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 w:eastAsia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過渡護理計劃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>這本手冊為您提供有關過渡護理計劃（</w:t>
      </w:r>
      <w:r>
        <w:t>TCP</w:t>
      </w:r>
      <w:r>
        <w:t>）的資訊。內容亦包含與您的權利、責任和須知事項之說明。</w:t>
      </w:r>
      <w:r>
        <w:t xml:space="preserve">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聯繫我們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>個案經理：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33376F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</w:t>
            </w:r>
            <w:r w:rsidR="001558D4">
              <w:t>（手機）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過渡護理計劃經理</w:t>
            </w:r>
          </w:p>
          <w:p w14:paraId="3A42E43E" w14:textId="23B0BB69" w:rsidR="001558D4" w:rsidRDefault="0033376F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 w:eastAsia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eastAsia="Public Sans" w:hAnsi="Public Sans"/>
          <w:b/>
          <w:sz w:val="18"/>
          <w:szCs w:val="18"/>
        </w:rPr>
        <w:br/>
      </w:r>
      <w:r>
        <w:rPr>
          <w:b/>
          <w:sz w:val="18"/>
        </w:rPr>
        <w:t>下載此協議至您的電腦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>掃描</w:t>
      </w:r>
      <w:r>
        <w:rPr>
          <w:sz w:val="18"/>
        </w:rPr>
        <w:t xml:space="preserve"> QR </w:t>
      </w:r>
      <w:r>
        <w:rPr>
          <w:sz w:val="18"/>
        </w:rPr>
        <w:t>碼</w:t>
      </w:r>
      <w:r>
        <w:rPr>
          <w:sz w:val="18"/>
        </w:rPr>
        <w:t xml:space="preserve">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>如需此文件之其他格式文檔，請寄送電郵至</w:t>
      </w:r>
      <w:r>
        <w:rPr>
          <w:sz w:val="18"/>
        </w:rPr>
        <w:t xml:space="preserve">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>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 w:eastAsia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維多利亞州政府（</w:t>
      </w:r>
      <w:r>
        <w:rPr>
          <w:sz w:val="18"/>
        </w:rPr>
        <w:t>1 Treasury Place, Melbourne</w:t>
      </w:r>
      <w:r>
        <w:rPr>
          <w:sz w:val="18"/>
        </w:rPr>
        <w:t>）授權及出版。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</w:t>
      </w:r>
      <w:r>
        <w:rPr>
          <w:sz w:val="18"/>
        </w:rPr>
        <w:t>澳大利亞維多利亞州衛生部，</w:t>
      </w:r>
      <w:r>
        <w:rPr>
          <w:sz w:val="18"/>
        </w:rPr>
        <w:t>2023</w:t>
      </w:r>
      <w:r>
        <w:rPr>
          <w:sz w:val="18"/>
        </w:rPr>
        <w:t>年</w:t>
      </w:r>
      <w:r>
        <w:rPr>
          <w:sz w:val="18"/>
        </w:rPr>
        <w:t>1</w:t>
      </w:r>
      <w:r>
        <w:rPr>
          <w:sz w:val="18"/>
        </w:rPr>
        <w:t>月。</w:t>
      </w:r>
      <w:r>
        <w:rPr>
          <w:sz w:val="18"/>
        </w:rPr>
        <w:t xml:space="preserve"> </w:t>
      </w:r>
    </w:p>
    <w:p w14:paraId="43CE72C2" w14:textId="77777777" w:rsidR="0033376F" w:rsidRDefault="00D30C40" w:rsidP="00D30C40">
      <w:pPr>
        <w:spacing w:after="0"/>
        <w:rPr>
          <w:sz w:val="18"/>
        </w:rPr>
      </w:pPr>
      <w:r>
        <w:rPr>
          <w:sz w:val="18"/>
        </w:rPr>
        <w:t>可瀏覽</w:t>
      </w:r>
      <w:r w:rsidR="006A70B9">
        <w:rPr>
          <w:rFonts w:hint="eastAsia"/>
          <w:sz w:val="18"/>
        </w:rPr>
        <w:t xml:space="preserve"> </w:t>
      </w:r>
      <w:r w:rsidR="006A70B9">
        <w:rPr>
          <w:sz w:val="18"/>
        </w:rPr>
        <w:t xml:space="preserve"> </w:t>
      </w:r>
      <w:hyperlink r:id="rId14" w:history="1">
        <w:r w:rsidR="006A70B9" w:rsidRPr="005F56D6">
          <w:rPr>
            <w:rStyle w:val="Hyperlink"/>
            <w:sz w:val="18"/>
          </w:rPr>
          <w:t>www.health.vic.gov.au/publications/tcp-information-and-client-agreement-english</w:t>
        </w:r>
      </w:hyperlink>
    </w:p>
    <w:p w14:paraId="6AB50331" w14:textId="62154BC0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>網頁</w:t>
      </w:r>
      <w:r>
        <w:rPr>
          <w:sz w:val="18"/>
        </w:rPr>
        <w:t xml:space="preserve"> </w:t>
      </w:r>
      <w:r>
        <w:rPr>
          <w:sz w:val="18"/>
        </w:rPr>
        <w:t>有效格式：</w:t>
      </w:r>
      <w:r>
        <w:rPr>
          <w:sz w:val="18"/>
        </w:rPr>
        <w:t xml:space="preserve">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什麼是過渡護理計劃（</w:t>
      </w:r>
      <w:r>
        <w:t>TCP</w:t>
      </w:r>
      <w:r>
        <w:t>）？</w:t>
      </w:r>
    </w:p>
    <w:p w14:paraId="3E734E0B" w14:textId="77777777" w:rsidR="002B0D77" w:rsidRDefault="00E174E9">
      <w:pPr>
        <w:pStyle w:val="Subtitle"/>
      </w:pPr>
      <w:bookmarkStart w:id="6" w:name="_heading=h.3dy6vkm" w:colFirst="0" w:colLast="0"/>
      <w:bookmarkEnd w:id="6"/>
      <w:r>
        <w:t xml:space="preserve">TCP </w:t>
      </w:r>
      <w:r>
        <w:t>可協助您在出院後康復、提升獨立生活能力，並為您提供所需支持。</w:t>
      </w:r>
      <w:r>
        <w:t xml:space="preserve"> </w:t>
      </w:r>
    </w:p>
    <w:p w14:paraId="6885CBA5" w14:textId="77777777" w:rsidR="002B0D77" w:rsidRDefault="00E174E9">
      <w:pPr>
        <w:pStyle w:val="Heading3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運作流程為何？</w:t>
      </w:r>
    </w:p>
    <w:p w14:paraId="6FE25600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老年護理評估服務（</w:t>
      </w:r>
      <w:r>
        <w:t>ACAS</w:t>
      </w:r>
      <w:r>
        <w:t>）將確認您是否具獲得</w:t>
      </w:r>
      <w:r>
        <w:t xml:space="preserve"> TCP </w:t>
      </w:r>
      <w:r>
        <w:t>服務的資格。</w:t>
      </w:r>
      <w:r>
        <w:t xml:space="preserve"> </w:t>
      </w:r>
    </w:p>
    <w:p w14:paraId="590A2EC4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您需要填寫並簽署</w:t>
      </w:r>
      <w:r>
        <w:t xml:space="preserve"> TCP </w:t>
      </w:r>
      <w:r>
        <w:t>協議。</w:t>
      </w:r>
    </w:p>
    <w:p w14:paraId="76B0FD47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該計劃在您出院後便會開始實行。</w:t>
      </w:r>
    </w:p>
    <w:p w14:paraId="7EF17218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您可以在家中、老年護理機構或醫院康復期間獲得長達</w:t>
      </w:r>
      <w:r>
        <w:rPr>
          <w:b/>
        </w:rPr>
        <w:t xml:space="preserve">12 </w:t>
      </w:r>
      <w:r>
        <w:rPr>
          <w:b/>
        </w:rPr>
        <w:t>週</w:t>
      </w:r>
      <w:r>
        <w:t>（</w:t>
      </w:r>
      <w:r>
        <w:t xml:space="preserve">84 </w:t>
      </w:r>
      <w:r>
        <w:t>天）的支持。</w:t>
      </w:r>
    </w:p>
    <w:p w14:paraId="0FB2F2BD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我們會給您一份護理計劃，內容包含所有您將獲得的服務。</w:t>
      </w:r>
      <w:r>
        <w:t xml:space="preserve"> </w:t>
      </w:r>
    </w:p>
    <w:p w14:paraId="5F17056A" w14:textId="77777777" w:rsidR="002B0D77" w:rsidRDefault="00E174E9">
      <w:pPr>
        <w:numPr>
          <w:ilvl w:val="0"/>
          <w:numId w:val="5"/>
        </w:numPr>
        <w:spacing w:after="0"/>
        <w:ind w:left="357" w:right="567" w:hanging="357"/>
      </w:pPr>
      <w:r>
        <w:t>按您的需求而定，您可選擇於不同地點接受服務，或使用不同類型的護理服務。</w:t>
      </w:r>
      <w:r>
        <w:t xml:space="preserve"> </w:t>
      </w:r>
    </w:p>
    <w:p w14:paraId="11379BA9" w14:textId="77777777" w:rsidR="002B0D77" w:rsidRDefault="00E174E9">
      <w:pPr>
        <w:numPr>
          <w:ilvl w:val="0"/>
          <w:numId w:val="5"/>
        </w:numPr>
        <w:ind w:left="357" w:right="567" w:hanging="357"/>
      </w:pPr>
      <w:bookmarkStart w:id="8" w:name="_heading=h.4d34og8" w:colFirst="0" w:colLast="0"/>
      <w:bookmarkEnd w:id="8"/>
      <w:r>
        <w:t>如果您需要較長期的護理，我們會協助您尋找合適的服務。</w:t>
      </w:r>
      <w:r>
        <w:t xml:space="preserve"> </w:t>
      </w:r>
    </w:p>
    <w:p w14:paraId="1D5B684E" w14:textId="77777777" w:rsidR="002B0D77" w:rsidRDefault="00E174E9">
      <w:pPr>
        <w:pStyle w:val="Heading3"/>
        <w:spacing w:before="320" w:after="240"/>
        <w:rPr>
          <w:b/>
          <w:sz w:val="26"/>
          <w:szCs w:val="26"/>
        </w:rPr>
      </w:pPr>
      <w:r>
        <w:rPr>
          <w:b/>
          <w:sz w:val="26"/>
        </w:rPr>
        <w:t>計劃中有兩種類型的護理可供選擇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居家護理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在家中接受護理。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>服務包括：</w:t>
            </w:r>
            <w:r>
              <w:rPr>
                <w:sz w:val="20"/>
              </w:rPr>
              <w:t xml:space="preserve">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護理員及居家暫息照顧服務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協助清潔、膳食或洗澡</w:t>
            </w:r>
            <w:r>
              <w:rPr>
                <w:sz w:val="20"/>
              </w:rPr>
              <w:t xml:space="preserve">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安排醫生看診預約</w:t>
            </w:r>
            <w:r>
              <w:rPr>
                <w:sz w:val="20"/>
              </w:rPr>
              <w:t xml:space="preserve">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前往預約或社交活動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專職醫療人員治療服務，例如物理治療師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輔助設備，例如扶手、坡道或失禁輔助用品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/>
                <w:b/>
              </w:rPr>
              <w:t>費用計算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>您每日須支付目前單人養老金收入之</w:t>
            </w:r>
            <w:r>
              <w:t xml:space="preserve"> </w:t>
            </w:r>
            <w:r>
              <w:rPr>
                <w:shd w:val="clear" w:color="auto" w:fill="A4C2F4"/>
              </w:rPr>
              <w:t>17.5%</w:t>
            </w:r>
            <w:r>
              <w:t xml:space="preserve"> </w:t>
            </w:r>
            <w:r>
              <w:t>。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臥床護理</w:t>
            </w:r>
          </w:p>
          <w:p w14:paraId="038E45C0" w14:textId="0F030B01" w:rsidR="002B0D77" w:rsidRDefault="00E174E9">
            <w:r>
              <w:t>在醫院或老年護理機構接受護理。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服務包括：</w:t>
            </w:r>
            <w:r>
              <w:rPr>
                <w:sz w:val="20"/>
              </w:rPr>
              <w:t xml:space="preserve">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護理員及即刻服務支援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藥物管理</w:t>
            </w:r>
            <w:r>
              <w:rPr>
                <w:sz w:val="20"/>
              </w:rPr>
              <w:t xml:space="preserve">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協助日常生活所需，例如洗澡或散步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失智症支援</w:t>
            </w:r>
            <w:r>
              <w:rPr>
                <w:sz w:val="20"/>
              </w:rPr>
              <w:t xml:space="preserve">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安排醫生看診預約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專職醫療人員治療服務，例如物理治療師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/>
                <w:b/>
              </w:rPr>
              <w:t>費用計算</w:t>
            </w:r>
          </w:p>
          <w:p w14:paraId="44D4E2A9" w14:textId="77777777" w:rsidR="002B0D77" w:rsidRDefault="00E174E9">
            <w:r>
              <w:t>您每日須支付目前單人養老金收入之</w:t>
            </w:r>
            <w:r>
              <w:t xml:space="preserve"> </w:t>
            </w:r>
            <w:r>
              <w:rPr>
                <w:shd w:val="clear" w:color="auto" w:fill="A4C2F4"/>
              </w:rPr>
              <w:t>85%</w:t>
            </w:r>
            <w:r>
              <w:t xml:space="preserve"> </w:t>
            </w:r>
            <w:r>
              <w:t>。</w:t>
            </w:r>
            <w:r>
              <w:t xml:space="preserve">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您亦需要支付從您所選藥房取得之任何處方藥物費用。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>該計劃</w:t>
      </w:r>
      <w:r>
        <w:rPr>
          <w:b/>
          <w:sz w:val="20"/>
          <w:szCs w:val="20"/>
        </w:rPr>
        <w:t>並</w:t>
      </w:r>
      <w:r>
        <w:rPr>
          <w:b/>
          <w:sz w:val="20"/>
        </w:rPr>
        <w:t>不</w:t>
      </w:r>
      <w:r>
        <w:rPr>
          <w:sz w:val="20"/>
        </w:rPr>
        <w:t>包括以下服務：</w:t>
      </w:r>
    </w:p>
    <w:p w14:paraId="7D2F701A" w14:textId="77777777" w:rsidR="001558D4" w:rsidRDefault="0033376F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病理學或放射學服務（如驗血或</w:t>
      </w:r>
      <w:r w:rsidR="00272E05">
        <w:rPr>
          <w:sz w:val="20"/>
        </w:rPr>
        <w:t xml:space="preserve"> X </w:t>
      </w:r>
      <w:r w:rsidR="00272E05">
        <w:rPr>
          <w:sz w:val="20"/>
        </w:rPr>
        <w:t>光檢查）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eastAsia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>搭乘救護車往返醫院</w:t>
      </w:r>
    </w:p>
    <w:p w14:paraId="02F68185" w14:textId="4E491937" w:rsidR="002B0D77" w:rsidRDefault="0033376F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處方藥費或藥房相關費用</w:t>
      </w:r>
    </w:p>
    <w:p w14:paraId="45D36F5B" w14:textId="77777777" w:rsidR="002B0D77" w:rsidRDefault="0033376F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全科醫生看診預約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計劃內容須知</w:t>
      </w:r>
    </w:p>
    <w:p w14:paraId="4FB83C17" w14:textId="77777777" w:rsidR="002B0D77" w:rsidRDefault="00E174E9">
      <w:pPr>
        <w:pStyle w:val="Subtitle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欲充分利用</w:t>
      </w:r>
      <w:r>
        <w:t xml:space="preserve"> TCP</w:t>
      </w:r>
      <w:r>
        <w:t>，您將有不同的權利和責任。</w:t>
      </w:r>
    </w:p>
    <w:p w14:paraId="69E62DD9" w14:textId="77777777" w:rsidR="002B0D77" w:rsidRDefault="00E174E9">
      <w:pPr>
        <w:pStyle w:val="Heading2"/>
      </w:pPr>
      <w:bookmarkStart w:id="13" w:name="_heading=h.lnxbz9" w:colFirst="0" w:colLast="0"/>
      <w:bookmarkEnd w:id="13"/>
      <w:r>
        <w:t>我的個案經理會做哪些事？</w:t>
      </w:r>
    </w:p>
    <w:p w14:paraId="3E79C276" w14:textId="77777777" w:rsidR="002B0D77" w:rsidRDefault="00E174E9">
      <w:r>
        <w:t>您的個案經理是您計劃的主要聯絡人、支持者和倡議者。</w:t>
      </w:r>
      <w:r>
        <w:t xml:space="preserve"> </w:t>
      </w:r>
    </w:p>
    <w:p w14:paraId="60260088" w14:textId="77777777" w:rsidR="002B0D77" w:rsidRDefault="00E174E9">
      <w:r>
        <w:t>個案經理可以幫助您：</w:t>
      </w:r>
    </w:p>
    <w:p w14:paraId="2CEF4F2D" w14:textId="77777777" w:rsidR="002B0D77" w:rsidRDefault="00E174E9">
      <w:pPr>
        <w:numPr>
          <w:ilvl w:val="0"/>
          <w:numId w:val="1"/>
        </w:numPr>
        <w:spacing w:after="0"/>
      </w:pPr>
      <w:r>
        <w:t>制定護理計劃並按照您的需要進行修改。</w:t>
      </w:r>
    </w:p>
    <w:p w14:paraId="73BD4F28" w14:textId="77777777" w:rsidR="002B0D77" w:rsidRDefault="00E174E9">
      <w:pPr>
        <w:numPr>
          <w:ilvl w:val="0"/>
          <w:numId w:val="1"/>
        </w:numPr>
        <w:spacing w:after="0"/>
      </w:pPr>
      <w:r>
        <w:t>做出會影響您護理計畫的決定</w:t>
      </w:r>
      <w:r>
        <w:t xml:space="preserve"> </w:t>
      </w:r>
    </w:p>
    <w:p w14:paraId="40929B41" w14:textId="77777777" w:rsidR="002B0D77" w:rsidRDefault="00E174E9">
      <w:pPr>
        <w:numPr>
          <w:ilvl w:val="0"/>
          <w:numId w:val="1"/>
        </w:numPr>
        <w:spacing w:after="0"/>
      </w:pPr>
      <w:r>
        <w:t>保障您的需求，並為您提供情感支持</w:t>
      </w:r>
    </w:p>
    <w:p w14:paraId="535AF1D7" w14:textId="77777777" w:rsidR="002B0D77" w:rsidRDefault="00E174E9">
      <w:pPr>
        <w:numPr>
          <w:ilvl w:val="0"/>
          <w:numId w:val="1"/>
        </w:numPr>
        <w:spacing w:after="0"/>
      </w:pPr>
      <w:r>
        <w:t>分享關於您護理的反饋並採取行動</w:t>
      </w:r>
    </w:p>
    <w:p w14:paraId="62FCAE27" w14:textId="77777777" w:rsidR="002B0D77" w:rsidRDefault="00E174E9">
      <w:pPr>
        <w:numPr>
          <w:ilvl w:val="0"/>
          <w:numId w:val="1"/>
        </w:numPr>
        <w:spacing w:after="0"/>
      </w:pPr>
      <w:r>
        <w:t>提前計劃您的護理服務，包括了解您的價值觀和信念，使您的護理團隊能在您無法作出決定時，代表您做決定</w:t>
      </w:r>
    </w:p>
    <w:p w14:paraId="12B20156" w14:textId="4A4256AF" w:rsidR="002B0D77" w:rsidRDefault="00E174E9">
      <w:pPr>
        <w:numPr>
          <w:ilvl w:val="0"/>
          <w:numId w:val="1"/>
        </w:numPr>
        <w:rPr>
          <w:sz w:val="23"/>
          <w:szCs w:val="23"/>
        </w:rPr>
      </w:pPr>
      <w:r>
        <w:t>制定出院計劃並建立長期支援服務</w:t>
      </w:r>
    </w:p>
    <w:p w14:paraId="51E9FAAF" w14:textId="65593FED" w:rsidR="002B0D77" w:rsidRDefault="00E174E9">
      <w:pPr>
        <w:ind w:left="360"/>
        <w:rPr>
          <w:sz w:val="23"/>
          <w:szCs w:val="23"/>
        </w:rPr>
      </w:pPr>
      <w:r>
        <w:t>您的個案經理不會做任何醫療決定。您將與您護理團隊中的醫療專業人員協同做出決定。</w:t>
      </w:r>
      <w:r>
        <w:t xml:space="preserve"> </w:t>
      </w:r>
    </w:p>
    <w:p w14:paraId="1842FF7E" w14:textId="77777777" w:rsidR="002B0D77" w:rsidRDefault="00E174E9">
      <w:pPr>
        <w:pStyle w:val="Heading2"/>
        <w:rPr>
          <w:sz w:val="30"/>
          <w:szCs w:val="30"/>
        </w:rPr>
      </w:pPr>
      <w:bookmarkStart w:id="14" w:name="_heading=h.35nkun2" w:colFirst="0" w:colLast="0"/>
      <w:bookmarkEnd w:id="14"/>
      <w:r>
        <w:t>我的資料將與哪些人員分享？</w:t>
      </w:r>
    </w:p>
    <w:p w14:paraId="5D50382C" w14:textId="77777777" w:rsidR="002B0D77" w:rsidRDefault="00E174E9">
      <w:r>
        <w:t>當您填寫並簽署協議時，即代表您允許我們與以下人員共享您的資料：</w:t>
      </w:r>
    </w:p>
    <w:p w14:paraId="6987E10D" w14:textId="7EB2E805" w:rsidR="002B0D77" w:rsidRDefault="00E174E9">
      <w:pPr>
        <w:numPr>
          <w:ilvl w:val="0"/>
          <w:numId w:val="6"/>
        </w:numPr>
        <w:spacing w:after="0"/>
      </w:pPr>
      <w:r>
        <w:t>您的全科醫生、專科醫生、</w:t>
      </w:r>
      <w:r>
        <w:t xml:space="preserve">My Aged Care </w:t>
      </w:r>
      <w:r>
        <w:t>和其他服務提供者，以便我們更能滿足您的護理需求</w:t>
      </w:r>
    </w:p>
    <w:p w14:paraId="1CD18D3C" w14:textId="400DD864" w:rsidR="002B0D77" w:rsidRDefault="00E174E9">
      <w:pPr>
        <w:numPr>
          <w:ilvl w:val="0"/>
          <w:numId w:val="6"/>
        </w:numPr>
      </w:pPr>
      <w:r>
        <w:t>聯邦衛生和老年護理部、護老服務質量和安全委員會，以及維多利亞州衛生部，以便他們提供資助和評估該計劃之有效度</w:t>
      </w:r>
    </w:p>
    <w:p w14:paraId="2E2404A6" w14:textId="77777777" w:rsidR="002B0D77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>
        <w:t>我需要做哪些事？</w:t>
      </w:r>
    </w:p>
    <w:p w14:paraId="36D32394" w14:textId="77777777" w:rsidR="002B0D77" w:rsidRDefault="00E174E9">
      <w:r>
        <w:t>作為該計劃的一部分，您將承擔不同的責任。您將需要：</w:t>
      </w:r>
      <w:r>
        <w:t xml:space="preserve"> </w:t>
      </w:r>
    </w:p>
    <w:p w14:paraId="5D08C559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積極實現您的護理計劃目標</w:t>
      </w:r>
    </w:p>
    <w:p w14:paraId="3487C658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對自己的行為和選擇負責</w:t>
      </w:r>
    </w:p>
    <w:p w14:paraId="57D0DDBB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將您的需求告知您的個案經理。如有需要，您可請求協助</w:t>
      </w:r>
    </w:p>
    <w:p w14:paraId="02D73EE1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如果您有具體要求（例如，您想抽煙、吸電子煙或喝酒），請告訴您的護理團隊</w:t>
      </w:r>
    </w:p>
    <w:p w14:paraId="1693FF74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尊重您的護理團隊，以您希望被對待的方式對待他人</w:t>
      </w:r>
    </w:p>
    <w:p w14:paraId="46BBC415" w14:textId="7F625C93" w:rsidR="002B0D77" w:rsidRDefault="00E174E9">
      <w:pPr>
        <w:numPr>
          <w:ilvl w:val="0"/>
          <w:numId w:val="2"/>
        </w:numPr>
        <w:spacing w:after="180"/>
        <w:ind w:left="357" w:hanging="357"/>
        <w:rPr>
          <w:color w:val="000000"/>
        </w:rPr>
      </w:pPr>
      <w:r>
        <w:t>如果您選擇居家康復，請為您的護理團隊提供安全健康的工作環境</w:t>
      </w:r>
      <w:r w:rsidR="00CB236E">
        <w:br/>
      </w:r>
      <w:r>
        <w:br/>
      </w:r>
      <w:r>
        <w:br/>
      </w:r>
    </w:p>
    <w:p w14:paraId="2C5E3A4A" w14:textId="77777777" w:rsidR="002B0D77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>
        <w:t>我有哪些權利？</w:t>
      </w:r>
    </w:p>
    <w:p w14:paraId="35EEE87F" w14:textId="77777777" w:rsidR="002B0D77" w:rsidRDefault="00E174E9">
      <w:r>
        <w:t>所有</w:t>
      </w:r>
      <w:r>
        <w:t xml:space="preserve"> TCP </w:t>
      </w:r>
      <w:r>
        <w:t>客戶均擁有相關權利，並受以下條款保障：</w:t>
      </w:r>
    </w:p>
    <w:p w14:paraId="295A3225" w14:textId="77777777" w:rsidR="002B0D77" w:rsidRDefault="00E174E9">
      <w:pPr>
        <w:numPr>
          <w:ilvl w:val="0"/>
          <w:numId w:val="4"/>
        </w:numPr>
        <w:spacing w:after="0"/>
      </w:pPr>
      <w:r>
        <w:t>老年護理權利憲章</w:t>
      </w:r>
    </w:p>
    <w:p w14:paraId="04427F66" w14:textId="77777777" w:rsidR="002B0D77" w:rsidRDefault="00E174E9">
      <w:pPr>
        <w:numPr>
          <w:ilvl w:val="0"/>
          <w:numId w:val="4"/>
        </w:numPr>
        <w:spacing w:after="0"/>
      </w:pPr>
      <w:r>
        <w:t>《</w:t>
      </w:r>
      <w:r>
        <w:t xml:space="preserve">1997 </w:t>
      </w:r>
      <w:r>
        <w:t>年聯邦老年護理法》、《</w:t>
      </w:r>
      <w:r>
        <w:t xml:space="preserve">1997 </w:t>
      </w:r>
      <w:r>
        <w:t>年老年護理（過渡規定）法》和根據這些法案制定的原則</w:t>
      </w:r>
    </w:p>
    <w:p w14:paraId="061E2A40" w14:textId="77777777" w:rsidR="002B0D77" w:rsidRDefault="00E174E9">
      <w:pPr>
        <w:numPr>
          <w:ilvl w:val="0"/>
          <w:numId w:val="4"/>
        </w:numPr>
        <w:spacing w:after="0"/>
      </w:pPr>
      <w:r>
        <w:t xml:space="preserve">2006 </w:t>
      </w:r>
      <w:r>
        <w:t>年維多利亞州人權和責任憲章法</w:t>
      </w:r>
    </w:p>
    <w:p w14:paraId="4E478395" w14:textId="77777777" w:rsidR="002B0D77" w:rsidRDefault="00E174E9">
      <w:pPr>
        <w:numPr>
          <w:ilvl w:val="0"/>
          <w:numId w:val="4"/>
        </w:numPr>
        <w:spacing w:after="0"/>
      </w:pPr>
      <w:r>
        <w:t xml:space="preserve">2014 </w:t>
      </w:r>
      <w:r>
        <w:t>年維多利亞州隱私和數據保護法</w:t>
      </w:r>
    </w:p>
    <w:p w14:paraId="288FDD06" w14:textId="77777777" w:rsidR="002B0D77" w:rsidRDefault="00E174E9">
      <w:pPr>
        <w:numPr>
          <w:ilvl w:val="0"/>
          <w:numId w:val="4"/>
        </w:numPr>
        <w:spacing w:after="0"/>
      </w:pPr>
      <w:r>
        <w:t xml:space="preserve">2001 </w:t>
      </w:r>
      <w:r>
        <w:t>年維多利亞健康記錄法</w:t>
      </w:r>
    </w:p>
    <w:p w14:paraId="321EE641" w14:textId="7F6F5D19" w:rsidR="00CB236E" w:rsidRDefault="00E174E9">
      <w:pPr>
        <w:numPr>
          <w:ilvl w:val="0"/>
          <w:numId w:val="4"/>
        </w:numPr>
      </w:pPr>
      <w:r>
        <w:t xml:space="preserve">1988 </w:t>
      </w:r>
      <w:r>
        <w:t>年聯邦隱私法</w:t>
      </w:r>
    </w:p>
    <w:p w14:paraId="6E538309" w14:textId="77777777" w:rsidR="00CB236E" w:rsidRDefault="00CB236E">
      <w:r>
        <w:br w:type="page"/>
      </w:r>
    </w:p>
    <w:p w14:paraId="6CB53998" w14:textId="77777777" w:rsidR="002B0D77" w:rsidRDefault="002B0D77">
      <w:pPr>
        <w:numPr>
          <w:ilvl w:val="0"/>
          <w:numId w:val="4"/>
        </w:num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費用和款項支付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>雖然</w:t>
      </w:r>
      <w:r>
        <w:t xml:space="preserve"> TCP </w:t>
      </w:r>
      <w:r>
        <w:t>主要是由政府資助，您</w:t>
      </w:r>
      <w:r>
        <w:rPr>
          <w:b/>
        </w:rPr>
        <w:t>仍然</w:t>
      </w:r>
      <w:r>
        <w:t>需要支付部分護理費用。</w:t>
      </w:r>
      <w:r>
        <w:t xml:space="preserve">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我需要支付哪些費用？</w:t>
      </w:r>
    </w:p>
    <w:p w14:paraId="3BC3B60C" w14:textId="77777777" w:rsidR="002B0D77" w:rsidRDefault="00E174E9">
      <w:r>
        <w:t>您需要支付您使用的護理服務：</w:t>
      </w:r>
      <w:r>
        <w:t xml:space="preserve">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rPr>
                <w:b/>
              </w:rPr>
              <w:t>居家護理</w:t>
            </w:r>
            <w:r>
              <w:br/>
            </w:r>
            <w:r>
              <w:t>如果您選擇居家康復，則您每日須支付目前單人養老金收入的</w:t>
            </w:r>
            <w:r>
              <w:rPr>
                <w:b/>
              </w:rPr>
              <w:t>17.5%</w:t>
            </w:r>
            <w:r>
              <w:t>。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rPr>
                <w:b/>
              </w:rPr>
              <w:t>臥床護理</w:t>
            </w:r>
            <w:r>
              <w:br/>
            </w:r>
            <w:r>
              <w:t>如果您在醫院或年長者護理機構接受服務，則您每日須支付目前單人養老金收入的</w:t>
            </w:r>
            <w:r>
              <w:rPr>
                <w:b/>
              </w:rPr>
              <w:t>85%</w:t>
            </w:r>
            <w:r>
              <w:t>。</w:t>
            </w:r>
          </w:p>
          <w:p w14:paraId="7005F56C" w14:textId="77777777" w:rsidR="002B0D77" w:rsidRDefault="00E174E9">
            <w:r>
              <w:t>您亦需要支付從您所選藥房取得之任何處方藥物費用。</w:t>
            </w:r>
          </w:p>
        </w:tc>
      </w:tr>
    </w:tbl>
    <w:p w14:paraId="6C910944" w14:textId="77777777" w:rsidR="002B0D77" w:rsidRDefault="00E174E9">
      <w:pPr>
        <w:spacing w:before="240"/>
      </w:pPr>
      <w:r>
        <w:t>如果您未領取養老金，您需要支付以上述百分比計算的</w:t>
      </w:r>
      <w:r>
        <w:rPr>
          <w:i/>
        </w:rPr>
        <w:t>每日費用</w:t>
      </w:r>
      <w:r>
        <w:t>。</w:t>
      </w:r>
      <w:r>
        <w:t xml:space="preserve">  </w:t>
      </w:r>
    </w:p>
    <w:p w14:paraId="131D68F2" w14:textId="77777777" w:rsidR="002B0D77" w:rsidRDefault="00E174E9">
      <w:pPr>
        <w:spacing w:after="0"/>
      </w:pPr>
      <w:r>
        <w:t>以下機構</w:t>
      </w:r>
      <w:r>
        <w:rPr>
          <w:b/>
        </w:rPr>
        <w:t>不會</w:t>
      </w:r>
      <w:r>
        <w:t>支付</w:t>
      </w:r>
      <w:r>
        <w:t>TCP</w:t>
      </w:r>
      <w:r>
        <w:t>費用：</w:t>
      </w:r>
      <w:r>
        <w:t xml:space="preserve"> </w:t>
      </w:r>
    </w:p>
    <w:p w14:paraId="5A9D6B47" w14:textId="77777777" w:rsidR="001558D4" w:rsidRDefault="0033376F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  <w:r w:rsidR="00272E05">
        <w:t>（全民健保）</w:t>
      </w:r>
    </w:p>
    <w:p w14:paraId="234EEDBA" w14:textId="77777777" w:rsidR="001558D4" w:rsidRDefault="0033376F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</w:t>
      </w:r>
      <w:r w:rsidR="00272E05">
        <w:t>私人醫療保險</w:t>
      </w:r>
    </w:p>
    <w:p w14:paraId="6A4FCD79" w14:textId="2602AC93" w:rsidR="002B0D77" w:rsidRDefault="0033376F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eastAsia="Arial Unicode MS" w:hAnsi="Arial Unicode MS"/>
              <w:color w:val="A61C00"/>
            </w:rPr>
            <w:t>✗</w:t>
          </w:r>
        </w:sdtContent>
      </w:sdt>
      <w:r w:rsidR="00272E05">
        <w:t xml:space="preserve"> </w:t>
      </w:r>
      <w:r w:rsidR="00272E05">
        <w:t>退伍軍人事務部</w:t>
      </w: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如果我無法負擔費用，該怎麼辦？</w:t>
      </w:r>
    </w:p>
    <w:p w14:paraId="6A1069D5" w14:textId="77777777" w:rsidR="002B0D77" w:rsidRDefault="00E174E9">
      <w:r>
        <w:t xml:space="preserve">TCP </w:t>
      </w:r>
      <w:r>
        <w:t>費用將可按照個別情況靈活調整。如果您無法負擔費用，您仍然可以參與該計劃。</w:t>
      </w:r>
      <w:r>
        <w:t xml:space="preserve"> </w:t>
      </w:r>
    </w:p>
    <w:p w14:paraId="12B8FEAD" w14:textId="77777777" w:rsidR="002B0D77" w:rsidRDefault="00E174E9">
      <w:r>
        <w:t>您可以向您的個案經理諮詢不同的選項，包括減低費用或要求延長付款期限。</w:t>
      </w:r>
      <w:r>
        <w:t xml:space="preserve">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如何支付款項？</w:t>
      </w:r>
    </w:p>
    <w:p w14:paraId="5B4F160C" w14:textId="77777777" w:rsidR="002B0D77" w:rsidRDefault="00E174E9">
      <w:r>
        <w:t>您會在計劃開始後收到帳單，以及有關付款方式之資訊。</w:t>
      </w:r>
      <w:r>
        <w:t xml:space="preserve"> </w:t>
      </w:r>
    </w:p>
    <w:p w14:paraId="040DBA3B" w14:textId="77777777" w:rsidR="002B0D77" w:rsidRDefault="00E174E9">
      <w:r>
        <w:t>帳單上會列明該計劃的每日費用，包括您沒有使用服務之日數，例如週末。</w:t>
      </w:r>
      <w:r>
        <w:t xml:space="preserve">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如果我需要暫停服務，該怎麼做？</w:t>
      </w:r>
    </w:p>
    <w:p w14:paraId="711F37D1" w14:textId="77777777" w:rsidR="002B0D77" w:rsidRDefault="00E174E9">
      <w:r>
        <w:t>您最多可以暫停服務</w:t>
      </w:r>
      <w:r>
        <w:t xml:space="preserve"> 7 </w:t>
      </w:r>
      <w:r>
        <w:t>日，您可利用這些時間參加社交活動或返回醫院。計劃之結束日期不會因暫停服務而有所改變。</w:t>
      </w:r>
      <w:r>
        <w:t xml:space="preserve">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計畫暫停日數可分次使用，或連續暫停一段時間。您於服務暫停期間，仍須照常支付服務日費。</w:t>
      </w:r>
      <w:r>
        <w:t xml:space="preserve">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15415ECB" w:rsidR="00CB236E" w:rsidRDefault="00CB236E">
      <w:pPr>
        <w:rPr>
          <w:b/>
          <w:color w:val="073763"/>
          <w:sz w:val="44"/>
          <w:szCs w:val="44"/>
        </w:rPr>
      </w:pPr>
      <w:bookmarkStart w:id="23" w:name="_heading=h.1ci93xb" w:colFirst="0" w:colLast="0"/>
      <w:bookmarkEnd w:id="23"/>
      <w:r>
        <w:br w:type="page"/>
      </w:r>
    </w:p>
    <w:p w14:paraId="07DE4899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從哪裡獲得幫助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>您的</w:t>
      </w:r>
      <w:r>
        <w:rPr>
          <w:b/>
        </w:rPr>
        <w:t>個案經理</w:t>
      </w:r>
      <w:r>
        <w:t>是計劃主要聯絡人，但您亦可聯絡其他機構以獲取其他方面的支持。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有關長者護理服務的資訊和支持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我的長者護理服務計劃</w:t>
      </w:r>
      <w:r>
        <w:rPr>
          <w:b/>
        </w:rPr>
        <w:t xml:space="preserve"> </w:t>
      </w:r>
      <w:r>
        <w:rPr>
          <w:b/>
        </w:rPr>
        <w:t>（</w:t>
      </w:r>
      <w:r>
        <w:rPr>
          <w:b/>
        </w:rPr>
        <w:t>My Aged Care</w:t>
      </w:r>
      <w:r>
        <w:rPr>
          <w:b/>
        </w:rPr>
        <w:t>）</w:t>
      </w:r>
    </w:p>
    <w:p w14:paraId="2A0078CC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6A70B9">
      <w:pPr>
        <w:spacing w:after="0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</w:t>
      </w:r>
      <w:r w:rsidR="001558D4">
        <w:t>星期一至星期五，上午</w:t>
      </w:r>
      <w:r w:rsidR="001558D4">
        <w:t>8</w:t>
      </w:r>
      <w:r w:rsidR="001558D4">
        <w:t>時至晚上</w:t>
      </w:r>
      <w:r w:rsidR="001558D4">
        <w:t>8</w:t>
      </w:r>
      <w:r w:rsidR="001558D4">
        <w:t>時</w:t>
      </w:r>
      <w:r w:rsidR="001558D4">
        <w:t xml:space="preserve">   </w:t>
      </w:r>
    </w:p>
    <w:p w14:paraId="6F27039C" w14:textId="67D72B57" w:rsidR="002B0D77" w:rsidRDefault="00E174E9" w:rsidP="001558D4">
      <w:pPr>
        <w:spacing w:after="0"/>
        <w:ind w:left="284"/>
      </w:pPr>
      <w:r>
        <w:t>星期六，上午</w:t>
      </w:r>
      <w:r>
        <w:t>10</w:t>
      </w:r>
      <w:r>
        <w:t>時至下午</w:t>
      </w:r>
      <w:r>
        <w:t>2</w:t>
      </w:r>
      <w:r>
        <w:t>時</w:t>
      </w:r>
    </w:p>
    <w:p w14:paraId="46C26388" w14:textId="77777777" w:rsidR="002B0D77" w:rsidRDefault="00E174E9">
      <w:pPr>
        <w:spacing w:after="200"/>
      </w:pPr>
      <w:r>
        <w:rPr>
          <w:noProof/>
          <w:lang w:val="en-AU" w:eastAsia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給聾人和／或有聽力障礙難以使用電話溝通的人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全國中繼服務（</w:t>
      </w:r>
      <w:r>
        <w:rPr>
          <w:b/>
        </w:rPr>
        <w:t>NRS</w:t>
      </w:r>
      <w:r>
        <w:rPr>
          <w:b/>
        </w:rPr>
        <w:t>）</w:t>
      </w:r>
    </w:p>
    <w:p w14:paraId="49650BFE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對該計劃有投訴、疑問或反饋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衛生投訴委員辦公室（</w:t>
      </w:r>
      <w:r>
        <w:rPr>
          <w:b/>
        </w:rPr>
        <w:t>Health Complaints Commissioner</w:t>
      </w:r>
      <w:r>
        <w:rPr>
          <w:b/>
        </w:rPr>
        <w:t>）</w:t>
      </w:r>
    </w:p>
    <w:p w14:paraId="72B7837B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護老服務質量及安全委員會（</w:t>
      </w:r>
      <w:r>
        <w:rPr>
          <w:b/>
        </w:rPr>
        <w:t>Aged Care Quality and Safety Commission</w:t>
      </w:r>
      <w:r>
        <w:rPr>
          <w:b/>
        </w:rPr>
        <w:t>）</w:t>
      </w:r>
    </w:p>
    <w:p w14:paraId="5BB49CB2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 w:eastAsia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如果您需要建議或由他人代表您發言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全國長者服務倡議熱線（</w:t>
      </w:r>
      <w:r>
        <w:rPr>
          <w:b/>
        </w:rPr>
        <w:t>National Aged Care Advocacy Line</w:t>
      </w:r>
      <w:r>
        <w:rPr>
          <w:b/>
        </w:rPr>
        <w:t>）</w:t>
      </w:r>
    </w:p>
    <w:p w14:paraId="0570614F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 w:eastAsia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長者權益倡議</w:t>
      </w:r>
      <w:r>
        <w:rPr>
          <w:b/>
        </w:rPr>
        <w:t xml:space="preserve"> </w:t>
      </w:r>
      <w:r>
        <w:rPr>
          <w:b/>
        </w:rPr>
        <w:t>（</w:t>
      </w:r>
      <w:r>
        <w:rPr>
          <w:b/>
        </w:rPr>
        <w:t>Elder Rights Advocacy)</w:t>
      </w:r>
    </w:p>
    <w:p w14:paraId="3615C5DC" w14:textId="77777777" w:rsidR="002B0D77" w:rsidRDefault="00E174E9">
      <w:pPr>
        <w:spacing w:after="0"/>
      </w:pPr>
      <w:r>
        <w:rPr>
          <w:noProof/>
          <w:lang w:val="en-AU" w:eastAsia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 w:eastAsia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過渡護理計劃（</w:t>
      </w:r>
      <w:r>
        <w:rPr>
          <w:color w:val="0B5394"/>
        </w:rPr>
        <w:t>TCP</w:t>
      </w:r>
      <w:r>
        <w:rPr>
          <w:color w:val="0B5394"/>
        </w:rPr>
        <w:t>）協議</w:t>
      </w:r>
      <w:r>
        <w:rPr>
          <w:color w:val="0B5394"/>
        </w:rPr>
        <w:br/>
      </w:r>
      <w:r>
        <w:rPr>
          <w:b w:val="0"/>
          <w:color w:val="0B5394"/>
        </w:rPr>
        <w:t>權利和責任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/>
        </w:rPr>
        <w:t>TCP 服務詳情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eastAsia="Arial" w:hAnsi="Arial"/>
          <w:color w:val="000000" w:themeColor="text1"/>
        </w:rPr>
        <w:t xml:space="preserve">請使用正楷填寫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被照顧者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TCP </w:t>
            </w:r>
            <w:r>
              <w:t>服務提供者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eastAsia="Arial" w:hAnsi="Arial"/>
        </w:rPr>
        <w:t>護理類型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僅</w:t>
      </w:r>
      <w:bookmarkStart w:id="33" w:name="_heading=h.23ckvvd" w:colFirst="0" w:colLast="0"/>
      <w:bookmarkEnd w:id="33"/>
      <w:r>
        <w:rPr>
          <w:rFonts w:ascii="Arial" w:eastAsia="Arial" w:hAnsi="Arial"/>
          <w:color w:val="000000" w:themeColor="text1"/>
        </w:rPr>
        <w:t>選擇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>一個選項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 xml:space="preserve">☐ 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臥床護理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於</w:t>
                  </w:r>
                  <w:r>
                    <w:rPr>
                      <w:sz w:val="18"/>
                    </w:rPr>
                    <w:t xml:space="preserve"> TCP </w:t>
                  </w:r>
                  <w:r>
                    <w:rPr>
                      <w:sz w:val="18"/>
                    </w:rPr>
                    <w:t>所在地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 xml:space="preserve">☐ 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 w:eastAsia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居家護理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eastAsia="Arial" w:hAnsi="Arial"/>
        </w:rPr>
        <w:t>被照顧者同意：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eastAsia="Arial" w:hAnsi="Arial"/>
          <w:color w:val="000000" w:themeColor="text1"/>
        </w:rPr>
        <w:t>已閱讀並在每個格子畫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 xml:space="preserve">確認。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被照顧者或他們的代表（例如照顧者、配偶）均可填寫此表格。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 xml:space="preserve">☐ </w:t>
      </w:r>
      <w:r>
        <w:t>作為計劃一部分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此包括</w:t>
      </w:r>
      <w:r>
        <w:rPr>
          <w:sz w:val="18"/>
        </w:rPr>
        <w:t xml:space="preserve"> TCP </w:t>
      </w:r>
      <w:r>
        <w:rPr>
          <w:sz w:val="18"/>
        </w:rPr>
        <w:t>等候名單上的人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 xml:space="preserve">☐ </w:t>
      </w:r>
      <w:r>
        <w:t>明白他們的資料將如何與哪些人員分享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這些資料將會與醫療專業人員、</w:t>
      </w:r>
      <w:r>
        <w:rPr>
          <w:sz w:val="18"/>
        </w:rPr>
        <w:t xml:space="preserve">My Aged Care </w:t>
      </w:r>
      <w:r>
        <w:rPr>
          <w:sz w:val="18"/>
        </w:rPr>
        <w:t>及政府共享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 xml:space="preserve">☐ </w:t>
      </w:r>
      <w:r>
        <w:t>明白他們具哪些權利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這包括根據《老年護理權利憲章》中的權利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 xml:space="preserve">☐ </w:t>
      </w:r>
      <w:r>
        <w:t>知道他們所負擔的責任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這包括與個案經理合作制定護理計劃和出院計劃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 xml:space="preserve">☐ </w:t>
      </w:r>
      <w:r>
        <w:t>知道他們或其服務提供者可以覆核並修改此協議</w:t>
      </w:r>
      <w:r>
        <w:t xml:space="preserve"> 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服務提供者和被照顧者都必須以書面形式對修改內容表達同意</w:t>
      </w:r>
    </w:p>
    <w:p w14:paraId="2301C99A" w14:textId="77777777" w:rsidR="001558D4" w:rsidRDefault="00E174E9">
      <w:pPr>
        <w:spacing w:before="120" w:after="80"/>
        <w:ind w:left="312" w:hanging="312"/>
      </w:pPr>
      <w:r>
        <w:t xml:space="preserve">☐ </w:t>
      </w:r>
      <w:r>
        <w:t>知道他們或其服務提供者可以隨時終止計劃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t>如果他們或其服務提供者選擇終止計劃，個案經理可提供其他護理選項並確保通知期已屆滿</w:t>
      </w:r>
      <w:r>
        <w:rPr>
          <w:sz w:val="18"/>
        </w:rPr>
        <w:t xml:space="preserve"> </w:t>
      </w: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過渡護理計劃</w:t>
      </w:r>
      <w:r>
        <w:rPr>
          <w:color w:val="0B5394"/>
          <w:sz w:val="42"/>
        </w:rPr>
        <w:t xml:space="preserve"> (TCP) </w:t>
      </w:r>
      <w:r>
        <w:rPr>
          <w:color w:val="0B5394"/>
          <w:sz w:val="42"/>
        </w:rPr>
        <w:t>協議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費用和款項支付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eastAsia="Arial" w:hAnsi="Arial"/>
        </w:rPr>
        <w:t>費用和帳單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您的每日護理費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帳單將來自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eastAsia="Arial" w:hAnsi="Arial"/>
        </w:rPr>
        <w:t>費用和款項支付協議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eastAsia="Arial" w:hAnsi="Arial"/>
          <w:color w:val="000000" w:themeColor="text1"/>
        </w:rPr>
        <w:t>請閱讀並在每個格子畫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 xml:space="preserve">確認。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被照顧者或他們的代表（例如照顧者、配偶）均可填寫此表格。</w:t>
      </w:r>
    </w:p>
    <w:p w14:paraId="11A96BAA" w14:textId="77777777" w:rsidR="002B0D77" w:rsidRDefault="00E174E9">
      <w:pPr>
        <w:spacing w:before="120" w:after="0"/>
        <w:ind w:left="306" w:hanging="312"/>
      </w:pPr>
      <w:r>
        <w:t xml:space="preserve">☐ </w:t>
      </w:r>
      <w:r>
        <w:t>我是支付</w:t>
      </w:r>
      <w:r>
        <w:t xml:space="preserve"> TCP </w:t>
      </w:r>
      <w:r>
        <w:t>費用的人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 xml:space="preserve">☐ </w:t>
      </w:r>
      <w:r>
        <w:t>我明白每日費用包括週末和我可能沒有使用服務的日子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 xml:space="preserve">☐ </w:t>
      </w:r>
      <w:r>
        <w:t>我知道如果我無法支付，我可以隨時要求個案經理覆核</w:t>
      </w:r>
      <w:r>
        <w:t xml:space="preserve"> TCP </w:t>
      </w:r>
      <w:r>
        <w:t>費用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 xml:space="preserve">☐ </w:t>
      </w:r>
      <w:r>
        <w:t>我知道</w:t>
      </w:r>
      <w:r>
        <w:t xml:space="preserve"> Medicare</w:t>
      </w:r>
      <w:r>
        <w:t>、私人醫療保險或退伍軍人事務部均不會支付此費用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僅適用於臥床護理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 xml:space="preserve">☐ </w:t>
            </w:r>
            <w:r>
              <w:t>我將支付所需的任何處方藥費用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您將會收到計劃期間使用的處方藥之帳單</w:t>
            </w:r>
          </w:p>
          <w:p w14:paraId="23D87052" w14:textId="77777777" w:rsidR="002B0D77" w:rsidRDefault="00E174E9">
            <w:pPr>
              <w:spacing w:after="0"/>
            </w:pPr>
            <w:r>
              <w:t xml:space="preserve">☐ </w:t>
            </w:r>
            <w:r>
              <w:t>我明白這些藥物費用由我選擇的藥房決定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藥房名稱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藥房地址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街名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區或鎮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州、郵政編號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過渡護理計劃（</w:t>
      </w:r>
      <w:r>
        <w:rPr>
          <w:color w:val="0B5394"/>
          <w:sz w:val="42"/>
        </w:rPr>
        <w:t>TCP</w:t>
      </w:r>
      <w:r>
        <w:rPr>
          <w:color w:val="0B5394"/>
          <w:sz w:val="42"/>
        </w:rPr>
        <w:t>）協議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最後細項和簽名</w:t>
      </w:r>
    </w:p>
    <w:p w14:paraId="3E2FA09D" w14:textId="77777777" w:rsidR="002B0D77" w:rsidRDefault="00E174E9" w:rsidP="00A67FBD">
      <w:pPr>
        <w:pStyle w:val="Heading5"/>
        <w:spacing w:before="120" w:line="240" w:lineRule="auto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eastAsia="Arial" w:hAnsi="Arial"/>
        </w:rPr>
        <w:t>付款人資料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eastAsia="Arial" w:hAnsi="Arial"/>
          <w:color w:val="000000" w:themeColor="text1"/>
        </w:rPr>
        <w:t xml:space="preserve">請使用正楷填寫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全名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地址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街名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區或鎮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州、郵政編號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電話號碼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電子郵件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eastAsia="Arial" w:hAnsi="Arial"/>
        </w:rPr>
        <w:t>我想透過以下方法收取帳單：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/>
          <w:color w:val="000000" w:themeColor="text1"/>
        </w:rPr>
        <w:t>僅</w:t>
      </w:r>
      <w:bookmarkStart w:id="59" w:name="_heading=h.2dlolyb" w:colFirst="0" w:colLast="0"/>
      <w:bookmarkEnd w:id="59"/>
      <w:r>
        <w:rPr>
          <w:rFonts w:ascii="Arial" w:eastAsia="Arial" w:hAnsi="Arial"/>
          <w:color w:val="000000" w:themeColor="text1"/>
        </w:rPr>
        <w:t>選擇</w:t>
      </w:r>
      <w:r w:rsidRPr="00981527">
        <w:rPr>
          <w:rFonts w:ascii="Quattrocento Sans" w:eastAsia="Quattrocento Sans" w:hAnsi="Quattrocento Sans"/>
          <w:color w:val="000000" w:themeColor="text1"/>
        </w:rPr>
        <w:t>🅇</w:t>
      </w:r>
      <w:r>
        <w:rPr>
          <w:rFonts w:ascii="Arial" w:eastAsia="Arial" w:hAnsi="Arial"/>
          <w:color w:val="000000" w:themeColor="text1"/>
        </w:rPr>
        <w:t>一個選項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 xml:space="preserve">☐ </w:t>
            </w:r>
            <w:r>
              <w:rPr>
                <w:b/>
              </w:rPr>
              <w:t>郵寄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 xml:space="preserve">☐ </w:t>
            </w:r>
            <w:r>
              <w:rPr>
                <w:b/>
              </w:rPr>
              <w:t>電子郵件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eastAsia="Arial" w:hAnsi="Arial"/>
        </w:rPr>
        <w:t>簽名和日期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eastAsia="Arial" w:hAnsi="Arial"/>
          <w:color w:val="000000" w:themeColor="text1"/>
        </w:rPr>
        <w:t>被照顧者或他們的代表（例如照顧者、配偶）均可簽名。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簽名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日期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 w:rsidP="00A67FBD">
      <w:pPr>
        <w:spacing w:before="120" w:line="240" w:lineRule="auto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僅由代表填寫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被照顧者無法簽名之理由？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您與被照顧者之關係？</w:t>
                  </w:r>
                  <w:r>
                    <w:rPr>
                      <w:sz w:val="18"/>
                    </w:rPr>
                    <w:t xml:space="preserve">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（例如照顧者、配偶）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見證人（簽名）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日期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與工作人員完成的協議（簽名／職位／姓名）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77472F03" w:rsidR="00A9155C" w:rsidRPr="00A9155C" w:rsidRDefault="006A70B9" w:rsidP="00A9155C">
                          <w:pPr>
                            <w:spacing w:after="0"/>
                            <w:jc w:val="center"/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eastAsia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77472F03" w:rsidR="00A9155C" w:rsidRPr="00A9155C" w:rsidRDefault="006A70B9" w:rsidP="00A9155C">
                    <w:pPr>
                      <w:spacing w:after="0"/>
                      <w:jc w:val="center"/>
                      <w:rPr>
                        <w:rFonts w:ascii="Arial Black" w:eastAsia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eastAsia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FBD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17061" w14:textId="77777777" w:rsidR="0033376F" w:rsidRDefault="003337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70802162">
    <w:abstractNumId w:val="0"/>
  </w:num>
  <w:num w:numId="2" w16cid:durableId="215551926">
    <w:abstractNumId w:val="3"/>
  </w:num>
  <w:num w:numId="3" w16cid:durableId="170069928">
    <w:abstractNumId w:val="1"/>
  </w:num>
  <w:num w:numId="4" w16cid:durableId="1137185031">
    <w:abstractNumId w:val="2"/>
  </w:num>
  <w:num w:numId="5" w16cid:durableId="1231187002">
    <w:abstractNumId w:val="5"/>
  </w:num>
  <w:num w:numId="6" w16cid:durableId="569967602">
    <w:abstractNumId w:val="6"/>
  </w:num>
  <w:num w:numId="7" w16cid:durableId="718089903">
    <w:abstractNumId w:val="4"/>
  </w:num>
  <w:num w:numId="8" w16cid:durableId="19656905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110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3376F"/>
    <w:rsid w:val="00356130"/>
    <w:rsid w:val="003F67FC"/>
    <w:rsid w:val="00403152"/>
    <w:rsid w:val="0055470B"/>
    <w:rsid w:val="005861F9"/>
    <w:rsid w:val="006340D3"/>
    <w:rsid w:val="006A70B9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67FBD"/>
    <w:rsid w:val="00A9155C"/>
    <w:rsid w:val="00A9397D"/>
    <w:rsid w:val="00BA11F3"/>
    <w:rsid w:val="00BE6F0B"/>
    <w:rsid w:val="00CB236E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PMingLiU" w:hAnsi="Arial" w:cs="Arial"/>
        <w:sz w:val="22"/>
        <w:szCs w:val="22"/>
        <w:lang w:val="en-GB" w:eastAsia="zh-TW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6A7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Cambria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16</cp:revision>
  <dcterms:created xsi:type="dcterms:W3CDTF">2023-01-17T02:34:00Z</dcterms:created>
  <dcterms:modified xsi:type="dcterms:W3CDTF">2023-03-16T04:19:00Z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2023-03-16T04:19:00Z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0968c014-f439-41e5-ad64-1dd6eab327d9</vt:lpwstr>
  </property>
  <property fmtid="{D5CDD505-2E9C-101B-9397-08002B2CF9AE}" pid="8" name="MSIP_Label_43e64453-338c-4f93-8a4d-0039a0a41f2a_ContentBits">
    <vt:lpwstr>2</vt:lpwstr>
  </property>
</Properties>
</file>