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777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B401024" wp14:editId="03B7E6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BC31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894623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F270FC3" w14:textId="5B2D43D7" w:rsidR="003B5733" w:rsidRPr="003B5733" w:rsidRDefault="00A32CFF" w:rsidP="003B5733">
            <w:pPr>
              <w:pStyle w:val="Documenttitle"/>
            </w:pPr>
            <w:r>
              <w:t>H</w:t>
            </w:r>
            <w:r w:rsidR="002A2D2A">
              <w:t>uman papillomavirus (HPV) vaccine s</w:t>
            </w:r>
            <w:r>
              <w:t xml:space="preserve">chedule </w:t>
            </w:r>
            <w:r w:rsidR="002A2D2A">
              <w:t>c</w:t>
            </w:r>
            <w:r>
              <w:t xml:space="preserve">hange </w:t>
            </w:r>
          </w:p>
        </w:tc>
      </w:tr>
      <w:tr w:rsidR="003B5733" w14:paraId="60F0864A" w14:textId="77777777" w:rsidTr="00B07FF7">
        <w:tc>
          <w:tcPr>
            <w:tcW w:w="10348" w:type="dxa"/>
          </w:tcPr>
          <w:p w14:paraId="7AB5EBE4" w14:textId="5D7CFBFD" w:rsidR="00EB6A9A" w:rsidRPr="00482426" w:rsidRDefault="00EB6A9A" w:rsidP="001E5058">
            <w:pPr>
              <w:pStyle w:val="Bannermarking"/>
              <w:rPr>
                <w:b w:val="0"/>
                <w:color w:val="404040" w:themeColor="text1" w:themeTint="BF"/>
                <w:sz w:val="28"/>
                <w:szCs w:val="28"/>
              </w:rPr>
            </w:pPr>
            <w:r w:rsidRPr="00482426">
              <w:rPr>
                <w:b w:val="0"/>
                <w:color w:val="404040" w:themeColor="text1" w:themeTint="BF"/>
                <w:sz w:val="28"/>
                <w:szCs w:val="28"/>
              </w:rPr>
              <w:t xml:space="preserve">Factsheet for Victorian councils </w:t>
            </w:r>
          </w:p>
          <w:p w14:paraId="780A2661" w14:textId="369CA3C1" w:rsidR="003B5733" w:rsidRPr="001E5058" w:rsidRDefault="00307564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531F93">
              <w:t>OFFICIAL</w:t>
            </w:r>
            <w:r>
              <w:fldChar w:fldCharType="end"/>
            </w:r>
          </w:p>
          <w:p w14:paraId="27ED9818" w14:textId="2ED7389A" w:rsidR="003B5733" w:rsidRPr="001E5058" w:rsidRDefault="003B5733" w:rsidP="001E5058">
            <w:pPr>
              <w:pStyle w:val="Bannermarking"/>
            </w:pPr>
          </w:p>
        </w:tc>
      </w:tr>
    </w:tbl>
    <w:p w14:paraId="4983B5E8" w14:textId="3FC0456C" w:rsidR="00EE29AD" w:rsidRDefault="00F42C73" w:rsidP="00E261B3">
      <w:pPr>
        <w:pStyle w:val="Heading1"/>
      </w:pPr>
      <w:bookmarkStart w:id="0" w:name="_Toc125447724"/>
      <w:r>
        <w:t>HPV vaccine schedule change</w:t>
      </w:r>
      <w:bookmarkEnd w:id="0"/>
      <w:r>
        <w:t xml:space="preserve"> </w:t>
      </w:r>
    </w:p>
    <w:p w14:paraId="43B9B441" w14:textId="441F13D6" w:rsidR="00A076D1" w:rsidRPr="00F42C73" w:rsidRDefault="00A076D1" w:rsidP="00A076D1">
      <w:pPr>
        <w:pStyle w:val="Introtext"/>
        <w:rPr>
          <w:lang w:val="en-US"/>
        </w:rPr>
      </w:pPr>
      <w:r w:rsidRPr="00F42C73">
        <w:rPr>
          <w:lang w:val="en-US"/>
        </w:rPr>
        <w:t xml:space="preserve">The </w:t>
      </w:r>
      <w:hyperlink r:id="rId18" w:history="1">
        <w:r w:rsidR="00FA5F84" w:rsidRPr="00FA5F84">
          <w:rPr>
            <w:rStyle w:val="Hyperlink"/>
            <w:lang w:val="en-US"/>
          </w:rPr>
          <w:t>Australian Department of Health and Aged Care</w:t>
        </w:r>
      </w:hyperlink>
      <w:r w:rsidR="00CD4147">
        <w:rPr>
          <w:rStyle w:val="Hyperlink"/>
          <w:lang w:val="en-US"/>
        </w:rPr>
        <w:t xml:space="preserve"> &lt;</w:t>
      </w:r>
      <w:r w:rsidR="00CD4147" w:rsidRPr="00CD4147">
        <w:rPr>
          <w:lang w:val="en-US"/>
        </w:rPr>
        <w:t>https://www.health.gov.au/ministers/the-hon-mark-butler-mp/media/change-to-single-dose-hpv-vaccine?language=en</w:t>
      </w:r>
      <w:r w:rsidR="00CD4147" w:rsidRPr="00CD4147">
        <w:t>&gt;</w:t>
      </w:r>
      <w:r w:rsidRPr="00F42C73">
        <w:rPr>
          <w:lang w:val="en-US"/>
        </w:rPr>
        <w:t xml:space="preserve"> has announced that from 6 February 2023, Australia will change its schedule for the human papillomavirus (HPV) vaccine Gardasil®9 on the National Immunisation Program (NIP) from two doses of vaccine to </w:t>
      </w:r>
      <w:r w:rsidRPr="00F42C73">
        <w:rPr>
          <w:b/>
          <w:bCs/>
          <w:lang w:val="en-US"/>
        </w:rPr>
        <w:t>a single dose</w:t>
      </w:r>
      <w:r w:rsidRPr="00F42C73">
        <w:rPr>
          <w:lang w:val="en-US"/>
        </w:rPr>
        <w:t xml:space="preserve"> for most people.   </w:t>
      </w:r>
    </w:p>
    <w:p w14:paraId="4644EBA4" w14:textId="12596DF0" w:rsidR="00834173" w:rsidRDefault="00A076D1" w:rsidP="00834173">
      <w:pPr>
        <w:pStyle w:val="Introtext"/>
        <w:rPr>
          <w:lang w:val="en-US"/>
        </w:rPr>
      </w:pPr>
      <w:r w:rsidRPr="00A076D1">
        <w:rPr>
          <w:lang w:val="en-US"/>
        </w:rPr>
        <w:t xml:space="preserve">The NIP eligibility age for catch-up/missed vaccination will also increase from 19 to </w:t>
      </w:r>
      <w:r w:rsidRPr="00A076D1">
        <w:rPr>
          <w:b/>
          <w:bCs/>
          <w:lang w:val="en-US"/>
        </w:rPr>
        <w:t>25 years of age</w:t>
      </w:r>
      <w:r w:rsidRPr="00A076D1">
        <w:rPr>
          <w:lang w:val="en-US"/>
        </w:rPr>
        <w:t xml:space="preserve">.  </w:t>
      </w:r>
    </w:p>
    <w:p w14:paraId="64DCEC70" w14:textId="77777777" w:rsidR="005D21A2" w:rsidRPr="00A076D1" w:rsidRDefault="005D21A2" w:rsidP="005D21A2">
      <w:pPr>
        <w:pStyle w:val="Body"/>
        <w:rPr>
          <w:lang w:val="en-US"/>
        </w:rPr>
      </w:pPr>
      <w:r w:rsidRPr="00A076D1">
        <w:rPr>
          <w:lang w:val="en-US"/>
        </w:rPr>
        <w:t xml:space="preserve">These changes simplify the HPV vaccine schedule and will make it easier and faster to vaccinate young people for HPV.  </w:t>
      </w:r>
    </w:p>
    <w:p w14:paraId="3415A631" w14:textId="3BF9D674" w:rsidR="005D21A2" w:rsidRDefault="005D21A2" w:rsidP="008C6B8A">
      <w:pPr>
        <w:pStyle w:val="Body"/>
        <w:rPr>
          <w:lang w:val="en-US"/>
        </w:rPr>
      </w:pPr>
      <w:r w:rsidRPr="00A076D1">
        <w:rPr>
          <w:lang w:val="en-US"/>
        </w:rPr>
        <w:t xml:space="preserve">Most people who have had a single dose of vaccine are now considered </w:t>
      </w:r>
      <w:r w:rsidRPr="00A076D1">
        <w:rPr>
          <w:b/>
          <w:bCs/>
          <w:lang w:val="en-US"/>
        </w:rPr>
        <w:t xml:space="preserve">fully vaccinated </w:t>
      </w:r>
      <w:r w:rsidRPr="00A076D1">
        <w:rPr>
          <w:lang w:val="en-US"/>
        </w:rPr>
        <w:t xml:space="preserve">for and protected from HPV, and do not need to receive a second dose. </w:t>
      </w:r>
    </w:p>
    <w:p w14:paraId="0E1AC740" w14:textId="0A39DB33" w:rsidR="00F5728A" w:rsidRDefault="0044141F" w:rsidP="00834173">
      <w:pPr>
        <w:pStyle w:val="Heading2"/>
        <w:rPr>
          <w:sz w:val="24"/>
          <w:szCs w:val="24"/>
          <w:lang w:val="en-US"/>
        </w:rPr>
      </w:pPr>
      <w:bookmarkStart w:id="1" w:name="_Toc125447725"/>
      <w:r w:rsidRPr="00834173">
        <w:rPr>
          <w:sz w:val="24"/>
          <w:szCs w:val="24"/>
          <w:lang w:val="en-US"/>
        </w:rPr>
        <w:t>What has changed?</w:t>
      </w:r>
      <w:bookmarkEnd w:id="1"/>
    </w:p>
    <w:p w14:paraId="6CA494A4" w14:textId="77777777" w:rsidR="00AE4A6E" w:rsidRDefault="00845EA9" w:rsidP="00845EA9">
      <w:pPr>
        <w:pStyle w:val="Body"/>
        <w:rPr>
          <w:lang w:val="en-US"/>
        </w:rPr>
      </w:pPr>
      <w:r>
        <w:rPr>
          <w:lang w:val="en-US"/>
        </w:rPr>
        <w:t>T</w:t>
      </w:r>
      <w:r w:rsidRPr="00F42C73">
        <w:rPr>
          <w:lang w:val="en-US"/>
        </w:rPr>
        <w:t xml:space="preserve">he human papillomavirus (HPV) vaccine </w:t>
      </w:r>
      <w:bookmarkStart w:id="2" w:name="_Hlk124850789"/>
      <w:r w:rsidRPr="00F42C73">
        <w:rPr>
          <w:lang w:val="en-US"/>
        </w:rPr>
        <w:t xml:space="preserve">Gardasil®9 </w:t>
      </w:r>
      <w:bookmarkEnd w:id="2"/>
      <w:r>
        <w:rPr>
          <w:lang w:val="en-US"/>
        </w:rPr>
        <w:t xml:space="preserve">dosing schedule </w:t>
      </w:r>
      <w:r w:rsidR="00AE4A6E">
        <w:rPr>
          <w:lang w:val="en-US"/>
        </w:rPr>
        <w:t xml:space="preserve">has changed from </w:t>
      </w:r>
      <w:r w:rsidRPr="00F42C73">
        <w:rPr>
          <w:lang w:val="en-US"/>
        </w:rPr>
        <w:t xml:space="preserve">two doses of vaccine to </w:t>
      </w:r>
      <w:r w:rsidRPr="00F42C73">
        <w:rPr>
          <w:b/>
          <w:bCs/>
          <w:lang w:val="en-US"/>
        </w:rPr>
        <w:t>a single dose</w:t>
      </w:r>
      <w:r w:rsidRPr="00F42C73">
        <w:rPr>
          <w:lang w:val="en-US"/>
        </w:rPr>
        <w:t xml:space="preserve"> for most people.</w:t>
      </w:r>
    </w:p>
    <w:p w14:paraId="39CF7DC3" w14:textId="628175D1" w:rsidR="00845EA9" w:rsidRPr="00845EA9" w:rsidRDefault="003A5A12" w:rsidP="00845EA9">
      <w:pPr>
        <w:pStyle w:val="Body"/>
        <w:rPr>
          <w:lang w:val="en-US"/>
        </w:rPr>
      </w:pPr>
      <w:r>
        <w:rPr>
          <w:lang w:val="en-US"/>
        </w:rPr>
        <w:t xml:space="preserve">The age of </w:t>
      </w:r>
      <w:r w:rsidRPr="003A5A12">
        <w:rPr>
          <w:b/>
          <w:bCs/>
          <w:lang w:val="en-US"/>
        </w:rPr>
        <w:t>eligibility for free catch-up</w:t>
      </w:r>
      <w:r>
        <w:rPr>
          <w:lang w:val="en-US"/>
        </w:rPr>
        <w:t xml:space="preserve"> vaccination under the National Immunisation Program (NIP) has </w:t>
      </w:r>
      <w:r w:rsidRPr="003A5A12">
        <w:rPr>
          <w:b/>
          <w:bCs/>
          <w:lang w:val="en-US"/>
        </w:rPr>
        <w:t>increased</w:t>
      </w:r>
      <w:r>
        <w:rPr>
          <w:lang w:val="en-US"/>
        </w:rPr>
        <w:t xml:space="preserve"> from 19 to </w:t>
      </w:r>
      <w:r w:rsidRPr="003A5A12">
        <w:rPr>
          <w:b/>
          <w:bCs/>
          <w:lang w:val="en-US"/>
        </w:rPr>
        <w:t>25 years of age</w:t>
      </w:r>
      <w:r>
        <w:rPr>
          <w:lang w:val="en-US"/>
        </w:rPr>
        <w:t xml:space="preserve">. </w:t>
      </w:r>
      <w:r w:rsidR="00845EA9" w:rsidRPr="00F42C73">
        <w:rPr>
          <w:lang w:val="en-US"/>
        </w:rPr>
        <w:t xml:space="preserve">  </w:t>
      </w:r>
    </w:p>
    <w:p w14:paraId="36AABFC0" w14:textId="7FB8FDDA" w:rsidR="00CF32F1" w:rsidRDefault="00CF32F1" w:rsidP="00943B76">
      <w:pPr>
        <w:pStyle w:val="Heading2"/>
        <w:rPr>
          <w:sz w:val="24"/>
          <w:szCs w:val="24"/>
          <w:lang w:val="en-US"/>
        </w:rPr>
      </w:pPr>
      <w:bookmarkStart w:id="3" w:name="_Toc125447726"/>
      <w:r w:rsidRPr="00943B76">
        <w:rPr>
          <w:sz w:val="24"/>
          <w:szCs w:val="24"/>
          <w:lang w:val="en-US"/>
        </w:rPr>
        <w:t>Why has it changed?</w:t>
      </w:r>
      <w:bookmarkEnd w:id="3"/>
    </w:p>
    <w:p w14:paraId="028951DE" w14:textId="39ED2D58" w:rsidR="00ED0103" w:rsidRPr="00ED0103" w:rsidRDefault="00EE466A" w:rsidP="00ED0103">
      <w:pPr>
        <w:pStyle w:val="Body"/>
        <w:rPr>
          <w:lang w:val="en-US"/>
        </w:rPr>
      </w:pPr>
      <w:r w:rsidRPr="00EE466A">
        <w:rPr>
          <w:lang w:val="en-US"/>
        </w:rPr>
        <w:t xml:space="preserve">The change is based on advice from the </w:t>
      </w:r>
      <w:hyperlink r:id="rId19" w:history="1">
        <w:r w:rsidR="009861B2" w:rsidRPr="00A732E1">
          <w:rPr>
            <w:rStyle w:val="Hyperlink"/>
            <w:lang w:val="en-US"/>
          </w:rPr>
          <w:t>Australian Technical Advisory Group on Immunisation (ATAGI)</w:t>
        </w:r>
      </w:hyperlink>
      <w:r w:rsidR="009861B2">
        <w:rPr>
          <w:lang w:val="en-US"/>
        </w:rPr>
        <w:t xml:space="preserve"> &lt;</w:t>
      </w:r>
      <w:r w:rsidR="009861B2" w:rsidRPr="00A732E1">
        <w:t xml:space="preserve"> </w:t>
      </w:r>
      <w:r w:rsidR="009861B2" w:rsidRPr="00A732E1">
        <w:rPr>
          <w:lang w:val="en-US"/>
        </w:rPr>
        <w:t>https://www.health.gov.au/committees-and-groups/australian-technical-advisory-group-on-immunisation-atagi?language=en</w:t>
      </w:r>
      <w:r w:rsidR="009861B2">
        <w:rPr>
          <w:lang w:val="en-US"/>
        </w:rPr>
        <w:t>&gt;</w:t>
      </w:r>
      <w:r w:rsidR="009861B2" w:rsidRPr="00EE466A">
        <w:rPr>
          <w:lang w:val="en-US"/>
        </w:rPr>
        <w:t xml:space="preserve"> </w:t>
      </w:r>
      <w:r w:rsidRPr="00EE466A">
        <w:rPr>
          <w:lang w:val="en-US"/>
        </w:rPr>
        <w:t>who have considered the large volume of international clinical evidence that supports a single dose providing comparable protection as two doses. </w:t>
      </w:r>
      <w:r w:rsidRPr="00EE466A">
        <w:t> </w:t>
      </w:r>
    </w:p>
    <w:p w14:paraId="0BC82EE7" w14:textId="59B0519A" w:rsidR="00834173" w:rsidRDefault="00825C4D" w:rsidP="00834173">
      <w:pPr>
        <w:pStyle w:val="Heading2"/>
        <w:rPr>
          <w:sz w:val="24"/>
          <w:szCs w:val="24"/>
          <w:lang w:val="en-US"/>
        </w:rPr>
      </w:pPr>
      <w:bookmarkStart w:id="4" w:name="_Toc125447727"/>
      <w:r>
        <w:rPr>
          <w:sz w:val="24"/>
          <w:szCs w:val="24"/>
          <w:lang w:val="en-US"/>
        </w:rPr>
        <w:t xml:space="preserve">Has the </w:t>
      </w:r>
      <w:r w:rsidR="00834173" w:rsidRPr="00834173">
        <w:rPr>
          <w:sz w:val="24"/>
          <w:szCs w:val="24"/>
          <w:lang w:val="en-US"/>
        </w:rPr>
        <w:t xml:space="preserve">schedule </w:t>
      </w:r>
      <w:r>
        <w:rPr>
          <w:sz w:val="24"/>
          <w:szCs w:val="24"/>
          <w:lang w:val="en-US"/>
        </w:rPr>
        <w:t xml:space="preserve">changed </w:t>
      </w:r>
      <w:r w:rsidR="00834173" w:rsidRPr="00834173">
        <w:rPr>
          <w:sz w:val="24"/>
          <w:szCs w:val="24"/>
          <w:lang w:val="en-US"/>
        </w:rPr>
        <w:t>for immunocompromised people?</w:t>
      </w:r>
      <w:bookmarkEnd w:id="4"/>
    </w:p>
    <w:p w14:paraId="5F99AB2C" w14:textId="75DA17E3" w:rsidR="008269EB" w:rsidRDefault="00825C4D" w:rsidP="008269EB">
      <w:pPr>
        <w:pStyle w:val="Body"/>
      </w:pPr>
      <w:r>
        <w:rPr>
          <w:lang w:val="en-US"/>
        </w:rPr>
        <w:t xml:space="preserve">No. </w:t>
      </w:r>
      <w:r w:rsidR="008269EB">
        <w:rPr>
          <w:lang w:val="en-US"/>
        </w:rPr>
        <w:t xml:space="preserve">The schedule </w:t>
      </w:r>
      <w:r w:rsidR="008269EB" w:rsidRPr="00C61E27">
        <w:rPr>
          <w:b/>
          <w:bCs/>
          <w:lang w:val="en-US"/>
        </w:rPr>
        <w:t>has not changed</w:t>
      </w:r>
      <w:r w:rsidR="008269EB">
        <w:rPr>
          <w:lang w:val="en-US"/>
        </w:rPr>
        <w:t xml:space="preserve"> for people who are </w:t>
      </w:r>
      <w:r w:rsidR="00AA0CAE" w:rsidRPr="004A119A">
        <w:rPr>
          <w:b/>
          <w:bCs/>
        </w:rPr>
        <w:t>immunocompromised</w:t>
      </w:r>
      <w:r w:rsidR="007D3994">
        <w:rPr>
          <w:b/>
          <w:bCs/>
        </w:rPr>
        <w:t>. The</w:t>
      </w:r>
      <w:r w:rsidR="008D6CA6">
        <w:rPr>
          <w:b/>
          <w:bCs/>
        </w:rPr>
        <w:t>y should still receive</w:t>
      </w:r>
      <w:r w:rsidR="0046747D">
        <w:rPr>
          <w:b/>
          <w:bCs/>
        </w:rPr>
        <w:t xml:space="preserve"> the recommended thre</w:t>
      </w:r>
      <w:r w:rsidR="003A4E76">
        <w:rPr>
          <w:b/>
          <w:bCs/>
        </w:rPr>
        <w:t xml:space="preserve">e doses of the HPV </w:t>
      </w:r>
      <w:r w:rsidR="00BB2F4B">
        <w:rPr>
          <w:b/>
          <w:bCs/>
        </w:rPr>
        <w:t>vaccine.</w:t>
      </w:r>
      <w:r w:rsidR="008269EB">
        <w:rPr>
          <w:lang w:val="en-US"/>
        </w:rPr>
        <w:t xml:space="preserve"> For more information about</w:t>
      </w:r>
      <w:r w:rsidR="00C61E27">
        <w:rPr>
          <w:lang w:val="en-US"/>
        </w:rPr>
        <w:t xml:space="preserve"> </w:t>
      </w:r>
      <w:r w:rsidR="00C61E27" w:rsidRPr="00C61E27">
        <w:rPr>
          <w:lang w:val="en-US"/>
        </w:rPr>
        <w:t xml:space="preserve">vaccination for people who are immunocompromised please see </w:t>
      </w:r>
      <w:r w:rsidR="00C2419E">
        <w:t xml:space="preserve">the </w:t>
      </w:r>
      <w:hyperlink r:id="rId20" w:anchor="people-who-are-immunocompromised">
        <w:r w:rsidR="00C61E27" w:rsidRPr="24DE0A7D">
          <w:rPr>
            <w:rStyle w:val="Hyperlink"/>
          </w:rPr>
          <w:t>Australian Immunisation Handbook</w:t>
        </w:r>
      </w:hyperlink>
      <w:r w:rsidR="00C00439">
        <w:rPr>
          <w:rStyle w:val="Hyperlink"/>
        </w:rPr>
        <w:t xml:space="preserve"> </w:t>
      </w:r>
      <w:r w:rsidR="00CD4147">
        <w:rPr>
          <w:rStyle w:val="Hyperlink"/>
        </w:rPr>
        <w:br/>
      </w:r>
      <w:r w:rsidR="005718CA">
        <w:t>&lt;</w:t>
      </w:r>
      <w:r w:rsidR="005718CA" w:rsidRPr="00235179">
        <w:t>https://immunisationhandbook.health.gov.au/contents/</w:t>
      </w:r>
      <w:r w:rsidR="435D46D9">
        <w:t>vaccine-preventable-diseases/human-papillomavirus-hpv#</w:t>
      </w:r>
      <w:r w:rsidR="005718CA" w:rsidRPr="00235179">
        <w:t>people-who-are-immunocompromised</w:t>
      </w:r>
      <w:r w:rsidR="435D46D9">
        <w:t xml:space="preserve"> </w:t>
      </w:r>
      <w:r w:rsidR="005718CA">
        <w:t>&gt;</w:t>
      </w:r>
      <w:r w:rsidR="00C00439">
        <w:t xml:space="preserve">. </w:t>
      </w:r>
      <w:r w:rsidR="00C61E27">
        <w:t xml:space="preserve"> </w:t>
      </w:r>
    </w:p>
    <w:p w14:paraId="2F3315F4" w14:textId="77777777" w:rsidR="0025344B" w:rsidRPr="00BC4666" w:rsidRDefault="0025344B" w:rsidP="0025344B">
      <w:pPr>
        <w:pStyle w:val="Heading2"/>
        <w:shd w:val="clear" w:color="auto" w:fill="FFFFFF" w:themeFill="background1"/>
        <w:spacing w:before="0"/>
        <w:rPr>
          <w:sz w:val="24"/>
          <w:szCs w:val="24"/>
          <w:lang w:val="en-US"/>
        </w:rPr>
      </w:pPr>
      <w:bookmarkStart w:id="5" w:name="_Toc125368368"/>
      <w:bookmarkStart w:id="6" w:name="_Toc125447728"/>
      <w:r w:rsidRPr="00BC4666">
        <w:rPr>
          <w:sz w:val="24"/>
          <w:szCs w:val="24"/>
          <w:lang w:val="en-US"/>
        </w:rPr>
        <w:lastRenderedPageBreak/>
        <w:t xml:space="preserve">What is considered as </w:t>
      </w:r>
      <w:r>
        <w:rPr>
          <w:sz w:val="24"/>
          <w:szCs w:val="24"/>
          <w:lang w:val="en-US"/>
        </w:rPr>
        <w:t xml:space="preserve">fully vaccinated </w:t>
      </w:r>
      <w:r w:rsidRPr="00BC4666">
        <w:rPr>
          <w:sz w:val="24"/>
          <w:szCs w:val="24"/>
          <w:lang w:val="en-US"/>
        </w:rPr>
        <w:t>for HPV?</w:t>
      </w:r>
      <w:bookmarkEnd w:id="5"/>
      <w:bookmarkEnd w:id="6"/>
    </w:p>
    <w:p w14:paraId="32D2569A" w14:textId="77777777" w:rsidR="003E3867" w:rsidRDefault="003E3867" w:rsidP="003E3867">
      <w:pPr>
        <w:pStyle w:val="Body"/>
        <w:shd w:val="clear" w:color="auto" w:fill="FFFFFF" w:themeFill="background1"/>
        <w:rPr>
          <w:lang w:val="en-US"/>
        </w:rPr>
      </w:pPr>
      <w:bookmarkStart w:id="7" w:name="_Toc125368369"/>
      <w:bookmarkStart w:id="8" w:name="_Toc125447729"/>
      <w:r>
        <w:rPr>
          <w:lang w:val="en-US"/>
        </w:rPr>
        <w:t xml:space="preserve">All </w:t>
      </w:r>
      <w:r w:rsidRPr="00715F18">
        <w:rPr>
          <w:b/>
          <w:bCs/>
          <w:lang w:val="en-US"/>
        </w:rPr>
        <w:t>immunocompetent people aged up to 25 years</w:t>
      </w:r>
      <w:r>
        <w:rPr>
          <w:lang w:val="en-US"/>
        </w:rPr>
        <w:t xml:space="preserve"> will be considered </w:t>
      </w:r>
      <w:r w:rsidRPr="00336DB0">
        <w:rPr>
          <w:b/>
          <w:bCs/>
          <w:lang w:val="en-US"/>
        </w:rPr>
        <w:t>fully vaccinated</w:t>
      </w:r>
      <w:r>
        <w:rPr>
          <w:lang w:val="en-US"/>
        </w:rPr>
        <w:t xml:space="preserve"> for HPV after a </w:t>
      </w:r>
      <w:r w:rsidRPr="00336DB0">
        <w:rPr>
          <w:b/>
          <w:bCs/>
          <w:lang w:val="en-US"/>
        </w:rPr>
        <w:t>single dose</w:t>
      </w:r>
      <w:r>
        <w:rPr>
          <w:lang w:val="en-US"/>
        </w:rPr>
        <w:t xml:space="preserve"> of HPV vaccine </w:t>
      </w:r>
      <w:r w:rsidRPr="00F42C73">
        <w:rPr>
          <w:lang w:val="en-US"/>
        </w:rPr>
        <w:t>Gardasil®9</w:t>
      </w:r>
      <w:r>
        <w:rPr>
          <w:lang w:val="en-US"/>
        </w:rPr>
        <w:t xml:space="preserve">. </w:t>
      </w:r>
    </w:p>
    <w:p w14:paraId="4A511BAD" w14:textId="77777777" w:rsidR="003E3867" w:rsidRDefault="003E3867" w:rsidP="003E3867">
      <w:pPr>
        <w:pStyle w:val="Body"/>
        <w:shd w:val="clear" w:color="auto" w:fill="FFFFFF" w:themeFill="background1"/>
        <w:spacing w:after="240"/>
      </w:pPr>
      <w:r w:rsidRPr="000C5C25">
        <w:rPr>
          <w:b/>
          <w:bCs/>
          <w:lang w:val="en-US"/>
        </w:rPr>
        <w:t>Immunocompromised</w:t>
      </w:r>
      <w:r>
        <w:rPr>
          <w:lang w:val="en-US"/>
        </w:rPr>
        <w:t xml:space="preserve"> people still need </w:t>
      </w:r>
      <w:r w:rsidRPr="000C5C25">
        <w:rPr>
          <w:b/>
          <w:bCs/>
          <w:lang w:val="en-US"/>
        </w:rPr>
        <w:t>three doses</w:t>
      </w:r>
      <w:r>
        <w:rPr>
          <w:lang w:val="en-US"/>
        </w:rPr>
        <w:t xml:space="preserve"> of HPV vaccine to be considered </w:t>
      </w:r>
      <w:r w:rsidRPr="000C5C25">
        <w:rPr>
          <w:b/>
          <w:bCs/>
          <w:lang w:val="en-US"/>
        </w:rPr>
        <w:t>fully vaccinated</w:t>
      </w:r>
      <w:r>
        <w:rPr>
          <w:lang w:val="en-US"/>
        </w:rPr>
        <w:t xml:space="preserve"> for HPV. Please refer to the updated dosing schedule guide in the </w:t>
      </w:r>
      <w:hyperlink r:id="rId21" w:anchor="people-who-are-immunocompromised">
        <w:r w:rsidRPr="4DD664D5">
          <w:rPr>
            <w:rStyle w:val="Hyperlink"/>
          </w:rPr>
          <w:t>Australian Immunisation Handbook</w:t>
        </w:r>
      </w:hyperlink>
      <w:r>
        <w:t xml:space="preserve"> &lt;</w:t>
      </w:r>
      <w:r w:rsidRPr="00235179">
        <w:t>https://immunisationhandbook.health.gov.au/contents/</w:t>
      </w:r>
      <w:r>
        <w:t>vaccine-preventable-diseases/human-papillomavirus-hpv#</w:t>
      </w:r>
      <w:r w:rsidRPr="00235179">
        <w:t>people-who-are-immunocompromised</w:t>
      </w:r>
      <w:r>
        <w:t xml:space="preserve">&gt; for more information about vaccination for people who are immunocompromised. </w:t>
      </w:r>
    </w:p>
    <w:p w14:paraId="249F8B80" w14:textId="77777777" w:rsidR="003E3867" w:rsidRPr="00BC4666" w:rsidRDefault="003E3867" w:rsidP="003E3867">
      <w:pPr>
        <w:pStyle w:val="Body"/>
        <w:shd w:val="clear" w:color="auto" w:fill="FFFFFF" w:themeFill="background1"/>
        <w:spacing w:after="240"/>
        <w:rPr>
          <w:lang w:val="en-US"/>
        </w:rPr>
      </w:pPr>
      <w:r>
        <w:t xml:space="preserve">Please refer to the </w:t>
      </w:r>
      <w:hyperlink r:id="rId22" w:history="1">
        <w:r w:rsidRPr="00715F18">
          <w:rPr>
            <w:rStyle w:val="Hyperlink"/>
          </w:rPr>
          <w:t>Australian Immunisation Handbook</w:t>
        </w:r>
      </w:hyperlink>
      <w:r>
        <w:t xml:space="preserve"> </w:t>
      </w:r>
      <w:r>
        <w:rPr>
          <w:lang w:val="en-US"/>
        </w:rPr>
        <w:t>&lt;</w:t>
      </w:r>
      <w:r w:rsidRPr="00235179">
        <w:rPr>
          <w:lang w:val="en-US"/>
        </w:rPr>
        <w:t>https://immunisationhandbook.health.gov.au/contents/vaccine-preventable-diseases/human-papillomavirus-hpv</w:t>
      </w:r>
      <w:r>
        <w:rPr>
          <w:lang w:val="en-US"/>
        </w:rPr>
        <w:t xml:space="preserve">&gt; </w:t>
      </w:r>
      <w:r>
        <w:t xml:space="preserve">for advice regarding HPV vaccination for people aged </w:t>
      </w:r>
      <w:r w:rsidRPr="00715F18">
        <w:rPr>
          <w:b/>
          <w:bCs/>
        </w:rPr>
        <w:t>26 years and older</w:t>
      </w:r>
      <w:r>
        <w:t xml:space="preserve">. </w:t>
      </w:r>
    </w:p>
    <w:p w14:paraId="239C9753" w14:textId="77777777" w:rsidR="0025344B" w:rsidRPr="00BC4666" w:rsidRDefault="0025344B" w:rsidP="0025344B">
      <w:pPr>
        <w:pStyle w:val="Heading2"/>
        <w:shd w:val="clear" w:color="auto" w:fill="FFFFFF" w:themeFill="background1"/>
        <w:spacing w:before="0"/>
        <w:rPr>
          <w:sz w:val="24"/>
          <w:szCs w:val="24"/>
          <w:lang w:val="en-US"/>
        </w:rPr>
      </w:pPr>
      <w:r w:rsidRPr="00BC4666">
        <w:rPr>
          <w:sz w:val="24"/>
          <w:szCs w:val="24"/>
          <w:lang w:val="en-US"/>
        </w:rPr>
        <w:t xml:space="preserve">If </w:t>
      </w:r>
      <w:r>
        <w:rPr>
          <w:sz w:val="24"/>
          <w:szCs w:val="24"/>
          <w:lang w:val="en-US"/>
        </w:rPr>
        <w:t>someone</w:t>
      </w:r>
      <w:r w:rsidRPr="00BC4666">
        <w:rPr>
          <w:sz w:val="24"/>
          <w:szCs w:val="24"/>
          <w:lang w:val="en-US"/>
        </w:rPr>
        <w:t xml:space="preserve"> had their first </w:t>
      </w:r>
      <w:r>
        <w:rPr>
          <w:sz w:val="24"/>
          <w:szCs w:val="24"/>
          <w:lang w:val="en-US"/>
        </w:rPr>
        <w:t xml:space="preserve">HPV vaccine </w:t>
      </w:r>
      <w:r w:rsidRPr="00BC4666">
        <w:rPr>
          <w:sz w:val="24"/>
          <w:szCs w:val="24"/>
          <w:lang w:val="en-US"/>
        </w:rPr>
        <w:t xml:space="preserve">dose prior to the schedule change, do they need to have another dose to be considered </w:t>
      </w:r>
      <w:r>
        <w:rPr>
          <w:sz w:val="24"/>
          <w:szCs w:val="24"/>
          <w:lang w:val="en-US"/>
        </w:rPr>
        <w:t>fully vaccinated</w:t>
      </w:r>
      <w:r w:rsidRPr="00BC4666">
        <w:rPr>
          <w:sz w:val="24"/>
          <w:szCs w:val="24"/>
          <w:lang w:val="en-US"/>
        </w:rPr>
        <w:t>?</w:t>
      </w:r>
      <w:bookmarkEnd w:id="7"/>
      <w:bookmarkEnd w:id="8"/>
    </w:p>
    <w:p w14:paraId="01C56907" w14:textId="77777777" w:rsidR="00577B06" w:rsidRDefault="00577B06" w:rsidP="00577B06">
      <w:pPr>
        <w:pStyle w:val="Body"/>
        <w:shd w:val="clear" w:color="auto" w:fill="FFFFFF" w:themeFill="background1"/>
        <w:rPr>
          <w:lang w:val="en-US"/>
        </w:rPr>
      </w:pPr>
      <w:bookmarkStart w:id="9" w:name="_Toc125447730"/>
      <w:r>
        <w:rPr>
          <w:lang w:val="en-US"/>
        </w:rPr>
        <w:t xml:space="preserve">All </w:t>
      </w:r>
      <w:r w:rsidRPr="0025344B">
        <w:rPr>
          <w:b/>
          <w:bCs/>
          <w:lang w:val="en-US"/>
        </w:rPr>
        <w:t>immunocompetent</w:t>
      </w:r>
      <w:r w:rsidRPr="4BD2CC8A">
        <w:rPr>
          <w:lang w:val="en-US"/>
        </w:rPr>
        <w:t xml:space="preserve"> </w:t>
      </w:r>
      <w:r>
        <w:rPr>
          <w:lang w:val="en-US"/>
        </w:rPr>
        <w:t xml:space="preserve">people aged up to 25 years who have had their </w:t>
      </w:r>
      <w:r w:rsidRPr="0025344B">
        <w:rPr>
          <w:b/>
          <w:bCs/>
          <w:lang w:val="en-US"/>
        </w:rPr>
        <w:t>first dose</w:t>
      </w:r>
      <w:r>
        <w:rPr>
          <w:lang w:val="en-US"/>
        </w:rPr>
        <w:t xml:space="preserve"> before the schedule change are </w:t>
      </w:r>
      <w:r w:rsidRPr="0025344B">
        <w:rPr>
          <w:b/>
          <w:bCs/>
          <w:lang w:val="en-US"/>
        </w:rPr>
        <w:t>now</w:t>
      </w:r>
      <w:r>
        <w:rPr>
          <w:lang w:val="en-US"/>
        </w:rPr>
        <w:t xml:space="preserve"> considered </w:t>
      </w:r>
      <w:r w:rsidRPr="0025344B">
        <w:rPr>
          <w:b/>
          <w:bCs/>
          <w:lang w:val="en-US"/>
        </w:rPr>
        <w:t>fully vaccinated</w:t>
      </w:r>
      <w:r>
        <w:rPr>
          <w:lang w:val="en-US"/>
        </w:rPr>
        <w:t xml:space="preserve"> for HPV, and </w:t>
      </w:r>
      <w:r w:rsidRPr="009223D6">
        <w:rPr>
          <w:b/>
          <w:bCs/>
          <w:lang w:val="en-US"/>
        </w:rPr>
        <w:t>do not need a second dose</w:t>
      </w:r>
      <w:r>
        <w:rPr>
          <w:lang w:val="en-US"/>
        </w:rPr>
        <w:t xml:space="preserve">. Their Immunisation History Statement (IHS) on the Australian Immunisation Register (AIR) should reflect this change by the end of February 2023. </w:t>
      </w:r>
    </w:p>
    <w:p w14:paraId="0D5ADBCE" w14:textId="77777777" w:rsidR="00577B06" w:rsidRDefault="00577B06" w:rsidP="00577B06">
      <w:pPr>
        <w:pStyle w:val="Body"/>
        <w:shd w:val="clear" w:color="auto" w:fill="FFFFFF" w:themeFill="background1"/>
        <w:spacing w:after="240"/>
      </w:pPr>
      <w:r w:rsidRPr="00D53FC2">
        <w:rPr>
          <w:b/>
          <w:bCs/>
          <w:lang w:val="en-US"/>
        </w:rPr>
        <w:t>Immunocompromised people</w:t>
      </w:r>
      <w:r>
        <w:rPr>
          <w:lang w:val="en-US"/>
        </w:rPr>
        <w:t xml:space="preserve"> still need </w:t>
      </w:r>
      <w:r w:rsidRPr="00D53FC2">
        <w:rPr>
          <w:b/>
          <w:bCs/>
          <w:lang w:val="en-US"/>
        </w:rPr>
        <w:t>three doses</w:t>
      </w:r>
      <w:r>
        <w:rPr>
          <w:lang w:val="en-US"/>
        </w:rPr>
        <w:t xml:space="preserve"> of HPV vaccine to be considered fully vaccinated, and </w:t>
      </w:r>
      <w:r w:rsidRPr="4BD2CC8A">
        <w:rPr>
          <w:lang w:val="en-US"/>
        </w:rPr>
        <w:t>providers</w:t>
      </w:r>
      <w:r>
        <w:rPr>
          <w:lang w:val="en-US"/>
        </w:rPr>
        <w:t xml:space="preserve"> should refer to the </w:t>
      </w:r>
      <w:hyperlink r:id="rId23" w:anchor="people-who-are-immunocompromised">
        <w:r w:rsidRPr="4DD664D5">
          <w:rPr>
            <w:rStyle w:val="Hyperlink"/>
          </w:rPr>
          <w:t>Australian Immunisation Handbook</w:t>
        </w:r>
      </w:hyperlink>
      <w:r>
        <w:t xml:space="preserve"> &lt;</w:t>
      </w:r>
      <w:r w:rsidRPr="00235179">
        <w:t>https://immunisationhandbook.health.gov.au/contents/</w:t>
      </w:r>
      <w:r>
        <w:t>vaccine-preventable-diseases/human-papillomavirus-hpv#</w:t>
      </w:r>
      <w:r w:rsidRPr="00235179">
        <w:t>people-who-are-immunocompromised</w:t>
      </w:r>
      <w:r>
        <w:t xml:space="preserve">&gt; for more information about vaccination for people who are immunocompromised. </w:t>
      </w:r>
    </w:p>
    <w:p w14:paraId="71AF3265" w14:textId="77777777" w:rsidR="00577B06" w:rsidRPr="006B16EA" w:rsidRDefault="00577B06" w:rsidP="00577B06">
      <w:pPr>
        <w:pStyle w:val="Body"/>
        <w:shd w:val="clear" w:color="auto" w:fill="FFFFFF" w:themeFill="background1"/>
        <w:spacing w:after="240"/>
        <w:rPr>
          <w:lang w:val="en-US"/>
        </w:rPr>
      </w:pPr>
      <w:r>
        <w:t xml:space="preserve">Please refer to the </w:t>
      </w:r>
      <w:hyperlink r:id="rId24" w:history="1">
        <w:r w:rsidRPr="00715F18">
          <w:rPr>
            <w:rStyle w:val="Hyperlink"/>
          </w:rPr>
          <w:t>Australian Immunisation Handbook</w:t>
        </w:r>
      </w:hyperlink>
      <w:r>
        <w:t xml:space="preserve"> </w:t>
      </w:r>
      <w:r>
        <w:rPr>
          <w:lang w:val="en-US"/>
        </w:rPr>
        <w:t>&lt;</w:t>
      </w:r>
      <w:r w:rsidRPr="00235179">
        <w:rPr>
          <w:lang w:val="en-US"/>
        </w:rPr>
        <w:t>https://immunisationhandbook.health.gov.au/contents/vaccine-preventable-diseases/human-papillomavirus-hpv</w:t>
      </w:r>
      <w:r>
        <w:rPr>
          <w:lang w:val="en-US"/>
        </w:rPr>
        <w:t xml:space="preserve">&gt; </w:t>
      </w:r>
      <w:r>
        <w:t xml:space="preserve">for advice regarding HPV vaccination for people aged </w:t>
      </w:r>
      <w:r w:rsidRPr="00715F18">
        <w:rPr>
          <w:b/>
          <w:bCs/>
        </w:rPr>
        <w:t>26 years and older.</w:t>
      </w:r>
      <w:r>
        <w:t xml:space="preserve"> </w:t>
      </w:r>
    </w:p>
    <w:p w14:paraId="117B9B43" w14:textId="22151622" w:rsidR="008E0A08" w:rsidRDefault="008E0A08" w:rsidP="008E0A08">
      <w:pPr>
        <w:pStyle w:val="Heading2"/>
        <w:rPr>
          <w:sz w:val="24"/>
          <w:szCs w:val="24"/>
          <w:lang w:val="en-US"/>
        </w:rPr>
      </w:pPr>
      <w:r w:rsidRPr="00943B76">
        <w:rPr>
          <w:sz w:val="24"/>
          <w:szCs w:val="24"/>
          <w:lang w:val="en-US"/>
        </w:rPr>
        <w:t>What do</w:t>
      </w:r>
      <w:r w:rsidR="00845EA9">
        <w:rPr>
          <w:sz w:val="24"/>
          <w:szCs w:val="24"/>
          <w:lang w:val="en-US"/>
        </w:rPr>
        <w:t xml:space="preserve"> the changes </w:t>
      </w:r>
      <w:r w:rsidRPr="00943B76">
        <w:rPr>
          <w:sz w:val="24"/>
          <w:szCs w:val="24"/>
          <w:lang w:val="en-US"/>
        </w:rPr>
        <w:t>mean for council immunisation services?</w:t>
      </w:r>
      <w:bookmarkEnd w:id="9"/>
    </w:p>
    <w:p w14:paraId="5225546C" w14:textId="18F929F9" w:rsidR="00290621" w:rsidRDefault="00290621" w:rsidP="00290621">
      <w:pPr>
        <w:pStyle w:val="Body"/>
        <w:rPr>
          <w:lang w:val="en-US"/>
        </w:rPr>
      </w:pPr>
      <w:r>
        <w:rPr>
          <w:lang w:val="en-US"/>
        </w:rPr>
        <w:t xml:space="preserve">These changes mean it will be easier and faster to vaccinate young people for HPV, protecting them from a potentially cancer-causing virus. </w:t>
      </w:r>
    </w:p>
    <w:p w14:paraId="1D3FB7D4" w14:textId="29E7B509" w:rsidR="00AA0CAE" w:rsidRPr="00C2419E" w:rsidRDefault="00AA0CAE" w:rsidP="00C2419E">
      <w:pPr>
        <w:pStyle w:val="Heading2"/>
        <w:rPr>
          <w:sz w:val="24"/>
          <w:szCs w:val="24"/>
          <w:lang w:val="en-US"/>
        </w:rPr>
      </w:pPr>
      <w:bookmarkStart w:id="10" w:name="_Toc125447731"/>
      <w:r w:rsidRPr="00C2419E">
        <w:rPr>
          <w:sz w:val="24"/>
          <w:szCs w:val="24"/>
          <w:lang w:val="en-US"/>
        </w:rPr>
        <w:t>Has the Australian Immunisation Handbook been updated?</w:t>
      </w:r>
      <w:bookmarkEnd w:id="10"/>
    </w:p>
    <w:p w14:paraId="0B0C625C" w14:textId="4E1B4C70" w:rsidR="00AA0CAE" w:rsidRDefault="0D1214C7" w:rsidP="00290621">
      <w:pPr>
        <w:pStyle w:val="Body"/>
        <w:rPr>
          <w:lang w:val="en-US"/>
        </w:rPr>
      </w:pPr>
      <w:r w:rsidRPr="7FBD67D8">
        <w:rPr>
          <w:lang w:val="en-US"/>
        </w:rPr>
        <w:t>Yes</w:t>
      </w:r>
      <w:r w:rsidR="00AA0CAE">
        <w:rPr>
          <w:lang w:val="en-US"/>
        </w:rPr>
        <w:t xml:space="preserve">. The HPV chapter of the </w:t>
      </w:r>
      <w:r w:rsidR="00AA0CAE" w:rsidRPr="00A20217">
        <w:rPr>
          <w:lang w:val="en-US"/>
        </w:rPr>
        <w:t>Australian Immunisation Handbook</w:t>
      </w:r>
      <w:r w:rsidR="00AA0CAE">
        <w:rPr>
          <w:lang w:val="en-US"/>
        </w:rPr>
        <w:t xml:space="preserve"> </w:t>
      </w:r>
      <w:r w:rsidR="4A6D7DDB" w:rsidRPr="0265645C">
        <w:rPr>
          <w:lang w:val="en-US"/>
        </w:rPr>
        <w:t xml:space="preserve">has been </w:t>
      </w:r>
      <w:r w:rsidR="00AA0CAE">
        <w:rPr>
          <w:lang w:val="en-US"/>
        </w:rPr>
        <w:t xml:space="preserve">updated and can be accessed </w:t>
      </w:r>
      <w:hyperlink r:id="rId25">
        <w:r w:rsidR="00AA0CAE" w:rsidRPr="7FBD67D8">
          <w:rPr>
            <w:rStyle w:val="Hyperlink"/>
            <w:lang w:val="en-US"/>
          </w:rPr>
          <w:t>here</w:t>
        </w:r>
      </w:hyperlink>
      <w:r w:rsidR="001634EB">
        <w:rPr>
          <w:lang w:val="en-US"/>
        </w:rPr>
        <w:t xml:space="preserve"> &lt;</w:t>
      </w:r>
      <w:r w:rsidR="0041606E" w:rsidRPr="00235179">
        <w:rPr>
          <w:lang w:val="en-US"/>
        </w:rPr>
        <w:t>https://immunisationhandbook.health.gov.au/contents/vaccine-preventable-diseases/human-papillomavirus-hpv</w:t>
      </w:r>
      <w:r w:rsidR="0041606E">
        <w:rPr>
          <w:lang w:val="en-US"/>
        </w:rPr>
        <w:t>&gt;</w:t>
      </w:r>
      <w:r w:rsidR="005718CA">
        <w:rPr>
          <w:lang w:val="en-US"/>
        </w:rPr>
        <w:t xml:space="preserve">. </w:t>
      </w:r>
      <w:r w:rsidR="0041606E">
        <w:rPr>
          <w:lang w:val="en-US"/>
        </w:rPr>
        <w:t xml:space="preserve"> </w:t>
      </w:r>
    </w:p>
    <w:p w14:paraId="0F885C8A" w14:textId="6BCCD068" w:rsidR="00EF0F3B" w:rsidRDefault="00A20217" w:rsidP="00943B76">
      <w:pPr>
        <w:pStyle w:val="Heading2"/>
        <w:rPr>
          <w:sz w:val="24"/>
          <w:szCs w:val="24"/>
          <w:lang w:val="en-US"/>
        </w:rPr>
      </w:pPr>
      <w:bookmarkStart w:id="11" w:name="_Toc125447732"/>
      <w:r>
        <w:rPr>
          <w:sz w:val="24"/>
          <w:szCs w:val="24"/>
          <w:lang w:val="en-US"/>
        </w:rPr>
        <w:t xml:space="preserve">Has the </w:t>
      </w:r>
      <w:r w:rsidR="000A767C" w:rsidRPr="00943B76">
        <w:rPr>
          <w:sz w:val="24"/>
          <w:szCs w:val="24"/>
          <w:lang w:val="en-US"/>
        </w:rPr>
        <w:t xml:space="preserve">Australian Immunisation Register </w:t>
      </w:r>
      <w:r w:rsidR="002512D1">
        <w:rPr>
          <w:sz w:val="24"/>
          <w:szCs w:val="24"/>
          <w:lang w:val="en-US"/>
        </w:rPr>
        <w:t xml:space="preserve">(AIR) </w:t>
      </w:r>
      <w:r>
        <w:rPr>
          <w:sz w:val="24"/>
          <w:szCs w:val="24"/>
          <w:lang w:val="en-US"/>
        </w:rPr>
        <w:t>been updated</w:t>
      </w:r>
      <w:r w:rsidR="000A767C" w:rsidRPr="00943B76">
        <w:rPr>
          <w:sz w:val="24"/>
          <w:szCs w:val="24"/>
          <w:lang w:val="en-US"/>
        </w:rPr>
        <w:t>?</w:t>
      </w:r>
      <w:bookmarkEnd w:id="11"/>
    </w:p>
    <w:p w14:paraId="742EB081" w14:textId="77777777" w:rsidR="00826EDE" w:rsidRDefault="00826EDE" w:rsidP="00826EDE">
      <w:pPr>
        <w:pStyle w:val="Body"/>
        <w:rPr>
          <w:lang w:val="en-US"/>
        </w:rPr>
      </w:pPr>
      <w:r w:rsidRPr="00F42C73">
        <w:rPr>
          <w:lang w:val="en-US"/>
        </w:rPr>
        <w:t xml:space="preserve">The </w:t>
      </w:r>
      <w:hyperlink r:id="rId26" w:history="1">
        <w:r w:rsidRPr="00C227A2">
          <w:rPr>
            <w:rStyle w:val="Hyperlink"/>
            <w:lang w:val="en-US"/>
          </w:rPr>
          <w:t>AIR due/overdue</w:t>
        </w:r>
      </w:hyperlink>
      <w:r>
        <w:rPr>
          <w:lang w:val="en-US"/>
        </w:rPr>
        <w:t xml:space="preserve"> &lt;</w:t>
      </w:r>
      <w:r w:rsidRPr="00C227A2">
        <w:rPr>
          <w:lang w:val="en-US"/>
        </w:rPr>
        <w:t>https://www.servicesaustralia.gov.au/national-due-and-overdue-rules-for-immunisation?context=23401</w:t>
      </w:r>
      <w:r>
        <w:rPr>
          <w:lang w:val="en-US"/>
        </w:rPr>
        <w:t>&gt;</w:t>
      </w:r>
      <w:r w:rsidRPr="00F42C73">
        <w:rPr>
          <w:lang w:val="en-US"/>
        </w:rPr>
        <w:t xml:space="preserve"> rules </w:t>
      </w:r>
      <w:r>
        <w:rPr>
          <w:lang w:val="en-US"/>
        </w:rPr>
        <w:t>for HPV will be updated</w:t>
      </w:r>
      <w:r w:rsidRPr="00F42C73">
        <w:rPr>
          <w:lang w:val="en-US"/>
        </w:rPr>
        <w:t xml:space="preserve">, and Services Australia have informed the department that </w:t>
      </w:r>
      <w:r>
        <w:rPr>
          <w:lang w:val="en-US"/>
        </w:rPr>
        <w:t xml:space="preserve">immunisation </w:t>
      </w:r>
      <w:r w:rsidRPr="00F42C73">
        <w:rPr>
          <w:lang w:val="en-US"/>
        </w:rPr>
        <w:t>coverage reports are expected to be updated by the end of February</w:t>
      </w:r>
      <w:r>
        <w:rPr>
          <w:lang w:val="en-US"/>
        </w:rPr>
        <w:t xml:space="preserve"> 2023</w:t>
      </w:r>
      <w:r w:rsidRPr="00F42C73">
        <w:rPr>
          <w:lang w:val="en-US"/>
        </w:rPr>
        <w:t xml:space="preserve">. </w:t>
      </w:r>
    </w:p>
    <w:p w14:paraId="6428EC5C" w14:textId="40B64B66" w:rsidR="002512D1" w:rsidRPr="002512D1" w:rsidRDefault="002512D1" w:rsidP="002512D1">
      <w:pPr>
        <w:pStyle w:val="Body"/>
        <w:rPr>
          <w:b/>
          <w:bCs/>
          <w:lang w:val="en-US"/>
        </w:rPr>
      </w:pPr>
      <w:r w:rsidRPr="00F42C73">
        <w:rPr>
          <w:lang w:val="en-US"/>
        </w:rPr>
        <w:t xml:space="preserve">Councils should continue to check AIR prior to immunisation and report all vaccines administered to the AIR. </w:t>
      </w:r>
    </w:p>
    <w:p w14:paraId="52656457" w14:textId="094B9628" w:rsidR="000A767C" w:rsidRDefault="000A767C" w:rsidP="00943B76">
      <w:pPr>
        <w:pStyle w:val="Heading2"/>
        <w:rPr>
          <w:sz w:val="24"/>
          <w:szCs w:val="24"/>
          <w:lang w:val="en-US"/>
        </w:rPr>
      </w:pPr>
      <w:bookmarkStart w:id="12" w:name="_Toc125447733"/>
      <w:r w:rsidRPr="00943B76">
        <w:rPr>
          <w:sz w:val="24"/>
          <w:szCs w:val="24"/>
          <w:lang w:val="en-US"/>
        </w:rPr>
        <w:lastRenderedPageBreak/>
        <w:t xml:space="preserve">Should councils report HPV vaccines administered to the AIR while waiting for the rules </w:t>
      </w:r>
      <w:r w:rsidR="006C32F3">
        <w:rPr>
          <w:sz w:val="24"/>
          <w:szCs w:val="24"/>
          <w:lang w:val="en-US"/>
        </w:rPr>
        <w:t xml:space="preserve">to </w:t>
      </w:r>
      <w:r w:rsidRPr="00943B76">
        <w:rPr>
          <w:sz w:val="24"/>
          <w:szCs w:val="24"/>
          <w:lang w:val="en-US"/>
        </w:rPr>
        <w:t>change?</w:t>
      </w:r>
      <w:bookmarkEnd w:id="12"/>
    </w:p>
    <w:p w14:paraId="5B85500E" w14:textId="440E9F70" w:rsidR="00B15A6C" w:rsidRDefault="002512D1" w:rsidP="002512D1">
      <w:pPr>
        <w:pStyle w:val="Body"/>
        <w:rPr>
          <w:lang w:val="en-US"/>
        </w:rPr>
      </w:pPr>
      <w:r>
        <w:rPr>
          <w:lang w:val="en-US"/>
        </w:rPr>
        <w:t xml:space="preserve">Yes. All vaccines administered </w:t>
      </w:r>
      <w:r w:rsidR="005D21A2">
        <w:rPr>
          <w:lang w:val="en-US"/>
        </w:rPr>
        <w:t>by council immunisation services must be reported to the AIR</w:t>
      </w:r>
      <w:r w:rsidR="00720D69">
        <w:rPr>
          <w:lang w:val="en-US"/>
        </w:rPr>
        <w:t xml:space="preserve">, as per section </w:t>
      </w:r>
      <w:r w:rsidR="00D43514">
        <w:rPr>
          <w:lang w:val="en-US"/>
        </w:rPr>
        <w:t xml:space="preserve">10A of the </w:t>
      </w:r>
      <w:r w:rsidR="00D43514" w:rsidRPr="00D43514">
        <w:rPr>
          <w:i/>
          <w:iCs/>
          <w:lang w:val="en-US"/>
        </w:rPr>
        <w:t>Australian Immunisation Register Act 2015</w:t>
      </w:r>
      <w:r w:rsidR="007937AE">
        <w:rPr>
          <w:lang w:val="en-US"/>
        </w:rPr>
        <w:t xml:space="preserve"> which can be viewed</w:t>
      </w:r>
      <w:hyperlink r:id="rId27" w:history="1">
        <w:r w:rsidR="007937AE" w:rsidRPr="007937AE">
          <w:rPr>
            <w:rStyle w:val="Hyperlink"/>
            <w:lang w:val="en-US"/>
          </w:rPr>
          <w:t xml:space="preserve"> here</w:t>
        </w:r>
      </w:hyperlink>
      <w:r w:rsidR="007937AE">
        <w:rPr>
          <w:lang w:val="en-US"/>
        </w:rPr>
        <w:t xml:space="preserve"> &lt;</w:t>
      </w:r>
      <w:r w:rsidR="007937AE" w:rsidRPr="007937AE">
        <w:rPr>
          <w:lang w:val="en-US"/>
        </w:rPr>
        <w:t>https://www.legislation.gov.au/Home</w:t>
      </w:r>
      <w:r w:rsidR="007937AE">
        <w:rPr>
          <w:lang w:val="en-US"/>
        </w:rPr>
        <w:t>&gt;.</w:t>
      </w:r>
      <w:r w:rsidR="00D43514">
        <w:rPr>
          <w:lang w:val="en-US"/>
        </w:rPr>
        <w:t xml:space="preserve"> </w:t>
      </w:r>
    </w:p>
    <w:p w14:paraId="5E3714BB" w14:textId="51B21794" w:rsidR="00CF32F1" w:rsidRDefault="000A767C" w:rsidP="00943B76">
      <w:pPr>
        <w:pStyle w:val="Heading2"/>
        <w:rPr>
          <w:sz w:val="24"/>
          <w:szCs w:val="24"/>
          <w:lang w:val="en-US"/>
        </w:rPr>
      </w:pPr>
      <w:bookmarkStart w:id="13" w:name="_Toc125447734"/>
      <w:r w:rsidRPr="00943B76">
        <w:rPr>
          <w:sz w:val="24"/>
          <w:szCs w:val="24"/>
          <w:lang w:val="en-US"/>
        </w:rPr>
        <w:t xml:space="preserve">We have </w:t>
      </w:r>
      <w:r w:rsidR="001C35D6">
        <w:rPr>
          <w:sz w:val="24"/>
          <w:szCs w:val="24"/>
          <w:lang w:val="en-US"/>
        </w:rPr>
        <w:t>already gained consent from parents/</w:t>
      </w:r>
      <w:proofErr w:type="spellStart"/>
      <w:r w:rsidR="009444E9">
        <w:rPr>
          <w:sz w:val="24"/>
          <w:szCs w:val="24"/>
          <w:lang w:val="en-US"/>
        </w:rPr>
        <w:t>carers</w:t>
      </w:r>
      <w:proofErr w:type="spellEnd"/>
      <w:r w:rsidR="001C35D6">
        <w:rPr>
          <w:sz w:val="24"/>
          <w:szCs w:val="24"/>
          <w:lang w:val="en-US"/>
        </w:rPr>
        <w:t xml:space="preserve"> for the HPV vaccine to be administered in </w:t>
      </w:r>
      <w:r w:rsidR="0055060B">
        <w:rPr>
          <w:sz w:val="24"/>
          <w:szCs w:val="24"/>
          <w:lang w:val="en-US"/>
        </w:rPr>
        <w:t>2023</w:t>
      </w:r>
      <w:r w:rsidRPr="00943B76">
        <w:rPr>
          <w:sz w:val="24"/>
          <w:szCs w:val="24"/>
          <w:lang w:val="en-US"/>
        </w:rPr>
        <w:t>, what do we need to do?</w:t>
      </w:r>
      <w:bookmarkEnd w:id="13"/>
    </w:p>
    <w:p w14:paraId="4E222256" w14:textId="15014302" w:rsidR="009E6002" w:rsidRDefault="006A4120" w:rsidP="005D21A2">
      <w:pPr>
        <w:pStyle w:val="Body"/>
        <w:rPr>
          <w:lang w:val="en-US"/>
        </w:rPr>
      </w:pPr>
      <w:r>
        <w:rPr>
          <w:lang w:val="en-US"/>
        </w:rPr>
        <w:t>Where consent has been gained in advance for HPV vaccination, c</w:t>
      </w:r>
      <w:r w:rsidR="00210466">
        <w:rPr>
          <w:lang w:val="en-US"/>
        </w:rPr>
        <w:t xml:space="preserve">ouncils </w:t>
      </w:r>
      <w:r w:rsidR="00210466" w:rsidRPr="00A74BD8">
        <w:rPr>
          <w:b/>
          <w:bCs/>
          <w:lang w:val="en-US"/>
        </w:rPr>
        <w:t>must</w:t>
      </w:r>
      <w:r w:rsidR="00210466">
        <w:rPr>
          <w:lang w:val="en-US"/>
        </w:rPr>
        <w:t xml:space="preserve"> ensure that parents</w:t>
      </w:r>
      <w:r w:rsidR="004D6AC4">
        <w:rPr>
          <w:lang w:val="en-US"/>
        </w:rPr>
        <w:t>/</w:t>
      </w:r>
      <w:proofErr w:type="spellStart"/>
      <w:r w:rsidR="00615C60">
        <w:rPr>
          <w:lang w:val="en-US"/>
        </w:rPr>
        <w:t>carers</w:t>
      </w:r>
      <w:proofErr w:type="spellEnd"/>
      <w:r w:rsidR="00210466">
        <w:rPr>
          <w:lang w:val="en-US"/>
        </w:rPr>
        <w:t xml:space="preserve"> have been sent information about the schedule change </w:t>
      </w:r>
      <w:r w:rsidR="00210466" w:rsidRPr="00210466">
        <w:rPr>
          <w:b/>
          <w:bCs/>
          <w:lang w:val="en-US"/>
        </w:rPr>
        <w:t>before</w:t>
      </w:r>
      <w:r w:rsidR="00210466">
        <w:rPr>
          <w:lang w:val="en-US"/>
        </w:rPr>
        <w:t xml:space="preserve"> their child’s </w:t>
      </w:r>
      <w:r w:rsidR="007041CA">
        <w:rPr>
          <w:lang w:val="en-US"/>
        </w:rPr>
        <w:t xml:space="preserve">immunisation </w:t>
      </w:r>
      <w:r w:rsidR="00210466">
        <w:rPr>
          <w:lang w:val="en-US"/>
        </w:rPr>
        <w:t xml:space="preserve">session. </w:t>
      </w:r>
    </w:p>
    <w:p w14:paraId="1647031B" w14:textId="5F37B3C7" w:rsidR="005D21A2" w:rsidRPr="00743048" w:rsidRDefault="00210466" w:rsidP="0E48EA8F">
      <w:pPr>
        <w:pStyle w:val="Body"/>
        <w:rPr>
          <w:lang w:val="en-US"/>
        </w:rPr>
      </w:pPr>
      <w:r>
        <w:rPr>
          <w:lang w:val="en-US"/>
        </w:rPr>
        <w:t xml:space="preserve">An email and SMS template is available </w:t>
      </w:r>
      <w:r w:rsidR="00F87356">
        <w:rPr>
          <w:lang w:val="en-US"/>
        </w:rPr>
        <w:t xml:space="preserve">to </w:t>
      </w:r>
      <w:r w:rsidR="00480CF4">
        <w:rPr>
          <w:lang w:val="en-US"/>
        </w:rPr>
        <w:t>distribute to parents</w:t>
      </w:r>
      <w:r w:rsidR="004D6AC4">
        <w:rPr>
          <w:lang w:val="en-US"/>
        </w:rPr>
        <w:t>/</w:t>
      </w:r>
      <w:proofErr w:type="spellStart"/>
      <w:r w:rsidR="00A276BD">
        <w:rPr>
          <w:lang w:val="en-US"/>
        </w:rPr>
        <w:t>carers</w:t>
      </w:r>
      <w:proofErr w:type="spellEnd"/>
      <w:r w:rsidR="00480CF4">
        <w:rPr>
          <w:lang w:val="en-US"/>
        </w:rPr>
        <w:t xml:space="preserve"> that informs them of the </w:t>
      </w:r>
      <w:r w:rsidR="004634D6">
        <w:rPr>
          <w:lang w:val="en-US"/>
        </w:rPr>
        <w:t xml:space="preserve">change and was attached to an email sent on </w:t>
      </w:r>
      <w:r w:rsidR="0EB437DB" w:rsidRPr="00743048">
        <w:rPr>
          <w:lang w:val="en-US"/>
        </w:rPr>
        <w:t>6 February 2023</w:t>
      </w:r>
      <w:r w:rsidR="00480CF4" w:rsidRPr="00743048">
        <w:rPr>
          <w:lang w:val="en-US"/>
        </w:rPr>
        <w:t>.</w:t>
      </w:r>
      <w:r w:rsidR="004634D6" w:rsidRPr="00743048">
        <w:rPr>
          <w:lang w:val="en-US"/>
        </w:rPr>
        <w:t xml:space="preserve"> </w:t>
      </w:r>
      <w:r w:rsidR="204BC4D5" w:rsidRPr="00743048">
        <w:rPr>
          <w:lang w:val="en-US"/>
        </w:rPr>
        <w:t xml:space="preserve">The email template can be found </w:t>
      </w:r>
      <w:hyperlink r:id="rId28" w:history="1">
        <w:r w:rsidR="204BC4D5" w:rsidRPr="00743048">
          <w:rPr>
            <w:rStyle w:val="Hyperlink"/>
            <w:lang w:val="en-US"/>
          </w:rPr>
          <w:t>here</w:t>
        </w:r>
      </w:hyperlink>
      <w:r w:rsidR="204BC4D5" w:rsidRPr="00743048">
        <w:rPr>
          <w:lang w:val="en-US"/>
        </w:rPr>
        <w:t xml:space="preserve"> </w:t>
      </w:r>
      <w:r w:rsidR="00743048" w:rsidRPr="00743048">
        <w:rPr>
          <w:lang w:val="en-US"/>
        </w:rPr>
        <w:t>&lt;https://www.health.vic.gov.au/immunisation/information-for-local-councils&gt;</w:t>
      </w:r>
    </w:p>
    <w:p w14:paraId="234CD426" w14:textId="4A108921" w:rsidR="005D21A2" w:rsidRDefault="004634D6" w:rsidP="005D21A2">
      <w:pPr>
        <w:pStyle w:val="Body"/>
        <w:rPr>
          <w:lang w:val="en-US"/>
        </w:rPr>
      </w:pPr>
      <w:r>
        <w:rPr>
          <w:lang w:val="en-US"/>
        </w:rPr>
        <w:t>If you require another copy</w:t>
      </w:r>
      <w:r w:rsidR="1EBE157D" w:rsidRPr="00743048">
        <w:rPr>
          <w:lang w:val="en-US"/>
        </w:rPr>
        <w:t xml:space="preserve"> of the SMS</w:t>
      </w:r>
      <w:r>
        <w:rPr>
          <w:lang w:val="en-US"/>
        </w:rPr>
        <w:t xml:space="preserve">, please </w:t>
      </w:r>
      <w:hyperlink r:id="rId29">
        <w:r w:rsidRPr="00743048">
          <w:rPr>
            <w:rStyle w:val="Hyperlink"/>
            <w:lang w:val="en-US"/>
          </w:rPr>
          <w:t>email</w:t>
        </w:r>
      </w:hyperlink>
      <w:r>
        <w:rPr>
          <w:lang w:val="en-US"/>
        </w:rPr>
        <w:t xml:space="preserve"> the Immunisation Unit &lt;</w:t>
      </w:r>
      <w:r w:rsidRPr="00247A43">
        <w:rPr>
          <w:lang w:val="en-US"/>
        </w:rPr>
        <w:t>immunisation@health.vic.gov.au</w:t>
      </w:r>
      <w:r>
        <w:rPr>
          <w:lang w:val="en-US"/>
        </w:rPr>
        <w:t>&gt;.</w:t>
      </w:r>
    </w:p>
    <w:p w14:paraId="3EA422C3" w14:textId="6D935A94" w:rsidR="000A767C" w:rsidRDefault="44195E58" w:rsidP="7F4387B5">
      <w:pPr>
        <w:pStyle w:val="Heading2"/>
        <w:rPr>
          <w:sz w:val="24"/>
          <w:szCs w:val="24"/>
          <w:lang w:val="en-US"/>
        </w:rPr>
      </w:pPr>
      <w:bookmarkStart w:id="14" w:name="_Toc125447735"/>
      <w:r w:rsidRPr="7F4387B5">
        <w:rPr>
          <w:sz w:val="24"/>
          <w:szCs w:val="24"/>
          <w:lang w:val="en-US"/>
        </w:rPr>
        <w:t>Can we still order the Year 7 consent booklet and purple HPV tear-off pad?</w:t>
      </w:r>
    </w:p>
    <w:p w14:paraId="1277AA2D" w14:textId="23715B11" w:rsidR="00E80F49" w:rsidRDefault="00233AB6" w:rsidP="00C943AC">
      <w:pPr>
        <w:pStyle w:val="Body"/>
        <w:rPr>
          <w:lang w:val="en-US"/>
        </w:rPr>
      </w:pPr>
      <w:r>
        <w:rPr>
          <w:lang w:val="en-US"/>
        </w:rPr>
        <w:t xml:space="preserve">Yes. </w:t>
      </w:r>
      <w:r w:rsidR="00EA7649">
        <w:rPr>
          <w:lang w:val="en-US"/>
        </w:rPr>
        <w:t xml:space="preserve">Hard copies of both </w:t>
      </w:r>
      <w:r w:rsidR="00C943AC" w:rsidRPr="00C943AC">
        <w:rPr>
          <w:lang w:val="en-US"/>
        </w:rPr>
        <w:t xml:space="preserve">can be ordered </w:t>
      </w:r>
      <w:hyperlink r:id="rId30" w:history="1">
        <w:r w:rsidR="00C943AC" w:rsidRPr="00C943AC">
          <w:rPr>
            <w:rStyle w:val="Hyperlink"/>
            <w:lang w:val="en-US"/>
          </w:rPr>
          <w:t>here</w:t>
        </w:r>
      </w:hyperlink>
      <w:r w:rsidR="00C943AC" w:rsidRPr="00C943AC">
        <w:rPr>
          <w:lang w:val="en-US"/>
        </w:rPr>
        <w:t xml:space="preserve"> </w:t>
      </w:r>
      <w:r w:rsidR="00C943AC">
        <w:rPr>
          <w:lang w:val="en-US"/>
        </w:rPr>
        <w:t>&lt;</w:t>
      </w:r>
      <w:r w:rsidR="00C943AC" w:rsidRPr="00C943AC">
        <w:rPr>
          <w:lang w:val="en-US"/>
        </w:rPr>
        <w:t>https://www.health.vic.gov.au/immunisation/immunisation-resources-order-form</w:t>
      </w:r>
      <w:r w:rsidR="00C943AC">
        <w:rPr>
          <w:lang w:val="en-US"/>
        </w:rPr>
        <w:t>&gt;</w:t>
      </w:r>
      <w:r w:rsidR="00286702">
        <w:rPr>
          <w:lang w:val="en-US"/>
        </w:rPr>
        <w:t xml:space="preserve">. The consent booklet has been updated to reflect the </w:t>
      </w:r>
      <w:r w:rsidR="00801C7C">
        <w:rPr>
          <w:lang w:val="en-US"/>
        </w:rPr>
        <w:t xml:space="preserve">schedule </w:t>
      </w:r>
      <w:r w:rsidR="00286702">
        <w:rPr>
          <w:lang w:val="en-US"/>
        </w:rPr>
        <w:t>change</w:t>
      </w:r>
      <w:r w:rsidR="00ED7441">
        <w:rPr>
          <w:lang w:val="en-US"/>
        </w:rPr>
        <w:t xml:space="preserve"> and the HPV purple tear-off pad is in the process of being updated</w:t>
      </w:r>
      <w:r w:rsidR="00770953">
        <w:rPr>
          <w:lang w:val="en-US"/>
        </w:rPr>
        <w:t xml:space="preserve">. To note, people vaccinated </w:t>
      </w:r>
      <w:r w:rsidR="00F73160">
        <w:rPr>
          <w:lang w:val="en-US"/>
        </w:rPr>
        <w:t>by</w:t>
      </w:r>
      <w:r w:rsidR="00770953">
        <w:rPr>
          <w:lang w:val="en-US"/>
        </w:rPr>
        <w:t xml:space="preserve"> council services can access their record of vaccination </w:t>
      </w:r>
      <w:r w:rsidR="006A50A8">
        <w:rPr>
          <w:lang w:val="en-US"/>
        </w:rPr>
        <w:t>via their Immunisation History Statement on the Australian Immunisation Register</w:t>
      </w:r>
      <w:r w:rsidR="00E80F49">
        <w:rPr>
          <w:lang w:val="en-US"/>
        </w:rPr>
        <w:t>.</w:t>
      </w:r>
      <w:r w:rsidR="00A259AB">
        <w:rPr>
          <w:lang w:val="en-US"/>
        </w:rPr>
        <w:t xml:space="preserve"> </w:t>
      </w:r>
    </w:p>
    <w:p w14:paraId="388D2338" w14:textId="028A65FF" w:rsidR="000A767C" w:rsidRDefault="00307564" w:rsidP="00C943AC">
      <w:pPr>
        <w:pStyle w:val="Body"/>
        <w:rPr>
          <w:lang w:val="en-US"/>
        </w:rPr>
      </w:pPr>
      <w:hyperlink r:id="rId31" w:history="1">
        <w:r w:rsidR="00A259AB">
          <w:rPr>
            <w:rStyle w:val="Hyperlink"/>
            <w:rFonts w:eastAsia="MS Gothic"/>
          </w:rPr>
          <w:t>How to get an immunisation history statement - Australian Immunisation Register - Services Australia</w:t>
        </w:r>
      </w:hyperlink>
      <w:r w:rsidR="006A50A8">
        <w:rPr>
          <w:lang w:val="en-US"/>
        </w:rPr>
        <w:t>.</w:t>
      </w:r>
      <w:r w:rsidR="00A259AB">
        <w:rPr>
          <w:lang w:val="en-US"/>
        </w:rPr>
        <w:t xml:space="preserve"> &lt;</w:t>
      </w:r>
      <w:r w:rsidR="00A259AB" w:rsidRPr="00A259AB">
        <w:t>https://www.servicesaustralia.gov.au/how-to-get-immunisation-history-statement?context=22436</w:t>
      </w:r>
      <w:r w:rsidR="00E80F49">
        <w:t xml:space="preserve">&gt;. </w:t>
      </w:r>
    </w:p>
    <w:p w14:paraId="0D8565DC" w14:textId="39FB7B08" w:rsidR="000A767C" w:rsidRDefault="53FC1D71" w:rsidP="00943B76">
      <w:pPr>
        <w:pStyle w:val="Heading2"/>
        <w:rPr>
          <w:sz w:val="24"/>
          <w:szCs w:val="24"/>
          <w:lang w:val="en-US"/>
        </w:rPr>
      </w:pPr>
      <w:r w:rsidRPr="7F4387B5">
        <w:rPr>
          <w:sz w:val="24"/>
          <w:szCs w:val="24"/>
          <w:lang w:val="en-US"/>
        </w:rPr>
        <w:t xml:space="preserve">We have “second dose” school visits booked for the second half of the year, what </w:t>
      </w:r>
      <w:r w:rsidR="1A80D0D8" w:rsidRPr="7F4387B5">
        <w:rPr>
          <w:sz w:val="24"/>
          <w:szCs w:val="24"/>
          <w:lang w:val="en-US"/>
        </w:rPr>
        <w:t xml:space="preserve">should </w:t>
      </w:r>
      <w:r w:rsidR="7E847F15" w:rsidRPr="7F4387B5">
        <w:rPr>
          <w:sz w:val="24"/>
          <w:szCs w:val="24"/>
          <w:lang w:val="en-US"/>
        </w:rPr>
        <w:t xml:space="preserve">we do with </w:t>
      </w:r>
      <w:r w:rsidRPr="7F4387B5">
        <w:rPr>
          <w:sz w:val="24"/>
          <w:szCs w:val="24"/>
          <w:lang w:val="en-US"/>
        </w:rPr>
        <w:t>these</w:t>
      </w:r>
      <w:r w:rsidR="7E847F15" w:rsidRPr="7F4387B5">
        <w:rPr>
          <w:sz w:val="24"/>
          <w:szCs w:val="24"/>
          <w:lang w:val="en-US"/>
        </w:rPr>
        <w:t xml:space="preserve"> sessions</w:t>
      </w:r>
      <w:r w:rsidRPr="7F4387B5">
        <w:rPr>
          <w:sz w:val="24"/>
          <w:szCs w:val="24"/>
          <w:lang w:val="en-US"/>
        </w:rPr>
        <w:t>?</w:t>
      </w:r>
      <w:bookmarkEnd w:id="14"/>
    </w:p>
    <w:p w14:paraId="51892445" w14:textId="380B7583" w:rsidR="00BF7F69" w:rsidRDefault="0036692B" w:rsidP="00BF7F69">
      <w:pPr>
        <w:pStyle w:val="Body"/>
        <w:rPr>
          <w:lang w:val="en-US"/>
        </w:rPr>
      </w:pPr>
      <w:r>
        <w:rPr>
          <w:lang w:val="en-US"/>
        </w:rPr>
        <w:t>While most people no longer need second dose of HPV vaccine, t</w:t>
      </w:r>
      <w:r w:rsidR="00DF2656">
        <w:rPr>
          <w:lang w:val="en-US"/>
        </w:rPr>
        <w:t xml:space="preserve">he department encourages councils to keep sessions booked in </w:t>
      </w:r>
      <w:r w:rsidR="00CA35FD">
        <w:rPr>
          <w:lang w:val="en-US"/>
        </w:rPr>
        <w:t xml:space="preserve">for </w:t>
      </w:r>
      <w:r w:rsidR="001B7161">
        <w:rPr>
          <w:lang w:val="en-US"/>
        </w:rPr>
        <w:t xml:space="preserve">the second half of the year </w:t>
      </w:r>
      <w:r w:rsidR="00DF2656">
        <w:rPr>
          <w:lang w:val="en-US"/>
        </w:rPr>
        <w:t xml:space="preserve">to provide catch-up </w:t>
      </w:r>
      <w:r w:rsidR="00283BA3">
        <w:rPr>
          <w:lang w:val="en-US"/>
        </w:rPr>
        <w:t>doses for students who have missed vaccination</w:t>
      </w:r>
      <w:r w:rsidR="00CA35FD">
        <w:rPr>
          <w:lang w:val="en-US"/>
        </w:rPr>
        <w:t xml:space="preserve">, </w:t>
      </w:r>
      <w:r w:rsidR="009A228F">
        <w:rPr>
          <w:lang w:val="en-US"/>
        </w:rPr>
        <w:t>and second</w:t>
      </w:r>
      <w:r w:rsidR="00283BA3">
        <w:rPr>
          <w:lang w:val="en-US"/>
        </w:rPr>
        <w:t>/</w:t>
      </w:r>
      <w:r w:rsidR="009A228F">
        <w:rPr>
          <w:lang w:val="en-US"/>
        </w:rPr>
        <w:t>third doses to immunocompromised people who may still need them</w:t>
      </w:r>
      <w:r w:rsidR="00FF2C1B">
        <w:rPr>
          <w:lang w:val="en-US"/>
        </w:rPr>
        <w:t xml:space="preserve"> </w:t>
      </w:r>
      <w:r w:rsidR="00A276BD">
        <w:rPr>
          <w:lang w:val="en-US"/>
        </w:rPr>
        <w:t>(</w:t>
      </w:r>
      <w:r w:rsidR="00FF2C1B">
        <w:rPr>
          <w:lang w:val="en-US"/>
        </w:rPr>
        <w:t>and</w:t>
      </w:r>
      <w:r w:rsidR="00436BC1">
        <w:rPr>
          <w:lang w:val="en-US"/>
        </w:rPr>
        <w:t xml:space="preserve"> if they are due</w:t>
      </w:r>
      <w:r w:rsidR="00A276BD">
        <w:rPr>
          <w:lang w:val="en-US"/>
        </w:rPr>
        <w:t>)</w:t>
      </w:r>
      <w:r w:rsidR="009A228F">
        <w:rPr>
          <w:lang w:val="en-US"/>
        </w:rPr>
        <w:t xml:space="preserve">. </w:t>
      </w:r>
    </w:p>
    <w:p w14:paraId="0238D4BC" w14:textId="75B471B9" w:rsidR="00BF7F69" w:rsidRPr="00BF7F69" w:rsidRDefault="00BF7F69" w:rsidP="00BF7F69">
      <w:pPr>
        <w:pStyle w:val="Body"/>
        <w:rPr>
          <w:lang w:val="en-US"/>
        </w:rPr>
      </w:pPr>
      <w:r w:rsidRPr="00BF7F69">
        <w:t xml:space="preserve">AIR data indicates that HPV vaccination rates have not </w:t>
      </w:r>
      <w:r>
        <w:t xml:space="preserve">returned to </w:t>
      </w:r>
      <w:r w:rsidRPr="00BF7F69">
        <w:t xml:space="preserve">pre-pandemic levels. Additional school visits provide the opportunity for </w:t>
      </w:r>
      <w:r>
        <w:t xml:space="preserve">overdue </w:t>
      </w:r>
      <w:r w:rsidRPr="00BF7F69">
        <w:t xml:space="preserve">students </w:t>
      </w:r>
      <w:r>
        <w:t xml:space="preserve">in </w:t>
      </w:r>
      <w:r w:rsidRPr="00BF7F69">
        <w:t>all year levels to be vaccinate</w:t>
      </w:r>
      <w:r w:rsidR="0090606B">
        <w:t>d for HPV</w:t>
      </w:r>
      <w:r w:rsidRPr="00BF7F69">
        <w:t>.</w:t>
      </w:r>
    </w:p>
    <w:p w14:paraId="4BB181D8" w14:textId="06C8660A" w:rsidR="009450D6" w:rsidRDefault="007453A0" w:rsidP="004D4FB1">
      <w:pPr>
        <w:pStyle w:val="Heading2"/>
        <w:rPr>
          <w:sz w:val="24"/>
          <w:szCs w:val="24"/>
          <w:lang w:val="en-US"/>
        </w:rPr>
      </w:pPr>
      <w:bookmarkStart w:id="15" w:name="_Toc125447736"/>
      <w:r>
        <w:rPr>
          <w:sz w:val="24"/>
          <w:szCs w:val="24"/>
          <w:lang w:val="en-US"/>
        </w:rPr>
        <w:t xml:space="preserve">Are changes </w:t>
      </w:r>
      <w:r w:rsidR="00170C0C">
        <w:rPr>
          <w:sz w:val="24"/>
          <w:szCs w:val="24"/>
          <w:lang w:val="en-US"/>
        </w:rPr>
        <w:t xml:space="preserve">required in </w:t>
      </w:r>
      <w:r w:rsidR="009450D6">
        <w:rPr>
          <w:sz w:val="24"/>
          <w:szCs w:val="24"/>
          <w:lang w:val="en-US"/>
        </w:rPr>
        <w:t>ImPS</w:t>
      </w:r>
      <w:r>
        <w:rPr>
          <w:sz w:val="24"/>
          <w:szCs w:val="24"/>
          <w:lang w:val="en-US"/>
        </w:rPr>
        <w:t>, CIRV and</w:t>
      </w:r>
      <w:r w:rsidR="009450D6">
        <w:rPr>
          <w:sz w:val="24"/>
          <w:szCs w:val="24"/>
          <w:lang w:val="en-US"/>
        </w:rPr>
        <w:t xml:space="preserve"> other software programs </w:t>
      </w:r>
      <w:r w:rsidR="00AC7E6D">
        <w:rPr>
          <w:sz w:val="24"/>
          <w:szCs w:val="24"/>
          <w:lang w:val="en-US"/>
        </w:rPr>
        <w:t xml:space="preserve">used </w:t>
      </w:r>
      <w:r w:rsidR="009450D6">
        <w:rPr>
          <w:sz w:val="24"/>
          <w:szCs w:val="24"/>
          <w:lang w:val="en-US"/>
        </w:rPr>
        <w:t xml:space="preserve">to </w:t>
      </w:r>
      <w:r w:rsidR="003E7597">
        <w:rPr>
          <w:sz w:val="24"/>
          <w:szCs w:val="24"/>
          <w:lang w:val="en-US"/>
        </w:rPr>
        <w:t>coordinate our</w:t>
      </w:r>
      <w:r w:rsidR="00736A3F">
        <w:rPr>
          <w:sz w:val="24"/>
          <w:szCs w:val="24"/>
          <w:lang w:val="en-US"/>
        </w:rPr>
        <w:t xml:space="preserve"> immunisation programs?</w:t>
      </w:r>
      <w:bookmarkEnd w:id="15"/>
    </w:p>
    <w:p w14:paraId="40283FEC" w14:textId="1B7DD6DB" w:rsidR="007D714F" w:rsidRDefault="00E03DB5" w:rsidP="00AB1BCF">
      <w:pPr>
        <w:pStyle w:val="Body"/>
        <w:rPr>
          <w:lang w:val="en-US"/>
        </w:rPr>
      </w:pPr>
      <w:r>
        <w:rPr>
          <w:lang w:val="en-US"/>
        </w:rPr>
        <w:t xml:space="preserve">Councils using ImPS </w:t>
      </w:r>
      <w:r w:rsidR="007453A0">
        <w:rPr>
          <w:lang w:val="en-US"/>
        </w:rPr>
        <w:t xml:space="preserve">and CIRV </w:t>
      </w:r>
      <w:r>
        <w:rPr>
          <w:lang w:val="en-US"/>
        </w:rPr>
        <w:t xml:space="preserve">can continue to use it as normal, and the schedule change will not </w:t>
      </w:r>
      <w:r w:rsidR="007453A0">
        <w:rPr>
          <w:lang w:val="en-US"/>
        </w:rPr>
        <w:t>affect their operation</w:t>
      </w:r>
      <w:r w:rsidR="007D714F">
        <w:rPr>
          <w:lang w:val="en-US"/>
        </w:rPr>
        <w:t>s</w:t>
      </w:r>
      <w:r w:rsidR="00FD6947">
        <w:rPr>
          <w:lang w:val="en-US"/>
        </w:rPr>
        <w:t>.</w:t>
      </w:r>
      <w:r w:rsidRPr="00AB1BCF">
        <w:rPr>
          <w:lang w:val="en-US"/>
        </w:rPr>
        <w:t xml:space="preserve"> </w:t>
      </w:r>
      <w:r w:rsidR="00736A3F" w:rsidRPr="00AB1BCF">
        <w:rPr>
          <w:lang w:val="en-US"/>
        </w:rPr>
        <w:t xml:space="preserve">Councils should continue to use </w:t>
      </w:r>
      <w:r w:rsidR="00FD6947">
        <w:rPr>
          <w:lang w:val="en-US"/>
        </w:rPr>
        <w:t xml:space="preserve">any other </w:t>
      </w:r>
      <w:r w:rsidR="00736A3F" w:rsidRPr="00AB1BCF">
        <w:rPr>
          <w:lang w:val="en-US"/>
        </w:rPr>
        <w:t xml:space="preserve">current systems </w:t>
      </w:r>
      <w:r w:rsidR="00FD6947">
        <w:rPr>
          <w:lang w:val="en-US"/>
        </w:rPr>
        <w:t xml:space="preserve">as normal </w:t>
      </w:r>
      <w:r w:rsidR="00736A3F" w:rsidRPr="00AB1BCF">
        <w:rPr>
          <w:lang w:val="en-US"/>
        </w:rPr>
        <w:t>to administer and implement their school-based immunisation programs</w:t>
      </w:r>
      <w:r w:rsidR="00792DBA">
        <w:rPr>
          <w:lang w:val="en-US"/>
        </w:rPr>
        <w:t xml:space="preserve">. </w:t>
      </w:r>
    </w:p>
    <w:p w14:paraId="0CE8FBD3" w14:textId="2384FE9B" w:rsidR="00AB1BCF" w:rsidRPr="007D714F" w:rsidRDefault="00AB1BCF" w:rsidP="00AB1BCF">
      <w:pPr>
        <w:pStyle w:val="Body"/>
        <w:rPr>
          <w:lang w:val="en-US"/>
        </w:rPr>
      </w:pPr>
      <w:r w:rsidRPr="00AB1BCF">
        <w:rPr>
          <w:lang w:val="en-US"/>
        </w:rPr>
        <w:t xml:space="preserve">Councils </w:t>
      </w:r>
      <w:r w:rsidR="00861508">
        <w:rPr>
          <w:lang w:val="en-US"/>
        </w:rPr>
        <w:t xml:space="preserve">using </w:t>
      </w:r>
      <w:r w:rsidRPr="00AB1BCF">
        <w:rPr>
          <w:lang w:val="en-US"/>
        </w:rPr>
        <w:t xml:space="preserve">software programs </w:t>
      </w:r>
      <w:r w:rsidR="00861508">
        <w:rPr>
          <w:lang w:val="en-US"/>
        </w:rPr>
        <w:t xml:space="preserve">other than ImPS </w:t>
      </w:r>
      <w:r w:rsidR="00FE6675">
        <w:rPr>
          <w:lang w:val="en-US"/>
        </w:rPr>
        <w:t xml:space="preserve">or CIRV </w:t>
      </w:r>
      <w:r w:rsidRPr="00AB1BCF">
        <w:rPr>
          <w:lang w:val="en-US"/>
        </w:rPr>
        <w:t xml:space="preserve">will need to liaise with their </w:t>
      </w:r>
      <w:r w:rsidR="00FE6675">
        <w:rPr>
          <w:lang w:val="en-US"/>
        </w:rPr>
        <w:t xml:space="preserve">software </w:t>
      </w:r>
      <w:r w:rsidRPr="00AB1BCF">
        <w:rPr>
          <w:lang w:val="en-US"/>
        </w:rPr>
        <w:t>vendor</w:t>
      </w:r>
      <w:r w:rsidR="00FE6675">
        <w:rPr>
          <w:lang w:val="en-US"/>
        </w:rPr>
        <w:t xml:space="preserve"> </w:t>
      </w:r>
      <w:r w:rsidRPr="00AB1BCF">
        <w:rPr>
          <w:lang w:val="en-US"/>
        </w:rPr>
        <w:t>to discuss if there are impacts and how they can be addressed. </w:t>
      </w:r>
      <w:r w:rsidRPr="00AB1BCF">
        <w:t> </w:t>
      </w:r>
    </w:p>
    <w:p w14:paraId="300F955C" w14:textId="1832D85B" w:rsidR="007956DF" w:rsidRDefault="007956DF" w:rsidP="00943B76">
      <w:pPr>
        <w:pStyle w:val="Heading2"/>
        <w:rPr>
          <w:sz w:val="24"/>
          <w:szCs w:val="24"/>
          <w:lang w:val="en-US"/>
        </w:rPr>
      </w:pPr>
      <w:bookmarkStart w:id="16" w:name="_Toc125447737"/>
      <w:r w:rsidRPr="00943B76">
        <w:rPr>
          <w:sz w:val="24"/>
          <w:szCs w:val="24"/>
          <w:lang w:val="en-US"/>
        </w:rPr>
        <w:lastRenderedPageBreak/>
        <w:t>What does this mean for council HPV vaccine funding?</w:t>
      </w:r>
      <w:bookmarkEnd w:id="16"/>
    </w:p>
    <w:p w14:paraId="15BED3D3" w14:textId="204B2EB7" w:rsidR="00247BF6" w:rsidRPr="00F42C73" w:rsidRDefault="00247BF6" w:rsidP="00247BF6">
      <w:pPr>
        <w:pStyle w:val="Body"/>
        <w:rPr>
          <w:lang w:val="en-US"/>
        </w:rPr>
      </w:pPr>
      <w:r w:rsidRPr="00F42C73">
        <w:rPr>
          <w:lang w:val="en-US"/>
        </w:rPr>
        <w:t>Councils will continue to be paid $10.37 per dose</w:t>
      </w:r>
      <w:r w:rsidR="009F5C7D">
        <w:rPr>
          <w:lang w:val="en-US"/>
        </w:rPr>
        <w:t xml:space="preserve"> (plus indexing</w:t>
      </w:r>
      <w:r w:rsidR="001260A9">
        <w:rPr>
          <w:lang w:val="en-US"/>
        </w:rPr>
        <w:t>)</w:t>
      </w:r>
      <w:r w:rsidR="009F5C7D">
        <w:rPr>
          <w:lang w:val="en-US"/>
        </w:rPr>
        <w:t xml:space="preserve"> </w:t>
      </w:r>
      <w:r w:rsidRPr="00F42C73">
        <w:rPr>
          <w:lang w:val="en-US"/>
        </w:rPr>
        <w:t>of HPV vaccine administered in 2023</w:t>
      </w:r>
      <w:r w:rsidRPr="4A9CB6FC">
        <w:rPr>
          <w:lang w:val="en-US"/>
        </w:rPr>
        <w:t>.</w:t>
      </w:r>
      <w:r w:rsidR="001260A9">
        <w:rPr>
          <w:lang w:val="en-US"/>
        </w:rPr>
        <w:t xml:space="preserve"> The indexing rate will be published </w:t>
      </w:r>
      <w:hyperlink r:id="rId32" w:history="1">
        <w:r w:rsidR="001260A9" w:rsidRPr="001260A9">
          <w:rPr>
            <w:rStyle w:val="Hyperlink"/>
            <w:lang w:val="en-US"/>
          </w:rPr>
          <w:t>here</w:t>
        </w:r>
      </w:hyperlink>
      <w:r w:rsidR="001260A9">
        <w:rPr>
          <w:lang w:val="en-US"/>
        </w:rPr>
        <w:t xml:space="preserve"> &lt;</w:t>
      </w:r>
      <w:r w:rsidR="001260A9" w:rsidRPr="001260A9">
        <w:t xml:space="preserve"> </w:t>
      </w:r>
      <w:r w:rsidR="001260A9" w:rsidRPr="001260A9">
        <w:rPr>
          <w:lang w:val="en-US"/>
        </w:rPr>
        <w:t>https://fac.dffh.vic.gov.au/dh-dffh-current-approved-unit-prices</w:t>
      </w:r>
      <w:r w:rsidR="001260A9">
        <w:rPr>
          <w:lang w:val="en-US"/>
        </w:rPr>
        <w:t>&gt; in July/August.</w:t>
      </w:r>
      <w:r w:rsidRPr="00F42C73">
        <w:rPr>
          <w:lang w:val="en-US"/>
        </w:rPr>
        <w:t xml:space="preserve"> </w:t>
      </w:r>
      <w:r w:rsidR="00E61AEA">
        <w:rPr>
          <w:lang w:val="en-US"/>
        </w:rPr>
        <w:t xml:space="preserve">The Municipal Association of Victoria </w:t>
      </w:r>
      <w:r w:rsidR="00AA1121">
        <w:rPr>
          <w:lang w:val="en-US"/>
        </w:rPr>
        <w:t xml:space="preserve">may be able to support councils to </w:t>
      </w:r>
      <w:r w:rsidR="00073293">
        <w:rPr>
          <w:lang w:val="en-US"/>
        </w:rPr>
        <w:t xml:space="preserve">raise </w:t>
      </w:r>
      <w:r w:rsidR="00AB0D94">
        <w:rPr>
          <w:lang w:val="en-US"/>
        </w:rPr>
        <w:t xml:space="preserve">funding and other queries as needed. </w:t>
      </w:r>
    </w:p>
    <w:p w14:paraId="54D0F72E" w14:textId="3E2EE154" w:rsidR="00247BF6" w:rsidRPr="00F42C73" w:rsidRDefault="00314D09" w:rsidP="00247BF6">
      <w:pPr>
        <w:pStyle w:val="Body"/>
        <w:rPr>
          <w:lang w:val="en-US"/>
        </w:rPr>
      </w:pPr>
      <w:r>
        <w:rPr>
          <w:lang w:val="en-US"/>
        </w:rPr>
        <w:t>The department</w:t>
      </w:r>
      <w:r w:rsidR="00247BF6" w:rsidRPr="00F42C73">
        <w:rPr>
          <w:lang w:val="en-US"/>
        </w:rPr>
        <w:t xml:space="preserve"> encourage</w:t>
      </w:r>
      <w:r>
        <w:rPr>
          <w:lang w:val="en-US"/>
        </w:rPr>
        <w:t>s</w:t>
      </w:r>
      <w:r w:rsidR="00247BF6" w:rsidRPr="00F42C73">
        <w:rPr>
          <w:lang w:val="en-US"/>
        </w:rPr>
        <w:t xml:space="preserve"> all councils to take advantage of the simpler dosing schedule and the </w:t>
      </w:r>
      <w:r w:rsidR="00F84682">
        <w:rPr>
          <w:lang w:val="en-US"/>
        </w:rPr>
        <w:t xml:space="preserve">catch-up grant </w:t>
      </w:r>
      <w:r w:rsidR="00247BF6" w:rsidRPr="00F42C73">
        <w:rPr>
          <w:lang w:val="en-US"/>
        </w:rPr>
        <w:t>funding provided by the Department of Health in 202</w:t>
      </w:r>
      <w:r w:rsidR="00CC6285">
        <w:rPr>
          <w:lang w:val="en-US"/>
        </w:rPr>
        <w:t>2</w:t>
      </w:r>
      <w:r w:rsidR="00247BF6" w:rsidRPr="00F42C73">
        <w:rPr>
          <w:lang w:val="en-US"/>
        </w:rPr>
        <w:t xml:space="preserve"> to </w:t>
      </w:r>
      <w:r w:rsidR="007B10CC">
        <w:rPr>
          <w:lang w:val="en-US"/>
        </w:rPr>
        <w:t>increase</w:t>
      </w:r>
      <w:r w:rsidR="007B10CC" w:rsidRPr="00F42C73">
        <w:rPr>
          <w:lang w:val="en-US"/>
        </w:rPr>
        <w:t xml:space="preserve"> </w:t>
      </w:r>
      <w:r w:rsidR="00247BF6" w:rsidRPr="00F42C73">
        <w:rPr>
          <w:lang w:val="en-US"/>
        </w:rPr>
        <w:t xml:space="preserve">HPV vaccine coverage in your area. </w:t>
      </w:r>
    </w:p>
    <w:p w14:paraId="026BF609" w14:textId="0ECAA579" w:rsidR="00FB07E3" w:rsidRDefault="00247BF6" w:rsidP="00D2274A">
      <w:pPr>
        <w:pStyle w:val="Body"/>
        <w:rPr>
          <w:lang w:val="en-US"/>
        </w:rPr>
      </w:pPr>
      <w:r w:rsidRPr="00F42C73">
        <w:rPr>
          <w:lang w:val="en-US"/>
        </w:rPr>
        <w:t xml:space="preserve">Councils may consider continuing their two-visit school schedule to </w:t>
      </w:r>
      <w:r w:rsidR="008333A9">
        <w:rPr>
          <w:lang w:val="en-US"/>
        </w:rPr>
        <w:t>increase</w:t>
      </w:r>
      <w:r w:rsidR="0025744F" w:rsidRPr="00F42C73">
        <w:rPr>
          <w:lang w:val="en-US"/>
        </w:rPr>
        <w:t xml:space="preserve"> </w:t>
      </w:r>
      <w:r w:rsidRPr="00F42C73">
        <w:rPr>
          <w:lang w:val="en-US"/>
        </w:rPr>
        <w:t xml:space="preserve">catch-up opportunities in all school-aged students. </w:t>
      </w:r>
      <w:r w:rsidR="709C225A" w:rsidRPr="69A90AD6">
        <w:rPr>
          <w:lang w:val="en-US"/>
        </w:rPr>
        <w:t>Councils may also consider negotiating additional school visits to capture students who were absent or did not have consent returned on the day of vaccination.</w:t>
      </w:r>
    </w:p>
    <w:p w14:paraId="6E6BED2D" w14:textId="2A5D539F" w:rsidR="00D2274A" w:rsidRPr="00D2274A" w:rsidRDefault="00247BF6" w:rsidP="00D2274A">
      <w:pPr>
        <w:pStyle w:val="Body"/>
        <w:rPr>
          <w:lang w:val="en-US"/>
        </w:rPr>
      </w:pPr>
      <w:r w:rsidRPr="00F42C73">
        <w:rPr>
          <w:lang w:val="en-US"/>
        </w:rPr>
        <w:t xml:space="preserve">Councils may also consider </w:t>
      </w:r>
      <w:r w:rsidR="00FB07E3">
        <w:rPr>
          <w:lang w:val="en-US"/>
        </w:rPr>
        <w:t xml:space="preserve">providing catch-up vaccinations for people up to 25 years of age, </w:t>
      </w:r>
      <w:r w:rsidRPr="00F42C73">
        <w:rPr>
          <w:lang w:val="en-US"/>
        </w:rPr>
        <w:t>and other strategies to create additional and/or one-off HPV vaccination opportunities, given second dose</w:t>
      </w:r>
      <w:r w:rsidR="00FB07E3">
        <w:rPr>
          <w:lang w:val="en-US"/>
        </w:rPr>
        <w:t>s are</w:t>
      </w:r>
      <w:r w:rsidRPr="00F42C73">
        <w:rPr>
          <w:lang w:val="en-US"/>
        </w:rPr>
        <w:t xml:space="preserve"> no longer required for most people. </w:t>
      </w:r>
    </w:p>
    <w:p w14:paraId="55259290" w14:textId="6327F7FB" w:rsidR="00040576" w:rsidRDefault="00040576" w:rsidP="00040576">
      <w:pPr>
        <w:pStyle w:val="Heading2"/>
        <w:rPr>
          <w:sz w:val="24"/>
          <w:szCs w:val="24"/>
          <w:lang w:val="en-US"/>
        </w:rPr>
      </w:pPr>
      <w:bookmarkStart w:id="17" w:name="_Toc125447738"/>
      <w:r w:rsidRPr="00040576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 xml:space="preserve">hat does this mean for the HPV catch-up grants that the Department of Health provided </w:t>
      </w:r>
      <w:r w:rsidR="000E24E9">
        <w:rPr>
          <w:sz w:val="24"/>
          <w:szCs w:val="24"/>
          <w:lang w:val="en-US"/>
        </w:rPr>
        <w:t>in 2022</w:t>
      </w:r>
      <w:r>
        <w:rPr>
          <w:sz w:val="24"/>
          <w:szCs w:val="24"/>
          <w:lang w:val="en-US"/>
        </w:rPr>
        <w:t>?</w:t>
      </w:r>
      <w:bookmarkEnd w:id="17"/>
      <w:r w:rsidRPr="00040576">
        <w:rPr>
          <w:sz w:val="24"/>
          <w:szCs w:val="24"/>
          <w:lang w:val="en-US"/>
        </w:rPr>
        <w:t xml:space="preserve"> </w:t>
      </w:r>
    </w:p>
    <w:p w14:paraId="634ED421" w14:textId="41C01BD3" w:rsidR="00975893" w:rsidRDefault="00D2274A" w:rsidP="00D2274A">
      <w:pPr>
        <w:pStyle w:val="Body"/>
        <w:rPr>
          <w:lang w:val="en-US"/>
        </w:rPr>
      </w:pPr>
      <w:r>
        <w:rPr>
          <w:lang w:val="en-US"/>
        </w:rPr>
        <w:t>There is no change to this grant</w:t>
      </w:r>
      <w:r w:rsidR="000E24E9">
        <w:rPr>
          <w:lang w:val="en-US"/>
        </w:rPr>
        <w:t>. T</w:t>
      </w:r>
      <w:r>
        <w:rPr>
          <w:lang w:val="en-US"/>
        </w:rPr>
        <w:t xml:space="preserve">he </w:t>
      </w:r>
      <w:r w:rsidR="00170E4E">
        <w:rPr>
          <w:lang w:val="en-US"/>
        </w:rPr>
        <w:t xml:space="preserve">department encourages all councils to use </w:t>
      </w:r>
      <w:r w:rsidR="000E24E9">
        <w:rPr>
          <w:lang w:val="en-US"/>
        </w:rPr>
        <w:t>this funding</w:t>
      </w:r>
      <w:r w:rsidR="00170E4E">
        <w:rPr>
          <w:lang w:val="en-US"/>
        </w:rPr>
        <w:t xml:space="preserve"> to </w:t>
      </w:r>
      <w:r w:rsidR="0023359A">
        <w:rPr>
          <w:lang w:val="en-US"/>
        </w:rPr>
        <w:t xml:space="preserve">increase </w:t>
      </w:r>
      <w:r w:rsidR="00170E4E">
        <w:rPr>
          <w:lang w:val="en-US"/>
        </w:rPr>
        <w:t xml:space="preserve">HPV vaccine uptake in </w:t>
      </w:r>
      <w:r w:rsidR="00194798">
        <w:rPr>
          <w:lang w:val="en-US"/>
        </w:rPr>
        <w:t>your</w:t>
      </w:r>
      <w:r w:rsidR="0023359A">
        <w:rPr>
          <w:lang w:val="en-US"/>
        </w:rPr>
        <w:t xml:space="preserve"> local council</w:t>
      </w:r>
      <w:r w:rsidR="00194798">
        <w:rPr>
          <w:lang w:val="en-US"/>
        </w:rPr>
        <w:t xml:space="preserve"> area. </w:t>
      </w:r>
    </w:p>
    <w:p w14:paraId="1C227199" w14:textId="1356FF59" w:rsidR="00D2274A" w:rsidRDefault="00194798" w:rsidP="00D2274A">
      <w:pPr>
        <w:pStyle w:val="Body"/>
        <w:rPr>
          <w:lang w:val="en-US"/>
        </w:rPr>
      </w:pPr>
      <w:r>
        <w:rPr>
          <w:lang w:val="en-US"/>
        </w:rPr>
        <w:t xml:space="preserve">This may include </w:t>
      </w:r>
      <w:r w:rsidR="00BA5FB4">
        <w:rPr>
          <w:lang w:val="en-US"/>
        </w:rPr>
        <w:t>providin</w:t>
      </w:r>
      <w:r>
        <w:rPr>
          <w:lang w:val="en-US"/>
        </w:rPr>
        <w:t xml:space="preserve">g additional vaccination sessions, expanding </w:t>
      </w:r>
      <w:r w:rsidR="00EC3643">
        <w:rPr>
          <w:lang w:val="en-US"/>
        </w:rPr>
        <w:t xml:space="preserve">vaccination service hours, offering catch-up vaccination to people up to 25 years of age </w:t>
      </w:r>
      <w:r w:rsidR="002E1B28">
        <w:rPr>
          <w:lang w:val="en-US"/>
        </w:rPr>
        <w:t xml:space="preserve">or </w:t>
      </w:r>
      <w:r w:rsidR="00975893">
        <w:rPr>
          <w:lang w:val="en-US"/>
        </w:rPr>
        <w:t xml:space="preserve">other </w:t>
      </w:r>
      <w:r w:rsidR="00F45373">
        <w:rPr>
          <w:lang w:val="en-US"/>
        </w:rPr>
        <w:t>strateg</w:t>
      </w:r>
      <w:r w:rsidR="00975893">
        <w:rPr>
          <w:lang w:val="en-US"/>
        </w:rPr>
        <w:t>ies</w:t>
      </w:r>
      <w:r w:rsidR="00F45373">
        <w:rPr>
          <w:lang w:val="en-US"/>
        </w:rPr>
        <w:t xml:space="preserve"> </w:t>
      </w:r>
      <w:r w:rsidR="00975893">
        <w:rPr>
          <w:lang w:val="en-US"/>
        </w:rPr>
        <w:t xml:space="preserve">specific to your area that create additional or one-off opportunities to provide HPV vaccination. </w:t>
      </w:r>
    </w:p>
    <w:p w14:paraId="6A815005" w14:textId="6592F581" w:rsidR="000E24E9" w:rsidRDefault="000E24E9" w:rsidP="00D2274A">
      <w:pPr>
        <w:pStyle w:val="Body"/>
        <w:rPr>
          <w:lang w:val="en-US"/>
        </w:rPr>
      </w:pPr>
      <w:r>
        <w:rPr>
          <w:lang w:val="en-US"/>
        </w:rPr>
        <w:t xml:space="preserve">Councils </w:t>
      </w:r>
      <w:r w:rsidR="00307564">
        <w:rPr>
          <w:lang w:val="en-US"/>
        </w:rPr>
        <w:t xml:space="preserve">are also encouraged to </w:t>
      </w:r>
      <w:r>
        <w:rPr>
          <w:lang w:val="en-US"/>
        </w:rPr>
        <w:t xml:space="preserve">focus on </w:t>
      </w:r>
      <w:r w:rsidR="00307564">
        <w:rPr>
          <w:lang w:val="en-US"/>
        </w:rPr>
        <w:t xml:space="preserve">HPV vaccination of </w:t>
      </w:r>
      <w:r>
        <w:rPr>
          <w:lang w:val="en-US"/>
        </w:rPr>
        <w:t>priority cohorts, including Aboriginal and Torres Strait Islander adolescents, adolescents from refugee and asylum seeker backgrounds, adolescents with a disability, and adolescents in out of home care or experiencing homelessness.</w:t>
      </w:r>
    </w:p>
    <w:p w14:paraId="38778B89" w14:textId="4A9FBA49" w:rsidR="004E7FB1" w:rsidRDefault="004E7FB1" w:rsidP="00943B76">
      <w:pPr>
        <w:pStyle w:val="Heading2"/>
        <w:rPr>
          <w:sz w:val="24"/>
          <w:szCs w:val="24"/>
          <w:lang w:val="en-US"/>
        </w:rPr>
      </w:pPr>
      <w:bookmarkStart w:id="18" w:name="_Toc125447739"/>
      <w:r w:rsidRPr="00943B76">
        <w:rPr>
          <w:sz w:val="24"/>
          <w:szCs w:val="24"/>
          <w:lang w:val="en-US"/>
        </w:rPr>
        <w:t xml:space="preserve">Is there any change to the </w:t>
      </w:r>
      <w:r w:rsidR="00F82191" w:rsidRPr="00943B76">
        <w:rPr>
          <w:sz w:val="24"/>
          <w:szCs w:val="24"/>
          <w:lang w:val="en-US"/>
        </w:rPr>
        <w:t>HPV vaccine ordering process?</w:t>
      </w:r>
      <w:bookmarkEnd w:id="18"/>
    </w:p>
    <w:p w14:paraId="7AE78B0D" w14:textId="6498EB8C" w:rsidR="005D21A2" w:rsidRPr="00F42C73" w:rsidRDefault="005D21A2" w:rsidP="005D21A2">
      <w:pPr>
        <w:pStyle w:val="Body"/>
        <w:rPr>
          <w:lang w:val="en-US"/>
        </w:rPr>
      </w:pPr>
      <w:r>
        <w:rPr>
          <w:lang w:val="en-US"/>
        </w:rPr>
        <w:t xml:space="preserve">No. </w:t>
      </w:r>
      <w:r w:rsidRPr="00F42C73">
        <w:rPr>
          <w:lang w:val="en-US"/>
        </w:rPr>
        <w:t>The vaccine ordering process</w:t>
      </w:r>
      <w:r>
        <w:rPr>
          <w:lang w:val="en-US"/>
        </w:rPr>
        <w:t xml:space="preserve"> has not changed</w:t>
      </w:r>
      <w:r w:rsidRPr="00F42C73">
        <w:rPr>
          <w:lang w:val="en-US"/>
        </w:rPr>
        <w:t xml:space="preserve"> and the Gardasil®9 vaccine can be ordered through your </w:t>
      </w:r>
      <w:hyperlink r:id="rId33" w:history="1">
        <w:r w:rsidRPr="407390FD">
          <w:rPr>
            <w:rStyle w:val="Hyperlink"/>
            <w:lang w:val="en-US"/>
          </w:rPr>
          <w:t>Onelink</w:t>
        </w:r>
      </w:hyperlink>
      <w:r w:rsidRPr="407390FD">
        <w:rPr>
          <w:lang w:val="en-US"/>
        </w:rPr>
        <w:t xml:space="preserve"> account as usual. </w:t>
      </w:r>
      <w:r w:rsidRPr="00F42C73">
        <w:rPr>
          <w:lang w:val="en-US"/>
        </w:rPr>
        <w:t>Councils should consider the impact of the change to dosing schedule on their ordering quantities.</w:t>
      </w:r>
    </w:p>
    <w:p w14:paraId="40B1AA85" w14:textId="7FF104B6" w:rsidR="005D21A2" w:rsidRPr="005D21A2" w:rsidRDefault="005D21A2" w:rsidP="005D21A2">
      <w:pPr>
        <w:pStyle w:val="Body"/>
        <w:rPr>
          <w:lang w:val="en-US"/>
        </w:rPr>
      </w:pPr>
      <w:r w:rsidRPr="00F42C73">
        <w:rPr>
          <w:lang w:val="en-US"/>
        </w:rPr>
        <w:t xml:space="preserve">The </w:t>
      </w:r>
      <w:r w:rsidR="001D19E3">
        <w:rPr>
          <w:lang w:val="en-US"/>
        </w:rPr>
        <w:t>department</w:t>
      </w:r>
      <w:r w:rsidRPr="00F42C73">
        <w:rPr>
          <w:lang w:val="en-US"/>
        </w:rPr>
        <w:t xml:space="preserve"> monitors all vaccine stock orders and may limit orders of vaccines from time to time. You will be notified if any changes are made to your order. </w:t>
      </w:r>
    </w:p>
    <w:p w14:paraId="1BFB276E" w14:textId="62EF24BA" w:rsidR="00040576" w:rsidRDefault="00040576" w:rsidP="00925967">
      <w:pPr>
        <w:pStyle w:val="Heading2"/>
        <w:rPr>
          <w:sz w:val="24"/>
          <w:szCs w:val="24"/>
          <w:lang w:val="en-US"/>
        </w:rPr>
      </w:pPr>
      <w:bookmarkStart w:id="19" w:name="_Toc125447740"/>
      <w:r w:rsidRPr="00925967">
        <w:rPr>
          <w:sz w:val="24"/>
          <w:szCs w:val="24"/>
          <w:lang w:val="en-US"/>
        </w:rPr>
        <w:t xml:space="preserve">Where can I find information </w:t>
      </w:r>
      <w:r w:rsidR="00925967">
        <w:rPr>
          <w:sz w:val="24"/>
          <w:szCs w:val="24"/>
          <w:lang w:val="en-US"/>
        </w:rPr>
        <w:t xml:space="preserve">about the change </w:t>
      </w:r>
      <w:r w:rsidRPr="00925967">
        <w:rPr>
          <w:sz w:val="24"/>
          <w:szCs w:val="24"/>
          <w:lang w:val="en-US"/>
        </w:rPr>
        <w:t xml:space="preserve">for parents, </w:t>
      </w:r>
      <w:proofErr w:type="spellStart"/>
      <w:r w:rsidRPr="00925967">
        <w:rPr>
          <w:sz w:val="24"/>
          <w:szCs w:val="24"/>
          <w:lang w:val="en-US"/>
        </w:rPr>
        <w:t>carers</w:t>
      </w:r>
      <w:proofErr w:type="spellEnd"/>
      <w:r w:rsidRPr="00925967">
        <w:rPr>
          <w:sz w:val="24"/>
          <w:szCs w:val="24"/>
          <w:lang w:val="en-US"/>
        </w:rPr>
        <w:t xml:space="preserve"> and </w:t>
      </w:r>
      <w:r w:rsidR="00925967" w:rsidRPr="00925967">
        <w:rPr>
          <w:sz w:val="24"/>
          <w:szCs w:val="24"/>
          <w:lang w:val="en-US"/>
        </w:rPr>
        <w:t>people being vaccinated?</w:t>
      </w:r>
      <w:bookmarkEnd w:id="19"/>
    </w:p>
    <w:p w14:paraId="17E41E2F" w14:textId="339BBD1E" w:rsidR="00E034A0" w:rsidRPr="00F42C73" w:rsidRDefault="00E034A0" w:rsidP="00E034A0">
      <w:pPr>
        <w:pStyle w:val="Body"/>
        <w:rPr>
          <w:lang w:val="en-US"/>
        </w:rPr>
      </w:pPr>
      <w:r w:rsidRPr="00F42C73">
        <w:rPr>
          <w:lang w:val="en-US"/>
        </w:rPr>
        <w:t>Information for the public can be found on the Better Health Channel</w:t>
      </w:r>
      <w:r w:rsidR="007E7D4A">
        <w:rPr>
          <w:lang w:val="en-US"/>
        </w:rPr>
        <w:t>, accessed</w:t>
      </w:r>
      <w:r w:rsidRPr="00F42C73">
        <w:rPr>
          <w:lang w:val="en-US"/>
        </w:rPr>
        <w:t xml:space="preserve"> </w:t>
      </w:r>
      <w:hyperlink r:id="rId34">
        <w:r w:rsidRPr="0E48EA8F">
          <w:rPr>
            <w:rStyle w:val="Hyperlink"/>
            <w:lang w:val="en-US"/>
          </w:rPr>
          <w:t>here</w:t>
        </w:r>
      </w:hyperlink>
      <w:r w:rsidRPr="00F42C73">
        <w:rPr>
          <w:lang w:val="en-US"/>
        </w:rPr>
        <w:t xml:space="preserve"> </w:t>
      </w:r>
      <w:r w:rsidR="00235179">
        <w:rPr>
          <w:lang w:val="en-US"/>
        </w:rPr>
        <w:t>&lt;</w:t>
      </w:r>
      <w:r w:rsidRPr="00235179">
        <w:rPr>
          <w:lang w:val="en-US"/>
        </w:rPr>
        <w:t>https://www.betterhealth.vic.gov.au/health/healthyliving/human-papillomavirus-hpv-immunisation</w:t>
      </w:r>
      <w:r w:rsidR="00235179">
        <w:rPr>
          <w:lang w:val="en-US"/>
        </w:rPr>
        <w:t>&gt;</w:t>
      </w:r>
      <w:r w:rsidRPr="00F42C73">
        <w:rPr>
          <w:lang w:val="en-US"/>
        </w:rPr>
        <w:t xml:space="preserve"> </w:t>
      </w:r>
    </w:p>
    <w:p w14:paraId="38ADAEC1" w14:textId="7123D439" w:rsidR="001C5AD3" w:rsidRDefault="0D117EA4" w:rsidP="001C5AD3">
      <w:pPr>
        <w:pStyle w:val="Body"/>
        <w:rPr>
          <w:lang w:val="en-US"/>
        </w:rPr>
      </w:pPr>
      <w:r w:rsidRPr="0E48EA8F">
        <w:rPr>
          <w:lang w:val="en-US"/>
        </w:rPr>
        <w:t xml:space="preserve">A social media communications pack to support local councils to educate their communities about the schedule change can be found </w:t>
      </w:r>
      <w:hyperlink r:id="rId35">
        <w:r w:rsidRPr="0E48EA8F">
          <w:rPr>
            <w:rStyle w:val="Hyperlink"/>
            <w:lang w:val="en-US"/>
          </w:rPr>
          <w:t>here</w:t>
        </w:r>
      </w:hyperlink>
      <w:r w:rsidRPr="0E48EA8F">
        <w:rPr>
          <w:lang w:val="en-US"/>
        </w:rPr>
        <w:t xml:space="preserve"> </w:t>
      </w:r>
      <w:r w:rsidR="1EED4DB0" w:rsidRPr="0E48EA8F">
        <w:rPr>
          <w:lang w:val="en-US"/>
        </w:rPr>
        <w:t>&lt; https://www.health.vic.gov.au/immunisation/information-for-local-councils&gt;</w:t>
      </w:r>
    </w:p>
    <w:p w14:paraId="24DC7C1A" w14:textId="0AE84770" w:rsidR="00CE17CA" w:rsidRDefault="00247A43" w:rsidP="001C5AD3">
      <w:pPr>
        <w:pStyle w:val="Body"/>
        <w:rPr>
          <w:lang w:val="en-US"/>
        </w:rPr>
      </w:pPr>
      <w:r>
        <w:rPr>
          <w:lang w:val="en-US"/>
        </w:rPr>
        <w:t xml:space="preserve">On </w:t>
      </w:r>
      <w:r w:rsidR="28496126" w:rsidRPr="0E48EA8F">
        <w:rPr>
          <w:lang w:val="en-US"/>
        </w:rPr>
        <w:t>6 February 2023</w:t>
      </w:r>
      <w:r>
        <w:rPr>
          <w:lang w:val="en-US"/>
        </w:rPr>
        <w:t xml:space="preserve"> t</w:t>
      </w:r>
      <w:r w:rsidR="00CE17CA">
        <w:rPr>
          <w:lang w:val="en-US"/>
        </w:rPr>
        <w:t xml:space="preserve">he department </w:t>
      </w:r>
      <w:r>
        <w:rPr>
          <w:lang w:val="en-US"/>
        </w:rPr>
        <w:t xml:space="preserve">also </w:t>
      </w:r>
      <w:r w:rsidR="00CE17CA">
        <w:rPr>
          <w:lang w:val="en-US"/>
        </w:rPr>
        <w:t>distributed an information sheet for councils to distribute to parents</w:t>
      </w:r>
      <w:r w:rsidR="00F525DD">
        <w:rPr>
          <w:lang w:val="en-US"/>
        </w:rPr>
        <w:t xml:space="preserve"> which can be also found </w:t>
      </w:r>
      <w:hyperlink r:id="rId36" w:history="1">
        <w:r w:rsidR="00F525DD" w:rsidRPr="00F525DD">
          <w:rPr>
            <w:rStyle w:val="Hyperlink"/>
            <w:lang w:val="en-US"/>
          </w:rPr>
          <w:t>here</w:t>
        </w:r>
      </w:hyperlink>
      <w:r w:rsidR="00F525DD">
        <w:rPr>
          <w:lang w:val="en-US"/>
        </w:rPr>
        <w:t xml:space="preserve"> &lt;</w:t>
      </w:r>
      <w:r w:rsidR="00F525DD" w:rsidRPr="00F525DD">
        <w:rPr>
          <w:lang w:val="en-US"/>
        </w:rPr>
        <w:t>https://www.health.vic.gov.au/immunisation/information-for-local-councils</w:t>
      </w:r>
      <w:r w:rsidR="00F525DD">
        <w:rPr>
          <w:lang w:val="en-US"/>
        </w:rPr>
        <w:t>&gt;</w:t>
      </w:r>
      <w:r>
        <w:rPr>
          <w:lang w:val="en-US"/>
        </w:rPr>
        <w:t xml:space="preserve"> </w:t>
      </w:r>
    </w:p>
    <w:p w14:paraId="7FC43684" w14:textId="3A9407D3" w:rsidR="008801F1" w:rsidRPr="00F42C73" w:rsidRDefault="001C5AD3" w:rsidP="00E077EA">
      <w:pPr>
        <w:pStyle w:val="Body"/>
        <w:rPr>
          <w:lang w:val="en-US"/>
        </w:rPr>
      </w:pPr>
      <w:bookmarkStart w:id="20" w:name="_Toc125447741"/>
      <w:bookmarkStart w:id="21" w:name="_Hlk125032275"/>
      <w:r w:rsidRPr="00BC0E55">
        <w:rPr>
          <w:rStyle w:val="Heading2Char"/>
          <w:sz w:val="24"/>
          <w:szCs w:val="24"/>
        </w:rPr>
        <w:t xml:space="preserve">Who can I speak to in the Department of Health if I have </w:t>
      </w:r>
      <w:r w:rsidR="003D0935" w:rsidRPr="00BC0E55">
        <w:rPr>
          <w:rStyle w:val="Heading2Char"/>
          <w:sz w:val="24"/>
          <w:szCs w:val="24"/>
        </w:rPr>
        <w:t>questions about the change?</w:t>
      </w:r>
      <w:bookmarkEnd w:id="20"/>
      <w:r w:rsidR="009B4C72" w:rsidRPr="00BC0E55">
        <w:rPr>
          <w:rStyle w:val="Heading2Char"/>
          <w:sz w:val="24"/>
          <w:szCs w:val="24"/>
        </w:rPr>
        <w:br/>
      </w:r>
      <w:bookmarkEnd w:id="21"/>
      <w:r w:rsidR="00E077EA" w:rsidRPr="00E077EA">
        <w:t xml:space="preserve">Please </w:t>
      </w:r>
      <w:hyperlink r:id="rId37" w:tgtFrame="_blank" w:history="1">
        <w:r w:rsidR="00E077EA" w:rsidRPr="00E077EA">
          <w:rPr>
            <w:rStyle w:val="Hyperlink"/>
          </w:rPr>
          <w:t xml:space="preserve">email </w:t>
        </w:r>
      </w:hyperlink>
      <w:r w:rsidR="00E077EA" w:rsidRPr="00E077EA">
        <w:t>the Immunisation Unit &lt;immunisation@health.vic.gov.au&gt; if you have any further enquiries about this change. </w:t>
      </w:r>
      <w:r w:rsidR="00E077EA">
        <w:t xml:space="preserve"> </w:t>
      </w:r>
    </w:p>
    <w:p w14:paraId="7940A3E9" w14:textId="00077351" w:rsidR="00F42C73" w:rsidRPr="00F42C73" w:rsidRDefault="00F42C73" w:rsidP="00BA5FB4">
      <w:pPr>
        <w:pStyle w:val="Heading2"/>
        <w:rPr>
          <w:bCs/>
          <w:lang w:val="en-US"/>
        </w:rPr>
      </w:pPr>
      <w:r w:rsidRPr="00B56127">
        <w:rPr>
          <w:lang w:val="en-US"/>
        </w:rPr>
        <w:lastRenderedPageBreak/>
        <w:t>Resources and further information</w:t>
      </w:r>
      <w:r w:rsidR="002E2B48" w:rsidRPr="00B56127">
        <w:rPr>
          <w:lang w:val="en-US"/>
        </w:rPr>
        <w:t xml:space="preserve"> </w:t>
      </w:r>
    </w:p>
    <w:p w14:paraId="7A1A2D29" w14:textId="353FB593" w:rsidR="00F541CC" w:rsidRDefault="00307564" w:rsidP="7CA5A590">
      <w:pPr>
        <w:pStyle w:val="Body"/>
        <w:rPr>
          <w:lang w:val="en-US"/>
        </w:rPr>
      </w:pPr>
      <w:hyperlink r:id="rId38" w:history="1">
        <w:r w:rsidR="00F42C73" w:rsidRPr="00AA1D7E">
          <w:rPr>
            <w:rStyle w:val="Hyperlink"/>
            <w:lang w:val="en-US"/>
          </w:rPr>
          <w:t>The Australian Immunisation Handbook</w:t>
        </w:r>
      </w:hyperlink>
      <w:r w:rsidR="00F42C73" w:rsidRPr="00AA1D7E">
        <w:rPr>
          <w:lang w:val="en-US"/>
        </w:rPr>
        <w:t xml:space="preserve"> </w:t>
      </w:r>
      <w:r w:rsidR="00BA5FB4">
        <w:rPr>
          <w:lang w:val="en-US"/>
        </w:rPr>
        <w:t>&lt;</w:t>
      </w:r>
      <w:r w:rsidR="00BA5FB4" w:rsidRPr="00BA5FB4">
        <w:rPr>
          <w:lang w:val="en-US"/>
        </w:rPr>
        <w:t>https://immunisationhandbook.health.gov.au/contents/vaccine-preventable-diseases/human-papillomavirus-hpv</w:t>
      </w:r>
      <w:r w:rsidR="00BA5FB4">
        <w:rPr>
          <w:lang w:val="en-US"/>
        </w:rPr>
        <w:t>&gt;</w:t>
      </w:r>
    </w:p>
    <w:p w14:paraId="63B582C9" w14:textId="6C745962" w:rsidR="00A1008A" w:rsidRPr="00AA1D7E" w:rsidRDefault="00307564" w:rsidP="7CA5A590">
      <w:pPr>
        <w:pStyle w:val="Body"/>
        <w:rPr>
          <w:lang w:val="en-US"/>
        </w:rPr>
      </w:pPr>
      <w:hyperlink r:id="rId39" w:history="1">
        <w:r w:rsidR="00A1008A" w:rsidRPr="00A1008A">
          <w:rPr>
            <w:rStyle w:val="Hyperlink"/>
            <w:lang w:val="en-US"/>
          </w:rPr>
          <w:t>The Australian Department of Health and Aged Care factsheet</w:t>
        </w:r>
      </w:hyperlink>
      <w:r w:rsidR="00A1008A">
        <w:rPr>
          <w:lang w:val="en-US"/>
        </w:rPr>
        <w:t xml:space="preserve"> &lt;</w:t>
      </w:r>
      <w:r w:rsidR="00A1008A" w:rsidRPr="00A1008A">
        <w:rPr>
          <w:lang w:val="en-US"/>
        </w:rPr>
        <w:t>https://www.health.gov.au/sites/default/files/2023-02/hpv-vaccine-factsheet-outlining-changes-under-the-national-immunisation-program-in-2023.pdf</w:t>
      </w:r>
      <w:r w:rsidR="00A1008A">
        <w:rPr>
          <w:lang w:val="en-US"/>
        </w:rPr>
        <w:t>&gt;</w:t>
      </w:r>
    </w:p>
    <w:p w14:paraId="3CE08A98" w14:textId="4BCF75D7" w:rsidR="00F42C73" w:rsidRPr="00AA1D7E" w:rsidRDefault="00307564" w:rsidP="00F42C73">
      <w:pPr>
        <w:pStyle w:val="Body"/>
        <w:rPr>
          <w:lang w:val="en-US"/>
        </w:rPr>
      </w:pPr>
      <w:hyperlink r:id="rId40" w:history="1">
        <w:r w:rsidR="00F119B0" w:rsidRPr="00AA1D7E">
          <w:rPr>
            <w:rStyle w:val="Hyperlink"/>
            <w:lang w:val="en-US"/>
          </w:rPr>
          <w:t xml:space="preserve">Australian </w:t>
        </w:r>
        <w:r w:rsidR="00AA1D7E" w:rsidRPr="00AA1D7E">
          <w:rPr>
            <w:rStyle w:val="Hyperlink"/>
            <w:lang w:val="en-US"/>
          </w:rPr>
          <w:t>Department of Health and Aged Care</w:t>
        </w:r>
        <w:r w:rsidR="00F119B0" w:rsidRPr="00AA1D7E">
          <w:rPr>
            <w:rStyle w:val="Hyperlink"/>
            <w:lang w:val="en-US"/>
          </w:rPr>
          <w:t xml:space="preserve"> HPV </w:t>
        </w:r>
        <w:r w:rsidR="003B717A" w:rsidRPr="00AA1D7E">
          <w:rPr>
            <w:rStyle w:val="Hyperlink"/>
            <w:lang w:val="en-US"/>
          </w:rPr>
          <w:t>vaccine information</w:t>
        </w:r>
      </w:hyperlink>
      <w:r w:rsidR="003B717A" w:rsidRPr="00AA1D7E">
        <w:rPr>
          <w:lang w:val="en-US"/>
        </w:rPr>
        <w:t xml:space="preserve"> </w:t>
      </w:r>
      <w:r w:rsidR="00AA1D7E" w:rsidRPr="00AA1D7E">
        <w:rPr>
          <w:lang w:val="en-US"/>
        </w:rPr>
        <w:t>&lt;</w:t>
      </w:r>
      <w:r w:rsidR="0093782A" w:rsidRPr="00AA1D7E">
        <w:rPr>
          <w:lang w:val="en-US"/>
        </w:rPr>
        <w:t>https://www.health.gov.au/topics/immunisation/vaccines/human-papillomavirus-hpv-immunisation-service</w:t>
      </w:r>
      <w:r w:rsidR="00AA1D7E" w:rsidRPr="00AA1D7E">
        <w:rPr>
          <w:lang w:val="en-US"/>
        </w:rPr>
        <w:t>&gt;</w:t>
      </w:r>
      <w:r w:rsidR="0093782A" w:rsidRPr="00AA1D7E">
        <w:rPr>
          <w:lang w:val="en-US"/>
        </w:rPr>
        <w:t xml:space="preserve"> </w:t>
      </w:r>
      <w:r w:rsidR="00F42C73" w:rsidRPr="00AA1D7E">
        <w:rPr>
          <w:lang w:val="en-US"/>
        </w:rPr>
        <w:t xml:space="preserve"> </w:t>
      </w:r>
    </w:p>
    <w:p w14:paraId="4A26EA63" w14:textId="4E478E5C" w:rsidR="00F525DD" w:rsidRDefault="00307564" w:rsidP="00F42C73">
      <w:pPr>
        <w:pStyle w:val="Body"/>
        <w:rPr>
          <w:lang w:val="en-US"/>
        </w:rPr>
      </w:pPr>
      <w:hyperlink r:id="rId41" w:history="1">
        <w:r w:rsidR="00F525DD" w:rsidRPr="00F525DD">
          <w:rPr>
            <w:rStyle w:val="Hyperlink"/>
            <w:lang w:val="en-US"/>
          </w:rPr>
          <w:t>Information for local councils</w:t>
        </w:r>
      </w:hyperlink>
      <w:r w:rsidR="00F525DD">
        <w:rPr>
          <w:lang w:val="en-US"/>
        </w:rPr>
        <w:t xml:space="preserve"> &lt;</w:t>
      </w:r>
      <w:r w:rsidR="00F525DD" w:rsidRPr="00F525DD">
        <w:rPr>
          <w:lang w:val="en-US"/>
        </w:rPr>
        <w:t>https://www.health.vic.gov.au/immunisation/information-for-local-councils</w:t>
      </w:r>
      <w:r w:rsidR="00F525DD">
        <w:rPr>
          <w:lang w:val="en-US"/>
        </w:rPr>
        <w:t>&gt;</w:t>
      </w:r>
      <w:r w:rsidR="00F525DD" w:rsidRPr="00F525DD">
        <w:rPr>
          <w:lang w:val="en-US"/>
        </w:rPr>
        <w:t xml:space="preserve"> </w:t>
      </w:r>
    </w:p>
    <w:p w14:paraId="013EA5DC" w14:textId="4E43B3EE" w:rsidR="003E58D4" w:rsidRPr="007310F0" w:rsidRDefault="00307564" w:rsidP="00200176">
      <w:pPr>
        <w:pStyle w:val="Body"/>
        <w:rPr>
          <w:lang w:val="en-US"/>
        </w:rPr>
      </w:pPr>
      <w:hyperlink r:id="rId42" w:history="1">
        <w:r w:rsidR="00F42C73" w:rsidRPr="00AA1D7E">
          <w:rPr>
            <w:rStyle w:val="Hyperlink"/>
            <w:lang w:val="en-US"/>
          </w:rPr>
          <w:t>Better Health Channel</w:t>
        </w:r>
      </w:hyperlink>
      <w:r w:rsidR="00F42C73" w:rsidRPr="00AA1D7E">
        <w:rPr>
          <w:lang w:val="en-US"/>
        </w:rPr>
        <w:t xml:space="preserve"> </w:t>
      </w:r>
      <w:r w:rsidR="00AA1D7E" w:rsidRPr="00AA1D7E">
        <w:rPr>
          <w:lang w:val="en-US"/>
        </w:rPr>
        <w:t>&lt;https://www.betterhealth.vic.gov.au/health/healthyliving/human-papillomavirus-hpv-immunisation&gt;</w:t>
      </w:r>
      <w:r w:rsidR="00F42C73" w:rsidRPr="00AA1D7E">
        <w:rPr>
          <w:lang w:val="en-US"/>
        </w:rPr>
        <w:t xml:space="preserve"> 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DAEAB8D" w14:textId="77777777" w:rsidTr="00EC40D5">
        <w:tc>
          <w:tcPr>
            <w:tcW w:w="10194" w:type="dxa"/>
          </w:tcPr>
          <w:p w14:paraId="2211CD2B" w14:textId="167E3848" w:rsidR="0055119B" w:rsidRPr="0055119B" w:rsidRDefault="0055119B" w:rsidP="0055119B">
            <w:pPr>
              <w:pStyle w:val="Accessibilitypara"/>
            </w:pPr>
            <w:bookmarkStart w:id="2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43" w:history="1">
              <w:r w:rsidRPr="00381D26">
                <w:rPr>
                  <w:rStyle w:val="Hyperlink"/>
                </w:rPr>
                <w:t>email</w:t>
              </w:r>
            </w:hyperlink>
            <w:r w:rsidRPr="0055119B">
              <w:t xml:space="preserve"> </w:t>
            </w:r>
            <w:r w:rsidR="00CB71F3">
              <w:t>the Immunisation Unit &lt;</w:t>
            </w:r>
            <w:r w:rsidR="0089265F">
              <w:t>immunisation@health.vic.gov.au</w:t>
            </w:r>
            <w:r w:rsidR="00CB71F3">
              <w:t>&gt;</w:t>
            </w:r>
            <w:r w:rsidR="0089265F">
              <w:t xml:space="preserve"> </w:t>
            </w:r>
          </w:p>
          <w:p w14:paraId="1FF8A8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ED5DDE7" w14:textId="17AFAFB9" w:rsidR="0055119B" w:rsidRDefault="0055119B" w:rsidP="00E33237">
            <w:pPr>
              <w:pStyle w:val="Imprint"/>
            </w:pPr>
            <w:r w:rsidRPr="009D167D">
              <w:rPr>
                <w:color w:val="auto"/>
              </w:rPr>
              <w:t xml:space="preserve">© State of Victoria, Australia, </w:t>
            </w:r>
            <w:r w:rsidR="001E2A36" w:rsidRPr="009D167D">
              <w:rPr>
                <w:color w:val="auto"/>
              </w:rPr>
              <w:t>Department of Health</w:t>
            </w:r>
            <w:r w:rsidRPr="009D167D">
              <w:rPr>
                <w:color w:val="auto"/>
              </w:rPr>
              <w:t xml:space="preserve">, </w:t>
            </w:r>
            <w:r w:rsidR="0036550A">
              <w:rPr>
                <w:color w:val="auto"/>
              </w:rPr>
              <w:t>February</w:t>
            </w:r>
            <w:r w:rsidR="009D167D" w:rsidRPr="009D167D">
              <w:rPr>
                <w:color w:val="auto"/>
              </w:rPr>
              <w:t xml:space="preserve"> 2023</w:t>
            </w:r>
            <w:r w:rsidRPr="0055119B">
              <w:t>.</w:t>
            </w:r>
          </w:p>
        </w:tc>
      </w:tr>
      <w:bookmarkEnd w:id="22"/>
    </w:tbl>
    <w:p w14:paraId="10F828C0" w14:textId="77777777" w:rsidR="00162CA9" w:rsidRDefault="00162CA9" w:rsidP="00162CA9">
      <w:pPr>
        <w:pStyle w:val="Body"/>
      </w:pPr>
    </w:p>
    <w:sectPr w:rsidR="00162CA9" w:rsidSect="00E62622">
      <w:footerReference w:type="default" r:id="rId4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5887" w14:textId="77777777" w:rsidR="00E61F07" w:rsidRDefault="00E61F07">
      <w:r>
        <w:separator/>
      </w:r>
    </w:p>
  </w:endnote>
  <w:endnote w:type="continuationSeparator" w:id="0">
    <w:p w14:paraId="7733D0A1" w14:textId="77777777" w:rsidR="00E61F07" w:rsidRDefault="00E61F07">
      <w:r>
        <w:continuationSeparator/>
      </w:r>
    </w:p>
  </w:endnote>
  <w:endnote w:type="continuationNotice" w:id="1">
    <w:p w14:paraId="005AC23B" w14:textId="77777777" w:rsidR="00E61F07" w:rsidRDefault="00E61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918" w14:textId="77777777" w:rsidR="00072CB2" w:rsidRDefault="00072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0D9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792561A" wp14:editId="63FDEDC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97A5F7" wp14:editId="17C6B0D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F02E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7A5F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AAF02E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233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C7A5C0E" wp14:editId="3D2A50E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C1C93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A5C0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8C1C93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7B3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B6EF3F5" wp14:editId="0A91B46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8C098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EF3F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D8C098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5314" w14:textId="77777777" w:rsidR="00E61F07" w:rsidRDefault="00E61F07" w:rsidP="002862F1">
      <w:pPr>
        <w:spacing w:before="120"/>
      </w:pPr>
      <w:r>
        <w:separator/>
      </w:r>
    </w:p>
  </w:footnote>
  <w:footnote w:type="continuationSeparator" w:id="0">
    <w:p w14:paraId="442A4FB8" w14:textId="77777777" w:rsidR="00E61F07" w:rsidRDefault="00E61F07">
      <w:r>
        <w:continuationSeparator/>
      </w:r>
    </w:p>
  </w:footnote>
  <w:footnote w:type="continuationNotice" w:id="1">
    <w:p w14:paraId="2CA85FE4" w14:textId="77777777" w:rsidR="00E61F07" w:rsidRDefault="00E61F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BBDD" w14:textId="77777777" w:rsidR="00072CB2" w:rsidRDefault="00072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9A8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A982" w14:textId="77777777" w:rsidR="00072CB2" w:rsidRDefault="0007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1E2565D"/>
    <w:multiLevelType w:val="hybridMultilevel"/>
    <w:tmpl w:val="E2AA5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1093595"/>
    <w:multiLevelType w:val="hybridMultilevel"/>
    <w:tmpl w:val="C49C3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5B27C0"/>
    <w:multiLevelType w:val="multilevel"/>
    <w:tmpl w:val="2FC4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7607989">
    <w:abstractNumId w:val="10"/>
  </w:num>
  <w:num w:numId="2" w16cid:durableId="814109457">
    <w:abstractNumId w:val="17"/>
  </w:num>
  <w:num w:numId="3" w16cid:durableId="1376940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112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6786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621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129859">
    <w:abstractNumId w:val="21"/>
  </w:num>
  <w:num w:numId="8" w16cid:durableId="569580661">
    <w:abstractNumId w:val="16"/>
  </w:num>
  <w:num w:numId="9" w16cid:durableId="1859655357">
    <w:abstractNumId w:val="20"/>
  </w:num>
  <w:num w:numId="10" w16cid:durableId="1968536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34445">
    <w:abstractNumId w:val="23"/>
  </w:num>
  <w:num w:numId="12" w16cid:durableId="16779975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0210936">
    <w:abstractNumId w:val="18"/>
  </w:num>
  <w:num w:numId="14" w16cid:durableId="702439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25100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838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14591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5800669">
    <w:abstractNumId w:val="25"/>
  </w:num>
  <w:num w:numId="19" w16cid:durableId="1464738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3408731">
    <w:abstractNumId w:val="14"/>
  </w:num>
  <w:num w:numId="21" w16cid:durableId="1461261892">
    <w:abstractNumId w:val="12"/>
  </w:num>
  <w:num w:numId="22" w16cid:durableId="15787824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7967531">
    <w:abstractNumId w:val="15"/>
  </w:num>
  <w:num w:numId="24" w16cid:durableId="1928029460">
    <w:abstractNumId w:val="27"/>
  </w:num>
  <w:num w:numId="25" w16cid:durableId="197789653">
    <w:abstractNumId w:val="24"/>
  </w:num>
  <w:num w:numId="26" w16cid:durableId="448548717">
    <w:abstractNumId w:val="19"/>
  </w:num>
  <w:num w:numId="27" w16cid:durableId="1272931780">
    <w:abstractNumId w:val="11"/>
  </w:num>
  <w:num w:numId="28" w16cid:durableId="1412772195">
    <w:abstractNumId w:val="28"/>
  </w:num>
  <w:num w:numId="29" w16cid:durableId="1709375505">
    <w:abstractNumId w:val="9"/>
  </w:num>
  <w:num w:numId="30" w16cid:durableId="812067768">
    <w:abstractNumId w:val="7"/>
  </w:num>
  <w:num w:numId="31" w16cid:durableId="1794593830">
    <w:abstractNumId w:val="6"/>
  </w:num>
  <w:num w:numId="32" w16cid:durableId="71245838">
    <w:abstractNumId w:val="5"/>
  </w:num>
  <w:num w:numId="33" w16cid:durableId="1716202204">
    <w:abstractNumId w:val="4"/>
  </w:num>
  <w:num w:numId="34" w16cid:durableId="1652055830">
    <w:abstractNumId w:val="8"/>
  </w:num>
  <w:num w:numId="35" w16cid:durableId="410008095">
    <w:abstractNumId w:val="3"/>
  </w:num>
  <w:num w:numId="36" w16cid:durableId="101925689">
    <w:abstractNumId w:val="2"/>
  </w:num>
  <w:num w:numId="37" w16cid:durableId="880018652">
    <w:abstractNumId w:val="1"/>
  </w:num>
  <w:num w:numId="38" w16cid:durableId="771359888">
    <w:abstractNumId w:val="0"/>
  </w:num>
  <w:num w:numId="39" w16cid:durableId="8466730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0771319">
    <w:abstractNumId w:val="29"/>
  </w:num>
  <w:num w:numId="41" w16cid:durableId="935209948">
    <w:abstractNumId w:val="26"/>
  </w:num>
  <w:num w:numId="42" w16cid:durableId="160006742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93"/>
    <w:rsid w:val="00000719"/>
    <w:rsid w:val="00003403"/>
    <w:rsid w:val="00005347"/>
    <w:rsid w:val="000072B6"/>
    <w:rsid w:val="0001021B"/>
    <w:rsid w:val="00010C9B"/>
    <w:rsid w:val="00011D89"/>
    <w:rsid w:val="00013CCD"/>
    <w:rsid w:val="000154FD"/>
    <w:rsid w:val="00016D7B"/>
    <w:rsid w:val="00016FBF"/>
    <w:rsid w:val="00022271"/>
    <w:rsid w:val="000235E8"/>
    <w:rsid w:val="00024D89"/>
    <w:rsid w:val="00024FFE"/>
    <w:rsid w:val="000250B6"/>
    <w:rsid w:val="00033BCA"/>
    <w:rsid w:val="00033D81"/>
    <w:rsid w:val="00037366"/>
    <w:rsid w:val="00040576"/>
    <w:rsid w:val="000413BC"/>
    <w:rsid w:val="00041BF0"/>
    <w:rsid w:val="00042C8A"/>
    <w:rsid w:val="000446F5"/>
    <w:rsid w:val="0004536B"/>
    <w:rsid w:val="00046636"/>
    <w:rsid w:val="00046B68"/>
    <w:rsid w:val="000527DD"/>
    <w:rsid w:val="000578B2"/>
    <w:rsid w:val="00060959"/>
    <w:rsid w:val="00060C8F"/>
    <w:rsid w:val="0006298A"/>
    <w:rsid w:val="000663CD"/>
    <w:rsid w:val="000713D6"/>
    <w:rsid w:val="00072CB2"/>
    <w:rsid w:val="00073293"/>
    <w:rsid w:val="000733FE"/>
    <w:rsid w:val="00074219"/>
    <w:rsid w:val="00074ED5"/>
    <w:rsid w:val="000835C6"/>
    <w:rsid w:val="00084D1F"/>
    <w:rsid w:val="0008508E"/>
    <w:rsid w:val="000851BD"/>
    <w:rsid w:val="00087951"/>
    <w:rsid w:val="0009113B"/>
    <w:rsid w:val="00093402"/>
    <w:rsid w:val="00094DA3"/>
    <w:rsid w:val="00094F1D"/>
    <w:rsid w:val="00096CD1"/>
    <w:rsid w:val="000A012C"/>
    <w:rsid w:val="000A0EB9"/>
    <w:rsid w:val="000A186C"/>
    <w:rsid w:val="000A1EA4"/>
    <w:rsid w:val="000A2476"/>
    <w:rsid w:val="000A641A"/>
    <w:rsid w:val="000A767C"/>
    <w:rsid w:val="000B3EDB"/>
    <w:rsid w:val="000B494E"/>
    <w:rsid w:val="000B543D"/>
    <w:rsid w:val="000B55F9"/>
    <w:rsid w:val="000B5BF7"/>
    <w:rsid w:val="000B6BC8"/>
    <w:rsid w:val="000C0303"/>
    <w:rsid w:val="000C42EA"/>
    <w:rsid w:val="000C4546"/>
    <w:rsid w:val="000C5C25"/>
    <w:rsid w:val="000D1242"/>
    <w:rsid w:val="000D3D18"/>
    <w:rsid w:val="000E0970"/>
    <w:rsid w:val="000E1910"/>
    <w:rsid w:val="000E24E9"/>
    <w:rsid w:val="000E3CC7"/>
    <w:rsid w:val="000E635F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3E2A"/>
    <w:rsid w:val="00124ED5"/>
    <w:rsid w:val="001260A9"/>
    <w:rsid w:val="00127282"/>
    <w:rsid w:val="001276FA"/>
    <w:rsid w:val="00131133"/>
    <w:rsid w:val="0013329F"/>
    <w:rsid w:val="00136768"/>
    <w:rsid w:val="001413DB"/>
    <w:rsid w:val="00141950"/>
    <w:rsid w:val="0014255B"/>
    <w:rsid w:val="001447B3"/>
    <w:rsid w:val="001469A7"/>
    <w:rsid w:val="0014725E"/>
    <w:rsid w:val="00147BB6"/>
    <w:rsid w:val="00152073"/>
    <w:rsid w:val="00154899"/>
    <w:rsid w:val="00154E2D"/>
    <w:rsid w:val="00154ECC"/>
    <w:rsid w:val="00156598"/>
    <w:rsid w:val="00156B50"/>
    <w:rsid w:val="00161939"/>
    <w:rsid w:val="00161AA0"/>
    <w:rsid w:val="00161D2E"/>
    <w:rsid w:val="00161F3E"/>
    <w:rsid w:val="00162093"/>
    <w:rsid w:val="00162CA9"/>
    <w:rsid w:val="001634EB"/>
    <w:rsid w:val="00165459"/>
    <w:rsid w:val="00165A57"/>
    <w:rsid w:val="001660C8"/>
    <w:rsid w:val="00170C0C"/>
    <w:rsid w:val="00170E4E"/>
    <w:rsid w:val="001712C2"/>
    <w:rsid w:val="00172BAF"/>
    <w:rsid w:val="001771DD"/>
    <w:rsid w:val="00177995"/>
    <w:rsid w:val="00177A8C"/>
    <w:rsid w:val="00184958"/>
    <w:rsid w:val="00186B33"/>
    <w:rsid w:val="00192262"/>
    <w:rsid w:val="00192F9D"/>
    <w:rsid w:val="00194798"/>
    <w:rsid w:val="00194AA5"/>
    <w:rsid w:val="00195E2E"/>
    <w:rsid w:val="00196EB8"/>
    <w:rsid w:val="00196EFB"/>
    <w:rsid w:val="001979FF"/>
    <w:rsid w:val="00197B17"/>
    <w:rsid w:val="001A1950"/>
    <w:rsid w:val="001A1C54"/>
    <w:rsid w:val="001A3ACE"/>
    <w:rsid w:val="001B058F"/>
    <w:rsid w:val="001B0EF0"/>
    <w:rsid w:val="001B31DB"/>
    <w:rsid w:val="001B6E39"/>
    <w:rsid w:val="001B7161"/>
    <w:rsid w:val="001B738B"/>
    <w:rsid w:val="001C09DB"/>
    <w:rsid w:val="001C277E"/>
    <w:rsid w:val="001C2A72"/>
    <w:rsid w:val="001C31B7"/>
    <w:rsid w:val="001C35D6"/>
    <w:rsid w:val="001C5AD3"/>
    <w:rsid w:val="001C7C6E"/>
    <w:rsid w:val="001D0B75"/>
    <w:rsid w:val="001D19E3"/>
    <w:rsid w:val="001D227F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466"/>
    <w:rsid w:val="0021053D"/>
    <w:rsid w:val="00210A92"/>
    <w:rsid w:val="0021635D"/>
    <w:rsid w:val="00216C03"/>
    <w:rsid w:val="00220C04"/>
    <w:rsid w:val="0022278D"/>
    <w:rsid w:val="002241F7"/>
    <w:rsid w:val="0022701F"/>
    <w:rsid w:val="00227C68"/>
    <w:rsid w:val="002333F5"/>
    <w:rsid w:val="0023359A"/>
    <w:rsid w:val="00233724"/>
    <w:rsid w:val="00233AB6"/>
    <w:rsid w:val="00235179"/>
    <w:rsid w:val="00235B99"/>
    <w:rsid w:val="002365B4"/>
    <w:rsid w:val="00241FB3"/>
    <w:rsid w:val="002432E1"/>
    <w:rsid w:val="00246207"/>
    <w:rsid w:val="00246C5E"/>
    <w:rsid w:val="00247A43"/>
    <w:rsid w:val="00247BF6"/>
    <w:rsid w:val="00250960"/>
    <w:rsid w:val="002512D1"/>
    <w:rsid w:val="00251343"/>
    <w:rsid w:val="0025344B"/>
    <w:rsid w:val="002536A4"/>
    <w:rsid w:val="00254F58"/>
    <w:rsid w:val="0025744F"/>
    <w:rsid w:val="0026179F"/>
    <w:rsid w:val="002620BC"/>
    <w:rsid w:val="00262802"/>
    <w:rsid w:val="00263A90"/>
    <w:rsid w:val="00263C1F"/>
    <w:rsid w:val="0026408B"/>
    <w:rsid w:val="00264A57"/>
    <w:rsid w:val="00267C3E"/>
    <w:rsid w:val="002709BB"/>
    <w:rsid w:val="00270E99"/>
    <w:rsid w:val="0027113F"/>
    <w:rsid w:val="00273BAC"/>
    <w:rsid w:val="002763B3"/>
    <w:rsid w:val="00276BB7"/>
    <w:rsid w:val="002802E3"/>
    <w:rsid w:val="0028213D"/>
    <w:rsid w:val="00283BA3"/>
    <w:rsid w:val="002862F1"/>
    <w:rsid w:val="00286702"/>
    <w:rsid w:val="00290621"/>
    <w:rsid w:val="00291373"/>
    <w:rsid w:val="00292727"/>
    <w:rsid w:val="0029597D"/>
    <w:rsid w:val="002962C3"/>
    <w:rsid w:val="00297161"/>
    <w:rsid w:val="0029752B"/>
    <w:rsid w:val="002A0A8F"/>
    <w:rsid w:val="002A0A9C"/>
    <w:rsid w:val="002A1323"/>
    <w:rsid w:val="002A2D2A"/>
    <w:rsid w:val="002A2D40"/>
    <w:rsid w:val="002A483C"/>
    <w:rsid w:val="002B0C7C"/>
    <w:rsid w:val="002B0F98"/>
    <w:rsid w:val="002B1729"/>
    <w:rsid w:val="002B1BB8"/>
    <w:rsid w:val="002B36C7"/>
    <w:rsid w:val="002B4DD4"/>
    <w:rsid w:val="002B5277"/>
    <w:rsid w:val="002B5375"/>
    <w:rsid w:val="002B5A9B"/>
    <w:rsid w:val="002B77C1"/>
    <w:rsid w:val="002B7BAB"/>
    <w:rsid w:val="002C0ED7"/>
    <w:rsid w:val="002C2728"/>
    <w:rsid w:val="002D1E0D"/>
    <w:rsid w:val="002D5006"/>
    <w:rsid w:val="002E01D0"/>
    <w:rsid w:val="002E161D"/>
    <w:rsid w:val="002E1B28"/>
    <w:rsid w:val="002E2B48"/>
    <w:rsid w:val="002E3100"/>
    <w:rsid w:val="002E5624"/>
    <w:rsid w:val="002E6C95"/>
    <w:rsid w:val="002E7C36"/>
    <w:rsid w:val="002F0107"/>
    <w:rsid w:val="002F3D32"/>
    <w:rsid w:val="002F3E3E"/>
    <w:rsid w:val="002F5F31"/>
    <w:rsid w:val="002F5F46"/>
    <w:rsid w:val="00302216"/>
    <w:rsid w:val="00303E53"/>
    <w:rsid w:val="003047EC"/>
    <w:rsid w:val="00304DD5"/>
    <w:rsid w:val="00305CC1"/>
    <w:rsid w:val="00306E5F"/>
    <w:rsid w:val="00307564"/>
    <w:rsid w:val="00307E14"/>
    <w:rsid w:val="00314054"/>
    <w:rsid w:val="00314D09"/>
    <w:rsid w:val="00315BD8"/>
    <w:rsid w:val="00316F27"/>
    <w:rsid w:val="00317E17"/>
    <w:rsid w:val="003214F1"/>
    <w:rsid w:val="003223B7"/>
    <w:rsid w:val="00322E4B"/>
    <w:rsid w:val="00327870"/>
    <w:rsid w:val="0033259D"/>
    <w:rsid w:val="003333D2"/>
    <w:rsid w:val="00336957"/>
    <w:rsid w:val="00336DB0"/>
    <w:rsid w:val="003406C6"/>
    <w:rsid w:val="003418CC"/>
    <w:rsid w:val="003459BD"/>
    <w:rsid w:val="00345C6D"/>
    <w:rsid w:val="00350C85"/>
    <w:rsid w:val="00350D38"/>
    <w:rsid w:val="003514A3"/>
    <w:rsid w:val="00351B36"/>
    <w:rsid w:val="003575BE"/>
    <w:rsid w:val="00357B4E"/>
    <w:rsid w:val="0036550A"/>
    <w:rsid w:val="00365FF3"/>
    <w:rsid w:val="0036692B"/>
    <w:rsid w:val="003716FD"/>
    <w:rsid w:val="0037204B"/>
    <w:rsid w:val="00373890"/>
    <w:rsid w:val="003744CF"/>
    <w:rsid w:val="00374717"/>
    <w:rsid w:val="0037584E"/>
    <w:rsid w:val="0037676C"/>
    <w:rsid w:val="00377401"/>
    <w:rsid w:val="00381043"/>
    <w:rsid w:val="00381D26"/>
    <w:rsid w:val="003829E5"/>
    <w:rsid w:val="00386109"/>
    <w:rsid w:val="00386944"/>
    <w:rsid w:val="00387225"/>
    <w:rsid w:val="00392074"/>
    <w:rsid w:val="00393570"/>
    <w:rsid w:val="003956CC"/>
    <w:rsid w:val="00395C9A"/>
    <w:rsid w:val="003A0853"/>
    <w:rsid w:val="003A4E76"/>
    <w:rsid w:val="003A538C"/>
    <w:rsid w:val="003A5A12"/>
    <w:rsid w:val="003A6B67"/>
    <w:rsid w:val="003B13B6"/>
    <w:rsid w:val="003B15E6"/>
    <w:rsid w:val="003B408A"/>
    <w:rsid w:val="003B5733"/>
    <w:rsid w:val="003B717A"/>
    <w:rsid w:val="003C08A2"/>
    <w:rsid w:val="003C1C07"/>
    <w:rsid w:val="003C2045"/>
    <w:rsid w:val="003C43A1"/>
    <w:rsid w:val="003C4FC0"/>
    <w:rsid w:val="003C55A0"/>
    <w:rsid w:val="003C55F4"/>
    <w:rsid w:val="003C7897"/>
    <w:rsid w:val="003C7A3F"/>
    <w:rsid w:val="003D0935"/>
    <w:rsid w:val="003D2766"/>
    <w:rsid w:val="003D2A74"/>
    <w:rsid w:val="003D3E8F"/>
    <w:rsid w:val="003D5DAB"/>
    <w:rsid w:val="003D6475"/>
    <w:rsid w:val="003E262D"/>
    <w:rsid w:val="003E375C"/>
    <w:rsid w:val="003E3867"/>
    <w:rsid w:val="003E4086"/>
    <w:rsid w:val="003E58D4"/>
    <w:rsid w:val="003E62F9"/>
    <w:rsid w:val="003E639E"/>
    <w:rsid w:val="003E71E5"/>
    <w:rsid w:val="003E7597"/>
    <w:rsid w:val="003F0445"/>
    <w:rsid w:val="003F0CF0"/>
    <w:rsid w:val="003F14B1"/>
    <w:rsid w:val="003F2B20"/>
    <w:rsid w:val="003F3289"/>
    <w:rsid w:val="003F5CB9"/>
    <w:rsid w:val="004013C7"/>
    <w:rsid w:val="00401FCF"/>
    <w:rsid w:val="0040228D"/>
    <w:rsid w:val="0040248F"/>
    <w:rsid w:val="00406285"/>
    <w:rsid w:val="00407588"/>
    <w:rsid w:val="004112C6"/>
    <w:rsid w:val="004148F9"/>
    <w:rsid w:val="00414D4A"/>
    <w:rsid w:val="0041606E"/>
    <w:rsid w:val="00417B40"/>
    <w:rsid w:val="0042084E"/>
    <w:rsid w:val="00421EEF"/>
    <w:rsid w:val="00424D65"/>
    <w:rsid w:val="00436BC1"/>
    <w:rsid w:val="0044141F"/>
    <w:rsid w:val="00442C6C"/>
    <w:rsid w:val="00443CBE"/>
    <w:rsid w:val="00443E8A"/>
    <w:rsid w:val="004441BC"/>
    <w:rsid w:val="004468B4"/>
    <w:rsid w:val="0045230A"/>
    <w:rsid w:val="00453E78"/>
    <w:rsid w:val="00454AD0"/>
    <w:rsid w:val="00457337"/>
    <w:rsid w:val="00462E3D"/>
    <w:rsid w:val="004634D6"/>
    <w:rsid w:val="00466E79"/>
    <w:rsid w:val="0046747D"/>
    <w:rsid w:val="00470D7D"/>
    <w:rsid w:val="0047338A"/>
    <w:rsid w:val="0047372D"/>
    <w:rsid w:val="00473BA3"/>
    <w:rsid w:val="004743DD"/>
    <w:rsid w:val="00474CEA"/>
    <w:rsid w:val="00480CF4"/>
    <w:rsid w:val="00482426"/>
    <w:rsid w:val="00483968"/>
    <w:rsid w:val="00484F86"/>
    <w:rsid w:val="00490746"/>
    <w:rsid w:val="00490852"/>
    <w:rsid w:val="00491C9C"/>
    <w:rsid w:val="00492F30"/>
    <w:rsid w:val="004935A6"/>
    <w:rsid w:val="004946F4"/>
    <w:rsid w:val="0049487E"/>
    <w:rsid w:val="004A119A"/>
    <w:rsid w:val="004A160D"/>
    <w:rsid w:val="004A2177"/>
    <w:rsid w:val="004A34A3"/>
    <w:rsid w:val="004A3E81"/>
    <w:rsid w:val="004A4195"/>
    <w:rsid w:val="004A5284"/>
    <w:rsid w:val="004A5C62"/>
    <w:rsid w:val="004A5CE5"/>
    <w:rsid w:val="004A707D"/>
    <w:rsid w:val="004A7553"/>
    <w:rsid w:val="004B289F"/>
    <w:rsid w:val="004B5EE0"/>
    <w:rsid w:val="004C5541"/>
    <w:rsid w:val="004C6EEE"/>
    <w:rsid w:val="004C702B"/>
    <w:rsid w:val="004D0033"/>
    <w:rsid w:val="004D016B"/>
    <w:rsid w:val="004D1B22"/>
    <w:rsid w:val="004D23CC"/>
    <w:rsid w:val="004D36F2"/>
    <w:rsid w:val="004D4FB1"/>
    <w:rsid w:val="004D6AC4"/>
    <w:rsid w:val="004E1106"/>
    <w:rsid w:val="004E138F"/>
    <w:rsid w:val="004E3448"/>
    <w:rsid w:val="004E4649"/>
    <w:rsid w:val="004E497E"/>
    <w:rsid w:val="004E5C2B"/>
    <w:rsid w:val="004E60A1"/>
    <w:rsid w:val="004E7FB1"/>
    <w:rsid w:val="004F00DD"/>
    <w:rsid w:val="004F0FC0"/>
    <w:rsid w:val="004F2133"/>
    <w:rsid w:val="004F3D39"/>
    <w:rsid w:val="004F4D39"/>
    <w:rsid w:val="004F5398"/>
    <w:rsid w:val="004F55F1"/>
    <w:rsid w:val="004F62DA"/>
    <w:rsid w:val="004F6936"/>
    <w:rsid w:val="00501613"/>
    <w:rsid w:val="00503DC6"/>
    <w:rsid w:val="00504161"/>
    <w:rsid w:val="00505F5D"/>
    <w:rsid w:val="00506F5D"/>
    <w:rsid w:val="00510C37"/>
    <w:rsid w:val="005125DE"/>
    <w:rsid w:val="005126D0"/>
    <w:rsid w:val="0051568D"/>
    <w:rsid w:val="0051740D"/>
    <w:rsid w:val="00521812"/>
    <w:rsid w:val="00521F03"/>
    <w:rsid w:val="00526AC7"/>
    <w:rsid w:val="00526C15"/>
    <w:rsid w:val="00531F93"/>
    <w:rsid w:val="00533337"/>
    <w:rsid w:val="00536395"/>
    <w:rsid w:val="00536499"/>
    <w:rsid w:val="005415A5"/>
    <w:rsid w:val="00543903"/>
    <w:rsid w:val="00543F11"/>
    <w:rsid w:val="00546305"/>
    <w:rsid w:val="00547A95"/>
    <w:rsid w:val="0055060B"/>
    <w:rsid w:val="0055119B"/>
    <w:rsid w:val="00551369"/>
    <w:rsid w:val="005548B5"/>
    <w:rsid w:val="00554C28"/>
    <w:rsid w:val="0055730A"/>
    <w:rsid w:val="00565721"/>
    <w:rsid w:val="005711CD"/>
    <w:rsid w:val="005718CA"/>
    <w:rsid w:val="00572031"/>
    <w:rsid w:val="00572282"/>
    <w:rsid w:val="00573CE3"/>
    <w:rsid w:val="0057633B"/>
    <w:rsid w:val="00576E84"/>
    <w:rsid w:val="00577B06"/>
    <w:rsid w:val="00580394"/>
    <w:rsid w:val="005809CD"/>
    <w:rsid w:val="00580A28"/>
    <w:rsid w:val="00582B8C"/>
    <w:rsid w:val="0058306E"/>
    <w:rsid w:val="0058757E"/>
    <w:rsid w:val="0058763D"/>
    <w:rsid w:val="00592A72"/>
    <w:rsid w:val="00594829"/>
    <w:rsid w:val="005962DB"/>
    <w:rsid w:val="00596A4B"/>
    <w:rsid w:val="00597507"/>
    <w:rsid w:val="00597D2A"/>
    <w:rsid w:val="005A1484"/>
    <w:rsid w:val="005A27F4"/>
    <w:rsid w:val="005A479D"/>
    <w:rsid w:val="005B1C6D"/>
    <w:rsid w:val="005B21B6"/>
    <w:rsid w:val="005B23C1"/>
    <w:rsid w:val="005B3A08"/>
    <w:rsid w:val="005B7A63"/>
    <w:rsid w:val="005C0955"/>
    <w:rsid w:val="005C49DA"/>
    <w:rsid w:val="005C50F3"/>
    <w:rsid w:val="005C54B5"/>
    <w:rsid w:val="005C5CB0"/>
    <w:rsid w:val="005C5D80"/>
    <w:rsid w:val="005C5D91"/>
    <w:rsid w:val="005D07B8"/>
    <w:rsid w:val="005D21A2"/>
    <w:rsid w:val="005D4D23"/>
    <w:rsid w:val="005D6597"/>
    <w:rsid w:val="005E0C42"/>
    <w:rsid w:val="005E14E7"/>
    <w:rsid w:val="005E26A3"/>
    <w:rsid w:val="005E2ECB"/>
    <w:rsid w:val="005E3A69"/>
    <w:rsid w:val="005E447E"/>
    <w:rsid w:val="005E4FD1"/>
    <w:rsid w:val="005F0775"/>
    <w:rsid w:val="005F0CF5"/>
    <w:rsid w:val="005F21EB"/>
    <w:rsid w:val="005F6813"/>
    <w:rsid w:val="00605908"/>
    <w:rsid w:val="00610115"/>
    <w:rsid w:val="00610D7C"/>
    <w:rsid w:val="0061239C"/>
    <w:rsid w:val="00613414"/>
    <w:rsid w:val="006154DF"/>
    <w:rsid w:val="00615C60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C69"/>
    <w:rsid w:val="00644B1F"/>
    <w:rsid w:val="00644B7E"/>
    <w:rsid w:val="006454E6"/>
    <w:rsid w:val="00646235"/>
    <w:rsid w:val="00646363"/>
    <w:rsid w:val="00646A68"/>
    <w:rsid w:val="00646A9B"/>
    <w:rsid w:val="00650316"/>
    <w:rsid w:val="006505BD"/>
    <w:rsid w:val="006508EA"/>
    <w:rsid w:val="0065092E"/>
    <w:rsid w:val="006557A7"/>
    <w:rsid w:val="006558FB"/>
    <w:rsid w:val="00656290"/>
    <w:rsid w:val="006608D8"/>
    <w:rsid w:val="00660F38"/>
    <w:rsid w:val="006621D7"/>
    <w:rsid w:val="0066302A"/>
    <w:rsid w:val="00667770"/>
    <w:rsid w:val="00667A1C"/>
    <w:rsid w:val="00670597"/>
    <w:rsid w:val="006706D0"/>
    <w:rsid w:val="006734D5"/>
    <w:rsid w:val="00677173"/>
    <w:rsid w:val="00677574"/>
    <w:rsid w:val="0068454C"/>
    <w:rsid w:val="00684600"/>
    <w:rsid w:val="00684F20"/>
    <w:rsid w:val="00691B62"/>
    <w:rsid w:val="006933B5"/>
    <w:rsid w:val="00693D14"/>
    <w:rsid w:val="00696F27"/>
    <w:rsid w:val="0069704B"/>
    <w:rsid w:val="006A18C2"/>
    <w:rsid w:val="006A2773"/>
    <w:rsid w:val="006A3383"/>
    <w:rsid w:val="006A4120"/>
    <w:rsid w:val="006A50A8"/>
    <w:rsid w:val="006B05EA"/>
    <w:rsid w:val="006B077C"/>
    <w:rsid w:val="006B16EA"/>
    <w:rsid w:val="006B6803"/>
    <w:rsid w:val="006C0BE9"/>
    <w:rsid w:val="006C32F3"/>
    <w:rsid w:val="006D0F16"/>
    <w:rsid w:val="006D2A3F"/>
    <w:rsid w:val="006D2FBC"/>
    <w:rsid w:val="006D48AD"/>
    <w:rsid w:val="006D7B59"/>
    <w:rsid w:val="006E0541"/>
    <w:rsid w:val="006E138B"/>
    <w:rsid w:val="006F0330"/>
    <w:rsid w:val="006F1FDC"/>
    <w:rsid w:val="006F6B8C"/>
    <w:rsid w:val="007013EF"/>
    <w:rsid w:val="00703CF8"/>
    <w:rsid w:val="007041CA"/>
    <w:rsid w:val="007055BD"/>
    <w:rsid w:val="00716572"/>
    <w:rsid w:val="007173CA"/>
    <w:rsid w:val="00720D69"/>
    <w:rsid w:val="007216AA"/>
    <w:rsid w:val="00721AB5"/>
    <w:rsid w:val="00721CFB"/>
    <w:rsid w:val="00721DEF"/>
    <w:rsid w:val="0072251A"/>
    <w:rsid w:val="00724A43"/>
    <w:rsid w:val="007273AC"/>
    <w:rsid w:val="007310F0"/>
    <w:rsid w:val="00731AD4"/>
    <w:rsid w:val="007321F8"/>
    <w:rsid w:val="007346E4"/>
    <w:rsid w:val="00734FCA"/>
    <w:rsid w:val="0073582E"/>
    <w:rsid w:val="00736A3F"/>
    <w:rsid w:val="00740F22"/>
    <w:rsid w:val="00741CF0"/>
    <w:rsid w:val="00741F1A"/>
    <w:rsid w:val="00742C7B"/>
    <w:rsid w:val="00743048"/>
    <w:rsid w:val="007447DA"/>
    <w:rsid w:val="007450F8"/>
    <w:rsid w:val="007453A0"/>
    <w:rsid w:val="0074696E"/>
    <w:rsid w:val="00746CC0"/>
    <w:rsid w:val="00750135"/>
    <w:rsid w:val="00750EC2"/>
    <w:rsid w:val="00752B28"/>
    <w:rsid w:val="007541A9"/>
    <w:rsid w:val="00754E36"/>
    <w:rsid w:val="00763139"/>
    <w:rsid w:val="00770953"/>
    <w:rsid w:val="00770F37"/>
    <w:rsid w:val="007711A0"/>
    <w:rsid w:val="00772D5E"/>
    <w:rsid w:val="00773EDB"/>
    <w:rsid w:val="0077463E"/>
    <w:rsid w:val="00776928"/>
    <w:rsid w:val="00776E0F"/>
    <w:rsid w:val="007774B1"/>
    <w:rsid w:val="00777BE1"/>
    <w:rsid w:val="00781728"/>
    <w:rsid w:val="007833D8"/>
    <w:rsid w:val="00785677"/>
    <w:rsid w:val="00785918"/>
    <w:rsid w:val="00786710"/>
    <w:rsid w:val="00786F16"/>
    <w:rsid w:val="0078709B"/>
    <w:rsid w:val="00791BD7"/>
    <w:rsid w:val="00792DBA"/>
    <w:rsid w:val="007933F7"/>
    <w:rsid w:val="007937AE"/>
    <w:rsid w:val="007956DF"/>
    <w:rsid w:val="00796E20"/>
    <w:rsid w:val="00797C32"/>
    <w:rsid w:val="007A11E8"/>
    <w:rsid w:val="007A2A5E"/>
    <w:rsid w:val="007A5183"/>
    <w:rsid w:val="007A5AE7"/>
    <w:rsid w:val="007B0914"/>
    <w:rsid w:val="007B10CC"/>
    <w:rsid w:val="007B1374"/>
    <w:rsid w:val="007B32E5"/>
    <w:rsid w:val="007B33E7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945"/>
    <w:rsid w:val="007D2BDE"/>
    <w:rsid w:val="007D2FB6"/>
    <w:rsid w:val="007D3994"/>
    <w:rsid w:val="007D3BF3"/>
    <w:rsid w:val="007D49EB"/>
    <w:rsid w:val="007D5E1C"/>
    <w:rsid w:val="007D714F"/>
    <w:rsid w:val="007E00F9"/>
    <w:rsid w:val="007E0DE2"/>
    <w:rsid w:val="007E1227"/>
    <w:rsid w:val="007E2A89"/>
    <w:rsid w:val="007E3B98"/>
    <w:rsid w:val="007E417A"/>
    <w:rsid w:val="007E553B"/>
    <w:rsid w:val="007E7D4A"/>
    <w:rsid w:val="007F31B6"/>
    <w:rsid w:val="007F546C"/>
    <w:rsid w:val="007F625F"/>
    <w:rsid w:val="007F665E"/>
    <w:rsid w:val="00800412"/>
    <w:rsid w:val="00801C7C"/>
    <w:rsid w:val="0080587B"/>
    <w:rsid w:val="00806468"/>
    <w:rsid w:val="008119CA"/>
    <w:rsid w:val="00811B5B"/>
    <w:rsid w:val="008130C4"/>
    <w:rsid w:val="008155F0"/>
    <w:rsid w:val="00816735"/>
    <w:rsid w:val="00820141"/>
    <w:rsid w:val="008205E9"/>
    <w:rsid w:val="00820E0C"/>
    <w:rsid w:val="008213F0"/>
    <w:rsid w:val="00823275"/>
    <w:rsid w:val="0082366F"/>
    <w:rsid w:val="00825C4D"/>
    <w:rsid w:val="008269EB"/>
    <w:rsid w:val="00826EDE"/>
    <w:rsid w:val="008316CD"/>
    <w:rsid w:val="008317C8"/>
    <w:rsid w:val="008333A9"/>
    <w:rsid w:val="008338A2"/>
    <w:rsid w:val="00834173"/>
    <w:rsid w:val="00835FAF"/>
    <w:rsid w:val="008369E3"/>
    <w:rsid w:val="00841AA9"/>
    <w:rsid w:val="00842BDE"/>
    <w:rsid w:val="00845EA9"/>
    <w:rsid w:val="008474FE"/>
    <w:rsid w:val="00853CDC"/>
    <w:rsid w:val="00853EE4"/>
    <w:rsid w:val="00855535"/>
    <w:rsid w:val="00855920"/>
    <w:rsid w:val="00857C5A"/>
    <w:rsid w:val="00857FAE"/>
    <w:rsid w:val="00861508"/>
    <w:rsid w:val="0086255E"/>
    <w:rsid w:val="008633F0"/>
    <w:rsid w:val="00863800"/>
    <w:rsid w:val="00867D9D"/>
    <w:rsid w:val="00872C9F"/>
    <w:rsid w:val="00872E0A"/>
    <w:rsid w:val="00873594"/>
    <w:rsid w:val="00875285"/>
    <w:rsid w:val="008801F1"/>
    <w:rsid w:val="00882A5E"/>
    <w:rsid w:val="00884B62"/>
    <w:rsid w:val="0088529C"/>
    <w:rsid w:val="00887903"/>
    <w:rsid w:val="0089265F"/>
    <w:rsid w:val="0089270A"/>
    <w:rsid w:val="00893AF6"/>
    <w:rsid w:val="0089425F"/>
    <w:rsid w:val="00894BC4"/>
    <w:rsid w:val="008A02E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B8A"/>
    <w:rsid w:val="008C6D51"/>
    <w:rsid w:val="008D2846"/>
    <w:rsid w:val="008D4236"/>
    <w:rsid w:val="008D462F"/>
    <w:rsid w:val="008D6CA6"/>
    <w:rsid w:val="008D6DCF"/>
    <w:rsid w:val="008E0A08"/>
    <w:rsid w:val="008E2E0F"/>
    <w:rsid w:val="008E3DE9"/>
    <w:rsid w:val="008E4376"/>
    <w:rsid w:val="008E5567"/>
    <w:rsid w:val="008E7A0A"/>
    <w:rsid w:val="008E7B49"/>
    <w:rsid w:val="008F59F6"/>
    <w:rsid w:val="00900266"/>
    <w:rsid w:val="00900719"/>
    <w:rsid w:val="009017AC"/>
    <w:rsid w:val="00902A9A"/>
    <w:rsid w:val="00904A1C"/>
    <w:rsid w:val="00904AB4"/>
    <w:rsid w:val="00905030"/>
    <w:rsid w:val="0090606B"/>
    <w:rsid w:val="00906490"/>
    <w:rsid w:val="009111B2"/>
    <w:rsid w:val="009151F5"/>
    <w:rsid w:val="009220CA"/>
    <w:rsid w:val="009223D6"/>
    <w:rsid w:val="00924AE1"/>
    <w:rsid w:val="00925967"/>
    <w:rsid w:val="009269B1"/>
    <w:rsid w:val="0092724D"/>
    <w:rsid w:val="009272B3"/>
    <w:rsid w:val="009315BE"/>
    <w:rsid w:val="0093338F"/>
    <w:rsid w:val="00933860"/>
    <w:rsid w:val="0093782A"/>
    <w:rsid w:val="00937BD9"/>
    <w:rsid w:val="00941CAA"/>
    <w:rsid w:val="00943AA0"/>
    <w:rsid w:val="00943B76"/>
    <w:rsid w:val="009444E9"/>
    <w:rsid w:val="009450D6"/>
    <w:rsid w:val="00946CB4"/>
    <w:rsid w:val="00950155"/>
    <w:rsid w:val="00950E2C"/>
    <w:rsid w:val="00951D50"/>
    <w:rsid w:val="009525EB"/>
    <w:rsid w:val="0095470B"/>
    <w:rsid w:val="00954874"/>
    <w:rsid w:val="00955FEA"/>
    <w:rsid w:val="0095615A"/>
    <w:rsid w:val="00961400"/>
    <w:rsid w:val="00963646"/>
    <w:rsid w:val="0096632D"/>
    <w:rsid w:val="009718C7"/>
    <w:rsid w:val="0097453B"/>
    <w:rsid w:val="0097559F"/>
    <w:rsid w:val="00975893"/>
    <w:rsid w:val="0097761E"/>
    <w:rsid w:val="00982454"/>
    <w:rsid w:val="00982A32"/>
    <w:rsid w:val="00982CF0"/>
    <w:rsid w:val="00984456"/>
    <w:rsid w:val="009853E1"/>
    <w:rsid w:val="009861B2"/>
    <w:rsid w:val="00986E6B"/>
    <w:rsid w:val="00990032"/>
    <w:rsid w:val="00990B19"/>
    <w:rsid w:val="0099153B"/>
    <w:rsid w:val="00991769"/>
    <w:rsid w:val="0099232C"/>
    <w:rsid w:val="00994386"/>
    <w:rsid w:val="009A13D8"/>
    <w:rsid w:val="009A228F"/>
    <w:rsid w:val="009A279E"/>
    <w:rsid w:val="009A3015"/>
    <w:rsid w:val="009A3490"/>
    <w:rsid w:val="009A600F"/>
    <w:rsid w:val="009B0A6F"/>
    <w:rsid w:val="009B0A94"/>
    <w:rsid w:val="009B2922"/>
    <w:rsid w:val="009B2AE8"/>
    <w:rsid w:val="009B4C72"/>
    <w:rsid w:val="009B59E9"/>
    <w:rsid w:val="009B70AA"/>
    <w:rsid w:val="009C0CE7"/>
    <w:rsid w:val="009C5E77"/>
    <w:rsid w:val="009C7A7E"/>
    <w:rsid w:val="009D02E8"/>
    <w:rsid w:val="009D167D"/>
    <w:rsid w:val="009D2565"/>
    <w:rsid w:val="009D3467"/>
    <w:rsid w:val="009D4F7C"/>
    <w:rsid w:val="009D51D0"/>
    <w:rsid w:val="009D70A4"/>
    <w:rsid w:val="009D7B14"/>
    <w:rsid w:val="009E08D1"/>
    <w:rsid w:val="009E1B95"/>
    <w:rsid w:val="009E496F"/>
    <w:rsid w:val="009E4B0D"/>
    <w:rsid w:val="009E5250"/>
    <w:rsid w:val="009E6002"/>
    <w:rsid w:val="009E7F92"/>
    <w:rsid w:val="009F02A3"/>
    <w:rsid w:val="009F1FBB"/>
    <w:rsid w:val="009F2F27"/>
    <w:rsid w:val="009F34AA"/>
    <w:rsid w:val="009F4E03"/>
    <w:rsid w:val="009F5C7D"/>
    <w:rsid w:val="009F6BCB"/>
    <w:rsid w:val="009F7B78"/>
    <w:rsid w:val="009F7C7C"/>
    <w:rsid w:val="00A0057A"/>
    <w:rsid w:val="00A02FA1"/>
    <w:rsid w:val="00A04CCE"/>
    <w:rsid w:val="00A07421"/>
    <w:rsid w:val="00A076D1"/>
    <w:rsid w:val="00A0776B"/>
    <w:rsid w:val="00A1008A"/>
    <w:rsid w:val="00A10FB9"/>
    <w:rsid w:val="00A11421"/>
    <w:rsid w:val="00A1389F"/>
    <w:rsid w:val="00A157B1"/>
    <w:rsid w:val="00A20217"/>
    <w:rsid w:val="00A22229"/>
    <w:rsid w:val="00A24442"/>
    <w:rsid w:val="00A259AB"/>
    <w:rsid w:val="00A276BD"/>
    <w:rsid w:val="00A31AD6"/>
    <w:rsid w:val="00A32CFF"/>
    <w:rsid w:val="00A330BB"/>
    <w:rsid w:val="00A4039A"/>
    <w:rsid w:val="00A44882"/>
    <w:rsid w:val="00A45125"/>
    <w:rsid w:val="00A46527"/>
    <w:rsid w:val="00A537A0"/>
    <w:rsid w:val="00A54715"/>
    <w:rsid w:val="00A5638B"/>
    <w:rsid w:val="00A6061C"/>
    <w:rsid w:val="00A62D44"/>
    <w:rsid w:val="00A67263"/>
    <w:rsid w:val="00A7161C"/>
    <w:rsid w:val="00A72BE0"/>
    <w:rsid w:val="00A74BD8"/>
    <w:rsid w:val="00A77AA3"/>
    <w:rsid w:val="00A80ABD"/>
    <w:rsid w:val="00A8236D"/>
    <w:rsid w:val="00A854EB"/>
    <w:rsid w:val="00A872E5"/>
    <w:rsid w:val="00A91406"/>
    <w:rsid w:val="00A96E65"/>
    <w:rsid w:val="00A97C72"/>
    <w:rsid w:val="00AA0CAE"/>
    <w:rsid w:val="00AA1121"/>
    <w:rsid w:val="00AA1D7E"/>
    <w:rsid w:val="00AA268E"/>
    <w:rsid w:val="00AA310B"/>
    <w:rsid w:val="00AA63D4"/>
    <w:rsid w:val="00AB06E8"/>
    <w:rsid w:val="00AB0D94"/>
    <w:rsid w:val="00AB1BCF"/>
    <w:rsid w:val="00AB1CD3"/>
    <w:rsid w:val="00AB352F"/>
    <w:rsid w:val="00AC274B"/>
    <w:rsid w:val="00AC4764"/>
    <w:rsid w:val="00AC6D36"/>
    <w:rsid w:val="00AC7E6D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4A6E"/>
    <w:rsid w:val="00AE59A0"/>
    <w:rsid w:val="00AF004F"/>
    <w:rsid w:val="00AF0C57"/>
    <w:rsid w:val="00AF26F3"/>
    <w:rsid w:val="00AF5F04"/>
    <w:rsid w:val="00B0014F"/>
    <w:rsid w:val="00B00672"/>
    <w:rsid w:val="00B01B4D"/>
    <w:rsid w:val="00B0547B"/>
    <w:rsid w:val="00B06571"/>
    <w:rsid w:val="00B068BA"/>
    <w:rsid w:val="00B07FF7"/>
    <w:rsid w:val="00B13799"/>
    <w:rsid w:val="00B13851"/>
    <w:rsid w:val="00B13B1C"/>
    <w:rsid w:val="00B14780"/>
    <w:rsid w:val="00B15A6C"/>
    <w:rsid w:val="00B21406"/>
    <w:rsid w:val="00B21F90"/>
    <w:rsid w:val="00B22291"/>
    <w:rsid w:val="00B23F9A"/>
    <w:rsid w:val="00B2417B"/>
    <w:rsid w:val="00B24E6F"/>
    <w:rsid w:val="00B26B7D"/>
    <w:rsid w:val="00B26CB5"/>
    <w:rsid w:val="00B2752E"/>
    <w:rsid w:val="00B307CC"/>
    <w:rsid w:val="00B326B7"/>
    <w:rsid w:val="00B3588E"/>
    <w:rsid w:val="00B40B76"/>
    <w:rsid w:val="00B41F3D"/>
    <w:rsid w:val="00B431E8"/>
    <w:rsid w:val="00B45141"/>
    <w:rsid w:val="00B46DE7"/>
    <w:rsid w:val="00B519CD"/>
    <w:rsid w:val="00B526D0"/>
    <w:rsid w:val="00B5273A"/>
    <w:rsid w:val="00B56127"/>
    <w:rsid w:val="00B57329"/>
    <w:rsid w:val="00B60E61"/>
    <w:rsid w:val="00B62B50"/>
    <w:rsid w:val="00B62F7F"/>
    <w:rsid w:val="00B635B7"/>
    <w:rsid w:val="00B63996"/>
    <w:rsid w:val="00B63AE8"/>
    <w:rsid w:val="00B65950"/>
    <w:rsid w:val="00B66D83"/>
    <w:rsid w:val="00B672C0"/>
    <w:rsid w:val="00B676FD"/>
    <w:rsid w:val="00B75646"/>
    <w:rsid w:val="00B90729"/>
    <w:rsid w:val="00B907DA"/>
    <w:rsid w:val="00B91376"/>
    <w:rsid w:val="00B92A3A"/>
    <w:rsid w:val="00B94CD5"/>
    <w:rsid w:val="00B950BC"/>
    <w:rsid w:val="00B95C2E"/>
    <w:rsid w:val="00B9714C"/>
    <w:rsid w:val="00B97278"/>
    <w:rsid w:val="00BA29AD"/>
    <w:rsid w:val="00BA33CF"/>
    <w:rsid w:val="00BA3F8D"/>
    <w:rsid w:val="00BA5FB4"/>
    <w:rsid w:val="00BB2F4B"/>
    <w:rsid w:val="00BB3130"/>
    <w:rsid w:val="00BB7A10"/>
    <w:rsid w:val="00BB7C30"/>
    <w:rsid w:val="00BC0B2E"/>
    <w:rsid w:val="00BC0E55"/>
    <w:rsid w:val="00BC21D6"/>
    <w:rsid w:val="00BC3287"/>
    <w:rsid w:val="00BC3E8F"/>
    <w:rsid w:val="00BC4666"/>
    <w:rsid w:val="00BC60BE"/>
    <w:rsid w:val="00BC63D4"/>
    <w:rsid w:val="00BC7468"/>
    <w:rsid w:val="00BC7D4F"/>
    <w:rsid w:val="00BC7ED7"/>
    <w:rsid w:val="00BD1764"/>
    <w:rsid w:val="00BD2850"/>
    <w:rsid w:val="00BD7FA5"/>
    <w:rsid w:val="00BE28D2"/>
    <w:rsid w:val="00BE4A64"/>
    <w:rsid w:val="00BE5E43"/>
    <w:rsid w:val="00BF30B2"/>
    <w:rsid w:val="00BF3209"/>
    <w:rsid w:val="00BF557D"/>
    <w:rsid w:val="00BF7F58"/>
    <w:rsid w:val="00BF7F69"/>
    <w:rsid w:val="00C00439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419E"/>
    <w:rsid w:val="00C26588"/>
    <w:rsid w:val="00C27DE9"/>
    <w:rsid w:val="00C32989"/>
    <w:rsid w:val="00C33388"/>
    <w:rsid w:val="00C333B5"/>
    <w:rsid w:val="00C35484"/>
    <w:rsid w:val="00C378A4"/>
    <w:rsid w:val="00C40671"/>
    <w:rsid w:val="00C416E1"/>
    <w:rsid w:val="00C4173A"/>
    <w:rsid w:val="00C50DED"/>
    <w:rsid w:val="00C53400"/>
    <w:rsid w:val="00C602FF"/>
    <w:rsid w:val="00C61076"/>
    <w:rsid w:val="00C61174"/>
    <w:rsid w:val="00C6148F"/>
    <w:rsid w:val="00C61E27"/>
    <w:rsid w:val="00C621B1"/>
    <w:rsid w:val="00C62F7A"/>
    <w:rsid w:val="00C63B9C"/>
    <w:rsid w:val="00C6682F"/>
    <w:rsid w:val="00C67BF4"/>
    <w:rsid w:val="00C70A9B"/>
    <w:rsid w:val="00C7275E"/>
    <w:rsid w:val="00C73919"/>
    <w:rsid w:val="00C74C5D"/>
    <w:rsid w:val="00C82923"/>
    <w:rsid w:val="00C83EEB"/>
    <w:rsid w:val="00C863C4"/>
    <w:rsid w:val="00C8746D"/>
    <w:rsid w:val="00C90A0C"/>
    <w:rsid w:val="00C920EA"/>
    <w:rsid w:val="00C93C3E"/>
    <w:rsid w:val="00C943AC"/>
    <w:rsid w:val="00CA12E3"/>
    <w:rsid w:val="00CA1476"/>
    <w:rsid w:val="00CA35FD"/>
    <w:rsid w:val="00CA6611"/>
    <w:rsid w:val="00CA6AE6"/>
    <w:rsid w:val="00CA782F"/>
    <w:rsid w:val="00CB187B"/>
    <w:rsid w:val="00CB2835"/>
    <w:rsid w:val="00CB3285"/>
    <w:rsid w:val="00CB4500"/>
    <w:rsid w:val="00CB71F3"/>
    <w:rsid w:val="00CB7800"/>
    <w:rsid w:val="00CC0C72"/>
    <w:rsid w:val="00CC2BFD"/>
    <w:rsid w:val="00CC4863"/>
    <w:rsid w:val="00CC6285"/>
    <w:rsid w:val="00CC64DA"/>
    <w:rsid w:val="00CD3476"/>
    <w:rsid w:val="00CD4147"/>
    <w:rsid w:val="00CD64DF"/>
    <w:rsid w:val="00CE17CA"/>
    <w:rsid w:val="00CE225F"/>
    <w:rsid w:val="00CE7289"/>
    <w:rsid w:val="00CE7E7C"/>
    <w:rsid w:val="00CF2F50"/>
    <w:rsid w:val="00CF32F1"/>
    <w:rsid w:val="00CF6198"/>
    <w:rsid w:val="00CF6E8E"/>
    <w:rsid w:val="00D02919"/>
    <w:rsid w:val="00D02948"/>
    <w:rsid w:val="00D03CD5"/>
    <w:rsid w:val="00D04C50"/>
    <w:rsid w:val="00D04C61"/>
    <w:rsid w:val="00D0514E"/>
    <w:rsid w:val="00D05B8D"/>
    <w:rsid w:val="00D065A2"/>
    <w:rsid w:val="00D079AA"/>
    <w:rsid w:val="00D07F00"/>
    <w:rsid w:val="00D1130F"/>
    <w:rsid w:val="00D12A78"/>
    <w:rsid w:val="00D17B72"/>
    <w:rsid w:val="00D2274A"/>
    <w:rsid w:val="00D3185C"/>
    <w:rsid w:val="00D3205F"/>
    <w:rsid w:val="00D3318E"/>
    <w:rsid w:val="00D33BDE"/>
    <w:rsid w:val="00D33E72"/>
    <w:rsid w:val="00D35BD6"/>
    <w:rsid w:val="00D361B5"/>
    <w:rsid w:val="00D405AC"/>
    <w:rsid w:val="00D411A2"/>
    <w:rsid w:val="00D43514"/>
    <w:rsid w:val="00D4606D"/>
    <w:rsid w:val="00D46C92"/>
    <w:rsid w:val="00D50B9C"/>
    <w:rsid w:val="00D52D73"/>
    <w:rsid w:val="00D52E58"/>
    <w:rsid w:val="00D537B3"/>
    <w:rsid w:val="00D56B20"/>
    <w:rsid w:val="00D578B3"/>
    <w:rsid w:val="00D618F4"/>
    <w:rsid w:val="00D63C71"/>
    <w:rsid w:val="00D714CC"/>
    <w:rsid w:val="00D71E10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9BA"/>
    <w:rsid w:val="00DA4239"/>
    <w:rsid w:val="00DA65DE"/>
    <w:rsid w:val="00DB08F6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576B"/>
    <w:rsid w:val="00DC6386"/>
    <w:rsid w:val="00DD1130"/>
    <w:rsid w:val="00DD1951"/>
    <w:rsid w:val="00DD487D"/>
    <w:rsid w:val="00DD4E83"/>
    <w:rsid w:val="00DD6628"/>
    <w:rsid w:val="00DD6945"/>
    <w:rsid w:val="00DD6C13"/>
    <w:rsid w:val="00DE2D04"/>
    <w:rsid w:val="00DE3250"/>
    <w:rsid w:val="00DE451A"/>
    <w:rsid w:val="00DE6028"/>
    <w:rsid w:val="00DE78A3"/>
    <w:rsid w:val="00DF1A71"/>
    <w:rsid w:val="00DF2656"/>
    <w:rsid w:val="00DF50FC"/>
    <w:rsid w:val="00DF5D67"/>
    <w:rsid w:val="00DF68C7"/>
    <w:rsid w:val="00DF731A"/>
    <w:rsid w:val="00E02AE2"/>
    <w:rsid w:val="00E034A0"/>
    <w:rsid w:val="00E03DB5"/>
    <w:rsid w:val="00E0583B"/>
    <w:rsid w:val="00E06B75"/>
    <w:rsid w:val="00E077EA"/>
    <w:rsid w:val="00E11332"/>
    <w:rsid w:val="00E11352"/>
    <w:rsid w:val="00E170DC"/>
    <w:rsid w:val="00E17546"/>
    <w:rsid w:val="00E210B5"/>
    <w:rsid w:val="00E21A5B"/>
    <w:rsid w:val="00E261B3"/>
    <w:rsid w:val="00E26818"/>
    <w:rsid w:val="00E27FFC"/>
    <w:rsid w:val="00E30B15"/>
    <w:rsid w:val="00E33237"/>
    <w:rsid w:val="00E40181"/>
    <w:rsid w:val="00E44FE5"/>
    <w:rsid w:val="00E503B6"/>
    <w:rsid w:val="00E51DA9"/>
    <w:rsid w:val="00E53BAD"/>
    <w:rsid w:val="00E54950"/>
    <w:rsid w:val="00E56A01"/>
    <w:rsid w:val="00E61AEA"/>
    <w:rsid w:val="00E61F07"/>
    <w:rsid w:val="00E62622"/>
    <w:rsid w:val="00E629A1"/>
    <w:rsid w:val="00E6794C"/>
    <w:rsid w:val="00E71591"/>
    <w:rsid w:val="00E71CEB"/>
    <w:rsid w:val="00E7474F"/>
    <w:rsid w:val="00E80DE3"/>
    <w:rsid w:val="00E80F49"/>
    <w:rsid w:val="00E81DD4"/>
    <w:rsid w:val="00E82AF0"/>
    <w:rsid w:val="00E82C55"/>
    <w:rsid w:val="00E8787E"/>
    <w:rsid w:val="00E92AC3"/>
    <w:rsid w:val="00E96BF9"/>
    <w:rsid w:val="00EA1360"/>
    <w:rsid w:val="00EA2F6A"/>
    <w:rsid w:val="00EA7649"/>
    <w:rsid w:val="00EB00E0"/>
    <w:rsid w:val="00EB67D6"/>
    <w:rsid w:val="00EB6A9A"/>
    <w:rsid w:val="00EB7120"/>
    <w:rsid w:val="00EC059F"/>
    <w:rsid w:val="00EC1F24"/>
    <w:rsid w:val="00EC22F6"/>
    <w:rsid w:val="00EC25CF"/>
    <w:rsid w:val="00EC3643"/>
    <w:rsid w:val="00EC40D5"/>
    <w:rsid w:val="00EC566D"/>
    <w:rsid w:val="00EC7057"/>
    <w:rsid w:val="00ED0103"/>
    <w:rsid w:val="00ED5B9B"/>
    <w:rsid w:val="00ED5D96"/>
    <w:rsid w:val="00ED6BAD"/>
    <w:rsid w:val="00ED7390"/>
    <w:rsid w:val="00ED7441"/>
    <w:rsid w:val="00ED7447"/>
    <w:rsid w:val="00EE00D6"/>
    <w:rsid w:val="00EE11E7"/>
    <w:rsid w:val="00EE1488"/>
    <w:rsid w:val="00EE2364"/>
    <w:rsid w:val="00EE29AD"/>
    <w:rsid w:val="00EE3E24"/>
    <w:rsid w:val="00EE466A"/>
    <w:rsid w:val="00EE4D5D"/>
    <w:rsid w:val="00EE5131"/>
    <w:rsid w:val="00EF0F3B"/>
    <w:rsid w:val="00EF109B"/>
    <w:rsid w:val="00EF201C"/>
    <w:rsid w:val="00EF2986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9B0"/>
    <w:rsid w:val="00F11C6B"/>
    <w:rsid w:val="00F12DAD"/>
    <w:rsid w:val="00F16F1B"/>
    <w:rsid w:val="00F17F98"/>
    <w:rsid w:val="00F250A9"/>
    <w:rsid w:val="00F267AF"/>
    <w:rsid w:val="00F30FF4"/>
    <w:rsid w:val="00F3122E"/>
    <w:rsid w:val="00F32368"/>
    <w:rsid w:val="00F331AD"/>
    <w:rsid w:val="00F35287"/>
    <w:rsid w:val="00F40A70"/>
    <w:rsid w:val="00F42C73"/>
    <w:rsid w:val="00F43A37"/>
    <w:rsid w:val="00F44705"/>
    <w:rsid w:val="00F451AB"/>
    <w:rsid w:val="00F45373"/>
    <w:rsid w:val="00F4641B"/>
    <w:rsid w:val="00F46EB8"/>
    <w:rsid w:val="00F50CD1"/>
    <w:rsid w:val="00F511E4"/>
    <w:rsid w:val="00F525DD"/>
    <w:rsid w:val="00F52D09"/>
    <w:rsid w:val="00F52E08"/>
    <w:rsid w:val="00F53A66"/>
    <w:rsid w:val="00F53DDD"/>
    <w:rsid w:val="00F541CC"/>
    <w:rsid w:val="00F5462D"/>
    <w:rsid w:val="00F55B21"/>
    <w:rsid w:val="00F56EF6"/>
    <w:rsid w:val="00F5728A"/>
    <w:rsid w:val="00F60082"/>
    <w:rsid w:val="00F60754"/>
    <w:rsid w:val="00F61A9F"/>
    <w:rsid w:val="00F61B5F"/>
    <w:rsid w:val="00F64696"/>
    <w:rsid w:val="00F65AA9"/>
    <w:rsid w:val="00F6768F"/>
    <w:rsid w:val="00F712D8"/>
    <w:rsid w:val="00F72C2C"/>
    <w:rsid w:val="00F73160"/>
    <w:rsid w:val="00F74658"/>
    <w:rsid w:val="00F766A5"/>
    <w:rsid w:val="00F76CAB"/>
    <w:rsid w:val="00F772C6"/>
    <w:rsid w:val="00F815B5"/>
    <w:rsid w:val="00F82191"/>
    <w:rsid w:val="00F84682"/>
    <w:rsid w:val="00F84FA0"/>
    <w:rsid w:val="00F85195"/>
    <w:rsid w:val="00F868E3"/>
    <w:rsid w:val="00F87356"/>
    <w:rsid w:val="00F938BA"/>
    <w:rsid w:val="00F97281"/>
    <w:rsid w:val="00F97919"/>
    <w:rsid w:val="00FA2C46"/>
    <w:rsid w:val="00FA3525"/>
    <w:rsid w:val="00FA5A53"/>
    <w:rsid w:val="00FA5F84"/>
    <w:rsid w:val="00FA647B"/>
    <w:rsid w:val="00FB03BE"/>
    <w:rsid w:val="00FB07E3"/>
    <w:rsid w:val="00FB2551"/>
    <w:rsid w:val="00FB377B"/>
    <w:rsid w:val="00FB406D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C74"/>
    <w:rsid w:val="00FC7044"/>
    <w:rsid w:val="00FC7BD2"/>
    <w:rsid w:val="00FD01E9"/>
    <w:rsid w:val="00FD29F2"/>
    <w:rsid w:val="00FD3766"/>
    <w:rsid w:val="00FD3D58"/>
    <w:rsid w:val="00FD47C4"/>
    <w:rsid w:val="00FD6947"/>
    <w:rsid w:val="00FD722A"/>
    <w:rsid w:val="00FE2DCF"/>
    <w:rsid w:val="00FE3BB5"/>
    <w:rsid w:val="00FE3FA7"/>
    <w:rsid w:val="00FE6675"/>
    <w:rsid w:val="00FF14F1"/>
    <w:rsid w:val="00FF2A4E"/>
    <w:rsid w:val="00FF2C1B"/>
    <w:rsid w:val="00FF2FCE"/>
    <w:rsid w:val="00FF4DE4"/>
    <w:rsid w:val="00FF4F7D"/>
    <w:rsid w:val="00FF54DF"/>
    <w:rsid w:val="00FF6D9D"/>
    <w:rsid w:val="00FF7DD5"/>
    <w:rsid w:val="0265645C"/>
    <w:rsid w:val="0458F1E6"/>
    <w:rsid w:val="0776B4E4"/>
    <w:rsid w:val="0A034CF4"/>
    <w:rsid w:val="0A4F5470"/>
    <w:rsid w:val="0BC0CFA1"/>
    <w:rsid w:val="0BD40CFA"/>
    <w:rsid w:val="0D117EA4"/>
    <w:rsid w:val="0D1214C7"/>
    <w:rsid w:val="0DC5A314"/>
    <w:rsid w:val="0E48EA8F"/>
    <w:rsid w:val="0EB437DB"/>
    <w:rsid w:val="1A430C44"/>
    <w:rsid w:val="1A80D0D8"/>
    <w:rsid w:val="1C52AD7B"/>
    <w:rsid w:val="1EBE157D"/>
    <w:rsid w:val="1EED4DB0"/>
    <w:rsid w:val="204BC4D5"/>
    <w:rsid w:val="24DE0A7D"/>
    <w:rsid w:val="263BD86F"/>
    <w:rsid w:val="268FE449"/>
    <w:rsid w:val="28496126"/>
    <w:rsid w:val="28738959"/>
    <w:rsid w:val="2983FBD7"/>
    <w:rsid w:val="2AE02FAC"/>
    <w:rsid w:val="2EB767D9"/>
    <w:rsid w:val="30C7B779"/>
    <w:rsid w:val="33967A7E"/>
    <w:rsid w:val="356CF29E"/>
    <w:rsid w:val="35FEDEFD"/>
    <w:rsid w:val="3880FEE8"/>
    <w:rsid w:val="3AA62146"/>
    <w:rsid w:val="407390FD"/>
    <w:rsid w:val="40CA19C3"/>
    <w:rsid w:val="40CCEE97"/>
    <w:rsid w:val="4125F814"/>
    <w:rsid w:val="435D46D9"/>
    <w:rsid w:val="44195E58"/>
    <w:rsid w:val="44741C4D"/>
    <w:rsid w:val="45C90F4C"/>
    <w:rsid w:val="48922380"/>
    <w:rsid w:val="4A6D7DDB"/>
    <w:rsid w:val="4A9CB6FC"/>
    <w:rsid w:val="4E3975A2"/>
    <w:rsid w:val="4F0A9D3E"/>
    <w:rsid w:val="51A2E56C"/>
    <w:rsid w:val="528F37FC"/>
    <w:rsid w:val="5395A15C"/>
    <w:rsid w:val="53FC1D71"/>
    <w:rsid w:val="56AA0ACD"/>
    <w:rsid w:val="5772B103"/>
    <w:rsid w:val="5A74BE55"/>
    <w:rsid w:val="5DA78BFE"/>
    <w:rsid w:val="5E95E72D"/>
    <w:rsid w:val="6245F803"/>
    <w:rsid w:val="668E89C1"/>
    <w:rsid w:val="69A90AD6"/>
    <w:rsid w:val="6B70DB60"/>
    <w:rsid w:val="6EA97B51"/>
    <w:rsid w:val="6EEC1E22"/>
    <w:rsid w:val="709C225A"/>
    <w:rsid w:val="75312D61"/>
    <w:rsid w:val="7B644DCF"/>
    <w:rsid w:val="7CA5A590"/>
    <w:rsid w:val="7DF83200"/>
    <w:rsid w:val="7E847F15"/>
    <w:rsid w:val="7F4387B5"/>
    <w:rsid w:val="7FB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50E80"/>
  <w15:docId w15:val="{785D771F-1E8D-41BC-ADEB-198AD880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F42C7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gov.au/ministers/the-hon-mark-butler-mp/media/change-to-single-dose-hpv-vaccine?language=en" TargetMode="External"/><Relationship Id="rId26" Type="http://schemas.openxmlformats.org/officeDocument/2006/relationships/hyperlink" Target="https://www.servicesaustralia.gov.au/national-due-and-overdue-rules-for-immunisation?context=23401" TargetMode="External"/><Relationship Id="rId39" Type="http://schemas.openxmlformats.org/officeDocument/2006/relationships/hyperlink" Target="https://www.health.gov.au/sites/default/files/2023-02/hpv-vaccine-factsheet-outlining-changes-under-the-national-immunisation-program-in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mmunisationhandbook.health.gov.au/contents/vaccine-preventable-diseases/human-papillomavirus-hpv" TargetMode="External"/><Relationship Id="rId34" Type="http://schemas.openxmlformats.org/officeDocument/2006/relationships/hyperlink" Target="https://www.betterhealth.vic.gov.au/health/healthyliving/human-papillomavirus-hpv-immunisation" TargetMode="External"/><Relationship Id="rId42" Type="http://schemas.openxmlformats.org/officeDocument/2006/relationships/hyperlink" Target="https://www.betterhealth.vic.gov.au/health/healthyliving/human-papillomavirus-hpv-immunisatio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immunisationhandbook.health.gov.au/contents/vaccine-preventable-diseases/human-papillomavirus-hpv" TargetMode="External"/><Relationship Id="rId33" Type="http://schemas.openxmlformats.org/officeDocument/2006/relationships/hyperlink" Target="https://www.onelinkonline.net/" TargetMode="External"/><Relationship Id="rId38" Type="http://schemas.openxmlformats.org/officeDocument/2006/relationships/hyperlink" Target="https://immunisationhandbook.health.gov.au/contents/vaccine-preventable-diseases/human-papillomavirus-hpv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mmunisationhandbook.health.gov.au/contents/vaccine-preventable-diseases/human-papillomavirus-hpv" TargetMode="External"/><Relationship Id="rId29" Type="http://schemas.openxmlformats.org/officeDocument/2006/relationships/hyperlink" Target="mailto:immunisation@health.vic.gov,au" TargetMode="External"/><Relationship Id="rId41" Type="http://schemas.openxmlformats.org/officeDocument/2006/relationships/hyperlink" Target="https://www.health.vic.gov.au/immunisation/information-for-local-counci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mmunisationhandbook.health.gov.au/contents/vaccine-preventable-diseases/human-papillomavirus-hpv" TargetMode="External"/><Relationship Id="rId32" Type="http://schemas.openxmlformats.org/officeDocument/2006/relationships/hyperlink" Target="https://fac.dffh.vic.gov.au/dh-dffh-current-approved-unit-prices" TargetMode="External"/><Relationship Id="rId37" Type="http://schemas.openxmlformats.org/officeDocument/2006/relationships/hyperlink" Target="mailto:immunisation@health.vic.gov,au" TargetMode="External"/><Relationship Id="rId40" Type="http://schemas.openxmlformats.org/officeDocument/2006/relationships/hyperlink" Target="https://www.health.gov.au/topics/immunisation/vaccines/human-papillomavirus-hpv-immunisation-service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immunisationhandbook.health.gov.au/contents/vaccine-preventable-diseases/human-papillomavirus-hpv" TargetMode="External"/><Relationship Id="rId28" Type="http://schemas.openxmlformats.org/officeDocument/2006/relationships/hyperlink" Target="https://www.health.vic.gov.au/immunisation/information-for-local-councils" TargetMode="External"/><Relationship Id="rId36" Type="http://schemas.openxmlformats.org/officeDocument/2006/relationships/hyperlink" Target="https://www.health.vic.gov.au/immunisation/information-for-local-council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committees-and-groups/australian-technical-advisory-group-on-immunisation-atagi?language=en" TargetMode="External"/><Relationship Id="rId31" Type="http://schemas.openxmlformats.org/officeDocument/2006/relationships/hyperlink" Target="https://www.servicesaustralia.gov.au/how-to-get-immunisation-history-statement?context=22436" TargetMode="External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immunisationhandbook.health.gov.au/contents/vaccine-preventable-diseases/human-papillomavirus-hpv" TargetMode="External"/><Relationship Id="rId27" Type="http://schemas.openxmlformats.org/officeDocument/2006/relationships/hyperlink" Target="https://www.legislation.gov.au/Home" TargetMode="External"/><Relationship Id="rId30" Type="http://schemas.openxmlformats.org/officeDocument/2006/relationships/hyperlink" Target="https://www.health.vic.gov.au/immunisation/immunisation-resources-order-form" TargetMode="External"/><Relationship Id="rId35" Type="http://schemas.openxmlformats.org/officeDocument/2006/relationships/hyperlink" Target="https://www.health.vic.gov.au/immunisation/information-for-local-councils" TargetMode="External"/><Relationship Id="rId43" Type="http://schemas.openxmlformats.org/officeDocument/2006/relationships/hyperlink" Target="mailto:immunisation@health.vic.gov,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7" ma:contentTypeDescription="Create a new document." ma:contentTypeScope="" ma:versionID="b152f8c755811e14c3f8ac7ebb469edc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2961d15b169c0d192cdb8d93769ef6ad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D1DEA-81C2-42AF-8213-06DE5B44B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http://purl.org/dc/elements/1.1/"/>
    <ds:schemaRef ds:uri="http://schemas.microsoft.com/office/2006/metadata/properties"/>
    <ds:schemaRef ds:uri="bef801f1-2872-443b-a104-0f84f9fd0895"/>
    <ds:schemaRef ds:uri="56f13c3b-1a5e-4b20-8813-0ef8710fa3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1569</Words>
  <Characters>13490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HPV vaccine schedule change - factsheet for Victorian councils</vt:lpstr>
    </vt:vector>
  </TitlesOfParts>
  <Manager/>
  <Company>Victoria State Government, Department of Health</Company>
  <LinksUpToDate>false</LinksUpToDate>
  <CharactersWithSpaces>15029</CharactersWithSpaces>
  <SharedDoc>false</SharedDoc>
  <HyperlinkBase/>
  <HLinks>
    <vt:vector size="132" baseType="variant">
      <vt:variant>
        <vt:i4>2359306</vt:i4>
      </vt:variant>
      <vt:variant>
        <vt:i4>66</vt:i4>
      </vt:variant>
      <vt:variant>
        <vt:i4>0</vt:i4>
      </vt:variant>
      <vt:variant>
        <vt:i4>5</vt:i4>
      </vt:variant>
      <vt:variant>
        <vt:lpwstr>mailto:immunisation@health.vic.gov,au</vt:lpwstr>
      </vt:variant>
      <vt:variant>
        <vt:lpwstr/>
      </vt:variant>
      <vt:variant>
        <vt:i4>7340064</vt:i4>
      </vt:variant>
      <vt:variant>
        <vt:i4>63</vt:i4>
      </vt:variant>
      <vt:variant>
        <vt:i4>0</vt:i4>
      </vt:variant>
      <vt:variant>
        <vt:i4>5</vt:i4>
      </vt:variant>
      <vt:variant>
        <vt:lpwstr>https://www.betterhealth.vic.gov.au/health/healthyliving/human-papillomavirus-hpv-immunisation</vt:lpwstr>
      </vt:variant>
      <vt:variant>
        <vt:lpwstr/>
      </vt:variant>
      <vt:variant>
        <vt:i4>65566</vt:i4>
      </vt:variant>
      <vt:variant>
        <vt:i4>60</vt:i4>
      </vt:variant>
      <vt:variant>
        <vt:i4>0</vt:i4>
      </vt:variant>
      <vt:variant>
        <vt:i4>5</vt:i4>
      </vt:variant>
      <vt:variant>
        <vt:lpwstr>https://www.health.vic.gov.au/immunisation/information-for-local-councils</vt:lpwstr>
      </vt:variant>
      <vt:variant>
        <vt:lpwstr/>
      </vt:variant>
      <vt:variant>
        <vt:i4>5111880</vt:i4>
      </vt:variant>
      <vt:variant>
        <vt:i4>57</vt:i4>
      </vt:variant>
      <vt:variant>
        <vt:i4>0</vt:i4>
      </vt:variant>
      <vt:variant>
        <vt:i4>5</vt:i4>
      </vt:variant>
      <vt:variant>
        <vt:lpwstr>https://www.health.gov.au/topics/immunisation/vaccines/human-papillomavirus-hpv-immunisation-service</vt:lpwstr>
      </vt:variant>
      <vt:variant>
        <vt:lpwstr/>
      </vt:variant>
      <vt:variant>
        <vt:i4>4522071</vt:i4>
      </vt:variant>
      <vt:variant>
        <vt:i4>54</vt:i4>
      </vt:variant>
      <vt:variant>
        <vt:i4>0</vt:i4>
      </vt:variant>
      <vt:variant>
        <vt:i4>5</vt:i4>
      </vt:variant>
      <vt:variant>
        <vt:lpwstr>https://www.health.gov.au/sites/default/files/2023-02/hpv-vaccine-factsheet-outlining-changes-under-the-national-immunisation-program-in-2023.pdf</vt:lpwstr>
      </vt:variant>
      <vt:variant>
        <vt:lpwstr/>
      </vt:variant>
      <vt:variant>
        <vt:i4>1835094</vt:i4>
      </vt:variant>
      <vt:variant>
        <vt:i4>51</vt:i4>
      </vt:variant>
      <vt:variant>
        <vt:i4>0</vt:i4>
      </vt:variant>
      <vt:variant>
        <vt:i4>5</vt:i4>
      </vt:variant>
      <vt:variant>
        <vt:lpwstr>https://immunisationhandbook.health.gov.au/contents/vaccine-preventable-diseases/human-papillomavirus-hpv</vt:lpwstr>
      </vt:variant>
      <vt:variant>
        <vt:lpwstr/>
      </vt:variant>
      <vt:variant>
        <vt:i4>2359306</vt:i4>
      </vt:variant>
      <vt:variant>
        <vt:i4>48</vt:i4>
      </vt:variant>
      <vt:variant>
        <vt:i4>0</vt:i4>
      </vt:variant>
      <vt:variant>
        <vt:i4>5</vt:i4>
      </vt:variant>
      <vt:variant>
        <vt:lpwstr>mailto:immunisation@health.vic.gov,au</vt:lpwstr>
      </vt:variant>
      <vt:variant>
        <vt:lpwstr/>
      </vt:variant>
      <vt:variant>
        <vt:i4>65566</vt:i4>
      </vt:variant>
      <vt:variant>
        <vt:i4>45</vt:i4>
      </vt:variant>
      <vt:variant>
        <vt:i4>0</vt:i4>
      </vt:variant>
      <vt:variant>
        <vt:i4>5</vt:i4>
      </vt:variant>
      <vt:variant>
        <vt:lpwstr>https://www.health.vic.gov.au/immunisation/information-for-local-councils</vt:lpwstr>
      </vt:variant>
      <vt:variant>
        <vt:lpwstr/>
      </vt:variant>
      <vt:variant>
        <vt:i4>65566</vt:i4>
      </vt:variant>
      <vt:variant>
        <vt:i4>42</vt:i4>
      </vt:variant>
      <vt:variant>
        <vt:i4>0</vt:i4>
      </vt:variant>
      <vt:variant>
        <vt:i4>5</vt:i4>
      </vt:variant>
      <vt:variant>
        <vt:lpwstr>https://www.health.vic.gov.au/immunisation/information-for-local-councils</vt:lpwstr>
      </vt:variant>
      <vt:variant>
        <vt:lpwstr/>
      </vt:variant>
      <vt:variant>
        <vt:i4>7340064</vt:i4>
      </vt:variant>
      <vt:variant>
        <vt:i4>39</vt:i4>
      </vt:variant>
      <vt:variant>
        <vt:i4>0</vt:i4>
      </vt:variant>
      <vt:variant>
        <vt:i4>5</vt:i4>
      </vt:variant>
      <vt:variant>
        <vt:lpwstr>https://www.betterhealth.vic.gov.au/health/healthyliving/human-papillomavirus-hpv-immunisation</vt:lpwstr>
      </vt:variant>
      <vt:variant>
        <vt:lpwstr/>
      </vt:variant>
      <vt:variant>
        <vt:i4>2949168</vt:i4>
      </vt:variant>
      <vt:variant>
        <vt:i4>36</vt:i4>
      </vt:variant>
      <vt:variant>
        <vt:i4>0</vt:i4>
      </vt:variant>
      <vt:variant>
        <vt:i4>5</vt:i4>
      </vt:variant>
      <vt:variant>
        <vt:lpwstr>https://www.onelinkonline.net/</vt:lpwstr>
      </vt:variant>
      <vt:variant>
        <vt:lpwstr/>
      </vt:variant>
      <vt:variant>
        <vt:i4>393295</vt:i4>
      </vt:variant>
      <vt:variant>
        <vt:i4>33</vt:i4>
      </vt:variant>
      <vt:variant>
        <vt:i4>0</vt:i4>
      </vt:variant>
      <vt:variant>
        <vt:i4>5</vt:i4>
      </vt:variant>
      <vt:variant>
        <vt:lpwstr>https://www.servicesaustralia.gov.au/how-to-get-immunisation-history-statement?context=22436</vt:lpwstr>
      </vt:variant>
      <vt:variant>
        <vt:lpwstr/>
      </vt:variant>
      <vt:variant>
        <vt:i4>5439571</vt:i4>
      </vt:variant>
      <vt:variant>
        <vt:i4>30</vt:i4>
      </vt:variant>
      <vt:variant>
        <vt:i4>0</vt:i4>
      </vt:variant>
      <vt:variant>
        <vt:i4>5</vt:i4>
      </vt:variant>
      <vt:variant>
        <vt:lpwstr>https://www.health.vic.gov.au/immunisation/immunisation-resources-order-form</vt:lpwstr>
      </vt:variant>
      <vt:variant>
        <vt:lpwstr/>
      </vt:variant>
      <vt:variant>
        <vt:i4>2359306</vt:i4>
      </vt:variant>
      <vt:variant>
        <vt:i4>27</vt:i4>
      </vt:variant>
      <vt:variant>
        <vt:i4>0</vt:i4>
      </vt:variant>
      <vt:variant>
        <vt:i4>5</vt:i4>
      </vt:variant>
      <vt:variant>
        <vt:lpwstr>mailto:immunisation@health.vic.gov,au</vt:lpwstr>
      </vt:variant>
      <vt:variant>
        <vt:lpwstr/>
      </vt:variant>
      <vt:variant>
        <vt:i4>65566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https://www.health.vic.gov.au/immunisation/information-for-local-councils</vt:lpwstr>
      </vt:variant>
      <vt:variant>
        <vt:lpwstr/>
      </vt:variant>
      <vt:variant>
        <vt:i4>2883694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https://www.legislation.gov.au/Home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https://www.servicesaustralia.gov.au/national-due-and-overdue-rules-for-immunisation?context=23401</vt:lpwstr>
      </vt:variant>
      <vt:variant>
        <vt:lpwstr/>
      </vt:variant>
      <vt:variant>
        <vt:i4>1835094</vt:i4>
      </vt:variant>
      <vt:variant>
        <vt:i4>15</vt:i4>
      </vt:variant>
      <vt:variant>
        <vt:i4>0</vt:i4>
      </vt:variant>
      <vt:variant>
        <vt:i4>5</vt:i4>
      </vt:variant>
      <vt:variant>
        <vt:lpwstr>https://immunisationhandbook.health.gov.au/contents/vaccine-preventable-diseases/human-papillomavirus-hpv</vt:lpwstr>
      </vt:variant>
      <vt:variant>
        <vt:lpwstr/>
      </vt:variant>
      <vt:variant>
        <vt:i4>1835033</vt:i4>
      </vt:variant>
      <vt:variant>
        <vt:i4>12</vt:i4>
      </vt:variant>
      <vt:variant>
        <vt:i4>0</vt:i4>
      </vt:variant>
      <vt:variant>
        <vt:i4>5</vt:i4>
      </vt:variant>
      <vt:variant>
        <vt:lpwstr>https://immunisationhandbook.health.gov.au/contents/vaccine-preventable-diseases/human-papillomavirus-hpv</vt:lpwstr>
      </vt:variant>
      <vt:variant>
        <vt:lpwstr>people-who-are-immunocompromised</vt:lpwstr>
      </vt:variant>
      <vt:variant>
        <vt:i4>1835033</vt:i4>
      </vt:variant>
      <vt:variant>
        <vt:i4>9</vt:i4>
      </vt:variant>
      <vt:variant>
        <vt:i4>0</vt:i4>
      </vt:variant>
      <vt:variant>
        <vt:i4>5</vt:i4>
      </vt:variant>
      <vt:variant>
        <vt:lpwstr>https://immunisationhandbook.health.gov.au/contents/vaccine-preventable-diseases/human-papillomavirus-hpv</vt:lpwstr>
      </vt:variant>
      <vt:variant>
        <vt:lpwstr>people-who-are-immunocompromised</vt:lpwstr>
      </vt:variant>
      <vt:variant>
        <vt:i4>1835033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https://immunisationhandbook.health.gov.au/contents/vaccine-preventable-diseases/human-papillomavirus-hpv</vt:lpwstr>
      </vt:variant>
      <vt:variant>
        <vt:lpwstr>people-who-are-immunocompromised</vt:lpwstr>
      </vt:variant>
      <vt:variant>
        <vt:i4>2162796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https://www.health.gov.au/ministers/the-hon-mark-butler-mp/media/change-to-single-dose-hpv-vaccine?language=en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HPV vaccine schedule change - factsheet for Victorian councils</dc:title>
  <dc:subject>HPV vaccine schedule change - factsheet for Victorian councils</dc:subject>
  <dc:creator>Sarah C Anderson (Health)</dc:creator>
  <cp:keywords>HPV, vaccine, councils</cp:keywords>
  <dc:description/>
  <cp:lastModifiedBy>Erin Hooper (Health)</cp:lastModifiedBy>
  <cp:revision>13</cp:revision>
  <cp:lastPrinted>2020-03-30T03:28:00Z</cp:lastPrinted>
  <dcterms:created xsi:type="dcterms:W3CDTF">2023-02-16T21:57:00Z</dcterms:created>
  <dcterms:modified xsi:type="dcterms:W3CDTF">2023-03-07T21:59:00Z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ContentBits">
    <vt:lpwstr>2</vt:lpwstr>
  </property>
  <property fmtid="{D5CDD505-2E9C-101B-9397-08002B2CF9AE}" pid="10" name="MediaServiceImageTags">
    <vt:lpwstr/>
  </property>
  <property fmtid="{D5CDD505-2E9C-101B-9397-08002B2CF9AE}" pid="11" name="MSIP_Label_43e64453-338c-4f93-8a4d-0039a0a41f2a_SetDate">
    <vt:lpwstr>2023-01-22T00:34:43Z</vt:lpwstr>
  </property>
  <property fmtid="{D5CDD505-2E9C-101B-9397-08002B2CF9AE}" pid="12" name="MSIP_Label_43e64453-338c-4f93-8a4d-0039a0a41f2a_ActionId">
    <vt:lpwstr>cbfa2b88-6fd8-4f1e-bd8f-3ed7cbac60ab</vt:lpwstr>
  </property>
</Properties>
</file>