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1E7C" w14:textId="51B61CBE" w:rsidR="0074696E" w:rsidRPr="004C6EEE" w:rsidRDefault="00E357E3" w:rsidP="00EC40D5">
      <w:pPr>
        <w:pStyle w:val="Sectionbreakfirstpage"/>
      </w:pPr>
      <w:r>
        <w:drawing>
          <wp:anchor distT="0" distB="0" distL="114300" distR="114300" simplePos="0" relativeHeight="251658240" behindDoc="1" locked="0" layoutInCell="1" allowOverlap="1" wp14:anchorId="5CDFB0C0" wp14:editId="6EE7FC72">
            <wp:simplePos x="0" y="0"/>
            <wp:positionH relativeFrom="column">
              <wp:posOffset>-540386</wp:posOffset>
            </wp:positionH>
            <wp:positionV relativeFrom="paragraph">
              <wp:posOffset>-337821</wp:posOffset>
            </wp:positionV>
            <wp:extent cx="7559675" cy="1346873"/>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94509" cy="1353079"/>
                    </a:xfrm>
                    <a:prstGeom prst="rect">
                      <a:avLst/>
                    </a:prstGeom>
                  </pic:spPr>
                </pic:pic>
              </a:graphicData>
            </a:graphic>
            <wp14:sizeRelH relativeFrom="page">
              <wp14:pctWidth>0</wp14:pctWidth>
            </wp14:sizeRelH>
            <wp14:sizeRelV relativeFrom="page">
              <wp14:pctHeight>0</wp14:pctHeight>
            </wp14:sizeRelV>
          </wp:anchor>
        </w:drawing>
      </w:r>
      <w:r w:rsidR="00BF544F">
        <w:t>3</w:t>
      </w:r>
    </w:p>
    <w:p w14:paraId="0A3021F0"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5DC68474" w14:textId="77777777" w:rsidTr="00E96CA7">
        <w:tc>
          <w:tcPr>
            <w:tcW w:w="0" w:type="auto"/>
            <w:tcMar>
              <w:top w:w="1588" w:type="dxa"/>
              <w:left w:w="0" w:type="dxa"/>
              <w:right w:w="0" w:type="dxa"/>
            </w:tcMar>
          </w:tcPr>
          <w:p w14:paraId="7392B213" w14:textId="4572F2AD" w:rsidR="003B5733" w:rsidRPr="003B5733" w:rsidRDefault="009A244B" w:rsidP="003B5733">
            <w:pPr>
              <w:pStyle w:val="Documenttitle"/>
            </w:pPr>
            <w:r>
              <w:t>HDSS Bulletin</w:t>
            </w:r>
          </w:p>
        </w:tc>
      </w:tr>
      <w:tr w:rsidR="003B5733" w14:paraId="1E97BDFA" w14:textId="77777777" w:rsidTr="00C01933">
        <w:tc>
          <w:tcPr>
            <w:tcW w:w="0" w:type="auto"/>
          </w:tcPr>
          <w:p w14:paraId="23D4323B" w14:textId="71451C70" w:rsidR="003B5733" w:rsidRPr="00A1389F" w:rsidRDefault="009A244B" w:rsidP="00C01933">
            <w:pPr>
              <w:pStyle w:val="Documentsubtitle"/>
            </w:pPr>
            <w:r>
              <w:t>Issue 2</w:t>
            </w:r>
            <w:r w:rsidR="003B162C">
              <w:t>6</w:t>
            </w:r>
            <w:r w:rsidR="00BF544F">
              <w:t>3</w:t>
            </w:r>
            <w:r>
              <w:t xml:space="preserve">: </w:t>
            </w:r>
            <w:r w:rsidR="0070405A">
              <w:t>3</w:t>
            </w:r>
            <w:r>
              <w:t xml:space="preserve"> </w:t>
            </w:r>
            <w:r w:rsidR="00BA571A">
              <w:t>February</w:t>
            </w:r>
            <w:r>
              <w:t xml:space="preserve"> 202</w:t>
            </w:r>
            <w:r w:rsidR="005A21A9">
              <w:t>3</w:t>
            </w:r>
          </w:p>
        </w:tc>
      </w:tr>
      <w:tr w:rsidR="003B5733" w14:paraId="01A0A997" w14:textId="77777777" w:rsidTr="00C01933">
        <w:tc>
          <w:tcPr>
            <w:tcW w:w="0" w:type="auto"/>
          </w:tcPr>
          <w:p w14:paraId="3E5FF0AB" w14:textId="77777777" w:rsidR="003B5733" w:rsidRDefault="00A84DB0" w:rsidP="00C01933">
            <w:pPr>
              <w:pStyle w:val="Bannermarking"/>
            </w:pPr>
            <w:r>
              <w:fldChar w:fldCharType="begin"/>
            </w:r>
            <w:r>
              <w:instrText>FILLIN  "Type the protective marking" \d OFFICIAL \o  \* MERGEFORMAT</w:instrText>
            </w:r>
            <w:r>
              <w:fldChar w:fldCharType="separate"/>
            </w:r>
            <w:r w:rsidR="00274726">
              <w:t>OFFICIAL</w:t>
            </w:r>
            <w:r>
              <w:fldChar w:fldCharType="end"/>
            </w:r>
          </w:p>
        </w:tc>
      </w:tr>
    </w:tbl>
    <w:p w14:paraId="2AC07295" w14:textId="77777777" w:rsidR="009A244B" w:rsidRPr="009A244B" w:rsidRDefault="009A244B" w:rsidP="009A244B">
      <w:pPr>
        <w:pStyle w:val="Body"/>
      </w:pPr>
    </w:p>
    <w:p w14:paraId="0B96B4B0" w14:textId="01837231" w:rsidR="00AD784C" w:rsidRPr="009A244B" w:rsidRDefault="00AD784C" w:rsidP="009A244B">
      <w:pPr>
        <w:pStyle w:val="Body"/>
        <w:rPr>
          <w:b/>
          <w:bCs/>
          <w:sz w:val="32"/>
          <w:szCs w:val="32"/>
        </w:rPr>
      </w:pPr>
      <w:r w:rsidRPr="009A244B">
        <w:rPr>
          <w:b/>
          <w:bCs/>
          <w:color w:val="53565A"/>
          <w:sz w:val="32"/>
          <w:szCs w:val="32"/>
        </w:rPr>
        <w:t>Contents</w:t>
      </w:r>
    </w:p>
    <w:p w14:paraId="06480DC0" w14:textId="7788D358" w:rsidR="0052295F"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26304731" w:history="1">
        <w:r w:rsidR="0052295F" w:rsidRPr="003A43D9">
          <w:rPr>
            <w:rStyle w:val="Hyperlink"/>
          </w:rPr>
          <w:t>Global updates</w:t>
        </w:r>
        <w:r w:rsidR="0052295F">
          <w:rPr>
            <w:webHidden/>
          </w:rPr>
          <w:tab/>
        </w:r>
        <w:r w:rsidR="0052295F">
          <w:rPr>
            <w:webHidden/>
          </w:rPr>
          <w:fldChar w:fldCharType="begin"/>
        </w:r>
        <w:r w:rsidR="0052295F">
          <w:rPr>
            <w:webHidden/>
          </w:rPr>
          <w:instrText xml:space="preserve"> PAGEREF _Toc126304731 \h </w:instrText>
        </w:r>
        <w:r w:rsidR="0052295F">
          <w:rPr>
            <w:webHidden/>
          </w:rPr>
        </w:r>
        <w:r w:rsidR="0052295F">
          <w:rPr>
            <w:webHidden/>
          </w:rPr>
          <w:fldChar w:fldCharType="separate"/>
        </w:r>
        <w:r w:rsidR="0052295F">
          <w:rPr>
            <w:webHidden/>
          </w:rPr>
          <w:t>1</w:t>
        </w:r>
        <w:r w:rsidR="0052295F">
          <w:rPr>
            <w:webHidden/>
          </w:rPr>
          <w:fldChar w:fldCharType="end"/>
        </w:r>
      </w:hyperlink>
    </w:p>
    <w:p w14:paraId="15442EC8" w14:textId="45DB0261" w:rsidR="0052295F" w:rsidRDefault="00A84DB0">
      <w:pPr>
        <w:pStyle w:val="TOC2"/>
        <w:tabs>
          <w:tab w:val="left" w:pos="851"/>
        </w:tabs>
        <w:rPr>
          <w:rFonts w:asciiTheme="minorHAnsi" w:eastAsiaTheme="minorEastAsia" w:hAnsiTheme="minorHAnsi" w:cstheme="minorBidi"/>
          <w:sz w:val="22"/>
          <w:szCs w:val="22"/>
          <w:lang w:eastAsia="en-AU"/>
        </w:rPr>
      </w:pPr>
      <w:hyperlink w:anchor="_Toc126304732" w:history="1">
        <w:r w:rsidR="0052295F" w:rsidRPr="003A43D9">
          <w:rPr>
            <w:rStyle w:val="Hyperlink"/>
            <w:bCs/>
          </w:rPr>
          <w:t>263.1</w:t>
        </w:r>
        <w:r w:rsidR="0052295F">
          <w:rPr>
            <w:rFonts w:asciiTheme="minorHAnsi" w:eastAsiaTheme="minorEastAsia" w:hAnsiTheme="minorHAnsi" w:cstheme="minorBidi"/>
            <w:sz w:val="22"/>
            <w:szCs w:val="22"/>
            <w:lang w:eastAsia="en-AU"/>
          </w:rPr>
          <w:tab/>
        </w:r>
        <w:r w:rsidR="0052295F" w:rsidRPr="003A43D9">
          <w:rPr>
            <w:rStyle w:val="Hyperlink"/>
          </w:rPr>
          <w:t>Private hospital circulars</w:t>
        </w:r>
        <w:r w:rsidR="0052295F">
          <w:rPr>
            <w:webHidden/>
          </w:rPr>
          <w:tab/>
        </w:r>
        <w:r w:rsidR="0052295F">
          <w:rPr>
            <w:webHidden/>
          </w:rPr>
          <w:fldChar w:fldCharType="begin"/>
        </w:r>
        <w:r w:rsidR="0052295F">
          <w:rPr>
            <w:webHidden/>
          </w:rPr>
          <w:instrText xml:space="preserve"> PAGEREF _Toc126304732 \h </w:instrText>
        </w:r>
        <w:r w:rsidR="0052295F">
          <w:rPr>
            <w:webHidden/>
          </w:rPr>
        </w:r>
        <w:r w:rsidR="0052295F">
          <w:rPr>
            <w:webHidden/>
          </w:rPr>
          <w:fldChar w:fldCharType="separate"/>
        </w:r>
        <w:r w:rsidR="0052295F">
          <w:rPr>
            <w:webHidden/>
          </w:rPr>
          <w:t>1</w:t>
        </w:r>
        <w:r w:rsidR="0052295F">
          <w:rPr>
            <w:webHidden/>
          </w:rPr>
          <w:fldChar w:fldCharType="end"/>
        </w:r>
      </w:hyperlink>
    </w:p>
    <w:p w14:paraId="73C372B0" w14:textId="6A23EF0E" w:rsidR="0052295F" w:rsidRDefault="00A84DB0">
      <w:pPr>
        <w:pStyle w:val="TOC2"/>
        <w:tabs>
          <w:tab w:val="left" w:pos="851"/>
        </w:tabs>
        <w:rPr>
          <w:rFonts w:asciiTheme="minorHAnsi" w:eastAsiaTheme="minorEastAsia" w:hAnsiTheme="minorHAnsi" w:cstheme="minorBidi"/>
          <w:sz w:val="22"/>
          <w:szCs w:val="22"/>
          <w:lang w:eastAsia="en-AU"/>
        </w:rPr>
      </w:pPr>
      <w:hyperlink w:anchor="_Toc126304733" w:history="1">
        <w:r w:rsidR="0052295F" w:rsidRPr="003A43D9">
          <w:rPr>
            <w:rStyle w:val="Hyperlink"/>
            <w:bCs/>
          </w:rPr>
          <w:t>263.2</w:t>
        </w:r>
        <w:r w:rsidR="0052295F">
          <w:rPr>
            <w:rFonts w:asciiTheme="minorHAnsi" w:eastAsiaTheme="minorEastAsia" w:hAnsiTheme="minorHAnsi" w:cstheme="minorBidi"/>
            <w:sz w:val="22"/>
            <w:szCs w:val="22"/>
            <w:lang w:eastAsia="en-AU"/>
          </w:rPr>
          <w:tab/>
        </w:r>
        <w:r w:rsidR="0052295F" w:rsidRPr="003A43D9">
          <w:rPr>
            <w:rStyle w:val="Hyperlink"/>
          </w:rPr>
          <w:t>New private hospitals</w:t>
        </w:r>
        <w:r w:rsidR="0052295F">
          <w:rPr>
            <w:webHidden/>
          </w:rPr>
          <w:tab/>
        </w:r>
        <w:r w:rsidR="0052295F">
          <w:rPr>
            <w:webHidden/>
          </w:rPr>
          <w:fldChar w:fldCharType="begin"/>
        </w:r>
        <w:r w:rsidR="0052295F">
          <w:rPr>
            <w:webHidden/>
          </w:rPr>
          <w:instrText xml:space="preserve"> PAGEREF _Toc126304733 \h </w:instrText>
        </w:r>
        <w:r w:rsidR="0052295F">
          <w:rPr>
            <w:webHidden/>
          </w:rPr>
        </w:r>
        <w:r w:rsidR="0052295F">
          <w:rPr>
            <w:webHidden/>
          </w:rPr>
          <w:fldChar w:fldCharType="separate"/>
        </w:r>
        <w:r w:rsidR="0052295F">
          <w:rPr>
            <w:webHidden/>
          </w:rPr>
          <w:t>1</w:t>
        </w:r>
        <w:r w:rsidR="0052295F">
          <w:rPr>
            <w:webHidden/>
          </w:rPr>
          <w:fldChar w:fldCharType="end"/>
        </w:r>
      </w:hyperlink>
    </w:p>
    <w:p w14:paraId="2C13C772" w14:textId="4DB7084B" w:rsidR="0052295F" w:rsidRDefault="00A84DB0">
      <w:pPr>
        <w:pStyle w:val="TOC2"/>
        <w:tabs>
          <w:tab w:val="left" w:pos="851"/>
        </w:tabs>
        <w:rPr>
          <w:rFonts w:asciiTheme="minorHAnsi" w:eastAsiaTheme="minorEastAsia" w:hAnsiTheme="minorHAnsi" w:cstheme="minorBidi"/>
          <w:sz w:val="22"/>
          <w:szCs w:val="22"/>
          <w:lang w:eastAsia="en-AU"/>
        </w:rPr>
      </w:pPr>
      <w:hyperlink w:anchor="_Toc126304734" w:history="1">
        <w:r w:rsidR="0052295F" w:rsidRPr="003A43D9">
          <w:rPr>
            <w:rStyle w:val="Hyperlink"/>
            <w:bCs/>
          </w:rPr>
          <w:t>263.3</w:t>
        </w:r>
        <w:r w:rsidR="0052295F">
          <w:rPr>
            <w:rFonts w:asciiTheme="minorHAnsi" w:eastAsiaTheme="minorEastAsia" w:hAnsiTheme="minorHAnsi" w:cstheme="minorBidi"/>
            <w:sz w:val="22"/>
            <w:szCs w:val="22"/>
            <w:lang w:eastAsia="en-AU"/>
          </w:rPr>
          <w:tab/>
        </w:r>
        <w:r w:rsidR="0052295F" w:rsidRPr="003A43D9">
          <w:rPr>
            <w:rStyle w:val="Hyperlink"/>
          </w:rPr>
          <w:t>Public hospital changes</w:t>
        </w:r>
        <w:r w:rsidR="0052295F">
          <w:rPr>
            <w:webHidden/>
          </w:rPr>
          <w:tab/>
        </w:r>
        <w:r w:rsidR="0052295F">
          <w:rPr>
            <w:webHidden/>
          </w:rPr>
          <w:fldChar w:fldCharType="begin"/>
        </w:r>
        <w:r w:rsidR="0052295F">
          <w:rPr>
            <w:webHidden/>
          </w:rPr>
          <w:instrText xml:space="preserve"> PAGEREF _Toc126304734 \h </w:instrText>
        </w:r>
        <w:r w:rsidR="0052295F">
          <w:rPr>
            <w:webHidden/>
          </w:rPr>
        </w:r>
        <w:r w:rsidR="0052295F">
          <w:rPr>
            <w:webHidden/>
          </w:rPr>
          <w:fldChar w:fldCharType="separate"/>
        </w:r>
        <w:r w:rsidR="0052295F">
          <w:rPr>
            <w:webHidden/>
          </w:rPr>
          <w:t>2</w:t>
        </w:r>
        <w:r w:rsidR="0052295F">
          <w:rPr>
            <w:webHidden/>
          </w:rPr>
          <w:fldChar w:fldCharType="end"/>
        </w:r>
      </w:hyperlink>
    </w:p>
    <w:p w14:paraId="0DD71D7C" w14:textId="0F67FE60" w:rsidR="0052295F" w:rsidRDefault="00A84DB0">
      <w:pPr>
        <w:pStyle w:val="TOC2"/>
        <w:tabs>
          <w:tab w:val="left" w:pos="851"/>
        </w:tabs>
        <w:rPr>
          <w:rFonts w:asciiTheme="minorHAnsi" w:eastAsiaTheme="minorEastAsia" w:hAnsiTheme="minorHAnsi" w:cstheme="minorBidi"/>
          <w:sz w:val="22"/>
          <w:szCs w:val="22"/>
          <w:lang w:eastAsia="en-AU"/>
        </w:rPr>
      </w:pPr>
      <w:hyperlink w:anchor="_Toc126304735" w:history="1">
        <w:r w:rsidR="0052295F" w:rsidRPr="003A43D9">
          <w:rPr>
            <w:rStyle w:val="Hyperlink"/>
            <w:bCs/>
          </w:rPr>
          <w:t>263.4</w:t>
        </w:r>
        <w:r w:rsidR="0052295F">
          <w:rPr>
            <w:rFonts w:asciiTheme="minorHAnsi" w:eastAsiaTheme="minorEastAsia" w:hAnsiTheme="minorHAnsi" w:cstheme="minorBidi"/>
            <w:sz w:val="22"/>
            <w:szCs w:val="22"/>
            <w:lang w:eastAsia="en-AU"/>
          </w:rPr>
          <w:tab/>
        </w:r>
        <w:r w:rsidR="0052295F" w:rsidRPr="003A43D9">
          <w:rPr>
            <w:rStyle w:val="Hyperlink"/>
          </w:rPr>
          <w:t>Annual changes to data collections for 2023-24</w:t>
        </w:r>
        <w:r w:rsidR="0052295F">
          <w:rPr>
            <w:webHidden/>
          </w:rPr>
          <w:tab/>
        </w:r>
        <w:r w:rsidR="0052295F">
          <w:rPr>
            <w:webHidden/>
          </w:rPr>
          <w:fldChar w:fldCharType="begin"/>
        </w:r>
        <w:r w:rsidR="0052295F">
          <w:rPr>
            <w:webHidden/>
          </w:rPr>
          <w:instrText xml:space="preserve"> PAGEREF _Toc126304735 \h </w:instrText>
        </w:r>
        <w:r w:rsidR="0052295F">
          <w:rPr>
            <w:webHidden/>
          </w:rPr>
        </w:r>
        <w:r w:rsidR="0052295F">
          <w:rPr>
            <w:webHidden/>
          </w:rPr>
          <w:fldChar w:fldCharType="separate"/>
        </w:r>
        <w:r w:rsidR="0052295F">
          <w:rPr>
            <w:webHidden/>
          </w:rPr>
          <w:t>2</w:t>
        </w:r>
        <w:r w:rsidR="0052295F">
          <w:rPr>
            <w:webHidden/>
          </w:rPr>
          <w:fldChar w:fldCharType="end"/>
        </w:r>
      </w:hyperlink>
    </w:p>
    <w:p w14:paraId="1092D2F3" w14:textId="6692CA82" w:rsidR="0052295F" w:rsidRDefault="00A84DB0">
      <w:pPr>
        <w:pStyle w:val="TOC1"/>
        <w:rPr>
          <w:rFonts w:asciiTheme="minorHAnsi" w:eastAsiaTheme="minorEastAsia" w:hAnsiTheme="minorHAnsi" w:cstheme="minorBidi"/>
          <w:b w:val="0"/>
          <w:sz w:val="22"/>
          <w:szCs w:val="22"/>
          <w:lang w:eastAsia="en-AU"/>
        </w:rPr>
      </w:pPr>
      <w:hyperlink w:anchor="_Toc126304736" w:history="1">
        <w:r w:rsidR="0052295F" w:rsidRPr="003A43D9">
          <w:rPr>
            <w:rStyle w:val="Hyperlink"/>
          </w:rPr>
          <w:t>Victorian Admitted Episodes Dataset (VAED)</w:t>
        </w:r>
        <w:r w:rsidR="0052295F">
          <w:rPr>
            <w:webHidden/>
          </w:rPr>
          <w:tab/>
        </w:r>
        <w:r w:rsidR="0052295F">
          <w:rPr>
            <w:webHidden/>
          </w:rPr>
          <w:fldChar w:fldCharType="begin"/>
        </w:r>
        <w:r w:rsidR="0052295F">
          <w:rPr>
            <w:webHidden/>
          </w:rPr>
          <w:instrText xml:space="preserve"> PAGEREF _Toc126304736 \h </w:instrText>
        </w:r>
        <w:r w:rsidR="0052295F">
          <w:rPr>
            <w:webHidden/>
          </w:rPr>
        </w:r>
        <w:r w:rsidR="0052295F">
          <w:rPr>
            <w:webHidden/>
          </w:rPr>
          <w:fldChar w:fldCharType="separate"/>
        </w:r>
        <w:r w:rsidR="0052295F">
          <w:rPr>
            <w:webHidden/>
          </w:rPr>
          <w:t>2</w:t>
        </w:r>
        <w:r w:rsidR="0052295F">
          <w:rPr>
            <w:webHidden/>
          </w:rPr>
          <w:fldChar w:fldCharType="end"/>
        </w:r>
      </w:hyperlink>
    </w:p>
    <w:p w14:paraId="6BB370E4" w14:textId="385596D6" w:rsidR="0052295F" w:rsidRDefault="00A84DB0">
      <w:pPr>
        <w:pStyle w:val="TOC2"/>
        <w:tabs>
          <w:tab w:val="left" w:pos="851"/>
        </w:tabs>
        <w:rPr>
          <w:rFonts w:asciiTheme="minorHAnsi" w:eastAsiaTheme="minorEastAsia" w:hAnsiTheme="minorHAnsi" w:cstheme="minorBidi"/>
          <w:sz w:val="22"/>
          <w:szCs w:val="22"/>
          <w:lang w:eastAsia="en-AU"/>
        </w:rPr>
      </w:pPr>
      <w:hyperlink w:anchor="_Toc126304737" w:history="1">
        <w:r w:rsidR="0052295F" w:rsidRPr="003A43D9">
          <w:rPr>
            <w:rStyle w:val="Hyperlink"/>
            <w:bCs/>
          </w:rPr>
          <w:t>263.5</w:t>
        </w:r>
        <w:r w:rsidR="0052295F">
          <w:rPr>
            <w:rFonts w:asciiTheme="minorHAnsi" w:eastAsiaTheme="minorEastAsia" w:hAnsiTheme="minorHAnsi" w:cstheme="minorBidi"/>
            <w:sz w:val="22"/>
            <w:szCs w:val="22"/>
            <w:lang w:eastAsia="en-AU"/>
          </w:rPr>
          <w:tab/>
        </w:r>
        <w:r w:rsidR="0052295F" w:rsidRPr="003A43D9">
          <w:rPr>
            <w:rStyle w:val="Hyperlink"/>
          </w:rPr>
          <w:t>VAED reporting of Unplanned Return to Theatre 2022-23</w:t>
        </w:r>
        <w:r w:rsidR="0052295F">
          <w:rPr>
            <w:webHidden/>
          </w:rPr>
          <w:tab/>
        </w:r>
        <w:r w:rsidR="0052295F">
          <w:rPr>
            <w:webHidden/>
          </w:rPr>
          <w:fldChar w:fldCharType="begin"/>
        </w:r>
        <w:r w:rsidR="0052295F">
          <w:rPr>
            <w:webHidden/>
          </w:rPr>
          <w:instrText xml:space="preserve"> PAGEREF _Toc126304737 \h </w:instrText>
        </w:r>
        <w:r w:rsidR="0052295F">
          <w:rPr>
            <w:webHidden/>
          </w:rPr>
        </w:r>
        <w:r w:rsidR="0052295F">
          <w:rPr>
            <w:webHidden/>
          </w:rPr>
          <w:fldChar w:fldCharType="separate"/>
        </w:r>
        <w:r w:rsidR="0052295F">
          <w:rPr>
            <w:webHidden/>
          </w:rPr>
          <w:t>2</w:t>
        </w:r>
        <w:r w:rsidR="0052295F">
          <w:rPr>
            <w:webHidden/>
          </w:rPr>
          <w:fldChar w:fldCharType="end"/>
        </w:r>
      </w:hyperlink>
    </w:p>
    <w:p w14:paraId="5DFED902" w14:textId="31450EC7" w:rsidR="0052295F" w:rsidRDefault="00A84DB0">
      <w:pPr>
        <w:pStyle w:val="TOC1"/>
        <w:rPr>
          <w:rFonts w:asciiTheme="minorHAnsi" w:eastAsiaTheme="minorEastAsia" w:hAnsiTheme="minorHAnsi" w:cstheme="minorBidi"/>
          <w:b w:val="0"/>
          <w:sz w:val="22"/>
          <w:szCs w:val="22"/>
          <w:lang w:eastAsia="en-AU"/>
        </w:rPr>
      </w:pPr>
      <w:hyperlink w:anchor="_Toc126304738" w:history="1">
        <w:r w:rsidR="0052295F" w:rsidRPr="003A43D9">
          <w:rPr>
            <w:rStyle w:val="Hyperlink"/>
          </w:rPr>
          <w:t>Elective Surgery Information System (ESIS)</w:t>
        </w:r>
        <w:r w:rsidR="0052295F">
          <w:rPr>
            <w:webHidden/>
          </w:rPr>
          <w:tab/>
        </w:r>
        <w:r w:rsidR="0052295F">
          <w:rPr>
            <w:webHidden/>
          </w:rPr>
          <w:fldChar w:fldCharType="begin"/>
        </w:r>
        <w:r w:rsidR="0052295F">
          <w:rPr>
            <w:webHidden/>
          </w:rPr>
          <w:instrText xml:space="preserve"> PAGEREF _Toc126304738 \h </w:instrText>
        </w:r>
        <w:r w:rsidR="0052295F">
          <w:rPr>
            <w:webHidden/>
          </w:rPr>
        </w:r>
        <w:r w:rsidR="0052295F">
          <w:rPr>
            <w:webHidden/>
          </w:rPr>
          <w:fldChar w:fldCharType="separate"/>
        </w:r>
        <w:r w:rsidR="0052295F">
          <w:rPr>
            <w:webHidden/>
          </w:rPr>
          <w:t>3</w:t>
        </w:r>
        <w:r w:rsidR="0052295F">
          <w:rPr>
            <w:webHidden/>
          </w:rPr>
          <w:fldChar w:fldCharType="end"/>
        </w:r>
      </w:hyperlink>
    </w:p>
    <w:p w14:paraId="14D7F713" w14:textId="4366C73C" w:rsidR="0052295F" w:rsidRDefault="00A84DB0">
      <w:pPr>
        <w:pStyle w:val="TOC2"/>
        <w:tabs>
          <w:tab w:val="left" w:pos="851"/>
        </w:tabs>
        <w:rPr>
          <w:rFonts w:asciiTheme="minorHAnsi" w:eastAsiaTheme="minorEastAsia" w:hAnsiTheme="minorHAnsi" w:cstheme="minorBidi"/>
          <w:sz w:val="22"/>
          <w:szCs w:val="22"/>
          <w:lang w:eastAsia="en-AU"/>
        </w:rPr>
      </w:pPr>
      <w:hyperlink w:anchor="_Toc126304739" w:history="1">
        <w:r w:rsidR="0052295F" w:rsidRPr="003A43D9">
          <w:rPr>
            <w:rStyle w:val="Hyperlink"/>
            <w:bCs/>
          </w:rPr>
          <w:t>263.6</w:t>
        </w:r>
        <w:r w:rsidR="0052295F">
          <w:rPr>
            <w:rFonts w:asciiTheme="minorHAnsi" w:eastAsiaTheme="minorEastAsia" w:hAnsiTheme="minorHAnsi" w:cstheme="minorBidi"/>
            <w:sz w:val="22"/>
            <w:szCs w:val="22"/>
            <w:lang w:eastAsia="en-AU"/>
          </w:rPr>
          <w:tab/>
        </w:r>
        <w:r w:rsidR="0052295F" w:rsidRPr="003A43D9">
          <w:rPr>
            <w:rStyle w:val="Hyperlink"/>
          </w:rPr>
          <w:t>Guide to ACHI procedures updated to Twelfth Edition</w:t>
        </w:r>
        <w:r w:rsidR="0052295F">
          <w:rPr>
            <w:webHidden/>
          </w:rPr>
          <w:tab/>
        </w:r>
        <w:r w:rsidR="0052295F">
          <w:rPr>
            <w:webHidden/>
          </w:rPr>
          <w:fldChar w:fldCharType="begin"/>
        </w:r>
        <w:r w:rsidR="0052295F">
          <w:rPr>
            <w:webHidden/>
          </w:rPr>
          <w:instrText xml:space="preserve"> PAGEREF _Toc126304739 \h </w:instrText>
        </w:r>
        <w:r w:rsidR="0052295F">
          <w:rPr>
            <w:webHidden/>
          </w:rPr>
        </w:r>
        <w:r w:rsidR="0052295F">
          <w:rPr>
            <w:webHidden/>
          </w:rPr>
          <w:fldChar w:fldCharType="separate"/>
        </w:r>
        <w:r w:rsidR="0052295F">
          <w:rPr>
            <w:webHidden/>
          </w:rPr>
          <w:t>3</w:t>
        </w:r>
        <w:r w:rsidR="0052295F">
          <w:rPr>
            <w:webHidden/>
          </w:rPr>
          <w:fldChar w:fldCharType="end"/>
        </w:r>
      </w:hyperlink>
    </w:p>
    <w:p w14:paraId="3C2E431C" w14:textId="26281F68" w:rsidR="0052295F" w:rsidRDefault="00A84DB0">
      <w:pPr>
        <w:pStyle w:val="TOC1"/>
        <w:rPr>
          <w:rFonts w:asciiTheme="minorHAnsi" w:eastAsiaTheme="minorEastAsia" w:hAnsiTheme="minorHAnsi" w:cstheme="minorBidi"/>
          <w:b w:val="0"/>
          <w:sz w:val="22"/>
          <w:szCs w:val="22"/>
          <w:lang w:eastAsia="en-AU"/>
        </w:rPr>
      </w:pPr>
      <w:hyperlink w:anchor="_Toc126304740" w:history="1">
        <w:r w:rsidR="0052295F" w:rsidRPr="003A43D9">
          <w:rPr>
            <w:rStyle w:val="Hyperlink"/>
          </w:rPr>
          <w:t>Victorian Emergency Minimum Dataset (VEMD)</w:t>
        </w:r>
        <w:r w:rsidR="0052295F">
          <w:rPr>
            <w:webHidden/>
          </w:rPr>
          <w:tab/>
        </w:r>
        <w:r w:rsidR="0052295F">
          <w:rPr>
            <w:webHidden/>
          </w:rPr>
          <w:fldChar w:fldCharType="begin"/>
        </w:r>
        <w:r w:rsidR="0052295F">
          <w:rPr>
            <w:webHidden/>
          </w:rPr>
          <w:instrText xml:space="preserve"> PAGEREF _Toc126304740 \h </w:instrText>
        </w:r>
        <w:r w:rsidR="0052295F">
          <w:rPr>
            <w:webHidden/>
          </w:rPr>
        </w:r>
        <w:r w:rsidR="0052295F">
          <w:rPr>
            <w:webHidden/>
          </w:rPr>
          <w:fldChar w:fldCharType="separate"/>
        </w:r>
        <w:r w:rsidR="0052295F">
          <w:rPr>
            <w:webHidden/>
          </w:rPr>
          <w:t>3</w:t>
        </w:r>
        <w:r w:rsidR="0052295F">
          <w:rPr>
            <w:webHidden/>
          </w:rPr>
          <w:fldChar w:fldCharType="end"/>
        </w:r>
      </w:hyperlink>
    </w:p>
    <w:p w14:paraId="55D14D48" w14:textId="619587E7" w:rsidR="0052295F" w:rsidRDefault="00A84DB0">
      <w:pPr>
        <w:pStyle w:val="TOC2"/>
        <w:tabs>
          <w:tab w:val="left" w:pos="851"/>
        </w:tabs>
        <w:rPr>
          <w:rFonts w:asciiTheme="minorHAnsi" w:eastAsiaTheme="minorEastAsia" w:hAnsiTheme="minorHAnsi" w:cstheme="minorBidi"/>
          <w:sz w:val="22"/>
          <w:szCs w:val="22"/>
          <w:lang w:eastAsia="en-AU"/>
        </w:rPr>
      </w:pPr>
      <w:hyperlink w:anchor="_Toc126304741" w:history="1">
        <w:r w:rsidR="0052295F" w:rsidRPr="003A43D9">
          <w:rPr>
            <w:rStyle w:val="Hyperlink"/>
            <w:bCs/>
          </w:rPr>
          <w:t>263.7</w:t>
        </w:r>
        <w:r w:rsidR="0052295F">
          <w:rPr>
            <w:rFonts w:asciiTheme="minorHAnsi" w:eastAsiaTheme="minorEastAsia" w:hAnsiTheme="minorHAnsi" w:cstheme="minorBidi"/>
            <w:sz w:val="22"/>
            <w:szCs w:val="22"/>
            <w:lang w:eastAsia="en-AU"/>
          </w:rPr>
          <w:tab/>
        </w:r>
        <w:r w:rsidR="0052295F" w:rsidRPr="003A43D9">
          <w:rPr>
            <w:rStyle w:val="Hyperlink"/>
          </w:rPr>
          <w:t>Correction to the Specifications for revisions to the Victorian Emergency Minimum Dataset (VEMD) for 2023–24</w:t>
        </w:r>
        <w:r w:rsidR="0052295F">
          <w:rPr>
            <w:webHidden/>
          </w:rPr>
          <w:tab/>
        </w:r>
        <w:r w:rsidR="0052295F">
          <w:rPr>
            <w:webHidden/>
          </w:rPr>
          <w:fldChar w:fldCharType="begin"/>
        </w:r>
        <w:r w:rsidR="0052295F">
          <w:rPr>
            <w:webHidden/>
          </w:rPr>
          <w:instrText xml:space="preserve"> PAGEREF _Toc126304741 \h </w:instrText>
        </w:r>
        <w:r w:rsidR="0052295F">
          <w:rPr>
            <w:webHidden/>
          </w:rPr>
        </w:r>
        <w:r w:rsidR="0052295F">
          <w:rPr>
            <w:webHidden/>
          </w:rPr>
          <w:fldChar w:fldCharType="separate"/>
        </w:r>
        <w:r w:rsidR="0052295F">
          <w:rPr>
            <w:webHidden/>
          </w:rPr>
          <w:t>3</w:t>
        </w:r>
        <w:r w:rsidR="0052295F">
          <w:rPr>
            <w:webHidden/>
          </w:rPr>
          <w:fldChar w:fldCharType="end"/>
        </w:r>
      </w:hyperlink>
    </w:p>
    <w:p w14:paraId="598EA144" w14:textId="0A718880" w:rsidR="0052295F" w:rsidRDefault="00A84DB0">
      <w:pPr>
        <w:pStyle w:val="TOC2"/>
        <w:tabs>
          <w:tab w:val="left" w:pos="851"/>
        </w:tabs>
        <w:rPr>
          <w:rFonts w:asciiTheme="minorHAnsi" w:eastAsiaTheme="minorEastAsia" w:hAnsiTheme="minorHAnsi" w:cstheme="minorBidi"/>
          <w:sz w:val="22"/>
          <w:szCs w:val="22"/>
          <w:lang w:eastAsia="en-AU"/>
        </w:rPr>
      </w:pPr>
      <w:hyperlink w:anchor="_Toc126304742" w:history="1">
        <w:r w:rsidR="0052295F" w:rsidRPr="003A43D9">
          <w:rPr>
            <w:rStyle w:val="Hyperlink"/>
            <w:bCs/>
          </w:rPr>
          <w:t>263.8</w:t>
        </w:r>
        <w:r w:rsidR="0052295F">
          <w:rPr>
            <w:rFonts w:asciiTheme="minorHAnsi" w:eastAsiaTheme="minorEastAsia" w:hAnsiTheme="minorHAnsi" w:cstheme="minorBidi"/>
            <w:sz w:val="22"/>
            <w:szCs w:val="22"/>
            <w:lang w:eastAsia="en-AU"/>
          </w:rPr>
          <w:tab/>
        </w:r>
        <w:r w:rsidR="0052295F" w:rsidRPr="003A43D9">
          <w:rPr>
            <w:rStyle w:val="Hyperlink"/>
          </w:rPr>
          <w:t>VEMD reporting guidelines – telehealth and virtual consults</w:t>
        </w:r>
        <w:r w:rsidR="0052295F">
          <w:rPr>
            <w:webHidden/>
          </w:rPr>
          <w:tab/>
        </w:r>
        <w:r w:rsidR="0052295F">
          <w:rPr>
            <w:webHidden/>
          </w:rPr>
          <w:fldChar w:fldCharType="begin"/>
        </w:r>
        <w:r w:rsidR="0052295F">
          <w:rPr>
            <w:webHidden/>
          </w:rPr>
          <w:instrText xml:space="preserve"> PAGEREF _Toc126304742 \h </w:instrText>
        </w:r>
        <w:r w:rsidR="0052295F">
          <w:rPr>
            <w:webHidden/>
          </w:rPr>
        </w:r>
        <w:r w:rsidR="0052295F">
          <w:rPr>
            <w:webHidden/>
          </w:rPr>
          <w:fldChar w:fldCharType="separate"/>
        </w:r>
        <w:r w:rsidR="0052295F">
          <w:rPr>
            <w:webHidden/>
          </w:rPr>
          <w:t>4</w:t>
        </w:r>
        <w:r w:rsidR="0052295F">
          <w:rPr>
            <w:webHidden/>
          </w:rPr>
          <w:fldChar w:fldCharType="end"/>
        </w:r>
      </w:hyperlink>
    </w:p>
    <w:p w14:paraId="4FCD8CF0" w14:textId="15EF97D1" w:rsidR="0052295F" w:rsidRDefault="00A84DB0">
      <w:pPr>
        <w:pStyle w:val="TOC1"/>
        <w:rPr>
          <w:rFonts w:asciiTheme="minorHAnsi" w:eastAsiaTheme="minorEastAsia" w:hAnsiTheme="minorHAnsi" w:cstheme="minorBidi"/>
          <w:b w:val="0"/>
          <w:sz w:val="22"/>
          <w:szCs w:val="22"/>
          <w:lang w:eastAsia="en-AU"/>
        </w:rPr>
      </w:pPr>
      <w:hyperlink w:anchor="_Toc126304743" w:history="1">
        <w:r w:rsidR="0052295F" w:rsidRPr="003A43D9">
          <w:rPr>
            <w:rStyle w:val="Hyperlink"/>
          </w:rPr>
          <w:t>Victorian Integrated Non-Admitted Health Minimum Dataset (VINAH)</w:t>
        </w:r>
        <w:r w:rsidR="0052295F">
          <w:rPr>
            <w:webHidden/>
          </w:rPr>
          <w:tab/>
        </w:r>
        <w:r w:rsidR="0052295F">
          <w:rPr>
            <w:webHidden/>
          </w:rPr>
          <w:fldChar w:fldCharType="begin"/>
        </w:r>
        <w:r w:rsidR="0052295F">
          <w:rPr>
            <w:webHidden/>
          </w:rPr>
          <w:instrText xml:space="preserve"> PAGEREF _Toc126304743 \h </w:instrText>
        </w:r>
        <w:r w:rsidR="0052295F">
          <w:rPr>
            <w:webHidden/>
          </w:rPr>
        </w:r>
        <w:r w:rsidR="0052295F">
          <w:rPr>
            <w:webHidden/>
          </w:rPr>
          <w:fldChar w:fldCharType="separate"/>
        </w:r>
        <w:r w:rsidR="0052295F">
          <w:rPr>
            <w:webHidden/>
          </w:rPr>
          <w:t>4</w:t>
        </w:r>
        <w:r w:rsidR="0052295F">
          <w:rPr>
            <w:webHidden/>
          </w:rPr>
          <w:fldChar w:fldCharType="end"/>
        </w:r>
      </w:hyperlink>
    </w:p>
    <w:p w14:paraId="1BA4A7DC" w14:textId="5DA16DC1" w:rsidR="0052295F" w:rsidRDefault="00A84DB0">
      <w:pPr>
        <w:pStyle w:val="TOC2"/>
        <w:tabs>
          <w:tab w:val="left" w:pos="851"/>
        </w:tabs>
        <w:rPr>
          <w:rFonts w:asciiTheme="minorHAnsi" w:eastAsiaTheme="minorEastAsia" w:hAnsiTheme="minorHAnsi" w:cstheme="minorBidi"/>
          <w:sz w:val="22"/>
          <w:szCs w:val="22"/>
          <w:lang w:eastAsia="en-AU"/>
        </w:rPr>
      </w:pPr>
      <w:hyperlink w:anchor="_Toc126304744" w:history="1">
        <w:r w:rsidR="0052295F" w:rsidRPr="003A43D9">
          <w:rPr>
            <w:rStyle w:val="Hyperlink"/>
            <w:bCs/>
          </w:rPr>
          <w:t>263.9</w:t>
        </w:r>
        <w:r w:rsidR="0052295F">
          <w:rPr>
            <w:rFonts w:asciiTheme="minorHAnsi" w:eastAsiaTheme="minorEastAsia" w:hAnsiTheme="minorHAnsi" w:cstheme="minorBidi"/>
            <w:sz w:val="22"/>
            <w:szCs w:val="22"/>
            <w:lang w:eastAsia="en-AU"/>
          </w:rPr>
          <w:tab/>
        </w:r>
        <w:r w:rsidR="0052295F" w:rsidRPr="003A43D9">
          <w:rPr>
            <w:rStyle w:val="Hyperlink"/>
          </w:rPr>
          <w:t>Corrections/Updates to the VINAH MDS manual 2022–23</w:t>
        </w:r>
        <w:r w:rsidR="0052295F">
          <w:rPr>
            <w:webHidden/>
          </w:rPr>
          <w:tab/>
        </w:r>
        <w:r w:rsidR="0052295F">
          <w:rPr>
            <w:webHidden/>
          </w:rPr>
          <w:fldChar w:fldCharType="begin"/>
        </w:r>
        <w:r w:rsidR="0052295F">
          <w:rPr>
            <w:webHidden/>
          </w:rPr>
          <w:instrText xml:space="preserve"> PAGEREF _Toc126304744 \h </w:instrText>
        </w:r>
        <w:r w:rsidR="0052295F">
          <w:rPr>
            <w:webHidden/>
          </w:rPr>
        </w:r>
        <w:r w:rsidR="0052295F">
          <w:rPr>
            <w:webHidden/>
          </w:rPr>
          <w:fldChar w:fldCharType="separate"/>
        </w:r>
        <w:r w:rsidR="0052295F">
          <w:rPr>
            <w:webHidden/>
          </w:rPr>
          <w:t>4</w:t>
        </w:r>
        <w:r w:rsidR="0052295F">
          <w:rPr>
            <w:webHidden/>
          </w:rPr>
          <w:fldChar w:fldCharType="end"/>
        </w:r>
      </w:hyperlink>
    </w:p>
    <w:p w14:paraId="0645478F" w14:textId="0338B3D7" w:rsidR="007173CA" w:rsidRDefault="00AD784C" w:rsidP="00D079AA">
      <w:pPr>
        <w:pStyle w:val="Body"/>
      </w:pPr>
      <w:r>
        <w:fldChar w:fldCharType="end"/>
      </w:r>
    </w:p>
    <w:p w14:paraId="2AD7000F"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46BEB51E" w14:textId="5FBB5E8B" w:rsidR="00F350B6" w:rsidRDefault="00CD1A86" w:rsidP="00341F49">
      <w:pPr>
        <w:pStyle w:val="Heading1"/>
      </w:pPr>
      <w:bookmarkStart w:id="0" w:name="_Toc126217730"/>
      <w:bookmarkStart w:id="1" w:name="_Toc126304731"/>
      <w:bookmarkStart w:id="2" w:name="_Toc86840538"/>
      <w:r>
        <w:t>Global updates</w:t>
      </w:r>
      <w:bookmarkEnd w:id="0"/>
      <w:bookmarkEnd w:id="1"/>
    </w:p>
    <w:p w14:paraId="5DB71E49" w14:textId="7C87BB39" w:rsidR="00D86B3F" w:rsidRPr="00D86B3F" w:rsidRDefault="00D86B3F" w:rsidP="00BF544F">
      <w:pPr>
        <w:pStyle w:val="Heading2"/>
      </w:pPr>
      <w:bookmarkStart w:id="3" w:name="_Toc126217731"/>
      <w:bookmarkStart w:id="4" w:name="_Toc126304732"/>
      <w:r w:rsidRPr="00666B0E">
        <w:t>Private</w:t>
      </w:r>
      <w:r>
        <w:t xml:space="preserve"> hospital circulars</w:t>
      </w:r>
      <w:bookmarkEnd w:id="3"/>
      <w:bookmarkEnd w:id="4"/>
    </w:p>
    <w:p w14:paraId="00D5BFA0" w14:textId="77777777" w:rsidR="005159A8" w:rsidRDefault="00A84DB0" w:rsidP="005159A8">
      <w:pPr>
        <w:rPr>
          <w:rFonts w:eastAsia="Times"/>
        </w:rPr>
      </w:pPr>
      <w:hyperlink r:id="rId19" w:history="1">
        <w:r w:rsidR="005159A8">
          <w:rPr>
            <w:rStyle w:val="Hyperlink"/>
            <w:rFonts w:eastAsia="Times"/>
          </w:rPr>
          <w:t>Private hospital circulars</w:t>
        </w:r>
      </w:hyperlink>
      <w:r w:rsidR="005159A8">
        <w:rPr>
          <w:rFonts w:eastAsia="Times"/>
        </w:rPr>
        <w:t xml:space="preserve"> &lt;https://www.health.gov.au/news/phi-circulars&gt;</w:t>
      </w:r>
    </w:p>
    <w:p w14:paraId="17B24D26" w14:textId="0F8E88C1" w:rsidR="00CD1A86" w:rsidRDefault="00CD1A86" w:rsidP="00CD1A86">
      <w:pPr>
        <w:pStyle w:val="Body"/>
      </w:pPr>
    </w:p>
    <w:p w14:paraId="6A2100FE" w14:textId="6A27D65E" w:rsidR="00666B0E" w:rsidRDefault="00666B0E" w:rsidP="00666B0E">
      <w:pPr>
        <w:pStyle w:val="Heading2"/>
      </w:pPr>
      <w:bookmarkStart w:id="5" w:name="_Toc126217732"/>
      <w:bookmarkStart w:id="6" w:name="_Toc126304733"/>
      <w:r>
        <w:t>New p</w:t>
      </w:r>
      <w:r w:rsidR="00532EC0">
        <w:t>rivate hospitals</w:t>
      </w:r>
      <w:bookmarkEnd w:id="5"/>
      <w:bookmarkEnd w:id="6"/>
    </w:p>
    <w:tbl>
      <w:tblPr>
        <w:tblStyle w:val="TableGrid"/>
        <w:tblW w:w="0" w:type="auto"/>
        <w:tblLook w:val="04A0" w:firstRow="1" w:lastRow="0" w:firstColumn="1" w:lastColumn="0" w:noHBand="0" w:noVBand="1"/>
      </w:tblPr>
      <w:tblGrid>
        <w:gridCol w:w="1696"/>
        <w:gridCol w:w="6521"/>
        <w:gridCol w:w="1977"/>
      </w:tblGrid>
      <w:tr w:rsidR="00666B0E" w14:paraId="57B06ACE" w14:textId="77777777" w:rsidTr="00666B0E">
        <w:tc>
          <w:tcPr>
            <w:tcW w:w="1696" w:type="dxa"/>
          </w:tcPr>
          <w:p w14:paraId="53E81185" w14:textId="2BBC5699" w:rsidR="00666B0E" w:rsidRDefault="00666B0E" w:rsidP="00447820">
            <w:pPr>
              <w:pStyle w:val="Tablecolhead"/>
              <w:keepNext/>
              <w:keepLines/>
            </w:pPr>
            <w:r>
              <w:t>Campus code</w:t>
            </w:r>
          </w:p>
        </w:tc>
        <w:tc>
          <w:tcPr>
            <w:tcW w:w="6521" w:type="dxa"/>
          </w:tcPr>
          <w:p w14:paraId="08F50B6A" w14:textId="7819B7B3" w:rsidR="00666B0E" w:rsidRDefault="00666B0E" w:rsidP="00447820">
            <w:pPr>
              <w:pStyle w:val="Tablecolhead"/>
              <w:keepNext/>
              <w:keepLines/>
            </w:pPr>
            <w:r>
              <w:t>Name</w:t>
            </w:r>
          </w:p>
        </w:tc>
        <w:tc>
          <w:tcPr>
            <w:tcW w:w="1977" w:type="dxa"/>
          </w:tcPr>
          <w:p w14:paraId="3BC38ACB" w14:textId="56E3D835" w:rsidR="00666B0E" w:rsidRDefault="00666B0E" w:rsidP="00447820">
            <w:pPr>
              <w:pStyle w:val="Tablecolhead"/>
              <w:keepNext/>
              <w:keepLines/>
            </w:pPr>
            <w:r>
              <w:t>Effective from</w:t>
            </w:r>
          </w:p>
        </w:tc>
      </w:tr>
      <w:tr w:rsidR="00666B0E" w14:paraId="1BCA6707" w14:textId="77777777" w:rsidTr="00666B0E">
        <w:tc>
          <w:tcPr>
            <w:tcW w:w="1696" w:type="dxa"/>
          </w:tcPr>
          <w:p w14:paraId="25FE519B" w14:textId="2BCA94DF" w:rsidR="00666B0E" w:rsidRDefault="009E0F84" w:rsidP="00447820">
            <w:pPr>
              <w:pStyle w:val="Tabletext"/>
              <w:keepNext/>
              <w:keepLines/>
            </w:pPr>
            <w:r>
              <w:t>7</w:t>
            </w:r>
            <w:r w:rsidR="00AC7B29">
              <w:t>570</w:t>
            </w:r>
          </w:p>
        </w:tc>
        <w:tc>
          <w:tcPr>
            <w:tcW w:w="6521" w:type="dxa"/>
          </w:tcPr>
          <w:p w14:paraId="288D68F3" w14:textId="782C01CD" w:rsidR="00666B0E" w:rsidRDefault="005C0B67" w:rsidP="00447820">
            <w:pPr>
              <w:pStyle w:val="Tabletext"/>
              <w:keepNext/>
              <w:keepLines/>
            </w:pPr>
            <w:r>
              <w:t>Monash Heart Private Hospital</w:t>
            </w:r>
          </w:p>
        </w:tc>
        <w:tc>
          <w:tcPr>
            <w:tcW w:w="1977" w:type="dxa"/>
          </w:tcPr>
          <w:p w14:paraId="53FFEA3F" w14:textId="64E41E3D" w:rsidR="00666B0E" w:rsidRDefault="008B528A" w:rsidP="00447820">
            <w:pPr>
              <w:pStyle w:val="Tabletext"/>
              <w:keepNext/>
              <w:keepLines/>
            </w:pPr>
            <w:r>
              <w:t>1/02/2023</w:t>
            </w:r>
          </w:p>
        </w:tc>
      </w:tr>
      <w:tr w:rsidR="00532EC0" w14:paraId="40DC1433" w14:textId="77777777" w:rsidTr="00666B0E">
        <w:tc>
          <w:tcPr>
            <w:tcW w:w="1696" w:type="dxa"/>
          </w:tcPr>
          <w:p w14:paraId="357A8B42" w14:textId="1B1FFB7C" w:rsidR="00532EC0" w:rsidRDefault="005C0B67" w:rsidP="00447820">
            <w:pPr>
              <w:pStyle w:val="Tabletext"/>
              <w:keepNext/>
              <w:keepLines/>
            </w:pPr>
            <w:r>
              <w:t>7530</w:t>
            </w:r>
          </w:p>
        </w:tc>
        <w:tc>
          <w:tcPr>
            <w:tcW w:w="6521" w:type="dxa"/>
          </w:tcPr>
          <w:p w14:paraId="393D2EF4" w14:textId="32A7A48D" w:rsidR="00532EC0" w:rsidRDefault="005C0B67" w:rsidP="00447820">
            <w:pPr>
              <w:pStyle w:val="Tabletext"/>
              <w:keepNext/>
              <w:keepLines/>
            </w:pPr>
            <w:r>
              <w:t>Sunshine Private Hospital</w:t>
            </w:r>
          </w:p>
        </w:tc>
        <w:tc>
          <w:tcPr>
            <w:tcW w:w="1977" w:type="dxa"/>
          </w:tcPr>
          <w:p w14:paraId="7B3F2785" w14:textId="2E9EBEB8" w:rsidR="00532EC0" w:rsidRDefault="008B528A" w:rsidP="00447820">
            <w:pPr>
              <w:pStyle w:val="Tabletext"/>
              <w:keepNext/>
              <w:keepLines/>
            </w:pPr>
            <w:r>
              <w:t>10/</w:t>
            </w:r>
            <w:r w:rsidR="00272D96">
              <w:t>01/2023</w:t>
            </w:r>
          </w:p>
        </w:tc>
      </w:tr>
    </w:tbl>
    <w:p w14:paraId="7C238A0A" w14:textId="77777777" w:rsidR="00666B0E" w:rsidRDefault="00666B0E" w:rsidP="00666B0E">
      <w:pPr>
        <w:pStyle w:val="Body"/>
      </w:pPr>
      <w:bookmarkStart w:id="7" w:name="_Toc96684311"/>
    </w:p>
    <w:p w14:paraId="74AFA213" w14:textId="1EB01237" w:rsidR="006054D8" w:rsidRDefault="006054D8" w:rsidP="006054D8">
      <w:pPr>
        <w:pStyle w:val="Heading2"/>
      </w:pPr>
      <w:bookmarkStart w:id="8" w:name="_Toc126217733"/>
      <w:bookmarkStart w:id="9" w:name="_Toc126304734"/>
      <w:r>
        <w:lastRenderedPageBreak/>
        <w:t>Public hospital changes</w:t>
      </w:r>
      <w:bookmarkEnd w:id="8"/>
      <w:bookmarkEnd w:id="9"/>
    </w:p>
    <w:p w14:paraId="6CAEAFDA" w14:textId="1C7CA416" w:rsidR="006054D8" w:rsidRDefault="006054D8" w:rsidP="00B775FD">
      <w:pPr>
        <w:pStyle w:val="Body"/>
        <w:keepNext/>
        <w:keepLines/>
      </w:pPr>
      <w:r w:rsidRPr="006054D8">
        <w:t>From 6 February 2023, the management of maternity, neonatal and gynaecology services at Sandringham Hospital will transition from the Women’s (Royal Women’s Hospital) to Monash Health.</w:t>
      </w:r>
    </w:p>
    <w:tbl>
      <w:tblPr>
        <w:tblStyle w:val="TableGrid"/>
        <w:tblW w:w="0" w:type="auto"/>
        <w:tblLook w:val="04A0" w:firstRow="1" w:lastRow="0" w:firstColumn="1" w:lastColumn="0" w:noHBand="0" w:noVBand="1"/>
      </w:tblPr>
      <w:tblGrid>
        <w:gridCol w:w="1696"/>
        <w:gridCol w:w="5812"/>
        <w:gridCol w:w="2686"/>
      </w:tblGrid>
      <w:tr w:rsidR="00F9753C" w14:paraId="05D05B7C" w14:textId="77777777" w:rsidTr="00C91D07">
        <w:tc>
          <w:tcPr>
            <w:tcW w:w="1696" w:type="dxa"/>
          </w:tcPr>
          <w:p w14:paraId="5A51E7DF" w14:textId="77777777" w:rsidR="00F9753C" w:rsidRDefault="00F9753C" w:rsidP="0052295F">
            <w:pPr>
              <w:pStyle w:val="Tablecolhead"/>
              <w:keepNext/>
              <w:keepLines/>
            </w:pPr>
            <w:r>
              <w:t>Campus code</w:t>
            </w:r>
          </w:p>
        </w:tc>
        <w:tc>
          <w:tcPr>
            <w:tcW w:w="5812" w:type="dxa"/>
          </w:tcPr>
          <w:p w14:paraId="13393925" w14:textId="77777777" w:rsidR="00F9753C" w:rsidRDefault="00F9753C" w:rsidP="0052295F">
            <w:pPr>
              <w:pStyle w:val="Tablecolhead"/>
              <w:keepNext/>
              <w:keepLines/>
            </w:pPr>
            <w:r>
              <w:t>Name</w:t>
            </w:r>
          </w:p>
        </w:tc>
        <w:tc>
          <w:tcPr>
            <w:tcW w:w="2686" w:type="dxa"/>
          </w:tcPr>
          <w:p w14:paraId="1551FFD5" w14:textId="10E6F5E3" w:rsidR="00F9753C" w:rsidRDefault="00FA0D2B" w:rsidP="0052295F">
            <w:pPr>
              <w:pStyle w:val="Tablecolhead"/>
              <w:keepNext/>
              <w:keepLines/>
            </w:pPr>
            <w:r>
              <w:t>Code changes</w:t>
            </w:r>
          </w:p>
        </w:tc>
      </w:tr>
      <w:tr w:rsidR="00F9753C" w14:paraId="3598E7B0" w14:textId="77777777" w:rsidTr="00C91D07">
        <w:tc>
          <w:tcPr>
            <w:tcW w:w="1696" w:type="dxa"/>
          </w:tcPr>
          <w:p w14:paraId="25525401" w14:textId="35BAB4CA" w:rsidR="00F9753C" w:rsidRDefault="00F9753C" w:rsidP="0052295F">
            <w:pPr>
              <w:pStyle w:val="Tabletext"/>
              <w:keepNext/>
              <w:keepLines/>
            </w:pPr>
            <w:r>
              <w:t>1232</w:t>
            </w:r>
          </w:p>
        </w:tc>
        <w:tc>
          <w:tcPr>
            <w:tcW w:w="5812" w:type="dxa"/>
          </w:tcPr>
          <w:p w14:paraId="626D676E" w14:textId="4CC65A05" w:rsidR="00F9753C" w:rsidRDefault="001E2B6D" w:rsidP="0052295F">
            <w:pPr>
              <w:pStyle w:val="Tabletext"/>
              <w:keepNext/>
              <w:keepLines/>
            </w:pPr>
            <w:r>
              <w:t>Womens at Sandringham</w:t>
            </w:r>
          </w:p>
        </w:tc>
        <w:tc>
          <w:tcPr>
            <w:tcW w:w="2686" w:type="dxa"/>
          </w:tcPr>
          <w:p w14:paraId="1A25C23A" w14:textId="4C6910E3" w:rsidR="00F9753C" w:rsidRDefault="00FA0D2B" w:rsidP="0052295F">
            <w:pPr>
              <w:pStyle w:val="Tabletext"/>
              <w:keepNext/>
              <w:keepLines/>
            </w:pPr>
            <w:r>
              <w:t>Code to be end-dated</w:t>
            </w:r>
          </w:p>
        </w:tc>
      </w:tr>
      <w:tr w:rsidR="00F9753C" w14:paraId="43D2F603" w14:textId="77777777" w:rsidTr="00C91D07">
        <w:tc>
          <w:tcPr>
            <w:tcW w:w="1696" w:type="dxa"/>
          </w:tcPr>
          <w:p w14:paraId="45FD22C1" w14:textId="0F8E5925" w:rsidR="00F9753C" w:rsidRDefault="001E2B6D" w:rsidP="0052295F">
            <w:pPr>
              <w:pStyle w:val="Tabletext"/>
              <w:keepNext/>
              <w:keepLines/>
            </w:pPr>
            <w:r>
              <w:t>4330</w:t>
            </w:r>
          </w:p>
        </w:tc>
        <w:tc>
          <w:tcPr>
            <w:tcW w:w="5812" w:type="dxa"/>
          </w:tcPr>
          <w:p w14:paraId="1B2B1B76" w14:textId="013C14DB" w:rsidR="00F9753C" w:rsidRPr="008A6385" w:rsidRDefault="00DC5267" w:rsidP="0052295F">
            <w:pPr>
              <w:pStyle w:val="Tabletext"/>
              <w:keepNext/>
              <w:keepLines/>
            </w:pPr>
            <w:r w:rsidRPr="008A6385">
              <w:t xml:space="preserve">Monash Health at </w:t>
            </w:r>
            <w:r w:rsidR="001E2B6D" w:rsidRPr="008A6385">
              <w:t>Sandringham</w:t>
            </w:r>
          </w:p>
        </w:tc>
        <w:tc>
          <w:tcPr>
            <w:tcW w:w="2686" w:type="dxa"/>
          </w:tcPr>
          <w:p w14:paraId="5FC92D12" w14:textId="44D3A7A6" w:rsidR="00F9753C" w:rsidRPr="008A6385" w:rsidRDefault="00FA0D2B" w:rsidP="0052295F">
            <w:pPr>
              <w:pStyle w:val="Tabletext"/>
              <w:keepNext/>
              <w:keepLines/>
            </w:pPr>
            <w:r w:rsidRPr="008A6385">
              <w:t>E</w:t>
            </w:r>
            <w:r w:rsidR="00C91D07" w:rsidRPr="008A6385">
              <w:t xml:space="preserve">ffective from </w:t>
            </w:r>
            <w:r w:rsidR="00094E83" w:rsidRPr="008A6385">
              <w:t>6</w:t>
            </w:r>
            <w:r w:rsidR="00552443" w:rsidRPr="008A6385">
              <w:t>/02/2023</w:t>
            </w:r>
          </w:p>
        </w:tc>
      </w:tr>
    </w:tbl>
    <w:p w14:paraId="59533994" w14:textId="77777777" w:rsidR="006054D8" w:rsidRPr="00666B0E" w:rsidRDefault="006054D8" w:rsidP="00666B0E">
      <w:pPr>
        <w:pStyle w:val="Body"/>
      </w:pPr>
    </w:p>
    <w:p w14:paraId="24942E47" w14:textId="5ACCC161" w:rsidR="007F4C30" w:rsidRDefault="007F4C30" w:rsidP="00E96E2A">
      <w:pPr>
        <w:pStyle w:val="Heading2"/>
      </w:pPr>
      <w:bookmarkStart w:id="10" w:name="_Toc126217734"/>
      <w:bookmarkStart w:id="11" w:name="_Toc126304735"/>
      <w:r>
        <w:t>Annual changes to data collections for 202</w:t>
      </w:r>
      <w:r w:rsidR="00EE1E28">
        <w:t>3</w:t>
      </w:r>
      <w:r>
        <w:t>-2</w:t>
      </w:r>
      <w:bookmarkEnd w:id="7"/>
      <w:r w:rsidR="00EE1E28">
        <w:t>4</w:t>
      </w:r>
      <w:bookmarkEnd w:id="10"/>
      <w:bookmarkEnd w:id="11"/>
    </w:p>
    <w:p w14:paraId="63C010A3" w14:textId="0C38AC72" w:rsidR="007F4C30" w:rsidRPr="00890C8A" w:rsidRDefault="0094538F" w:rsidP="007F4C30">
      <w:pPr>
        <w:pStyle w:val="Body"/>
      </w:pPr>
      <w:r>
        <w:t xml:space="preserve">The </w:t>
      </w:r>
      <w:r w:rsidR="007F4C30" w:rsidRPr="00890C8A">
        <w:t>Specifications for revisions to AIMS, ESIS, VAED, VEMD and VINAH data collections for 202</w:t>
      </w:r>
      <w:r w:rsidR="00EE1E28">
        <w:t>3</w:t>
      </w:r>
      <w:r w:rsidR="007F4C30" w:rsidRPr="00890C8A">
        <w:t>–2</w:t>
      </w:r>
      <w:r w:rsidR="00EE1E28">
        <w:t>4</w:t>
      </w:r>
      <w:r w:rsidR="007F4C30" w:rsidRPr="00890C8A">
        <w:t xml:space="preserve"> were published on the HDSS website by 31 December 202</w:t>
      </w:r>
      <w:r w:rsidR="00EE1E28">
        <w:t>2</w:t>
      </w:r>
      <w:r w:rsidR="007F4C30" w:rsidRPr="00890C8A">
        <w:t xml:space="preserve">. Documents can be found at </w:t>
      </w:r>
      <w:hyperlink r:id="rId20" w:history="1">
        <w:hyperlink r:id="rId21" w:history="1">
          <w:r w:rsidR="007F4C30" w:rsidRPr="00890C8A">
            <w:rPr>
              <w:rStyle w:val="Hyperlink"/>
            </w:rPr>
            <w:t>HDSS annual changes</w:t>
          </w:r>
        </w:hyperlink>
      </w:hyperlink>
      <w:r w:rsidR="007F4C30" w:rsidRPr="00890C8A">
        <w:t xml:space="preserve"> &lt;https://www.health.vic.gov.au/data-reporting/annual-changes&gt;.</w:t>
      </w:r>
    </w:p>
    <w:p w14:paraId="53AF3A9E" w14:textId="64815EDD" w:rsidR="001D0312" w:rsidRDefault="007F4C30" w:rsidP="00B367B4">
      <w:pPr>
        <w:pStyle w:val="Body"/>
      </w:pPr>
      <w:r>
        <w:t>Health services are reminded to work with software vendors and internal stakeholders to ensure 202</w:t>
      </w:r>
      <w:r w:rsidR="00EE1E28">
        <w:t>3</w:t>
      </w:r>
      <w:r w:rsidR="006B1A3B">
        <w:t>–</w:t>
      </w:r>
      <w:r>
        <w:t>2</w:t>
      </w:r>
      <w:r w:rsidR="00EE1E28">
        <w:t>4</w:t>
      </w:r>
      <w:r>
        <w:t xml:space="preserve"> reporting obligations are met.</w:t>
      </w:r>
    </w:p>
    <w:p w14:paraId="0E1BCD45" w14:textId="3C528F9F" w:rsidR="00E01198" w:rsidRPr="009A244B" w:rsidRDefault="000054E0" w:rsidP="00E01198">
      <w:pPr>
        <w:rPr>
          <w:rFonts w:eastAsia="Times"/>
        </w:rPr>
      </w:pPr>
      <w:r>
        <w:t xml:space="preserve">Last year, for the first time, the </w:t>
      </w:r>
      <w:r w:rsidR="000D3FD1">
        <w:t xml:space="preserve">proposals for changes to more than one data set were published in a single ‘Proposals’ document rather than being individually </w:t>
      </w:r>
      <w:r w:rsidR="00F8659F">
        <w:t xml:space="preserve">documented </w:t>
      </w:r>
      <w:r w:rsidR="00266743">
        <w:t xml:space="preserve">for </w:t>
      </w:r>
      <w:r w:rsidR="00EC1CD5">
        <w:t>each data set</w:t>
      </w:r>
      <w:r w:rsidR="00266743">
        <w:t>.</w:t>
      </w:r>
      <w:r w:rsidR="00EC1CD5">
        <w:t xml:space="preserve"> The Data Collections team is interested in receiving feedback </w:t>
      </w:r>
      <w:r w:rsidR="0006630D">
        <w:t xml:space="preserve">from hospitals and software vendors regarding this changed process. </w:t>
      </w:r>
      <w:r w:rsidR="002D73A5">
        <w:t>If you have any feedback or suggestions regarding the ‘Proposals for changes across multiple data collections’</w:t>
      </w:r>
      <w:r w:rsidR="008D00DB">
        <w:t xml:space="preserve"> document and process</w:t>
      </w:r>
      <w:r w:rsidR="006E58FF">
        <w:t xml:space="preserve">, please </w:t>
      </w:r>
      <w:r w:rsidR="008D00DB">
        <w:t xml:space="preserve">let us know by </w:t>
      </w:r>
      <w:r w:rsidR="006E58FF">
        <w:t>send</w:t>
      </w:r>
      <w:r w:rsidR="008D00DB">
        <w:t>ing</w:t>
      </w:r>
      <w:r w:rsidR="006E58FF">
        <w:t xml:space="preserve"> </w:t>
      </w:r>
      <w:r w:rsidR="00E01198">
        <w:t>an</w:t>
      </w:r>
      <w:r w:rsidR="006E58FF">
        <w:t xml:space="preserve"> </w:t>
      </w:r>
      <w:hyperlink r:id="rId22" w:history="1">
        <w:r w:rsidR="00E01198">
          <w:rPr>
            <w:rFonts w:eastAsia="Times"/>
            <w:color w:val="004C97"/>
            <w:u w:val="dotted"/>
          </w:rPr>
          <w:t>email to the HDSS help desk</w:t>
        </w:r>
      </w:hyperlink>
      <w:r w:rsidR="00E01198" w:rsidRPr="009A244B">
        <w:rPr>
          <w:rFonts w:eastAsia="Times"/>
        </w:rPr>
        <w:t xml:space="preserve"> </w:t>
      </w:r>
      <w:hyperlink r:id="rId23" w:history="1">
        <w:r w:rsidR="000C10B3" w:rsidRPr="00094769">
          <w:rPr>
            <w:rStyle w:val="Hyperlink"/>
            <w:rFonts w:eastAsia="Times"/>
          </w:rPr>
          <w:t>HDSS.helpdesk@health.vic.gov.au</w:t>
        </w:r>
      </w:hyperlink>
      <w:r w:rsidR="000C10B3">
        <w:rPr>
          <w:rFonts w:eastAsia="Times"/>
        </w:rPr>
        <w:t xml:space="preserve"> by 28 February 2023</w:t>
      </w:r>
      <w:r w:rsidR="0094538F">
        <w:rPr>
          <w:rFonts w:eastAsia="Times"/>
        </w:rPr>
        <w:t>.</w:t>
      </w:r>
    </w:p>
    <w:p w14:paraId="24736D9B" w14:textId="77777777" w:rsidR="00631907" w:rsidRPr="00631907" w:rsidRDefault="00631907" w:rsidP="00631907">
      <w:pPr>
        <w:pStyle w:val="Body"/>
      </w:pPr>
    </w:p>
    <w:p w14:paraId="593B9F91" w14:textId="72863D18" w:rsidR="00544CCE" w:rsidRDefault="00544CCE" w:rsidP="00EA4961">
      <w:pPr>
        <w:pStyle w:val="Heading1"/>
      </w:pPr>
      <w:bookmarkStart w:id="12" w:name="_Toc126304736"/>
      <w:bookmarkStart w:id="13" w:name="_Toc126217737"/>
      <w:r>
        <w:t>Victorian Admitted Episodes Dataset (VAED)</w:t>
      </w:r>
      <w:bookmarkEnd w:id="12"/>
    </w:p>
    <w:p w14:paraId="10ED6C3D" w14:textId="77777777" w:rsidR="002A1E13" w:rsidRDefault="002A1E13" w:rsidP="002A1E13">
      <w:pPr>
        <w:pStyle w:val="Heading2"/>
      </w:pPr>
      <w:bookmarkStart w:id="14" w:name="_Toc126304737"/>
      <w:r>
        <w:t>VAED reporting of Unplanned Return to Theatre 2022-23</w:t>
      </w:r>
      <w:bookmarkEnd w:id="14"/>
    </w:p>
    <w:p w14:paraId="20ED6C0A" w14:textId="6104333A" w:rsidR="002A1E13" w:rsidRDefault="002A1E13" w:rsidP="002A1E13">
      <w:pPr>
        <w:pStyle w:val="Body"/>
      </w:pPr>
      <w:r>
        <w:t>PRS2 rejection validation R739 was modified to a WARNING (W739) for all episodes submitted to the VAED with a separation date in the 2022</w:t>
      </w:r>
      <w:r w:rsidR="00236F90">
        <w:t>–</w:t>
      </w:r>
      <w:r>
        <w:t>23 financial year.</w:t>
      </w:r>
    </w:p>
    <w:p w14:paraId="4358A6AE" w14:textId="395E8B38" w:rsidR="002A1E13" w:rsidRDefault="002A1E13" w:rsidP="002A1E13">
      <w:pPr>
        <w:pStyle w:val="Body"/>
      </w:pPr>
      <w:r>
        <w:t>Records submitted where only a WARNING edit/s is reported are saved to the VAED, and the modification to this validation applies to all PRS2 data submissions from 29</w:t>
      </w:r>
      <w:r w:rsidR="00667C16">
        <w:t xml:space="preserve"> November </w:t>
      </w:r>
      <w:r>
        <w:t>2022.</w:t>
      </w:r>
    </w:p>
    <w:p w14:paraId="6A02707E" w14:textId="5E21C354" w:rsidR="002A1E13" w:rsidRDefault="002A1E13" w:rsidP="002A1E13">
      <w:pPr>
        <w:pStyle w:val="Body"/>
      </w:pPr>
      <w:r>
        <w:t>Episode (E5) and Diagnosis (X5) records that were reported to the VAED prior to 29</w:t>
      </w:r>
      <w:r w:rsidR="00667C16">
        <w:t xml:space="preserve"> November </w:t>
      </w:r>
      <w:r>
        <w:t xml:space="preserve">2022 and </w:t>
      </w:r>
      <w:r w:rsidRPr="007E2C4C">
        <w:rPr>
          <w:b/>
          <w:bCs/>
        </w:rPr>
        <w:t>rejected, must be corrected and re-submitted</w:t>
      </w:r>
      <w:r>
        <w:t>. Until the rejected records are resubmitted and accepted, we have no record of them in our VAED database.</w:t>
      </w:r>
    </w:p>
    <w:p w14:paraId="44F00D3B" w14:textId="0E463C63" w:rsidR="002A1E13" w:rsidRDefault="002A1E13" w:rsidP="002A1E13">
      <w:pPr>
        <w:pStyle w:val="Body"/>
      </w:pPr>
      <w:r>
        <w:t>Episode (E5) and Diagnosis (X5) records that have been submitted to the VAED since 29</w:t>
      </w:r>
      <w:r w:rsidR="00667C16">
        <w:t xml:space="preserve"> November </w:t>
      </w:r>
      <w:r>
        <w:t>2022, and where the W739 validation has been reported, must also be corrected and re-submitted to the VAED.</w:t>
      </w:r>
    </w:p>
    <w:p w14:paraId="38FB3DF6" w14:textId="4DBAB694" w:rsidR="002A1E13" w:rsidRDefault="002A1E13" w:rsidP="002A1E13">
      <w:pPr>
        <w:pStyle w:val="Body"/>
      </w:pPr>
      <w:r>
        <w:t xml:space="preserve">Sites will be required to </w:t>
      </w:r>
      <w:r w:rsidRPr="004C12AE">
        <w:rPr>
          <w:b/>
          <w:bCs/>
        </w:rPr>
        <w:t>re-submit the necessary corrections</w:t>
      </w:r>
      <w:r>
        <w:t xml:space="preserve"> to the VAED by updating the Unplanned Return to Theatre (URTT) flag reported on the Episode (E5) record, or re-submitting the Diagnosis (X5) record to report the correct procedure codes.</w:t>
      </w:r>
    </w:p>
    <w:p w14:paraId="1984E3A8" w14:textId="77777777" w:rsidR="002A1E13" w:rsidRDefault="002A1E13" w:rsidP="002A1E13">
      <w:pPr>
        <w:pStyle w:val="Body"/>
      </w:pPr>
      <w:r>
        <w:t>To assist sites identify the episodes incorrectly reported to the VAED, a monthly YTD extract file in excel format will be provided. This extract has two sections:</w:t>
      </w:r>
    </w:p>
    <w:p w14:paraId="1A1E5CFB" w14:textId="05B26E31" w:rsidR="002A1E13" w:rsidRDefault="002A1E13" w:rsidP="00D51761">
      <w:pPr>
        <w:pStyle w:val="Body"/>
        <w:numPr>
          <w:ilvl w:val="0"/>
          <w:numId w:val="13"/>
        </w:numPr>
      </w:pPr>
      <w:r>
        <w:t>lists all episodes that have reported the URTT flag on the Episode (E5) record but no procedure codes requiring the flag on the Diagnosis (X5) record</w:t>
      </w:r>
    </w:p>
    <w:p w14:paraId="19E1BE76" w14:textId="42533F8D" w:rsidR="002A1E13" w:rsidRDefault="002A1E13" w:rsidP="00D51761">
      <w:pPr>
        <w:pStyle w:val="Body"/>
        <w:numPr>
          <w:ilvl w:val="0"/>
          <w:numId w:val="13"/>
        </w:numPr>
      </w:pPr>
      <w:r>
        <w:lastRenderedPageBreak/>
        <w:t>lists all episodes that have reported procedure codes on the Diagnosis (X5) record that require the URTT flag, but no URTT flag on the Episode (E5) record</w:t>
      </w:r>
    </w:p>
    <w:p w14:paraId="360B5FF1" w14:textId="51D9E02E" w:rsidR="002A1E13" w:rsidRDefault="002A1E13" w:rsidP="002A1E13">
      <w:pPr>
        <w:pStyle w:val="Body"/>
      </w:pPr>
      <w:r>
        <w:t>The extract file will report year to date (YTD) VAED data for 2022</w:t>
      </w:r>
      <w:r w:rsidR="001B16F3">
        <w:t>–</w:t>
      </w:r>
      <w:r>
        <w:t>23 for each Campus/Site ID code. The file will be available to download from the site’s MFT PICKUP folder after the VAED reporting deadline on the 10th of each month.</w:t>
      </w:r>
    </w:p>
    <w:p w14:paraId="6D6C77C4" w14:textId="77777777" w:rsidR="002A1E13" w:rsidRDefault="002A1E13" w:rsidP="002A1E13">
      <w:pPr>
        <w:pStyle w:val="Body"/>
      </w:pPr>
      <w:r>
        <w:t>The report is currently produced for public hospitals only. All health services are required to correct all episodes listed in the extract file and all outstanding URTT rejection errors as soon as possible. The extract will be produced for all private hospitals and day procedure centres commencing March 2023. HDSS Helpdesk will notify all private hospitals and day procedure centres once this has been implemented.</w:t>
      </w:r>
    </w:p>
    <w:p w14:paraId="6F33981E" w14:textId="0757FF4C" w:rsidR="00544CCE" w:rsidRPr="00544CCE" w:rsidRDefault="002A1E13" w:rsidP="002A1E13">
      <w:pPr>
        <w:pStyle w:val="Body"/>
      </w:pPr>
      <w:r>
        <w:t>Please contact HDSS Helpdesk via email if you have further queries regarding the Unplanned Return to Theatre/W739 YTD extract file.</w:t>
      </w:r>
    </w:p>
    <w:p w14:paraId="7B9E9695" w14:textId="413D2CD5" w:rsidR="00A938BF" w:rsidRDefault="00A938BF" w:rsidP="00A938BF">
      <w:pPr>
        <w:pStyle w:val="Heading2"/>
      </w:pPr>
      <w:r>
        <w:t>Data Quality</w:t>
      </w:r>
    </w:p>
    <w:p w14:paraId="4F4BE6CB" w14:textId="5D6C872D" w:rsidR="00887D1E" w:rsidRDefault="00470597" w:rsidP="00887D1E">
      <w:pPr>
        <w:pStyle w:val="Body"/>
      </w:pPr>
      <w:r>
        <w:t xml:space="preserve">The Australian Institute of Health and Welfare (AIHW) </w:t>
      </w:r>
      <w:r w:rsidR="005502C8">
        <w:t xml:space="preserve">routinely reviews Victoria’s </w:t>
      </w:r>
      <w:r w:rsidR="00EF4196">
        <w:t xml:space="preserve">data </w:t>
      </w:r>
      <w:r w:rsidR="00C62530">
        <w:t>submisison</w:t>
      </w:r>
      <w:r w:rsidR="00FC570C">
        <w:t>s and compares activity across years.</w:t>
      </w:r>
      <w:r w:rsidR="000340D0">
        <w:t xml:space="preserve"> AIHW have recently </w:t>
      </w:r>
      <w:r w:rsidR="005F601C">
        <w:t xml:space="preserve">identified some </w:t>
      </w:r>
      <w:r w:rsidR="00173314">
        <w:t xml:space="preserve">potential </w:t>
      </w:r>
      <w:r w:rsidR="005F601C">
        <w:t xml:space="preserve">data quality issues in the 2021-22 </w:t>
      </w:r>
      <w:r w:rsidR="00A242D6">
        <w:t>Admitted Patient Care data submissions</w:t>
      </w:r>
      <w:r w:rsidR="00D768EB">
        <w:t xml:space="preserve">. </w:t>
      </w:r>
    </w:p>
    <w:p w14:paraId="31CECF9C" w14:textId="0154385A" w:rsidR="00D768EB" w:rsidRDefault="00D768EB" w:rsidP="00D51761">
      <w:pPr>
        <w:pStyle w:val="Body"/>
        <w:numPr>
          <w:ilvl w:val="0"/>
          <w:numId w:val="15"/>
        </w:numPr>
      </w:pPr>
      <w:r>
        <w:t xml:space="preserve">There was a 36% increase in </w:t>
      </w:r>
      <w:r w:rsidR="001A384B">
        <w:t>separations with country of birth reported as not stated</w:t>
      </w:r>
      <w:r w:rsidR="0041559D">
        <w:t>/inadequately described.</w:t>
      </w:r>
    </w:p>
    <w:p w14:paraId="79CD335F" w14:textId="1CD315BE" w:rsidR="006769C7" w:rsidRDefault="006769C7" w:rsidP="00D51761">
      <w:pPr>
        <w:pStyle w:val="Body"/>
        <w:numPr>
          <w:ilvl w:val="0"/>
          <w:numId w:val="15"/>
        </w:numPr>
      </w:pPr>
      <w:r>
        <w:t xml:space="preserve">There was a 21% increase </w:t>
      </w:r>
      <w:r w:rsidR="00CA6C40">
        <w:t xml:space="preserve">in separations with indigenouse status reported as </w:t>
      </w:r>
      <w:r w:rsidR="009B39FC">
        <w:t>que</w:t>
      </w:r>
      <w:r w:rsidR="00693D05">
        <w:t>s</w:t>
      </w:r>
      <w:r w:rsidR="009B39FC">
        <w:t>tion unable to be asked/patient refused to answer</w:t>
      </w:r>
      <w:r w:rsidR="00693D05">
        <w:t>.</w:t>
      </w:r>
    </w:p>
    <w:p w14:paraId="39ED6CC2" w14:textId="16216245" w:rsidR="00693D05" w:rsidRPr="00887D1E" w:rsidRDefault="00FE4810" w:rsidP="00887D1E">
      <w:pPr>
        <w:pStyle w:val="Body"/>
      </w:pPr>
      <w:r>
        <w:t xml:space="preserve">Individual hospitals will be contacted </w:t>
      </w:r>
      <w:r w:rsidR="00B05FDA">
        <w:t xml:space="preserve">in relation to </w:t>
      </w:r>
      <w:r w:rsidR="00E81980">
        <w:t>the possible data quality issues. All ho</w:t>
      </w:r>
      <w:r w:rsidR="00693D05">
        <w:t xml:space="preserve">spitals are reminded </w:t>
      </w:r>
      <w:r w:rsidR="00F859BD">
        <w:t xml:space="preserve">of the importance of collecting </w:t>
      </w:r>
      <w:r w:rsidR="005A6EBC">
        <w:t xml:space="preserve">and reporting </w:t>
      </w:r>
      <w:r w:rsidR="00F859BD">
        <w:t xml:space="preserve">accurate </w:t>
      </w:r>
      <w:r w:rsidR="005A6EBC">
        <w:t>data.</w:t>
      </w:r>
      <w:r w:rsidR="007D1BA2">
        <w:t xml:space="preserve"> </w:t>
      </w:r>
    </w:p>
    <w:p w14:paraId="6A5090DA" w14:textId="3B8E32B2" w:rsidR="00EA4961" w:rsidRDefault="00817CEE" w:rsidP="00EA4961">
      <w:pPr>
        <w:pStyle w:val="Heading1"/>
      </w:pPr>
      <w:bookmarkStart w:id="15" w:name="_Toc126304738"/>
      <w:r>
        <w:t>Elective Surgery Information System (ESIS)</w:t>
      </w:r>
      <w:bookmarkStart w:id="16" w:name="_Toc121234227"/>
      <w:bookmarkEnd w:id="13"/>
      <w:bookmarkEnd w:id="15"/>
    </w:p>
    <w:p w14:paraId="4FFD404D" w14:textId="12BFFF1B" w:rsidR="00190DC5" w:rsidRDefault="00190DC5" w:rsidP="00EA4961">
      <w:pPr>
        <w:pStyle w:val="Heading2"/>
      </w:pPr>
      <w:bookmarkStart w:id="17" w:name="_Toc126217738"/>
      <w:bookmarkStart w:id="18" w:name="_Toc126304739"/>
      <w:r>
        <w:t>Guide to ACHI procedures updated to Twelfth Edition</w:t>
      </w:r>
      <w:bookmarkEnd w:id="16"/>
      <w:bookmarkEnd w:id="17"/>
      <w:bookmarkEnd w:id="18"/>
    </w:p>
    <w:p w14:paraId="4198A084" w14:textId="5D9F6414" w:rsidR="00190DC5" w:rsidRDefault="00190DC5" w:rsidP="00190DC5">
      <w:pPr>
        <w:pStyle w:val="Body"/>
      </w:pPr>
      <w:r>
        <w:t xml:space="preserve">The AIHW guide to procedures has been updated to ACHI (Twelfth Edition) codes. The ACHI codes which are listed under each </w:t>
      </w:r>
      <w:r w:rsidR="00F568F3">
        <w:t>I</w:t>
      </w:r>
      <w:r>
        <w:t xml:space="preserve">ntended </w:t>
      </w:r>
      <w:r w:rsidR="00F568F3">
        <w:t>P</w:t>
      </w:r>
      <w:r>
        <w:t>rocedure</w:t>
      </w:r>
      <w:r w:rsidR="00E97FBE">
        <w:t xml:space="preserve"> (IP)</w:t>
      </w:r>
      <w:r>
        <w:t xml:space="preserve"> provide guidance as to what the </w:t>
      </w:r>
      <w:r w:rsidR="00E97FBE">
        <w:t>IP</w:t>
      </w:r>
      <w:r>
        <w:t xml:space="preserve"> would be likely to include. Changes have also been made to two </w:t>
      </w:r>
      <w:r w:rsidR="00E97FBE">
        <w:t>IP</w:t>
      </w:r>
      <w:r>
        <w:t xml:space="preserve"> descriptions. </w:t>
      </w:r>
    </w:p>
    <w:p w14:paraId="1752B9ED" w14:textId="21BE6D2F" w:rsidR="00190DC5" w:rsidRDefault="00190DC5" w:rsidP="00D7790A">
      <w:pPr>
        <w:pStyle w:val="Body"/>
        <w:keepNext/>
        <w:keepLines/>
      </w:pPr>
      <w:r>
        <w:t>Changes below have been included in the updated IP code list for 2022</w:t>
      </w:r>
      <w:r w:rsidR="001B16F3">
        <w:t>–</w:t>
      </w:r>
      <w:r>
        <w:t>23.</w:t>
      </w:r>
    </w:p>
    <w:tbl>
      <w:tblPr>
        <w:tblStyle w:val="TableGrid"/>
        <w:tblW w:w="5000" w:type="pct"/>
        <w:tblLook w:val="04A0" w:firstRow="1" w:lastRow="0" w:firstColumn="1" w:lastColumn="0" w:noHBand="0" w:noVBand="1"/>
      </w:tblPr>
      <w:tblGrid>
        <w:gridCol w:w="2907"/>
        <w:gridCol w:w="7287"/>
      </w:tblGrid>
      <w:tr w:rsidR="00190DC5" w14:paraId="5635B746" w14:textId="77777777" w:rsidTr="00190DC5">
        <w:tc>
          <w:tcPr>
            <w:tcW w:w="1426" w:type="pct"/>
            <w:tcBorders>
              <w:top w:val="single" w:sz="4" w:space="0" w:color="auto"/>
              <w:left w:val="single" w:sz="4" w:space="0" w:color="auto"/>
              <w:bottom w:val="single" w:sz="4" w:space="0" w:color="auto"/>
              <w:right w:val="single" w:sz="4" w:space="0" w:color="auto"/>
            </w:tcBorders>
            <w:hideMark/>
          </w:tcPr>
          <w:p w14:paraId="5BB387FF" w14:textId="77777777" w:rsidR="00190DC5" w:rsidRDefault="00190DC5" w:rsidP="00D7790A">
            <w:pPr>
              <w:pStyle w:val="Tablecolhead"/>
              <w:keepNext/>
              <w:keepLines/>
            </w:pPr>
            <w:r>
              <w:t xml:space="preserve">IP code </w:t>
            </w:r>
            <w:r>
              <w:rPr>
                <w:rStyle w:val="BodyChar"/>
              </w:rPr>
              <w:t>with prefix</w:t>
            </w:r>
          </w:p>
        </w:tc>
        <w:tc>
          <w:tcPr>
            <w:tcW w:w="3574" w:type="pct"/>
            <w:tcBorders>
              <w:top w:val="single" w:sz="4" w:space="0" w:color="auto"/>
              <w:left w:val="single" w:sz="4" w:space="0" w:color="auto"/>
              <w:bottom w:val="single" w:sz="4" w:space="0" w:color="auto"/>
              <w:right w:val="single" w:sz="4" w:space="0" w:color="auto"/>
            </w:tcBorders>
            <w:hideMark/>
          </w:tcPr>
          <w:p w14:paraId="117525BE" w14:textId="77777777" w:rsidR="00190DC5" w:rsidRDefault="00190DC5" w:rsidP="00D7790A">
            <w:pPr>
              <w:pStyle w:val="Tablecolhead"/>
              <w:keepNext/>
              <w:keepLines/>
            </w:pPr>
            <w:r>
              <w:t>IP description</w:t>
            </w:r>
          </w:p>
        </w:tc>
      </w:tr>
      <w:tr w:rsidR="00190DC5" w14:paraId="275114DB" w14:textId="77777777" w:rsidTr="00190DC5">
        <w:tc>
          <w:tcPr>
            <w:tcW w:w="1426" w:type="pct"/>
            <w:tcBorders>
              <w:top w:val="single" w:sz="4" w:space="0" w:color="auto"/>
              <w:left w:val="single" w:sz="4" w:space="0" w:color="auto"/>
              <w:bottom w:val="single" w:sz="4" w:space="0" w:color="auto"/>
              <w:right w:val="single" w:sz="4" w:space="0" w:color="auto"/>
            </w:tcBorders>
            <w:hideMark/>
          </w:tcPr>
          <w:p w14:paraId="65C4DCAF" w14:textId="77777777" w:rsidR="00190DC5" w:rsidRDefault="00190DC5" w:rsidP="00D7790A">
            <w:pPr>
              <w:pStyle w:val="Tabletext"/>
              <w:keepNext/>
              <w:keepLines/>
            </w:pPr>
            <w:r>
              <w:t>IP049</w:t>
            </w:r>
          </w:p>
        </w:tc>
        <w:tc>
          <w:tcPr>
            <w:tcW w:w="3574" w:type="pct"/>
            <w:tcBorders>
              <w:top w:val="single" w:sz="4" w:space="0" w:color="auto"/>
              <w:left w:val="single" w:sz="4" w:space="0" w:color="auto"/>
              <w:bottom w:val="single" w:sz="4" w:space="0" w:color="auto"/>
              <w:right w:val="single" w:sz="4" w:space="0" w:color="auto"/>
            </w:tcBorders>
            <w:hideMark/>
          </w:tcPr>
          <w:p w14:paraId="4C5300C3" w14:textId="77777777" w:rsidR="00190DC5" w:rsidRDefault="00190DC5" w:rsidP="00D7790A">
            <w:pPr>
              <w:pStyle w:val="Tabletext"/>
              <w:keepNext/>
              <w:keepLines/>
            </w:pPr>
            <w:r>
              <w:t xml:space="preserve">Cone biopsy </w:t>
            </w:r>
            <w:r>
              <w:rPr>
                <w:highlight w:val="green"/>
              </w:rPr>
              <w:t>of cervix</w:t>
            </w:r>
          </w:p>
        </w:tc>
      </w:tr>
      <w:tr w:rsidR="00190DC5" w14:paraId="5E699F07" w14:textId="77777777" w:rsidTr="00190DC5">
        <w:tc>
          <w:tcPr>
            <w:tcW w:w="1426" w:type="pct"/>
            <w:tcBorders>
              <w:top w:val="single" w:sz="4" w:space="0" w:color="auto"/>
              <w:left w:val="single" w:sz="4" w:space="0" w:color="auto"/>
              <w:bottom w:val="single" w:sz="4" w:space="0" w:color="auto"/>
              <w:right w:val="single" w:sz="4" w:space="0" w:color="auto"/>
            </w:tcBorders>
            <w:hideMark/>
          </w:tcPr>
          <w:p w14:paraId="6C99CB21" w14:textId="77777777" w:rsidR="00190DC5" w:rsidRDefault="00190DC5" w:rsidP="00D7790A">
            <w:pPr>
              <w:pStyle w:val="Tabletext"/>
              <w:keepNext/>
              <w:keepLines/>
            </w:pPr>
            <w:r>
              <w:t>IP062</w:t>
            </w:r>
          </w:p>
        </w:tc>
        <w:tc>
          <w:tcPr>
            <w:tcW w:w="3574" w:type="pct"/>
            <w:tcBorders>
              <w:top w:val="single" w:sz="4" w:space="0" w:color="auto"/>
              <w:left w:val="single" w:sz="4" w:space="0" w:color="auto"/>
              <w:bottom w:val="single" w:sz="4" w:space="0" w:color="auto"/>
              <w:right w:val="single" w:sz="4" w:space="0" w:color="auto"/>
            </w:tcBorders>
            <w:hideMark/>
          </w:tcPr>
          <w:p w14:paraId="6312AC52" w14:textId="77777777" w:rsidR="00190DC5" w:rsidRDefault="00190DC5" w:rsidP="00D7790A">
            <w:pPr>
              <w:pStyle w:val="Tabletext"/>
              <w:keepNext/>
              <w:keepLines/>
            </w:pPr>
            <w:r>
              <w:t>Dup</w:t>
            </w:r>
            <w:r>
              <w:rPr>
                <w:highlight w:val="green"/>
              </w:rPr>
              <w:t>u</w:t>
            </w:r>
            <w:r>
              <w:t>ytren’s contracture release</w:t>
            </w:r>
          </w:p>
        </w:tc>
      </w:tr>
    </w:tbl>
    <w:p w14:paraId="1506B633" w14:textId="77777777" w:rsidR="00190DC5" w:rsidRDefault="00190DC5" w:rsidP="00190DC5">
      <w:pPr>
        <w:pStyle w:val="Bodyaftertablefigure"/>
      </w:pPr>
      <w:r>
        <w:t xml:space="preserve">List of Intended Procedure codes and guide to ACHI procedures available at: </w:t>
      </w:r>
      <w:hyperlink r:id="rId24" w:history="1">
        <w:r>
          <w:rPr>
            <w:rStyle w:val="Hyperlink"/>
          </w:rPr>
          <w:t>Intended procedure</w:t>
        </w:r>
      </w:hyperlink>
      <w:r>
        <w:t xml:space="preserve"> &lt;https://meteor.aihw.gov.au/content/759947&gt;</w:t>
      </w:r>
    </w:p>
    <w:p w14:paraId="7349AC72" w14:textId="77777777" w:rsidR="005B0699" w:rsidRDefault="005B0699" w:rsidP="005B0699">
      <w:pPr>
        <w:pStyle w:val="Body"/>
      </w:pPr>
    </w:p>
    <w:p w14:paraId="49598DC5" w14:textId="621BEF1F" w:rsidR="005B0699" w:rsidRDefault="00B85CE4" w:rsidP="00B85CE4">
      <w:pPr>
        <w:pStyle w:val="Heading1"/>
      </w:pPr>
      <w:bookmarkStart w:id="19" w:name="_Toc126217741"/>
      <w:bookmarkStart w:id="20" w:name="_Toc126304740"/>
      <w:r>
        <w:lastRenderedPageBreak/>
        <w:t>Victorian Emergency Minimum Dataset (VEMD)</w:t>
      </w:r>
      <w:bookmarkEnd w:id="19"/>
      <w:bookmarkEnd w:id="20"/>
    </w:p>
    <w:p w14:paraId="0425A469" w14:textId="4B66E0E4" w:rsidR="00B85CE4" w:rsidRDefault="00442517" w:rsidP="00B775FD">
      <w:pPr>
        <w:pStyle w:val="Heading2"/>
      </w:pPr>
      <w:bookmarkStart w:id="21" w:name="_Toc126217742"/>
      <w:bookmarkStart w:id="22" w:name="_Toc126304741"/>
      <w:r>
        <w:t xml:space="preserve">Correction to the </w:t>
      </w:r>
      <w:r w:rsidR="00DB5194" w:rsidRPr="00DB5194">
        <w:t>Specifications for revisions to the Victorian Emergency Minimum Dataset (VEMD) for 2023</w:t>
      </w:r>
      <w:r w:rsidR="001B16F3">
        <w:t>–</w:t>
      </w:r>
      <w:r w:rsidR="00DB5194" w:rsidRPr="00DB5194">
        <w:t>24</w:t>
      </w:r>
      <w:bookmarkEnd w:id="21"/>
      <w:bookmarkEnd w:id="22"/>
    </w:p>
    <w:p w14:paraId="4B7DDD7C" w14:textId="3AB41FEB" w:rsidR="00DB5194" w:rsidRDefault="00DB5194" w:rsidP="00DB5194">
      <w:pPr>
        <w:pStyle w:val="Body"/>
      </w:pPr>
      <w:r>
        <w:t>The following correction</w:t>
      </w:r>
      <w:r w:rsidR="00DE3378">
        <w:t xml:space="preserve">, highlighted in yellow, is issued to </w:t>
      </w:r>
      <w:r w:rsidR="00683E84">
        <w:t xml:space="preserve">validation </w:t>
      </w:r>
      <w:r w:rsidR="000D777C" w:rsidRPr="000D777C">
        <w:t xml:space="preserve">E417 </w:t>
      </w:r>
      <w:r w:rsidR="008125CE">
        <w:t xml:space="preserve">provided </w:t>
      </w:r>
      <w:r w:rsidR="00683E84">
        <w:t xml:space="preserve">in </w:t>
      </w:r>
      <w:r w:rsidR="00310E86">
        <w:t>the Specifications for revisions to the VEMD for 2023</w:t>
      </w:r>
      <w:r w:rsidR="001B16F3">
        <w:t>–</w:t>
      </w:r>
      <w:r w:rsidR="00310E86">
        <w:t>24</w:t>
      </w:r>
      <w:r w:rsidR="00683E84">
        <w:t>:</w:t>
      </w:r>
    </w:p>
    <w:p w14:paraId="1FBACF2D" w14:textId="21107E4D" w:rsidR="008125CE" w:rsidRDefault="008125CE" w:rsidP="008125CE">
      <w:pPr>
        <w:rPr>
          <w:b/>
          <w:bCs/>
          <w:sz w:val="22"/>
          <w:szCs w:val="22"/>
        </w:rPr>
      </w:pPr>
      <w:r>
        <w:rPr>
          <w:b/>
          <w:bCs/>
          <w:sz w:val="22"/>
          <w:szCs w:val="22"/>
        </w:rPr>
        <w:t xml:space="preserve">E417 Patient location is 9996 – Home but Service Type is not 6 – Virtual </w:t>
      </w:r>
      <w:r w:rsidRPr="008125CE">
        <w:rPr>
          <w:b/>
          <w:bCs/>
          <w:sz w:val="22"/>
          <w:szCs w:val="22"/>
          <w:highlight w:val="yellow"/>
        </w:rPr>
        <w:t>(new)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8608"/>
      </w:tblGrid>
      <w:tr w:rsidR="008125CE" w14:paraId="11DCE88A" w14:textId="77777777" w:rsidTr="001B16F3">
        <w:tc>
          <w:tcPr>
            <w:tcW w:w="782" w:type="pct"/>
            <w:hideMark/>
          </w:tcPr>
          <w:p w14:paraId="5CAAB754" w14:textId="77777777" w:rsidR="008125CE" w:rsidRDefault="008125CE">
            <w:pPr>
              <w:pStyle w:val="Tabletext"/>
              <w:rPr>
                <w:b/>
                <w:bCs/>
              </w:rPr>
            </w:pPr>
            <w:r>
              <w:rPr>
                <w:b/>
                <w:bCs/>
              </w:rPr>
              <w:t>Effect</w:t>
            </w:r>
          </w:p>
        </w:tc>
        <w:tc>
          <w:tcPr>
            <w:tcW w:w="4218" w:type="pct"/>
            <w:hideMark/>
          </w:tcPr>
          <w:p w14:paraId="1C480462" w14:textId="77777777" w:rsidR="008125CE" w:rsidRDefault="008125CE">
            <w:pPr>
              <w:pStyle w:val="Tabletext"/>
            </w:pPr>
            <w:r>
              <w:t>REJECTION</w:t>
            </w:r>
          </w:p>
        </w:tc>
      </w:tr>
      <w:tr w:rsidR="008125CE" w14:paraId="6D760E3C" w14:textId="77777777" w:rsidTr="001B16F3">
        <w:tc>
          <w:tcPr>
            <w:tcW w:w="782" w:type="pct"/>
            <w:hideMark/>
          </w:tcPr>
          <w:p w14:paraId="62D1ADCE" w14:textId="77777777" w:rsidR="008125CE" w:rsidRDefault="008125CE">
            <w:pPr>
              <w:pStyle w:val="Tabletext"/>
              <w:rPr>
                <w:b/>
                <w:bCs/>
              </w:rPr>
            </w:pPr>
            <w:r>
              <w:rPr>
                <w:b/>
                <w:bCs/>
              </w:rPr>
              <w:t>Problem</w:t>
            </w:r>
          </w:p>
        </w:tc>
        <w:tc>
          <w:tcPr>
            <w:tcW w:w="4218" w:type="pct"/>
            <w:hideMark/>
          </w:tcPr>
          <w:p w14:paraId="2105901B" w14:textId="77777777" w:rsidR="008125CE" w:rsidRDefault="008125CE">
            <w:r>
              <w:t>The reported Patient Location is 9996 but the reported Service Type is not 6 – Virtual.</w:t>
            </w:r>
          </w:p>
        </w:tc>
      </w:tr>
      <w:tr w:rsidR="008125CE" w14:paraId="0C6B2D31" w14:textId="77777777" w:rsidTr="001B16F3">
        <w:tc>
          <w:tcPr>
            <w:tcW w:w="782" w:type="pct"/>
            <w:hideMark/>
          </w:tcPr>
          <w:p w14:paraId="650CF700" w14:textId="77777777" w:rsidR="008125CE" w:rsidRDefault="008125CE">
            <w:pPr>
              <w:pStyle w:val="Tabletext"/>
              <w:rPr>
                <w:b/>
                <w:bCs/>
              </w:rPr>
            </w:pPr>
            <w:r>
              <w:rPr>
                <w:b/>
                <w:bCs/>
              </w:rPr>
              <w:t>Remedy</w:t>
            </w:r>
          </w:p>
        </w:tc>
        <w:tc>
          <w:tcPr>
            <w:tcW w:w="4218" w:type="pct"/>
            <w:hideMark/>
          </w:tcPr>
          <w:p w14:paraId="3D6CA7B9" w14:textId="77777777" w:rsidR="008125CE" w:rsidRDefault="008125CE">
            <w:pPr>
              <w:pStyle w:val="Tabletext"/>
            </w:pPr>
            <w:r>
              <w:t>Check code(s), correct as necessary and resubmit.</w:t>
            </w:r>
          </w:p>
        </w:tc>
      </w:tr>
      <w:tr w:rsidR="008125CE" w14:paraId="7DFB8078" w14:textId="77777777" w:rsidTr="001B16F3">
        <w:tc>
          <w:tcPr>
            <w:tcW w:w="782" w:type="pct"/>
            <w:hideMark/>
          </w:tcPr>
          <w:p w14:paraId="06B16122" w14:textId="77777777" w:rsidR="008125CE" w:rsidRDefault="008125CE">
            <w:pPr>
              <w:pStyle w:val="Tabletext"/>
              <w:rPr>
                <w:b/>
                <w:bCs/>
              </w:rPr>
            </w:pPr>
            <w:r>
              <w:rPr>
                <w:b/>
                <w:bCs/>
              </w:rPr>
              <w:t>See</w:t>
            </w:r>
          </w:p>
        </w:tc>
        <w:tc>
          <w:tcPr>
            <w:tcW w:w="4218" w:type="pct"/>
            <w:hideMark/>
          </w:tcPr>
          <w:p w14:paraId="5DE80EE5" w14:textId="77777777" w:rsidR="008125CE" w:rsidRDefault="008125CE">
            <w:pPr>
              <w:pStyle w:val="Tabletext"/>
            </w:pPr>
            <w:r>
              <w:t>Section 3:</w:t>
            </w:r>
            <w:r>
              <w:tab/>
              <w:t>Patient Location</w:t>
            </w:r>
          </w:p>
          <w:p w14:paraId="2D711419" w14:textId="70105B99" w:rsidR="00DB6F94" w:rsidRDefault="008125CE" w:rsidP="007A6D21">
            <w:pPr>
              <w:pStyle w:val="Tabletext"/>
              <w:ind w:left="1440"/>
            </w:pPr>
            <w:r>
              <w:t>Service Type</w:t>
            </w:r>
          </w:p>
          <w:p w14:paraId="2A905437" w14:textId="6CA9BE93" w:rsidR="008125CE" w:rsidRDefault="008125CE">
            <w:pPr>
              <w:pStyle w:val="Tabletext"/>
            </w:pPr>
          </w:p>
        </w:tc>
      </w:tr>
    </w:tbl>
    <w:p w14:paraId="59734059" w14:textId="0B56DF5A" w:rsidR="0098482B" w:rsidRPr="0098482B" w:rsidRDefault="00340B74" w:rsidP="00B775FD">
      <w:pPr>
        <w:pStyle w:val="Heading2"/>
      </w:pPr>
      <w:bookmarkStart w:id="23" w:name="_Toc126217743"/>
      <w:bookmarkStart w:id="24" w:name="_Toc126304742"/>
      <w:r>
        <w:t xml:space="preserve">VEMD reporting guidelines </w:t>
      </w:r>
      <w:r w:rsidR="00E76CD8">
        <w:t>–</w:t>
      </w:r>
      <w:r>
        <w:t xml:space="preserve"> telehealth and virtual consults</w:t>
      </w:r>
      <w:bookmarkEnd w:id="23"/>
      <w:bookmarkEnd w:id="24"/>
    </w:p>
    <w:p w14:paraId="6A4571D8" w14:textId="4F9481FB" w:rsidR="00CD1D9E" w:rsidRPr="00CD1D9E" w:rsidRDefault="00CD1D9E" w:rsidP="00CD1D9E">
      <w:pPr>
        <w:pStyle w:val="Body"/>
      </w:pPr>
      <w:r>
        <w:t>Reporting guidelines have been published</w:t>
      </w:r>
      <w:r w:rsidR="00C335D8">
        <w:t xml:space="preserve"> </w:t>
      </w:r>
      <w:r w:rsidR="00F35AA4">
        <w:t xml:space="preserve">on the </w:t>
      </w:r>
      <w:hyperlink r:id="rId25" w:history="1">
        <w:r w:rsidR="00F35AA4" w:rsidRPr="00F35AA4">
          <w:rPr>
            <w:rStyle w:val="Hyperlink"/>
          </w:rPr>
          <w:t>HDSS website</w:t>
        </w:r>
      </w:hyperlink>
      <w:r w:rsidR="00F35AA4">
        <w:t xml:space="preserve"> </w:t>
      </w:r>
      <w:r w:rsidR="00425716">
        <w:t>&lt;</w:t>
      </w:r>
      <w:r w:rsidR="00F35AA4" w:rsidRPr="00425716">
        <w:t>www.health.vic.gov.au/data-reporting/health-data-standards-and-systems-communications</w:t>
      </w:r>
      <w:r w:rsidR="00425716">
        <w:t>&gt;</w:t>
      </w:r>
      <w:r w:rsidR="00C335D8">
        <w:t xml:space="preserve"> </w:t>
      </w:r>
      <w:r w:rsidR="0077697C" w:rsidRPr="0077697C">
        <w:t>to assist health services to differentiate between the emerging virtual emergency care model and existing telehealth model for the purposes of reporting to the VEMD during 2022</w:t>
      </w:r>
      <w:r w:rsidR="001B16F3">
        <w:t>–</w:t>
      </w:r>
      <w:r w:rsidR="0077697C" w:rsidRPr="0077697C">
        <w:t>23.</w:t>
      </w:r>
      <w:r>
        <w:t xml:space="preserve"> </w:t>
      </w:r>
    </w:p>
    <w:p w14:paraId="2D4D9C54" w14:textId="1B5CF90E" w:rsidR="00003BD0" w:rsidRDefault="00003BD0" w:rsidP="312F3CCC">
      <w:pPr>
        <w:pStyle w:val="Heading1"/>
      </w:pPr>
      <w:bookmarkStart w:id="25" w:name="_Toc126217744"/>
      <w:bookmarkStart w:id="26" w:name="_Toc126304743"/>
      <w:r>
        <w:t>Victorian Integrated Non-Admitted Health Minimum Dataset (VINAH)</w:t>
      </w:r>
      <w:bookmarkEnd w:id="25"/>
      <w:bookmarkEnd w:id="26"/>
    </w:p>
    <w:p w14:paraId="3082F242" w14:textId="58E5F036" w:rsidR="00003BD0" w:rsidRDefault="5C97B9E9" w:rsidP="0098482B">
      <w:pPr>
        <w:pStyle w:val="Heading2"/>
      </w:pPr>
      <w:r>
        <w:t xml:space="preserve"> </w:t>
      </w:r>
      <w:bookmarkStart w:id="27" w:name="_Toc126217745"/>
      <w:bookmarkStart w:id="28" w:name="_Toc126304744"/>
      <w:r w:rsidR="25C98DF5">
        <w:t>Corrections</w:t>
      </w:r>
      <w:r w:rsidR="00A608DA">
        <w:t>/Updates</w:t>
      </w:r>
      <w:r w:rsidR="25C98DF5">
        <w:t xml:space="preserve"> to the VINAH MDS manual 2022</w:t>
      </w:r>
      <w:r w:rsidR="001B16F3">
        <w:t>–</w:t>
      </w:r>
      <w:r w:rsidR="25C98DF5">
        <w:t>23</w:t>
      </w:r>
      <w:bookmarkEnd w:id="27"/>
      <w:bookmarkEnd w:id="28"/>
    </w:p>
    <w:p w14:paraId="559528DA" w14:textId="77777777" w:rsidR="000B0636" w:rsidRDefault="000B0636" w:rsidP="000B0636">
      <w:pPr>
        <w:pStyle w:val="Heading3"/>
        <w:rPr>
          <w:rFonts w:eastAsia="Arial" w:cs="Arial"/>
        </w:rPr>
      </w:pPr>
      <w:r>
        <w:rPr>
          <w:rFonts w:eastAsia="Arial" w:cs="Arial"/>
        </w:rPr>
        <w:t>Correction to VINAH Programs reporting to the VINAH MDS section 3</w:t>
      </w:r>
    </w:p>
    <w:tbl>
      <w:tblPr>
        <w:tblW w:w="9992" w:type="dxa"/>
        <w:tblInd w:w="-152" w:type="dxa"/>
        <w:tblLayout w:type="fixed"/>
        <w:tblLook w:val="00A0" w:firstRow="1" w:lastRow="0" w:firstColumn="1" w:lastColumn="0" w:noHBand="0" w:noVBand="0"/>
      </w:tblPr>
      <w:tblGrid>
        <w:gridCol w:w="34"/>
        <w:gridCol w:w="3870"/>
        <w:gridCol w:w="360"/>
        <w:gridCol w:w="360"/>
        <w:gridCol w:w="360"/>
        <w:gridCol w:w="360"/>
        <w:gridCol w:w="330"/>
        <w:gridCol w:w="360"/>
        <w:gridCol w:w="360"/>
        <w:gridCol w:w="315"/>
        <w:gridCol w:w="420"/>
        <w:gridCol w:w="375"/>
        <w:gridCol w:w="360"/>
        <w:gridCol w:w="375"/>
        <w:gridCol w:w="375"/>
        <w:gridCol w:w="375"/>
        <w:gridCol w:w="375"/>
        <w:gridCol w:w="375"/>
        <w:gridCol w:w="253"/>
      </w:tblGrid>
      <w:tr w:rsidR="2EEC55B0" w14:paraId="4258D7AB" w14:textId="77777777" w:rsidTr="007A6D21">
        <w:trPr>
          <w:trHeight w:val="45"/>
        </w:trPr>
        <w:tc>
          <w:tcPr>
            <w:tcW w:w="9992" w:type="dxa"/>
            <w:gridSpan w:val="19"/>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60B29CB" w14:textId="3BDFEACB" w:rsidR="2EEC55B0" w:rsidRDefault="2EEC55B0" w:rsidP="007A6D21">
            <w:pPr>
              <w:keepNext/>
              <w:keepLines/>
            </w:pPr>
            <w:r w:rsidRPr="2EEC55B0">
              <w:rPr>
                <w:rFonts w:eastAsia="Arial" w:cs="Arial"/>
                <w:b/>
                <w:bCs/>
                <w:color w:val="000000" w:themeColor="text1"/>
                <w:sz w:val="24"/>
                <w:szCs w:val="24"/>
              </w:rPr>
              <w:t>PROGRAMS REPORTING TO THE VINAH MDS</w:t>
            </w:r>
          </w:p>
        </w:tc>
      </w:tr>
      <w:tr w:rsidR="2EEC55B0" w14:paraId="30964545" w14:textId="77777777" w:rsidTr="007A6D21">
        <w:trPr>
          <w:gridBefore w:val="1"/>
          <w:gridAfter w:val="1"/>
          <w:wBefore w:w="34" w:type="dxa"/>
          <w:wAfter w:w="253" w:type="dxa"/>
          <w:cantSplit/>
          <w:trHeight w:val="1725"/>
        </w:trPr>
        <w:tc>
          <w:tcPr>
            <w:tcW w:w="3870" w:type="dxa"/>
            <w:tcBorders>
              <w:top w:val="single" w:sz="8" w:space="0" w:color="auto"/>
              <w:left w:val="single" w:sz="8" w:space="0" w:color="auto"/>
              <w:bottom w:val="single" w:sz="8" w:space="0" w:color="auto"/>
              <w:right w:val="single" w:sz="8" w:space="0" w:color="auto"/>
            </w:tcBorders>
            <w:vAlign w:val="center"/>
          </w:tcPr>
          <w:p w14:paraId="6926B30C" w14:textId="4445F6C4" w:rsidR="2EEC55B0" w:rsidRDefault="2EEC55B0" w:rsidP="007A6D21">
            <w:pPr>
              <w:keepNext/>
              <w:keepLines/>
              <w:spacing w:after="0"/>
              <w:jc w:val="center"/>
            </w:pPr>
          </w:p>
          <w:p w14:paraId="62568C50" w14:textId="4B188835" w:rsidR="2EEC55B0" w:rsidRDefault="2EEC55B0" w:rsidP="007A6D21">
            <w:pPr>
              <w:keepNext/>
              <w:keepLines/>
              <w:spacing w:after="0"/>
              <w:jc w:val="center"/>
            </w:pPr>
          </w:p>
          <w:p w14:paraId="13B78B6D" w14:textId="072E2C47" w:rsidR="2EEC55B0" w:rsidRPr="00B97B7A" w:rsidRDefault="2EEC55B0" w:rsidP="007A6D21">
            <w:pPr>
              <w:keepNext/>
              <w:keepLines/>
              <w:jc w:val="center"/>
            </w:pPr>
          </w:p>
          <w:p w14:paraId="73A17FA1" w14:textId="40104E85" w:rsidR="2EEC55B0" w:rsidRDefault="2EEC55B0" w:rsidP="007A6D21">
            <w:pPr>
              <w:keepNext/>
              <w:keepLines/>
              <w:jc w:val="center"/>
            </w:pPr>
            <w:r w:rsidRPr="00B97B7A">
              <w:rPr>
                <w:rFonts w:eastAsia="Arial"/>
              </w:rPr>
              <w:t>DATA ELEMENT</w:t>
            </w:r>
          </w:p>
        </w:tc>
        <w:tc>
          <w:tcPr>
            <w:tcW w:w="360" w:type="dxa"/>
            <w:tcBorders>
              <w:top w:val="nil"/>
              <w:left w:val="single" w:sz="8" w:space="0" w:color="auto"/>
              <w:bottom w:val="single" w:sz="8" w:space="0" w:color="auto"/>
              <w:right w:val="single" w:sz="8" w:space="0" w:color="auto"/>
            </w:tcBorders>
            <w:shd w:val="clear" w:color="auto" w:fill="D9D9D9" w:themeFill="background1" w:themeFillShade="D9"/>
            <w:textDirection w:val="tbRl"/>
            <w:vAlign w:val="center"/>
          </w:tcPr>
          <w:p w14:paraId="7681DA5D" w14:textId="3FD02C73" w:rsidR="2EEC55B0" w:rsidRDefault="2EEC55B0" w:rsidP="007A6D21">
            <w:pPr>
              <w:keepNext/>
              <w:keepLines/>
              <w:spacing w:after="0"/>
              <w:ind w:left="113" w:right="113"/>
              <w:jc w:val="center"/>
            </w:pPr>
            <w:r w:rsidRPr="2EEC55B0">
              <w:rPr>
                <w:rFonts w:eastAsia="Arial" w:cs="Arial"/>
                <w:b/>
                <w:bCs/>
                <w:color w:val="000000" w:themeColor="text1"/>
                <w:sz w:val="20"/>
              </w:rPr>
              <w:t>FCP</w:t>
            </w:r>
          </w:p>
        </w:tc>
        <w:tc>
          <w:tcPr>
            <w:tcW w:w="360" w:type="dxa"/>
            <w:tcBorders>
              <w:top w:val="nil"/>
              <w:left w:val="single" w:sz="8" w:space="0" w:color="auto"/>
              <w:bottom w:val="single" w:sz="8" w:space="0" w:color="auto"/>
              <w:right w:val="single" w:sz="8" w:space="0" w:color="auto"/>
            </w:tcBorders>
            <w:textDirection w:val="tbRl"/>
            <w:vAlign w:val="center"/>
          </w:tcPr>
          <w:p w14:paraId="44EFEFE5" w14:textId="7E900B23" w:rsidR="2EEC55B0" w:rsidRDefault="2EEC55B0" w:rsidP="007A6D21">
            <w:pPr>
              <w:keepNext/>
              <w:keepLines/>
              <w:spacing w:after="0"/>
              <w:ind w:left="113" w:right="113"/>
              <w:jc w:val="center"/>
            </w:pPr>
            <w:r w:rsidRPr="2EEC55B0">
              <w:rPr>
                <w:rFonts w:eastAsia="Arial" w:cs="Arial"/>
                <w:b/>
                <w:bCs/>
                <w:sz w:val="20"/>
              </w:rPr>
              <w:t>HBD</w:t>
            </w:r>
          </w:p>
        </w:tc>
        <w:tc>
          <w:tcPr>
            <w:tcW w:w="360" w:type="dxa"/>
            <w:tcBorders>
              <w:top w:val="nil"/>
              <w:left w:val="single" w:sz="8" w:space="0" w:color="auto"/>
              <w:bottom w:val="single" w:sz="8" w:space="0" w:color="auto"/>
              <w:right w:val="single" w:sz="8" w:space="0" w:color="auto"/>
            </w:tcBorders>
            <w:shd w:val="clear" w:color="auto" w:fill="D9D9D9" w:themeFill="background1" w:themeFillShade="D9"/>
            <w:textDirection w:val="tbRl"/>
            <w:vAlign w:val="center"/>
          </w:tcPr>
          <w:p w14:paraId="5006EF26" w14:textId="449070BE" w:rsidR="2EEC55B0" w:rsidRDefault="2EEC55B0" w:rsidP="007A6D21">
            <w:pPr>
              <w:keepNext/>
              <w:keepLines/>
              <w:spacing w:after="0"/>
              <w:ind w:left="113" w:right="113"/>
              <w:jc w:val="center"/>
            </w:pPr>
            <w:r w:rsidRPr="2EEC55B0">
              <w:rPr>
                <w:rFonts w:eastAsia="Arial" w:cs="Arial"/>
                <w:b/>
                <w:bCs/>
                <w:color w:val="000000" w:themeColor="text1"/>
                <w:sz w:val="20"/>
              </w:rPr>
              <w:t>HEN</w:t>
            </w:r>
          </w:p>
        </w:tc>
        <w:tc>
          <w:tcPr>
            <w:tcW w:w="360" w:type="dxa"/>
            <w:tcBorders>
              <w:top w:val="nil"/>
              <w:left w:val="single" w:sz="8" w:space="0" w:color="auto"/>
              <w:bottom w:val="single" w:sz="8" w:space="0" w:color="auto"/>
              <w:right w:val="single" w:sz="8" w:space="0" w:color="auto"/>
            </w:tcBorders>
            <w:textDirection w:val="tbRl"/>
            <w:vAlign w:val="center"/>
          </w:tcPr>
          <w:p w14:paraId="4B70B23C" w14:textId="3DEAD7B6" w:rsidR="2EEC55B0" w:rsidRDefault="2EEC55B0" w:rsidP="007A6D21">
            <w:pPr>
              <w:keepNext/>
              <w:keepLines/>
              <w:spacing w:after="0"/>
              <w:ind w:left="113" w:right="113"/>
              <w:jc w:val="center"/>
            </w:pPr>
            <w:r w:rsidRPr="2EEC55B0">
              <w:rPr>
                <w:rFonts w:eastAsia="Arial" w:cs="Arial"/>
                <w:b/>
                <w:bCs/>
                <w:sz w:val="20"/>
              </w:rPr>
              <w:t>HARP</w:t>
            </w:r>
          </w:p>
        </w:tc>
        <w:tc>
          <w:tcPr>
            <w:tcW w:w="330" w:type="dxa"/>
            <w:tcBorders>
              <w:top w:val="nil"/>
              <w:left w:val="single" w:sz="8" w:space="0" w:color="auto"/>
              <w:bottom w:val="single" w:sz="8" w:space="0" w:color="auto"/>
              <w:right w:val="single" w:sz="8" w:space="0" w:color="auto"/>
            </w:tcBorders>
            <w:shd w:val="clear" w:color="auto" w:fill="D9D9D9" w:themeFill="background1" w:themeFillShade="D9"/>
            <w:textDirection w:val="tbRl"/>
            <w:vAlign w:val="center"/>
          </w:tcPr>
          <w:p w14:paraId="7604965A" w14:textId="0F41BAD7" w:rsidR="2EEC55B0" w:rsidRDefault="2EEC55B0" w:rsidP="007A6D21">
            <w:pPr>
              <w:keepNext/>
              <w:keepLines/>
              <w:spacing w:after="0"/>
              <w:ind w:left="113" w:right="113"/>
              <w:jc w:val="center"/>
            </w:pPr>
            <w:r w:rsidRPr="2EEC55B0">
              <w:rPr>
                <w:rFonts w:eastAsia="Arial" w:cs="Arial"/>
                <w:b/>
                <w:bCs/>
                <w:color w:val="000000" w:themeColor="text1"/>
                <w:sz w:val="20"/>
              </w:rPr>
              <w:t>HBPCCT</w:t>
            </w:r>
          </w:p>
        </w:tc>
        <w:tc>
          <w:tcPr>
            <w:tcW w:w="360" w:type="dxa"/>
            <w:tcBorders>
              <w:top w:val="nil"/>
              <w:left w:val="single" w:sz="8" w:space="0" w:color="auto"/>
              <w:bottom w:val="single" w:sz="8" w:space="0" w:color="auto"/>
              <w:right w:val="single" w:sz="8" w:space="0" w:color="auto"/>
            </w:tcBorders>
            <w:textDirection w:val="tbRl"/>
            <w:vAlign w:val="center"/>
          </w:tcPr>
          <w:p w14:paraId="16B862AA" w14:textId="206B34BC" w:rsidR="2EEC55B0" w:rsidRDefault="2EEC55B0" w:rsidP="007A6D21">
            <w:pPr>
              <w:keepNext/>
              <w:keepLines/>
              <w:spacing w:after="0"/>
              <w:ind w:left="113" w:right="113"/>
              <w:jc w:val="center"/>
            </w:pPr>
            <w:r w:rsidRPr="2EEC55B0">
              <w:rPr>
                <w:rFonts w:eastAsia="Arial" w:cs="Arial"/>
                <w:b/>
                <w:bCs/>
                <w:sz w:val="20"/>
              </w:rPr>
              <w:t>Medi-Hotel</w:t>
            </w:r>
          </w:p>
        </w:tc>
        <w:tc>
          <w:tcPr>
            <w:tcW w:w="360" w:type="dxa"/>
            <w:tcBorders>
              <w:top w:val="nil"/>
              <w:left w:val="single" w:sz="8" w:space="0" w:color="auto"/>
              <w:bottom w:val="single" w:sz="8" w:space="0" w:color="auto"/>
              <w:right w:val="single" w:sz="8" w:space="0" w:color="auto"/>
            </w:tcBorders>
            <w:shd w:val="clear" w:color="auto" w:fill="D9D9D9" w:themeFill="background1" w:themeFillShade="D9"/>
            <w:textDirection w:val="tbRl"/>
            <w:vAlign w:val="center"/>
          </w:tcPr>
          <w:p w14:paraId="796A1A78" w14:textId="190183DB" w:rsidR="2EEC55B0" w:rsidRDefault="2EEC55B0" w:rsidP="007A6D21">
            <w:pPr>
              <w:keepNext/>
              <w:keepLines/>
              <w:spacing w:after="0"/>
              <w:ind w:left="113" w:right="113"/>
              <w:jc w:val="center"/>
            </w:pPr>
            <w:r w:rsidRPr="2EEC55B0">
              <w:rPr>
                <w:rFonts w:eastAsia="Arial" w:cs="Arial"/>
                <w:b/>
                <w:bCs/>
                <w:color w:val="000000" w:themeColor="text1"/>
                <w:sz w:val="20"/>
              </w:rPr>
              <w:t>OP</w:t>
            </w:r>
          </w:p>
        </w:tc>
        <w:tc>
          <w:tcPr>
            <w:tcW w:w="315" w:type="dxa"/>
            <w:tcBorders>
              <w:top w:val="nil"/>
              <w:left w:val="single" w:sz="8" w:space="0" w:color="auto"/>
              <w:bottom w:val="single" w:sz="8" w:space="0" w:color="auto"/>
              <w:right w:val="single" w:sz="8" w:space="0" w:color="auto"/>
            </w:tcBorders>
            <w:textDirection w:val="tbRl"/>
            <w:vAlign w:val="center"/>
          </w:tcPr>
          <w:p w14:paraId="2E2B907C" w14:textId="172F9F9A" w:rsidR="2EEC55B0" w:rsidRDefault="2EEC55B0" w:rsidP="007A6D21">
            <w:pPr>
              <w:keepNext/>
              <w:keepLines/>
              <w:spacing w:after="0"/>
              <w:ind w:left="113" w:right="113"/>
              <w:jc w:val="center"/>
            </w:pPr>
            <w:r w:rsidRPr="2EEC55B0">
              <w:rPr>
                <w:rFonts w:eastAsia="Arial" w:cs="Arial"/>
                <w:b/>
                <w:bCs/>
                <w:sz w:val="20"/>
              </w:rPr>
              <w:t>PAC</w:t>
            </w:r>
          </w:p>
        </w:tc>
        <w:tc>
          <w:tcPr>
            <w:tcW w:w="420" w:type="dxa"/>
            <w:tcBorders>
              <w:top w:val="nil"/>
              <w:left w:val="single" w:sz="8" w:space="0" w:color="auto"/>
              <w:bottom w:val="single" w:sz="8" w:space="0" w:color="auto"/>
              <w:right w:val="single" w:sz="8" w:space="0" w:color="auto"/>
            </w:tcBorders>
            <w:shd w:val="clear" w:color="auto" w:fill="D9D9D9" w:themeFill="background1" w:themeFillShade="D9"/>
            <w:textDirection w:val="tbRl"/>
            <w:vAlign w:val="center"/>
          </w:tcPr>
          <w:p w14:paraId="6BABC0CF" w14:textId="19FD7002" w:rsidR="2EEC55B0" w:rsidRDefault="2EEC55B0" w:rsidP="007A6D21">
            <w:pPr>
              <w:keepNext/>
              <w:keepLines/>
              <w:spacing w:after="0"/>
              <w:ind w:left="113" w:right="113"/>
              <w:jc w:val="center"/>
            </w:pPr>
            <w:r w:rsidRPr="2EEC55B0">
              <w:rPr>
                <w:rFonts w:eastAsia="Arial" w:cs="Arial"/>
                <w:b/>
                <w:bCs/>
                <w:color w:val="000000" w:themeColor="text1"/>
                <w:sz w:val="20"/>
              </w:rPr>
              <w:t>Palliative Care</w:t>
            </w:r>
          </w:p>
        </w:tc>
        <w:tc>
          <w:tcPr>
            <w:tcW w:w="375" w:type="dxa"/>
            <w:tcBorders>
              <w:top w:val="nil"/>
              <w:left w:val="single" w:sz="8" w:space="0" w:color="auto"/>
              <w:bottom w:val="single" w:sz="8" w:space="0" w:color="auto"/>
              <w:right w:val="single" w:sz="8" w:space="0" w:color="auto"/>
            </w:tcBorders>
            <w:textDirection w:val="tbRl"/>
            <w:vAlign w:val="center"/>
          </w:tcPr>
          <w:p w14:paraId="04D75DDC" w14:textId="2E7DDDD2" w:rsidR="2EEC55B0" w:rsidRDefault="2EEC55B0" w:rsidP="007A6D21">
            <w:pPr>
              <w:keepNext/>
              <w:keepLines/>
              <w:spacing w:after="0"/>
              <w:ind w:left="113" w:right="113"/>
              <w:jc w:val="center"/>
            </w:pPr>
            <w:r w:rsidRPr="2EEC55B0">
              <w:rPr>
                <w:rFonts w:eastAsia="Arial" w:cs="Arial"/>
                <w:b/>
                <w:bCs/>
                <w:sz w:val="20"/>
              </w:rPr>
              <w:t>RIR</w:t>
            </w:r>
          </w:p>
        </w:tc>
        <w:tc>
          <w:tcPr>
            <w:tcW w:w="360" w:type="dxa"/>
            <w:tcBorders>
              <w:top w:val="nil"/>
              <w:left w:val="single" w:sz="8" w:space="0" w:color="auto"/>
              <w:bottom w:val="single" w:sz="8" w:space="0" w:color="auto"/>
              <w:right w:val="single" w:sz="8" w:space="0" w:color="auto"/>
            </w:tcBorders>
            <w:shd w:val="clear" w:color="auto" w:fill="D9D9D9" w:themeFill="background1" w:themeFillShade="D9"/>
            <w:textDirection w:val="tbRl"/>
            <w:vAlign w:val="center"/>
          </w:tcPr>
          <w:p w14:paraId="3EEBC718" w14:textId="2FE49F28" w:rsidR="2EEC55B0" w:rsidRDefault="2EEC55B0" w:rsidP="007A6D21">
            <w:pPr>
              <w:keepNext/>
              <w:keepLines/>
              <w:spacing w:after="0"/>
              <w:ind w:left="113" w:right="113"/>
              <w:jc w:val="center"/>
            </w:pPr>
            <w:r w:rsidRPr="2EEC55B0">
              <w:rPr>
                <w:rFonts w:eastAsia="Arial" w:cs="Arial"/>
                <w:b/>
                <w:bCs/>
                <w:color w:val="000000" w:themeColor="text1"/>
                <w:sz w:val="20"/>
              </w:rPr>
              <w:t>SACS</w:t>
            </w:r>
          </w:p>
        </w:tc>
        <w:tc>
          <w:tcPr>
            <w:tcW w:w="375" w:type="dxa"/>
            <w:tcBorders>
              <w:top w:val="nil"/>
              <w:left w:val="single" w:sz="8" w:space="0" w:color="auto"/>
              <w:bottom w:val="single" w:sz="8" w:space="0" w:color="auto"/>
              <w:right w:val="single" w:sz="8" w:space="0" w:color="auto"/>
            </w:tcBorders>
            <w:textDirection w:val="tbRl"/>
            <w:vAlign w:val="center"/>
          </w:tcPr>
          <w:p w14:paraId="4E74C609" w14:textId="1896708C" w:rsidR="2EEC55B0" w:rsidRDefault="2EEC55B0" w:rsidP="007A6D21">
            <w:pPr>
              <w:keepNext/>
              <w:keepLines/>
              <w:spacing w:after="0"/>
              <w:ind w:left="113" w:right="113"/>
              <w:jc w:val="center"/>
            </w:pPr>
            <w:r w:rsidRPr="2EEC55B0">
              <w:rPr>
                <w:rFonts w:eastAsia="Arial" w:cs="Arial"/>
                <w:b/>
                <w:bCs/>
                <w:sz w:val="20"/>
              </w:rPr>
              <w:t>TCP</w:t>
            </w:r>
          </w:p>
        </w:tc>
        <w:tc>
          <w:tcPr>
            <w:tcW w:w="375" w:type="dxa"/>
            <w:tcBorders>
              <w:top w:val="nil"/>
              <w:left w:val="single" w:sz="8" w:space="0" w:color="auto"/>
              <w:bottom w:val="single" w:sz="8" w:space="0" w:color="auto"/>
              <w:right w:val="single" w:sz="8" w:space="0" w:color="auto"/>
            </w:tcBorders>
            <w:shd w:val="clear" w:color="auto" w:fill="D9D9D9" w:themeFill="background1" w:themeFillShade="D9"/>
            <w:textDirection w:val="tbRl"/>
            <w:vAlign w:val="center"/>
          </w:tcPr>
          <w:p w14:paraId="46E8A65C" w14:textId="41CFA96B" w:rsidR="2EEC55B0" w:rsidRDefault="2EEC55B0" w:rsidP="007A6D21">
            <w:pPr>
              <w:keepNext/>
              <w:keepLines/>
              <w:spacing w:after="0"/>
              <w:ind w:left="113" w:right="113"/>
              <w:jc w:val="center"/>
            </w:pPr>
            <w:r w:rsidRPr="2EEC55B0">
              <w:rPr>
                <w:rFonts w:eastAsia="Arial" w:cs="Arial"/>
                <w:b/>
                <w:bCs/>
                <w:color w:val="000000" w:themeColor="text1"/>
                <w:sz w:val="20"/>
              </w:rPr>
              <w:t>TPN</w:t>
            </w:r>
          </w:p>
        </w:tc>
        <w:tc>
          <w:tcPr>
            <w:tcW w:w="375" w:type="dxa"/>
            <w:tcBorders>
              <w:top w:val="nil"/>
              <w:left w:val="single" w:sz="8" w:space="0" w:color="auto"/>
              <w:bottom w:val="single" w:sz="8" w:space="0" w:color="auto"/>
              <w:right w:val="single" w:sz="8" w:space="0" w:color="auto"/>
            </w:tcBorders>
            <w:textDirection w:val="tbRl"/>
          </w:tcPr>
          <w:p w14:paraId="057A3BBA" w14:textId="167A98B0" w:rsidR="2EEC55B0" w:rsidRDefault="2EEC55B0" w:rsidP="007A6D21">
            <w:pPr>
              <w:keepNext/>
              <w:keepLines/>
              <w:spacing w:after="0"/>
              <w:ind w:left="113" w:right="113"/>
              <w:jc w:val="center"/>
            </w:pPr>
            <w:r w:rsidRPr="2EEC55B0">
              <w:rPr>
                <w:rFonts w:eastAsia="Arial" w:cs="Arial"/>
                <w:b/>
                <w:bCs/>
                <w:sz w:val="20"/>
              </w:rPr>
              <w:t>VALP</w:t>
            </w:r>
          </w:p>
        </w:tc>
        <w:tc>
          <w:tcPr>
            <w:tcW w:w="375" w:type="dxa"/>
            <w:tcBorders>
              <w:top w:val="nil"/>
              <w:left w:val="single" w:sz="8" w:space="0" w:color="auto"/>
              <w:bottom w:val="single" w:sz="8" w:space="0" w:color="auto"/>
              <w:right w:val="single" w:sz="8" w:space="0" w:color="auto"/>
            </w:tcBorders>
            <w:shd w:val="clear" w:color="auto" w:fill="D9D9D9" w:themeFill="background1" w:themeFillShade="D9"/>
            <w:textDirection w:val="tbRl"/>
            <w:vAlign w:val="center"/>
          </w:tcPr>
          <w:p w14:paraId="27AFB5E8" w14:textId="040AD0AA" w:rsidR="2EEC55B0" w:rsidRDefault="2EEC55B0" w:rsidP="007A6D21">
            <w:pPr>
              <w:keepNext/>
              <w:keepLines/>
              <w:spacing w:after="0"/>
              <w:ind w:left="113" w:right="113"/>
              <w:jc w:val="center"/>
            </w:pPr>
            <w:r w:rsidRPr="2EEC55B0">
              <w:rPr>
                <w:rFonts w:eastAsia="Arial" w:cs="Arial"/>
                <w:b/>
                <w:bCs/>
                <w:color w:val="000000" w:themeColor="text1"/>
                <w:sz w:val="20"/>
              </w:rPr>
              <w:t>VHS</w:t>
            </w:r>
          </w:p>
        </w:tc>
        <w:tc>
          <w:tcPr>
            <w:tcW w:w="375" w:type="dxa"/>
            <w:tcBorders>
              <w:top w:val="nil"/>
              <w:left w:val="single" w:sz="8" w:space="0" w:color="auto"/>
              <w:bottom w:val="single" w:sz="8" w:space="0" w:color="auto"/>
              <w:right w:val="single" w:sz="8" w:space="0" w:color="auto"/>
            </w:tcBorders>
            <w:textDirection w:val="tbRl"/>
            <w:vAlign w:val="center"/>
          </w:tcPr>
          <w:p w14:paraId="637FC051" w14:textId="61A0A8FB" w:rsidR="2EEC55B0" w:rsidRDefault="2EEC55B0" w:rsidP="007A6D21">
            <w:pPr>
              <w:keepNext/>
              <w:keepLines/>
              <w:spacing w:after="0"/>
              <w:ind w:left="113" w:right="113"/>
              <w:jc w:val="center"/>
            </w:pPr>
            <w:r w:rsidRPr="2EEC55B0">
              <w:rPr>
                <w:rFonts w:eastAsia="Arial" w:cs="Arial"/>
                <w:b/>
                <w:bCs/>
                <w:sz w:val="20"/>
              </w:rPr>
              <w:t>VRSS</w:t>
            </w:r>
          </w:p>
        </w:tc>
      </w:tr>
      <w:tr w:rsidR="2EEC55B0" w14:paraId="5F8E8B5A" w14:textId="77777777" w:rsidTr="007A6D21">
        <w:trPr>
          <w:gridBefore w:val="1"/>
          <w:gridAfter w:val="1"/>
          <w:wBefore w:w="34" w:type="dxa"/>
          <w:wAfter w:w="253" w:type="dxa"/>
          <w:trHeight w:val="585"/>
        </w:trPr>
        <w:tc>
          <w:tcPr>
            <w:tcW w:w="3870" w:type="dxa"/>
            <w:tcBorders>
              <w:top w:val="single" w:sz="8" w:space="0" w:color="auto"/>
              <w:left w:val="single" w:sz="8" w:space="0" w:color="auto"/>
              <w:bottom w:val="single" w:sz="8" w:space="0" w:color="auto"/>
              <w:right w:val="single" w:sz="8" w:space="0" w:color="auto"/>
            </w:tcBorders>
            <w:vAlign w:val="center"/>
          </w:tcPr>
          <w:p w14:paraId="6FBF8F8D" w14:textId="2833D87B" w:rsidR="2EEC55B0" w:rsidRDefault="2EEC55B0" w:rsidP="007A6D21">
            <w:pPr>
              <w:keepNext/>
              <w:keepLines/>
              <w:spacing w:after="0"/>
              <w:jc w:val="center"/>
            </w:pPr>
            <w:r w:rsidRPr="2EEC55B0">
              <w:rPr>
                <w:rFonts w:eastAsia="Arial" w:cs="Arial"/>
                <w:color w:val="000000" w:themeColor="text1"/>
                <w:sz w:val="20"/>
              </w:rPr>
              <w:t>Patient/Client DVA File Number</w:t>
            </w:r>
          </w:p>
        </w:tc>
        <w:tc>
          <w:tcPr>
            <w:tcW w:w="3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7650C4B" w14:textId="6A8068EA" w:rsidR="2EEC55B0" w:rsidRDefault="2EEC55B0" w:rsidP="007A6D21">
            <w:pPr>
              <w:keepNext/>
              <w:keepLines/>
              <w:spacing w:after="0"/>
              <w:jc w:val="center"/>
            </w:pPr>
            <w:r w:rsidRPr="2EEC55B0">
              <w:rPr>
                <w:rFonts w:eastAsia="Arial" w:cs="Arial"/>
                <w:color w:val="000000" w:themeColor="text1"/>
                <w:sz w:val="20"/>
              </w:rPr>
              <w:t>Y</w:t>
            </w:r>
          </w:p>
        </w:tc>
        <w:tc>
          <w:tcPr>
            <w:tcW w:w="360" w:type="dxa"/>
            <w:tcBorders>
              <w:top w:val="single" w:sz="8" w:space="0" w:color="auto"/>
              <w:left w:val="single" w:sz="8" w:space="0" w:color="auto"/>
              <w:bottom w:val="single" w:sz="8" w:space="0" w:color="auto"/>
              <w:right w:val="single" w:sz="8" w:space="0" w:color="auto"/>
            </w:tcBorders>
            <w:vAlign w:val="center"/>
          </w:tcPr>
          <w:p w14:paraId="56EF296D" w14:textId="74E37FA0" w:rsidR="2EEC55B0" w:rsidRPr="008D3AC7" w:rsidRDefault="008D3AC7" w:rsidP="007A6D21">
            <w:pPr>
              <w:keepNext/>
              <w:keepLines/>
              <w:spacing w:after="0"/>
              <w:jc w:val="center"/>
              <w:rPr>
                <w:strike/>
              </w:rPr>
            </w:pPr>
            <w:r w:rsidRPr="008D3AC7">
              <w:rPr>
                <w:strike/>
              </w:rPr>
              <w:t>Y</w:t>
            </w:r>
          </w:p>
        </w:tc>
        <w:tc>
          <w:tcPr>
            <w:tcW w:w="3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372F138" w14:textId="56A4141C" w:rsidR="2EEC55B0" w:rsidRDefault="008D3AC7" w:rsidP="007A6D21">
            <w:pPr>
              <w:keepNext/>
              <w:keepLines/>
              <w:spacing w:after="0"/>
              <w:jc w:val="center"/>
              <w:rPr>
                <w:strike/>
              </w:rPr>
            </w:pPr>
            <w:r w:rsidRPr="35351F29">
              <w:rPr>
                <w:strike/>
              </w:rPr>
              <w:t>Y</w:t>
            </w:r>
          </w:p>
        </w:tc>
        <w:tc>
          <w:tcPr>
            <w:tcW w:w="360" w:type="dxa"/>
            <w:tcBorders>
              <w:top w:val="single" w:sz="8" w:space="0" w:color="auto"/>
              <w:left w:val="single" w:sz="8" w:space="0" w:color="auto"/>
              <w:bottom w:val="single" w:sz="8" w:space="0" w:color="auto"/>
              <w:right w:val="single" w:sz="8" w:space="0" w:color="auto"/>
            </w:tcBorders>
            <w:vAlign w:val="center"/>
          </w:tcPr>
          <w:p w14:paraId="768A51ED" w14:textId="30FBEE1F" w:rsidR="2EEC55B0" w:rsidRDefault="2EEC55B0" w:rsidP="007A6D21">
            <w:pPr>
              <w:keepNext/>
              <w:keepLines/>
              <w:spacing w:after="0"/>
              <w:jc w:val="center"/>
            </w:pPr>
            <w:r w:rsidRPr="2EEC55B0">
              <w:rPr>
                <w:rFonts w:eastAsia="Arial" w:cs="Arial"/>
                <w:color w:val="000000" w:themeColor="text1"/>
                <w:sz w:val="20"/>
              </w:rPr>
              <w:t>Y</w:t>
            </w:r>
          </w:p>
        </w:tc>
        <w:tc>
          <w:tcPr>
            <w:tcW w:w="33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7B1B180" w14:textId="22A6789F" w:rsidR="2EEC55B0" w:rsidRDefault="2EEC55B0" w:rsidP="007A6D21">
            <w:pPr>
              <w:keepNext/>
              <w:keepLines/>
              <w:spacing w:after="0"/>
              <w:jc w:val="center"/>
            </w:pPr>
          </w:p>
        </w:tc>
        <w:tc>
          <w:tcPr>
            <w:tcW w:w="360" w:type="dxa"/>
            <w:tcBorders>
              <w:top w:val="single" w:sz="8" w:space="0" w:color="auto"/>
              <w:left w:val="single" w:sz="8" w:space="0" w:color="auto"/>
              <w:bottom w:val="single" w:sz="8" w:space="0" w:color="auto"/>
              <w:right w:val="single" w:sz="8" w:space="0" w:color="auto"/>
            </w:tcBorders>
            <w:vAlign w:val="center"/>
          </w:tcPr>
          <w:p w14:paraId="5B5DA24A" w14:textId="676E1EC9" w:rsidR="2EEC55B0" w:rsidRDefault="2EEC55B0" w:rsidP="007A6D21">
            <w:pPr>
              <w:keepNext/>
              <w:keepLines/>
              <w:spacing w:after="0"/>
              <w:jc w:val="center"/>
            </w:pPr>
          </w:p>
        </w:tc>
        <w:tc>
          <w:tcPr>
            <w:tcW w:w="3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00303D0" w14:textId="3FF992AC" w:rsidR="2EEC55B0" w:rsidRDefault="2EEC55B0" w:rsidP="007A6D21">
            <w:pPr>
              <w:keepNext/>
              <w:keepLines/>
              <w:spacing w:after="0"/>
              <w:jc w:val="center"/>
            </w:pPr>
            <w:r w:rsidRPr="2EEC55B0">
              <w:rPr>
                <w:rFonts w:eastAsia="Arial" w:cs="Arial"/>
                <w:color w:val="000000" w:themeColor="text1"/>
                <w:sz w:val="20"/>
              </w:rPr>
              <w:t>Y</w:t>
            </w:r>
          </w:p>
        </w:tc>
        <w:tc>
          <w:tcPr>
            <w:tcW w:w="315" w:type="dxa"/>
            <w:tcBorders>
              <w:top w:val="single" w:sz="8" w:space="0" w:color="auto"/>
              <w:left w:val="single" w:sz="8" w:space="0" w:color="auto"/>
              <w:bottom w:val="single" w:sz="8" w:space="0" w:color="auto"/>
              <w:right w:val="single" w:sz="8" w:space="0" w:color="auto"/>
            </w:tcBorders>
            <w:vAlign w:val="center"/>
          </w:tcPr>
          <w:p w14:paraId="0D8FED2F" w14:textId="356A241A" w:rsidR="2EEC55B0" w:rsidRDefault="2EEC55B0" w:rsidP="007A6D21">
            <w:pPr>
              <w:keepNext/>
              <w:keepLines/>
              <w:spacing w:after="0"/>
              <w:jc w:val="center"/>
            </w:pPr>
            <w:r w:rsidRPr="2EEC55B0">
              <w:rPr>
                <w:rFonts w:eastAsia="Arial" w:cs="Arial"/>
                <w:color w:val="000000" w:themeColor="text1"/>
                <w:sz w:val="20"/>
              </w:rPr>
              <w:t>Y</w:t>
            </w:r>
          </w:p>
        </w:tc>
        <w:tc>
          <w:tcPr>
            <w:tcW w:w="4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79C4D90" w14:textId="4DDB8F09" w:rsidR="2EEC55B0" w:rsidRDefault="2EEC55B0" w:rsidP="007A6D21">
            <w:pPr>
              <w:keepNext/>
              <w:keepLines/>
              <w:spacing w:after="0"/>
              <w:jc w:val="center"/>
            </w:pPr>
            <w:r w:rsidRPr="2EEC55B0">
              <w:rPr>
                <w:rFonts w:eastAsia="Arial" w:cs="Arial"/>
                <w:color w:val="000000" w:themeColor="text1"/>
                <w:sz w:val="20"/>
              </w:rPr>
              <w:t>Y</w:t>
            </w:r>
          </w:p>
        </w:tc>
        <w:tc>
          <w:tcPr>
            <w:tcW w:w="375" w:type="dxa"/>
            <w:tcBorders>
              <w:top w:val="single" w:sz="8" w:space="0" w:color="auto"/>
              <w:left w:val="single" w:sz="8" w:space="0" w:color="auto"/>
              <w:bottom w:val="single" w:sz="8" w:space="0" w:color="auto"/>
              <w:right w:val="single" w:sz="8" w:space="0" w:color="auto"/>
            </w:tcBorders>
            <w:vAlign w:val="center"/>
          </w:tcPr>
          <w:p w14:paraId="54F64A2F" w14:textId="4C6B505A" w:rsidR="2EEC55B0" w:rsidRDefault="2EEC55B0" w:rsidP="007A6D21">
            <w:pPr>
              <w:keepNext/>
              <w:keepLines/>
              <w:spacing w:after="0"/>
              <w:jc w:val="center"/>
            </w:pPr>
            <w:r w:rsidRPr="2EEC55B0">
              <w:rPr>
                <w:rFonts w:eastAsia="Arial" w:cs="Arial"/>
                <w:color w:val="000000" w:themeColor="text1"/>
                <w:sz w:val="20"/>
              </w:rPr>
              <w:t>Y</w:t>
            </w:r>
          </w:p>
        </w:tc>
        <w:tc>
          <w:tcPr>
            <w:tcW w:w="3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4D4BA17" w14:textId="3E8CA31A" w:rsidR="2EEC55B0" w:rsidRDefault="2EEC55B0" w:rsidP="007A6D21">
            <w:pPr>
              <w:keepNext/>
              <w:keepLines/>
              <w:spacing w:after="0"/>
              <w:jc w:val="center"/>
            </w:pPr>
            <w:r w:rsidRPr="2EEC55B0">
              <w:rPr>
                <w:rFonts w:eastAsia="Arial" w:cs="Arial"/>
                <w:color w:val="000000" w:themeColor="text1"/>
                <w:sz w:val="20"/>
              </w:rPr>
              <w:t>Y</w:t>
            </w:r>
          </w:p>
        </w:tc>
        <w:tc>
          <w:tcPr>
            <w:tcW w:w="375" w:type="dxa"/>
            <w:tcBorders>
              <w:top w:val="single" w:sz="8" w:space="0" w:color="auto"/>
              <w:left w:val="single" w:sz="8" w:space="0" w:color="auto"/>
              <w:bottom w:val="single" w:sz="8" w:space="0" w:color="auto"/>
              <w:right w:val="single" w:sz="8" w:space="0" w:color="auto"/>
            </w:tcBorders>
            <w:vAlign w:val="center"/>
          </w:tcPr>
          <w:p w14:paraId="74BE5EBF" w14:textId="728DE210" w:rsidR="2EEC55B0" w:rsidRDefault="2EEC55B0" w:rsidP="007A6D21">
            <w:pPr>
              <w:keepNext/>
              <w:keepLines/>
              <w:spacing w:after="0"/>
              <w:jc w:val="center"/>
            </w:pPr>
            <w:r w:rsidRPr="2EEC55B0">
              <w:rPr>
                <w:rFonts w:eastAsia="Arial" w:cs="Arial"/>
                <w:color w:val="000000" w:themeColor="text1"/>
                <w:sz w:val="20"/>
              </w:rPr>
              <w:t>Y</w:t>
            </w:r>
          </w:p>
        </w:tc>
        <w:tc>
          <w:tcPr>
            <w:tcW w:w="37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895C5C3" w14:textId="6FA46118" w:rsidR="2EEC55B0" w:rsidRPr="008D3AC7" w:rsidRDefault="008D3AC7" w:rsidP="007A6D21">
            <w:pPr>
              <w:keepNext/>
              <w:keepLines/>
              <w:spacing w:after="0"/>
              <w:jc w:val="center"/>
              <w:rPr>
                <w:strike/>
              </w:rPr>
            </w:pPr>
            <w:r w:rsidRPr="008D3AC7">
              <w:rPr>
                <w:strike/>
              </w:rPr>
              <w:t>Y</w:t>
            </w:r>
          </w:p>
        </w:tc>
        <w:tc>
          <w:tcPr>
            <w:tcW w:w="375" w:type="dxa"/>
            <w:tcBorders>
              <w:top w:val="single" w:sz="8" w:space="0" w:color="auto"/>
              <w:left w:val="single" w:sz="8" w:space="0" w:color="auto"/>
              <w:bottom w:val="single" w:sz="8" w:space="0" w:color="auto"/>
              <w:right w:val="single" w:sz="8" w:space="0" w:color="auto"/>
            </w:tcBorders>
            <w:vAlign w:val="center"/>
          </w:tcPr>
          <w:p w14:paraId="50BEE7B4" w14:textId="38515023" w:rsidR="2EEC55B0" w:rsidRDefault="2EEC55B0" w:rsidP="007A6D21">
            <w:pPr>
              <w:keepNext/>
              <w:keepLines/>
              <w:spacing w:after="0"/>
              <w:jc w:val="center"/>
            </w:pPr>
            <w:r w:rsidRPr="2EEC55B0">
              <w:rPr>
                <w:rFonts w:eastAsia="Arial" w:cs="Arial"/>
                <w:color w:val="000000" w:themeColor="text1"/>
                <w:sz w:val="20"/>
              </w:rPr>
              <w:t>Y</w:t>
            </w:r>
          </w:p>
        </w:tc>
        <w:tc>
          <w:tcPr>
            <w:tcW w:w="37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7BC8E0D" w14:textId="20AA3635" w:rsidR="2EEC55B0" w:rsidRDefault="2EEC55B0" w:rsidP="007A6D21">
            <w:pPr>
              <w:keepNext/>
              <w:keepLines/>
              <w:spacing w:after="0"/>
              <w:jc w:val="center"/>
            </w:pPr>
            <w:r w:rsidRPr="2EEC55B0">
              <w:rPr>
                <w:rFonts w:eastAsia="Arial" w:cs="Arial"/>
                <w:color w:val="000000" w:themeColor="text1"/>
                <w:sz w:val="20"/>
              </w:rPr>
              <w:t>Y</w:t>
            </w:r>
          </w:p>
        </w:tc>
        <w:tc>
          <w:tcPr>
            <w:tcW w:w="375" w:type="dxa"/>
            <w:tcBorders>
              <w:top w:val="single" w:sz="8" w:space="0" w:color="auto"/>
              <w:left w:val="single" w:sz="8" w:space="0" w:color="auto"/>
              <w:bottom w:val="single" w:sz="8" w:space="0" w:color="auto"/>
              <w:right w:val="single" w:sz="8" w:space="0" w:color="auto"/>
            </w:tcBorders>
            <w:vAlign w:val="center"/>
          </w:tcPr>
          <w:p w14:paraId="295A9A61" w14:textId="07228483" w:rsidR="2EEC55B0" w:rsidRDefault="2EEC55B0" w:rsidP="007A6D21">
            <w:pPr>
              <w:keepNext/>
              <w:keepLines/>
              <w:spacing w:after="0"/>
              <w:jc w:val="center"/>
            </w:pPr>
            <w:r w:rsidRPr="2EEC55B0">
              <w:rPr>
                <w:rFonts w:eastAsia="Arial" w:cs="Arial"/>
                <w:color w:val="000000" w:themeColor="text1"/>
                <w:sz w:val="20"/>
              </w:rPr>
              <w:t>Y</w:t>
            </w:r>
          </w:p>
        </w:tc>
      </w:tr>
    </w:tbl>
    <w:p w14:paraId="2C056271" w14:textId="21C8C6E0" w:rsidR="000B0636" w:rsidRDefault="000B0636" w:rsidP="007A6D21">
      <w:pPr>
        <w:pStyle w:val="Body"/>
        <w:keepNext/>
        <w:keepLines/>
      </w:pPr>
    </w:p>
    <w:p w14:paraId="659E4B96" w14:textId="6C0441D4" w:rsidR="000B0636" w:rsidRDefault="000B0636" w:rsidP="000B0636">
      <w:pPr>
        <w:pStyle w:val="Heading3"/>
      </w:pPr>
      <w:r>
        <w:t>VINAH data element Patient/Client DVA File Number</w:t>
      </w:r>
      <w:r w:rsidR="009333BE">
        <w:t xml:space="preserve"> section 3</w:t>
      </w:r>
      <w:r w:rsidR="00A608DA">
        <w:t xml:space="preserve"> -</w:t>
      </w:r>
      <w:r w:rsidR="000176D7">
        <w:t xml:space="preserve"> Correction</w:t>
      </w:r>
    </w:p>
    <w:tbl>
      <w:tblPr>
        <w:tblStyle w:val="TableGrid"/>
        <w:tblW w:w="9905"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ook w:val="0620" w:firstRow="1" w:lastRow="0" w:firstColumn="0" w:lastColumn="0" w:noHBand="1" w:noVBand="1"/>
      </w:tblPr>
      <w:tblGrid>
        <w:gridCol w:w="2127"/>
        <w:gridCol w:w="7778"/>
      </w:tblGrid>
      <w:tr w:rsidR="000B0636" w14:paraId="71872314" w14:textId="77777777" w:rsidTr="18665701">
        <w:tc>
          <w:tcPr>
            <w:tcW w:w="2127" w:type="dxa"/>
            <w:tcBorders>
              <w:top w:val="none" w:sz="4" w:space="0" w:color="auto"/>
              <w:left w:val="none" w:sz="4" w:space="0" w:color="auto"/>
              <w:bottom w:val="none" w:sz="4" w:space="0" w:color="auto"/>
              <w:right w:val="none" w:sz="4" w:space="0" w:color="auto"/>
            </w:tcBorders>
            <w:hideMark/>
          </w:tcPr>
          <w:p w14:paraId="04C69EB9" w14:textId="77777777" w:rsidR="000B0636" w:rsidRDefault="000B0636">
            <w:pPr>
              <w:pStyle w:val="DHHStabletext"/>
              <w:rPr>
                <w:b/>
                <w:bCs/>
                <w:sz w:val="21"/>
                <w:szCs w:val="21"/>
                <w:lang w:eastAsia="en-AU"/>
              </w:rPr>
            </w:pPr>
            <w:r>
              <w:rPr>
                <w:b/>
                <w:bCs/>
                <w:szCs w:val="21"/>
                <w:lang w:eastAsia="en-AU"/>
              </w:rPr>
              <w:t>Definition</w:t>
            </w:r>
          </w:p>
        </w:tc>
        <w:tc>
          <w:tcPr>
            <w:tcW w:w="7778" w:type="dxa"/>
            <w:tcBorders>
              <w:top w:val="none" w:sz="4" w:space="0" w:color="auto"/>
              <w:left w:val="none" w:sz="4" w:space="0" w:color="auto"/>
              <w:bottom w:val="none" w:sz="4" w:space="0" w:color="auto"/>
              <w:right w:val="none" w:sz="4" w:space="0" w:color="auto"/>
            </w:tcBorders>
            <w:hideMark/>
          </w:tcPr>
          <w:p w14:paraId="3FBDDAFE" w14:textId="467AE5C4" w:rsidR="000B0636" w:rsidRDefault="000B0636">
            <w:pPr>
              <w:pStyle w:val="DHHStabletext"/>
              <w:rPr>
                <w:i/>
                <w:lang w:eastAsia="en-AU"/>
              </w:rPr>
            </w:pPr>
            <w:r w:rsidRPr="18665701">
              <w:rPr>
                <w:lang w:eastAsia="en-AU"/>
              </w:rPr>
              <w:t>The Department of Veterans’ Affairs file number applicable to the patient/client.</w:t>
            </w:r>
          </w:p>
        </w:tc>
      </w:tr>
      <w:tr w:rsidR="000B0636" w14:paraId="078BA6DB" w14:textId="77777777" w:rsidTr="18665701">
        <w:tc>
          <w:tcPr>
            <w:tcW w:w="2127" w:type="dxa"/>
            <w:tcBorders>
              <w:top w:val="none" w:sz="4" w:space="0" w:color="auto"/>
              <w:left w:val="none" w:sz="4" w:space="0" w:color="auto"/>
              <w:bottom w:val="none" w:sz="4" w:space="0" w:color="auto"/>
              <w:right w:val="none" w:sz="4" w:space="0" w:color="auto"/>
            </w:tcBorders>
            <w:hideMark/>
          </w:tcPr>
          <w:p w14:paraId="6859AA2D" w14:textId="77777777" w:rsidR="000B0636" w:rsidRDefault="000B0636">
            <w:pPr>
              <w:pStyle w:val="DHHStabletext"/>
              <w:spacing w:before="0" w:after="0" w:line="276" w:lineRule="auto"/>
              <w:rPr>
                <w:b/>
                <w:bCs/>
                <w:szCs w:val="21"/>
                <w:lang w:eastAsia="en-AU"/>
              </w:rPr>
            </w:pPr>
            <w:r>
              <w:rPr>
                <w:b/>
                <w:bCs/>
                <w:szCs w:val="21"/>
                <w:lang w:eastAsia="en-AU"/>
              </w:rPr>
              <w:t>Reported by</w:t>
            </w:r>
          </w:p>
        </w:tc>
        <w:tc>
          <w:tcPr>
            <w:tcW w:w="7778" w:type="dxa"/>
            <w:tcBorders>
              <w:top w:val="none" w:sz="4" w:space="0" w:color="auto"/>
              <w:left w:val="none" w:sz="4" w:space="0" w:color="auto"/>
              <w:bottom w:val="none" w:sz="4" w:space="0" w:color="auto"/>
              <w:right w:val="none" w:sz="4" w:space="0" w:color="auto"/>
            </w:tcBorders>
            <w:hideMark/>
          </w:tcPr>
          <w:p w14:paraId="52E2808D" w14:textId="77777777" w:rsidR="000B0636" w:rsidRDefault="000B0636">
            <w:pPr>
              <w:pStyle w:val="DHHStabletext"/>
              <w:spacing w:before="0" w:after="0" w:line="276" w:lineRule="auto"/>
              <w:rPr>
                <w:szCs w:val="21"/>
                <w:lang w:eastAsia="en-AU"/>
              </w:rPr>
            </w:pPr>
            <w:r>
              <w:rPr>
                <w:szCs w:val="21"/>
                <w:lang w:eastAsia="en-AU"/>
              </w:rPr>
              <w:t>Family Choice Program</w:t>
            </w:r>
          </w:p>
          <w:p w14:paraId="566A72E5" w14:textId="77777777" w:rsidR="000B0636" w:rsidRDefault="000B0636">
            <w:pPr>
              <w:pStyle w:val="DHHStabletext"/>
              <w:spacing w:before="0" w:after="0" w:line="276" w:lineRule="auto"/>
              <w:rPr>
                <w:strike/>
                <w:szCs w:val="21"/>
                <w:lang w:eastAsia="en-AU"/>
              </w:rPr>
            </w:pPr>
            <w:r>
              <w:rPr>
                <w:strike/>
                <w:szCs w:val="21"/>
                <w:lang w:eastAsia="en-AU"/>
              </w:rPr>
              <w:t>Home Based Dialysis</w:t>
            </w:r>
          </w:p>
          <w:p w14:paraId="4CC69495" w14:textId="77777777" w:rsidR="000B0636" w:rsidRDefault="000B0636">
            <w:pPr>
              <w:pStyle w:val="DHHStabletext"/>
              <w:spacing w:before="0" w:after="0" w:line="276" w:lineRule="auto"/>
              <w:rPr>
                <w:strike/>
                <w:szCs w:val="21"/>
                <w:lang w:eastAsia="en-AU"/>
              </w:rPr>
            </w:pPr>
            <w:r>
              <w:rPr>
                <w:strike/>
                <w:szCs w:val="21"/>
                <w:lang w:eastAsia="en-AU"/>
              </w:rPr>
              <w:lastRenderedPageBreak/>
              <w:t>Home Enteral Nutrition</w:t>
            </w:r>
          </w:p>
          <w:p w14:paraId="793EE65A" w14:textId="77777777" w:rsidR="000B0636" w:rsidRDefault="000B0636">
            <w:pPr>
              <w:pStyle w:val="DHHStabletext"/>
              <w:spacing w:before="0" w:after="0" w:line="276" w:lineRule="auto"/>
              <w:rPr>
                <w:szCs w:val="21"/>
                <w:lang w:eastAsia="en-AU"/>
              </w:rPr>
            </w:pPr>
            <w:r>
              <w:rPr>
                <w:szCs w:val="21"/>
                <w:lang w:eastAsia="en-AU"/>
              </w:rPr>
              <w:t>Hospital Admission Risk Program</w:t>
            </w:r>
          </w:p>
          <w:p w14:paraId="7D17FCCF" w14:textId="77777777" w:rsidR="000B0636" w:rsidRDefault="000B0636">
            <w:pPr>
              <w:pStyle w:val="DHHStabletext"/>
              <w:spacing w:before="0" w:after="0" w:line="276" w:lineRule="auto"/>
              <w:rPr>
                <w:szCs w:val="21"/>
                <w:lang w:eastAsia="en-AU"/>
              </w:rPr>
            </w:pPr>
            <w:r>
              <w:rPr>
                <w:szCs w:val="21"/>
                <w:lang w:eastAsia="en-AU"/>
              </w:rPr>
              <w:t>Palliative Care</w:t>
            </w:r>
          </w:p>
          <w:p w14:paraId="1C4A839E" w14:textId="77777777" w:rsidR="000B0636" w:rsidRDefault="000B0636">
            <w:pPr>
              <w:pStyle w:val="DHHStabletext"/>
              <w:spacing w:before="0" w:after="0" w:line="276" w:lineRule="auto"/>
              <w:rPr>
                <w:szCs w:val="21"/>
                <w:lang w:eastAsia="en-AU"/>
              </w:rPr>
            </w:pPr>
            <w:r>
              <w:rPr>
                <w:szCs w:val="21"/>
                <w:lang w:eastAsia="en-AU"/>
              </w:rPr>
              <w:t>Post Acute Care</w:t>
            </w:r>
          </w:p>
          <w:p w14:paraId="71A805F5" w14:textId="77777777" w:rsidR="000B0636" w:rsidRDefault="000B0636">
            <w:pPr>
              <w:pStyle w:val="DHHStabletext"/>
              <w:spacing w:before="0" w:after="0" w:line="276" w:lineRule="auto"/>
              <w:rPr>
                <w:szCs w:val="21"/>
                <w:lang w:eastAsia="en-AU"/>
              </w:rPr>
            </w:pPr>
            <w:r>
              <w:rPr>
                <w:szCs w:val="21"/>
                <w:lang w:eastAsia="en-AU"/>
              </w:rPr>
              <w:t>Residential In-Reach</w:t>
            </w:r>
          </w:p>
          <w:p w14:paraId="55F985BC" w14:textId="77777777" w:rsidR="000B0636" w:rsidRDefault="000B0636">
            <w:pPr>
              <w:pStyle w:val="DHHStabletext"/>
              <w:spacing w:before="0" w:after="0" w:line="276" w:lineRule="auto"/>
              <w:rPr>
                <w:szCs w:val="21"/>
                <w:lang w:eastAsia="en-AU"/>
              </w:rPr>
            </w:pPr>
            <w:r>
              <w:rPr>
                <w:szCs w:val="21"/>
                <w:lang w:eastAsia="en-AU"/>
              </w:rPr>
              <w:t>Specialist Clinics (Outpatients)</w:t>
            </w:r>
          </w:p>
          <w:p w14:paraId="608C4F57" w14:textId="77777777" w:rsidR="000B0636" w:rsidRDefault="000B0636">
            <w:pPr>
              <w:pStyle w:val="DHHStabletext"/>
              <w:spacing w:before="0" w:after="0" w:line="276" w:lineRule="auto"/>
              <w:rPr>
                <w:szCs w:val="21"/>
                <w:lang w:eastAsia="en-AU"/>
              </w:rPr>
            </w:pPr>
            <w:r>
              <w:rPr>
                <w:szCs w:val="21"/>
                <w:lang w:eastAsia="en-AU"/>
              </w:rPr>
              <w:t>Sub-acute Ambulatory Care Services</w:t>
            </w:r>
          </w:p>
          <w:p w14:paraId="01CCB8D7" w14:textId="77777777" w:rsidR="000B0636" w:rsidRDefault="000B0636">
            <w:pPr>
              <w:pStyle w:val="DHHStabletext"/>
              <w:spacing w:before="0" w:after="0" w:line="276" w:lineRule="auto"/>
              <w:rPr>
                <w:strike/>
                <w:szCs w:val="21"/>
                <w:lang w:eastAsia="en-AU"/>
              </w:rPr>
            </w:pPr>
            <w:r>
              <w:rPr>
                <w:strike/>
                <w:szCs w:val="21"/>
                <w:lang w:eastAsia="en-AU"/>
              </w:rPr>
              <w:t>Total Parenteral Nutrition</w:t>
            </w:r>
          </w:p>
          <w:p w14:paraId="25DBC9BA" w14:textId="77777777" w:rsidR="000B0636" w:rsidRDefault="000B0636">
            <w:pPr>
              <w:pStyle w:val="DHHStabletext"/>
              <w:spacing w:before="0" w:after="0" w:line="276" w:lineRule="auto"/>
              <w:rPr>
                <w:szCs w:val="21"/>
                <w:lang w:eastAsia="en-AU"/>
              </w:rPr>
            </w:pPr>
            <w:r>
              <w:rPr>
                <w:szCs w:val="21"/>
                <w:lang w:eastAsia="en-AU"/>
              </w:rPr>
              <w:t>Transition Care Program</w:t>
            </w:r>
          </w:p>
          <w:p w14:paraId="7BD6B232" w14:textId="77777777" w:rsidR="000B0636" w:rsidRDefault="000B0636">
            <w:pPr>
              <w:pStyle w:val="DHHStabletext"/>
              <w:spacing w:before="0" w:after="0" w:line="276" w:lineRule="auto"/>
              <w:rPr>
                <w:szCs w:val="21"/>
                <w:lang w:eastAsia="en-AU"/>
              </w:rPr>
            </w:pPr>
            <w:r>
              <w:rPr>
                <w:szCs w:val="21"/>
                <w:lang w:eastAsia="en-AU"/>
              </w:rPr>
              <w:t>Victorian Artificial Limb Program</w:t>
            </w:r>
          </w:p>
          <w:p w14:paraId="767F1FE6" w14:textId="77777777" w:rsidR="000B0636" w:rsidRDefault="000B0636">
            <w:pPr>
              <w:pStyle w:val="DHHStabletext"/>
              <w:spacing w:before="0" w:after="0" w:line="276" w:lineRule="auto"/>
              <w:rPr>
                <w:szCs w:val="21"/>
                <w:lang w:eastAsia="en-AU"/>
              </w:rPr>
            </w:pPr>
            <w:r>
              <w:rPr>
                <w:szCs w:val="21"/>
                <w:lang w:eastAsia="en-AU"/>
              </w:rPr>
              <w:t>Victorian HIV Service</w:t>
            </w:r>
          </w:p>
          <w:p w14:paraId="05F79E96" w14:textId="77777777" w:rsidR="000B0636" w:rsidRDefault="000B0636">
            <w:pPr>
              <w:pStyle w:val="DHHStabletext"/>
              <w:spacing w:before="0" w:after="0" w:line="276" w:lineRule="auto"/>
              <w:rPr>
                <w:szCs w:val="21"/>
                <w:lang w:eastAsia="en-AU"/>
              </w:rPr>
            </w:pPr>
            <w:r>
              <w:rPr>
                <w:szCs w:val="21"/>
                <w:lang w:eastAsia="en-AU"/>
              </w:rPr>
              <w:t>Victorian Respiratory Support Service</w:t>
            </w:r>
          </w:p>
        </w:tc>
      </w:tr>
    </w:tbl>
    <w:p w14:paraId="3A7ECF53" w14:textId="49CB6463" w:rsidR="0049523E" w:rsidRPr="00B216AA" w:rsidRDefault="007212DB" w:rsidP="003719CA">
      <w:pPr>
        <w:pStyle w:val="Heading3"/>
        <w:rPr>
          <w:rFonts w:eastAsia="Arial" w:cs="Arial"/>
        </w:rPr>
      </w:pPr>
      <w:bookmarkStart w:id="29" w:name="_Toc109730615"/>
      <w:r w:rsidRPr="4714F646">
        <w:rPr>
          <w:rFonts w:eastAsia="Arial" w:cs="Arial"/>
        </w:rPr>
        <w:lastRenderedPageBreak/>
        <w:t xml:space="preserve">VINAH </w:t>
      </w:r>
      <w:r w:rsidR="00462612">
        <w:rPr>
          <w:rFonts w:eastAsia="Arial" w:cs="Arial"/>
        </w:rPr>
        <w:t>Code Set</w:t>
      </w:r>
      <w:r w:rsidR="005670AB">
        <w:rPr>
          <w:rFonts w:eastAsia="Arial" w:cs="Arial"/>
        </w:rPr>
        <w:t xml:space="preserve"> </w:t>
      </w:r>
      <w:r w:rsidR="0049523E">
        <w:rPr>
          <w:rFonts w:eastAsia="Arial" w:cs="Arial"/>
        </w:rPr>
        <w:t xml:space="preserve">section </w:t>
      </w:r>
      <w:r w:rsidR="005670AB">
        <w:rPr>
          <w:rFonts w:eastAsia="Arial" w:cs="Arial"/>
        </w:rPr>
        <w:t>9</w:t>
      </w:r>
      <w:r w:rsidR="00462612">
        <w:rPr>
          <w:rFonts w:eastAsia="Arial" w:cs="Arial"/>
        </w:rPr>
        <w:t xml:space="preserve"> - Corrections/Updates</w:t>
      </w:r>
    </w:p>
    <w:p w14:paraId="0C0E6311" w14:textId="5D66BF72" w:rsidR="003719CA" w:rsidRDefault="003719CA" w:rsidP="003719CA">
      <w:pPr>
        <w:pStyle w:val="Heading3"/>
      </w:pPr>
      <w:r>
        <w:t>Contact Campus Code</w:t>
      </w:r>
      <w:bookmarkEnd w:id="29"/>
    </w:p>
    <w:tbl>
      <w:tblPr>
        <w:tblStyle w:val="TableGrid"/>
        <w:tblW w:w="0" w:type="auto"/>
        <w:tblLook w:val="04A0" w:firstRow="1" w:lastRow="0" w:firstColumn="1" w:lastColumn="0" w:noHBand="0" w:noVBand="1"/>
      </w:tblPr>
      <w:tblGrid>
        <w:gridCol w:w="1600"/>
        <w:gridCol w:w="1178"/>
        <w:gridCol w:w="1068"/>
        <w:gridCol w:w="817"/>
        <w:gridCol w:w="2603"/>
        <w:gridCol w:w="1463"/>
        <w:gridCol w:w="1220"/>
      </w:tblGrid>
      <w:tr w:rsidR="00D6145C" w:rsidRPr="00892DCD" w14:paraId="706094B0" w14:textId="77777777" w:rsidTr="0086302A">
        <w:trPr>
          <w:trHeight w:val="545"/>
        </w:trPr>
        <w:tc>
          <w:tcPr>
            <w:tcW w:w="1600" w:type="dxa"/>
          </w:tcPr>
          <w:p w14:paraId="481279E0" w14:textId="77777777" w:rsidR="00D6145C" w:rsidRPr="00892DCD" w:rsidRDefault="00D6145C" w:rsidP="0052295F">
            <w:pPr>
              <w:pStyle w:val="DHHStabletext"/>
              <w:rPr>
                <w:b/>
                <w:bCs/>
                <w:color w:val="000000" w:themeColor="text1"/>
                <w:sz w:val="18"/>
                <w:szCs w:val="18"/>
              </w:rPr>
            </w:pPr>
            <w:r w:rsidRPr="00892DCD">
              <w:rPr>
                <w:b/>
                <w:bCs/>
                <w:color w:val="000000" w:themeColor="text1"/>
                <w:sz w:val="18"/>
                <w:szCs w:val="18"/>
              </w:rPr>
              <w:t>Data Element Name</w:t>
            </w:r>
          </w:p>
        </w:tc>
        <w:tc>
          <w:tcPr>
            <w:tcW w:w="1178" w:type="dxa"/>
          </w:tcPr>
          <w:p w14:paraId="07DA5727" w14:textId="77777777" w:rsidR="00D6145C" w:rsidRPr="00892DCD" w:rsidRDefault="00D6145C" w:rsidP="0052295F">
            <w:pPr>
              <w:pStyle w:val="Tablecolhead"/>
              <w:rPr>
                <w:rFonts w:cs="Arial"/>
                <w:color w:val="000000" w:themeColor="text1"/>
                <w:sz w:val="18"/>
                <w:szCs w:val="18"/>
              </w:rPr>
            </w:pPr>
            <w:r w:rsidRPr="00892DCD">
              <w:rPr>
                <w:rFonts w:cs="Arial"/>
                <w:color w:val="000000" w:themeColor="text1"/>
                <w:sz w:val="18"/>
                <w:szCs w:val="18"/>
              </w:rPr>
              <w:t>Code Set Identifier</w:t>
            </w:r>
          </w:p>
        </w:tc>
        <w:tc>
          <w:tcPr>
            <w:tcW w:w="1068" w:type="dxa"/>
          </w:tcPr>
          <w:p w14:paraId="5E4E1F4D" w14:textId="77777777" w:rsidR="00D6145C" w:rsidRPr="00892DCD" w:rsidRDefault="00D6145C" w:rsidP="0052295F">
            <w:pPr>
              <w:pStyle w:val="Tablecolhead"/>
              <w:rPr>
                <w:rFonts w:cs="Arial"/>
                <w:color w:val="000000" w:themeColor="text1"/>
                <w:sz w:val="18"/>
                <w:szCs w:val="18"/>
              </w:rPr>
            </w:pPr>
            <w:r w:rsidRPr="00892DCD">
              <w:rPr>
                <w:rFonts w:cs="Arial"/>
                <w:color w:val="000000" w:themeColor="text1"/>
                <w:sz w:val="18"/>
                <w:szCs w:val="18"/>
              </w:rPr>
              <w:t>Code Set Type</w:t>
            </w:r>
          </w:p>
        </w:tc>
        <w:tc>
          <w:tcPr>
            <w:tcW w:w="817" w:type="dxa"/>
          </w:tcPr>
          <w:p w14:paraId="7613A649" w14:textId="77777777" w:rsidR="00D6145C" w:rsidRPr="00892DCD" w:rsidRDefault="00D6145C" w:rsidP="0052295F">
            <w:pPr>
              <w:pStyle w:val="Tablecolhead"/>
              <w:rPr>
                <w:rFonts w:cs="Arial"/>
                <w:color w:val="000000" w:themeColor="text1"/>
                <w:sz w:val="18"/>
                <w:szCs w:val="18"/>
              </w:rPr>
            </w:pPr>
            <w:r w:rsidRPr="00892DCD">
              <w:rPr>
                <w:rFonts w:cs="Arial"/>
                <w:color w:val="000000" w:themeColor="text1"/>
                <w:sz w:val="18"/>
                <w:szCs w:val="18"/>
              </w:rPr>
              <w:t>Code</w:t>
            </w:r>
          </w:p>
        </w:tc>
        <w:tc>
          <w:tcPr>
            <w:tcW w:w="2603" w:type="dxa"/>
          </w:tcPr>
          <w:p w14:paraId="6ADF2C23" w14:textId="77777777" w:rsidR="00D6145C" w:rsidRPr="00892DCD" w:rsidRDefault="00D6145C" w:rsidP="0052295F">
            <w:pPr>
              <w:pStyle w:val="Tablecolhead"/>
              <w:rPr>
                <w:rFonts w:cs="Arial"/>
                <w:color w:val="000000" w:themeColor="text1"/>
                <w:sz w:val="18"/>
                <w:szCs w:val="18"/>
              </w:rPr>
            </w:pPr>
            <w:r w:rsidRPr="00892DCD">
              <w:rPr>
                <w:rFonts w:cs="Arial"/>
                <w:color w:val="000000" w:themeColor="text1"/>
                <w:sz w:val="18"/>
                <w:szCs w:val="18"/>
              </w:rPr>
              <w:t>Descriptor</w:t>
            </w:r>
          </w:p>
        </w:tc>
        <w:tc>
          <w:tcPr>
            <w:tcW w:w="1463" w:type="dxa"/>
          </w:tcPr>
          <w:p w14:paraId="0EAD3108" w14:textId="77777777" w:rsidR="00D6145C" w:rsidRPr="00892DCD" w:rsidRDefault="00D6145C" w:rsidP="0052295F">
            <w:pPr>
              <w:pStyle w:val="Tablecolhead"/>
              <w:rPr>
                <w:rFonts w:cs="Arial"/>
                <w:color w:val="000000" w:themeColor="text1"/>
                <w:sz w:val="18"/>
                <w:szCs w:val="18"/>
                <w:lang w:eastAsia="en-AU"/>
              </w:rPr>
            </w:pPr>
            <w:r w:rsidRPr="00892DCD">
              <w:rPr>
                <w:rFonts w:cs="Arial"/>
                <w:color w:val="000000" w:themeColor="text1"/>
                <w:sz w:val="18"/>
                <w:szCs w:val="18"/>
              </w:rPr>
              <w:t>Reportable Requirements</w:t>
            </w:r>
          </w:p>
        </w:tc>
        <w:tc>
          <w:tcPr>
            <w:tcW w:w="1220" w:type="dxa"/>
          </w:tcPr>
          <w:p w14:paraId="253EAC31" w14:textId="77777777" w:rsidR="00D6145C" w:rsidRPr="00892DCD" w:rsidRDefault="00D6145C" w:rsidP="0052295F">
            <w:pPr>
              <w:pStyle w:val="Tablecolhead"/>
              <w:rPr>
                <w:rFonts w:cs="Arial"/>
                <w:color w:val="000000" w:themeColor="text1"/>
                <w:sz w:val="18"/>
                <w:szCs w:val="18"/>
              </w:rPr>
            </w:pPr>
            <w:r>
              <w:rPr>
                <w:rFonts w:cs="Arial"/>
                <w:color w:val="000000" w:themeColor="text1"/>
                <w:sz w:val="18"/>
                <w:szCs w:val="18"/>
              </w:rPr>
              <w:t>Change</w:t>
            </w:r>
          </w:p>
        </w:tc>
      </w:tr>
      <w:tr w:rsidR="00B751F7" w:rsidRPr="00892DCD" w14:paraId="5ECEC826" w14:textId="77777777" w:rsidTr="0052295F">
        <w:trPr>
          <w:trHeight w:val="753"/>
        </w:trPr>
        <w:tc>
          <w:tcPr>
            <w:tcW w:w="1600" w:type="dxa"/>
          </w:tcPr>
          <w:p w14:paraId="58E5BA05" w14:textId="77777777" w:rsidR="00B751F7" w:rsidRPr="000A230B" w:rsidRDefault="00B751F7" w:rsidP="0052295F">
            <w:pPr>
              <w:pStyle w:val="DHHStabletext"/>
              <w:rPr>
                <w:color w:val="000000" w:themeColor="text1"/>
                <w:sz w:val="18"/>
                <w:szCs w:val="18"/>
              </w:rPr>
            </w:pPr>
            <w:r w:rsidRPr="000A230B">
              <w:rPr>
                <w:color w:val="000000" w:themeColor="text1"/>
                <w:sz w:val="18"/>
                <w:szCs w:val="18"/>
              </w:rPr>
              <w:t>Contact Campus Code</w:t>
            </w:r>
          </w:p>
        </w:tc>
        <w:tc>
          <w:tcPr>
            <w:tcW w:w="1178" w:type="dxa"/>
          </w:tcPr>
          <w:p w14:paraId="001E4416" w14:textId="77777777" w:rsidR="00B751F7" w:rsidRPr="000A230B" w:rsidRDefault="00B751F7" w:rsidP="0052295F">
            <w:pPr>
              <w:pStyle w:val="Tablecolhead"/>
              <w:rPr>
                <w:rFonts w:cs="Arial"/>
                <w:b w:val="0"/>
                <w:color w:val="000000" w:themeColor="text1"/>
                <w:sz w:val="18"/>
                <w:szCs w:val="18"/>
              </w:rPr>
            </w:pPr>
            <w:r w:rsidRPr="000A230B">
              <w:rPr>
                <w:rFonts w:cs="Arial"/>
                <w:b w:val="0"/>
                <w:color w:val="000000" w:themeColor="text1"/>
                <w:sz w:val="18"/>
                <w:szCs w:val="18"/>
              </w:rPr>
              <w:t>HL70115</w:t>
            </w:r>
          </w:p>
        </w:tc>
        <w:tc>
          <w:tcPr>
            <w:tcW w:w="1068" w:type="dxa"/>
          </w:tcPr>
          <w:p w14:paraId="2426B38B" w14:textId="77777777" w:rsidR="00B751F7" w:rsidRPr="000A230B" w:rsidRDefault="00B751F7" w:rsidP="0052295F">
            <w:pPr>
              <w:pStyle w:val="Tablecolhead"/>
              <w:rPr>
                <w:rFonts w:cs="Arial"/>
                <w:b w:val="0"/>
                <w:color w:val="000000" w:themeColor="text1"/>
                <w:sz w:val="18"/>
                <w:szCs w:val="18"/>
              </w:rPr>
            </w:pPr>
            <w:r w:rsidRPr="000A230B">
              <w:rPr>
                <w:rFonts w:cs="Arial"/>
                <w:b w:val="0"/>
                <w:color w:val="000000" w:themeColor="text1"/>
                <w:sz w:val="18"/>
                <w:szCs w:val="18"/>
              </w:rPr>
              <w:t>Code Set</w:t>
            </w:r>
          </w:p>
        </w:tc>
        <w:tc>
          <w:tcPr>
            <w:tcW w:w="817" w:type="dxa"/>
          </w:tcPr>
          <w:p w14:paraId="7BC2B422" w14:textId="77777777" w:rsidR="00B751F7" w:rsidRPr="000A230B" w:rsidRDefault="00B751F7" w:rsidP="0052295F">
            <w:pPr>
              <w:pStyle w:val="Tablecolhead"/>
              <w:rPr>
                <w:rFonts w:cs="Arial"/>
                <w:b w:val="0"/>
                <w:color w:val="000000" w:themeColor="text1"/>
                <w:sz w:val="18"/>
                <w:szCs w:val="18"/>
              </w:rPr>
            </w:pPr>
            <w:r>
              <w:rPr>
                <w:rFonts w:cs="Arial"/>
                <w:b w:val="0"/>
                <w:color w:val="000000" w:themeColor="text1"/>
                <w:sz w:val="18"/>
                <w:szCs w:val="18"/>
              </w:rPr>
              <w:t>1232</w:t>
            </w:r>
          </w:p>
        </w:tc>
        <w:tc>
          <w:tcPr>
            <w:tcW w:w="2603" w:type="dxa"/>
          </w:tcPr>
          <w:p w14:paraId="5C981DDC" w14:textId="3226C658" w:rsidR="00B751F7" w:rsidRPr="000A230B" w:rsidRDefault="00B751F7" w:rsidP="00301187">
            <w:pPr>
              <w:spacing w:before="80" w:after="60" w:line="240" w:lineRule="auto"/>
              <w:rPr>
                <w:b/>
                <w:strike/>
                <w:color w:val="000000" w:themeColor="text1"/>
                <w:sz w:val="18"/>
                <w:szCs w:val="18"/>
                <w:lang w:eastAsia="en-AU"/>
              </w:rPr>
            </w:pPr>
            <w:r w:rsidRPr="004B2183">
              <w:rPr>
                <w:rFonts w:cs="Arial"/>
                <w:color w:val="000000" w:themeColor="text1"/>
                <w:sz w:val="18"/>
                <w:szCs w:val="18"/>
              </w:rPr>
              <w:t>Women's@Sandringham</w:t>
            </w:r>
          </w:p>
        </w:tc>
        <w:tc>
          <w:tcPr>
            <w:tcW w:w="1463" w:type="dxa"/>
          </w:tcPr>
          <w:p w14:paraId="52BE5896" w14:textId="77777777" w:rsidR="00B751F7" w:rsidRPr="002A6A3A" w:rsidRDefault="00B751F7" w:rsidP="0052295F">
            <w:pPr>
              <w:pStyle w:val="Tablecolhead"/>
              <w:rPr>
                <w:b w:val="0"/>
                <w:bCs/>
                <w:color w:val="000000" w:themeColor="text1"/>
                <w:sz w:val="18"/>
                <w:szCs w:val="18"/>
                <w:lang w:eastAsia="en-AU"/>
              </w:rPr>
            </w:pPr>
            <w:r>
              <w:rPr>
                <w:b w:val="0"/>
                <w:bCs/>
                <w:color w:val="000000" w:themeColor="text1"/>
                <w:sz w:val="18"/>
                <w:szCs w:val="18"/>
                <w:lang w:eastAsia="en-AU"/>
              </w:rPr>
              <w:t>Cease reporting as of 05/02/2023</w:t>
            </w:r>
          </w:p>
        </w:tc>
        <w:tc>
          <w:tcPr>
            <w:tcW w:w="1220" w:type="dxa"/>
          </w:tcPr>
          <w:p w14:paraId="6B596043" w14:textId="77777777" w:rsidR="00B751F7" w:rsidRPr="00A527B1" w:rsidRDefault="00B751F7" w:rsidP="0052295F">
            <w:pPr>
              <w:pStyle w:val="Tablecolhead"/>
              <w:rPr>
                <w:rFonts w:cs="Arial"/>
                <w:b w:val="0"/>
                <w:bCs/>
                <w:color w:val="000000" w:themeColor="text1"/>
                <w:sz w:val="18"/>
                <w:szCs w:val="18"/>
              </w:rPr>
            </w:pPr>
            <w:r>
              <w:rPr>
                <w:rFonts w:cs="Arial"/>
                <w:b w:val="0"/>
                <w:bCs/>
                <w:color w:val="000000" w:themeColor="text1"/>
                <w:sz w:val="18"/>
                <w:szCs w:val="18"/>
              </w:rPr>
              <w:t>Update</w:t>
            </w:r>
          </w:p>
        </w:tc>
      </w:tr>
      <w:tr w:rsidR="00B751F7" w:rsidRPr="00892DCD" w14:paraId="1F062E3A" w14:textId="77777777" w:rsidTr="0052295F">
        <w:trPr>
          <w:trHeight w:val="753"/>
        </w:trPr>
        <w:tc>
          <w:tcPr>
            <w:tcW w:w="1600" w:type="dxa"/>
          </w:tcPr>
          <w:p w14:paraId="5EE44029" w14:textId="77777777" w:rsidR="00B751F7" w:rsidRPr="000A230B" w:rsidRDefault="00B751F7" w:rsidP="0052295F">
            <w:pPr>
              <w:pStyle w:val="DHHStabletext"/>
              <w:rPr>
                <w:color w:val="000000" w:themeColor="text1"/>
                <w:sz w:val="18"/>
                <w:szCs w:val="18"/>
              </w:rPr>
            </w:pPr>
            <w:r w:rsidRPr="000A230B">
              <w:rPr>
                <w:color w:val="000000" w:themeColor="text1"/>
                <w:sz w:val="18"/>
                <w:szCs w:val="18"/>
              </w:rPr>
              <w:t>Contact Campus Code</w:t>
            </w:r>
          </w:p>
        </w:tc>
        <w:tc>
          <w:tcPr>
            <w:tcW w:w="1178" w:type="dxa"/>
          </w:tcPr>
          <w:p w14:paraId="757E5C8D" w14:textId="77777777" w:rsidR="00B751F7" w:rsidRPr="000A230B" w:rsidRDefault="00B751F7" w:rsidP="0052295F">
            <w:pPr>
              <w:pStyle w:val="Tablecolhead"/>
              <w:rPr>
                <w:rFonts w:cs="Arial"/>
                <w:b w:val="0"/>
                <w:color w:val="000000" w:themeColor="text1"/>
                <w:sz w:val="18"/>
                <w:szCs w:val="18"/>
              </w:rPr>
            </w:pPr>
            <w:r>
              <w:rPr>
                <w:rFonts w:cs="Arial"/>
                <w:b w:val="0"/>
                <w:color w:val="000000" w:themeColor="text1"/>
                <w:sz w:val="18"/>
                <w:szCs w:val="18"/>
              </w:rPr>
              <w:t>HL70115</w:t>
            </w:r>
          </w:p>
        </w:tc>
        <w:tc>
          <w:tcPr>
            <w:tcW w:w="1068" w:type="dxa"/>
          </w:tcPr>
          <w:p w14:paraId="0BB19080" w14:textId="77777777" w:rsidR="00B751F7" w:rsidRPr="000A230B" w:rsidRDefault="00B751F7" w:rsidP="0052295F">
            <w:pPr>
              <w:pStyle w:val="Tablecolhead"/>
              <w:rPr>
                <w:rFonts w:cs="Arial"/>
                <w:b w:val="0"/>
                <w:color w:val="000000" w:themeColor="text1"/>
                <w:sz w:val="18"/>
                <w:szCs w:val="18"/>
              </w:rPr>
            </w:pPr>
            <w:r>
              <w:rPr>
                <w:rFonts w:cs="Arial"/>
                <w:b w:val="0"/>
                <w:color w:val="000000" w:themeColor="text1"/>
                <w:sz w:val="18"/>
                <w:szCs w:val="18"/>
              </w:rPr>
              <w:t>Code Set</w:t>
            </w:r>
          </w:p>
        </w:tc>
        <w:tc>
          <w:tcPr>
            <w:tcW w:w="817" w:type="dxa"/>
          </w:tcPr>
          <w:p w14:paraId="36013AF8" w14:textId="77777777" w:rsidR="00B751F7" w:rsidRDefault="00B751F7" w:rsidP="0052295F">
            <w:pPr>
              <w:pStyle w:val="Tablecolhead"/>
              <w:rPr>
                <w:rFonts w:cs="Arial"/>
                <w:b w:val="0"/>
                <w:color w:val="000000" w:themeColor="text1"/>
                <w:sz w:val="18"/>
                <w:szCs w:val="18"/>
              </w:rPr>
            </w:pPr>
            <w:r>
              <w:rPr>
                <w:rFonts w:cs="Arial"/>
                <w:b w:val="0"/>
                <w:color w:val="000000" w:themeColor="text1"/>
                <w:sz w:val="18"/>
                <w:szCs w:val="18"/>
              </w:rPr>
              <w:t>4330</w:t>
            </w:r>
          </w:p>
        </w:tc>
        <w:tc>
          <w:tcPr>
            <w:tcW w:w="2603" w:type="dxa"/>
          </w:tcPr>
          <w:p w14:paraId="7B31FF0A" w14:textId="77777777" w:rsidR="00B751F7" w:rsidRDefault="00B751F7" w:rsidP="00301187">
            <w:pPr>
              <w:spacing w:before="80" w:after="60" w:line="240" w:lineRule="auto"/>
              <w:rPr>
                <w:rFonts w:cs="Arial"/>
                <w:color w:val="000000" w:themeColor="text1"/>
                <w:sz w:val="18"/>
                <w:szCs w:val="18"/>
              </w:rPr>
            </w:pPr>
            <w:r w:rsidRPr="00CF4871">
              <w:rPr>
                <w:color w:val="000000" w:themeColor="text1"/>
                <w:sz w:val="18"/>
                <w:szCs w:val="18"/>
                <w:lang w:eastAsia="en-AU"/>
              </w:rPr>
              <w:t>Monash Health at Sandringham</w:t>
            </w:r>
          </w:p>
        </w:tc>
        <w:tc>
          <w:tcPr>
            <w:tcW w:w="1463" w:type="dxa"/>
          </w:tcPr>
          <w:p w14:paraId="48121DD1" w14:textId="77777777" w:rsidR="00B751F7" w:rsidRDefault="00B751F7" w:rsidP="0052295F">
            <w:pPr>
              <w:pStyle w:val="Tablecolhead"/>
              <w:rPr>
                <w:b w:val="0"/>
                <w:bCs/>
                <w:color w:val="000000" w:themeColor="text1"/>
                <w:sz w:val="18"/>
                <w:szCs w:val="18"/>
                <w:lang w:eastAsia="en-AU"/>
              </w:rPr>
            </w:pPr>
            <w:r w:rsidRPr="002A6A3A">
              <w:rPr>
                <w:b w:val="0"/>
                <w:bCs/>
                <w:color w:val="000000" w:themeColor="text1"/>
                <w:sz w:val="18"/>
                <w:szCs w:val="18"/>
                <w:lang w:eastAsia="en-AU"/>
              </w:rPr>
              <w:t>Reportable as of 0</w:t>
            </w:r>
            <w:r>
              <w:rPr>
                <w:b w:val="0"/>
                <w:bCs/>
                <w:color w:val="000000" w:themeColor="text1"/>
                <w:sz w:val="18"/>
                <w:szCs w:val="18"/>
                <w:lang w:eastAsia="en-AU"/>
              </w:rPr>
              <w:t>6</w:t>
            </w:r>
            <w:r w:rsidRPr="002A6A3A">
              <w:rPr>
                <w:b w:val="0"/>
                <w:bCs/>
                <w:color w:val="000000" w:themeColor="text1"/>
                <w:sz w:val="18"/>
                <w:szCs w:val="18"/>
                <w:lang w:eastAsia="en-AU"/>
              </w:rPr>
              <w:t>/0</w:t>
            </w:r>
            <w:r>
              <w:rPr>
                <w:b w:val="0"/>
                <w:bCs/>
                <w:color w:val="000000" w:themeColor="text1"/>
                <w:sz w:val="18"/>
                <w:szCs w:val="18"/>
                <w:lang w:eastAsia="en-AU"/>
              </w:rPr>
              <w:t>2</w:t>
            </w:r>
            <w:r w:rsidRPr="002A6A3A">
              <w:rPr>
                <w:b w:val="0"/>
                <w:bCs/>
                <w:color w:val="000000" w:themeColor="text1"/>
                <w:sz w:val="18"/>
                <w:szCs w:val="18"/>
                <w:lang w:eastAsia="en-AU"/>
              </w:rPr>
              <w:t>/20</w:t>
            </w:r>
            <w:r>
              <w:rPr>
                <w:b w:val="0"/>
                <w:bCs/>
                <w:color w:val="000000" w:themeColor="text1"/>
                <w:sz w:val="18"/>
                <w:szCs w:val="18"/>
                <w:lang w:eastAsia="en-AU"/>
              </w:rPr>
              <w:t>23</w:t>
            </w:r>
          </w:p>
        </w:tc>
        <w:tc>
          <w:tcPr>
            <w:tcW w:w="1220" w:type="dxa"/>
          </w:tcPr>
          <w:p w14:paraId="7A0EA613" w14:textId="77777777" w:rsidR="00B751F7" w:rsidRDefault="00B751F7" w:rsidP="0052295F">
            <w:pPr>
              <w:pStyle w:val="Tablecolhead"/>
              <w:rPr>
                <w:rFonts w:cs="Arial"/>
                <w:b w:val="0"/>
                <w:bCs/>
                <w:color w:val="000000" w:themeColor="text1"/>
                <w:sz w:val="18"/>
                <w:szCs w:val="18"/>
              </w:rPr>
            </w:pPr>
            <w:r>
              <w:rPr>
                <w:rFonts w:cs="Arial"/>
                <w:b w:val="0"/>
                <w:bCs/>
                <w:color w:val="000000" w:themeColor="text1"/>
                <w:sz w:val="18"/>
                <w:szCs w:val="18"/>
              </w:rPr>
              <w:t>New</w:t>
            </w:r>
          </w:p>
        </w:tc>
      </w:tr>
      <w:tr w:rsidR="00D6145C" w:rsidRPr="00892DCD" w14:paraId="0E2901D4" w14:textId="77777777" w:rsidTr="0086302A">
        <w:trPr>
          <w:trHeight w:val="753"/>
        </w:trPr>
        <w:tc>
          <w:tcPr>
            <w:tcW w:w="1600" w:type="dxa"/>
          </w:tcPr>
          <w:p w14:paraId="44350951" w14:textId="77777777" w:rsidR="00D6145C" w:rsidRPr="000A230B" w:rsidRDefault="00D6145C" w:rsidP="0052295F">
            <w:pPr>
              <w:pStyle w:val="DHHStabletext"/>
              <w:rPr>
                <w:color w:val="000000" w:themeColor="text1"/>
                <w:sz w:val="18"/>
                <w:szCs w:val="18"/>
              </w:rPr>
            </w:pPr>
            <w:r w:rsidRPr="000A230B">
              <w:rPr>
                <w:color w:val="000000" w:themeColor="text1"/>
                <w:sz w:val="18"/>
                <w:szCs w:val="18"/>
              </w:rPr>
              <w:t>Contact Campus Code</w:t>
            </w:r>
          </w:p>
        </w:tc>
        <w:tc>
          <w:tcPr>
            <w:tcW w:w="1178" w:type="dxa"/>
          </w:tcPr>
          <w:p w14:paraId="41B33920" w14:textId="77777777" w:rsidR="00D6145C" w:rsidRPr="000A230B" w:rsidRDefault="00D6145C" w:rsidP="0052295F">
            <w:pPr>
              <w:pStyle w:val="Tablecolhead"/>
              <w:rPr>
                <w:rFonts w:cs="Arial"/>
                <w:b w:val="0"/>
                <w:color w:val="000000" w:themeColor="text1"/>
                <w:sz w:val="18"/>
                <w:szCs w:val="18"/>
              </w:rPr>
            </w:pPr>
            <w:r w:rsidRPr="000A230B">
              <w:rPr>
                <w:rFonts w:cs="Arial"/>
                <w:b w:val="0"/>
                <w:color w:val="000000" w:themeColor="text1"/>
                <w:sz w:val="18"/>
                <w:szCs w:val="18"/>
              </w:rPr>
              <w:t>HL70115</w:t>
            </w:r>
          </w:p>
        </w:tc>
        <w:tc>
          <w:tcPr>
            <w:tcW w:w="1068" w:type="dxa"/>
          </w:tcPr>
          <w:p w14:paraId="13A34C28" w14:textId="77777777" w:rsidR="00D6145C" w:rsidRPr="000A230B" w:rsidRDefault="00D6145C" w:rsidP="0052295F">
            <w:pPr>
              <w:pStyle w:val="Tablecolhead"/>
              <w:rPr>
                <w:rFonts w:cs="Arial"/>
                <w:b w:val="0"/>
                <w:color w:val="000000" w:themeColor="text1"/>
                <w:sz w:val="18"/>
                <w:szCs w:val="18"/>
              </w:rPr>
            </w:pPr>
            <w:r w:rsidRPr="000A230B">
              <w:rPr>
                <w:rFonts w:cs="Arial"/>
                <w:b w:val="0"/>
                <w:color w:val="000000" w:themeColor="text1"/>
                <w:sz w:val="18"/>
                <w:szCs w:val="18"/>
              </w:rPr>
              <w:t>Code Set</w:t>
            </w:r>
          </w:p>
        </w:tc>
        <w:tc>
          <w:tcPr>
            <w:tcW w:w="817" w:type="dxa"/>
          </w:tcPr>
          <w:p w14:paraId="7AAD519A" w14:textId="77777777" w:rsidR="00D6145C" w:rsidRPr="000A230B" w:rsidRDefault="00D6145C" w:rsidP="0052295F">
            <w:pPr>
              <w:pStyle w:val="Tablecolhead"/>
              <w:rPr>
                <w:rFonts w:cs="Arial"/>
                <w:b w:val="0"/>
                <w:color w:val="000000" w:themeColor="text1"/>
                <w:sz w:val="18"/>
                <w:szCs w:val="18"/>
              </w:rPr>
            </w:pPr>
            <w:r w:rsidRPr="000A230B">
              <w:rPr>
                <w:rFonts w:cs="Arial"/>
                <w:b w:val="0"/>
                <w:color w:val="000000" w:themeColor="text1"/>
                <w:sz w:val="18"/>
                <w:szCs w:val="18"/>
              </w:rPr>
              <w:t>5010</w:t>
            </w:r>
          </w:p>
        </w:tc>
        <w:tc>
          <w:tcPr>
            <w:tcW w:w="2603" w:type="dxa"/>
          </w:tcPr>
          <w:p w14:paraId="66206E30" w14:textId="77777777" w:rsidR="00D6145C" w:rsidRPr="000A230B" w:rsidRDefault="00D6145C" w:rsidP="0052295F">
            <w:pPr>
              <w:pStyle w:val="Tablecolhead"/>
              <w:rPr>
                <w:rFonts w:cs="Arial"/>
                <w:b w:val="0"/>
                <w:color w:val="000000" w:themeColor="text1"/>
                <w:sz w:val="18"/>
                <w:szCs w:val="18"/>
              </w:rPr>
            </w:pPr>
            <w:r w:rsidRPr="000A230B">
              <w:rPr>
                <w:b w:val="0"/>
                <w:strike/>
                <w:color w:val="000000" w:themeColor="text1"/>
                <w:sz w:val="18"/>
                <w:szCs w:val="18"/>
                <w:lang w:eastAsia="en-AU"/>
              </w:rPr>
              <w:t>Castlemaine Health</w:t>
            </w:r>
            <w:r w:rsidRPr="000A230B">
              <w:rPr>
                <w:b w:val="0"/>
                <w:color w:val="000000" w:themeColor="text1"/>
                <w:sz w:val="18"/>
                <w:szCs w:val="18"/>
                <w:lang w:eastAsia="en-AU"/>
              </w:rPr>
              <w:t xml:space="preserve"> Dhelkaya Health [Castlemaine Health]</w:t>
            </w:r>
          </w:p>
        </w:tc>
        <w:tc>
          <w:tcPr>
            <w:tcW w:w="1463" w:type="dxa"/>
          </w:tcPr>
          <w:p w14:paraId="0530215A" w14:textId="77777777" w:rsidR="00D6145C" w:rsidRPr="002A6A3A" w:rsidRDefault="00D6145C" w:rsidP="0052295F">
            <w:pPr>
              <w:pStyle w:val="Tablecolhead"/>
              <w:rPr>
                <w:rFonts w:cs="Arial"/>
                <w:b w:val="0"/>
                <w:bCs/>
                <w:color w:val="000000" w:themeColor="text1"/>
                <w:sz w:val="18"/>
                <w:szCs w:val="18"/>
              </w:rPr>
            </w:pPr>
            <w:r w:rsidRPr="002A6A3A">
              <w:rPr>
                <w:b w:val="0"/>
                <w:bCs/>
                <w:color w:val="000000" w:themeColor="text1"/>
                <w:sz w:val="18"/>
                <w:szCs w:val="18"/>
                <w:lang w:eastAsia="en-AU"/>
              </w:rPr>
              <w:t>Reportable as of 01/07/2019</w:t>
            </w:r>
          </w:p>
        </w:tc>
        <w:tc>
          <w:tcPr>
            <w:tcW w:w="1220" w:type="dxa"/>
          </w:tcPr>
          <w:p w14:paraId="227C1B1E" w14:textId="77777777" w:rsidR="00D6145C" w:rsidRPr="00A527B1" w:rsidRDefault="00D6145C" w:rsidP="0052295F">
            <w:pPr>
              <w:pStyle w:val="Tablecolhead"/>
              <w:rPr>
                <w:rFonts w:cs="Arial"/>
                <w:b w:val="0"/>
                <w:bCs/>
                <w:color w:val="000000" w:themeColor="text1"/>
                <w:sz w:val="18"/>
                <w:szCs w:val="18"/>
              </w:rPr>
            </w:pPr>
            <w:r w:rsidRPr="00A527B1">
              <w:rPr>
                <w:rFonts w:cs="Arial"/>
                <w:b w:val="0"/>
                <w:bCs/>
                <w:color w:val="000000" w:themeColor="text1"/>
                <w:sz w:val="18"/>
                <w:szCs w:val="18"/>
              </w:rPr>
              <w:t>Update</w:t>
            </w:r>
          </w:p>
        </w:tc>
      </w:tr>
    </w:tbl>
    <w:p w14:paraId="69F587EA" w14:textId="5FFBE400" w:rsidR="0086302A" w:rsidRDefault="0086302A" w:rsidP="0079304B">
      <w:pPr>
        <w:pStyle w:val="Heading3"/>
      </w:pPr>
      <w:r>
        <w:t>Contact Provider Code</w:t>
      </w:r>
    </w:p>
    <w:tbl>
      <w:tblPr>
        <w:tblStyle w:val="TableGrid"/>
        <w:tblW w:w="9951" w:type="dxa"/>
        <w:tblLook w:val="04A0" w:firstRow="1" w:lastRow="0" w:firstColumn="1" w:lastColumn="0" w:noHBand="0" w:noVBand="1"/>
      </w:tblPr>
      <w:tblGrid>
        <w:gridCol w:w="1601"/>
        <w:gridCol w:w="1179"/>
        <w:gridCol w:w="1068"/>
        <w:gridCol w:w="817"/>
        <w:gridCol w:w="2603"/>
        <w:gridCol w:w="1564"/>
        <w:gridCol w:w="1119"/>
      </w:tblGrid>
      <w:tr w:rsidR="0086302A" w:rsidRPr="00892DCD" w14:paraId="401521AE" w14:textId="77777777" w:rsidTr="0086302A">
        <w:trPr>
          <w:trHeight w:val="488"/>
        </w:trPr>
        <w:tc>
          <w:tcPr>
            <w:tcW w:w="1601" w:type="dxa"/>
          </w:tcPr>
          <w:p w14:paraId="0B6C10AD" w14:textId="77777777" w:rsidR="0086302A" w:rsidRPr="00892DCD" w:rsidRDefault="0086302A" w:rsidP="0052295F">
            <w:pPr>
              <w:pStyle w:val="DHHStabletext"/>
              <w:rPr>
                <w:b/>
                <w:bCs/>
                <w:color w:val="000000" w:themeColor="text1"/>
                <w:sz w:val="18"/>
                <w:szCs w:val="18"/>
              </w:rPr>
            </w:pPr>
            <w:r w:rsidRPr="00892DCD">
              <w:rPr>
                <w:b/>
                <w:bCs/>
                <w:color w:val="000000" w:themeColor="text1"/>
                <w:sz w:val="18"/>
                <w:szCs w:val="18"/>
              </w:rPr>
              <w:t>Data Element Name</w:t>
            </w:r>
          </w:p>
        </w:tc>
        <w:tc>
          <w:tcPr>
            <w:tcW w:w="1179" w:type="dxa"/>
          </w:tcPr>
          <w:p w14:paraId="4BC86934" w14:textId="77777777" w:rsidR="0086302A" w:rsidRPr="00892DCD" w:rsidRDefault="0086302A" w:rsidP="0052295F">
            <w:pPr>
              <w:pStyle w:val="Tablecolhead"/>
              <w:rPr>
                <w:rFonts w:cs="Arial"/>
                <w:color w:val="000000" w:themeColor="text1"/>
                <w:sz w:val="18"/>
                <w:szCs w:val="18"/>
              </w:rPr>
            </w:pPr>
            <w:r w:rsidRPr="00892DCD">
              <w:rPr>
                <w:rFonts w:cs="Arial"/>
                <w:color w:val="000000" w:themeColor="text1"/>
                <w:sz w:val="18"/>
                <w:szCs w:val="18"/>
              </w:rPr>
              <w:t>Code Set Identifier</w:t>
            </w:r>
          </w:p>
        </w:tc>
        <w:tc>
          <w:tcPr>
            <w:tcW w:w="1068" w:type="dxa"/>
          </w:tcPr>
          <w:p w14:paraId="6278DE1C" w14:textId="77777777" w:rsidR="0086302A" w:rsidRPr="00892DCD" w:rsidRDefault="0086302A" w:rsidP="0052295F">
            <w:pPr>
              <w:pStyle w:val="Tablecolhead"/>
              <w:rPr>
                <w:rFonts w:cs="Arial"/>
                <w:color w:val="000000" w:themeColor="text1"/>
                <w:sz w:val="18"/>
                <w:szCs w:val="18"/>
              </w:rPr>
            </w:pPr>
            <w:r w:rsidRPr="00892DCD">
              <w:rPr>
                <w:rFonts w:cs="Arial"/>
                <w:color w:val="000000" w:themeColor="text1"/>
                <w:sz w:val="18"/>
                <w:szCs w:val="18"/>
              </w:rPr>
              <w:t>Code Set Type</w:t>
            </w:r>
          </w:p>
        </w:tc>
        <w:tc>
          <w:tcPr>
            <w:tcW w:w="817" w:type="dxa"/>
          </w:tcPr>
          <w:p w14:paraId="51EDB96E" w14:textId="77777777" w:rsidR="0086302A" w:rsidRPr="00892DCD" w:rsidRDefault="0086302A" w:rsidP="0052295F">
            <w:pPr>
              <w:pStyle w:val="Tablecolhead"/>
              <w:rPr>
                <w:rFonts w:cs="Arial"/>
                <w:color w:val="000000" w:themeColor="text1"/>
                <w:sz w:val="18"/>
                <w:szCs w:val="18"/>
              </w:rPr>
            </w:pPr>
            <w:r w:rsidRPr="00892DCD">
              <w:rPr>
                <w:rFonts w:cs="Arial"/>
                <w:color w:val="000000" w:themeColor="text1"/>
                <w:sz w:val="18"/>
                <w:szCs w:val="18"/>
              </w:rPr>
              <w:t>Code</w:t>
            </w:r>
          </w:p>
        </w:tc>
        <w:tc>
          <w:tcPr>
            <w:tcW w:w="2603" w:type="dxa"/>
          </w:tcPr>
          <w:p w14:paraId="27EF81F6" w14:textId="77777777" w:rsidR="0086302A" w:rsidRPr="00892DCD" w:rsidRDefault="0086302A" w:rsidP="0052295F">
            <w:pPr>
              <w:pStyle w:val="Tablecolhead"/>
              <w:rPr>
                <w:rFonts w:cs="Arial"/>
                <w:color w:val="000000" w:themeColor="text1"/>
                <w:sz w:val="18"/>
                <w:szCs w:val="18"/>
              </w:rPr>
            </w:pPr>
            <w:r w:rsidRPr="00892DCD">
              <w:rPr>
                <w:rFonts w:cs="Arial"/>
                <w:color w:val="000000" w:themeColor="text1"/>
                <w:sz w:val="18"/>
                <w:szCs w:val="18"/>
              </w:rPr>
              <w:t>Descriptor</w:t>
            </w:r>
          </w:p>
        </w:tc>
        <w:tc>
          <w:tcPr>
            <w:tcW w:w="1564" w:type="dxa"/>
          </w:tcPr>
          <w:p w14:paraId="2A597B68" w14:textId="77777777" w:rsidR="0086302A" w:rsidRPr="00892DCD" w:rsidRDefault="0086302A" w:rsidP="0052295F">
            <w:pPr>
              <w:pStyle w:val="Tablecolhead"/>
              <w:rPr>
                <w:rFonts w:cs="Arial"/>
                <w:color w:val="000000" w:themeColor="text1"/>
                <w:sz w:val="18"/>
                <w:szCs w:val="18"/>
                <w:lang w:eastAsia="en-AU"/>
              </w:rPr>
            </w:pPr>
            <w:r w:rsidRPr="00892DCD">
              <w:rPr>
                <w:rFonts w:cs="Arial"/>
                <w:color w:val="000000" w:themeColor="text1"/>
                <w:sz w:val="18"/>
                <w:szCs w:val="18"/>
              </w:rPr>
              <w:t>Reportable Requirements</w:t>
            </w:r>
          </w:p>
        </w:tc>
        <w:tc>
          <w:tcPr>
            <w:tcW w:w="1119" w:type="dxa"/>
          </w:tcPr>
          <w:p w14:paraId="45E011BC" w14:textId="77777777" w:rsidR="0086302A" w:rsidRPr="00892DCD" w:rsidRDefault="0086302A" w:rsidP="0052295F">
            <w:pPr>
              <w:pStyle w:val="Tablecolhead"/>
              <w:rPr>
                <w:rFonts w:cs="Arial"/>
                <w:color w:val="000000" w:themeColor="text1"/>
                <w:sz w:val="18"/>
                <w:szCs w:val="18"/>
              </w:rPr>
            </w:pPr>
            <w:r>
              <w:rPr>
                <w:rFonts w:cs="Arial"/>
                <w:color w:val="000000" w:themeColor="text1"/>
                <w:sz w:val="18"/>
                <w:szCs w:val="18"/>
              </w:rPr>
              <w:t>Change</w:t>
            </w:r>
          </w:p>
        </w:tc>
      </w:tr>
      <w:tr w:rsidR="0086302A" w:rsidRPr="00892DCD" w14:paraId="0E5D11F4" w14:textId="77777777" w:rsidTr="0086302A">
        <w:trPr>
          <w:trHeight w:val="675"/>
        </w:trPr>
        <w:tc>
          <w:tcPr>
            <w:tcW w:w="1601" w:type="dxa"/>
          </w:tcPr>
          <w:p w14:paraId="543D2107" w14:textId="77777777" w:rsidR="0086302A" w:rsidRPr="008C10A0" w:rsidRDefault="0086302A" w:rsidP="0052295F">
            <w:pPr>
              <w:pStyle w:val="DHHStabletext"/>
              <w:rPr>
                <w:color w:val="000000" w:themeColor="text1"/>
                <w:sz w:val="18"/>
                <w:szCs w:val="18"/>
              </w:rPr>
            </w:pPr>
            <w:r w:rsidRPr="008C10A0">
              <w:rPr>
                <w:color w:val="000000" w:themeColor="text1"/>
                <w:sz w:val="18"/>
                <w:szCs w:val="18"/>
              </w:rPr>
              <w:t>Contact Provider Code</w:t>
            </w:r>
          </w:p>
        </w:tc>
        <w:tc>
          <w:tcPr>
            <w:tcW w:w="1179" w:type="dxa"/>
          </w:tcPr>
          <w:p w14:paraId="4828FD28" w14:textId="77777777" w:rsidR="0086302A" w:rsidRPr="008C10A0" w:rsidRDefault="0086302A" w:rsidP="0052295F">
            <w:pPr>
              <w:pStyle w:val="Tablecolhead"/>
              <w:rPr>
                <w:rFonts w:cs="Arial"/>
                <w:b w:val="0"/>
                <w:color w:val="000000" w:themeColor="text1"/>
                <w:sz w:val="18"/>
                <w:szCs w:val="18"/>
              </w:rPr>
            </w:pPr>
            <w:r w:rsidRPr="008C10A0">
              <w:rPr>
                <w:rFonts w:cs="Arial"/>
                <w:b w:val="0"/>
                <w:color w:val="000000" w:themeColor="text1"/>
                <w:sz w:val="18"/>
                <w:szCs w:val="18"/>
              </w:rPr>
              <w:t>990012</w:t>
            </w:r>
          </w:p>
        </w:tc>
        <w:tc>
          <w:tcPr>
            <w:tcW w:w="1068" w:type="dxa"/>
          </w:tcPr>
          <w:p w14:paraId="6784CBC9" w14:textId="77777777" w:rsidR="0086302A" w:rsidRPr="008C10A0" w:rsidRDefault="0086302A" w:rsidP="0052295F">
            <w:pPr>
              <w:pStyle w:val="Tablecolhead"/>
              <w:rPr>
                <w:rFonts w:cs="Arial"/>
                <w:b w:val="0"/>
                <w:color w:val="000000" w:themeColor="text1"/>
                <w:sz w:val="18"/>
                <w:szCs w:val="18"/>
              </w:rPr>
            </w:pPr>
            <w:r w:rsidRPr="008C10A0">
              <w:rPr>
                <w:rFonts w:cs="Arial"/>
                <w:b w:val="0"/>
                <w:color w:val="000000" w:themeColor="text1"/>
                <w:sz w:val="18"/>
                <w:szCs w:val="18"/>
              </w:rPr>
              <w:t>Code Set Type</w:t>
            </w:r>
          </w:p>
        </w:tc>
        <w:tc>
          <w:tcPr>
            <w:tcW w:w="817" w:type="dxa"/>
          </w:tcPr>
          <w:p w14:paraId="6C8AB934" w14:textId="77777777" w:rsidR="0086302A" w:rsidRPr="008C10A0" w:rsidRDefault="0086302A" w:rsidP="0052295F">
            <w:pPr>
              <w:pStyle w:val="Tablecolhead"/>
              <w:rPr>
                <w:rFonts w:cs="Arial"/>
                <w:b w:val="0"/>
                <w:color w:val="000000" w:themeColor="text1"/>
                <w:sz w:val="18"/>
                <w:szCs w:val="18"/>
              </w:rPr>
            </w:pPr>
            <w:r w:rsidRPr="008C10A0">
              <w:rPr>
                <w:rFonts w:cs="Arial"/>
                <w:b w:val="0"/>
                <w:color w:val="000000" w:themeColor="text1"/>
                <w:sz w:val="18"/>
                <w:szCs w:val="18"/>
              </w:rPr>
              <w:t>302</w:t>
            </w:r>
          </w:p>
        </w:tc>
        <w:tc>
          <w:tcPr>
            <w:tcW w:w="2603" w:type="dxa"/>
          </w:tcPr>
          <w:p w14:paraId="20F00245" w14:textId="77777777" w:rsidR="0086302A" w:rsidRPr="00433D0E" w:rsidRDefault="0086302A" w:rsidP="0052295F">
            <w:pPr>
              <w:pStyle w:val="Tablecolhead"/>
              <w:rPr>
                <w:rFonts w:cs="Arial"/>
                <w:b w:val="0"/>
                <w:bCs/>
                <w:color w:val="000000" w:themeColor="text1"/>
                <w:sz w:val="18"/>
                <w:szCs w:val="18"/>
              </w:rPr>
            </w:pPr>
            <w:r w:rsidRPr="00433D0E">
              <w:rPr>
                <w:b w:val="0"/>
                <w:bCs/>
                <w:strike/>
                <w:color w:val="000000" w:themeColor="text1"/>
                <w:sz w:val="18"/>
                <w:szCs w:val="18"/>
                <w:lang w:eastAsia="en-AU"/>
              </w:rPr>
              <w:t>Mt Alexander Hospital</w:t>
            </w:r>
            <w:r w:rsidRPr="00433D0E">
              <w:rPr>
                <w:b w:val="0"/>
                <w:bCs/>
                <w:color w:val="000000" w:themeColor="text1"/>
                <w:sz w:val="18"/>
                <w:szCs w:val="18"/>
                <w:lang w:eastAsia="en-AU"/>
              </w:rPr>
              <w:t xml:space="preserve"> Dhelkaya Health [Castlemaine Health]</w:t>
            </w:r>
          </w:p>
        </w:tc>
        <w:tc>
          <w:tcPr>
            <w:tcW w:w="1564" w:type="dxa"/>
          </w:tcPr>
          <w:p w14:paraId="3293C6A4" w14:textId="77777777" w:rsidR="0086302A" w:rsidRPr="008C10A0" w:rsidRDefault="0086302A" w:rsidP="0052295F">
            <w:pPr>
              <w:pStyle w:val="Tablecolhead"/>
              <w:rPr>
                <w:rFonts w:cs="Arial"/>
                <w:b w:val="0"/>
                <w:color w:val="000000" w:themeColor="text1"/>
                <w:sz w:val="18"/>
                <w:szCs w:val="18"/>
              </w:rPr>
            </w:pPr>
          </w:p>
        </w:tc>
        <w:tc>
          <w:tcPr>
            <w:tcW w:w="1119" w:type="dxa"/>
          </w:tcPr>
          <w:p w14:paraId="6A38568B" w14:textId="77777777" w:rsidR="0086302A" w:rsidRPr="008C10A0" w:rsidRDefault="0086302A" w:rsidP="0052295F">
            <w:pPr>
              <w:pStyle w:val="Tablecolhead"/>
              <w:rPr>
                <w:rFonts w:cs="Arial"/>
                <w:b w:val="0"/>
                <w:color w:val="000000" w:themeColor="text1"/>
                <w:sz w:val="18"/>
                <w:szCs w:val="18"/>
              </w:rPr>
            </w:pPr>
            <w:r w:rsidRPr="008C10A0">
              <w:rPr>
                <w:rFonts w:cs="Arial"/>
                <w:b w:val="0"/>
                <w:color w:val="000000" w:themeColor="text1"/>
                <w:sz w:val="18"/>
                <w:szCs w:val="18"/>
              </w:rPr>
              <w:t>Update</w:t>
            </w:r>
          </w:p>
        </w:tc>
      </w:tr>
      <w:tr w:rsidR="00B751F7" w:rsidRPr="00892DCD" w14:paraId="42E8F1FF" w14:textId="77777777" w:rsidTr="0052295F">
        <w:trPr>
          <w:trHeight w:val="675"/>
        </w:trPr>
        <w:tc>
          <w:tcPr>
            <w:tcW w:w="1601" w:type="dxa"/>
          </w:tcPr>
          <w:p w14:paraId="41962C08" w14:textId="77777777" w:rsidR="00B751F7" w:rsidRPr="008C10A0" w:rsidRDefault="00B751F7" w:rsidP="0052295F">
            <w:pPr>
              <w:pStyle w:val="DHHStabletext"/>
              <w:rPr>
                <w:color w:val="000000" w:themeColor="text1"/>
                <w:sz w:val="18"/>
                <w:szCs w:val="18"/>
              </w:rPr>
            </w:pPr>
            <w:r w:rsidRPr="008C10A0">
              <w:rPr>
                <w:color w:val="000000" w:themeColor="text1"/>
                <w:sz w:val="18"/>
                <w:szCs w:val="18"/>
              </w:rPr>
              <w:t>Contact Provider Code</w:t>
            </w:r>
          </w:p>
        </w:tc>
        <w:tc>
          <w:tcPr>
            <w:tcW w:w="1179" w:type="dxa"/>
          </w:tcPr>
          <w:p w14:paraId="392414CF" w14:textId="77777777" w:rsidR="00B751F7" w:rsidRPr="008C10A0" w:rsidRDefault="00B751F7" w:rsidP="0052295F">
            <w:pPr>
              <w:pStyle w:val="Tablecolhead"/>
              <w:rPr>
                <w:rFonts w:cs="Arial"/>
                <w:b w:val="0"/>
                <w:color w:val="000000" w:themeColor="text1"/>
                <w:sz w:val="18"/>
                <w:szCs w:val="18"/>
              </w:rPr>
            </w:pPr>
            <w:r w:rsidRPr="008C10A0">
              <w:rPr>
                <w:rFonts w:cs="Arial"/>
                <w:b w:val="0"/>
                <w:color w:val="000000" w:themeColor="text1"/>
                <w:sz w:val="18"/>
                <w:szCs w:val="18"/>
              </w:rPr>
              <w:t>990012</w:t>
            </w:r>
          </w:p>
        </w:tc>
        <w:tc>
          <w:tcPr>
            <w:tcW w:w="1068" w:type="dxa"/>
          </w:tcPr>
          <w:p w14:paraId="383F243D" w14:textId="77777777" w:rsidR="00B751F7" w:rsidRPr="008C10A0" w:rsidRDefault="00B751F7" w:rsidP="0052295F">
            <w:pPr>
              <w:pStyle w:val="Tablecolhead"/>
              <w:rPr>
                <w:rFonts w:cs="Arial"/>
                <w:b w:val="0"/>
                <w:color w:val="000000" w:themeColor="text1"/>
                <w:sz w:val="18"/>
                <w:szCs w:val="18"/>
              </w:rPr>
            </w:pPr>
            <w:r w:rsidRPr="008C10A0">
              <w:rPr>
                <w:rFonts w:cs="Arial"/>
                <w:b w:val="0"/>
                <w:color w:val="000000" w:themeColor="text1"/>
                <w:sz w:val="18"/>
                <w:szCs w:val="18"/>
              </w:rPr>
              <w:t>Code Set Type</w:t>
            </w:r>
          </w:p>
        </w:tc>
        <w:tc>
          <w:tcPr>
            <w:tcW w:w="817" w:type="dxa"/>
          </w:tcPr>
          <w:p w14:paraId="695E063C" w14:textId="77777777" w:rsidR="00B751F7" w:rsidRPr="008C10A0" w:rsidRDefault="00B751F7" w:rsidP="0052295F">
            <w:pPr>
              <w:pStyle w:val="Tablecolhead"/>
              <w:rPr>
                <w:rFonts w:cs="Arial"/>
                <w:b w:val="0"/>
                <w:color w:val="000000" w:themeColor="text1"/>
                <w:sz w:val="18"/>
                <w:szCs w:val="18"/>
              </w:rPr>
            </w:pPr>
            <w:r>
              <w:rPr>
                <w:rFonts w:cs="Arial"/>
                <w:b w:val="0"/>
                <w:color w:val="000000" w:themeColor="text1"/>
                <w:sz w:val="18"/>
                <w:szCs w:val="18"/>
              </w:rPr>
              <w:t>1232</w:t>
            </w:r>
          </w:p>
        </w:tc>
        <w:tc>
          <w:tcPr>
            <w:tcW w:w="2603" w:type="dxa"/>
          </w:tcPr>
          <w:p w14:paraId="334665C4" w14:textId="6DAD3C73" w:rsidR="00B751F7" w:rsidRPr="008C10A0" w:rsidRDefault="00B751F7" w:rsidP="00301187">
            <w:pPr>
              <w:spacing w:before="80" w:after="60" w:line="240" w:lineRule="auto"/>
              <w:rPr>
                <w:b/>
                <w:strike/>
                <w:color w:val="000000" w:themeColor="text1"/>
                <w:sz w:val="18"/>
                <w:szCs w:val="18"/>
                <w:lang w:eastAsia="en-AU"/>
              </w:rPr>
            </w:pPr>
            <w:r w:rsidRPr="004B2183">
              <w:rPr>
                <w:rFonts w:cs="Arial"/>
                <w:color w:val="000000" w:themeColor="text1"/>
                <w:sz w:val="18"/>
                <w:szCs w:val="18"/>
              </w:rPr>
              <w:t>Women's@Sandringham</w:t>
            </w:r>
          </w:p>
        </w:tc>
        <w:tc>
          <w:tcPr>
            <w:tcW w:w="1564" w:type="dxa"/>
          </w:tcPr>
          <w:p w14:paraId="2EBAEBC4" w14:textId="77777777" w:rsidR="00B751F7" w:rsidRPr="008C10A0" w:rsidRDefault="00B751F7" w:rsidP="0052295F">
            <w:pPr>
              <w:pStyle w:val="Tablecolhead"/>
              <w:rPr>
                <w:rFonts w:cs="Arial"/>
                <w:b w:val="0"/>
                <w:color w:val="000000" w:themeColor="text1"/>
                <w:sz w:val="18"/>
                <w:szCs w:val="18"/>
              </w:rPr>
            </w:pPr>
            <w:r>
              <w:rPr>
                <w:b w:val="0"/>
                <w:bCs/>
                <w:color w:val="000000" w:themeColor="text1"/>
                <w:sz w:val="18"/>
                <w:szCs w:val="18"/>
                <w:lang w:eastAsia="en-AU"/>
              </w:rPr>
              <w:t>Cease reporting as of 05/02/2023</w:t>
            </w:r>
          </w:p>
        </w:tc>
        <w:tc>
          <w:tcPr>
            <w:tcW w:w="1119" w:type="dxa"/>
          </w:tcPr>
          <w:p w14:paraId="53F396B1" w14:textId="77777777" w:rsidR="00B751F7" w:rsidRPr="008C10A0" w:rsidRDefault="00B751F7" w:rsidP="0052295F">
            <w:pPr>
              <w:pStyle w:val="Tablecolhead"/>
              <w:rPr>
                <w:rFonts w:cs="Arial"/>
                <w:b w:val="0"/>
                <w:color w:val="000000" w:themeColor="text1"/>
                <w:sz w:val="18"/>
                <w:szCs w:val="18"/>
              </w:rPr>
            </w:pPr>
            <w:r>
              <w:rPr>
                <w:rFonts w:cs="Arial"/>
                <w:b w:val="0"/>
                <w:color w:val="000000" w:themeColor="text1"/>
                <w:sz w:val="18"/>
                <w:szCs w:val="18"/>
              </w:rPr>
              <w:t>Update</w:t>
            </w:r>
          </w:p>
        </w:tc>
      </w:tr>
      <w:tr w:rsidR="00B751F7" w:rsidRPr="00892DCD" w14:paraId="1E8693DA" w14:textId="77777777" w:rsidTr="0052295F">
        <w:trPr>
          <w:trHeight w:val="497"/>
        </w:trPr>
        <w:tc>
          <w:tcPr>
            <w:tcW w:w="1601" w:type="dxa"/>
          </w:tcPr>
          <w:p w14:paraId="70FFDB2E" w14:textId="77777777" w:rsidR="00B751F7" w:rsidRPr="008C10A0" w:rsidRDefault="00B751F7" w:rsidP="0052295F">
            <w:pPr>
              <w:pStyle w:val="DHHStabletext"/>
              <w:rPr>
                <w:color w:val="000000" w:themeColor="text1"/>
                <w:sz w:val="18"/>
                <w:szCs w:val="18"/>
              </w:rPr>
            </w:pPr>
            <w:r w:rsidRPr="008C10A0">
              <w:rPr>
                <w:color w:val="000000" w:themeColor="text1"/>
                <w:sz w:val="18"/>
                <w:szCs w:val="18"/>
              </w:rPr>
              <w:t>Contact Provider Code</w:t>
            </w:r>
          </w:p>
        </w:tc>
        <w:tc>
          <w:tcPr>
            <w:tcW w:w="1179" w:type="dxa"/>
          </w:tcPr>
          <w:p w14:paraId="22886514" w14:textId="77777777" w:rsidR="00B751F7" w:rsidRPr="008C10A0" w:rsidRDefault="00B751F7" w:rsidP="0052295F">
            <w:pPr>
              <w:pStyle w:val="Tablecolhead"/>
              <w:rPr>
                <w:rFonts w:cs="Arial"/>
                <w:b w:val="0"/>
                <w:color w:val="000000" w:themeColor="text1"/>
                <w:sz w:val="18"/>
                <w:szCs w:val="18"/>
              </w:rPr>
            </w:pPr>
            <w:r w:rsidRPr="008C10A0">
              <w:rPr>
                <w:rFonts w:cs="Arial"/>
                <w:b w:val="0"/>
                <w:color w:val="000000" w:themeColor="text1"/>
                <w:sz w:val="18"/>
                <w:szCs w:val="18"/>
              </w:rPr>
              <w:t>990012</w:t>
            </w:r>
          </w:p>
        </w:tc>
        <w:tc>
          <w:tcPr>
            <w:tcW w:w="1068" w:type="dxa"/>
          </w:tcPr>
          <w:p w14:paraId="659A835C" w14:textId="77777777" w:rsidR="00B751F7" w:rsidRPr="008C10A0" w:rsidRDefault="00B751F7" w:rsidP="0052295F">
            <w:pPr>
              <w:pStyle w:val="Tablecolhead"/>
              <w:rPr>
                <w:rFonts w:cs="Arial"/>
                <w:b w:val="0"/>
                <w:color w:val="000000" w:themeColor="text1"/>
                <w:sz w:val="18"/>
                <w:szCs w:val="18"/>
              </w:rPr>
            </w:pPr>
            <w:r w:rsidRPr="008C10A0">
              <w:rPr>
                <w:rFonts w:cs="Arial"/>
                <w:b w:val="0"/>
                <w:color w:val="000000" w:themeColor="text1"/>
                <w:sz w:val="18"/>
                <w:szCs w:val="18"/>
              </w:rPr>
              <w:t>Code Set Type</w:t>
            </w:r>
          </w:p>
        </w:tc>
        <w:tc>
          <w:tcPr>
            <w:tcW w:w="817" w:type="dxa"/>
          </w:tcPr>
          <w:p w14:paraId="73AE4B1E" w14:textId="77777777" w:rsidR="00B751F7" w:rsidRPr="008C10A0" w:rsidRDefault="00B751F7" w:rsidP="0052295F">
            <w:pPr>
              <w:pStyle w:val="Tablecolhead"/>
              <w:rPr>
                <w:rFonts w:cs="Arial"/>
                <w:b w:val="0"/>
                <w:color w:val="000000" w:themeColor="text1"/>
                <w:sz w:val="18"/>
                <w:szCs w:val="18"/>
              </w:rPr>
            </w:pPr>
            <w:r w:rsidRPr="008C10A0">
              <w:rPr>
                <w:rFonts w:cs="Arial"/>
                <w:b w:val="0"/>
                <w:color w:val="000000" w:themeColor="text1"/>
                <w:sz w:val="18"/>
                <w:szCs w:val="18"/>
              </w:rPr>
              <w:t>2590</w:t>
            </w:r>
          </w:p>
        </w:tc>
        <w:tc>
          <w:tcPr>
            <w:tcW w:w="2603" w:type="dxa"/>
          </w:tcPr>
          <w:p w14:paraId="0084B0EB" w14:textId="77777777" w:rsidR="00B751F7" w:rsidRPr="00433D0E" w:rsidRDefault="00B751F7" w:rsidP="0052295F">
            <w:pPr>
              <w:pStyle w:val="Tablecolhead"/>
              <w:rPr>
                <w:rFonts w:cs="Arial"/>
                <w:b w:val="0"/>
                <w:bCs/>
                <w:color w:val="000000" w:themeColor="text1"/>
                <w:sz w:val="18"/>
                <w:szCs w:val="18"/>
              </w:rPr>
            </w:pPr>
            <w:r w:rsidRPr="00433D0E">
              <w:rPr>
                <w:b w:val="0"/>
                <w:bCs/>
                <w:strike/>
                <w:color w:val="000000" w:themeColor="text1"/>
                <w:sz w:val="18"/>
                <w:szCs w:val="18"/>
                <w:lang w:eastAsia="en-AU"/>
              </w:rPr>
              <w:t>Maldon Hospital</w:t>
            </w:r>
            <w:r w:rsidRPr="00433D0E">
              <w:rPr>
                <w:b w:val="0"/>
                <w:bCs/>
                <w:color w:val="000000" w:themeColor="text1"/>
                <w:sz w:val="18"/>
                <w:szCs w:val="18"/>
                <w:lang w:eastAsia="en-AU"/>
              </w:rPr>
              <w:t xml:space="preserve"> Dhelkaya Health [Maldon Hospital]</w:t>
            </w:r>
          </w:p>
        </w:tc>
        <w:tc>
          <w:tcPr>
            <w:tcW w:w="1564" w:type="dxa"/>
          </w:tcPr>
          <w:p w14:paraId="7D83D3F3" w14:textId="77777777" w:rsidR="00B751F7" w:rsidRPr="008C10A0" w:rsidRDefault="00B751F7" w:rsidP="0052295F">
            <w:pPr>
              <w:pStyle w:val="Tablecolhead"/>
              <w:rPr>
                <w:rFonts w:cs="Arial"/>
                <w:b w:val="0"/>
                <w:color w:val="000000" w:themeColor="text1"/>
                <w:sz w:val="18"/>
                <w:szCs w:val="18"/>
              </w:rPr>
            </w:pPr>
          </w:p>
        </w:tc>
        <w:tc>
          <w:tcPr>
            <w:tcW w:w="1119" w:type="dxa"/>
          </w:tcPr>
          <w:p w14:paraId="45671467" w14:textId="77777777" w:rsidR="00B751F7" w:rsidRPr="008C10A0" w:rsidRDefault="00B751F7" w:rsidP="0052295F">
            <w:pPr>
              <w:pStyle w:val="Tablecolhead"/>
              <w:rPr>
                <w:rFonts w:cs="Arial"/>
                <w:b w:val="0"/>
                <w:color w:val="000000" w:themeColor="text1"/>
                <w:sz w:val="18"/>
                <w:szCs w:val="18"/>
              </w:rPr>
            </w:pPr>
            <w:r w:rsidRPr="008C10A0">
              <w:rPr>
                <w:rFonts w:cs="Arial"/>
                <w:b w:val="0"/>
                <w:color w:val="000000" w:themeColor="text1"/>
                <w:sz w:val="18"/>
                <w:szCs w:val="18"/>
              </w:rPr>
              <w:t>Update</w:t>
            </w:r>
          </w:p>
        </w:tc>
      </w:tr>
      <w:tr w:rsidR="00E95652" w:rsidRPr="00892DCD" w14:paraId="47B91943" w14:textId="77777777" w:rsidTr="0086302A">
        <w:trPr>
          <w:trHeight w:val="675"/>
        </w:trPr>
        <w:tc>
          <w:tcPr>
            <w:tcW w:w="1601" w:type="dxa"/>
          </w:tcPr>
          <w:p w14:paraId="6FFDF421" w14:textId="0F7549BB" w:rsidR="00E95652" w:rsidRPr="008C10A0" w:rsidRDefault="00E95652" w:rsidP="008D3AC7">
            <w:pPr>
              <w:pStyle w:val="DHHStabletext"/>
              <w:rPr>
                <w:color w:val="000000" w:themeColor="text1"/>
                <w:sz w:val="18"/>
                <w:szCs w:val="18"/>
              </w:rPr>
            </w:pPr>
            <w:r w:rsidRPr="008C10A0">
              <w:rPr>
                <w:color w:val="000000" w:themeColor="text1"/>
                <w:sz w:val="18"/>
                <w:szCs w:val="18"/>
              </w:rPr>
              <w:t>Contact Provider Code</w:t>
            </w:r>
          </w:p>
        </w:tc>
        <w:tc>
          <w:tcPr>
            <w:tcW w:w="1179" w:type="dxa"/>
          </w:tcPr>
          <w:p w14:paraId="7C8B92D1" w14:textId="23554C79" w:rsidR="00E95652" w:rsidRPr="008C10A0" w:rsidRDefault="00E95652" w:rsidP="008D3AC7">
            <w:pPr>
              <w:pStyle w:val="Tablecolhead"/>
              <w:rPr>
                <w:rFonts w:cs="Arial"/>
                <w:b w:val="0"/>
                <w:color w:val="000000" w:themeColor="text1"/>
                <w:sz w:val="18"/>
                <w:szCs w:val="18"/>
              </w:rPr>
            </w:pPr>
            <w:r>
              <w:rPr>
                <w:rFonts w:cs="Arial"/>
                <w:b w:val="0"/>
                <w:color w:val="000000" w:themeColor="text1"/>
                <w:sz w:val="18"/>
                <w:szCs w:val="18"/>
              </w:rPr>
              <w:t>990012</w:t>
            </w:r>
          </w:p>
        </w:tc>
        <w:tc>
          <w:tcPr>
            <w:tcW w:w="1068" w:type="dxa"/>
          </w:tcPr>
          <w:p w14:paraId="118C4D72" w14:textId="20CCCE31" w:rsidR="00E95652" w:rsidRPr="008C10A0" w:rsidRDefault="00E95652" w:rsidP="008D3AC7">
            <w:pPr>
              <w:pStyle w:val="Tablecolhead"/>
              <w:rPr>
                <w:rFonts w:cs="Arial"/>
                <w:b w:val="0"/>
                <w:color w:val="000000" w:themeColor="text1"/>
                <w:sz w:val="18"/>
                <w:szCs w:val="18"/>
              </w:rPr>
            </w:pPr>
            <w:r>
              <w:rPr>
                <w:rFonts w:cs="Arial"/>
                <w:b w:val="0"/>
                <w:color w:val="000000" w:themeColor="text1"/>
                <w:sz w:val="18"/>
                <w:szCs w:val="18"/>
              </w:rPr>
              <w:t>Code Set Type</w:t>
            </w:r>
          </w:p>
        </w:tc>
        <w:tc>
          <w:tcPr>
            <w:tcW w:w="817" w:type="dxa"/>
          </w:tcPr>
          <w:p w14:paraId="4E83C915" w14:textId="52A8EDB6" w:rsidR="00E95652" w:rsidRDefault="00E95652" w:rsidP="008D3AC7">
            <w:pPr>
              <w:pStyle w:val="Tablecolhead"/>
              <w:rPr>
                <w:rFonts w:cs="Arial"/>
                <w:b w:val="0"/>
                <w:color w:val="000000" w:themeColor="text1"/>
                <w:sz w:val="18"/>
                <w:szCs w:val="18"/>
              </w:rPr>
            </w:pPr>
            <w:r>
              <w:rPr>
                <w:rFonts w:cs="Arial"/>
                <w:b w:val="0"/>
                <w:color w:val="000000" w:themeColor="text1"/>
                <w:sz w:val="18"/>
                <w:szCs w:val="18"/>
              </w:rPr>
              <w:t>4330</w:t>
            </w:r>
          </w:p>
        </w:tc>
        <w:tc>
          <w:tcPr>
            <w:tcW w:w="2603" w:type="dxa"/>
          </w:tcPr>
          <w:p w14:paraId="30C60D16" w14:textId="096579C9" w:rsidR="00E95652" w:rsidRDefault="00E95652" w:rsidP="00301187">
            <w:pPr>
              <w:spacing w:before="80" w:after="60" w:line="240" w:lineRule="auto"/>
              <w:rPr>
                <w:rFonts w:cs="Arial"/>
                <w:color w:val="000000" w:themeColor="text1"/>
                <w:sz w:val="18"/>
                <w:szCs w:val="18"/>
              </w:rPr>
            </w:pPr>
            <w:r w:rsidRPr="00CF4871">
              <w:rPr>
                <w:color w:val="000000" w:themeColor="text1"/>
                <w:sz w:val="18"/>
                <w:szCs w:val="18"/>
                <w:lang w:eastAsia="en-AU"/>
              </w:rPr>
              <w:t>Monash Health at Sandringham</w:t>
            </w:r>
          </w:p>
        </w:tc>
        <w:tc>
          <w:tcPr>
            <w:tcW w:w="1564" w:type="dxa"/>
          </w:tcPr>
          <w:p w14:paraId="38F0D265" w14:textId="2DD1564D" w:rsidR="00E95652" w:rsidRDefault="00E95652" w:rsidP="008D3AC7">
            <w:pPr>
              <w:pStyle w:val="Tablecolhead"/>
              <w:rPr>
                <w:b w:val="0"/>
                <w:bCs/>
                <w:color w:val="000000" w:themeColor="text1"/>
                <w:sz w:val="18"/>
                <w:szCs w:val="18"/>
                <w:lang w:eastAsia="en-AU"/>
              </w:rPr>
            </w:pPr>
            <w:r w:rsidRPr="002A6A3A">
              <w:rPr>
                <w:b w:val="0"/>
                <w:bCs/>
                <w:color w:val="000000" w:themeColor="text1"/>
                <w:sz w:val="18"/>
                <w:szCs w:val="18"/>
                <w:lang w:eastAsia="en-AU"/>
              </w:rPr>
              <w:t>Reportable as of 0</w:t>
            </w:r>
            <w:r>
              <w:rPr>
                <w:b w:val="0"/>
                <w:bCs/>
                <w:color w:val="000000" w:themeColor="text1"/>
                <w:sz w:val="18"/>
                <w:szCs w:val="18"/>
                <w:lang w:eastAsia="en-AU"/>
              </w:rPr>
              <w:t>6</w:t>
            </w:r>
            <w:r w:rsidRPr="002A6A3A">
              <w:rPr>
                <w:b w:val="0"/>
                <w:bCs/>
                <w:color w:val="000000" w:themeColor="text1"/>
                <w:sz w:val="18"/>
                <w:szCs w:val="18"/>
                <w:lang w:eastAsia="en-AU"/>
              </w:rPr>
              <w:t>/0</w:t>
            </w:r>
            <w:r>
              <w:rPr>
                <w:b w:val="0"/>
                <w:bCs/>
                <w:color w:val="000000" w:themeColor="text1"/>
                <w:sz w:val="18"/>
                <w:szCs w:val="18"/>
                <w:lang w:eastAsia="en-AU"/>
              </w:rPr>
              <w:t>2</w:t>
            </w:r>
            <w:r w:rsidRPr="002A6A3A">
              <w:rPr>
                <w:b w:val="0"/>
                <w:bCs/>
                <w:color w:val="000000" w:themeColor="text1"/>
                <w:sz w:val="18"/>
                <w:szCs w:val="18"/>
                <w:lang w:eastAsia="en-AU"/>
              </w:rPr>
              <w:t>/20</w:t>
            </w:r>
            <w:r>
              <w:rPr>
                <w:b w:val="0"/>
                <w:bCs/>
                <w:color w:val="000000" w:themeColor="text1"/>
                <w:sz w:val="18"/>
                <w:szCs w:val="18"/>
                <w:lang w:eastAsia="en-AU"/>
              </w:rPr>
              <w:t>23</w:t>
            </w:r>
          </w:p>
        </w:tc>
        <w:tc>
          <w:tcPr>
            <w:tcW w:w="1119" w:type="dxa"/>
          </w:tcPr>
          <w:p w14:paraId="09C43886" w14:textId="13F9C527" w:rsidR="00E95652" w:rsidRDefault="00E95652" w:rsidP="008D3AC7">
            <w:pPr>
              <w:pStyle w:val="Tablecolhead"/>
              <w:rPr>
                <w:rFonts w:cs="Arial"/>
                <w:b w:val="0"/>
                <w:color w:val="000000" w:themeColor="text1"/>
                <w:sz w:val="18"/>
                <w:szCs w:val="18"/>
              </w:rPr>
            </w:pPr>
            <w:r>
              <w:rPr>
                <w:rFonts w:cs="Arial"/>
                <w:b w:val="0"/>
                <w:color w:val="000000" w:themeColor="text1"/>
                <w:sz w:val="18"/>
                <w:szCs w:val="18"/>
              </w:rPr>
              <w:t>New</w:t>
            </w:r>
          </w:p>
        </w:tc>
      </w:tr>
    </w:tbl>
    <w:p w14:paraId="4ED019E1" w14:textId="4DEEDF5D" w:rsidR="00D154CC" w:rsidRDefault="00D154CC" w:rsidP="00ED4EE9">
      <w:pPr>
        <w:pStyle w:val="Heading3"/>
      </w:pPr>
      <w:r>
        <w:t>Episode Campus Code</w:t>
      </w:r>
    </w:p>
    <w:tbl>
      <w:tblPr>
        <w:tblStyle w:val="TableGrid"/>
        <w:tblW w:w="0" w:type="auto"/>
        <w:tblLook w:val="04A0" w:firstRow="1" w:lastRow="0" w:firstColumn="1" w:lastColumn="0" w:noHBand="0" w:noVBand="1"/>
      </w:tblPr>
      <w:tblGrid>
        <w:gridCol w:w="1591"/>
        <w:gridCol w:w="1172"/>
        <w:gridCol w:w="1062"/>
        <w:gridCol w:w="813"/>
        <w:gridCol w:w="2588"/>
        <w:gridCol w:w="1700"/>
        <w:gridCol w:w="968"/>
      </w:tblGrid>
      <w:tr w:rsidR="00D154CC" w:rsidRPr="00892DCD" w14:paraId="46F03118" w14:textId="77777777" w:rsidTr="00A165F6">
        <w:trPr>
          <w:trHeight w:val="587"/>
        </w:trPr>
        <w:tc>
          <w:tcPr>
            <w:tcW w:w="1591" w:type="dxa"/>
          </w:tcPr>
          <w:p w14:paraId="207DBA83" w14:textId="77777777" w:rsidR="00D154CC" w:rsidRPr="00892DCD" w:rsidRDefault="00D154CC" w:rsidP="0052295F">
            <w:pPr>
              <w:pStyle w:val="DHHStabletext"/>
              <w:rPr>
                <w:b/>
                <w:bCs/>
                <w:color w:val="000000" w:themeColor="text1"/>
                <w:sz w:val="18"/>
                <w:szCs w:val="18"/>
              </w:rPr>
            </w:pPr>
            <w:r w:rsidRPr="00892DCD">
              <w:rPr>
                <w:b/>
                <w:bCs/>
                <w:color w:val="000000" w:themeColor="text1"/>
                <w:sz w:val="18"/>
                <w:szCs w:val="18"/>
              </w:rPr>
              <w:t>Data Element Name</w:t>
            </w:r>
          </w:p>
        </w:tc>
        <w:tc>
          <w:tcPr>
            <w:tcW w:w="1172" w:type="dxa"/>
          </w:tcPr>
          <w:p w14:paraId="1268EB0A" w14:textId="77777777" w:rsidR="00D154CC" w:rsidRPr="00892DCD" w:rsidRDefault="00D154CC" w:rsidP="0052295F">
            <w:pPr>
              <w:pStyle w:val="Tablecolhead"/>
              <w:rPr>
                <w:rFonts w:cs="Arial"/>
                <w:color w:val="000000" w:themeColor="text1"/>
                <w:sz w:val="18"/>
                <w:szCs w:val="18"/>
              </w:rPr>
            </w:pPr>
            <w:r w:rsidRPr="00892DCD">
              <w:rPr>
                <w:rFonts w:cs="Arial"/>
                <w:color w:val="000000" w:themeColor="text1"/>
                <w:sz w:val="18"/>
                <w:szCs w:val="18"/>
              </w:rPr>
              <w:t>Code Set Identifier</w:t>
            </w:r>
          </w:p>
        </w:tc>
        <w:tc>
          <w:tcPr>
            <w:tcW w:w="1062" w:type="dxa"/>
          </w:tcPr>
          <w:p w14:paraId="5E0DA1FE" w14:textId="77777777" w:rsidR="00D154CC" w:rsidRPr="00892DCD" w:rsidRDefault="00D154CC" w:rsidP="0052295F">
            <w:pPr>
              <w:pStyle w:val="Tablecolhead"/>
              <w:rPr>
                <w:rFonts w:cs="Arial"/>
                <w:color w:val="000000" w:themeColor="text1"/>
                <w:sz w:val="18"/>
                <w:szCs w:val="18"/>
              </w:rPr>
            </w:pPr>
            <w:r w:rsidRPr="00892DCD">
              <w:rPr>
                <w:rFonts w:cs="Arial"/>
                <w:color w:val="000000" w:themeColor="text1"/>
                <w:sz w:val="18"/>
                <w:szCs w:val="18"/>
              </w:rPr>
              <w:t>Code Set Type</w:t>
            </w:r>
          </w:p>
        </w:tc>
        <w:tc>
          <w:tcPr>
            <w:tcW w:w="813" w:type="dxa"/>
          </w:tcPr>
          <w:p w14:paraId="4C0C726D" w14:textId="77777777" w:rsidR="00D154CC" w:rsidRPr="00892DCD" w:rsidRDefault="00D154CC" w:rsidP="0052295F">
            <w:pPr>
              <w:pStyle w:val="Tablecolhead"/>
              <w:rPr>
                <w:rFonts w:cs="Arial"/>
                <w:color w:val="000000" w:themeColor="text1"/>
                <w:sz w:val="18"/>
                <w:szCs w:val="18"/>
              </w:rPr>
            </w:pPr>
            <w:r w:rsidRPr="00892DCD">
              <w:rPr>
                <w:rFonts w:cs="Arial"/>
                <w:color w:val="000000" w:themeColor="text1"/>
                <w:sz w:val="18"/>
                <w:szCs w:val="18"/>
              </w:rPr>
              <w:t>Code</w:t>
            </w:r>
          </w:p>
        </w:tc>
        <w:tc>
          <w:tcPr>
            <w:tcW w:w="2588" w:type="dxa"/>
          </w:tcPr>
          <w:p w14:paraId="148EA1AF" w14:textId="77777777" w:rsidR="00D154CC" w:rsidRPr="00892DCD" w:rsidRDefault="00D154CC" w:rsidP="0052295F">
            <w:pPr>
              <w:pStyle w:val="Tablecolhead"/>
              <w:rPr>
                <w:rFonts w:cs="Arial"/>
                <w:color w:val="000000" w:themeColor="text1"/>
                <w:sz w:val="18"/>
                <w:szCs w:val="18"/>
              </w:rPr>
            </w:pPr>
            <w:r w:rsidRPr="00892DCD">
              <w:rPr>
                <w:rFonts w:cs="Arial"/>
                <w:color w:val="000000" w:themeColor="text1"/>
                <w:sz w:val="18"/>
                <w:szCs w:val="18"/>
              </w:rPr>
              <w:t>Descriptor</w:t>
            </w:r>
          </w:p>
        </w:tc>
        <w:tc>
          <w:tcPr>
            <w:tcW w:w="1700" w:type="dxa"/>
          </w:tcPr>
          <w:p w14:paraId="3EDD6122" w14:textId="77777777" w:rsidR="00D154CC" w:rsidRPr="00892DCD" w:rsidRDefault="00D154CC" w:rsidP="0052295F">
            <w:pPr>
              <w:pStyle w:val="Tablecolhead"/>
              <w:rPr>
                <w:rFonts w:cs="Arial"/>
                <w:color w:val="000000" w:themeColor="text1"/>
                <w:sz w:val="18"/>
                <w:szCs w:val="18"/>
                <w:lang w:eastAsia="en-AU"/>
              </w:rPr>
            </w:pPr>
            <w:r w:rsidRPr="00892DCD">
              <w:rPr>
                <w:rFonts w:cs="Arial"/>
                <w:color w:val="000000" w:themeColor="text1"/>
                <w:sz w:val="18"/>
                <w:szCs w:val="18"/>
              </w:rPr>
              <w:t>Reportable Requirements</w:t>
            </w:r>
          </w:p>
        </w:tc>
        <w:tc>
          <w:tcPr>
            <w:tcW w:w="968" w:type="dxa"/>
          </w:tcPr>
          <w:p w14:paraId="4DE435C9" w14:textId="77777777" w:rsidR="00D154CC" w:rsidRPr="00892DCD" w:rsidRDefault="00D154CC" w:rsidP="0052295F">
            <w:pPr>
              <w:pStyle w:val="Tablecolhead"/>
              <w:rPr>
                <w:rFonts w:cs="Arial"/>
                <w:color w:val="000000" w:themeColor="text1"/>
                <w:sz w:val="18"/>
                <w:szCs w:val="18"/>
              </w:rPr>
            </w:pPr>
            <w:r>
              <w:rPr>
                <w:rFonts w:cs="Arial"/>
                <w:color w:val="000000" w:themeColor="text1"/>
                <w:sz w:val="18"/>
                <w:szCs w:val="18"/>
              </w:rPr>
              <w:t>Change</w:t>
            </w:r>
          </w:p>
        </w:tc>
      </w:tr>
      <w:tr w:rsidR="001F2B2D" w14:paraId="2682BF1B" w14:textId="77777777" w:rsidTr="0052295F">
        <w:trPr>
          <w:trHeight w:val="811"/>
        </w:trPr>
        <w:tc>
          <w:tcPr>
            <w:tcW w:w="1591" w:type="dxa"/>
          </w:tcPr>
          <w:p w14:paraId="7482FE3D" w14:textId="77777777" w:rsidR="001F2B2D" w:rsidRPr="00D154CC" w:rsidRDefault="001F2B2D" w:rsidP="0052295F">
            <w:pPr>
              <w:pStyle w:val="DHHStabletext"/>
              <w:rPr>
                <w:color w:val="000000" w:themeColor="text1"/>
                <w:sz w:val="18"/>
                <w:szCs w:val="18"/>
              </w:rPr>
            </w:pPr>
            <w:r w:rsidRPr="00D154CC">
              <w:rPr>
                <w:color w:val="000000" w:themeColor="text1"/>
                <w:sz w:val="18"/>
                <w:szCs w:val="18"/>
              </w:rPr>
              <w:t>Episode Campus Code</w:t>
            </w:r>
          </w:p>
        </w:tc>
        <w:tc>
          <w:tcPr>
            <w:tcW w:w="1172" w:type="dxa"/>
          </w:tcPr>
          <w:p w14:paraId="606060D8" w14:textId="77777777" w:rsidR="001F2B2D" w:rsidRDefault="001F2B2D" w:rsidP="0052295F">
            <w:pPr>
              <w:pStyle w:val="Tablecolhead"/>
              <w:rPr>
                <w:rFonts w:cs="Arial"/>
                <w:b w:val="0"/>
                <w:color w:val="000000" w:themeColor="text1"/>
                <w:sz w:val="18"/>
                <w:szCs w:val="18"/>
              </w:rPr>
            </w:pPr>
            <w:r>
              <w:rPr>
                <w:rFonts w:cs="Arial"/>
                <w:b w:val="0"/>
                <w:color w:val="000000" w:themeColor="text1"/>
                <w:sz w:val="18"/>
                <w:szCs w:val="18"/>
              </w:rPr>
              <w:t>HL70115</w:t>
            </w:r>
          </w:p>
        </w:tc>
        <w:tc>
          <w:tcPr>
            <w:tcW w:w="1062" w:type="dxa"/>
          </w:tcPr>
          <w:p w14:paraId="6C7033E1" w14:textId="77777777" w:rsidR="001F2B2D" w:rsidRPr="00D154CC" w:rsidRDefault="001F2B2D" w:rsidP="0052295F">
            <w:pPr>
              <w:pStyle w:val="Tablecolhead"/>
              <w:rPr>
                <w:rFonts w:cs="Arial"/>
                <w:b w:val="0"/>
                <w:color w:val="000000" w:themeColor="text1"/>
                <w:sz w:val="18"/>
                <w:szCs w:val="18"/>
              </w:rPr>
            </w:pPr>
            <w:r w:rsidRPr="00D154CC">
              <w:rPr>
                <w:rFonts w:cs="Arial"/>
                <w:b w:val="0"/>
                <w:color w:val="000000" w:themeColor="text1"/>
                <w:sz w:val="18"/>
                <w:szCs w:val="18"/>
              </w:rPr>
              <w:t>Code Set Type</w:t>
            </w:r>
          </w:p>
        </w:tc>
        <w:tc>
          <w:tcPr>
            <w:tcW w:w="813" w:type="dxa"/>
          </w:tcPr>
          <w:p w14:paraId="278330C8" w14:textId="77777777" w:rsidR="001F2B2D" w:rsidRPr="00D154CC" w:rsidRDefault="001F2B2D" w:rsidP="0052295F">
            <w:pPr>
              <w:pStyle w:val="Tablecolhead"/>
              <w:rPr>
                <w:rFonts w:cs="Arial"/>
                <w:b w:val="0"/>
                <w:color w:val="000000" w:themeColor="text1"/>
                <w:sz w:val="18"/>
                <w:szCs w:val="18"/>
              </w:rPr>
            </w:pPr>
            <w:r>
              <w:rPr>
                <w:rFonts w:cs="Arial"/>
                <w:b w:val="0"/>
                <w:color w:val="000000" w:themeColor="text1"/>
                <w:sz w:val="18"/>
                <w:szCs w:val="18"/>
              </w:rPr>
              <w:t>1232</w:t>
            </w:r>
          </w:p>
        </w:tc>
        <w:tc>
          <w:tcPr>
            <w:tcW w:w="2588" w:type="dxa"/>
          </w:tcPr>
          <w:p w14:paraId="3EC25BEA" w14:textId="110D0E23" w:rsidR="001F2B2D" w:rsidRPr="00D154CC" w:rsidRDefault="001F2B2D" w:rsidP="00301187">
            <w:pPr>
              <w:spacing w:before="80" w:after="60" w:line="240" w:lineRule="auto"/>
              <w:rPr>
                <w:b/>
                <w:strike/>
                <w:color w:val="000000" w:themeColor="text1"/>
                <w:sz w:val="18"/>
                <w:szCs w:val="18"/>
                <w:lang w:eastAsia="en-AU"/>
              </w:rPr>
            </w:pPr>
            <w:r w:rsidRPr="004B2183">
              <w:rPr>
                <w:rFonts w:cs="Arial"/>
                <w:color w:val="000000" w:themeColor="text1"/>
                <w:sz w:val="18"/>
                <w:szCs w:val="18"/>
              </w:rPr>
              <w:t>Women's@Sandringham</w:t>
            </w:r>
          </w:p>
        </w:tc>
        <w:tc>
          <w:tcPr>
            <w:tcW w:w="1700" w:type="dxa"/>
          </w:tcPr>
          <w:p w14:paraId="414D07DC" w14:textId="77777777" w:rsidR="001F2B2D" w:rsidRDefault="001F2B2D" w:rsidP="0052295F">
            <w:pPr>
              <w:pStyle w:val="Tablecolhead"/>
              <w:rPr>
                <w:b w:val="0"/>
                <w:color w:val="000000" w:themeColor="text1"/>
                <w:sz w:val="18"/>
                <w:szCs w:val="18"/>
                <w:lang w:eastAsia="en-AU"/>
              </w:rPr>
            </w:pPr>
            <w:r>
              <w:rPr>
                <w:b w:val="0"/>
                <w:bCs/>
                <w:color w:val="000000" w:themeColor="text1"/>
                <w:sz w:val="18"/>
                <w:szCs w:val="18"/>
                <w:lang w:eastAsia="en-AU"/>
              </w:rPr>
              <w:t>Cease reporting as of 05/02/2023</w:t>
            </w:r>
          </w:p>
        </w:tc>
        <w:tc>
          <w:tcPr>
            <w:tcW w:w="968" w:type="dxa"/>
          </w:tcPr>
          <w:p w14:paraId="43336A53" w14:textId="77777777" w:rsidR="001F2B2D" w:rsidRPr="00D154CC" w:rsidRDefault="001F2B2D" w:rsidP="0052295F">
            <w:pPr>
              <w:pStyle w:val="Tablecolhead"/>
              <w:rPr>
                <w:rFonts w:cs="Arial"/>
                <w:b w:val="0"/>
                <w:color w:val="000000" w:themeColor="text1"/>
                <w:sz w:val="18"/>
                <w:szCs w:val="18"/>
              </w:rPr>
            </w:pPr>
            <w:r>
              <w:rPr>
                <w:rFonts w:cs="Arial"/>
                <w:b w:val="0"/>
                <w:color w:val="000000" w:themeColor="text1"/>
                <w:sz w:val="18"/>
                <w:szCs w:val="18"/>
              </w:rPr>
              <w:t>Update</w:t>
            </w:r>
          </w:p>
        </w:tc>
      </w:tr>
      <w:tr w:rsidR="001F2B2D" w14:paraId="2983FD2B" w14:textId="77777777" w:rsidTr="0052295F">
        <w:trPr>
          <w:trHeight w:val="811"/>
        </w:trPr>
        <w:tc>
          <w:tcPr>
            <w:tcW w:w="1591" w:type="dxa"/>
          </w:tcPr>
          <w:p w14:paraId="4DA6D6E1" w14:textId="77777777" w:rsidR="001F2B2D" w:rsidRPr="00D154CC" w:rsidRDefault="001F2B2D" w:rsidP="0052295F">
            <w:pPr>
              <w:pStyle w:val="DHHStabletext"/>
              <w:rPr>
                <w:color w:val="000000" w:themeColor="text1"/>
                <w:sz w:val="18"/>
                <w:szCs w:val="18"/>
              </w:rPr>
            </w:pPr>
            <w:r w:rsidRPr="00D154CC">
              <w:rPr>
                <w:color w:val="000000" w:themeColor="text1"/>
                <w:sz w:val="18"/>
                <w:szCs w:val="18"/>
              </w:rPr>
              <w:lastRenderedPageBreak/>
              <w:t>Episode Campus Code</w:t>
            </w:r>
          </w:p>
        </w:tc>
        <w:tc>
          <w:tcPr>
            <w:tcW w:w="1172" w:type="dxa"/>
          </w:tcPr>
          <w:p w14:paraId="148E477D" w14:textId="77777777" w:rsidR="001F2B2D" w:rsidRDefault="001F2B2D" w:rsidP="0052295F">
            <w:pPr>
              <w:pStyle w:val="Tablecolhead"/>
              <w:rPr>
                <w:rFonts w:cs="Arial"/>
                <w:b w:val="0"/>
                <w:color w:val="000000" w:themeColor="text1"/>
                <w:sz w:val="18"/>
                <w:szCs w:val="18"/>
              </w:rPr>
            </w:pPr>
            <w:r>
              <w:rPr>
                <w:rFonts w:cs="Arial"/>
                <w:b w:val="0"/>
                <w:color w:val="000000" w:themeColor="text1"/>
                <w:sz w:val="18"/>
                <w:szCs w:val="18"/>
              </w:rPr>
              <w:t>HL70115</w:t>
            </w:r>
          </w:p>
        </w:tc>
        <w:tc>
          <w:tcPr>
            <w:tcW w:w="1062" w:type="dxa"/>
          </w:tcPr>
          <w:p w14:paraId="31594068" w14:textId="77777777" w:rsidR="001F2B2D" w:rsidRPr="00D154CC" w:rsidRDefault="001F2B2D" w:rsidP="0052295F">
            <w:pPr>
              <w:pStyle w:val="Tablecolhead"/>
              <w:rPr>
                <w:rFonts w:cs="Arial"/>
                <w:b w:val="0"/>
                <w:color w:val="000000" w:themeColor="text1"/>
                <w:sz w:val="18"/>
                <w:szCs w:val="18"/>
              </w:rPr>
            </w:pPr>
            <w:r>
              <w:rPr>
                <w:rFonts w:cs="Arial"/>
                <w:b w:val="0"/>
                <w:color w:val="000000" w:themeColor="text1"/>
                <w:sz w:val="18"/>
                <w:szCs w:val="18"/>
              </w:rPr>
              <w:t>Code set Type</w:t>
            </w:r>
          </w:p>
        </w:tc>
        <w:tc>
          <w:tcPr>
            <w:tcW w:w="813" w:type="dxa"/>
          </w:tcPr>
          <w:p w14:paraId="48089FE3" w14:textId="77777777" w:rsidR="001F2B2D" w:rsidRDefault="001F2B2D" w:rsidP="0052295F">
            <w:pPr>
              <w:pStyle w:val="Tablecolhead"/>
              <w:rPr>
                <w:rFonts w:cs="Arial"/>
                <w:b w:val="0"/>
                <w:color w:val="000000" w:themeColor="text1"/>
                <w:sz w:val="18"/>
                <w:szCs w:val="18"/>
              </w:rPr>
            </w:pPr>
            <w:r>
              <w:rPr>
                <w:rFonts w:cs="Arial"/>
                <w:b w:val="0"/>
                <w:color w:val="000000" w:themeColor="text1"/>
                <w:sz w:val="18"/>
                <w:szCs w:val="18"/>
              </w:rPr>
              <w:t>4330</w:t>
            </w:r>
          </w:p>
        </w:tc>
        <w:tc>
          <w:tcPr>
            <w:tcW w:w="2588" w:type="dxa"/>
          </w:tcPr>
          <w:p w14:paraId="0DEA9398" w14:textId="77777777" w:rsidR="001F2B2D" w:rsidRDefault="001F2B2D" w:rsidP="0052295F">
            <w:pPr>
              <w:spacing w:after="0" w:line="240" w:lineRule="auto"/>
              <w:rPr>
                <w:rFonts w:cs="Arial"/>
                <w:color w:val="000000" w:themeColor="text1"/>
                <w:sz w:val="18"/>
                <w:szCs w:val="18"/>
              </w:rPr>
            </w:pPr>
            <w:r w:rsidRPr="00CF4871">
              <w:rPr>
                <w:color w:val="000000" w:themeColor="text1"/>
                <w:sz w:val="18"/>
                <w:szCs w:val="18"/>
                <w:lang w:eastAsia="en-AU"/>
              </w:rPr>
              <w:t>Monash Health at Sandringham</w:t>
            </w:r>
          </w:p>
        </w:tc>
        <w:tc>
          <w:tcPr>
            <w:tcW w:w="1700" w:type="dxa"/>
          </w:tcPr>
          <w:p w14:paraId="7B2CF6AC" w14:textId="77777777" w:rsidR="001F2B2D" w:rsidRDefault="001F2B2D" w:rsidP="0052295F">
            <w:pPr>
              <w:pStyle w:val="Tablecolhead"/>
              <w:rPr>
                <w:b w:val="0"/>
                <w:bCs/>
                <w:color w:val="000000" w:themeColor="text1"/>
                <w:sz w:val="18"/>
                <w:szCs w:val="18"/>
                <w:lang w:eastAsia="en-AU"/>
              </w:rPr>
            </w:pPr>
            <w:r w:rsidRPr="002A6A3A">
              <w:rPr>
                <w:b w:val="0"/>
                <w:bCs/>
                <w:color w:val="000000" w:themeColor="text1"/>
                <w:sz w:val="18"/>
                <w:szCs w:val="18"/>
                <w:lang w:eastAsia="en-AU"/>
              </w:rPr>
              <w:t>Reportable as of 0</w:t>
            </w:r>
            <w:r>
              <w:rPr>
                <w:b w:val="0"/>
                <w:bCs/>
                <w:color w:val="000000" w:themeColor="text1"/>
                <w:sz w:val="18"/>
                <w:szCs w:val="18"/>
                <w:lang w:eastAsia="en-AU"/>
              </w:rPr>
              <w:t>6</w:t>
            </w:r>
            <w:r w:rsidRPr="002A6A3A">
              <w:rPr>
                <w:b w:val="0"/>
                <w:bCs/>
                <w:color w:val="000000" w:themeColor="text1"/>
                <w:sz w:val="18"/>
                <w:szCs w:val="18"/>
                <w:lang w:eastAsia="en-AU"/>
              </w:rPr>
              <w:t>/0</w:t>
            </w:r>
            <w:r>
              <w:rPr>
                <w:b w:val="0"/>
                <w:bCs/>
                <w:color w:val="000000" w:themeColor="text1"/>
                <w:sz w:val="18"/>
                <w:szCs w:val="18"/>
                <w:lang w:eastAsia="en-AU"/>
              </w:rPr>
              <w:t>2</w:t>
            </w:r>
            <w:r w:rsidRPr="002A6A3A">
              <w:rPr>
                <w:b w:val="0"/>
                <w:bCs/>
                <w:color w:val="000000" w:themeColor="text1"/>
                <w:sz w:val="18"/>
                <w:szCs w:val="18"/>
                <w:lang w:eastAsia="en-AU"/>
              </w:rPr>
              <w:t>/20</w:t>
            </w:r>
            <w:r>
              <w:rPr>
                <w:b w:val="0"/>
                <w:bCs/>
                <w:color w:val="000000" w:themeColor="text1"/>
                <w:sz w:val="18"/>
                <w:szCs w:val="18"/>
                <w:lang w:eastAsia="en-AU"/>
              </w:rPr>
              <w:t>23</w:t>
            </w:r>
          </w:p>
        </w:tc>
        <w:tc>
          <w:tcPr>
            <w:tcW w:w="968" w:type="dxa"/>
          </w:tcPr>
          <w:p w14:paraId="07001721" w14:textId="77777777" w:rsidR="001F2B2D" w:rsidRDefault="001F2B2D" w:rsidP="0052295F">
            <w:pPr>
              <w:pStyle w:val="Tablecolhead"/>
              <w:rPr>
                <w:rFonts w:cs="Arial"/>
                <w:b w:val="0"/>
                <w:color w:val="000000" w:themeColor="text1"/>
                <w:sz w:val="18"/>
                <w:szCs w:val="18"/>
              </w:rPr>
            </w:pPr>
            <w:r>
              <w:rPr>
                <w:rFonts w:cs="Arial"/>
                <w:b w:val="0"/>
                <w:color w:val="000000" w:themeColor="text1"/>
                <w:sz w:val="18"/>
                <w:szCs w:val="18"/>
              </w:rPr>
              <w:t>New</w:t>
            </w:r>
          </w:p>
        </w:tc>
      </w:tr>
      <w:tr w:rsidR="00D154CC" w14:paraId="3E256C97" w14:textId="77777777" w:rsidTr="00A165F6">
        <w:trPr>
          <w:trHeight w:val="811"/>
        </w:trPr>
        <w:tc>
          <w:tcPr>
            <w:tcW w:w="1591" w:type="dxa"/>
          </w:tcPr>
          <w:p w14:paraId="07982DBB" w14:textId="77777777" w:rsidR="00D154CC" w:rsidRPr="00D154CC" w:rsidRDefault="00D154CC" w:rsidP="0052295F">
            <w:pPr>
              <w:pStyle w:val="DHHStabletext"/>
              <w:rPr>
                <w:color w:val="000000" w:themeColor="text1"/>
                <w:sz w:val="18"/>
                <w:szCs w:val="18"/>
              </w:rPr>
            </w:pPr>
            <w:r w:rsidRPr="00D154CC">
              <w:rPr>
                <w:color w:val="000000" w:themeColor="text1"/>
                <w:sz w:val="18"/>
                <w:szCs w:val="18"/>
              </w:rPr>
              <w:t>Episode Campus Code</w:t>
            </w:r>
          </w:p>
        </w:tc>
        <w:tc>
          <w:tcPr>
            <w:tcW w:w="1172" w:type="dxa"/>
          </w:tcPr>
          <w:p w14:paraId="741F0166" w14:textId="34616DCB" w:rsidR="00D154CC" w:rsidRPr="00D154CC" w:rsidRDefault="00ED4EE9" w:rsidP="0052295F">
            <w:pPr>
              <w:pStyle w:val="Tablecolhead"/>
              <w:rPr>
                <w:rFonts w:cs="Arial"/>
                <w:b w:val="0"/>
                <w:color w:val="000000" w:themeColor="text1"/>
                <w:sz w:val="18"/>
                <w:szCs w:val="18"/>
              </w:rPr>
            </w:pPr>
            <w:r>
              <w:rPr>
                <w:rFonts w:cs="Arial"/>
                <w:b w:val="0"/>
                <w:color w:val="000000" w:themeColor="text1"/>
                <w:sz w:val="18"/>
                <w:szCs w:val="18"/>
              </w:rPr>
              <w:t>HL70115</w:t>
            </w:r>
          </w:p>
        </w:tc>
        <w:tc>
          <w:tcPr>
            <w:tcW w:w="1062" w:type="dxa"/>
          </w:tcPr>
          <w:p w14:paraId="6485952C" w14:textId="77777777" w:rsidR="00D154CC" w:rsidRPr="00D154CC" w:rsidRDefault="00D154CC" w:rsidP="0052295F">
            <w:pPr>
              <w:pStyle w:val="Tablecolhead"/>
              <w:rPr>
                <w:rFonts w:cs="Arial"/>
                <w:b w:val="0"/>
                <w:color w:val="000000" w:themeColor="text1"/>
                <w:sz w:val="18"/>
                <w:szCs w:val="18"/>
              </w:rPr>
            </w:pPr>
            <w:r w:rsidRPr="00D154CC">
              <w:rPr>
                <w:rFonts w:cs="Arial"/>
                <w:b w:val="0"/>
                <w:color w:val="000000" w:themeColor="text1"/>
                <w:sz w:val="18"/>
                <w:szCs w:val="18"/>
              </w:rPr>
              <w:t>Code Set Type</w:t>
            </w:r>
          </w:p>
        </w:tc>
        <w:tc>
          <w:tcPr>
            <w:tcW w:w="813" w:type="dxa"/>
          </w:tcPr>
          <w:p w14:paraId="73B8A135" w14:textId="77777777" w:rsidR="00D154CC" w:rsidRPr="00D154CC" w:rsidRDefault="00D154CC" w:rsidP="0052295F">
            <w:pPr>
              <w:pStyle w:val="Tablecolhead"/>
              <w:rPr>
                <w:rFonts w:cs="Arial"/>
                <w:b w:val="0"/>
                <w:color w:val="000000" w:themeColor="text1"/>
                <w:sz w:val="18"/>
                <w:szCs w:val="18"/>
              </w:rPr>
            </w:pPr>
            <w:r w:rsidRPr="00D154CC">
              <w:rPr>
                <w:rFonts w:cs="Arial"/>
                <w:b w:val="0"/>
                <w:color w:val="000000" w:themeColor="text1"/>
                <w:sz w:val="18"/>
                <w:szCs w:val="18"/>
              </w:rPr>
              <w:t>5010</w:t>
            </w:r>
          </w:p>
        </w:tc>
        <w:tc>
          <w:tcPr>
            <w:tcW w:w="2588" w:type="dxa"/>
          </w:tcPr>
          <w:p w14:paraId="0D0D617F" w14:textId="77777777" w:rsidR="00D154CC" w:rsidRPr="00D154CC" w:rsidRDefault="00D154CC" w:rsidP="0052295F">
            <w:pPr>
              <w:pStyle w:val="Tablecolhead"/>
              <w:rPr>
                <w:rFonts w:cs="Arial"/>
                <w:b w:val="0"/>
                <w:color w:val="000000" w:themeColor="text1"/>
                <w:sz w:val="18"/>
                <w:szCs w:val="18"/>
              </w:rPr>
            </w:pPr>
            <w:r w:rsidRPr="00D154CC">
              <w:rPr>
                <w:b w:val="0"/>
                <w:strike/>
                <w:color w:val="000000" w:themeColor="text1"/>
                <w:sz w:val="18"/>
                <w:szCs w:val="18"/>
                <w:lang w:eastAsia="en-AU"/>
              </w:rPr>
              <w:t xml:space="preserve">Castlemaine Health </w:t>
            </w:r>
            <w:r w:rsidRPr="00D154CC">
              <w:rPr>
                <w:b w:val="0"/>
                <w:color w:val="000000" w:themeColor="text1"/>
                <w:sz w:val="18"/>
                <w:szCs w:val="18"/>
                <w:lang w:eastAsia="en-AU"/>
              </w:rPr>
              <w:t>Dhelkaya Health [Castlemaine Health]</w:t>
            </w:r>
          </w:p>
        </w:tc>
        <w:tc>
          <w:tcPr>
            <w:tcW w:w="1700" w:type="dxa"/>
          </w:tcPr>
          <w:p w14:paraId="556206B3" w14:textId="27FF6451" w:rsidR="00D154CC" w:rsidRPr="00D154CC" w:rsidRDefault="00294355" w:rsidP="0052295F">
            <w:pPr>
              <w:pStyle w:val="Tablecolhead"/>
              <w:rPr>
                <w:rFonts w:cs="Arial"/>
                <w:b w:val="0"/>
                <w:color w:val="000000" w:themeColor="text1"/>
                <w:sz w:val="18"/>
                <w:szCs w:val="18"/>
              </w:rPr>
            </w:pPr>
            <w:r>
              <w:rPr>
                <w:b w:val="0"/>
                <w:color w:val="000000" w:themeColor="text1"/>
                <w:sz w:val="18"/>
                <w:szCs w:val="18"/>
                <w:lang w:eastAsia="en-AU"/>
              </w:rPr>
              <w:t xml:space="preserve"> </w:t>
            </w:r>
          </w:p>
        </w:tc>
        <w:tc>
          <w:tcPr>
            <w:tcW w:w="968" w:type="dxa"/>
          </w:tcPr>
          <w:p w14:paraId="2CA7D865" w14:textId="77777777" w:rsidR="00D154CC" w:rsidRPr="00D154CC" w:rsidRDefault="00D154CC" w:rsidP="0052295F">
            <w:pPr>
              <w:pStyle w:val="Tablecolhead"/>
              <w:rPr>
                <w:rFonts w:cs="Arial"/>
                <w:b w:val="0"/>
                <w:color w:val="000000" w:themeColor="text1"/>
                <w:sz w:val="18"/>
                <w:szCs w:val="18"/>
              </w:rPr>
            </w:pPr>
            <w:r w:rsidRPr="00D154CC">
              <w:rPr>
                <w:rFonts w:cs="Arial"/>
                <w:b w:val="0"/>
                <w:color w:val="000000" w:themeColor="text1"/>
                <w:sz w:val="18"/>
                <w:szCs w:val="18"/>
              </w:rPr>
              <w:t>Update</w:t>
            </w:r>
          </w:p>
        </w:tc>
      </w:tr>
    </w:tbl>
    <w:p w14:paraId="66E3357A" w14:textId="71D3303F" w:rsidR="007212DB" w:rsidRDefault="005543A6" w:rsidP="007212DB">
      <w:pPr>
        <w:pStyle w:val="Heading3"/>
        <w:rPr>
          <w:rFonts w:eastAsia="Arial" w:cs="Arial"/>
        </w:rPr>
      </w:pPr>
      <w:r>
        <w:rPr>
          <w:rFonts w:eastAsia="Arial" w:cs="Arial"/>
        </w:rPr>
        <w:t>Episode Program/Stream</w:t>
      </w:r>
      <w:r w:rsidR="007212DB" w:rsidRPr="4714F646">
        <w:rPr>
          <w:rFonts w:eastAsia="Arial" w:cs="Arial"/>
        </w:rPr>
        <w:t xml:space="preserve"> Code</w:t>
      </w:r>
    </w:p>
    <w:tbl>
      <w:tblPr>
        <w:tblStyle w:val="TableGrid"/>
        <w:tblW w:w="9943" w:type="dxa"/>
        <w:tblLook w:val="04A0" w:firstRow="1" w:lastRow="0" w:firstColumn="1" w:lastColumn="0" w:noHBand="0" w:noVBand="1"/>
      </w:tblPr>
      <w:tblGrid>
        <w:gridCol w:w="1895"/>
        <w:gridCol w:w="1203"/>
        <w:gridCol w:w="1038"/>
        <w:gridCol w:w="832"/>
        <w:gridCol w:w="2071"/>
        <w:gridCol w:w="1677"/>
        <w:gridCol w:w="1253"/>
      </w:tblGrid>
      <w:tr w:rsidR="007212DB" w14:paraId="2181230E" w14:textId="77777777" w:rsidTr="0EB65845">
        <w:tc>
          <w:tcPr>
            <w:tcW w:w="1769" w:type="dxa"/>
          </w:tcPr>
          <w:p w14:paraId="358770A6" w14:textId="77777777" w:rsidR="007212DB" w:rsidRPr="00892DCD" w:rsidRDefault="007212DB" w:rsidP="009333BE">
            <w:pPr>
              <w:pStyle w:val="DHHStabletext"/>
              <w:rPr>
                <w:b/>
                <w:bCs/>
                <w:color w:val="000000" w:themeColor="text1"/>
                <w:sz w:val="18"/>
                <w:szCs w:val="18"/>
              </w:rPr>
            </w:pPr>
            <w:r w:rsidRPr="00892DCD">
              <w:rPr>
                <w:b/>
                <w:bCs/>
                <w:color w:val="000000" w:themeColor="text1"/>
                <w:sz w:val="18"/>
                <w:szCs w:val="18"/>
              </w:rPr>
              <w:t>Data Element Name</w:t>
            </w:r>
          </w:p>
        </w:tc>
        <w:tc>
          <w:tcPr>
            <w:tcW w:w="1122" w:type="dxa"/>
          </w:tcPr>
          <w:p w14:paraId="27F9564A" w14:textId="77777777" w:rsidR="007212DB" w:rsidRPr="00892DCD" w:rsidRDefault="007212DB" w:rsidP="009333BE">
            <w:pPr>
              <w:pStyle w:val="Tablecolhead"/>
              <w:rPr>
                <w:rFonts w:cs="Arial"/>
                <w:color w:val="000000" w:themeColor="text1"/>
                <w:sz w:val="18"/>
                <w:szCs w:val="18"/>
              </w:rPr>
            </w:pPr>
            <w:r w:rsidRPr="00892DCD">
              <w:rPr>
                <w:rFonts w:cs="Arial"/>
                <w:color w:val="000000" w:themeColor="text1"/>
                <w:sz w:val="18"/>
                <w:szCs w:val="18"/>
              </w:rPr>
              <w:t>Code Set Identifier</w:t>
            </w:r>
          </w:p>
        </w:tc>
        <w:tc>
          <w:tcPr>
            <w:tcW w:w="1145" w:type="dxa"/>
          </w:tcPr>
          <w:p w14:paraId="23702163" w14:textId="77777777" w:rsidR="007212DB" w:rsidRPr="00892DCD" w:rsidRDefault="007212DB" w:rsidP="009333BE">
            <w:pPr>
              <w:pStyle w:val="Tablecolhead"/>
              <w:rPr>
                <w:rFonts w:cs="Arial"/>
                <w:color w:val="000000" w:themeColor="text1"/>
                <w:sz w:val="18"/>
                <w:szCs w:val="18"/>
              </w:rPr>
            </w:pPr>
            <w:r w:rsidRPr="00892DCD">
              <w:rPr>
                <w:rFonts w:cs="Arial"/>
                <w:color w:val="000000" w:themeColor="text1"/>
                <w:sz w:val="18"/>
                <w:szCs w:val="18"/>
              </w:rPr>
              <w:t>Code Set Type</w:t>
            </w:r>
          </w:p>
        </w:tc>
        <w:tc>
          <w:tcPr>
            <w:tcW w:w="785" w:type="dxa"/>
          </w:tcPr>
          <w:p w14:paraId="1FBD97E7" w14:textId="77777777" w:rsidR="007212DB" w:rsidRPr="00892DCD" w:rsidRDefault="007212DB" w:rsidP="009333BE">
            <w:pPr>
              <w:pStyle w:val="Tablecolhead"/>
              <w:rPr>
                <w:rFonts w:cs="Arial"/>
                <w:color w:val="000000" w:themeColor="text1"/>
                <w:sz w:val="18"/>
                <w:szCs w:val="18"/>
              </w:rPr>
            </w:pPr>
            <w:r w:rsidRPr="00892DCD">
              <w:rPr>
                <w:rFonts w:cs="Arial"/>
                <w:color w:val="000000" w:themeColor="text1"/>
                <w:sz w:val="18"/>
                <w:szCs w:val="18"/>
              </w:rPr>
              <w:t>Code</w:t>
            </w:r>
          </w:p>
        </w:tc>
        <w:tc>
          <w:tcPr>
            <w:tcW w:w="2475" w:type="dxa"/>
          </w:tcPr>
          <w:p w14:paraId="47793097" w14:textId="77777777" w:rsidR="007212DB" w:rsidRPr="00892DCD" w:rsidRDefault="007212DB" w:rsidP="009333BE">
            <w:pPr>
              <w:pStyle w:val="Tablecolhead"/>
              <w:rPr>
                <w:rFonts w:cs="Arial"/>
                <w:color w:val="000000" w:themeColor="text1"/>
                <w:sz w:val="18"/>
                <w:szCs w:val="18"/>
              </w:rPr>
            </w:pPr>
            <w:r w:rsidRPr="00892DCD">
              <w:rPr>
                <w:rFonts w:cs="Arial"/>
                <w:color w:val="000000" w:themeColor="text1"/>
                <w:sz w:val="18"/>
                <w:szCs w:val="18"/>
              </w:rPr>
              <w:t>Descriptor</w:t>
            </w:r>
          </w:p>
        </w:tc>
        <w:tc>
          <w:tcPr>
            <w:tcW w:w="1508" w:type="dxa"/>
          </w:tcPr>
          <w:p w14:paraId="35E71953" w14:textId="77777777" w:rsidR="00421AEF" w:rsidRPr="000266E7" w:rsidRDefault="00421AEF" w:rsidP="0018699E">
            <w:pPr>
              <w:pStyle w:val="Tablecolhead"/>
              <w:rPr>
                <w:rFonts w:cs="Arial"/>
                <w:color w:val="000000" w:themeColor="text1"/>
                <w:sz w:val="18"/>
                <w:szCs w:val="18"/>
              </w:rPr>
            </w:pPr>
            <w:r w:rsidRPr="000266E7">
              <w:rPr>
                <w:rFonts w:cs="Arial"/>
                <w:color w:val="000000" w:themeColor="text1"/>
                <w:sz w:val="18"/>
                <w:szCs w:val="18"/>
              </w:rPr>
              <w:t>Reportable Requirements</w:t>
            </w:r>
          </w:p>
        </w:tc>
        <w:tc>
          <w:tcPr>
            <w:tcW w:w="1139" w:type="dxa"/>
          </w:tcPr>
          <w:p w14:paraId="0F49E920" w14:textId="4F81A983" w:rsidR="007212DB" w:rsidRPr="00892DCD" w:rsidRDefault="000E6D59" w:rsidP="009333BE">
            <w:pPr>
              <w:pStyle w:val="Tablecolhead"/>
              <w:rPr>
                <w:rFonts w:cs="Arial"/>
                <w:color w:val="000000" w:themeColor="text1"/>
                <w:sz w:val="18"/>
                <w:szCs w:val="18"/>
              </w:rPr>
            </w:pPr>
            <w:r w:rsidRPr="000266E7">
              <w:rPr>
                <w:rFonts w:cs="Arial"/>
                <w:color w:val="000000" w:themeColor="text1"/>
                <w:sz w:val="18"/>
                <w:szCs w:val="18"/>
              </w:rPr>
              <w:t>Change</w:t>
            </w:r>
          </w:p>
        </w:tc>
      </w:tr>
      <w:tr w:rsidR="0098467D" w14:paraId="5619942A" w14:textId="77777777" w:rsidTr="0EB65845">
        <w:tc>
          <w:tcPr>
            <w:tcW w:w="1769" w:type="dxa"/>
          </w:tcPr>
          <w:p w14:paraId="7135E47C" w14:textId="08002DCC" w:rsidR="0098467D" w:rsidRPr="000266E7" w:rsidRDefault="0068166C" w:rsidP="009333BE">
            <w:pPr>
              <w:pStyle w:val="DHHStabletext"/>
              <w:rPr>
                <w:color w:val="000000" w:themeColor="text1"/>
                <w:sz w:val="18"/>
                <w:szCs w:val="18"/>
              </w:rPr>
            </w:pPr>
            <w:r w:rsidRPr="000266E7">
              <w:rPr>
                <w:color w:val="000000" w:themeColor="text1"/>
                <w:sz w:val="18"/>
                <w:szCs w:val="18"/>
              </w:rPr>
              <w:t>Episode Program/Stream</w:t>
            </w:r>
          </w:p>
        </w:tc>
        <w:tc>
          <w:tcPr>
            <w:tcW w:w="1122" w:type="dxa"/>
          </w:tcPr>
          <w:p w14:paraId="3B8B619B" w14:textId="2DAE4AD9" w:rsidR="0098467D" w:rsidRPr="000266E7" w:rsidRDefault="00E33107" w:rsidP="009333BE">
            <w:pPr>
              <w:pStyle w:val="Tablecolhead"/>
              <w:rPr>
                <w:rFonts w:cs="Arial"/>
                <w:b w:val="0"/>
                <w:color w:val="000000" w:themeColor="text1"/>
                <w:sz w:val="18"/>
                <w:szCs w:val="18"/>
              </w:rPr>
            </w:pPr>
            <w:r w:rsidRPr="000266E7">
              <w:rPr>
                <w:rFonts w:cs="Arial"/>
                <w:b w:val="0"/>
                <w:color w:val="000000" w:themeColor="text1"/>
                <w:sz w:val="18"/>
                <w:szCs w:val="18"/>
              </w:rPr>
              <w:t>HL70069</w:t>
            </w:r>
          </w:p>
        </w:tc>
        <w:tc>
          <w:tcPr>
            <w:tcW w:w="1145" w:type="dxa"/>
          </w:tcPr>
          <w:p w14:paraId="6D2C5B30" w14:textId="0A3AC817" w:rsidR="0098467D" w:rsidRPr="000266E7" w:rsidRDefault="001F61BF" w:rsidP="009333BE">
            <w:pPr>
              <w:pStyle w:val="Tablecolhead"/>
              <w:rPr>
                <w:rFonts w:cs="Arial"/>
                <w:b w:val="0"/>
                <w:color w:val="000000" w:themeColor="text1"/>
                <w:sz w:val="18"/>
                <w:szCs w:val="18"/>
              </w:rPr>
            </w:pPr>
            <w:r w:rsidRPr="000266E7">
              <w:rPr>
                <w:rFonts w:cs="Arial"/>
                <w:b w:val="0"/>
                <w:color w:val="000000" w:themeColor="text1"/>
                <w:sz w:val="18"/>
                <w:szCs w:val="18"/>
              </w:rPr>
              <w:t>Code Set</w:t>
            </w:r>
          </w:p>
        </w:tc>
        <w:tc>
          <w:tcPr>
            <w:tcW w:w="785" w:type="dxa"/>
          </w:tcPr>
          <w:p w14:paraId="59B31F25" w14:textId="76535E19" w:rsidR="0098467D" w:rsidRPr="000266E7" w:rsidRDefault="001F61BF" w:rsidP="009333BE">
            <w:pPr>
              <w:pStyle w:val="Tablecolhead"/>
              <w:rPr>
                <w:rFonts w:cs="Arial"/>
                <w:b w:val="0"/>
                <w:color w:val="000000" w:themeColor="text1"/>
                <w:sz w:val="18"/>
                <w:szCs w:val="18"/>
              </w:rPr>
            </w:pPr>
            <w:r w:rsidRPr="000266E7">
              <w:rPr>
                <w:rFonts w:cs="Arial"/>
                <w:b w:val="0"/>
                <w:color w:val="000000" w:themeColor="text1"/>
                <w:sz w:val="18"/>
                <w:szCs w:val="18"/>
              </w:rPr>
              <w:t>81</w:t>
            </w:r>
          </w:p>
        </w:tc>
        <w:tc>
          <w:tcPr>
            <w:tcW w:w="2475" w:type="dxa"/>
          </w:tcPr>
          <w:p w14:paraId="47BEBF0F" w14:textId="59587EFB" w:rsidR="0098467D" w:rsidRPr="000266E7" w:rsidRDefault="002A19FE" w:rsidP="009333BE">
            <w:pPr>
              <w:pStyle w:val="Tablecolhead"/>
              <w:rPr>
                <w:rFonts w:cs="Arial"/>
                <w:b w:val="0"/>
                <w:color w:val="000000" w:themeColor="text1"/>
                <w:sz w:val="18"/>
                <w:szCs w:val="18"/>
              </w:rPr>
            </w:pPr>
            <w:r w:rsidRPr="000266E7">
              <w:rPr>
                <w:rFonts w:cs="Arial"/>
                <w:b w:val="0"/>
                <w:color w:val="000000" w:themeColor="text1"/>
                <w:sz w:val="18"/>
                <w:szCs w:val="18"/>
              </w:rPr>
              <w:t>Victorian Respiratory Support Service</w:t>
            </w:r>
          </w:p>
        </w:tc>
        <w:tc>
          <w:tcPr>
            <w:tcW w:w="1508" w:type="dxa"/>
          </w:tcPr>
          <w:p w14:paraId="37F9200C" w14:textId="77777777" w:rsidR="00421AEF" w:rsidRPr="000266E7" w:rsidRDefault="00421AEF" w:rsidP="0018699E">
            <w:pPr>
              <w:pStyle w:val="Tablecolhead"/>
              <w:rPr>
                <w:rFonts w:cs="Arial"/>
                <w:b w:val="0"/>
                <w:strike/>
                <w:color w:val="000000" w:themeColor="text1"/>
                <w:sz w:val="18"/>
                <w:szCs w:val="18"/>
              </w:rPr>
            </w:pPr>
            <w:r w:rsidRPr="000266E7">
              <w:rPr>
                <w:rFonts w:cs="Arial"/>
                <w:b w:val="0"/>
                <w:strike/>
                <w:color w:val="000000" w:themeColor="text1"/>
                <w:sz w:val="18"/>
                <w:szCs w:val="18"/>
              </w:rPr>
              <w:t>Cease Reporting as of 30/06/2015</w:t>
            </w:r>
          </w:p>
        </w:tc>
        <w:tc>
          <w:tcPr>
            <w:tcW w:w="1139" w:type="dxa"/>
          </w:tcPr>
          <w:p w14:paraId="7BB47C82" w14:textId="1B533DEA" w:rsidR="0098467D" w:rsidRPr="000266E7" w:rsidRDefault="000E6D59" w:rsidP="009333BE">
            <w:pPr>
              <w:pStyle w:val="Tablecolhead"/>
              <w:rPr>
                <w:rFonts w:cs="Arial"/>
                <w:b w:val="0"/>
                <w:color w:val="000000" w:themeColor="text1"/>
                <w:sz w:val="18"/>
                <w:szCs w:val="18"/>
              </w:rPr>
            </w:pPr>
            <w:r w:rsidRPr="000266E7">
              <w:rPr>
                <w:rFonts w:cs="Arial"/>
                <w:b w:val="0"/>
                <w:color w:val="000000" w:themeColor="text1"/>
                <w:sz w:val="18"/>
                <w:szCs w:val="18"/>
              </w:rPr>
              <w:t>Correction</w:t>
            </w:r>
          </w:p>
        </w:tc>
      </w:tr>
      <w:tr w:rsidR="0098467D" w14:paraId="6F64DCD4" w14:textId="77777777" w:rsidTr="0EB65845">
        <w:tc>
          <w:tcPr>
            <w:tcW w:w="1769" w:type="dxa"/>
          </w:tcPr>
          <w:p w14:paraId="6AF59BC2" w14:textId="774DE91A" w:rsidR="00921BBF" w:rsidRPr="000266E7" w:rsidRDefault="00921BBF" w:rsidP="00921BBF">
            <w:pPr>
              <w:spacing w:after="0" w:line="240" w:lineRule="auto"/>
              <w:rPr>
                <w:rFonts w:cs="Arial"/>
                <w:strike/>
                <w:color w:val="000000" w:themeColor="text1"/>
                <w:sz w:val="18"/>
                <w:szCs w:val="18"/>
                <w:lang w:eastAsia="en-AU"/>
              </w:rPr>
            </w:pPr>
            <w:r w:rsidRPr="000266E7">
              <w:rPr>
                <w:rFonts w:cs="Arial"/>
                <w:strike/>
                <w:color w:val="000000" w:themeColor="text1"/>
                <w:sz w:val="18"/>
                <w:szCs w:val="18"/>
              </w:rPr>
              <w:t>Episode Program/Stream</w:t>
            </w:r>
          </w:p>
          <w:p w14:paraId="2697F74A" w14:textId="6B6544E7" w:rsidR="0098467D" w:rsidRPr="000266E7" w:rsidRDefault="0098467D" w:rsidP="009333BE">
            <w:pPr>
              <w:pStyle w:val="DHHStabletext"/>
              <w:rPr>
                <w:strike/>
                <w:color w:val="000000" w:themeColor="text1"/>
                <w:sz w:val="18"/>
                <w:szCs w:val="18"/>
              </w:rPr>
            </w:pPr>
          </w:p>
        </w:tc>
        <w:tc>
          <w:tcPr>
            <w:tcW w:w="1122" w:type="dxa"/>
          </w:tcPr>
          <w:p w14:paraId="2EF6A8E0" w14:textId="29F17592" w:rsidR="0098467D" w:rsidRPr="000266E7" w:rsidRDefault="00421471" w:rsidP="009333BE">
            <w:pPr>
              <w:pStyle w:val="Tablecolhead"/>
              <w:rPr>
                <w:rFonts w:cs="Arial"/>
                <w:b w:val="0"/>
                <w:strike/>
                <w:color w:val="000000" w:themeColor="text1"/>
                <w:sz w:val="18"/>
                <w:szCs w:val="18"/>
              </w:rPr>
            </w:pPr>
            <w:r w:rsidRPr="000266E7">
              <w:rPr>
                <w:rFonts w:cs="Arial"/>
                <w:b w:val="0"/>
                <w:strike/>
                <w:color w:val="000000" w:themeColor="text1"/>
                <w:sz w:val="18"/>
                <w:szCs w:val="18"/>
              </w:rPr>
              <w:t>HL70069</w:t>
            </w:r>
          </w:p>
        </w:tc>
        <w:tc>
          <w:tcPr>
            <w:tcW w:w="1145" w:type="dxa"/>
          </w:tcPr>
          <w:p w14:paraId="47B96ECB" w14:textId="0109957A" w:rsidR="0098467D" w:rsidRPr="000266E7" w:rsidRDefault="00421471" w:rsidP="009333BE">
            <w:pPr>
              <w:pStyle w:val="Tablecolhead"/>
              <w:rPr>
                <w:rFonts w:cs="Arial"/>
                <w:b w:val="0"/>
                <w:strike/>
                <w:color w:val="000000" w:themeColor="text1"/>
                <w:sz w:val="18"/>
                <w:szCs w:val="18"/>
              </w:rPr>
            </w:pPr>
            <w:r w:rsidRPr="000266E7">
              <w:rPr>
                <w:rFonts w:cs="Arial"/>
                <w:b w:val="0"/>
                <w:strike/>
                <w:color w:val="000000" w:themeColor="text1"/>
                <w:sz w:val="18"/>
                <w:szCs w:val="18"/>
              </w:rPr>
              <w:t>Code Set</w:t>
            </w:r>
          </w:p>
        </w:tc>
        <w:tc>
          <w:tcPr>
            <w:tcW w:w="785" w:type="dxa"/>
          </w:tcPr>
          <w:p w14:paraId="2FDC3E49" w14:textId="1C105CFA" w:rsidR="0098467D" w:rsidRPr="000266E7" w:rsidRDefault="00421471" w:rsidP="009333BE">
            <w:pPr>
              <w:pStyle w:val="Tablecolhead"/>
              <w:rPr>
                <w:rFonts w:cs="Arial"/>
                <w:b w:val="0"/>
                <w:strike/>
                <w:color w:val="000000" w:themeColor="text1"/>
                <w:sz w:val="18"/>
                <w:szCs w:val="18"/>
              </w:rPr>
            </w:pPr>
            <w:r w:rsidRPr="000266E7">
              <w:rPr>
                <w:rFonts w:cs="Arial"/>
                <w:b w:val="0"/>
                <w:strike/>
                <w:color w:val="000000" w:themeColor="text1"/>
                <w:sz w:val="18"/>
                <w:szCs w:val="18"/>
              </w:rPr>
              <w:t>82</w:t>
            </w:r>
          </w:p>
        </w:tc>
        <w:tc>
          <w:tcPr>
            <w:tcW w:w="2475" w:type="dxa"/>
          </w:tcPr>
          <w:p w14:paraId="2F4E3682" w14:textId="44B95EE1" w:rsidR="0098467D" w:rsidRPr="000266E7" w:rsidRDefault="00421471" w:rsidP="009333BE">
            <w:pPr>
              <w:pStyle w:val="Tablecolhead"/>
              <w:rPr>
                <w:rFonts w:cs="Arial"/>
                <w:b w:val="0"/>
                <w:strike/>
                <w:color w:val="000000" w:themeColor="text1"/>
                <w:sz w:val="18"/>
                <w:szCs w:val="18"/>
              </w:rPr>
            </w:pPr>
            <w:r w:rsidRPr="000266E7">
              <w:rPr>
                <w:rFonts w:cs="Arial"/>
                <w:b w:val="0"/>
                <w:strike/>
                <w:color w:val="000000" w:themeColor="text1"/>
                <w:sz w:val="18"/>
                <w:szCs w:val="18"/>
              </w:rPr>
              <w:t>VRSS: Home ventilation: Continuous</w:t>
            </w:r>
          </w:p>
        </w:tc>
        <w:tc>
          <w:tcPr>
            <w:tcW w:w="1508" w:type="dxa"/>
          </w:tcPr>
          <w:p w14:paraId="5BBAAB04" w14:textId="77777777" w:rsidR="00421AEF" w:rsidRPr="000266E7" w:rsidRDefault="00421AEF" w:rsidP="0018699E">
            <w:pPr>
              <w:pStyle w:val="Tablecolhead"/>
              <w:rPr>
                <w:rFonts w:cs="Arial"/>
                <w:b w:val="0"/>
                <w:strike/>
                <w:color w:val="000000" w:themeColor="text1"/>
                <w:sz w:val="18"/>
                <w:szCs w:val="18"/>
              </w:rPr>
            </w:pPr>
            <w:r w:rsidRPr="000266E7">
              <w:rPr>
                <w:rFonts w:cs="Arial"/>
                <w:b w:val="0"/>
                <w:strike/>
                <w:color w:val="000000" w:themeColor="text1"/>
                <w:sz w:val="18"/>
                <w:szCs w:val="18"/>
              </w:rPr>
              <w:t>Reportable as of 01/07/2018</w:t>
            </w:r>
          </w:p>
        </w:tc>
        <w:tc>
          <w:tcPr>
            <w:tcW w:w="1139" w:type="dxa"/>
          </w:tcPr>
          <w:p w14:paraId="668DF7B6" w14:textId="7ED89580" w:rsidR="0098467D" w:rsidRPr="000266E7" w:rsidRDefault="000E6D59" w:rsidP="009333BE">
            <w:pPr>
              <w:pStyle w:val="Tablecolhead"/>
              <w:rPr>
                <w:rFonts w:cs="Arial"/>
                <w:b w:val="0"/>
                <w:strike/>
                <w:color w:val="000000" w:themeColor="text1"/>
                <w:sz w:val="18"/>
                <w:szCs w:val="18"/>
              </w:rPr>
            </w:pPr>
            <w:r w:rsidRPr="000266E7">
              <w:rPr>
                <w:rFonts w:cs="Arial"/>
                <w:b w:val="0"/>
                <w:color w:val="000000" w:themeColor="text1"/>
                <w:sz w:val="18"/>
                <w:szCs w:val="18"/>
              </w:rPr>
              <w:t>Correction</w:t>
            </w:r>
          </w:p>
        </w:tc>
      </w:tr>
      <w:tr w:rsidR="0098467D" w14:paraId="643F52E9" w14:textId="77777777" w:rsidTr="0EB65845">
        <w:tc>
          <w:tcPr>
            <w:tcW w:w="1769" w:type="dxa"/>
            <w:tcBorders>
              <w:bottom w:val="single" w:sz="4" w:space="0" w:color="auto"/>
            </w:tcBorders>
          </w:tcPr>
          <w:p w14:paraId="0B41B087" w14:textId="77777777" w:rsidR="00921BBF" w:rsidRPr="00236C74" w:rsidRDefault="00921BBF" w:rsidP="00921BBF">
            <w:pPr>
              <w:spacing w:after="0" w:line="240" w:lineRule="auto"/>
              <w:rPr>
                <w:rFonts w:cs="Arial"/>
                <w:strike/>
                <w:color w:val="000000" w:themeColor="text1"/>
                <w:sz w:val="18"/>
                <w:szCs w:val="18"/>
                <w:lang w:eastAsia="en-AU"/>
              </w:rPr>
            </w:pPr>
            <w:r w:rsidRPr="00236C74">
              <w:rPr>
                <w:rFonts w:cs="Arial"/>
                <w:strike/>
                <w:color w:val="000000" w:themeColor="text1"/>
                <w:sz w:val="18"/>
                <w:szCs w:val="18"/>
              </w:rPr>
              <w:t>Episode Program/Stream</w:t>
            </w:r>
          </w:p>
          <w:p w14:paraId="2957AC89" w14:textId="77777777" w:rsidR="0098467D" w:rsidRPr="00236C74" w:rsidRDefault="0098467D" w:rsidP="009333BE">
            <w:pPr>
              <w:pStyle w:val="DHHStabletext"/>
              <w:rPr>
                <w:strike/>
                <w:color w:val="000000" w:themeColor="text1"/>
                <w:sz w:val="18"/>
                <w:szCs w:val="18"/>
              </w:rPr>
            </w:pPr>
          </w:p>
        </w:tc>
        <w:tc>
          <w:tcPr>
            <w:tcW w:w="1122" w:type="dxa"/>
            <w:tcBorders>
              <w:bottom w:val="single" w:sz="4" w:space="0" w:color="auto"/>
            </w:tcBorders>
          </w:tcPr>
          <w:p w14:paraId="2382D1EC" w14:textId="126B087B" w:rsidR="0098467D" w:rsidRPr="00236C74" w:rsidRDefault="004702DB" w:rsidP="009333BE">
            <w:pPr>
              <w:pStyle w:val="Tablecolhead"/>
              <w:rPr>
                <w:rFonts w:cs="Arial"/>
                <w:b w:val="0"/>
                <w:strike/>
                <w:color w:val="000000" w:themeColor="text1"/>
                <w:sz w:val="18"/>
                <w:szCs w:val="18"/>
              </w:rPr>
            </w:pPr>
            <w:r w:rsidRPr="00236C74">
              <w:rPr>
                <w:rFonts w:cs="Arial"/>
                <w:b w:val="0"/>
                <w:strike/>
                <w:color w:val="000000" w:themeColor="text1"/>
                <w:sz w:val="18"/>
                <w:szCs w:val="18"/>
              </w:rPr>
              <w:t>HL70069</w:t>
            </w:r>
          </w:p>
        </w:tc>
        <w:tc>
          <w:tcPr>
            <w:tcW w:w="1145" w:type="dxa"/>
            <w:tcBorders>
              <w:bottom w:val="single" w:sz="4" w:space="0" w:color="auto"/>
            </w:tcBorders>
          </w:tcPr>
          <w:p w14:paraId="6CBC0F84" w14:textId="7E1BC08B" w:rsidR="0098467D" w:rsidRPr="00236C74" w:rsidRDefault="004702DB" w:rsidP="009333BE">
            <w:pPr>
              <w:pStyle w:val="Tablecolhead"/>
              <w:rPr>
                <w:rFonts w:cs="Arial"/>
                <w:b w:val="0"/>
                <w:strike/>
                <w:color w:val="000000" w:themeColor="text1"/>
                <w:sz w:val="18"/>
                <w:szCs w:val="18"/>
              </w:rPr>
            </w:pPr>
            <w:r w:rsidRPr="00236C74">
              <w:rPr>
                <w:rFonts w:cs="Arial"/>
                <w:b w:val="0"/>
                <w:strike/>
                <w:color w:val="000000" w:themeColor="text1"/>
                <w:sz w:val="18"/>
                <w:szCs w:val="18"/>
              </w:rPr>
              <w:t>Code Set</w:t>
            </w:r>
          </w:p>
        </w:tc>
        <w:tc>
          <w:tcPr>
            <w:tcW w:w="785" w:type="dxa"/>
            <w:tcBorders>
              <w:bottom w:val="single" w:sz="4" w:space="0" w:color="auto"/>
            </w:tcBorders>
          </w:tcPr>
          <w:p w14:paraId="05AC316B" w14:textId="3917EF5E" w:rsidR="0098467D" w:rsidRPr="00236C74" w:rsidRDefault="004702DB" w:rsidP="009333BE">
            <w:pPr>
              <w:pStyle w:val="Tablecolhead"/>
              <w:rPr>
                <w:rFonts w:cs="Arial"/>
                <w:b w:val="0"/>
                <w:strike/>
                <w:color w:val="000000" w:themeColor="text1"/>
                <w:sz w:val="18"/>
                <w:szCs w:val="18"/>
              </w:rPr>
            </w:pPr>
            <w:r w:rsidRPr="00236C74">
              <w:rPr>
                <w:rFonts w:cs="Arial"/>
                <w:b w:val="0"/>
                <w:strike/>
                <w:color w:val="000000" w:themeColor="text1"/>
                <w:sz w:val="18"/>
                <w:szCs w:val="18"/>
              </w:rPr>
              <w:t>83</w:t>
            </w:r>
          </w:p>
        </w:tc>
        <w:tc>
          <w:tcPr>
            <w:tcW w:w="2475" w:type="dxa"/>
            <w:tcBorders>
              <w:bottom w:val="single" w:sz="4" w:space="0" w:color="auto"/>
            </w:tcBorders>
          </w:tcPr>
          <w:p w14:paraId="39F09017" w14:textId="76564260" w:rsidR="0098467D" w:rsidRPr="00236C74" w:rsidRDefault="007447FD" w:rsidP="009333BE">
            <w:pPr>
              <w:pStyle w:val="Tablecolhead"/>
              <w:rPr>
                <w:rFonts w:cs="Arial"/>
                <w:b w:val="0"/>
                <w:strike/>
                <w:color w:val="000000" w:themeColor="text1"/>
                <w:sz w:val="18"/>
                <w:szCs w:val="18"/>
              </w:rPr>
            </w:pPr>
            <w:r w:rsidRPr="00236C74">
              <w:rPr>
                <w:rFonts w:cs="Arial"/>
                <w:b w:val="0"/>
                <w:strike/>
                <w:color w:val="000000" w:themeColor="text1"/>
                <w:sz w:val="18"/>
                <w:szCs w:val="18"/>
              </w:rPr>
              <w:t>VRSS: Home ventilation: Overnight</w:t>
            </w:r>
          </w:p>
        </w:tc>
        <w:tc>
          <w:tcPr>
            <w:tcW w:w="1508" w:type="dxa"/>
            <w:tcBorders>
              <w:bottom w:val="single" w:sz="4" w:space="0" w:color="auto"/>
            </w:tcBorders>
          </w:tcPr>
          <w:p w14:paraId="329833CB" w14:textId="77777777" w:rsidR="00421AEF" w:rsidRPr="00236C74" w:rsidRDefault="00421AEF" w:rsidP="0018699E">
            <w:pPr>
              <w:pStyle w:val="Tablecolhead"/>
              <w:rPr>
                <w:rFonts w:cs="Arial"/>
                <w:b w:val="0"/>
                <w:strike/>
                <w:color w:val="000000" w:themeColor="text1"/>
                <w:sz w:val="18"/>
                <w:szCs w:val="18"/>
              </w:rPr>
            </w:pPr>
            <w:r w:rsidRPr="00236C74">
              <w:rPr>
                <w:rFonts w:cs="Arial"/>
                <w:b w:val="0"/>
                <w:strike/>
                <w:color w:val="000000" w:themeColor="text1"/>
                <w:sz w:val="18"/>
                <w:szCs w:val="18"/>
              </w:rPr>
              <w:t>Reportable as of 01/07/2018</w:t>
            </w:r>
          </w:p>
        </w:tc>
        <w:tc>
          <w:tcPr>
            <w:tcW w:w="1139" w:type="dxa"/>
            <w:tcBorders>
              <w:bottom w:val="single" w:sz="4" w:space="0" w:color="auto"/>
            </w:tcBorders>
          </w:tcPr>
          <w:p w14:paraId="5CD4A15D" w14:textId="55EC3C98" w:rsidR="0098467D" w:rsidRPr="00236C74" w:rsidRDefault="000E6D59" w:rsidP="009333BE">
            <w:pPr>
              <w:pStyle w:val="Tablecolhead"/>
              <w:rPr>
                <w:rFonts w:cs="Arial"/>
                <w:b w:val="0"/>
                <w:strike/>
                <w:color w:val="000000" w:themeColor="text1"/>
                <w:sz w:val="18"/>
                <w:szCs w:val="18"/>
              </w:rPr>
            </w:pPr>
            <w:r w:rsidRPr="00236C74">
              <w:rPr>
                <w:rFonts w:cs="Arial"/>
                <w:b w:val="0"/>
                <w:color w:val="000000" w:themeColor="text1"/>
                <w:sz w:val="18"/>
                <w:szCs w:val="18"/>
              </w:rPr>
              <w:t>Correction</w:t>
            </w:r>
          </w:p>
        </w:tc>
      </w:tr>
      <w:tr w:rsidR="00272701" w14:paraId="1882CF4E" w14:textId="77777777" w:rsidTr="0EB65845">
        <w:tc>
          <w:tcPr>
            <w:tcW w:w="1769" w:type="dxa"/>
            <w:tcBorders>
              <w:bottom w:val="single" w:sz="4" w:space="0" w:color="auto"/>
            </w:tcBorders>
          </w:tcPr>
          <w:p w14:paraId="1E291BFD" w14:textId="0A00394C" w:rsidR="00272701" w:rsidRPr="00236C74" w:rsidRDefault="00272701" w:rsidP="00272701">
            <w:pPr>
              <w:spacing w:after="0" w:line="240" w:lineRule="auto"/>
              <w:rPr>
                <w:rFonts w:cs="Arial"/>
                <w:strike/>
                <w:color w:val="000000" w:themeColor="text1"/>
                <w:sz w:val="18"/>
                <w:szCs w:val="18"/>
              </w:rPr>
            </w:pPr>
            <w:r w:rsidRPr="000266E7">
              <w:rPr>
                <w:rFonts w:cs="Arial"/>
                <w:strike/>
                <w:color w:val="000000" w:themeColor="text1"/>
                <w:sz w:val="18"/>
                <w:szCs w:val="18"/>
              </w:rPr>
              <w:t xml:space="preserve">Episode </w:t>
            </w:r>
            <w:r w:rsidRPr="00294355">
              <w:rPr>
                <w:rFonts w:cs="Arial"/>
                <w:i/>
                <w:iCs/>
                <w:strike/>
                <w:color w:val="000000" w:themeColor="text1"/>
                <w:sz w:val="18"/>
                <w:szCs w:val="18"/>
              </w:rPr>
              <w:t>Program/Stream</w:t>
            </w:r>
          </w:p>
        </w:tc>
        <w:tc>
          <w:tcPr>
            <w:tcW w:w="1122" w:type="dxa"/>
            <w:tcBorders>
              <w:bottom w:val="single" w:sz="4" w:space="0" w:color="auto"/>
            </w:tcBorders>
          </w:tcPr>
          <w:p w14:paraId="2A236D10" w14:textId="519D5D8D" w:rsidR="00272701" w:rsidRPr="00236C74" w:rsidRDefault="00272701" w:rsidP="00272701">
            <w:pPr>
              <w:pStyle w:val="Tablecolhead"/>
              <w:rPr>
                <w:rFonts w:cs="Arial"/>
                <w:b w:val="0"/>
                <w:strike/>
                <w:color w:val="000000" w:themeColor="text1"/>
                <w:sz w:val="18"/>
                <w:szCs w:val="18"/>
              </w:rPr>
            </w:pPr>
            <w:r w:rsidRPr="00236C74">
              <w:rPr>
                <w:rFonts w:cs="Arial"/>
                <w:b w:val="0"/>
                <w:strike/>
                <w:color w:val="000000" w:themeColor="text1"/>
                <w:sz w:val="18"/>
                <w:szCs w:val="18"/>
              </w:rPr>
              <w:t>HL70069</w:t>
            </w:r>
          </w:p>
        </w:tc>
        <w:tc>
          <w:tcPr>
            <w:tcW w:w="1145" w:type="dxa"/>
            <w:tcBorders>
              <w:bottom w:val="single" w:sz="4" w:space="0" w:color="auto"/>
            </w:tcBorders>
          </w:tcPr>
          <w:p w14:paraId="2C1BC279" w14:textId="1D1AC81C" w:rsidR="00272701" w:rsidRPr="00236C74" w:rsidRDefault="00272701" w:rsidP="00272701">
            <w:pPr>
              <w:pStyle w:val="Tablecolhead"/>
              <w:rPr>
                <w:rFonts w:cs="Arial"/>
                <w:b w:val="0"/>
                <w:strike/>
                <w:color w:val="000000" w:themeColor="text1"/>
                <w:sz w:val="18"/>
                <w:szCs w:val="18"/>
              </w:rPr>
            </w:pPr>
            <w:r w:rsidRPr="00236C74">
              <w:rPr>
                <w:rFonts w:cs="Arial"/>
                <w:b w:val="0"/>
                <w:strike/>
                <w:color w:val="000000" w:themeColor="text1"/>
                <w:sz w:val="18"/>
                <w:szCs w:val="18"/>
              </w:rPr>
              <w:t>Code Set</w:t>
            </w:r>
          </w:p>
        </w:tc>
        <w:tc>
          <w:tcPr>
            <w:tcW w:w="785" w:type="dxa"/>
            <w:tcBorders>
              <w:bottom w:val="single" w:sz="4" w:space="0" w:color="auto"/>
            </w:tcBorders>
          </w:tcPr>
          <w:p w14:paraId="4000769F" w14:textId="277BA481" w:rsidR="00272701" w:rsidRPr="00236C74" w:rsidRDefault="00272701" w:rsidP="00272701">
            <w:pPr>
              <w:pStyle w:val="Tablecolhead"/>
              <w:rPr>
                <w:rFonts w:cs="Arial"/>
                <w:b w:val="0"/>
                <w:strike/>
                <w:color w:val="000000" w:themeColor="text1"/>
                <w:sz w:val="18"/>
                <w:szCs w:val="18"/>
              </w:rPr>
            </w:pPr>
            <w:r w:rsidRPr="00236C74">
              <w:rPr>
                <w:rFonts w:cs="Arial"/>
                <w:b w:val="0"/>
                <w:strike/>
                <w:color w:val="000000" w:themeColor="text1"/>
                <w:sz w:val="18"/>
                <w:szCs w:val="18"/>
              </w:rPr>
              <w:t>83</w:t>
            </w:r>
          </w:p>
        </w:tc>
        <w:tc>
          <w:tcPr>
            <w:tcW w:w="2475" w:type="dxa"/>
            <w:tcBorders>
              <w:bottom w:val="single" w:sz="4" w:space="0" w:color="auto"/>
            </w:tcBorders>
          </w:tcPr>
          <w:p w14:paraId="6CD3835B" w14:textId="7945514A" w:rsidR="00272701" w:rsidRPr="00236C74" w:rsidRDefault="00272701" w:rsidP="00272701">
            <w:pPr>
              <w:pStyle w:val="Tablecolhead"/>
              <w:rPr>
                <w:rFonts w:cs="Arial"/>
                <w:b w:val="0"/>
                <w:strike/>
                <w:color w:val="000000" w:themeColor="text1"/>
                <w:sz w:val="18"/>
                <w:szCs w:val="18"/>
              </w:rPr>
            </w:pPr>
            <w:r w:rsidRPr="000266E7">
              <w:rPr>
                <w:rFonts w:cs="Arial"/>
                <w:b w:val="0"/>
                <w:strike/>
                <w:color w:val="000000" w:themeColor="text1"/>
                <w:sz w:val="18"/>
                <w:szCs w:val="18"/>
              </w:rPr>
              <w:t>VRSS: Home non ventilation</w:t>
            </w:r>
          </w:p>
        </w:tc>
        <w:tc>
          <w:tcPr>
            <w:tcW w:w="1508" w:type="dxa"/>
            <w:tcBorders>
              <w:bottom w:val="single" w:sz="4" w:space="0" w:color="auto"/>
            </w:tcBorders>
          </w:tcPr>
          <w:p w14:paraId="096332D9" w14:textId="14022B4D" w:rsidR="00272701" w:rsidRPr="00236C74" w:rsidRDefault="00272701" w:rsidP="00272701">
            <w:pPr>
              <w:pStyle w:val="Tablecolhead"/>
              <w:rPr>
                <w:rFonts w:cs="Arial"/>
                <w:b w:val="0"/>
                <w:strike/>
                <w:color w:val="000000" w:themeColor="text1"/>
                <w:sz w:val="18"/>
                <w:szCs w:val="18"/>
              </w:rPr>
            </w:pPr>
            <w:r w:rsidRPr="000266E7">
              <w:rPr>
                <w:rFonts w:cs="Arial"/>
                <w:b w:val="0"/>
                <w:strike/>
                <w:color w:val="000000" w:themeColor="text1"/>
                <w:sz w:val="18"/>
                <w:szCs w:val="18"/>
              </w:rPr>
              <w:t>Reportable as of 01/07/2018</w:t>
            </w:r>
          </w:p>
        </w:tc>
        <w:tc>
          <w:tcPr>
            <w:tcW w:w="1139" w:type="dxa"/>
            <w:tcBorders>
              <w:bottom w:val="single" w:sz="4" w:space="0" w:color="auto"/>
            </w:tcBorders>
          </w:tcPr>
          <w:p w14:paraId="3DA25AD1" w14:textId="58AF85AB" w:rsidR="00272701" w:rsidRPr="00236C74" w:rsidRDefault="00272701" w:rsidP="00272701">
            <w:pPr>
              <w:pStyle w:val="Tablecolhead"/>
              <w:rPr>
                <w:rFonts w:cs="Arial"/>
                <w:b w:val="0"/>
                <w:color w:val="000000" w:themeColor="text1"/>
                <w:sz w:val="18"/>
                <w:szCs w:val="18"/>
              </w:rPr>
            </w:pPr>
            <w:r w:rsidRPr="00236C74">
              <w:rPr>
                <w:rFonts w:cs="Arial"/>
                <w:b w:val="0"/>
                <w:color w:val="000000" w:themeColor="text1"/>
                <w:sz w:val="18"/>
                <w:szCs w:val="18"/>
              </w:rPr>
              <w:t>Correction</w:t>
            </w:r>
          </w:p>
        </w:tc>
      </w:tr>
      <w:tr w:rsidR="00892DCD" w14:paraId="6832FE2C" w14:textId="77777777" w:rsidTr="0EB65845">
        <w:tc>
          <w:tcPr>
            <w:tcW w:w="9943" w:type="dxa"/>
            <w:gridSpan w:val="7"/>
            <w:tcBorders>
              <w:top w:val="single" w:sz="4" w:space="0" w:color="auto"/>
              <w:left w:val="nil"/>
              <w:bottom w:val="single" w:sz="4" w:space="0" w:color="auto"/>
              <w:right w:val="nil"/>
            </w:tcBorders>
          </w:tcPr>
          <w:p w14:paraId="1CD8B03B" w14:textId="450CA957" w:rsidR="00F6269D" w:rsidRDefault="00F6269D" w:rsidP="00F6269D">
            <w:pPr>
              <w:pStyle w:val="Heading3"/>
            </w:pPr>
            <w:r>
              <w:lastRenderedPageBreak/>
              <w:t>Local Identifier Assigning Authority</w:t>
            </w:r>
          </w:p>
          <w:tbl>
            <w:tblPr>
              <w:tblStyle w:val="TableGrid"/>
              <w:tblW w:w="9743" w:type="dxa"/>
              <w:tblLook w:val="04A0" w:firstRow="1" w:lastRow="0" w:firstColumn="1" w:lastColumn="0" w:noHBand="0" w:noVBand="1"/>
            </w:tblPr>
            <w:tblGrid>
              <w:gridCol w:w="1688"/>
              <w:gridCol w:w="1102"/>
              <w:gridCol w:w="1071"/>
              <w:gridCol w:w="752"/>
              <w:gridCol w:w="2333"/>
              <w:gridCol w:w="1678"/>
              <w:gridCol w:w="1093"/>
              <w:gridCol w:w="26"/>
            </w:tblGrid>
            <w:tr w:rsidR="00690186" w14:paraId="72B54014" w14:textId="77777777" w:rsidTr="0EB65845">
              <w:tc>
                <w:tcPr>
                  <w:tcW w:w="1693" w:type="dxa"/>
                </w:tcPr>
                <w:p w14:paraId="43C89B7B" w14:textId="77777777" w:rsidR="00690186" w:rsidRPr="00892DCD" w:rsidRDefault="00690186" w:rsidP="00690186">
                  <w:pPr>
                    <w:spacing w:after="0" w:line="240" w:lineRule="auto"/>
                    <w:rPr>
                      <w:b/>
                      <w:bCs/>
                      <w:color w:val="000000" w:themeColor="text1"/>
                      <w:sz w:val="18"/>
                      <w:szCs w:val="18"/>
                    </w:rPr>
                  </w:pPr>
                  <w:r w:rsidRPr="000266E7">
                    <w:rPr>
                      <w:b/>
                      <w:bCs/>
                      <w:color w:val="000000" w:themeColor="text1"/>
                      <w:sz w:val="18"/>
                      <w:szCs w:val="18"/>
                    </w:rPr>
                    <w:t>Data Element Name</w:t>
                  </w:r>
                </w:p>
              </w:tc>
              <w:tc>
                <w:tcPr>
                  <w:tcW w:w="1103" w:type="dxa"/>
                </w:tcPr>
                <w:p w14:paraId="0201A5D7" w14:textId="77777777" w:rsidR="00690186" w:rsidRPr="00892DCD" w:rsidRDefault="00690186" w:rsidP="00690186">
                  <w:pPr>
                    <w:pStyle w:val="Tablecolhead"/>
                    <w:rPr>
                      <w:rFonts w:cs="Arial"/>
                      <w:color w:val="000000" w:themeColor="text1"/>
                      <w:sz w:val="18"/>
                      <w:szCs w:val="18"/>
                    </w:rPr>
                  </w:pPr>
                  <w:r w:rsidRPr="000266E7">
                    <w:rPr>
                      <w:rFonts w:cs="Arial"/>
                      <w:color w:val="000000" w:themeColor="text1"/>
                      <w:sz w:val="18"/>
                      <w:szCs w:val="18"/>
                    </w:rPr>
                    <w:t>Code Set Identifier</w:t>
                  </w:r>
                </w:p>
              </w:tc>
              <w:tc>
                <w:tcPr>
                  <w:tcW w:w="1075" w:type="dxa"/>
                </w:tcPr>
                <w:p w14:paraId="1443C8A7" w14:textId="77777777" w:rsidR="00690186" w:rsidRPr="00892DCD" w:rsidRDefault="00690186" w:rsidP="00690186">
                  <w:pPr>
                    <w:pStyle w:val="Tablecolhead"/>
                    <w:rPr>
                      <w:rFonts w:cs="Arial"/>
                      <w:color w:val="000000" w:themeColor="text1"/>
                      <w:sz w:val="18"/>
                      <w:szCs w:val="18"/>
                    </w:rPr>
                  </w:pPr>
                  <w:r w:rsidRPr="000266E7">
                    <w:rPr>
                      <w:rFonts w:cs="Arial"/>
                      <w:color w:val="000000" w:themeColor="text1"/>
                      <w:sz w:val="18"/>
                      <w:szCs w:val="18"/>
                    </w:rPr>
                    <w:t>Code Set Type</w:t>
                  </w:r>
                </w:p>
              </w:tc>
              <w:tc>
                <w:tcPr>
                  <w:tcW w:w="753" w:type="dxa"/>
                </w:tcPr>
                <w:p w14:paraId="07757435" w14:textId="77777777" w:rsidR="00690186" w:rsidRPr="00892DCD" w:rsidRDefault="00690186" w:rsidP="00690186">
                  <w:pPr>
                    <w:pStyle w:val="Tablecolhead"/>
                    <w:rPr>
                      <w:rFonts w:cs="Arial"/>
                      <w:color w:val="000000" w:themeColor="text1"/>
                      <w:sz w:val="18"/>
                      <w:szCs w:val="18"/>
                    </w:rPr>
                  </w:pPr>
                  <w:r w:rsidRPr="000266E7">
                    <w:rPr>
                      <w:rFonts w:cs="Arial"/>
                      <w:color w:val="000000" w:themeColor="text1"/>
                      <w:sz w:val="18"/>
                      <w:szCs w:val="18"/>
                    </w:rPr>
                    <w:t>Code</w:t>
                  </w:r>
                </w:p>
              </w:tc>
              <w:tc>
                <w:tcPr>
                  <w:tcW w:w="2344" w:type="dxa"/>
                </w:tcPr>
                <w:p w14:paraId="3FF7CEF3" w14:textId="77777777" w:rsidR="00690186" w:rsidRPr="00892DCD" w:rsidRDefault="00690186" w:rsidP="00690186">
                  <w:pPr>
                    <w:pStyle w:val="Tablecolhead"/>
                    <w:rPr>
                      <w:rFonts w:cs="Arial"/>
                      <w:color w:val="000000" w:themeColor="text1"/>
                      <w:sz w:val="18"/>
                      <w:szCs w:val="18"/>
                    </w:rPr>
                  </w:pPr>
                  <w:r w:rsidRPr="000266E7">
                    <w:rPr>
                      <w:rFonts w:cs="Arial"/>
                      <w:color w:val="000000" w:themeColor="text1"/>
                      <w:sz w:val="18"/>
                      <w:szCs w:val="18"/>
                    </w:rPr>
                    <w:t>Descriptor</w:t>
                  </w:r>
                </w:p>
              </w:tc>
              <w:tc>
                <w:tcPr>
                  <w:tcW w:w="1680" w:type="dxa"/>
                </w:tcPr>
                <w:p w14:paraId="20CB14E0" w14:textId="77777777" w:rsidR="00690186" w:rsidRPr="00892DCD" w:rsidRDefault="00690186" w:rsidP="00690186">
                  <w:pPr>
                    <w:pStyle w:val="Tablecolhead"/>
                    <w:rPr>
                      <w:rFonts w:cs="Arial"/>
                      <w:strike/>
                      <w:color w:val="000000" w:themeColor="text1"/>
                      <w:sz w:val="18"/>
                      <w:szCs w:val="18"/>
                    </w:rPr>
                  </w:pPr>
                  <w:r w:rsidRPr="000266E7">
                    <w:rPr>
                      <w:rFonts w:cs="Arial"/>
                      <w:color w:val="000000" w:themeColor="text1"/>
                      <w:sz w:val="18"/>
                      <w:szCs w:val="18"/>
                    </w:rPr>
                    <w:t>Reportable Requirements</w:t>
                  </w:r>
                </w:p>
              </w:tc>
              <w:tc>
                <w:tcPr>
                  <w:tcW w:w="1095" w:type="dxa"/>
                  <w:gridSpan w:val="2"/>
                </w:tcPr>
                <w:p w14:paraId="29EC8BA0" w14:textId="77777777" w:rsidR="00690186" w:rsidRDefault="00690186" w:rsidP="00690186">
                  <w:pPr>
                    <w:pStyle w:val="Tablecolhead"/>
                    <w:rPr>
                      <w:rFonts w:cs="Arial"/>
                      <w:b w:val="0"/>
                      <w:color w:val="000000" w:themeColor="text1"/>
                      <w:sz w:val="20"/>
                    </w:rPr>
                  </w:pPr>
                  <w:r w:rsidRPr="000266E7">
                    <w:rPr>
                      <w:rFonts w:cs="Arial"/>
                      <w:color w:val="000000" w:themeColor="text1"/>
                      <w:sz w:val="18"/>
                      <w:szCs w:val="18"/>
                    </w:rPr>
                    <w:t>Change</w:t>
                  </w:r>
                </w:p>
              </w:tc>
            </w:tr>
            <w:tr w:rsidR="00E13C25" w14:paraId="2AA7058E" w14:textId="77777777" w:rsidTr="0052295F">
              <w:trPr>
                <w:gridAfter w:val="1"/>
                <w:wAfter w:w="26" w:type="dxa"/>
              </w:trPr>
              <w:tc>
                <w:tcPr>
                  <w:tcW w:w="1693" w:type="dxa"/>
                </w:tcPr>
                <w:p w14:paraId="67DBFB7A" w14:textId="77777777" w:rsidR="00E13C25" w:rsidRPr="00873E0C" w:rsidRDefault="00E13C25" w:rsidP="0052295F">
                  <w:pPr>
                    <w:spacing w:after="0" w:line="240" w:lineRule="auto"/>
                    <w:rPr>
                      <w:color w:val="000000" w:themeColor="text1"/>
                      <w:sz w:val="18"/>
                      <w:szCs w:val="18"/>
                    </w:rPr>
                  </w:pPr>
                  <w:r w:rsidRPr="00873E0C">
                    <w:rPr>
                      <w:color w:val="000000" w:themeColor="text1"/>
                      <w:sz w:val="18"/>
                      <w:szCs w:val="18"/>
                    </w:rPr>
                    <w:t>Local Identifier Assigning Austhority</w:t>
                  </w:r>
                </w:p>
              </w:tc>
              <w:tc>
                <w:tcPr>
                  <w:tcW w:w="1103" w:type="dxa"/>
                </w:tcPr>
                <w:p w14:paraId="7D4B6F21" w14:textId="77777777" w:rsidR="00E13C25" w:rsidRPr="00873E0C" w:rsidRDefault="00E13C25" w:rsidP="0052295F">
                  <w:pPr>
                    <w:pStyle w:val="Tablecolhead"/>
                    <w:rPr>
                      <w:rFonts w:cs="Arial"/>
                      <w:b w:val="0"/>
                      <w:color w:val="000000" w:themeColor="text1"/>
                      <w:sz w:val="18"/>
                      <w:szCs w:val="18"/>
                    </w:rPr>
                  </w:pPr>
                  <w:r w:rsidRPr="00873E0C">
                    <w:rPr>
                      <w:rFonts w:cs="Arial"/>
                      <w:b w:val="0"/>
                      <w:color w:val="000000" w:themeColor="text1"/>
                      <w:sz w:val="18"/>
                      <w:szCs w:val="18"/>
                    </w:rPr>
                    <w:t>HL70300</w:t>
                  </w:r>
                </w:p>
              </w:tc>
              <w:tc>
                <w:tcPr>
                  <w:tcW w:w="1075" w:type="dxa"/>
                </w:tcPr>
                <w:p w14:paraId="51F32FD6" w14:textId="77777777" w:rsidR="00E13C25" w:rsidRPr="00873E0C" w:rsidRDefault="00E13C25" w:rsidP="0052295F">
                  <w:pPr>
                    <w:pStyle w:val="Tablecolhead"/>
                    <w:rPr>
                      <w:rFonts w:cs="Arial"/>
                      <w:b w:val="0"/>
                      <w:color w:val="000000" w:themeColor="text1"/>
                      <w:sz w:val="18"/>
                      <w:szCs w:val="18"/>
                    </w:rPr>
                  </w:pPr>
                  <w:r w:rsidRPr="00873E0C">
                    <w:rPr>
                      <w:rFonts w:cs="Arial"/>
                      <w:b w:val="0"/>
                      <w:color w:val="000000" w:themeColor="text1"/>
                      <w:sz w:val="18"/>
                      <w:szCs w:val="18"/>
                    </w:rPr>
                    <w:t>Code Set</w:t>
                  </w:r>
                </w:p>
              </w:tc>
              <w:tc>
                <w:tcPr>
                  <w:tcW w:w="753" w:type="dxa"/>
                </w:tcPr>
                <w:p w14:paraId="797EFF7A" w14:textId="77777777" w:rsidR="00E13C25" w:rsidRPr="00873E0C" w:rsidRDefault="00E13C25" w:rsidP="0052295F">
                  <w:pPr>
                    <w:pStyle w:val="Tablecolhead"/>
                    <w:rPr>
                      <w:rFonts w:cs="Arial"/>
                      <w:b w:val="0"/>
                      <w:color w:val="000000" w:themeColor="text1"/>
                      <w:sz w:val="18"/>
                      <w:szCs w:val="18"/>
                    </w:rPr>
                  </w:pPr>
                  <w:r w:rsidRPr="00873E0C">
                    <w:rPr>
                      <w:rFonts w:cs="Arial"/>
                      <w:b w:val="0"/>
                      <w:color w:val="000000" w:themeColor="text1"/>
                      <w:sz w:val="18"/>
                      <w:szCs w:val="18"/>
                    </w:rPr>
                    <w:t>259</w:t>
                  </w:r>
                </w:p>
              </w:tc>
              <w:tc>
                <w:tcPr>
                  <w:tcW w:w="2344" w:type="dxa"/>
                </w:tcPr>
                <w:p w14:paraId="181BEA40" w14:textId="77777777" w:rsidR="00E13C25" w:rsidRPr="00873E0C" w:rsidRDefault="00E13C25" w:rsidP="0052295F">
                  <w:pPr>
                    <w:pStyle w:val="Tablecolhead"/>
                    <w:rPr>
                      <w:rFonts w:cs="Arial"/>
                      <w:b w:val="0"/>
                      <w:color w:val="000000" w:themeColor="text1"/>
                      <w:sz w:val="18"/>
                      <w:szCs w:val="18"/>
                    </w:rPr>
                  </w:pPr>
                  <w:r w:rsidRPr="00873E0C">
                    <w:rPr>
                      <w:b w:val="0"/>
                      <w:color w:val="000000" w:themeColor="text1"/>
                      <w:sz w:val="18"/>
                      <w:szCs w:val="18"/>
                      <w:lang w:eastAsia="en-AU"/>
                    </w:rPr>
                    <w:t>Maldon Hospital</w:t>
                  </w:r>
                </w:p>
              </w:tc>
              <w:tc>
                <w:tcPr>
                  <w:tcW w:w="1680" w:type="dxa"/>
                </w:tcPr>
                <w:p w14:paraId="01F667B4" w14:textId="77777777" w:rsidR="00E13C25" w:rsidRPr="00873E0C" w:rsidRDefault="00E13C25" w:rsidP="0052295F">
                  <w:pPr>
                    <w:pStyle w:val="Tablecolhead"/>
                    <w:rPr>
                      <w:rFonts w:cs="Arial"/>
                      <w:b w:val="0"/>
                      <w:color w:val="000000" w:themeColor="text1"/>
                      <w:sz w:val="18"/>
                      <w:szCs w:val="18"/>
                    </w:rPr>
                  </w:pPr>
                  <w:r w:rsidRPr="00873E0C">
                    <w:rPr>
                      <w:rFonts w:cs="Arial"/>
                      <w:b w:val="0"/>
                      <w:color w:val="000000" w:themeColor="text1"/>
                      <w:sz w:val="18"/>
                      <w:szCs w:val="18"/>
                    </w:rPr>
                    <w:t>Cease reporting as of 01/03/2022</w:t>
                  </w:r>
                </w:p>
              </w:tc>
              <w:tc>
                <w:tcPr>
                  <w:tcW w:w="1095" w:type="dxa"/>
                </w:tcPr>
                <w:p w14:paraId="64F51EAF" w14:textId="77777777" w:rsidR="00E13C25" w:rsidRPr="00873E0C" w:rsidRDefault="00E13C25" w:rsidP="0052295F">
                  <w:pPr>
                    <w:pStyle w:val="Tablecolhead"/>
                    <w:rPr>
                      <w:rFonts w:cs="Arial"/>
                      <w:b w:val="0"/>
                      <w:color w:val="000000" w:themeColor="text1"/>
                      <w:sz w:val="18"/>
                      <w:szCs w:val="18"/>
                    </w:rPr>
                  </w:pPr>
                  <w:r w:rsidRPr="00873E0C">
                    <w:rPr>
                      <w:rFonts w:cs="Arial"/>
                      <w:b w:val="0"/>
                      <w:color w:val="000000" w:themeColor="text1"/>
                      <w:sz w:val="18"/>
                      <w:szCs w:val="18"/>
                    </w:rPr>
                    <w:t>Update</w:t>
                  </w:r>
                </w:p>
              </w:tc>
            </w:tr>
            <w:tr w:rsidR="001F2B2D" w14:paraId="4452BD37" w14:textId="77777777" w:rsidTr="0052295F">
              <w:trPr>
                <w:gridAfter w:val="1"/>
                <w:wAfter w:w="26" w:type="dxa"/>
              </w:trPr>
              <w:tc>
                <w:tcPr>
                  <w:tcW w:w="1693" w:type="dxa"/>
                </w:tcPr>
                <w:p w14:paraId="50873D1E" w14:textId="77777777" w:rsidR="001F2B2D" w:rsidRPr="003A4390" w:rsidRDefault="001F2B2D" w:rsidP="0052295F">
                  <w:pPr>
                    <w:spacing w:after="0" w:line="240" w:lineRule="auto"/>
                    <w:rPr>
                      <w:color w:val="000000" w:themeColor="text1"/>
                      <w:sz w:val="18"/>
                      <w:szCs w:val="18"/>
                    </w:rPr>
                  </w:pPr>
                  <w:r w:rsidRPr="003A4390">
                    <w:rPr>
                      <w:color w:val="000000" w:themeColor="text1"/>
                      <w:sz w:val="18"/>
                      <w:szCs w:val="18"/>
                    </w:rPr>
                    <w:t>Local Identifier Assigning Austhority</w:t>
                  </w:r>
                </w:p>
              </w:tc>
              <w:tc>
                <w:tcPr>
                  <w:tcW w:w="1103" w:type="dxa"/>
                </w:tcPr>
                <w:p w14:paraId="6F407E97" w14:textId="77777777" w:rsidR="001F2B2D" w:rsidRPr="003A4390" w:rsidRDefault="001F2B2D" w:rsidP="0052295F">
                  <w:pPr>
                    <w:pStyle w:val="Tablecolhead"/>
                    <w:rPr>
                      <w:rFonts w:cs="Arial"/>
                      <w:b w:val="0"/>
                      <w:color w:val="000000" w:themeColor="text1"/>
                      <w:sz w:val="18"/>
                      <w:szCs w:val="18"/>
                    </w:rPr>
                  </w:pPr>
                  <w:r w:rsidRPr="003A4390">
                    <w:rPr>
                      <w:rFonts w:cs="Arial"/>
                      <w:b w:val="0"/>
                      <w:color w:val="000000" w:themeColor="text1"/>
                      <w:sz w:val="18"/>
                      <w:szCs w:val="18"/>
                    </w:rPr>
                    <w:t>HL70300</w:t>
                  </w:r>
                </w:p>
              </w:tc>
              <w:tc>
                <w:tcPr>
                  <w:tcW w:w="1075" w:type="dxa"/>
                </w:tcPr>
                <w:p w14:paraId="184546C4" w14:textId="77777777" w:rsidR="001F2B2D" w:rsidRPr="003A4390" w:rsidRDefault="001F2B2D" w:rsidP="0052295F">
                  <w:pPr>
                    <w:pStyle w:val="Tablecolhead"/>
                    <w:rPr>
                      <w:rFonts w:cs="Arial"/>
                      <w:b w:val="0"/>
                      <w:color w:val="000000" w:themeColor="text1"/>
                      <w:sz w:val="18"/>
                      <w:szCs w:val="18"/>
                    </w:rPr>
                  </w:pPr>
                  <w:r w:rsidRPr="003A4390">
                    <w:rPr>
                      <w:rFonts w:cs="Arial"/>
                      <w:b w:val="0"/>
                      <w:color w:val="000000" w:themeColor="text1"/>
                      <w:sz w:val="18"/>
                      <w:szCs w:val="18"/>
                    </w:rPr>
                    <w:t>Code Set</w:t>
                  </w:r>
                </w:p>
              </w:tc>
              <w:tc>
                <w:tcPr>
                  <w:tcW w:w="753" w:type="dxa"/>
                </w:tcPr>
                <w:p w14:paraId="34B893DD" w14:textId="77777777" w:rsidR="001F2B2D" w:rsidRPr="003A4390" w:rsidRDefault="001F2B2D" w:rsidP="0052295F">
                  <w:pPr>
                    <w:pStyle w:val="Tablecolhead"/>
                    <w:rPr>
                      <w:rFonts w:cs="Arial"/>
                      <w:b w:val="0"/>
                      <w:color w:val="000000" w:themeColor="text1"/>
                      <w:sz w:val="18"/>
                      <w:szCs w:val="18"/>
                    </w:rPr>
                  </w:pPr>
                  <w:r>
                    <w:rPr>
                      <w:rFonts w:cs="Arial"/>
                      <w:b w:val="0"/>
                      <w:color w:val="000000" w:themeColor="text1"/>
                      <w:sz w:val="18"/>
                      <w:szCs w:val="18"/>
                    </w:rPr>
                    <w:t>501</w:t>
                  </w:r>
                </w:p>
              </w:tc>
              <w:tc>
                <w:tcPr>
                  <w:tcW w:w="2344" w:type="dxa"/>
                </w:tcPr>
                <w:p w14:paraId="280D43C7" w14:textId="77777777" w:rsidR="001F2B2D" w:rsidRPr="003A4390" w:rsidRDefault="001F2B2D" w:rsidP="0052295F">
                  <w:pPr>
                    <w:pStyle w:val="Tablecolhead"/>
                    <w:rPr>
                      <w:b w:val="0"/>
                      <w:bCs/>
                      <w:sz w:val="18"/>
                      <w:szCs w:val="18"/>
                      <w:lang w:eastAsia="en-AU"/>
                    </w:rPr>
                  </w:pPr>
                  <w:r w:rsidRPr="003A4390">
                    <w:rPr>
                      <w:b w:val="0"/>
                      <w:bCs/>
                      <w:strike/>
                      <w:color w:val="000000" w:themeColor="text1"/>
                      <w:sz w:val="18"/>
                      <w:szCs w:val="18"/>
                      <w:lang w:eastAsia="en-AU"/>
                    </w:rPr>
                    <w:t xml:space="preserve">Mount Alexander Hospital </w:t>
                  </w:r>
                  <w:r w:rsidRPr="003A4390">
                    <w:rPr>
                      <w:b w:val="0"/>
                      <w:bCs/>
                      <w:color w:val="000000" w:themeColor="text1"/>
                      <w:sz w:val="18"/>
                      <w:szCs w:val="18"/>
                      <w:lang w:eastAsia="en-AU"/>
                    </w:rPr>
                    <w:t>Dhelkaya Health</w:t>
                  </w:r>
                </w:p>
              </w:tc>
              <w:tc>
                <w:tcPr>
                  <w:tcW w:w="1680" w:type="dxa"/>
                </w:tcPr>
                <w:p w14:paraId="1FEDEF81" w14:textId="77777777" w:rsidR="001F2B2D" w:rsidRPr="003A4390" w:rsidRDefault="001F2B2D" w:rsidP="0052295F">
                  <w:pPr>
                    <w:pStyle w:val="Tablecolhead"/>
                    <w:rPr>
                      <w:rFonts w:cs="Arial"/>
                      <w:b w:val="0"/>
                      <w:color w:val="000000" w:themeColor="text1"/>
                      <w:sz w:val="18"/>
                      <w:szCs w:val="18"/>
                    </w:rPr>
                  </w:pPr>
                </w:p>
              </w:tc>
              <w:tc>
                <w:tcPr>
                  <w:tcW w:w="1095" w:type="dxa"/>
                </w:tcPr>
                <w:p w14:paraId="0609E2E9" w14:textId="77777777" w:rsidR="001F2B2D" w:rsidRPr="003A4390" w:rsidRDefault="001F2B2D" w:rsidP="0052295F">
                  <w:pPr>
                    <w:pStyle w:val="Tablecolhead"/>
                    <w:rPr>
                      <w:rFonts w:cs="Arial"/>
                      <w:b w:val="0"/>
                      <w:color w:val="000000" w:themeColor="text1"/>
                      <w:sz w:val="18"/>
                      <w:szCs w:val="18"/>
                    </w:rPr>
                  </w:pPr>
                  <w:r>
                    <w:rPr>
                      <w:rFonts w:cs="Arial"/>
                      <w:b w:val="0"/>
                      <w:color w:val="000000" w:themeColor="text1"/>
                      <w:sz w:val="18"/>
                      <w:szCs w:val="18"/>
                    </w:rPr>
                    <w:t>Update</w:t>
                  </w:r>
                </w:p>
              </w:tc>
            </w:tr>
          </w:tbl>
          <w:p w14:paraId="560124F8" w14:textId="23D532DA" w:rsidR="0010519F" w:rsidRPr="00B216AA" w:rsidRDefault="00892DCD" w:rsidP="00B216AA">
            <w:pPr>
              <w:pStyle w:val="Heading3"/>
              <w:rPr>
                <w:rFonts w:eastAsia="Arial" w:cs="Arial"/>
              </w:rPr>
            </w:pPr>
            <w:r>
              <w:rPr>
                <w:rFonts w:eastAsia="Arial" w:cs="Arial"/>
              </w:rPr>
              <w:t>Re</w:t>
            </w:r>
            <w:r w:rsidR="00646FE2">
              <w:rPr>
                <w:rFonts w:eastAsia="Arial" w:cs="Arial"/>
              </w:rPr>
              <w:t>ferral In</w:t>
            </w:r>
            <w:r>
              <w:rPr>
                <w:rFonts w:eastAsia="Arial" w:cs="Arial"/>
              </w:rPr>
              <w:t xml:space="preserve"> Program/Stream</w:t>
            </w:r>
            <w:r w:rsidRPr="4714F646">
              <w:rPr>
                <w:rFonts w:eastAsia="Arial" w:cs="Arial"/>
              </w:rPr>
              <w:t xml:space="preserve"> Code</w:t>
            </w:r>
          </w:p>
          <w:tbl>
            <w:tblPr>
              <w:tblStyle w:val="TableGrid"/>
              <w:tblW w:w="9717" w:type="dxa"/>
              <w:tblLook w:val="04A0" w:firstRow="1" w:lastRow="0" w:firstColumn="1" w:lastColumn="0" w:noHBand="0" w:noVBand="1"/>
            </w:tblPr>
            <w:tblGrid>
              <w:gridCol w:w="1729"/>
              <w:gridCol w:w="1100"/>
              <w:gridCol w:w="1065"/>
              <w:gridCol w:w="751"/>
              <w:gridCol w:w="2317"/>
              <w:gridCol w:w="1680"/>
              <w:gridCol w:w="1075"/>
            </w:tblGrid>
            <w:tr w:rsidR="0010519F" w:rsidRPr="000266E7" w14:paraId="12F4FDC9" w14:textId="77777777" w:rsidTr="0EB65845">
              <w:tc>
                <w:tcPr>
                  <w:tcW w:w="1729" w:type="dxa"/>
                </w:tcPr>
                <w:p w14:paraId="1F3979BC" w14:textId="06BB3627" w:rsidR="0010519F" w:rsidRPr="00892DCD" w:rsidRDefault="0010519F" w:rsidP="0010519F">
                  <w:pPr>
                    <w:spacing w:after="0" w:line="240" w:lineRule="auto"/>
                    <w:rPr>
                      <w:b/>
                      <w:bCs/>
                      <w:color w:val="000000" w:themeColor="text1"/>
                      <w:sz w:val="18"/>
                      <w:szCs w:val="18"/>
                    </w:rPr>
                  </w:pPr>
                  <w:r w:rsidRPr="000266E7">
                    <w:rPr>
                      <w:b/>
                      <w:bCs/>
                      <w:color w:val="000000" w:themeColor="text1"/>
                      <w:sz w:val="18"/>
                      <w:szCs w:val="18"/>
                    </w:rPr>
                    <w:t>Data Element Name</w:t>
                  </w:r>
                </w:p>
              </w:tc>
              <w:tc>
                <w:tcPr>
                  <w:tcW w:w="1100" w:type="dxa"/>
                </w:tcPr>
                <w:p w14:paraId="7AFFEF5E" w14:textId="57192A18" w:rsidR="0010519F" w:rsidRPr="00892DCD" w:rsidRDefault="0010519F" w:rsidP="0010519F">
                  <w:pPr>
                    <w:pStyle w:val="Tablecolhead"/>
                    <w:rPr>
                      <w:rFonts w:cs="Arial"/>
                      <w:color w:val="000000" w:themeColor="text1"/>
                      <w:sz w:val="18"/>
                      <w:szCs w:val="18"/>
                    </w:rPr>
                  </w:pPr>
                  <w:r w:rsidRPr="000266E7">
                    <w:rPr>
                      <w:rFonts w:cs="Arial"/>
                      <w:color w:val="000000" w:themeColor="text1"/>
                      <w:sz w:val="18"/>
                      <w:szCs w:val="18"/>
                    </w:rPr>
                    <w:t>Code Set Identifier</w:t>
                  </w:r>
                </w:p>
              </w:tc>
              <w:tc>
                <w:tcPr>
                  <w:tcW w:w="1065" w:type="dxa"/>
                </w:tcPr>
                <w:p w14:paraId="478EF3B1" w14:textId="7B70AFD6" w:rsidR="0010519F" w:rsidRPr="00892DCD" w:rsidRDefault="0010519F" w:rsidP="0010519F">
                  <w:pPr>
                    <w:pStyle w:val="Tablecolhead"/>
                    <w:rPr>
                      <w:rFonts w:cs="Arial"/>
                      <w:color w:val="000000" w:themeColor="text1"/>
                      <w:sz w:val="18"/>
                      <w:szCs w:val="18"/>
                    </w:rPr>
                  </w:pPr>
                  <w:r w:rsidRPr="000266E7">
                    <w:rPr>
                      <w:rFonts w:cs="Arial"/>
                      <w:color w:val="000000" w:themeColor="text1"/>
                      <w:sz w:val="18"/>
                      <w:szCs w:val="18"/>
                    </w:rPr>
                    <w:t>Code Set Type</w:t>
                  </w:r>
                </w:p>
              </w:tc>
              <w:tc>
                <w:tcPr>
                  <w:tcW w:w="751" w:type="dxa"/>
                </w:tcPr>
                <w:p w14:paraId="5227A198" w14:textId="2D168BC5" w:rsidR="0010519F" w:rsidRPr="00892DCD" w:rsidRDefault="0010519F" w:rsidP="0010519F">
                  <w:pPr>
                    <w:pStyle w:val="Tablecolhead"/>
                    <w:rPr>
                      <w:rFonts w:cs="Arial"/>
                      <w:color w:val="000000" w:themeColor="text1"/>
                      <w:sz w:val="18"/>
                      <w:szCs w:val="18"/>
                    </w:rPr>
                  </w:pPr>
                  <w:r w:rsidRPr="000266E7">
                    <w:rPr>
                      <w:rFonts w:cs="Arial"/>
                      <w:color w:val="000000" w:themeColor="text1"/>
                      <w:sz w:val="18"/>
                      <w:szCs w:val="18"/>
                    </w:rPr>
                    <w:t>Code</w:t>
                  </w:r>
                </w:p>
              </w:tc>
              <w:tc>
                <w:tcPr>
                  <w:tcW w:w="2317" w:type="dxa"/>
                </w:tcPr>
                <w:p w14:paraId="556F2B52" w14:textId="54FCD51D" w:rsidR="0010519F" w:rsidRPr="00892DCD" w:rsidRDefault="0010519F" w:rsidP="0010519F">
                  <w:pPr>
                    <w:pStyle w:val="Tablecolhead"/>
                    <w:rPr>
                      <w:rFonts w:cs="Arial"/>
                      <w:color w:val="000000" w:themeColor="text1"/>
                      <w:sz w:val="18"/>
                      <w:szCs w:val="18"/>
                    </w:rPr>
                  </w:pPr>
                  <w:r w:rsidRPr="000266E7">
                    <w:rPr>
                      <w:rFonts w:cs="Arial"/>
                      <w:color w:val="000000" w:themeColor="text1"/>
                      <w:sz w:val="18"/>
                      <w:szCs w:val="18"/>
                    </w:rPr>
                    <w:t>Descriptor</w:t>
                  </w:r>
                </w:p>
              </w:tc>
              <w:tc>
                <w:tcPr>
                  <w:tcW w:w="1680" w:type="dxa"/>
                </w:tcPr>
                <w:p w14:paraId="24DDC03B" w14:textId="02889D7E" w:rsidR="0010519F" w:rsidRPr="00892DCD" w:rsidRDefault="0010519F" w:rsidP="0010519F">
                  <w:pPr>
                    <w:pStyle w:val="Tablecolhead"/>
                    <w:rPr>
                      <w:rFonts w:cs="Arial"/>
                      <w:strike/>
                      <w:color w:val="000000" w:themeColor="text1"/>
                      <w:sz w:val="18"/>
                      <w:szCs w:val="18"/>
                    </w:rPr>
                  </w:pPr>
                  <w:r w:rsidRPr="000266E7">
                    <w:rPr>
                      <w:rFonts w:cs="Arial"/>
                      <w:color w:val="000000" w:themeColor="text1"/>
                      <w:sz w:val="18"/>
                      <w:szCs w:val="18"/>
                    </w:rPr>
                    <w:t>Reportable Requirements</w:t>
                  </w:r>
                </w:p>
              </w:tc>
              <w:tc>
                <w:tcPr>
                  <w:tcW w:w="1075" w:type="dxa"/>
                </w:tcPr>
                <w:p w14:paraId="6A24704C" w14:textId="4E0EAA16" w:rsidR="0010519F" w:rsidRPr="00D03798" w:rsidRDefault="0010519F" w:rsidP="0010519F">
                  <w:pPr>
                    <w:pStyle w:val="Tablecolhead"/>
                    <w:rPr>
                      <w:rFonts w:cs="Arial"/>
                      <w:b w:val="0"/>
                      <w:color w:val="000000" w:themeColor="text1"/>
                      <w:sz w:val="18"/>
                      <w:szCs w:val="18"/>
                    </w:rPr>
                  </w:pPr>
                  <w:r w:rsidRPr="000266E7">
                    <w:rPr>
                      <w:rFonts w:cs="Arial"/>
                      <w:color w:val="000000" w:themeColor="text1"/>
                      <w:sz w:val="18"/>
                      <w:szCs w:val="18"/>
                    </w:rPr>
                    <w:t>Change</w:t>
                  </w:r>
                </w:p>
              </w:tc>
            </w:tr>
            <w:tr w:rsidR="0086302A" w:rsidRPr="000266E7" w14:paraId="3BDCA883" w14:textId="77777777" w:rsidTr="0EB65845">
              <w:tc>
                <w:tcPr>
                  <w:tcW w:w="1729" w:type="dxa"/>
                </w:tcPr>
                <w:p w14:paraId="16D23319" w14:textId="55EE6F8A" w:rsidR="0010519F" w:rsidRPr="00D03798" w:rsidRDefault="0010519F" w:rsidP="0010519F">
                  <w:pPr>
                    <w:spacing w:after="0" w:line="240" w:lineRule="auto"/>
                    <w:rPr>
                      <w:rFonts w:cs="Arial"/>
                      <w:strike/>
                      <w:color w:val="000000" w:themeColor="text1"/>
                      <w:sz w:val="18"/>
                      <w:szCs w:val="18"/>
                    </w:rPr>
                  </w:pPr>
                  <w:r w:rsidRPr="0010519F">
                    <w:rPr>
                      <w:color w:val="000000" w:themeColor="text1"/>
                      <w:sz w:val="18"/>
                      <w:szCs w:val="18"/>
                    </w:rPr>
                    <w:t>Referral In Program/Stream</w:t>
                  </w:r>
                </w:p>
              </w:tc>
              <w:tc>
                <w:tcPr>
                  <w:tcW w:w="1100" w:type="dxa"/>
                </w:tcPr>
                <w:p w14:paraId="18FF01F4" w14:textId="42614AD1" w:rsidR="0010519F" w:rsidRPr="00D03798" w:rsidRDefault="0010519F" w:rsidP="0010519F">
                  <w:pPr>
                    <w:pStyle w:val="Tablecolhead"/>
                    <w:rPr>
                      <w:rFonts w:cs="Arial"/>
                      <w:b w:val="0"/>
                      <w:strike/>
                      <w:color w:val="000000" w:themeColor="text1"/>
                      <w:sz w:val="18"/>
                      <w:szCs w:val="18"/>
                    </w:rPr>
                  </w:pPr>
                  <w:r w:rsidRPr="0010519F">
                    <w:rPr>
                      <w:rFonts w:cs="Arial"/>
                      <w:b w:val="0"/>
                      <w:color w:val="000000" w:themeColor="text1"/>
                      <w:sz w:val="18"/>
                      <w:szCs w:val="18"/>
                    </w:rPr>
                    <w:t>HL70069</w:t>
                  </w:r>
                </w:p>
              </w:tc>
              <w:tc>
                <w:tcPr>
                  <w:tcW w:w="1065" w:type="dxa"/>
                </w:tcPr>
                <w:p w14:paraId="09FAA624" w14:textId="32129910" w:rsidR="0010519F" w:rsidRPr="00D03798" w:rsidRDefault="0010519F" w:rsidP="0010519F">
                  <w:pPr>
                    <w:pStyle w:val="Tablecolhead"/>
                    <w:rPr>
                      <w:rFonts w:cs="Arial"/>
                      <w:b w:val="0"/>
                      <w:strike/>
                      <w:color w:val="000000" w:themeColor="text1"/>
                      <w:sz w:val="18"/>
                      <w:szCs w:val="18"/>
                    </w:rPr>
                  </w:pPr>
                  <w:r w:rsidRPr="0010519F">
                    <w:rPr>
                      <w:rFonts w:cs="Arial"/>
                      <w:b w:val="0"/>
                      <w:color w:val="000000" w:themeColor="text1"/>
                      <w:sz w:val="18"/>
                      <w:szCs w:val="18"/>
                    </w:rPr>
                    <w:t>Code Set</w:t>
                  </w:r>
                </w:p>
              </w:tc>
              <w:tc>
                <w:tcPr>
                  <w:tcW w:w="751" w:type="dxa"/>
                </w:tcPr>
                <w:p w14:paraId="6FC464E7" w14:textId="65BB5AC9" w:rsidR="0010519F" w:rsidRPr="00D03798" w:rsidRDefault="0010519F" w:rsidP="0010519F">
                  <w:pPr>
                    <w:pStyle w:val="Tablecolhead"/>
                    <w:rPr>
                      <w:rFonts w:cs="Arial"/>
                      <w:b w:val="0"/>
                      <w:strike/>
                      <w:color w:val="000000" w:themeColor="text1"/>
                      <w:sz w:val="18"/>
                      <w:szCs w:val="18"/>
                    </w:rPr>
                  </w:pPr>
                  <w:r w:rsidRPr="0010519F">
                    <w:rPr>
                      <w:rFonts w:cs="Arial"/>
                      <w:b w:val="0"/>
                      <w:color w:val="000000" w:themeColor="text1"/>
                      <w:sz w:val="18"/>
                      <w:szCs w:val="18"/>
                    </w:rPr>
                    <w:t>81</w:t>
                  </w:r>
                </w:p>
              </w:tc>
              <w:tc>
                <w:tcPr>
                  <w:tcW w:w="2317" w:type="dxa"/>
                </w:tcPr>
                <w:p w14:paraId="5C5FEA1A" w14:textId="362A9D4C" w:rsidR="0010519F" w:rsidRPr="00D03798" w:rsidRDefault="0010519F" w:rsidP="0010519F">
                  <w:pPr>
                    <w:pStyle w:val="Tablecolhead"/>
                    <w:rPr>
                      <w:rFonts w:cs="Arial"/>
                      <w:b w:val="0"/>
                      <w:strike/>
                      <w:color w:val="000000" w:themeColor="text1"/>
                      <w:sz w:val="18"/>
                      <w:szCs w:val="18"/>
                    </w:rPr>
                  </w:pPr>
                  <w:r w:rsidRPr="0010519F">
                    <w:rPr>
                      <w:rFonts w:cs="Arial"/>
                      <w:b w:val="0"/>
                      <w:color w:val="000000" w:themeColor="text1"/>
                      <w:sz w:val="18"/>
                      <w:szCs w:val="18"/>
                    </w:rPr>
                    <w:t>Victorian Respiratory Support Service</w:t>
                  </w:r>
                </w:p>
              </w:tc>
              <w:tc>
                <w:tcPr>
                  <w:tcW w:w="1680" w:type="dxa"/>
                </w:tcPr>
                <w:p w14:paraId="66A4CEC5" w14:textId="29A69A7D" w:rsidR="0010519F" w:rsidRPr="00D03798" w:rsidRDefault="0010519F" w:rsidP="0010519F">
                  <w:pPr>
                    <w:pStyle w:val="Tablecolhead"/>
                    <w:rPr>
                      <w:rFonts w:cs="Arial"/>
                      <w:b w:val="0"/>
                      <w:strike/>
                      <w:color w:val="000000" w:themeColor="text1"/>
                      <w:sz w:val="18"/>
                      <w:szCs w:val="18"/>
                    </w:rPr>
                  </w:pPr>
                  <w:r w:rsidRPr="0010519F">
                    <w:rPr>
                      <w:rFonts w:cs="Arial"/>
                      <w:b w:val="0"/>
                      <w:strike/>
                      <w:color w:val="000000" w:themeColor="text1"/>
                      <w:sz w:val="18"/>
                      <w:szCs w:val="18"/>
                    </w:rPr>
                    <w:t>Cease Reporting as of 30/06/2015</w:t>
                  </w:r>
                </w:p>
              </w:tc>
              <w:tc>
                <w:tcPr>
                  <w:tcW w:w="1075" w:type="dxa"/>
                </w:tcPr>
                <w:p w14:paraId="5B9D47E9" w14:textId="77777777" w:rsidR="0010519F" w:rsidRPr="00D03798" w:rsidRDefault="0010519F" w:rsidP="0010519F">
                  <w:pPr>
                    <w:pStyle w:val="Tablecolhead"/>
                    <w:rPr>
                      <w:rFonts w:cs="Arial"/>
                      <w:b w:val="0"/>
                      <w:color w:val="000000" w:themeColor="text1"/>
                      <w:sz w:val="18"/>
                      <w:szCs w:val="18"/>
                    </w:rPr>
                  </w:pPr>
                  <w:r w:rsidRPr="00D03798">
                    <w:rPr>
                      <w:rFonts w:cs="Arial"/>
                      <w:b w:val="0"/>
                      <w:color w:val="000000" w:themeColor="text1"/>
                      <w:sz w:val="18"/>
                      <w:szCs w:val="18"/>
                    </w:rPr>
                    <w:t>Correction</w:t>
                  </w:r>
                </w:p>
              </w:tc>
            </w:tr>
            <w:tr w:rsidR="0010519F" w:rsidRPr="000266E7" w14:paraId="6DD0C11B" w14:textId="77777777" w:rsidTr="0EB65845">
              <w:tc>
                <w:tcPr>
                  <w:tcW w:w="1729" w:type="dxa"/>
                </w:tcPr>
                <w:p w14:paraId="2DFD94AB" w14:textId="293E27EC" w:rsidR="0010519F" w:rsidRPr="0010519F" w:rsidRDefault="0010519F" w:rsidP="0010519F">
                  <w:pPr>
                    <w:spacing w:after="0" w:line="240" w:lineRule="auto"/>
                    <w:rPr>
                      <w:color w:val="000000" w:themeColor="text1"/>
                      <w:sz w:val="18"/>
                      <w:szCs w:val="18"/>
                    </w:rPr>
                  </w:pPr>
                  <w:r w:rsidRPr="0010519F">
                    <w:rPr>
                      <w:strike/>
                      <w:color w:val="000000" w:themeColor="text1"/>
                      <w:sz w:val="18"/>
                      <w:szCs w:val="18"/>
                    </w:rPr>
                    <w:t>Referral In Program/Stream</w:t>
                  </w:r>
                </w:p>
              </w:tc>
              <w:tc>
                <w:tcPr>
                  <w:tcW w:w="1100" w:type="dxa"/>
                </w:tcPr>
                <w:p w14:paraId="743D28E7" w14:textId="508E5396" w:rsidR="0010519F" w:rsidRPr="0010519F" w:rsidRDefault="0010519F" w:rsidP="0010519F">
                  <w:pPr>
                    <w:pStyle w:val="Tablecolhead"/>
                    <w:rPr>
                      <w:rFonts w:cs="Arial"/>
                      <w:b w:val="0"/>
                      <w:color w:val="000000" w:themeColor="text1"/>
                      <w:sz w:val="18"/>
                      <w:szCs w:val="18"/>
                    </w:rPr>
                  </w:pPr>
                  <w:r w:rsidRPr="0010519F">
                    <w:rPr>
                      <w:rFonts w:cs="Arial"/>
                      <w:b w:val="0"/>
                      <w:strike/>
                      <w:color w:val="000000" w:themeColor="text1"/>
                      <w:sz w:val="18"/>
                      <w:szCs w:val="18"/>
                    </w:rPr>
                    <w:t>HL70069</w:t>
                  </w:r>
                </w:p>
              </w:tc>
              <w:tc>
                <w:tcPr>
                  <w:tcW w:w="1065" w:type="dxa"/>
                </w:tcPr>
                <w:p w14:paraId="69571C61" w14:textId="7F298CF0" w:rsidR="0010519F" w:rsidRPr="0010519F" w:rsidRDefault="0010519F" w:rsidP="0010519F">
                  <w:pPr>
                    <w:pStyle w:val="Tablecolhead"/>
                    <w:rPr>
                      <w:rFonts w:cs="Arial"/>
                      <w:b w:val="0"/>
                      <w:color w:val="000000" w:themeColor="text1"/>
                      <w:sz w:val="18"/>
                      <w:szCs w:val="18"/>
                    </w:rPr>
                  </w:pPr>
                  <w:r w:rsidRPr="0010519F">
                    <w:rPr>
                      <w:rFonts w:cs="Arial"/>
                      <w:b w:val="0"/>
                      <w:strike/>
                      <w:color w:val="000000" w:themeColor="text1"/>
                      <w:sz w:val="18"/>
                      <w:szCs w:val="18"/>
                    </w:rPr>
                    <w:t>Code Set</w:t>
                  </w:r>
                </w:p>
              </w:tc>
              <w:tc>
                <w:tcPr>
                  <w:tcW w:w="751" w:type="dxa"/>
                </w:tcPr>
                <w:p w14:paraId="4DE895D2" w14:textId="7810BF28" w:rsidR="0010519F" w:rsidRPr="0010519F" w:rsidRDefault="0010519F" w:rsidP="0010519F">
                  <w:pPr>
                    <w:pStyle w:val="Tablecolhead"/>
                    <w:rPr>
                      <w:rFonts w:cs="Arial"/>
                      <w:b w:val="0"/>
                      <w:color w:val="000000" w:themeColor="text1"/>
                      <w:sz w:val="18"/>
                      <w:szCs w:val="18"/>
                    </w:rPr>
                  </w:pPr>
                  <w:r w:rsidRPr="0010519F">
                    <w:rPr>
                      <w:rFonts w:cs="Arial"/>
                      <w:b w:val="0"/>
                      <w:strike/>
                      <w:color w:val="000000" w:themeColor="text1"/>
                      <w:sz w:val="18"/>
                      <w:szCs w:val="18"/>
                    </w:rPr>
                    <w:t>82</w:t>
                  </w:r>
                </w:p>
              </w:tc>
              <w:tc>
                <w:tcPr>
                  <w:tcW w:w="2317" w:type="dxa"/>
                </w:tcPr>
                <w:p w14:paraId="6EC8784C" w14:textId="358257FE" w:rsidR="0010519F" w:rsidRPr="0010519F" w:rsidRDefault="0010519F" w:rsidP="0010519F">
                  <w:pPr>
                    <w:pStyle w:val="Tablecolhead"/>
                    <w:rPr>
                      <w:rFonts w:cs="Arial"/>
                      <w:b w:val="0"/>
                      <w:color w:val="000000" w:themeColor="text1"/>
                      <w:sz w:val="18"/>
                      <w:szCs w:val="18"/>
                    </w:rPr>
                  </w:pPr>
                  <w:r w:rsidRPr="0010519F">
                    <w:rPr>
                      <w:rFonts w:cs="Arial"/>
                      <w:b w:val="0"/>
                      <w:strike/>
                      <w:color w:val="000000" w:themeColor="text1"/>
                      <w:sz w:val="18"/>
                      <w:szCs w:val="18"/>
                    </w:rPr>
                    <w:t>VRSS: Home ventilation: Continuous</w:t>
                  </w:r>
                </w:p>
              </w:tc>
              <w:tc>
                <w:tcPr>
                  <w:tcW w:w="1680" w:type="dxa"/>
                </w:tcPr>
                <w:p w14:paraId="1BBBE1BD" w14:textId="64768BDB" w:rsidR="0010519F" w:rsidRPr="0010519F" w:rsidRDefault="0010519F" w:rsidP="0010519F">
                  <w:pPr>
                    <w:pStyle w:val="Tablecolhead"/>
                    <w:rPr>
                      <w:rFonts w:cs="Arial"/>
                      <w:b w:val="0"/>
                      <w:strike/>
                      <w:color w:val="000000" w:themeColor="text1"/>
                      <w:sz w:val="18"/>
                      <w:szCs w:val="18"/>
                    </w:rPr>
                  </w:pPr>
                  <w:r w:rsidRPr="0010519F">
                    <w:rPr>
                      <w:rFonts w:cs="Arial"/>
                      <w:b w:val="0"/>
                      <w:strike/>
                      <w:color w:val="000000" w:themeColor="text1"/>
                      <w:sz w:val="18"/>
                      <w:szCs w:val="18"/>
                    </w:rPr>
                    <w:t>Reportable as of 01/07/2018</w:t>
                  </w:r>
                </w:p>
              </w:tc>
              <w:tc>
                <w:tcPr>
                  <w:tcW w:w="1075" w:type="dxa"/>
                </w:tcPr>
                <w:p w14:paraId="11CFD951" w14:textId="11C12BF4" w:rsidR="0010519F" w:rsidRPr="00D03798" w:rsidRDefault="0010519F" w:rsidP="0010519F">
                  <w:pPr>
                    <w:pStyle w:val="Tablecolhead"/>
                    <w:rPr>
                      <w:rFonts w:cs="Arial"/>
                      <w:b w:val="0"/>
                      <w:color w:val="000000" w:themeColor="text1"/>
                      <w:sz w:val="18"/>
                      <w:szCs w:val="18"/>
                    </w:rPr>
                  </w:pPr>
                  <w:r w:rsidRPr="00D03798">
                    <w:rPr>
                      <w:rFonts w:cs="Arial"/>
                      <w:b w:val="0"/>
                      <w:color w:val="000000" w:themeColor="text1"/>
                      <w:sz w:val="18"/>
                      <w:szCs w:val="18"/>
                    </w:rPr>
                    <w:t>Correction</w:t>
                  </w:r>
                </w:p>
              </w:tc>
            </w:tr>
            <w:tr w:rsidR="0010519F" w:rsidRPr="000266E7" w14:paraId="6D2228ED" w14:textId="77777777" w:rsidTr="0EB65845">
              <w:tc>
                <w:tcPr>
                  <w:tcW w:w="1729" w:type="dxa"/>
                </w:tcPr>
                <w:p w14:paraId="7DCDD49F" w14:textId="2BBFB6C6" w:rsidR="0010519F" w:rsidRPr="0010519F" w:rsidRDefault="0010519F" w:rsidP="0010519F">
                  <w:pPr>
                    <w:spacing w:after="0" w:line="240" w:lineRule="auto"/>
                    <w:rPr>
                      <w:color w:val="000000" w:themeColor="text1"/>
                      <w:sz w:val="18"/>
                      <w:szCs w:val="18"/>
                    </w:rPr>
                  </w:pPr>
                  <w:r w:rsidRPr="0010519F">
                    <w:rPr>
                      <w:strike/>
                      <w:color w:val="000000" w:themeColor="text1"/>
                      <w:sz w:val="18"/>
                      <w:szCs w:val="18"/>
                    </w:rPr>
                    <w:t>Referral In Program/Stream</w:t>
                  </w:r>
                </w:p>
              </w:tc>
              <w:tc>
                <w:tcPr>
                  <w:tcW w:w="1100" w:type="dxa"/>
                </w:tcPr>
                <w:p w14:paraId="5C62C408" w14:textId="74D3996D" w:rsidR="0010519F" w:rsidRPr="0010519F" w:rsidRDefault="0010519F" w:rsidP="0010519F">
                  <w:pPr>
                    <w:pStyle w:val="Tablecolhead"/>
                    <w:rPr>
                      <w:rFonts w:cs="Arial"/>
                      <w:b w:val="0"/>
                      <w:color w:val="000000" w:themeColor="text1"/>
                      <w:sz w:val="18"/>
                      <w:szCs w:val="18"/>
                    </w:rPr>
                  </w:pPr>
                  <w:r w:rsidRPr="0010519F">
                    <w:rPr>
                      <w:rFonts w:cs="Arial"/>
                      <w:b w:val="0"/>
                      <w:strike/>
                      <w:color w:val="000000" w:themeColor="text1"/>
                      <w:sz w:val="18"/>
                      <w:szCs w:val="18"/>
                    </w:rPr>
                    <w:t>HL70069</w:t>
                  </w:r>
                </w:p>
              </w:tc>
              <w:tc>
                <w:tcPr>
                  <w:tcW w:w="1065" w:type="dxa"/>
                </w:tcPr>
                <w:p w14:paraId="540752E1" w14:textId="74B1E015" w:rsidR="0010519F" w:rsidRPr="0010519F" w:rsidRDefault="0010519F" w:rsidP="0010519F">
                  <w:pPr>
                    <w:pStyle w:val="Tablecolhead"/>
                    <w:rPr>
                      <w:rFonts w:cs="Arial"/>
                      <w:b w:val="0"/>
                      <w:color w:val="000000" w:themeColor="text1"/>
                      <w:sz w:val="18"/>
                      <w:szCs w:val="18"/>
                    </w:rPr>
                  </w:pPr>
                  <w:r w:rsidRPr="0010519F">
                    <w:rPr>
                      <w:rFonts w:cs="Arial"/>
                      <w:b w:val="0"/>
                      <w:strike/>
                      <w:color w:val="000000" w:themeColor="text1"/>
                      <w:sz w:val="18"/>
                      <w:szCs w:val="18"/>
                    </w:rPr>
                    <w:t>Code Set</w:t>
                  </w:r>
                </w:p>
              </w:tc>
              <w:tc>
                <w:tcPr>
                  <w:tcW w:w="751" w:type="dxa"/>
                </w:tcPr>
                <w:p w14:paraId="380351C3" w14:textId="66EE7EA3" w:rsidR="0010519F" w:rsidRPr="0010519F" w:rsidRDefault="0010519F" w:rsidP="0010519F">
                  <w:pPr>
                    <w:pStyle w:val="Tablecolhead"/>
                    <w:rPr>
                      <w:rFonts w:cs="Arial"/>
                      <w:b w:val="0"/>
                      <w:color w:val="000000" w:themeColor="text1"/>
                      <w:sz w:val="18"/>
                      <w:szCs w:val="18"/>
                    </w:rPr>
                  </w:pPr>
                  <w:r w:rsidRPr="0010519F">
                    <w:rPr>
                      <w:rFonts w:cs="Arial"/>
                      <w:b w:val="0"/>
                      <w:strike/>
                      <w:color w:val="000000" w:themeColor="text1"/>
                      <w:sz w:val="18"/>
                      <w:szCs w:val="18"/>
                    </w:rPr>
                    <w:t>83</w:t>
                  </w:r>
                </w:p>
              </w:tc>
              <w:tc>
                <w:tcPr>
                  <w:tcW w:w="2317" w:type="dxa"/>
                </w:tcPr>
                <w:p w14:paraId="72647F60" w14:textId="667D1A8A" w:rsidR="0010519F" w:rsidRPr="0010519F" w:rsidRDefault="0010519F" w:rsidP="0010519F">
                  <w:pPr>
                    <w:pStyle w:val="Tablecolhead"/>
                    <w:rPr>
                      <w:rFonts w:cs="Arial"/>
                      <w:b w:val="0"/>
                      <w:color w:val="000000" w:themeColor="text1"/>
                      <w:sz w:val="18"/>
                      <w:szCs w:val="18"/>
                    </w:rPr>
                  </w:pPr>
                  <w:r w:rsidRPr="0010519F">
                    <w:rPr>
                      <w:rFonts w:cs="Arial"/>
                      <w:b w:val="0"/>
                      <w:strike/>
                      <w:color w:val="000000" w:themeColor="text1"/>
                      <w:sz w:val="18"/>
                      <w:szCs w:val="18"/>
                    </w:rPr>
                    <w:t>VRSS: Home ventilation: Overnight</w:t>
                  </w:r>
                </w:p>
              </w:tc>
              <w:tc>
                <w:tcPr>
                  <w:tcW w:w="1680" w:type="dxa"/>
                </w:tcPr>
                <w:p w14:paraId="14778867" w14:textId="68700C7A" w:rsidR="0010519F" w:rsidRPr="0010519F" w:rsidRDefault="0010519F" w:rsidP="0010519F">
                  <w:pPr>
                    <w:pStyle w:val="Tablecolhead"/>
                    <w:rPr>
                      <w:rFonts w:cs="Arial"/>
                      <w:b w:val="0"/>
                      <w:strike/>
                      <w:color w:val="000000" w:themeColor="text1"/>
                      <w:sz w:val="18"/>
                      <w:szCs w:val="18"/>
                    </w:rPr>
                  </w:pPr>
                  <w:r w:rsidRPr="0010519F">
                    <w:rPr>
                      <w:rFonts w:cs="Arial"/>
                      <w:b w:val="0"/>
                      <w:strike/>
                      <w:color w:val="000000" w:themeColor="text1"/>
                      <w:sz w:val="18"/>
                      <w:szCs w:val="18"/>
                    </w:rPr>
                    <w:t>Reportable as of 01/07/2018</w:t>
                  </w:r>
                </w:p>
              </w:tc>
              <w:tc>
                <w:tcPr>
                  <w:tcW w:w="1075" w:type="dxa"/>
                </w:tcPr>
                <w:p w14:paraId="48B89B14" w14:textId="3ABFE6B7" w:rsidR="0010519F" w:rsidRPr="00D03798" w:rsidRDefault="0010519F" w:rsidP="0010519F">
                  <w:pPr>
                    <w:pStyle w:val="Tablecolhead"/>
                    <w:rPr>
                      <w:rFonts w:cs="Arial"/>
                      <w:b w:val="0"/>
                      <w:color w:val="000000" w:themeColor="text1"/>
                      <w:sz w:val="18"/>
                      <w:szCs w:val="18"/>
                    </w:rPr>
                  </w:pPr>
                  <w:r w:rsidRPr="00D03798">
                    <w:rPr>
                      <w:rFonts w:cs="Arial"/>
                      <w:b w:val="0"/>
                      <w:color w:val="000000" w:themeColor="text1"/>
                      <w:sz w:val="18"/>
                      <w:szCs w:val="18"/>
                    </w:rPr>
                    <w:t>Correction</w:t>
                  </w:r>
                </w:p>
              </w:tc>
            </w:tr>
            <w:tr w:rsidR="0010519F" w:rsidRPr="000266E7" w14:paraId="390375AD" w14:textId="77777777" w:rsidTr="0EB65845">
              <w:tc>
                <w:tcPr>
                  <w:tcW w:w="1729" w:type="dxa"/>
                  <w:tcBorders>
                    <w:bottom w:val="single" w:sz="4" w:space="0" w:color="auto"/>
                  </w:tcBorders>
                </w:tcPr>
                <w:p w14:paraId="1FD26556" w14:textId="2273FBF8" w:rsidR="0010519F" w:rsidRPr="0010519F" w:rsidRDefault="0010519F" w:rsidP="0010519F">
                  <w:pPr>
                    <w:spacing w:after="0" w:line="240" w:lineRule="auto"/>
                    <w:rPr>
                      <w:color w:val="000000" w:themeColor="text1"/>
                      <w:sz w:val="18"/>
                      <w:szCs w:val="18"/>
                    </w:rPr>
                  </w:pPr>
                  <w:r w:rsidRPr="0010519F">
                    <w:rPr>
                      <w:strike/>
                      <w:color w:val="000000" w:themeColor="text1"/>
                      <w:sz w:val="18"/>
                      <w:szCs w:val="18"/>
                    </w:rPr>
                    <w:t>Referral In Program/Stream</w:t>
                  </w:r>
                </w:p>
              </w:tc>
              <w:tc>
                <w:tcPr>
                  <w:tcW w:w="1100" w:type="dxa"/>
                  <w:tcBorders>
                    <w:bottom w:val="single" w:sz="4" w:space="0" w:color="auto"/>
                  </w:tcBorders>
                </w:tcPr>
                <w:p w14:paraId="65866803" w14:textId="56962F1C" w:rsidR="0010519F" w:rsidRPr="0010519F" w:rsidRDefault="0010519F" w:rsidP="0010519F">
                  <w:pPr>
                    <w:pStyle w:val="Tablecolhead"/>
                    <w:rPr>
                      <w:rFonts w:cs="Arial"/>
                      <w:b w:val="0"/>
                      <w:color w:val="000000" w:themeColor="text1"/>
                      <w:sz w:val="18"/>
                      <w:szCs w:val="18"/>
                    </w:rPr>
                  </w:pPr>
                  <w:r w:rsidRPr="0010519F">
                    <w:rPr>
                      <w:rFonts w:cs="Arial"/>
                      <w:b w:val="0"/>
                      <w:strike/>
                      <w:color w:val="000000" w:themeColor="text1"/>
                      <w:sz w:val="18"/>
                      <w:szCs w:val="18"/>
                    </w:rPr>
                    <w:t>HL70069</w:t>
                  </w:r>
                </w:p>
              </w:tc>
              <w:tc>
                <w:tcPr>
                  <w:tcW w:w="1065" w:type="dxa"/>
                  <w:tcBorders>
                    <w:bottom w:val="single" w:sz="4" w:space="0" w:color="auto"/>
                  </w:tcBorders>
                </w:tcPr>
                <w:p w14:paraId="705117C6" w14:textId="5A9A3317" w:rsidR="0010519F" w:rsidRPr="0010519F" w:rsidRDefault="0010519F" w:rsidP="0010519F">
                  <w:pPr>
                    <w:pStyle w:val="Tablecolhead"/>
                    <w:rPr>
                      <w:rFonts w:cs="Arial"/>
                      <w:b w:val="0"/>
                      <w:color w:val="000000" w:themeColor="text1"/>
                      <w:sz w:val="18"/>
                      <w:szCs w:val="18"/>
                    </w:rPr>
                  </w:pPr>
                  <w:r w:rsidRPr="0010519F">
                    <w:rPr>
                      <w:rFonts w:cs="Arial"/>
                      <w:b w:val="0"/>
                      <w:strike/>
                      <w:color w:val="000000" w:themeColor="text1"/>
                      <w:sz w:val="18"/>
                      <w:szCs w:val="18"/>
                    </w:rPr>
                    <w:t>Code Set</w:t>
                  </w:r>
                </w:p>
              </w:tc>
              <w:tc>
                <w:tcPr>
                  <w:tcW w:w="751" w:type="dxa"/>
                  <w:tcBorders>
                    <w:bottom w:val="single" w:sz="4" w:space="0" w:color="auto"/>
                  </w:tcBorders>
                </w:tcPr>
                <w:p w14:paraId="7209FB37" w14:textId="68A6E51A" w:rsidR="0010519F" w:rsidRPr="0010519F" w:rsidRDefault="0010519F" w:rsidP="0010519F">
                  <w:pPr>
                    <w:pStyle w:val="Tablecolhead"/>
                    <w:rPr>
                      <w:rFonts w:cs="Arial"/>
                      <w:b w:val="0"/>
                      <w:color w:val="000000" w:themeColor="text1"/>
                      <w:sz w:val="18"/>
                      <w:szCs w:val="18"/>
                    </w:rPr>
                  </w:pPr>
                  <w:r w:rsidRPr="0010519F">
                    <w:rPr>
                      <w:rFonts w:cs="Arial"/>
                      <w:b w:val="0"/>
                      <w:strike/>
                      <w:color w:val="000000" w:themeColor="text1"/>
                      <w:sz w:val="18"/>
                      <w:szCs w:val="18"/>
                    </w:rPr>
                    <w:t>84</w:t>
                  </w:r>
                </w:p>
              </w:tc>
              <w:tc>
                <w:tcPr>
                  <w:tcW w:w="2317" w:type="dxa"/>
                  <w:tcBorders>
                    <w:bottom w:val="single" w:sz="4" w:space="0" w:color="auto"/>
                  </w:tcBorders>
                </w:tcPr>
                <w:p w14:paraId="03F76997" w14:textId="65AFF7ED" w:rsidR="0010519F" w:rsidRPr="0010519F" w:rsidRDefault="0010519F" w:rsidP="0010519F">
                  <w:pPr>
                    <w:pStyle w:val="Tablecolhead"/>
                    <w:rPr>
                      <w:rFonts w:cs="Arial"/>
                      <w:b w:val="0"/>
                      <w:color w:val="000000" w:themeColor="text1"/>
                      <w:sz w:val="18"/>
                      <w:szCs w:val="18"/>
                    </w:rPr>
                  </w:pPr>
                  <w:r w:rsidRPr="0010519F">
                    <w:rPr>
                      <w:rFonts w:cs="Arial"/>
                      <w:b w:val="0"/>
                      <w:strike/>
                      <w:color w:val="000000" w:themeColor="text1"/>
                      <w:sz w:val="18"/>
                      <w:szCs w:val="18"/>
                    </w:rPr>
                    <w:t>VRSS: Home non ventilation</w:t>
                  </w:r>
                </w:p>
              </w:tc>
              <w:tc>
                <w:tcPr>
                  <w:tcW w:w="1680" w:type="dxa"/>
                  <w:tcBorders>
                    <w:bottom w:val="single" w:sz="4" w:space="0" w:color="auto"/>
                  </w:tcBorders>
                </w:tcPr>
                <w:p w14:paraId="459A7C07" w14:textId="2AC72500" w:rsidR="0010519F" w:rsidRPr="0010519F" w:rsidRDefault="0010519F" w:rsidP="0010519F">
                  <w:pPr>
                    <w:pStyle w:val="Tablecolhead"/>
                    <w:rPr>
                      <w:rFonts w:cs="Arial"/>
                      <w:b w:val="0"/>
                      <w:strike/>
                      <w:color w:val="000000" w:themeColor="text1"/>
                      <w:sz w:val="18"/>
                      <w:szCs w:val="18"/>
                    </w:rPr>
                  </w:pPr>
                  <w:r w:rsidRPr="0010519F">
                    <w:rPr>
                      <w:rFonts w:cs="Arial"/>
                      <w:b w:val="0"/>
                      <w:strike/>
                      <w:color w:val="000000" w:themeColor="text1"/>
                      <w:sz w:val="18"/>
                      <w:szCs w:val="18"/>
                    </w:rPr>
                    <w:t>Reportable as of 01/07/2018</w:t>
                  </w:r>
                </w:p>
              </w:tc>
              <w:tc>
                <w:tcPr>
                  <w:tcW w:w="1075" w:type="dxa"/>
                  <w:tcBorders>
                    <w:bottom w:val="single" w:sz="4" w:space="0" w:color="auto"/>
                  </w:tcBorders>
                </w:tcPr>
                <w:p w14:paraId="5294FEE5" w14:textId="6F02C15C" w:rsidR="0010519F" w:rsidRPr="00D03798" w:rsidRDefault="0010519F" w:rsidP="0010519F">
                  <w:pPr>
                    <w:pStyle w:val="Tablecolhead"/>
                    <w:rPr>
                      <w:rFonts w:cs="Arial"/>
                      <w:b w:val="0"/>
                      <w:color w:val="000000" w:themeColor="text1"/>
                      <w:sz w:val="18"/>
                      <w:szCs w:val="18"/>
                    </w:rPr>
                  </w:pPr>
                  <w:r w:rsidRPr="00D03798">
                    <w:rPr>
                      <w:rFonts w:cs="Arial"/>
                      <w:b w:val="0"/>
                      <w:color w:val="000000" w:themeColor="text1"/>
                      <w:sz w:val="18"/>
                      <w:szCs w:val="18"/>
                    </w:rPr>
                    <w:t>Correction</w:t>
                  </w:r>
                </w:p>
              </w:tc>
            </w:tr>
          </w:tbl>
          <w:p w14:paraId="5552D163" w14:textId="11C947C6" w:rsidR="003A4390" w:rsidRPr="00B216AA" w:rsidRDefault="003A4390" w:rsidP="003A4390">
            <w:pPr>
              <w:pStyle w:val="Heading3"/>
              <w:rPr>
                <w:rFonts w:eastAsia="Arial" w:cs="Arial"/>
              </w:rPr>
            </w:pPr>
            <w:r>
              <w:rPr>
                <w:rFonts w:eastAsia="Arial" w:cs="Arial"/>
              </w:rPr>
              <w:t>Organisation Ident</w:t>
            </w:r>
            <w:r w:rsidR="005C1D83">
              <w:rPr>
                <w:rFonts w:eastAsia="Arial" w:cs="Arial"/>
              </w:rPr>
              <w:t>ifier</w:t>
            </w:r>
            <w:r w:rsidRPr="4714F646">
              <w:rPr>
                <w:rFonts w:eastAsia="Arial" w:cs="Arial"/>
              </w:rPr>
              <w:t xml:space="preserve"> </w:t>
            </w:r>
            <w:r w:rsidR="0079304B">
              <w:rPr>
                <w:rFonts w:eastAsia="Arial" w:cs="Arial"/>
              </w:rPr>
              <w:t>C</w:t>
            </w:r>
            <w:r w:rsidR="00B25D27">
              <w:rPr>
                <w:rFonts w:eastAsia="Arial" w:cs="Arial"/>
              </w:rPr>
              <w:t>ode</w:t>
            </w:r>
          </w:p>
          <w:tbl>
            <w:tblPr>
              <w:tblStyle w:val="TableGrid"/>
              <w:tblW w:w="9717" w:type="dxa"/>
              <w:tblLook w:val="04A0" w:firstRow="1" w:lastRow="0" w:firstColumn="1" w:lastColumn="0" w:noHBand="0" w:noVBand="1"/>
            </w:tblPr>
            <w:tblGrid>
              <w:gridCol w:w="1707"/>
              <w:gridCol w:w="1102"/>
              <w:gridCol w:w="1071"/>
              <w:gridCol w:w="752"/>
              <w:gridCol w:w="2341"/>
              <w:gridCol w:w="1635"/>
              <w:gridCol w:w="1109"/>
            </w:tblGrid>
            <w:tr w:rsidR="005C1D83" w14:paraId="4CD00711" w14:textId="77777777" w:rsidTr="0EB65845">
              <w:tc>
                <w:tcPr>
                  <w:tcW w:w="1707" w:type="dxa"/>
                </w:tcPr>
                <w:p w14:paraId="62E83989" w14:textId="77777777" w:rsidR="005C1D83" w:rsidRPr="00892DCD" w:rsidRDefault="005C1D83" w:rsidP="005C1D83">
                  <w:pPr>
                    <w:spacing w:after="0" w:line="240" w:lineRule="auto"/>
                    <w:rPr>
                      <w:b/>
                      <w:bCs/>
                      <w:color w:val="000000" w:themeColor="text1"/>
                      <w:sz w:val="18"/>
                      <w:szCs w:val="18"/>
                    </w:rPr>
                  </w:pPr>
                  <w:r w:rsidRPr="000266E7">
                    <w:rPr>
                      <w:b/>
                      <w:bCs/>
                      <w:color w:val="000000" w:themeColor="text1"/>
                      <w:sz w:val="18"/>
                      <w:szCs w:val="18"/>
                    </w:rPr>
                    <w:t>Data Element Name</w:t>
                  </w:r>
                </w:p>
              </w:tc>
              <w:tc>
                <w:tcPr>
                  <w:tcW w:w="1102" w:type="dxa"/>
                </w:tcPr>
                <w:p w14:paraId="01F43376" w14:textId="77777777" w:rsidR="005C1D83" w:rsidRPr="00892DCD" w:rsidRDefault="005C1D83" w:rsidP="005C1D83">
                  <w:pPr>
                    <w:pStyle w:val="Tablecolhead"/>
                    <w:rPr>
                      <w:rFonts w:cs="Arial"/>
                      <w:color w:val="000000" w:themeColor="text1"/>
                      <w:sz w:val="18"/>
                      <w:szCs w:val="18"/>
                    </w:rPr>
                  </w:pPr>
                  <w:r w:rsidRPr="000266E7">
                    <w:rPr>
                      <w:rFonts w:cs="Arial"/>
                      <w:color w:val="000000" w:themeColor="text1"/>
                      <w:sz w:val="18"/>
                      <w:szCs w:val="18"/>
                    </w:rPr>
                    <w:t>Code Set Identifier</w:t>
                  </w:r>
                </w:p>
              </w:tc>
              <w:tc>
                <w:tcPr>
                  <w:tcW w:w="1071" w:type="dxa"/>
                </w:tcPr>
                <w:p w14:paraId="1066DE8E" w14:textId="77777777" w:rsidR="005C1D83" w:rsidRPr="00892DCD" w:rsidRDefault="005C1D83" w:rsidP="005C1D83">
                  <w:pPr>
                    <w:pStyle w:val="Tablecolhead"/>
                    <w:rPr>
                      <w:rFonts w:cs="Arial"/>
                      <w:color w:val="000000" w:themeColor="text1"/>
                      <w:sz w:val="18"/>
                      <w:szCs w:val="18"/>
                    </w:rPr>
                  </w:pPr>
                  <w:r w:rsidRPr="000266E7">
                    <w:rPr>
                      <w:rFonts w:cs="Arial"/>
                      <w:color w:val="000000" w:themeColor="text1"/>
                      <w:sz w:val="18"/>
                      <w:szCs w:val="18"/>
                    </w:rPr>
                    <w:t>Code Set Type</w:t>
                  </w:r>
                </w:p>
              </w:tc>
              <w:tc>
                <w:tcPr>
                  <w:tcW w:w="752" w:type="dxa"/>
                </w:tcPr>
                <w:p w14:paraId="5574B944" w14:textId="77777777" w:rsidR="005C1D83" w:rsidRPr="00892DCD" w:rsidRDefault="005C1D83" w:rsidP="005C1D83">
                  <w:pPr>
                    <w:pStyle w:val="Tablecolhead"/>
                    <w:rPr>
                      <w:rFonts w:cs="Arial"/>
                      <w:color w:val="000000" w:themeColor="text1"/>
                      <w:sz w:val="18"/>
                      <w:szCs w:val="18"/>
                    </w:rPr>
                  </w:pPr>
                  <w:r w:rsidRPr="000266E7">
                    <w:rPr>
                      <w:rFonts w:cs="Arial"/>
                      <w:color w:val="000000" w:themeColor="text1"/>
                      <w:sz w:val="18"/>
                      <w:szCs w:val="18"/>
                    </w:rPr>
                    <w:t>Code</w:t>
                  </w:r>
                </w:p>
              </w:tc>
              <w:tc>
                <w:tcPr>
                  <w:tcW w:w="2341" w:type="dxa"/>
                </w:tcPr>
                <w:p w14:paraId="79F441B6" w14:textId="77777777" w:rsidR="005C1D83" w:rsidRPr="00892DCD" w:rsidRDefault="005C1D83" w:rsidP="005C1D83">
                  <w:pPr>
                    <w:pStyle w:val="Tablecolhead"/>
                    <w:rPr>
                      <w:rFonts w:cs="Arial"/>
                      <w:color w:val="000000" w:themeColor="text1"/>
                      <w:sz w:val="18"/>
                      <w:szCs w:val="18"/>
                    </w:rPr>
                  </w:pPr>
                  <w:r w:rsidRPr="000266E7">
                    <w:rPr>
                      <w:rFonts w:cs="Arial"/>
                      <w:color w:val="000000" w:themeColor="text1"/>
                      <w:sz w:val="18"/>
                      <w:szCs w:val="18"/>
                    </w:rPr>
                    <w:t>Descriptor</w:t>
                  </w:r>
                </w:p>
              </w:tc>
              <w:tc>
                <w:tcPr>
                  <w:tcW w:w="1635" w:type="dxa"/>
                </w:tcPr>
                <w:p w14:paraId="2A89E56B" w14:textId="77777777" w:rsidR="005C1D83" w:rsidRPr="00892DCD" w:rsidRDefault="005C1D83" w:rsidP="005C1D83">
                  <w:pPr>
                    <w:pStyle w:val="Tablecolhead"/>
                    <w:rPr>
                      <w:rFonts w:cs="Arial"/>
                      <w:strike/>
                      <w:color w:val="000000" w:themeColor="text1"/>
                      <w:sz w:val="18"/>
                      <w:szCs w:val="18"/>
                    </w:rPr>
                  </w:pPr>
                  <w:r w:rsidRPr="000266E7">
                    <w:rPr>
                      <w:rFonts w:cs="Arial"/>
                      <w:color w:val="000000" w:themeColor="text1"/>
                      <w:sz w:val="18"/>
                      <w:szCs w:val="18"/>
                    </w:rPr>
                    <w:t>Reportable Requirements</w:t>
                  </w:r>
                </w:p>
              </w:tc>
              <w:tc>
                <w:tcPr>
                  <w:tcW w:w="1109" w:type="dxa"/>
                </w:tcPr>
                <w:p w14:paraId="07330EEB" w14:textId="77777777" w:rsidR="005C1D83" w:rsidRDefault="005C1D83" w:rsidP="005C1D83">
                  <w:pPr>
                    <w:pStyle w:val="Tablecolhead"/>
                    <w:rPr>
                      <w:rFonts w:cs="Arial"/>
                      <w:b w:val="0"/>
                      <w:color w:val="000000" w:themeColor="text1"/>
                      <w:sz w:val="20"/>
                    </w:rPr>
                  </w:pPr>
                  <w:r w:rsidRPr="000266E7">
                    <w:rPr>
                      <w:rFonts w:cs="Arial"/>
                      <w:color w:val="000000" w:themeColor="text1"/>
                      <w:sz w:val="18"/>
                      <w:szCs w:val="18"/>
                    </w:rPr>
                    <w:t>Change</w:t>
                  </w:r>
                </w:p>
              </w:tc>
            </w:tr>
            <w:tr w:rsidR="005C1D83" w:rsidRPr="0010519F" w14:paraId="3621E631" w14:textId="77777777" w:rsidTr="0EB65845">
              <w:tc>
                <w:tcPr>
                  <w:tcW w:w="1707" w:type="dxa"/>
                </w:tcPr>
                <w:p w14:paraId="63ABEBC5" w14:textId="3D5DA387" w:rsidR="005C1D83" w:rsidRPr="000B64CD" w:rsidRDefault="00B25D27" w:rsidP="005C1D83">
                  <w:pPr>
                    <w:spacing w:after="0" w:line="240" w:lineRule="auto"/>
                    <w:rPr>
                      <w:rFonts w:cs="Arial"/>
                      <w:strike/>
                      <w:color w:val="000000" w:themeColor="text1"/>
                      <w:sz w:val="18"/>
                      <w:szCs w:val="18"/>
                    </w:rPr>
                  </w:pPr>
                  <w:r w:rsidRPr="000B64CD">
                    <w:rPr>
                      <w:color w:val="000000" w:themeColor="text1"/>
                      <w:sz w:val="18"/>
                      <w:szCs w:val="18"/>
                    </w:rPr>
                    <w:t>Organisation Identifier code</w:t>
                  </w:r>
                </w:p>
              </w:tc>
              <w:tc>
                <w:tcPr>
                  <w:tcW w:w="1102" w:type="dxa"/>
                </w:tcPr>
                <w:p w14:paraId="5580C12D" w14:textId="37F1DAA0" w:rsidR="005C1D83" w:rsidRPr="000B64CD" w:rsidRDefault="005C1D83" w:rsidP="005C1D83">
                  <w:pPr>
                    <w:pStyle w:val="Tablecolhead"/>
                    <w:rPr>
                      <w:rFonts w:cs="Arial"/>
                      <w:b w:val="0"/>
                      <w:strike/>
                      <w:color w:val="000000" w:themeColor="text1"/>
                      <w:sz w:val="18"/>
                      <w:szCs w:val="18"/>
                    </w:rPr>
                  </w:pPr>
                  <w:r w:rsidRPr="000B64CD">
                    <w:rPr>
                      <w:rFonts w:cs="Arial"/>
                      <w:b w:val="0"/>
                      <w:color w:val="000000" w:themeColor="text1"/>
                      <w:sz w:val="18"/>
                      <w:szCs w:val="18"/>
                    </w:rPr>
                    <w:t>HL70</w:t>
                  </w:r>
                  <w:r w:rsidR="00B25D27" w:rsidRPr="000B64CD">
                    <w:rPr>
                      <w:rFonts w:cs="Arial"/>
                      <w:b w:val="0"/>
                      <w:color w:val="000000" w:themeColor="text1"/>
                      <w:sz w:val="18"/>
                      <w:szCs w:val="18"/>
                    </w:rPr>
                    <w:t>362</w:t>
                  </w:r>
                </w:p>
              </w:tc>
              <w:tc>
                <w:tcPr>
                  <w:tcW w:w="1071" w:type="dxa"/>
                </w:tcPr>
                <w:p w14:paraId="477FC8AB" w14:textId="77777777" w:rsidR="005C1D83" w:rsidRPr="000B64CD" w:rsidRDefault="005C1D83" w:rsidP="005C1D83">
                  <w:pPr>
                    <w:pStyle w:val="Tablecolhead"/>
                    <w:rPr>
                      <w:rFonts w:cs="Arial"/>
                      <w:b w:val="0"/>
                      <w:strike/>
                      <w:color w:val="000000" w:themeColor="text1"/>
                      <w:sz w:val="18"/>
                      <w:szCs w:val="18"/>
                    </w:rPr>
                  </w:pPr>
                  <w:r w:rsidRPr="000B64CD">
                    <w:rPr>
                      <w:rFonts w:cs="Arial"/>
                      <w:b w:val="0"/>
                      <w:color w:val="000000" w:themeColor="text1"/>
                      <w:sz w:val="18"/>
                      <w:szCs w:val="18"/>
                    </w:rPr>
                    <w:t>Code Set</w:t>
                  </w:r>
                </w:p>
              </w:tc>
              <w:tc>
                <w:tcPr>
                  <w:tcW w:w="752" w:type="dxa"/>
                </w:tcPr>
                <w:p w14:paraId="0C42227D" w14:textId="763261F9" w:rsidR="005C1D83" w:rsidRPr="00DF7674" w:rsidRDefault="00B25D27" w:rsidP="005C1D83">
                  <w:pPr>
                    <w:pStyle w:val="Tablecolhead"/>
                    <w:rPr>
                      <w:rFonts w:cs="Arial"/>
                      <w:b w:val="0"/>
                      <w:color w:val="000000" w:themeColor="text1"/>
                      <w:sz w:val="18"/>
                      <w:szCs w:val="18"/>
                    </w:rPr>
                  </w:pPr>
                  <w:r w:rsidRPr="00DF7674">
                    <w:rPr>
                      <w:rFonts w:cs="Arial"/>
                      <w:b w:val="0"/>
                      <w:color w:val="000000" w:themeColor="text1"/>
                      <w:sz w:val="18"/>
                      <w:szCs w:val="18"/>
                    </w:rPr>
                    <w:t>MAH</w:t>
                  </w:r>
                </w:p>
              </w:tc>
              <w:tc>
                <w:tcPr>
                  <w:tcW w:w="2341" w:type="dxa"/>
                </w:tcPr>
                <w:p w14:paraId="6031CB22" w14:textId="134ABB5C" w:rsidR="005C1D83" w:rsidRPr="000B64CD" w:rsidRDefault="000B64CD" w:rsidP="005C1D83">
                  <w:pPr>
                    <w:pStyle w:val="Tablecolhead"/>
                    <w:rPr>
                      <w:rFonts w:cs="Arial"/>
                      <w:b w:val="0"/>
                      <w:bCs/>
                      <w:strike/>
                      <w:color w:val="000000" w:themeColor="text1"/>
                      <w:sz w:val="18"/>
                      <w:szCs w:val="18"/>
                    </w:rPr>
                  </w:pPr>
                  <w:r w:rsidRPr="000B64CD">
                    <w:rPr>
                      <w:b w:val="0"/>
                      <w:bCs/>
                      <w:strike/>
                      <w:color w:val="000000" w:themeColor="text1"/>
                      <w:sz w:val="18"/>
                      <w:szCs w:val="18"/>
                      <w:lang w:eastAsia="en-AU"/>
                    </w:rPr>
                    <w:t>Castlemaine Health</w:t>
                  </w:r>
                  <w:r w:rsidRPr="000B64CD">
                    <w:rPr>
                      <w:b w:val="0"/>
                      <w:bCs/>
                      <w:color w:val="000000" w:themeColor="text1"/>
                      <w:sz w:val="18"/>
                      <w:szCs w:val="18"/>
                      <w:lang w:eastAsia="en-AU"/>
                    </w:rPr>
                    <w:t xml:space="preserve"> Dhelkaya Health</w:t>
                  </w:r>
                </w:p>
              </w:tc>
              <w:tc>
                <w:tcPr>
                  <w:tcW w:w="1635" w:type="dxa"/>
                </w:tcPr>
                <w:p w14:paraId="714ABA41" w14:textId="5FC72E4F" w:rsidR="005C1D83" w:rsidRPr="000B64CD" w:rsidRDefault="005C1D83" w:rsidP="005C1D83">
                  <w:pPr>
                    <w:pStyle w:val="Tablecolhead"/>
                    <w:rPr>
                      <w:rFonts w:cs="Arial"/>
                      <w:b w:val="0"/>
                      <w:strike/>
                      <w:color w:val="000000" w:themeColor="text1"/>
                      <w:sz w:val="18"/>
                      <w:szCs w:val="18"/>
                    </w:rPr>
                  </w:pPr>
                </w:p>
              </w:tc>
              <w:tc>
                <w:tcPr>
                  <w:tcW w:w="1109" w:type="dxa"/>
                </w:tcPr>
                <w:p w14:paraId="5AD846D3" w14:textId="6369D060" w:rsidR="005C1D83" w:rsidRPr="000B64CD" w:rsidRDefault="000B64CD" w:rsidP="005C1D83">
                  <w:pPr>
                    <w:pStyle w:val="Tablecolhead"/>
                    <w:rPr>
                      <w:rFonts w:cs="Arial"/>
                      <w:b w:val="0"/>
                      <w:color w:val="000000" w:themeColor="text1"/>
                      <w:sz w:val="18"/>
                      <w:szCs w:val="18"/>
                    </w:rPr>
                  </w:pPr>
                  <w:r w:rsidRPr="000B64CD">
                    <w:rPr>
                      <w:rFonts w:cs="Arial"/>
                      <w:b w:val="0"/>
                      <w:color w:val="000000" w:themeColor="text1"/>
                      <w:sz w:val="18"/>
                      <w:szCs w:val="18"/>
                    </w:rPr>
                    <w:t>Update</w:t>
                  </w:r>
                </w:p>
              </w:tc>
            </w:tr>
          </w:tbl>
          <w:p w14:paraId="048D31EF" w14:textId="77777777" w:rsidR="003A4390" w:rsidRPr="0010519F" w:rsidRDefault="003A4390" w:rsidP="0010519F">
            <w:pPr>
              <w:pStyle w:val="Body"/>
            </w:pPr>
          </w:p>
          <w:p w14:paraId="06899C04" w14:textId="77777777" w:rsidR="00892DCD" w:rsidRPr="00892DCD" w:rsidRDefault="00892DCD" w:rsidP="003C1ECA">
            <w:pPr>
              <w:pStyle w:val="Tablecolhead"/>
              <w:rPr>
                <w:rFonts w:cs="Arial"/>
                <w:strike/>
                <w:color w:val="000000" w:themeColor="text1"/>
                <w:sz w:val="18"/>
                <w:szCs w:val="18"/>
              </w:rPr>
            </w:pPr>
          </w:p>
        </w:tc>
      </w:tr>
    </w:tbl>
    <w:p w14:paraId="305D9D01" w14:textId="77777777" w:rsidR="002C26A5" w:rsidRPr="0098482B" w:rsidRDefault="002C26A5" w:rsidP="0098482B">
      <w:pPr>
        <w:pStyle w:val="Body"/>
      </w:pPr>
    </w:p>
    <w:p w14:paraId="2D430C51" w14:textId="77777777" w:rsidR="008C5E9A" w:rsidRDefault="008C5E9A">
      <w:pPr>
        <w:spacing w:after="0" w:line="240" w:lineRule="auto"/>
        <w:rPr>
          <w:rFonts w:eastAsia="MS Gothic" w:cs="Arial"/>
          <w:bCs/>
          <w:color w:val="53565A"/>
          <w:kern w:val="32"/>
          <w:sz w:val="40"/>
          <w:szCs w:val="40"/>
        </w:rPr>
      </w:pPr>
      <w:r>
        <w:rPr>
          <w:rFonts w:eastAsia="MS Gothic" w:cs="Arial"/>
          <w:bCs/>
          <w:color w:val="53565A"/>
          <w:kern w:val="32"/>
          <w:sz w:val="40"/>
          <w:szCs w:val="40"/>
        </w:rPr>
        <w:br w:type="page"/>
      </w:r>
    </w:p>
    <w:p w14:paraId="4501443F" w14:textId="4308376C" w:rsidR="009A244B" w:rsidRPr="009A244B" w:rsidRDefault="009A244B" w:rsidP="009A244B">
      <w:pPr>
        <w:keepNext/>
        <w:keepLines/>
        <w:spacing w:before="320" w:after="200" w:line="440" w:lineRule="atLeast"/>
        <w:outlineLvl w:val="0"/>
        <w:rPr>
          <w:rFonts w:eastAsia="MS Gothic" w:cs="Arial"/>
          <w:bCs/>
          <w:color w:val="53565A"/>
          <w:kern w:val="32"/>
          <w:sz w:val="40"/>
          <w:szCs w:val="40"/>
        </w:rPr>
      </w:pPr>
      <w:r w:rsidRPr="009A244B">
        <w:rPr>
          <w:rFonts w:eastAsia="MS Gothic" w:cs="Arial"/>
          <w:bCs/>
          <w:color w:val="53565A"/>
          <w:kern w:val="32"/>
          <w:sz w:val="40"/>
          <w:szCs w:val="40"/>
        </w:rPr>
        <w:lastRenderedPageBreak/>
        <w:t>Contacts</w:t>
      </w:r>
      <w:bookmarkStart w:id="30" w:name="_Hlk37240926"/>
      <w:bookmarkEnd w:id="2"/>
    </w:p>
    <w:p w14:paraId="5CA3F56F" w14:textId="77777777" w:rsidR="009A244B" w:rsidRPr="009A244B" w:rsidRDefault="009A244B" w:rsidP="009A244B">
      <w:pPr>
        <w:rPr>
          <w:rFonts w:eastAsia="Times"/>
        </w:rPr>
      </w:pPr>
      <w:r w:rsidRPr="009A244B">
        <w:rPr>
          <w:rFonts w:eastAsia="Times"/>
        </w:rPr>
        <w:t>The Data Collections unit manages several Victorian health data collections including:</w:t>
      </w:r>
    </w:p>
    <w:p w14:paraId="190B8748" w14:textId="77777777" w:rsidR="009A244B" w:rsidRPr="009A244B" w:rsidRDefault="009A244B" w:rsidP="00270B4B">
      <w:pPr>
        <w:pStyle w:val="Bullet1"/>
        <w:numPr>
          <w:ilvl w:val="0"/>
          <w:numId w:val="11"/>
        </w:numPr>
      </w:pPr>
      <w:r w:rsidRPr="009A244B">
        <w:t>Victorian Admitted Episodes Dataset (VAED)</w:t>
      </w:r>
    </w:p>
    <w:p w14:paraId="6A519478" w14:textId="77777777" w:rsidR="009A244B" w:rsidRPr="009A244B" w:rsidRDefault="009A244B" w:rsidP="00270B4B">
      <w:pPr>
        <w:pStyle w:val="Bullet1"/>
        <w:numPr>
          <w:ilvl w:val="0"/>
          <w:numId w:val="11"/>
        </w:numPr>
      </w:pPr>
      <w:r w:rsidRPr="009A244B">
        <w:t>Victorian Emergency Minimum Dataset (VEMD)</w:t>
      </w:r>
    </w:p>
    <w:p w14:paraId="56B9AC17" w14:textId="77777777" w:rsidR="009A244B" w:rsidRPr="009A244B" w:rsidRDefault="009A244B" w:rsidP="00270B4B">
      <w:pPr>
        <w:pStyle w:val="Bullet1"/>
        <w:numPr>
          <w:ilvl w:val="0"/>
          <w:numId w:val="11"/>
        </w:numPr>
      </w:pPr>
      <w:r w:rsidRPr="009A244B">
        <w:t>Elective Surgery Information System (ESIS)</w:t>
      </w:r>
    </w:p>
    <w:p w14:paraId="2C0BC8CC" w14:textId="77777777" w:rsidR="009A244B" w:rsidRPr="009A244B" w:rsidRDefault="009A244B" w:rsidP="00270B4B">
      <w:pPr>
        <w:pStyle w:val="Bullet1"/>
        <w:numPr>
          <w:ilvl w:val="0"/>
          <w:numId w:val="11"/>
        </w:numPr>
      </w:pPr>
      <w:r w:rsidRPr="009A244B">
        <w:t>Agency Information Management System (AIMS)</w:t>
      </w:r>
    </w:p>
    <w:p w14:paraId="5B22F6CD" w14:textId="77777777" w:rsidR="009A244B" w:rsidRPr="009A244B" w:rsidRDefault="009A244B" w:rsidP="00270B4B">
      <w:pPr>
        <w:pStyle w:val="Bullet1"/>
        <w:numPr>
          <w:ilvl w:val="0"/>
          <w:numId w:val="11"/>
        </w:numPr>
      </w:pPr>
      <w:r w:rsidRPr="009A244B">
        <w:t>Victorian Integrated Non-Admitted Health Minimum Dataset (VINAH)</w:t>
      </w:r>
    </w:p>
    <w:p w14:paraId="4D6E7994" w14:textId="43F40732" w:rsidR="001E5EAF" w:rsidRPr="009A244B" w:rsidRDefault="001E5EAF" w:rsidP="00270B4B">
      <w:pPr>
        <w:pStyle w:val="Bullet1"/>
        <w:numPr>
          <w:ilvl w:val="0"/>
          <w:numId w:val="11"/>
        </w:numPr>
      </w:pPr>
      <w:r>
        <w:t>Non-Admitted Data Collection (NADC)</w:t>
      </w:r>
    </w:p>
    <w:p w14:paraId="5A67B633" w14:textId="77777777" w:rsidR="009A244B" w:rsidRPr="009A244B" w:rsidRDefault="009A244B" w:rsidP="009A244B">
      <w:pPr>
        <w:spacing w:before="120"/>
        <w:rPr>
          <w:rFonts w:eastAsia="Times"/>
        </w:rPr>
      </w:pPr>
      <w:r w:rsidRPr="009A244B">
        <w:rPr>
          <w:rFonts w:eastAsia="Times"/>
        </w:rPr>
        <w:t>The HDSS Bulletin is produced at intervals to provide:</w:t>
      </w:r>
    </w:p>
    <w:p w14:paraId="57C59878" w14:textId="77777777" w:rsidR="009A244B" w:rsidRPr="009A244B" w:rsidRDefault="009A244B" w:rsidP="00270B4B">
      <w:pPr>
        <w:pStyle w:val="Bullet1"/>
        <w:numPr>
          <w:ilvl w:val="0"/>
          <w:numId w:val="12"/>
        </w:numPr>
      </w:pPr>
      <w:r w:rsidRPr="009A244B">
        <w:t>answers to common questions recently directed to the HDSS help desk</w:t>
      </w:r>
    </w:p>
    <w:p w14:paraId="52771A8B" w14:textId="77777777" w:rsidR="009A244B" w:rsidRPr="009A244B" w:rsidRDefault="009A244B" w:rsidP="00270B4B">
      <w:pPr>
        <w:pStyle w:val="Bullet1"/>
        <w:numPr>
          <w:ilvl w:val="0"/>
          <w:numId w:val="12"/>
        </w:numPr>
      </w:pPr>
      <w:r w:rsidRPr="009A244B">
        <w:t>communication regarding the implementation of revisions to data collection specifications, including notification of amendments to specified data collection reference tables</w:t>
      </w:r>
    </w:p>
    <w:p w14:paraId="3E42365D" w14:textId="77777777" w:rsidR="009A244B" w:rsidRPr="009A244B" w:rsidRDefault="009A244B" w:rsidP="00270B4B">
      <w:pPr>
        <w:pStyle w:val="Bullet1"/>
        <w:numPr>
          <w:ilvl w:val="0"/>
          <w:numId w:val="12"/>
        </w:numPr>
      </w:pPr>
      <w:r w:rsidRPr="009A244B">
        <w:t>feedback on selected data quality studies undertaken</w:t>
      </w:r>
    </w:p>
    <w:p w14:paraId="0D2C6EE5" w14:textId="77777777" w:rsidR="009A244B" w:rsidRPr="009A244B" w:rsidRDefault="009A244B" w:rsidP="00270B4B">
      <w:pPr>
        <w:pStyle w:val="Bullet1"/>
        <w:numPr>
          <w:ilvl w:val="0"/>
          <w:numId w:val="12"/>
        </w:numPr>
      </w:pPr>
      <w:r w:rsidRPr="009A244B">
        <w:t>information on upcoming events</w:t>
      </w:r>
    </w:p>
    <w:p w14:paraId="7CA70A40" w14:textId="77777777" w:rsidR="009A244B" w:rsidRPr="001355C9" w:rsidRDefault="009A244B" w:rsidP="001355C9">
      <w:pPr>
        <w:pStyle w:val="Bodyafterbullets"/>
        <w:rPr>
          <w:rStyle w:val="Strong"/>
        </w:rPr>
      </w:pPr>
      <w:r w:rsidRPr="001355C9">
        <w:rPr>
          <w:rStyle w:val="Strong"/>
        </w:rPr>
        <w:t>Website</w:t>
      </w:r>
    </w:p>
    <w:p w14:paraId="2F4128E5" w14:textId="64A97C4C" w:rsidR="009A244B" w:rsidRPr="009A244B" w:rsidRDefault="00A84DB0" w:rsidP="009A244B">
      <w:pPr>
        <w:rPr>
          <w:rFonts w:eastAsia="Times"/>
        </w:rPr>
      </w:pPr>
      <w:hyperlink r:id="rId26" w:history="1">
        <w:r w:rsidR="009A244B" w:rsidRPr="009A244B">
          <w:rPr>
            <w:rFonts w:eastAsia="Times"/>
            <w:color w:val="004C97"/>
            <w:u w:val="dotted"/>
          </w:rPr>
          <w:t>HDSS website</w:t>
        </w:r>
      </w:hyperlink>
      <w:r w:rsidR="009A244B" w:rsidRPr="009A244B">
        <w:rPr>
          <w:rFonts w:eastAsia="Times"/>
        </w:rPr>
        <w:t xml:space="preserve">  &lt;</w:t>
      </w:r>
      <w:r w:rsidR="004E12AE" w:rsidRPr="004E12AE">
        <w:rPr>
          <w:rFonts w:eastAsia="Times"/>
        </w:rPr>
        <w:t>https://www.health.vic.gov.au/data-reporting/health-data-standards-and-systems</w:t>
      </w:r>
      <w:r w:rsidR="009A244B" w:rsidRPr="009A244B">
        <w:rPr>
          <w:rFonts w:eastAsia="Times"/>
        </w:rPr>
        <w:t>&gt;</w:t>
      </w:r>
    </w:p>
    <w:p w14:paraId="71CAA58A" w14:textId="77777777" w:rsidR="009A244B" w:rsidRPr="009A244B" w:rsidRDefault="009A244B" w:rsidP="009A244B">
      <w:pPr>
        <w:rPr>
          <w:rFonts w:eastAsia="Times"/>
          <w:b/>
          <w:bCs/>
        </w:rPr>
      </w:pPr>
      <w:r w:rsidRPr="009A244B">
        <w:rPr>
          <w:rFonts w:eastAsia="Times"/>
          <w:b/>
          <w:bCs/>
        </w:rPr>
        <w:t xml:space="preserve">HDSS help desk </w:t>
      </w:r>
    </w:p>
    <w:p w14:paraId="063DA2DC" w14:textId="77777777" w:rsidR="009A244B" w:rsidRPr="009A244B" w:rsidRDefault="009A244B" w:rsidP="009A244B">
      <w:pPr>
        <w:rPr>
          <w:rFonts w:eastAsia="Times"/>
        </w:rPr>
      </w:pPr>
      <w:r w:rsidRPr="009A244B">
        <w:rPr>
          <w:rFonts w:eastAsia="Times"/>
        </w:rPr>
        <w:t>Enquiries regarding data collections and requests for standard reconciliation reports</w:t>
      </w:r>
    </w:p>
    <w:p w14:paraId="059D91FD" w14:textId="77777777" w:rsidR="009A244B" w:rsidRPr="009A244B" w:rsidRDefault="00A84DB0" w:rsidP="009A244B">
      <w:pPr>
        <w:rPr>
          <w:rFonts w:eastAsia="Times"/>
        </w:rPr>
      </w:pPr>
      <w:hyperlink r:id="rId27" w:history="1">
        <w:r w:rsidR="009A244B" w:rsidRPr="009A244B">
          <w:rPr>
            <w:rFonts w:eastAsia="Times"/>
            <w:color w:val="004C97"/>
            <w:u w:val="dotted"/>
          </w:rPr>
          <w:t>Email HDSS help desk</w:t>
        </w:r>
      </w:hyperlink>
      <w:r w:rsidR="009A244B" w:rsidRPr="009A244B">
        <w:rPr>
          <w:rFonts w:eastAsia="Times"/>
        </w:rPr>
        <w:t xml:space="preserve"> &lt;HDSS.helpdesk@health.vic.gov.au&gt;</w:t>
      </w:r>
    </w:p>
    <w:p w14:paraId="08F65601" w14:textId="77777777" w:rsidR="009A244B" w:rsidRPr="009A244B" w:rsidRDefault="009A244B" w:rsidP="009A244B">
      <w:pPr>
        <w:rPr>
          <w:rFonts w:eastAsia="Times"/>
          <w:b/>
          <w:bCs/>
        </w:rPr>
      </w:pPr>
      <w:r w:rsidRPr="009A244B">
        <w:rPr>
          <w:rFonts w:eastAsia="Times"/>
          <w:b/>
          <w:bCs/>
        </w:rPr>
        <w:t>Other Victorian health data requests</w:t>
      </w:r>
    </w:p>
    <w:p w14:paraId="6D4E1597" w14:textId="77777777" w:rsidR="009A244B" w:rsidRPr="009A244B" w:rsidRDefault="00A84DB0" w:rsidP="009A244B">
      <w:pPr>
        <w:rPr>
          <w:rFonts w:eastAsia="Times"/>
        </w:rPr>
      </w:pPr>
      <w:hyperlink r:id="rId28" w:history="1">
        <w:r w:rsidR="009A244B" w:rsidRPr="009A244B">
          <w:rPr>
            <w:rFonts w:eastAsia="Times"/>
            <w:color w:val="004C97"/>
            <w:u w:val="dotted"/>
          </w:rPr>
          <w:t>VAHI Data Request Hub</w:t>
        </w:r>
      </w:hyperlink>
      <w:r w:rsidR="009A244B" w:rsidRPr="009A244B">
        <w:rPr>
          <w:rFonts w:eastAsia="Times"/>
        </w:rPr>
        <w:t xml:space="preserve"> &lt; https://vahi.freshdesk.com/support/home&gt;</w:t>
      </w:r>
    </w:p>
    <w:p w14:paraId="5FE796F6" w14:textId="77777777" w:rsidR="009A244B" w:rsidRPr="009A244B" w:rsidRDefault="009A244B" w:rsidP="009A244B">
      <w:pPr>
        <w:rPr>
          <w:rFonts w:eastAsia="Times"/>
        </w:rPr>
      </w:pPr>
    </w:p>
    <w:tbl>
      <w:tblPr>
        <w:tblStyle w:val="TableGrid"/>
        <w:tblW w:w="0" w:type="auto"/>
        <w:tblCellMar>
          <w:bottom w:w="108" w:type="dxa"/>
        </w:tblCellMar>
        <w:tblLook w:val="0600" w:firstRow="0" w:lastRow="0" w:firstColumn="0" w:lastColumn="0" w:noHBand="1" w:noVBand="1"/>
      </w:tblPr>
      <w:tblGrid>
        <w:gridCol w:w="10194"/>
      </w:tblGrid>
      <w:tr w:rsidR="009A244B" w:rsidRPr="009A244B" w14:paraId="795D3759" w14:textId="77777777" w:rsidTr="00F25E65">
        <w:tc>
          <w:tcPr>
            <w:tcW w:w="10194" w:type="dxa"/>
          </w:tcPr>
          <w:p w14:paraId="529744B7" w14:textId="77777777" w:rsidR="009A244B" w:rsidRPr="009A244B" w:rsidRDefault="009A244B" w:rsidP="009A244B">
            <w:pPr>
              <w:spacing w:after="200" w:line="300" w:lineRule="atLeast"/>
              <w:rPr>
                <w:rFonts w:eastAsia="Times"/>
                <w:sz w:val="24"/>
                <w:szCs w:val="19"/>
              </w:rPr>
            </w:pPr>
            <w:r w:rsidRPr="009A244B">
              <w:rPr>
                <w:rFonts w:eastAsia="Times"/>
                <w:sz w:val="24"/>
                <w:szCs w:val="19"/>
              </w:rPr>
              <w:t xml:space="preserve">To receive this publication in another format </w:t>
            </w:r>
            <w:hyperlink r:id="rId29">
              <w:r w:rsidRPr="009A244B">
                <w:rPr>
                  <w:rFonts w:eastAsia="Times"/>
                  <w:color w:val="004C97"/>
                  <w:sz w:val="24"/>
                  <w:szCs w:val="19"/>
                  <w:u w:val="dotted"/>
                </w:rPr>
                <w:t>email HDSS help desk</w:t>
              </w:r>
            </w:hyperlink>
            <w:r w:rsidRPr="009A244B">
              <w:rPr>
                <w:rFonts w:eastAsia="Times"/>
                <w:sz w:val="24"/>
                <w:szCs w:val="19"/>
              </w:rPr>
              <w:t xml:space="preserve"> &lt;HDSS.helpdesk@health.vic.gov.au&gt;.</w:t>
            </w:r>
          </w:p>
          <w:p w14:paraId="10340929" w14:textId="77777777"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rPr>
              <w:t>Authorised and published by the Victorian Government, 1 Treasury Place, Melbourne.</w:t>
            </w:r>
          </w:p>
          <w:p w14:paraId="375013DB" w14:textId="16A4DD54"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rPr>
              <w:t xml:space="preserve">© State of Victoria, Australia, Department of Health, </w:t>
            </w:r>
            <w:r w:rsidR="00860E03" w:rsidRPr="00860E03">
              <w:rPr>
                <w:rFonts w:eastAsia="Times"/>
                <w:color w:val="000000" w:themeColor="text1"/>
                <w:sz w:val="20"/>
              </w:rPr>
              <w:t>February</w:t>
            </w:r>
            <w:r w:rsidRPr="00860E03">
              <w:rPr>
                <w:rFonts w:eastAsia="Times"/>
                <w:color w:val="004C97"/>
                <w:sz w:val="20"/>
              </w:rPr>
              <w:t xml:space="preserve"> </w:t>
            </w:r>
            <w:r w:rsidRPr="00860E03">
              <w:rPr>
                <w:rFonts w:eastAsia="Times"/>
                <w:sz w:val="20"/>
              </w:rPr>
              <w:t>202</w:t>
            </w:r>
            <w:r w:rsidR="007E20BD" w:rsidRPr="00860E03">
              <w:rPr>
                <w:rFonts w:eastAsia="Times"/>
                <w:sz w:val="20"/>
              </w:rPr>
              <w:t>3</w:t>
            </w:r>
            <w:r w:rsidRPr="009A244B">
              <w:rPr>
                <w:rFonts w:eastAsia="Times"/>
                <w:color w:val="000000" w:themeColor="text1"/>
                <w:sz w:val="20"/>
              </w:rPr>
              <w:t>.</w:t>
            </w:r>
          </w:p>
          <w:p w14:paraId="1616879C" w14:textId="168138D9"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szCs w:val="19"/>
              </w:rPr>
              <w:t xml:space="preserve">Available at </w:t>
            </w:r>
            <w:hyperlink r:id="rId30" w:history="1">
              <w:r w:rsidRPr="009A244B">
                <w:rPr>
                  <w:rFonts w:eastAsia="Times"/>
                  <w:color w:val="004C97"/>
                  <w:sz w:val="20"/>
                  <w:szCs w:val="19"/>
                  <w:u w:val="dotted"/>
                </w:rPr>
                <w:t>HDSS Bulletins</w:t>
              </w:r>
            </w:hyperlink>
            <w:r w:rsidRPr="009A244B">
              <w:rPr>
                <w:rFonts w:eastAsia="Times"/>
                <w:color w:val="004C97"/>
                <w:sz w:val="20"/>
                <w:szCs w:val="19"/>
                <w:u w:val="dotted"/>
              </w:rPr>
              <w:t xml:space="preserve"> </w:t>
            </w:r>
            <w:r w:rsidRPr="009A244B">
              <w:rPr>
                <w:rFonts w:eastAsia="Times"/>
                <w:color w:val="000000" w:themeColor="text1"/>
                <w:sz w:val="20"/>
                <w:szCs w:val="19"/>
              </w:rPr>
              <w:t>&lt;</w:t>
            </w:r>
            <w:r w:rsidR="003151C2" w:rsidRPr="003151C2">
              <w:rPr>
                <w:rFonts w:eastAsia="Times"/>
                <w:color w:val="000000" w:themeColor="text1"/>
                <w:sz w:val="20"/>
                <w:szCs w:val="19"/>
              </w:rPr>
              <w:t>https://www.health.vic.gov.au/data-reporting/communications</w:t>
            </w:r>
            <w:r w:rsidRPr="009A244B">
              <w:rPr>
                <w:rFonts w:eastAsia="Times"/>
                <w:color w:val="000000" w:themeColor="text1"/>
                <w:sz w:val="20"/>
                <w:szCs w:val="19"/>
              </w:rPr>
              <w:t>&gt;</w:t>
            </w:r>
          </w:p>
        </w:tc>
      </w:tr>
      <w:bookmarkEnd w:id="30"/>
    </w:tbl>
    <w:p w14:paraId="08213CB5" w14:textId="77777777" w:rsidR="009A244B" w:rsidRPr="009A244B" w:rsidRDefault="009A244B" w:rsidP="009A244B">
      <w:pPr>
        <w:rPr>
          <w:rFonts w:eastAsia="Times"/>
        </w:rPr>
      </w:pPr>
    </w:p>
    <w:sectPr w:rsidR="009A244B" w:rsidRPr="009A24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7781" w14:textId="77777777" w:rsidR="00F611E0" w:rsidRDefault="00F611E0">
      <w:r>
        <w:separator/>
      </w:r>
    </w:p>
  </w:endnote>
  <w:endnote w:type="continuationSeparator" w:id="0">
    <w:p w14:paraId="14AEB6FE" w14:textId="77777777" w:rsidR="00F611E0" w:rsidRDefault="00F611E0">
      <w:r>
        <w:continuationSeparator/>
      </w:r>
    </w:p>
  </w:endnote>
  <w:endnote w:type="continuationNotice" w:id="1">
    <w:p w14:paraId="0AF47EF5" w14:textId="77777777" w:rsidR="00F611E0" w:rsidRDefault="00F611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F41D" w14:textId="77777777" w:rsidR="00A84DB0" w:rsidRDefault="00A84D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EA0A" w14:textId="315752EF" w:rsidR="00E261B3" w:rsidRPr="00F65AA9" w:rsidRDefault="000C21CA" w:rsidP="00F84FA0">
    <w:pPr>
      <w:pStyle w:val="Footer"/>
    </w:pPr>
    <w:r>
      <w:rPr>
        <w:noProof/>
        <w:lang w:eastAsia="en-AU"/>
      </w:rPr>
      <w:drawing>
        <wp:anchor distT="0" distB="0" distL="114300" distR="114300" simplePos="0" relativeHeight="251658244" behindDoc="1" locked="0" layoutInCell="1" allowOverlap="1" wp14:anchorId="292077EA" wp14:editId="2C2A5412">
          <wp:simplePos x="0" y="0"/>
          <wp:positionH relativeFrom="column">
            <wp:posOffset>5301615</wp:posOffset>
          </wp:positionH>
          <wp:positionV relativeFrom="paragraph">
            <wp:posOffset>169545</wp:posOffset>
          </wp:positionV>
          <wp:extent cx="1244600" cy="52143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5A846309" wp14:editId="4CE8AA58">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84630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58243" behindDoc="1" locked="1" layoutInCell="1" allowOverlap="1" wp14:anchorId="1CEBF41A" wp14:editId="32146C6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C9B3"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38B4503F" wp14:editId="78775C99">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4503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727D5" w14:textId="77777777" w:rsidR="00F611E0" w:rsidRDefault="00F611E0" w:rsidP="002862F1">
      <w:pPr>
        <w:spacing w:before="120"/>
      </w:pPr>
      <w:r>
        <w:separator/>
      </w:r>
    </w:p>
  </w:footnote>
  <w:footnote w:type="continuationSeparator" w:id="0">
    <w:p w14:paraId="79BF1965" w14:textId="77777777" w:rsidR="00F611E0" w:rsidRDefault="00F611E0">
      <w:r>
        <w:continuationSeparator/>
      </w:r>
    </w:p>
  </w:footnote>
  <w:footnote w:type="continuationNotice" w:id="1">
    <w:p w14:paraId="7488C2CC" w14:textId="77777777" w:rsidR="00F611E0" w:rsidRDefault="00F611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C86B5" w14:textId="77777777" w:rsidR="00A84DB0" w:rsidRDefault="00A84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F60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7A4F" w14:textId="77777777" w:rsidR="00A84DB0" w:rsidRDefault="00A84D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8BC9" w14:textId="2D2B30A9" w:rsidR="00E261B3" w:rsidRPr="0051568D" w:rsidRDefault="00FC7FB6" w:rsidP="0011701A">
    <w:pPr>
      <w:pStyle w:val="Header"/>
    </w:pPr>
    <w:r>
      <w:rPr>
        <w:noProof/>
      </w:rPr>
      <w:drawing>
        <wp:anchor distT="0" distB="0" distL="114300" distR="114300" simplePos="0" relativeHeight="251658242" behindDoc="1" locked="1" layoutInCell="1" allowOverlap="1" wp14:anchorId="16284003" wp14:editId="212C7242">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817CEE">
      <w:t>HDSS Bulletin Issue 2</w:t>
    </w:r>
    <w:r w:rsidR="00666B0E">
      <w:t>6</w:t>
    </w:r>
    <w:r w:rsidR="00EA4961">
      <w:t>3</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intelligence.xml><?xml version="1.0" encoding="utf-8"?>
<int:Intelligence xmlns:int="http://schemas.microsoft.com/office/intelligence/2019/intelligence">
  <int:IntelligenceSettings/>
  <int:Manifest>
    <int:WordHash hashCode="9CTUwDp4n/bmJQ" id="Re9KucmB"/>
  </int:Manifest>
  <int:Observations>
    <int:Content id="Re9KucmB"/>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866C5A8E"/>
    <w:numStyleLink w:val="ZZNumbersloweralpha"/>
  </w:abstractNum>
  <w:abstractNum w:abstractNumId="1" w15:restartNumberingAfterBreak="0">
    <w:nsid w:val="0B8D43DB"/>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AD2E30"/>
    <w:multiLevelType w:val="multilevel"/>
    <w:tmpl w:val="4A1477D0"/>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EB90A24"/>
    <w:multiLevelType w:val="hybridMultilevel"/>
    <w:tmpl w:val="9D6472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857D7D"/>
    <w:multiLevelType w:val="hybridMultilevel"/>
    <w:tmpl w:val="E206B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8A87821"/>
    <w:multiLevelType w:val="hybridMultilevel"/>
    <w:tmpl w:val="A42A8A32"/>
    <w:lvl w:ilvl="0" w:tplc="A5065BFC">
      <w:start w:val="1"/>
      <w:numFmt w:val="decimal"/>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D51B47"/>
    <w:multiLevelType w:val="hybridMultilevel"/>
    <w:tmpl w:val="9D64723E"/>
    <w:styleLink w:val="ZZQuotebullets"/>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6C68D4"/>
    <w:multiLevelType w:val="multilevel"/>
    <w:tmpl w:val="1D06E7FE"/>
    <w:lvl w:ilvl="0">
      <w:start w:val="1"/>
      <w:numFmt w:val="decimal"/>
      <w:pStyle w:val="Numberlowerroman"/>
      <w:lvlText w:val="%1."/>
      <w:lvlJc w:val="left"/>
      <w:pPr>
        <w:tabs>
          <w:tab w:val="num" w:pos="397"/>
        </w:tabs>
        <w:ind w:left="397" w:hanging="397"/>
      </w:pPr>
      <w:rPr>
        <w:rFonts w:hint="default"/>
      </w:rPr>
    </w:lvl>
    <w:lvl w:ilvl="1">
      <w:start w:val="1"/>
      <w:numFmt w:val="decimal"/>
      <w:pStyle w:val="Numberlowerromanindent"/>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8396D0B"/>
    <w:multiLevelType w:val="hybridMultilevel"/>
    <w:tmpl w:val="14E4C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D746AB"/>
    <w:multiLevelType w:val="hybridMultilevel"/>
    <w:tmpl w:val="AED21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41611C2"/>
    <w:multiLevelType w:val="multilevel"/>
    <w:tmpl w:val="96B4DF56"/>
    <w:lvl w:ilvl="0">
      <w:start w:val="1"/>
      <w:numFmt w:val="bullet"/>
      <w:lvlText w:val="•"/>
      <w:lvlJc w:val="left"/>
      <w:pPr>
        <w:ind w:left="227" w:hanging="227"/>
      </w:pPr>
      <w:rPr>
        <w:rFonts w:ascii="Calibri" w:hAnsi="Calibri"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96B4DF56"/>
    <w:styleLink w:val="ZZ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C7C4F87"/>
    <w:multiLevelType w:val="multilevel"/>
    <w:tmpl w:val="A42A8A3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09259F"/>
    <w:multiLevelType w:val="multilevel"/>
    <w:tmpl w:val="866C5A8E"/>
    <w:styleLink w:val="ZZNumbersloweralpha"/>
    <w:lvl w:ilvl="0">
      <w:start w:val="1"/>
      <w:numFmt w:val="bullet"/>
      <w:lvlText w:val="•"/>
      <w:lvlJc w:val="left"/>
      <w:pPr>
        <w:ind w:left="680" w:hanging="283"/>
      </w:pPr>
      <w:rPr>
        <w:rFonts w:ascii="Calibri" w:hAnsi="Calibri" w:hint="default"/>
        <w:color w:val="auto"/>
      </w:rPr>
    </w:lvl>
    <w:lvl w:ilvl="1">
      <w:start w:val="1"/>
      <w:numFmt w:val="bullet"/>
      <w:lvlRestart w:val="0"/>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73B23919"/>
    <w:multiLevelType w:val="multilevel"/>
    <w:tmpl w:val="88745A66"/>
    <w:lvl w:ilvl="0">
      <w:start w:val="257"/>
      <w:numFmt w:val="decimal"/>
      <w:lvlText w:val="%1"/>
      <w:lvlJc w:val="left"/>
      <w:pPr>
        <w:ind w:left="540" w:hanging="540"/>
      </w:pPr>
      <w:rPr>
        <w:rFonts w:ascii="Arial" w:eastAsia="Times New Roman" w:hAnsi="Arial" w:cs="Times New Roman" w:hint="default"/>
        <w:color w:val="004C97"/>
        <w:sz w:val="21"/>
        <w:u w:val="dotted"/>
      </w:rPr>
    </w:lvl>
    <w:lvl w:ilvl="1">
      <w:start w:val="8"/>
      <w:numFmt w:val="decimal"/>
      <w:lvlText w:val="%1.%2"/>
      <w:lvlJc w:val="left"/>
      <w:pPr>
        <w:ind w:left="720" w:hanging="720"/>
      </w:pPr>
      <w:rPr>
        <w:rFonts w:ascii="Arial" w:eastAsia="Times New Roman" w:hAnsi="Arial" w:cs="Times New Roman" w:hint="default"/>
        <w:color w:val="004C97"/>
        <w:sz w:val="21"/>
        <w:u w:val="dotted"/>
      </w:rPr>
    </w:lvl>
    <w:lvl w:ilvl="2">
      <w:start w:val="1"/>
      <w:numFmt w:val="decimal"/>
      <w:lvlText w:val="%1.%2.%3"/>
      <w:lvlJc w:val="left"/>
      <w:pPr>
        <w:ind w:left="1080" w:hanging="1080"/>
      </w:pPr>
      <w:rPr>
        <w:rFonts w:ascii="Arial" w:eastAsia="Times New Roman" w:hAnsi="Arial" w:cs="Times New Roman" w:hint="default"/>
        <w:color w:val="004C97"/>
        <w:sz w:val="21"/>
        <w:u w:val="dotted"/>
      </w:rPr>
    </w:lvl>
    <w:lvl w:ilvl="3">
      <w:start w:val="1"/>
      <w:numFmt w:val="decimal"/>
      <w:lvlText w:val="%1.%2.%3.%4"/>
      <w:lvlJc w:val="left"/>
      <w:pPr>
        <w:ind w:left="1440" w:hanging="1440"/>
      </w:pPr>
      <w:rPr>
        <w:rFonts w:ascii="Arial" w:eastAsia="Times New Roman" w:hAnsi="Arial" w:cs="Times New Roman" w:hint="default"/>
        <w:color w:val="004C97"/>
        <w:sz w:val="21"/>
        <w:u w:val="dotted"/>
      </w:rPr>
    </w:lvl>
    <w:lvl w:ilvl="4">
      <w:start w:val="1"/>
      <w:numFmt w:val="decimal"/>
      <w:lvlText w:val="%1.%2.%3.%4.%5"/>
      <w:lvlJc w:val="left"/>
      <w:pPr>
        <w:ind w:left="1800" w:hanging="1800"/>
      </w:pPr>
      <w:rPr>
        <w:rFonts w:ascii="Arial" w:eastAsia="Times New Roman" w:hAnsi="Arial" w:cs="Times New Roman" w:hint="default"/>
        <w:color w:val="004C97"/>
        <w:sz w:val="21"/>
        <w:u w:val="dotted"/>
      </w:rPr>
    </w:lvl>
    <w:lvl w:ilvl="5">
      <w:start w:val="1"/>
      <w:numFmt w:val="decimal"/>
      <w:lvlText w:val="%1.%2.%3.%4.%5.%6"/>
      <w:lvlJc w:val="left"/>
      <w:pPr>
        <w:ind w:left="2160" w:hanging="2160"/>
      </w:pPr>
      <w:rPr>
        <w:rFonts w:ascii="Arial" w:eastAsia="Times New Roman" w:hAnsi="Arial" w:cs="Times New Roman" w:hint="default"/>
        <w:color w:val="004C97"/>
        <w:sz w:val="21"/>
        <w:u w:val="dotted"/>
      </w:rPr>
    </w:lvl>
    <w:lvl w:ilvl="6">
      <w:start w:val="1"/>
      <w:numFmt w:val="decimal"/>
      <w:lvlText w:val="%1.%2.%3.%4.%5.%6.%7"/>
      <w:lvlJc w:val="left"/>
      <w:pPr>
        <w:ind w:left="2520" w:hanging="2520"/>
      </w:pPr>
      <w:rPr>
        <w:rFonts w:ascii="Arial" w:eastAsia="Times New Roman" w:hAnsi="Arial" w:cs="Times New Roman" w:hint="default"/>
        <w:color w:val="004C97"/>
        <w:sz w:val="21"/>
        <w:u w:val="dotted"/>
      </w:rPr>
    </w:lvl>
    <w:lvl w:ilvl="7">
      <w:start w:val="1"/>
      <w:numFmt w:val="decimal"/>
      <w:lvlText w:val="%1.%2.%3.%4.%5.%6.%7.%8"/>
      <w:lvlJc w:val="left"/>
      <w:pPr>
        <w:ind w:left="2880" w:hanging="2880"/>
      </w:pPr>
      <w:rPr>
        <w:rFonts w:ascii="Arial" w:eastAsia="Times New Roman" w:hAnsi="Arial" w:cs="Times New Roman" w:hint="default"/>
        <w:color w:val="004C97"/>
        <w:sz w:val="21"/>
        <w:u w:val="dotted"/>
      </w:rPr>
    </w:lvl>
    <w:lvl w:ilvl="8">
      <w:start w:val="1"/>
      <w:numFmt w:val="decimal"/>
      <w:lvlText w:val="%1.%2.%3.%4.%5.%6.%7.%8.%9"/>
      <w:lvlJc w:val="left"/>
      <w:pPr>
        <w:ind w:left="3240" w:hanging="3240"/>
      </w:pPr>
      <w:rPr>
        <w:rFonts w:ascii="Arial" w:eastAsia="Times New Roman" w:hAnsi="Arial" w:cs="Times New Roman" w:hint="default"/>
        <w:color w:val="004C97"/>
        <w:sz w:val="21"/>
        <w:u w:val="dotted"/>
      </w:rPr>
    </w:lvl>
  </w:abstractNum>
  <w:abstractNum w:abstractNumId="16" w15:restartNumberingAfterBreak="0">
    <w:nsid w:val="7BAF4AAC"/>
    <w:multiLevelType w:val="hybridMultilevel"/>
    <w:tmpl w:val="A42A8A32"/>
    <w:styleLink w:val="ZZNumbers"/>
    <w:lvl w:ilvl="0" w:tplc="A5065BFC">
      <w:start w:val="1"/>
      <w:numFmt w:val="decimal"/>
      <w:pStyle w:val="Heading2"/>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23069888">
    <w:abstractNumId w:val="7"/>
  </w:num>
  <w:num w:numId="2" w16cid:durableId="2297345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6750267">
    <w:abstractNumId w:val="12"/>
  </w:num>
  <w:num w:numId="4" w16cid:durableId="1075393620">
    <w:abstractNumId w:val="11"/>
  </w:num>
  <w:num w:numId="5" w16cid:durableId="9945268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082637">
    <w:abstractNumId w:val="8"/>
  </w:num>
  <w:num w:numId="7" w16cid:durableId="16605744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3876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7404651">
    <w:abstractNumId w:val="16"/>
    <w:lvlOverride w:ilvl="0">
      <w:lvl w:ilvl="0" w:tplc="A5065BFC">
        <w:start w:val="1"/>
        <w:numFmt w:val="decimal"/>
        <w:pStyle w:val="Heading2"/>
        <w:lvlText w:val="263.%1"/>
        <w:lvlJc w:val="center"/>
        <w:pPr>
          <w:ind w:left="648"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0" w16cid:durableId="1407066445">
    <w:abstractNumId w:val="5"/>
  </w:num>
  <w:num w:numId="11" w16cid:durableId="926499468">
    <w:abstractNumId w:val="10"/>
  </w:num>
  <w:num w:numId="12" w16cid:durableId="904683980">
    <w:abstractNumId w:val="4"/>
  </w:num>
  <w:num w:numId="13" w16cid:durableId="133762943">
    <w:abstractNumId w:val="6"/>
  </w:num>
  <w:num w:numId="14" w16cid:durableId="1059091215">
    <w:abstractNumId w:val="16"/>
  </w:num>
  <w:num w:numId="15" w16cid:durableId="1491944501">
    <w:abstractNumId w:val="14"/>
  </w:num>
  <w:num w:numId="16" w16cid:durableId="19238285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0335021">
    <w:abstractNumId w:val="2"/>
  </w:num>
  <w:num w:numId="18" w16cid:durableId="9697489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5477196">
    <w:abstractNumId w:val="1"/>
  </w:num>
  <w:num w:numId="20" w16cid:durableId="1309822591">
    <w:abstractNumId w:val="16"/>
    <w:lvlOverride w:ilvl="0">
      <w:startOverride w:val="1"/>
    </w:lvlOverride>
  </w:num>
  <w:num w:numId="21" w16cid:durableId="515537944">
    <w:abstractNumId w:val="15"/>
  </w:num>
  <w:num w:numId="22" w16cid:durableId="88354171">
    <w:abstractNumId w:val="16"/>
    <w:lvlOverride w:ilvl="0">
      <w:lvl w:ilvl="0" w:tplc="A5065BFC">
        <w:start w:val="1"/>
        <w:numFmt w:val="decimal"/>
        <w:pStyle w:val="Heading2"/>
        <w:lvlText w:val="263.%1"/>
        <w:lvlJc w:val="center"/>
        <w:pPr>
          <w:ind w:left="648" w:hanging="36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C090019">
        <w:start w:val="1"/>
        <w:numFmt w:val="decimal"/>
        <w:lvlText w:val="%2."/>
        <w:lvlJc w:val="left"/>
        <w:pPr>
          <w:ind w:left="1440" w:hanging="360"/>
        </w:pPr>
      </w:lvl>
    </w:lvlOverride>
    <w:lvlOverride w:ilvl="2">
      <w:lvl w:ilvl="2" w:tplc="0C09001B">
        <w:start w:val="1"/>
        <w:numFmt w:val="decimal"/>
        <w:lvlText w:val="%3."/>
        <w:lvlJc w:val="right"/>
        <w:pPr>
          <w:ind w:left="2160" w:hanging="180"/>
        </w:pPr>
      </w:lvl>
    </w:lvlOverride>
    <w:lvlOverride w:ilvl="3">
      <w:lvl w:ilvl="3" w:tplc="0C09000F">
        <w:start w:val="1"/>
        <w:numFmt w:val="decimal"/>
        <w:lvlText w:val="%4."/>
        <w:lvlJc w:val="left"/>
        <w:pPr>
          <w:ind w:left="2880" w:hanging="360"/>
        </w:pPr>
      </w:lvl>
    </w:lvlOverride>
    <w:lvlOverride w:ilvl="4">
      <w:lvl w:ilvl="4" w:tplc="0C090019">
        <w:start w:val="1"/>
        <w:numFmt w:val="decimal"/>
        <w:lvlText w:val="%5."/>
        <w:lvlJc w:val="left"/>
        <w:pPr>
          <w:ind w:left="3600" w:hanging="360"/>
        </w:pPr>
      </w:lvl>
    </w:lvlOverride>
    <w:lvlOverride w:ilvl="5">
      <w:lvl w:ilvl="5" w:tplc="0C09001B">
        <w:start w:val="1"/>
        <w:numFmt w:val="decimal"/>
        <w:lvlText w:val="%6."/>
        <w:lvlJc w:val="right"/>
        <w:pPr>
          <w:ind w:left="4320" w:hanging="180"/>
        </w:pPr>
      </w:lvl>
    </w:lvlOverride>
    <w:lvlOverride w:ilvl="6">
      <w:lvl w:ilvl="6" w:tplc="0C09000F">
        <w:start w:val="1"/>
        <w:numFmt w:val="decimal"/>
        <w:lvlText w:val="%7."/>
        <w:lvlJc w:val="left"/>
        <w:pPr>
          <w:ind w:left="5040" w:hanging="360"/>
        </w:pPr>
      </w:lvl>
    </w:lvlOverride>
    <w:lvlOverride w:ilvl="7">
      <w:lvl w:ilvl="7" w:tplc="0C090019">
        <w:start w:val="1"/>
        <w:numFmt w:val="decimal"/>
        <w:lvlText w:val="%8."/>
        <w:lvlJc w:val="left"/>
        <w:pPr>
          <w:ind w:left="5760" w:hanging="360"/>
        </w:pPr>
      </w:lvl>
    </w:lvlOverride>
    <w:lvlOverride w:ilvl="8">
      <w:lvl w:ilvl="8" w:tplc="0C09001B">
        <w:start w:val="1"/>
        <w:numFmt w:val="decimal"/>
        <w:lvlText w:val="%9."/>
        <w:lvlJc w:val="right"/>
        <w:pPr>
          <w:ind w:left="6480" w:hanging="180"/>
        </w:pPr>
      </w:lvl>
    </w:lvlOverride>
  </w:num>
  <w:num w:numId="23" w16cid:durableId="2092696210">
    <w:abstractNumId w:val="16"/>
    <w:lvlOverride w:ilvl="0">
      <w:lvl w:ilvl="0" w:tplc="A5065BFC">
        <w:start w:val="1"/>
        <w:numFmt w:val="decimal"/>
        <w:pStyle w:val="Heading2"/>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4" w16cid:durableId="1157452117">
    <w:abstractNumId w:val="16"/>
    <w:lvlOverride w:ilvl="0">
      <w:startOverride w:val="1"/>
      <w:lvl w:ilvl="0" w:tplc="A5065BFC">
        <w:start w:val="1"/>
        <w:numFmt w:val="decimal"/>
        <w:pStyle w:val="Heading2"/>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25" w16cid:durableId="2006008615">
    <w:abstractNumId w:val="16"/>
    <w:lvlOverride w:ilvl="0">
      <w:startOverride w:val="1"/>
      <w:lvl w:ilvl="0" w:tplc="A5065BFC">
        <w:start w:val="1"/>
        <w:numFmt w:val="decimal"/>
        <w:pStyle w:val="Heading2"/>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26" w16cid:durableId="2140802791">
    <w:abstractNumId w:val="16"/>
    <w:lvlOverride w:ilvl="0">
      <w:lvl w:ilvl="0" w:tplc="A5065BFC">
        <w:start w:val="1"/>
        <w:numFmt w:val="decimal"/>
        <w:pStyle w:val="Heading2"/>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7" w16cid:durableId="1434665732">
    <w:abstractNumId w:val="16"/>
    <w:lvlOverride w:ilvl="0">
      <w:lvl w:ilvl="0" w:tplc="A5065BFC">
        <w:start w:val="1"/>
        <w:numFmt w:val="decimal"/>
        <w:pStyle w:val="Heading2"/>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8" w16cid:durableId="1086923033">
    <w:abstractNumId w:val="16"/>
    <w:lvlOverride w:ilvl="0">
      <w:lvl w:ilvl="0" w:tplc="A5065BFC">
        <w:start w:val="1"/>
        <w:numFmt w:val="decimal"/>
        <w:pStyle w:val="Heading2"/>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9" w16cid:durableId="18034217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22581982">
    <w:abstractNumId w:val="13"/>
    <w:lvlOverride w:ilvl="0">
      <w:lvl w:ilvl="0">
        <w:start w:val="1"/>
        <w:numFmt w:val="decimal"/>
        <w:lvlText w:val="263.%1"/>
        <w:lvlJc w:val="center"/>
        <w:pPr>
          <w:ind w:left="720"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1" w16cid:durableId="1171260920">
    <w:abstractNumId w:val="13"/>
  </w:num>
  <w:num w:numId="32" w16cid:durableId="988097585">
    <w:abstractNumId w:val="16"/>
    <w:lvlOverride w:ilvl="0">
      <w:startOverride w:val="1"/>
      <w:lvl w:ilvl="0" w:tplc="A5065BFC">
        <w:start w:val="1"/>
        <w:numFmt w:val="decimal"/>
        <w:pStyle w:val="Heading2"/>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33" w16cid:durableId="440497883">
    <w:abstractNumId w:val="16"/>
    <w:lvlOverride w:ilvl="0">
      <w:startOverride w:val="1"/>
      <w:lvl w:ilvl="0" w:tplc="A5065BFC">
        <w:start w:val="1"/>
        <w:numFmt w:val="decimal"/>
        <w:pStyle w:val="Heading2"/>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34" w16cid:durableId="127867084">
    <w:abstractNumId w:val="3"/>
  </w:num>
  <w:num w:numId="35" w16cid:durableId="288633115">
    <w:abstractNumId w:val="16"/>
    <w:lvlOverride w:ilvl="0">
      <w:startOverride w:val="1"/>
      <w:lvl w:ilvl="0" w:tplc="A5065BFC">
        <w:start w:val="1"/>
        <w:numFmt w:val="decimal"/>
        <w:pStyle w:val="Heading2"/>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36" w16cid:durableId="461391444">
    <w:abstractNumId w:val="16"/>
    <w:lvlOverride w:ilvl="0">
      <w:startOverride w:val="1"/>
      <w:lvl w:ilvl="0" w:tplc="A5065BFC">
        <w:start w:val="1"/>
        <w:numFmt w:val="decimal"/>
        <w:pStyle w:val="Heading2"/>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37" w16cid:durableId="1351906401">
    <w:abstractNumId w:val="16"/>
    <w:lvlOverride w:ilvl="0">
      <w:startOverride w:val="1"/>
      <w:lvl w:ilvl="0" w:tplc="A5065BFC">
        <w:start w:val="1"/>
        <w:numFmt w:val="decimal"/>
        <w:pStyle w:val="Heading2"/>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38" w16cid:durableId="1975089544">
    <w:abstractNumId w:val="16"/>
    <w:lvlOverride w:ilvl="0">
      <w:startOverride w:val="1"/>
      <w:lvl w:ilvl="0" w:tplc="A5065BFC">
        <w:start w:val="1"/>
        <w:numFmt w:val="decimal"/>
        <w:pStyle w:val="Heading2"/>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39" w16cid:durableId="756634432">
    <w:abstractNumId w:val="16"/>
    <w:lvlOverride w:ilvl="0">
      <w:startOverride w:val="1"/>
      <w:lvl w:ilvl="0" w:tplc="A5065BFC">
        <w:start w:val="1"/>
        <w:numFmt w:val="decimal"/>
        <w:pStyle w:val="Heading2"/>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40" w16cid:durableId="1930389331">
    <w:abstractNumId w:val="16"/>
    <w:lvlOverride w:ilvl="0">
      <w:startOverride w:val="1"/>
      <w:lvl w:ilvl="0" w:tplc="A5065BFC">
        <w:start w:val="1"/>
        <w:numFmt w:val="decimal"/>
        <w:pStyle w:val="Heading2"/>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41" w16cid:durableId="725766213">
    <w:abstractNumId w:val="16"/>
    <w:lvlOverride w:ilvl="0">
      <w:startOverride w:val="1"/>
      <w:lvl w:ilvl="0" w:tplc="A5065BFC">
        <w:start w:val="1"/>
        <w:numFmt w:val="decimal"/>
        <w:pStyle w:val="Heading2"/>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42" w16cid:durableId="443505454">
    <w:abstractNumId w:val="16"/>
    <w:lvlOverride w:ilvl="0">
      <w:startOverride w:val="1"/>
      <w:lvl w:ilvl="0" w:tplc="A5065BFC">
        <w:start w:val="1"/>
        <w:numFmt w:val="decimal"/>
        <w:pStyle w:val="Heading2"/>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43" w16cid:durableId="776100797">
    <w:abstractNumId w:val="9"/>
  </w:num>
  <w:num w:numId="44" w16cid:durableId="8592712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84926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26"/>
    <w:rsid w:val="00000719"/>
    <w:rsid w:val="00001E22"/>
    <w:rsid w:val="00003403"/>
    <w:rsid w:val="00003BD0"/>
    <w:rsid w:val="00005347"/>
    <w:rsid w:val="000054E0"/>
    <w:rsid w:val="000063F7"/>
    <w:rsid w:val="0000709C"/>
    <w:rsid w:val="000072B6"/>
    <w:rsid w:val="0001021B"/>
    <w:rsid w:val="00010EB7"/>
    <w:rsid w:val="00011D89"/>
    <w:rsid w:val="0001208C"/>
    <w:rsid w:val="00012975"/>
    <w:rsid w:val="000150A0"/>
    <w:rsid w:val="000154FD"/>
    <w:rsid w:val="00015CF9"/>
    <w:rsid w:val="00016D26"/>
    <w:rsid w:val="000176D7"/>
    <w:rsid w:val="00022271"/>
    <w:rsid w:val="00022B37"/>
    <w:rsid w:val="000235E8"/>
    <w:rsid w:val="00024D89"/>
    <w:rsid w:val="000250B6"/>
    <w:rsid w:val="000266E7"/>
    <w:rsid w:val="000267D2"/>
    <w:rsid w:val="00030A35"/>
    <w:rsid w:val="000310E0"/>
    <w:rsid w:val="00033BB8"/>
    <w:rsid w:val="00033D81"/>
    <w:rsid w:val="000340D0"/>
    <w:rsid w:val="00034325"/>
    <w:rsid w:val="000358D8"/>
    <w:rsid w:val="00037366"/>
    <w:rsid w:val="0004068C"/>
    <w:rsid w:val="00041BF0"/>
    <w:rsid w:val="00042C8A"/>
    <w:rsid w:val="00043741"/>
    <w:rsid w:val="000448D3"/>
    <w:rsid w:val="0004536B"/>
    <w:rsid w:val="00045FE1"/>
    <w:rsid w:val="00046B68"/>
    <w:rsid w:val="000523D0"/>
    <w:rsid w:val="00052753"/>
    <w:rsid w:val="000527DD"/>
    <w:rsid w:val="00054356"/>
    <w:rsid w:val="00055128"/>
    <w:rsid w:val="000578B2"/>
    <w:rsid w:val="000608D8"/>
    <w:rsid w:val="00060959"/>
    <w:rsid w:val="00060C8F"/>
    <w:rsid w:val="0006298A"/>
    <w:rsid w:val="00065835"/>
    <w:rsid w:val="00065CE5"/>
    <w:rsid w:val="0006630D"/>
    <w:rsid w:val="000663CD"/>
    <w:rsid w:val="000733FE"/>
    <w:rsid w:val="00074219"/>
    <w:rsid w:val="00074ED5"/>
    <w:rsid w:val="0007595E"/>
    <w:rsid w:val="00076E7B"/>
    <w:rsid w:val="00077CCE"/>
    <w:rsid w:val="00082676"/>
    <w:rsid w:val="000826D7"/>
    <w:rsid w:val="00082FE4"/>
    <w:rsid w:val="0008508E"/>
    <w:rsid w:val="00085F81"/>
    <w:rsid w:val="00087951"/>
    <w:rsid w:val="0009113B"/>
    <w:rsid w:val="00093402"/>
    <w:rsid w:val="00093B52"/>
    <w:rsid w:val="00094DA3"/>
    <w:rsid w:val="00094E47"/>
    <w:rsid w:val="00094E83"/>
    <w:rsid w:val="000967B6"/>
    <w:rsid w:val="00096CD1"/>
    <w:rsid w:val="000A012C"/>
    <w:rsid w:val="000A0EB9"/>
    <w:rsid w:val="000A186C"/>
    <w:rsid w:val="000A1EA4"/>
    <w:rsid w:val="000A230B"/>
    <w:rsid w:val="000A2476"/>
    <w:rsid w:val="000A4442"/>
    <w:rsid w:val="000A4A2C"/>
    <w:rsid w:val="000A641A"/>
    <w:rsid w:val="000A7364"/>
    <w:rsid w:val="000B0636"/>
    <w:rsid w:val="000B1FAD"/>
    <w:rsid w:val="000B2008"/>
    <w:rsid w:val="000B2133"/>
    <w:rsid w:val="000B3EDB"/>
    <w:rsid w:val="000B543D"/>
    <w:rsid w:val="000B55F9"/>
    <w:rsid w:val="000B57E7"/>
    <w:rsid w:val="000B5BF7"/>
    <w:rsid w:val="000B64CD"/>
    <w:rsid w:val="000B6BC8"/>
    <w:rsid w:val="000C0303"/>
    <w:rsid w:val="000C10B3"/>
    <w:rsid w:val="000C14BD"/>
    <w:rsid w:val="000C21CA"/>
    <w:rsid w:val="000C3C70"/>
    <w:rsid w:val="000C42EA"/>
    <w:rsid w:val="000C4546"/>
    <w:rsid w:val="000C50AC"/>
    <w:rsid w:val="000C5636"/>
    <w:rsid w:val="000C6450"/>
    <w:rsid w:val="000D11D8"/>
    <w:rsid w:val="000D1242"/>
    <w:rsid w:val="000D27AD"/>
    <w:rsid w:val="000D2C10"/>
    <w:rsid w:val="000D3FD1"/>
    <w:rsid w:val="000D5064"/>
    <w:rsid w:val="000D5ABF"/>
    <w:rsid w:val="000D76CF"/>
    <w:rsid w:val="000D777C"/>
    <w:rsid w:val="000D7A61"/>
    <w:rsid w:val="000E0970"/>
    <w:rsid w:val="000E0AF2"/>
    <w:rsid w:val="000E1910"/>
    <w:rsid w:val="000E19C6"/>
    <w:rsid w:val="000E3CC7"/>
    <w:rsid w:val="000E6BD4"/>
    <w:rsid w:val="000E6D59"/>
    <w:rsid w:val="000E6D6D"/>
    <w:rsid w:val="000F1F1E"/>
    <w:rsid w:val="000F2259"/>
    <w:rsid w:val="000F2DDA"/>
    <w:rsid w:val="000F41B5"/>
    <w:rsid w:val="000F5213"/>
    <w:rsid w:val="000F6819"/>
    <w:rsid w:val="000F7E54"/>
    <w:rsid w:val="00100BD8"/>
    <w:rsid w:val="00101001"/>
    <w:rsid w:val="001021CB"/>
    <w:rsid w:val="00103276"/>
    <w:rsid w:val="0010392D"/>
    <w:rsid w:val="0010447F"/>
    <w:rsid w:val="00104D90"/>
    <w:rsid w:val="00104FE3"/>
    <w:rsid w:val="0010519F"/>
    <w:rsid w:val="0010620B"/>
    <w:rsid w:val="0010714F"/>
    <w:rsid w:val="001120C5"/>
    <w:rsid w:val="0011348F"/>
    <w:rsid w:val="00113549"/>
    <w:rsid w:val="00114965"/>
    <w:rsid w:val="00116E83"/>
    <w:rsid w:val="0011701A"/>
    <w:rsid w:val="00117629"/>
    <w:rsid w:val="00117E9C"/>
    <w:rsid w:val="00120BD3"/>
    <w:rsid w:val="001216C5"/>
    <w:rsid w:val="00122FEA"/>
    <w:rsid w:val="001232BD"/>
    <w:rsid w:val="00124ED5"/>
    <w:rsid w:val="00124F9F"/>
    <w:rsid w:val="00125F0F"/>
    <w:rsid w:val="00126F0B"/>
    <w:rsid w:val="001276FA"/>
    <w:rsid w:val="00131305"/>
    <w:rsid w:val="001317CA"/>
    <w:rsid w:val="001340BF"/>
    <w:rsid w:val="001355C9"/>
    <w:rsid w:val="00137EF8"/>
    <w:rsid w:val="001422E1"/>
    <w:rsid w:val="0014255B"/>
    <w:rsid w:val="00142964"/>
    <w:rsid w:val="00142F64"/>
    <w:rsid w:val="00142F75"/>
    <w:rsid w:val="001447B3"/>
    <w:rsid w:val="00152073"/>
    <w:rsid w:val="00154E2D"/>
    <w:rsid w:val="0015520F"/>
    <w:rsid w:val="00155353"/>
    <w:rsid w:val="00156598"/>
    <w:rsid w:val="001574CD"/>
    <w:rsid w:val="00160A7D"/>
    <w:rsid w:val="00161939"/>
    <w:rsid w:val="00161AA0"/>
    <w:rsid w:val="00161D2E"/>
    <w:rsid w:val="00161F3E"/>
    <w:rsid w:val="00162093"/>
    <w:rsid w:val="00162CA9"/>
    <w:rsid w:val="001642B2"/>
    <w:rsid w:val="001642D5"/>
    <w:rsid w:val="00165459"/>
    <w:rsid w:val="00165A57"/>
    <w:rsid w:val="00165BFF"/>
    <w:rsid w:val="00170204"/>
    <w:rsid w:val="001712C2"/>
    <w:rsid w:val="00171BA3"/>
    <w:rsid w:val="001722DF"/>
    <w:rsid w:val="00172BAF"/>
    <w:rsid w:val="00172F9C"/>
    <w:rsid w:val="00173314"/>
    <w:rsid w:val="00175F3A"/>
    <w:rsid w:val="00176523"/>
    <w:rsid w:val="001771DD"/>
    <w:rsid w:val="00177504"/>
    <w:rsid w:val="00177995"/>
    <w:rsid w:val="00177A8C"/>
    <w:rsid w:val="001809B0"/>
    <w:rsid w:val="00182351"/>
    <w:rsid w:val="00184362"/>
    <w:rsid w:val="00185D41"/>
    <w:rsid w:val="0018699E"/>
    <w:rsid w:val="00186B33"/>
    <w:rsid w:val="001906AA"/>
    <w:rsid w:val="00190DC5"/>
    <w:rsid w:val="00191459"/>
    <w:rsid w:val="001919AD"/>
    <w:rsid w:val="00192447"/>
    <w:rsid w:val="00192F9D"/>
    <w:rsid w:val="001949FD"/>
    <w:rsid w:val="00195E7E"/>
    <w:rsid w:val="00196EB8"/>
    <w:rsid w:val="00196EFB"/>
    <w:rsid w:val="001979FF"/>
    <w:rsid w:val="00197B17"/>
    <w:rsid w:val="001A1950"/>
    <w:rsid w:val="001A1C54"/>
    <w:rsid w:val="001A3333"/>
    <w:rsid w:val="001A384B"/>
    <w:rsid w:val="001A3ACE"/>
    <w:rsid w:val="001A4B63"/>
    <w:rsid w:val="001B058F"/>
    <w:rsid w:val="001B16F3"/>
    <w:rsid w:val="001B1AB1"/>
    <w:rsid w:val="001B1C5E"/>
    <w:rsid w:val="001B5A22"/>
    <w:rsid w:val="001B5E80"/>
    <w:rsid w:val="001B63B2"/>
    <w:rsid w:val="001B6933"/>
    <w:rsid w:val="001B738B"/>
    <w:rsid w:val="001C09DB"/>
    <w:rsid w:val="001C277E"/>
    <w:rsid w:val="001C2A72"/>
    <w:rsid w:val="001C31B7"/>
    <w:rsid w:val="001C368D"/>
    <w:rsid w:val="001C4C71"/>
    <w:rsid w:val="001C5A15"/>
    <w:rsid w:val="001C5CDF"/>
    <w:rsid w:val="001D0312"/>
    <w:rsid w:val="001D0B75"/>
    <w:rsid w:val="001D3007"/>
    <w:rsid w:val="001D39A5"/>
    <w:rsid w:val="001D3C09"/>
    <w:rsid w:val="001D44E8"/>
    <w:rsid w:val="001D60EC"/>
    <w:rsid w:val="001D6D04"/>
    <w:rsid w:val="001D6F59"/>
    <w:rsid w:val="001E040B"/>
    <w:rsid w:val="001E0C5D"/>
    <w:rsid w:val="001E2A36"/>
    <w:rsid w:val="001E2B6D"/>
    <w:rsid w:val="001E40FE"/>
    <w:rsid w:val="001E4402"/>
    <w:rsid w:val="001E44DF"/>
    <w:rsid w:val="001E512A"/>
    <w:rsid w:val="001E5130"/>
    <w:rsid w:val="001E56D4"/>
    <w:rsid w:val="001E5EAF"/>
    <w:rsid w:val="001E5FD6"/>
    <w:rsid w:val="001E68A5"/>
    <w:rsid w:val="001E6B4B"/>
    <w:rsid w:val="001E6BB0"/>
    <w:rsid w:val="001E7282"/>
    <w:rsid w:val="001F0F0B"/>
    <w:rsid w:val="001F237A"/>
    <w:rsid w:val="001F2698"/>
    <w:rsid w:val="001F2B2D"/>
    <w:rsid w:val="001F3826"/>
    <w:rsid w:val="001F61BF"/>
    <w:rsid w:val="001F6E46"/>
    <w:rsid w:val="001F7C91"/>
    <w:rsid w:val="00200747"/>
    <w:rsid w:val="002009B1"/>
    <w:rsid w:val="00202475"/>
    <w:rsid w:val="002033B7"/>
    <w:rsid w:val="00206463"/>
    <w:rsid w:val="00206F2F"/>
    <w:rsid w:val="00207A28"/>
    <w:rsid w:val="00210165"/>
    <w:rsid w:val="0021053D"/>
    <w:rsid w:val="00210A92"/>
    <w:rsid w:val="00210CDE"/>
    <w:rsid w:val="00211F6D"/>
    <w:rsid w:val="00213BB0"/>
    <w:rsid w:val="00216C03"/>
    <w:rsid w:val="002173CC"/>
    <w:rsid w:val="00217742"/>
    <w:rsid w:val="00220070"/>
    <w:rsid w:val="00220C04"/>
    <w:rsid w:val="00221A72"/>
    <w:rsid w:val="002223B3"/>
    <w:rsid w:val="0022278D"/>
    <w:rsid w:val="00222F7F"/>
    <w:rsid w:val="00226661"/>
    <w:rsid w:val="00226F4A"/>
    <w:rsid w:val="0022701F"/>
    <w:rsid w:val="00227C68"/>
    <w:rsid w:val="00231918"/>
    <w:rsid w:val="002333F5"/>
    <w:rsid w:val="00233724"/>
    <w:rsid w:val="002365B4"/>
    <w:rsid w:val="00236C74"/>
    <w:rsid w:val="00236F90"/>
    <w:rsid w:val="002411AC"/>
    <w:rsid w:val="002413D1"/>
    <w:rsid w:val="002432E1"/>
    <w:rsid w:val="00245195"/>
    <w:rsid w:val="002459F3"/>
    <w:rsid w:val="00246207"/>
    <w:rsid w:val="00246C5E"/>
    <w:rsid w:val="002470C1"/>
    <w:rsid w:val="00250960"/>
    <w:rsid w:val="00251343"/>
    <w:rsid w:val="00251887"/>
    <w:rsid w:val="002536A4"/>
    <w:rsid w:val="00254F58"/>
    <w:rsid w:val="00256ADE"/>
    <w:rsid w:val="00257E62"/>
    <w:rsid w:val="00260AC1"/>
    <w:rsid w:val="002620BC"/>
    <w:rsid w:val="00262618"/>
    <w:rsid w:val="00262802"/>
    <w:rsid w:val="00263A90"/>
    <w:rsid w:val="00263BC7"/>
    <w:rsid w:val="00263C1F"/>
    <w:rsid w:val="00263D07"/>
    <w:rsid w:val="0026408B"/>
    <w:rsid w:val="00265F46"/>
    <w:rsid w:val="00266743"/>
    <w:rsid w:val="002670C0"/>
    <w:rsid w:val="00267C3E"/>
    <w:rsid w:val="00270249"/>
    <w:rsid w:val="002709BB"/>
    <w:rsid w:val="00270B4B"/>
    <w:rsid w:val="0027113F"/>
    <w:rsid w:val="00272701"/>
    <w:rsid w:val="002729B2"/>
    <w:rsid w:val="00272D96"/>
    <w:rsid w:val="00273BAC"/>
    <w:rsid w:val="00274726"/>
    <w:rsid w:val="002763B3"/>
    <w:rsid w:val="00276B68"/>
    <w:rsid w:val="002802E3"/>
    <w:rsid w:val="00280322"/>
    <w:rsid w:val="0028213D"/>
    <w:rsid w:val="00284B38"/>
    <w:rsid w:val="002856A1"/>
    <w:rsid w:val="00285C53"/>
    <w:rsid w:val="002862F1"/>
    <w:rsid w:val="00291373"/>
    <w:rsid w:val="0029426F"/>
    <w:rsid w:val="00294355"/>
    <w:rsid w:val="00294B59"/>
    <w:rsid w:val="00294B5F"/>
    <w:rsid w:val="0029597D"/>
    <w:rsid w:val="00295B90"/>
    <w:rsid w:val="002962C3"/>
    <w:rsid w:val="0029752B"/>
    <w:rsid w:val="00297AF2"/>
    <w:rsid w:val="002A0A9C"/>
    <w:rsid w:val="002A19FE"/>
    <w:rsid w:val="002A1E13"/>
    <w:rsid w:val="002A3242"/>
    <w:rsid w:val="002A3405"/>
    <w:rsid w:val="002A483C"/>
    <w:rsid w:val="002B0C7C"/>
    <w:rsid w:val="002B0E3F"/>
    <w:rsid w:val="002B1729"/>
    <w:rsid w:val="002B27D7"/>
    <w:rsid w:val="002B36A5"/>
    <w:rsid w:val="002B36C7"/>
    <w:rsid w:val="002B4DD4"/>
    <w:rsid w:val="002B5277"/>
    <w:rsid w:val="002B5375"/>
    <w:rsid w:val="002B686E"/>
    <w:rsid w:val="002B6B5D"/>
    <w:rsid w:val="002B77C1"/>
    <w:rsid w:val="002C0ED7"/>
    <w:rsid w:val="002C26A5"/>
    <w:rsid w:val="002C2728"/>
    <w:rsid w:val="002C2946"/>
    <w:rsid w:val="002C31C6"/>
    <w:rsid w:val="002C5F70"/>
    <w:rsid w:val="002D069F"/>
    <w:rsid w:val="002D095C"/>
    <w:rsid w:val="002D0C96"/>
    <w:rsid w:val="002D1E0D"/>
    <w:rsid w:val="002D2223"/>
    <w:rsid w:val="002D33B5"/>
    <w:rsid w:val="002D5006"/>
    <w:rsid w:val="002D569F"/>
    <w:rsid w:val="002D6220"/>
    <w:rsid w:val="002D73A5"/>
    <w:rsid w:val="002E01D0"/>
    <w:rsid w:val="002E161D"/>
    <w:rsid w:val="002E2494"/>
    <w:rsid w:val="002E2499"/>
    <w:rsid w:val="002E3100"/>
    <w:rsid w:val="002E3B29"/>
    <w:rsid w:val="002E6B8D"/>
    <w:rsid w:val="002E6C95"/>
    <w:rsid w:val="002E7C36"/>
    <w:rsid w:val="002F0107"/>
    <w:rsid w:val="002F3D32"/>
    <w:rsid w:val="002F5EC4"/>
    <w:rsid w:val="002F5F31"/>
    <w:rsid w:val="002F5F46"/>
    <w:rsid w:val="002F6053"/>
    <w:rsid w:val="002F60EA"/>
    <w:rsid w:val="002F66DE"/>
    <w:rsid w:val="002F767D"/>
    <w:rsid w:val="00301187"/>
    <w:rsid w:val="00302216"/>
    <w:rsid w:val="003025FD"/>
    <w:rsid w:val="00303E53"/>
    <w:rsid w:val="00304AD0"/>
    <w:rsid w:val="00304CA2"/>
    <w:rsid w:val="00305CC1"/>
    <w:rsid w:val="00306C01"/>
    <w:rsid w:val="00306E5F"/>
    <w:rsid w:val="003070E3"/>
    <w:rsid w:val="00307E14"/>
    <w:rsid w:val="00310E86"/>
    <w:rsid w:val="003114B9"/>
    <w:rsid w:val="00314054"/>
    <w:rsid w:val="003151C2"/>
    <w:rsid w:val="00315BD8"/>
    <w:rsid w:val="003160B0"/>
    <w:rsid w:val="00316F27"/>
    <w:rsid w:val="003214F1"/>
    <w:rsid w:val="003220D2"/>
    <w:rsid w:val="00322E4B"/>
    <w:rsid w:val="00326143"/>
    <w:rsid w:val="00326CCE"/>
    <w:rsid w:val="00327870"/>
    <w:rsid w:val="00331B98"/>
    <w:rsid w:val="0033213B"/>
    <w:rsid w:val="0033259D"/>
    <w:rsid w:val="003327CC"/>
    <w:rsid w:val="003333D2"/>
    <w:rsid w:val="00333EFF"/>
    <w:rsid w:val="00334037"/>
    <w:rsid w:val="003342BF"/>
    <w:rsid w:val="0033606C"/>
    <w:rsid w:val="00336527"/>
    <w:rsid w:val="00337C7A"/>
    <w:rsid w:val="003406C6"/>
    <w:rsid w:val="00340B74"/>
    <w:rsid w:val="003418CC"/>
    <w:rsid w:val="00341C01"/>
    <w:rsid w:val="00341F49"/>
    <w:rsid w:val="003424BC"/>
    <w:rsid w:val="00345306"/>
    <w:rsid w:val="003459BD"/>
    <w:rsid w:val="00350C8D"/>
    <w:rsid w:val="00350D38"/>
    <w:rsid w:val="00351B36"/>
    <w:rsid w:val="00352F6F"/>
    <w:rsid w:val="00354C21"/>
    <w:rsid w:val="00355F76"/>
    <w:rsid w:val="00357B4E"/>
    <w:rsid w:val="00360227"/>
    <w:rsid w:val="003629A9"/>
    <w:rsid w:val="00365119"/>
    <w:rsid w:val="003716FD"/>
    <w:rsid w:val="003719CA"/>
    <w:rsid w:val="0037204B"/>
    <w:rsid w:val="00372A70"/>
    <w:rsid w:val="00373D6A"/>
    <w:rsid w:val="003744CF"/>
    <w:rsid w:val="00374717"/>
    <w:rsid w:val="0037476C"/>
    <w:rsid w:val="0037676C"/>
    <w:rsid w:val="00376909"/>
    <w:rsid w:val="003778F6"/>
    <w:rsid w:val="00381043"/>
    <w:rsid w:val="003820C1"/>
    <w:rsid w:val="003829E5"/>
    <w:rsid w:val="003851F2"/>
    <w:rsid w:val="00386109"/>
    <w:rsid w:val="00386944"/>
    <w:rsid w:val="00390895"/>
    <w:rsid w:val="00390E9F"/>
    <w:rsid w:val="00392D48"/>
    <w:rsid w:val="00393680"/>
    <w:rsid w:val="0039473F"/>
    <w:rsid w:val="003956CC"/>
    <w:rsid w:val="00395C9A"/>
    <w:rsid w:val="003A0853"/>
    <w:rsid w:val="003A3B86"/>
    <w:rsid w:val="003A4390"/>
    <w:rsid w:val="003A6B67"/>
    <w:rsid w:val="003B13B6"/>
    <w:rsid w:val="003B15E6"/>
    <w:rsid w:val="003B162C"/>
    <w:rsid w:val="003B2D9E"/>
    <w:rsid w:val="003B408A"/>
    <w:rsid w:val="003B491F"/>
    <w:rsid w:val="003B4DF7"/>
    <w:rsid w:val="003B5733"/>
    <w:rsid w:val="003B577A"/>
    <w:rsid w:val="003B7249"/>
    <w:rsid w:val="003C06B5"/>
    <w:rsid w:val="003C08A2"/>
    <w:rsid w:val="003C1ECA"/>
    <w:rsid w:val="003C2045"/>
    <w:rsid w:val="003C3FEE"/>
    <w:rsid w:val="003C43A1"/>
    <w:rsid w:val="003C4FC0"/>
    <w:rsid w:val="003C55F4"/>
    <w:rsid w:val="003C64A8"/>
    <w:rsid w:val="003C67D4"/>
    <w:rsid w:val="003C7897"/>
    <w:rsid w:val="003C7A3F"/>
    <w:rsid w:val="003D10A4"/>
    <w:rsid w:val="003D2100"/>
    <w:rsid w:val="003D2766"/>
    <w:rsid w:val="003D2A74"/>
    <w:rsid w:val="003D3E8F"/>
    <w:rsid w:val="003D6475"/>
    <w:rsid w:val="003D6FD6"/>
    <w:rsid w:val="003E12A1"/>
    <w:rsid w:val="003E375C"/>
    <w:rsid w:val="003E4086"/>
    <w:rsid w:val="003E639E"/>
    <w:rsid w:val="003E71E5"/>
    <w:rsid w:val="003E7E1B"/>
    <w:rsid w:val="003F0445"/>
    <w:rsid w:val="003F0CF0"/>
    <w:rsid w:val="003F14B1"/>
    <w:rsid w:val="003F2B20"/>
    <w:rsid w:val="003F3289"/>
    <w:rsid w:val="003F399C"/>
    <w:rsid w:val="003F5665"/>
    <w:rsid w:val="003F5CB9"/>
    <w:rsid w:val="004013C7"/>
    <w:rsid w:val="004013E4"/>
    <w:rsid w:val="00401546"/>
    <w:rsid w:val="00401FCF"/>
    <w:rsid w:val="0040248F"/>
    <w:rsid w:val="00403045"/>
    <w:rsid w:val="00403601"/>
    <w:rsid w:val="004041D9"/>
    <w:rsid w:val="00404B30"/>
    <w:rsid w:val="00405987"/>
    <w:rsid w:val="00406285"/>
    <w:rsid w:val="00406CFD"/>
    <w:rsid w:val="00410663"/>
    <w:rsid w:val="0041388A"/>
    <w:rsid w:val="004141B8"/>
    <w:rsid w:val="004146C6"/>
    <w:rsid w:val="004148F9"/>
    <w:rsid w:val="00414D4A"/>
    <w:rsid w:val="0041559D"/>
    <w:rsid w:val="00416BB8"/>
    <w:rsid w:val="0042084E"/>
    <w:rsid w:val="00421471"/>
    <w:rsid w:val="00421AEF"/>
    <w:rsid w:val="00421EEF"/>
    <w:rsid w:val="00423C73"/>
    <w:rsid w:val="00424308"/>
    <w:rsid w:val="00424D65"/>
    <w:rsid w:val="00424E20"/>
    <w:rsid w:val="00425716"/>
    <w:rsid w:val="004270BB"/>
    <w:rsid w:val="0042758E"/>
    <w:rsid w:val="004278DC"/>
    <w:rsid w:val="00435376"/>
    <w:rsid w:val="004359A0"/>
    <w:rsid w:val="00436004"/>
    <w:rsid w:val="00436398"/>
    <w:rsid w:val="004417FE"/>
    <w:rsid w:val="00442517"/>
    <w:rsid w:val="00442C6C"/>
    <w:rsid w:val="00443CBE"/>
    <w:rsid w:val="00443E8A"/>
    <w:rsid w:val="0044403D"/>
    <w:rsid w:val="004441BC"/>
    <w:rsid w:val="00445417"/>
    <w:rsid w:val="00445F90"/>
    <w:rsid w:val="004468B4"/>
    <w:rsid w:val="00447820"/>
    <w:rsid w:val="0045230A"/>
    <w:rsid w:val="00452884"/>
    <w:rsid w:val="00454AD0"/>
    <w:rsid w:val="00457337"/>
    <w:rsid w:val="00462612"/>
    <w:rsid w:val="00462E3D"/>
    <w:rsid w:val="00465622"/>
    <w:rsid w:val="00466E79"/>
    <w:rsid w:val="0046749E"/>
    <w:rsid w:val="00467846"/>
    <w:rsid w:val="004702DB"/>
    <w:rsid w:val="0047038F"/>
    <w:rsid w:val="00470597"/>
    <w:rsid w:val="00470D7D"/>
    <w:rsid w:val="0047184C"/>
    <w:rsid w:val="0047372D"/>
    <w:rsid w:val="00473A3D"/>
    <w:rsid w:val="00473BA3"/>
    <w:rsid w:val="004743DD"/>
    <w:rsid w:val="00474CEA"/>
    <w:rsid w:val="00476949"/>
    <w:rsid w:val="00481E13"/>
    <w:rsid w:val="004822B1"/>
    <w:rsid w:val="00483968"/>
    <w:rsid w:val="00484F86"/>
    <w:rsid w:val="00487747"/>
    <w:rsid w:val="00490746"/>
    <w:rsid w:val="00490852"/>
    <w:rsid w:val="00491C9C"/>
    <w:rsid w:val="00492F30"/>
    <w:rsid w:val="00493D46"/>
    <w:rsid w:val="004946F4"/>
    <w:rsid w:val="0049487E"/>
    <w:rsid w:val="0049523E"/>
    <w:rsid w:val="0049548D"/>
    <w:rsid w:val="004A160D"/>
    <w:rsid w:val="004A3345"/>
    <w:rsid w:val="004A33F8"/>
    <w:rsid w:val="004A3E81"/>
    <w:rsid w:val="004A4195"/>
    <w:rsid w:val="004A5C62"/>
    <w:rsid w:val="004A5CE5"/>
    <w:rsid w:val="004A707D"/>
    <w:rsid w:val="004B2183"/>
    <w:rsid w:val="004B5A7A"/>
    <w:rsid w:val="004C12AE"/>
    <w:rsid w:val="004C23BD"/>
    <w:rsid w:val="004C40FA"/>
    <w:rsid w:val="004C5541"/>
    <w:rsid w:val="004C6EEE"/>
    <w:rsid w:val="004C702B"/>
    <w:rsid w:val="004C78A5"/>
    <w:rsid w:val="004C7F85"/>
    <w:rsid w:val="004D0033"/>
    <w:rsid w:val="004D016B"/>
    <w:rsid w:val="004D1B22"/>
    <w:rsid w:val="004D23CC"/>
    <w:rsid w:val="004D3204"/>
    <w:rsid w:val="004D36F2"/>
    <w:rsid w:val="004D4088"/>
    <w:rsid w:val="004D4C7B"/>
    <w:rsid w:val="004D5E8D"/>
    <w:rsid w:val="004D73F3"/>
    <w:rsid w:val="004E06FB"/>
    <w:rsid w:val="004E1106"/>
    <w:rsid w:val="004E12AE"/>
    <w:rsid w:val="004E138F"/>
    <w:rsid w:val="004E29CD"/>
    <w:rsid w:val="004E4649"/>
    <w:rsid w:val="004E5942"/>
    <w:rsid w:val="004E5C2B"/>
    <w:rsid w:val="004E628B"/>
    <w:rsid w:val="004E702C"/>
    <w:rsid w:val="004E7DBB"/>
    <w:rsid w:val="004F00DD"/>
    <w:rsid w:val="004F2133"/>
    <w:rsid w:val="004F2360"/>
    <w:rsid w:val="004F2DDC"/>
    <w:rsid w:val="004F3F33"/>
    <w:rsid w:val="004F5398"/>
    <w:rsid w:val="004F55F1"/>
    <w:rsid w:val="004F5852"/>
    <w:rsid w:val="004F6936"/>
    <w:rsid w:val="004F7104"/>
    <w:rsid w:val="004F783C"/>
    <w:rsid w:val="00500ABA"/>
    <w:rsid w:val="00501DCD"/>
    <w:rsid w:val="00503DC6"/>
    <w:rsid w:val="0050412D"/>
    <w:rsid w:val="00504304"/>
    <w:rsid w:val="00506F5D"/>
    <w:rsid w:val="005073DA"/>
    <w:rsid w:val="00510AC2"/>
    <w:rsid w:val="00510C37"/>
    <w:rsid w:val="005126D0"/>
    <w:rsid w:val="00512770"/>
    <w:rsid w:val="00512EE2"/>
    <w:rsid w:val="0051568D"/>
    <w:rsid w:val="005159A8"/>
    <w:rsid w:val="00520C06"/>
    <w:rsid w:val="005218DE"/>
    <w:rsid w:val="0052295F"/>
    <w:rsid w:val="00523ED2"/>
    <w:rsid w:val="00526AC7"/>
    <w:rsid w:val="00526C15"/>
    <w:rsid w:val="00527DE1"/>
    <w:rsid w:val="00530480"/>
    <w:rsid w:val="00532EC0"/>
    <w:rsid w:val="0053486E"/>
    <w:rsid w:val="00534E12"/>
    <w:rsid w:val="00536499"/>
    <w:rsid w:val="00541BFB"/>
    <w:rsid w:val="00542B12"/>
    <w:rsid w:val="00543903"/>
    <w:rsid w:val="00543F11"/>
    <w:rsid w:val="00544CCE"/>
    <w:rsid w:val="00544D12"/>
    <w:rsid w:val="00546305"/>
    <w:rsid w:val="00547A95"/>
    <w:rsid w:val="005502C8"/>
    <w:rsid w:val="0055119B"/>
    <w:rsid w:val="00551BB0"/>
    <w:rsid w:val="00552443"/>
    <w:rsid w:val="005543A6"/>
    <w:rsid w:val="005548B5"/>
    <w:rsid w:val="0055C4B1"/>
    <w:rsid w:val="0056081B"/>
    <w:rsid w:val="00562A1B"/>
    <w:rsid w:val="00564C23"/>
    <w:rsid w:val="00565293"/>
    <w:rsid w:val="005655D3"/>
    <w:rsid w:val="00565AAB"/>
    <w:rsid w:val="005662C7"/>
    <w:rsid w:val="00566BB3"/>
    <w:rsid w:val="005670AB"/>
    <w:rsid w:val="00572031"/>
    <w:rsid w:val="00572282"/>
    <w:rsid w:val="005722EF"/>
    <w:rsid w:val="00573CE3"/>
    <w:rsid w:val="005744D8"/>
    <w:rsid w:val="0057677C"/>
    <w:rsid w:val="005768EE"/>
    <w:rsid w:val="00576E84"/>
    <w:rsid w:val="00577A08"/>
    <w:rsid w:val="00580394"/>
    <w:rsid w:val="005809CD"/>
    <w:rsid w:val="00582B8C"/>
    <w:rsid w:val="0058458A"/>
    <w:rsid w:val="005847AE"/>
    <w:rsid w:val="0058757E"/>
    <w:rsid w:val="00593208"/>
    <w:rsid w:val="005948E0"/>
    <w:rsid w:val="00596A4B"/>
    <w:rsid w:val="00597507"/>
    <w:rsid w:val="005A16CE"/>
    <w:rsid w:val="005A1F23"/>
    <w:rsid w:val="005A21A9"/>
    <w:rsid w:val="005A41FB"/>
    <w:rsid w:val="005A479D"/>
    <w:rsid w:val="005A5B44"/>
    <w:rsid w:val="005A6EBC"/>
    <w:rsid w:val="005A7362"/>
    <w:rsid w:val="005B0699"/>
    <w:rsid w:val="005B1C6D"/>
    <w:rsid w:val="005B21B6"/>
    <w:rsid w:val="005B3A08"/>
    <w:rsid w:val="005B4E2D"/>
    <w:rsid w:val="005B7A63"/>
    <w:rsid w:val="005B7AC7"/>
    <w:rsid w:val="005C0955"/>
    <w:rsid w:val="005C0B67"/>
    <w:rsid w:val="005C1BFA"/>
    <w:rsid w:val="005C1D83"/>
    <w:rsid w:val="005C49DA"/>
    <w:rsid w:val="005C5073"/>
    <w:rsid w:val="005C50F3"/>
    <w:rsid w:val="005C53B2"/>
    <w:rsid w:val="005C54B5"/>
    <w:rsid w:val="005C5D80"/>
    <w:rsid w:val="005C5D91"/>
    <w:rsid w:val="005C5DE2"/>
    <w:rsid w:val="005C6E06"/>
    <w:rsid w:val="005D07B8"/>
    <w:rsid w:val="005D0F0C"/>
    <w:rsid w:val="005D2922"/>
    <w:rsid w:val="005D6597"/>
    <w:rsid w:val="005E14E7"/>
    <w:rsid w:val="005E269F"/>
    <w:rsid w:val="005E26A3"/>
    <w:rsid w:val="005E2ECB"/>
    <w:rsid w:val="005E447E"/>
    <w:rsid w:val="005E4FD1"/>
    <w:rsid w:val="005E6721"/>
    <w:rsid w:val="005F0775"/>
    <w:rsid w:val="005F0CF5"/>
    <w:rsid w:val="005F1185"/>
    <w:rsid w:val="005F1E19"/>
    <w:rsid w:val="005F21EB"/>
    <w:rsid w:val="005F395A"/>
    <w:rsid w:val="005F5D56"/>
    <w:rsid w:val="005F601C"/>
    <w:rsid w:val="00604682"/>
    <w:rsid w:val="006054D8"/>
    <w:rsid w:val="00605908"/>
    <w:rsid w:val="0060683A"/>
    <w:rsid w:val="00610812"/>
    <w:rsid w:val="00610D7C"/>
    <w:rsid w:val="00610E31"/>
    <w:rsid w:val="00613414"/>
    <w:rsid w:val="0061761C"/>
    <w:rsid w:val="00620154"/>
    <w:rsid w:val="0062408D"/>
    <w:rsid w:val="006240CC"/>
    <w:rsid w:val="00624940"/>
    <w:rsid w:val="006254F8"/>
    <w:rsid w:val="00626565"/>
    <w:rsid w:val="00627DA7"/>
    <w:rsid w:val="00630DA4"/>
    <w:rsid w:val="00631907"/>
    <w:rsid w:val="00632597"/>
    <w:rsid w:val="0063271E"/>
    <w:rsid w:val="00633435"/>
    <w:rsid w:val="006337A7"/>
    <w:rsid w:val="006358B4"/>
    <w:rsid w:val="00635CAB"/>
    <w:rsid w:val="00635E9C"/>
    <w:rsid w:val="00637013"/>
    <w:rsid w:val="00640CD6"/>
    <w:rsid w:val="00641727"/>
    <w:rsid w:val="006419AA"/>
    <w:rsid w:val="00644B1F"/>
    <w:rsid w:val="00644B7E"/>
    <w:rsid w:val="006454E6"/>
    <w:rsid w:val="00646235"/>
    <w:rsid w:val="00646A68"/>
    <w:rsid w:val="00646FE2"/>
    <w:rsid w:val="0065005D"/>
    <w:rsid w:val="006505BD"/>
    <w:rsid w:val="006508EA"/>
    <w:rsid w:val="006508F2"/>
    <w:rsid w:val="0065092E"/>
    <w:rsid w:val="0065199E"/>
    <w:rsid w:val="006557A7"/>
    <w:rsid w:val="00655BD6"/>
    <w:rsid w:val="00655F9E"/>
    <w:rsid w:val="00656290"/>
    <w:rsid w:val="006608D8"/>
    <w:rsid w:val="006614E4"/>
    <w:rsid w:val="006621D7"/>
    <w:rsid w:val="0066302A"/>
    <w:rsid w:val="0066408A"/>
    <w:rsid w:val="0066643D"/>
    <w:rsid w:val="00666B0E"/>
    <w:rsid w:val="00667770"/>
    <w:rsid w:val="00667C16"/>
    <w:rsid w:val="00670597"/>
    <w:rsid w:val="006706D0"/>
    <w:rsid w:val="00673056"/>
    <w:rsid w:val="006769C7"/>
    <w:rsid w:val="00677574"/>
    <w:rsid w:val="0068166C"/>
    <w:rsid w:val="00683E84"/>
    <w:rsid w:val="0068454C"/>
    <w:rsid w:val="0068534D"/>
    <w:rsid w:val="00690186"/>
    <w:rsid w:val="00691B62"/>
    <w:rsid w:val="006933B5"/>
    <w:rsid w:val="00693D05"/>
    <w:rsid w:val="00693D14"/>
    <w:rsid w:val="00695655"/>
    <w:rsid w:val="00696F27"/>
    <w:rsid w:val="006976FC"/>
    <w:rsid w:val="006A0452"/>
    <w:rsid w:val="006A18C2"/>
    <w:rsid w:val="006A1A47"/>
    <w:rsid w:val="006A3383"/>
    <w:rsid w:val="006A3D05"/>
    <w:rsid w:val="006A3D54"/>
    <w:rsid w:val="006A4C64"/>
    <w:rsid w:val="006A5809"/>
    <w:rsid w:val="006A7C26"/>
    <w:rsid w:val="006B032F"/>
    <w:rsid w:val="006B077C"/>
    <w:rsid w:val="006B1A3B"/>
    <w:rsid w:val="006B2366"/>
    <w:rsid w:val="006B6803"/>
    <w:rsid w:val="006C2103"/>
    <w:rsid w:val="006C4711"/>
    <w:rsid w:val="006C74D8"/>
    <w:rsid w:val="006D06FD"/>
    <w:rsid w:val="006D0F16"/>
    <w:rsid w:val="006D1FA3"/>
    <w:rsid w:val="006D22F8"/>
    <w:rsid w:val="006D2A3F"/>
    <w:rsid w:val="006D2FBC"/>
    <w:rsid w:val="006D3B54"/>
    <w:rsid w:val="006D54CB"/>
    <w:rsid w:val="006D7093"/>
    <w:rsid w:val="006E0085"/>
    <w:rsid w:val="006E0541"/>
    <w:rsid w:val="006E138B"/>
    <w:rsid w:val="006E1F93"/>
    <w:rsid w:val="006E58FF"/>
    <w:rsid w:val="006E65C8"/>
    <w:rsid w:val="006F0330"/>
    <w:rsid w:val="006F1FDC"/>
    <w:rsid w:val="006F39FB"/>
    <w:rsid w:val="006F6B8C"/>
    <w:rsid w:val="007013EF"/>
    <w:rsid w:val="0070405A"/>
    <w:rsid w:val="007054A4"/>
    <w:rsid w:val="007055BD"/>
    <w:rsid w:val="00706DA9"/>
    <w:rsid w:val="007128FA"/>
    <w:rsid w:val="00712D72"/>
    <w:rsid w:val="007173CA"/>
    <w:rsid w:val="007207FC"/>
    <w:rsid w:val="00720B46"/>
    <w:rsid w:val="007212DB"/>
    <w:rsid w:val="007216AA"/>
    <w:rsid w:val="00721AB5"/>
    <w:rsid w:val="00721CFB"/>
    <w:rsid w:val="00721DEF"/>
    <w:rsid w:val="00723007"/>
    <w:rsid w:val="00723A8A"/>
    <w:rsid w:val="00724A43"/>
    <w:rsid w:val="00724C3A"/>
    <w:rsid w:val="007271BE"/>
    <w:rsid w:val="007273AC"/>
    <w:rsid w:val="00730E92"/>
    <w:rsid w:val="00731AD4"/>
    <w:rsid w:val="00732DD5"/>
    <w:rsid w:val="007346E4"/>
    <w:rsid w:val="007358C0"/>
    <w:rsid w:val="00740F22"/>
    <w:rsid w:val="00741CF0"/>
    <w:rsid w:val="00741F1A"/>
    <w:rsid w:val="00743301"/>
    <w:rsid w:val="007447DA"/>
    <w:rsid w:val="007447FD"/>
    <w:rsid w:val="007450F8"/>
    <w:rsid w:val="0074568B"/>
    <w:rsid w:val="00745897"/>
    <w:rsid w:val="007460A3"/>
    <w:rsid w:val="0074696E"/>
    <w:rsid w:val="00750135"/>
    <w:rsid w:val="00750EC2"/>
    <w:rsid w:val="0075299C"/>
    <w:rsid w:val="00752B28"/>
    <w:rsid w:val="00752BD9"/>
    <w:rsid w:val="007541A9"/>
    <w:rsid w:val="00754E36"/>
    <w:rsid w:val="00755B4A"/>
    <w:rsid w:val="00757700"/>
    <w:rsid w:val="00763139"/>
    <w:rsid w:val="007660BD"/>
    <w:rsid w:val="00766680"/>
    <w:rsid w:val="00770F37"/>
    <w:rsid w:val="007711A0"/>
    <w:rsid w:val="00772D5E"/>
    <w:rsid w:val="0077463E"/>
    <w:rsid w:val="00776928"/>
    <w:rsid w:val="0077697C"/>
    <w:rsid w:val="00776C96"/>
    <w:rsid w:val="00776E0F"/>
    <w:rsid w:val="007774B1"/>
    <w:rsid w:val="00777BE1"/>
    <w:rsid w:val="007828D8"/>
    <w:rsid w:val="007833D8"/>
    <w:rsid w:val="00785677"/>
    <w:rsid w:val="00786028"/>
    <w:rsid w:val="00786F16"/>
    <w:rsid w:val="00787C8E"/>
    <w:rsid w:val="00787D6F"/>
    <w:rsid w:val="00787DE6"/>
    <w:rsid w:val="00791BD7"/>
    <w:rsid w:val="0079304B"/>
    <w:rsid w:val="007933F7"/>
    <w:rsid w:val="00796E20"/>
    <w:rsid w:val="007970A1"/>
    <w:rsid w:val="00797C32"/>
    <w:rsid w:val="007A11E8"/>
    <w:rsid w:val="007A386D"/>
    <w:rsid w:val="007A571A"/>
    <w:rsid w:val="007A6D21"/>
    <w:rsid w:val="007A6E59"/>
    <w:rsid w:val="007B0914"/>
    <w:rsid w:val="007B1374"/>
    <w:rsid w:val="007B32E5"/>
    <w:rsid w:val="007B3D5A"/>
    <w:rsid w:val="007B3DB9"/>
    <w:rsid w:val="007B3F4A"/>
    <w:rsid w:val="007B589F"/>
    <w:rsid w:val="007B6186"/>
    <w:rsid w:val="007B7260"/>
    <w:rsid w:val="007B73BC"/>
    <w:rsid w:val="007B7D21"/>
    <w:rsid w:val="007B7E03"/>
    <w:rsid w:val="007C1838"/>
    <w:rsid w:val="007C20B9"/>
    <w:rsid w:val="007C25C4"/>
    <w:rsid w:val="007C2F94"/>
    <w:rsid w:val="007C4537"/>
    <w:rsid w:val="007C5670"/>
    <w:rsid w:val="007C7019"/>
    <w:rsid w:val="007C7301"/>
    <w:rsid w:val="007C7859"/>
    <w:rsid w:val="007C7F28"/>
    <w:rsid w:val="007D1466"/>
    <w:rsid w:val="007D1BA2"/>
    <w:rsid w:val="007D2BDE"/>
    <w:rsid w:val="007D2FB6"/>
    <w:rsid w:val="007D3BA2"/>
    <w:rsid w:val="007D3D28"/>
    <w:rsid w:val="007D49EB"/>
    <w:rsid w:val="007D5E1C"/>
    <w:rsid w:val="007E0DE2"/>
    <w:rsid w:val="007E1227"/>
    <w:rsid w:val="007E20BD"/>
    <w:rsid w:val="007E2C4C"/>
    <w:rsid w:val="007E3B98"/>
    <w:rsid w:val="007E3C7F"/>
    <w:rsid w:val="007E3F19"/>
    <w:rsid w:val="007E417A"/>
    <w:rsid w:val="007E75C4"/>
    <w:rsid w:val="007F31B6"/>
    <w:rsid w:val="007F49BD"/>
    <w:rsid w:val="007F4C30"/>
    <w:rsid w:val="007F546C"/>
    <w:rsid w:val="007F625F"/>
    <w:rsid w:val="007F665E"/>
    <w:rsid w:val="007F6A4E"/>
    <w:rsid w:val="00800376"/>
    <w:rsid w:val="00800412"/>
    <w:rsid w:val="00800B3E"/>
    <w:rsid w:val="00802432"/>
    <w:rsid w:val="00802E5A"/>
    <w:rsid w:val="008032F2"/>
    <w:rsid w:val="008037BC"/>
    <w:rsid w:val="0080587B"/>
    <w:rsid w:val="00805AB1"/>
    <w:rsid w:val="00806468"/>
    <w:rsid w:val="00806F3D"/>
    <w:rsid w:val="0081004A"/>
    <w:rsid w:val="008119CA"/>
    <w:rsid w:val="008125CE"/>
    <w:rsid w:val="008130C4"/>
    <w:rsid w:val="008155F0"/>
    <w:rsid w:val="00816735"/>
    <w:rsid w:val="00817658"/>
    <w:rsid w:val="00817931"/>
    <w:rsid w:val="00817B13"/>
    <w:rsid w:val="00817CEE"/>
    <w:rsid w:val="00820141"/>
    <w:rsid w:val="00820E0C"/>
    <w:rsid w:val="00821AF9"/>
    <w:rsid w:val="00823275"/>
    <w:rsid w:val="0082366F"/>
    <w:rsid w:val="00825CF6"/>
    <w:rsid w:val="00827246"/>
    <w:rsid w:val="008272B7"/>
    <w:rsid w:val="00830817"/>
    <w:rsid w:val="00832DF0"/>
    <w:rsid w:val="0083310A"/>
    <w:rsid w:val="008338A2"/>
    <w:rsid w:val="0083455A"/>
    <w:rsid w:val="00834B50"/>
    <w:rsid w:val="00835FAF"/>
    <w:rsid w:val="00837408"/>
    <w:rsid w:val="00837F08"/>
    <w:rsid w:val="00841634"/>
    <w:rsid w:val="00841AA9"/>
    <w:rsid w:val="00844A1B"/>
    <w:rsid w:val="008464D1"/>
    <w:rsid w:val="00847112"/>
    <w:rsid w:val="008474FE"/>
    <w:rsid w:val="00847DBE"/>
    <w:rsid w:val="00852110"/>
    <w:rsid w:val="00853EE4"/>
    <w:rsid w:val="00854CB4"/>
    <w:rsid w:val="0085509B"/>
    <w:rsid w:val="00855535"/>
    <w:rsid w:val="00856B30"/>
    <w:rsid w:val="00857C5A"/>
    <w:rsid w:val="008606A6"/>
    <w:rsid w:val="00860E03"/>
    <w:rsid w:val="008618ED"/>
    <w:rsid w:val="0086255E"/>
    <w:rsid w:val="0086302A"/>
    <w:rsid w:val="008633F0"/>
    <w:rsid w:val="00864794"/>
    <w:rsid w:val="00864DE5"/>
    <w:rsid w:val="008654C3"/>
    <w:rsid w:val="00866F3F"/>
    <w:rsid w:val="00867D9D"/>
    <w:rsid w:val="00870273"/>
    <w:rsid w:val="00872E0A"/>
    <w:rsid w:val="00873594"/>
    <w:rsid w:val="00873E0C"/>
    <w:rsid w:val="00874821"/>
    <w:rsid w:val="00875285"/>
    <w:rsid w:val="0087775A"/>
    <w:rsid w:val="00880392"/>
    <w:rsid w:val="008804ED"/>
    <w:rsid w:val="00884B62"/>
    <w:rsid w:val="0088529C"/>
    <w:rsid w:val="00885BA2"/>
    <w:rsid w:val="00885C11"/>
    <w:rsid w:val="00887903"/>
    <w:rsid w:val="00887D1E"/>
    <w:rsid w:val="008901AC"/>
    <w:rsid w:val="00890443"/>
    <w:rsid w:val="00891C5E"/>
    <w:rsid w:val="0089270A"/>
    <w:rsid w:val="00892DCD"/>
    <w:rsid w:val="00893AF6"/>
    <w:rsid w:val="00894BC4"/>
    <w:rsid w:val="00895ADC"/>
    <w:rsid w:val="008A0814"/>
    <w:rsid w:val="008A0DBD"/>
    <w:rsid w:val="008A28A8"/>
    <w:rsid w:val="008A293F"/>
    <w:rsid w:val="008A543F"/>
    <w:rsid w:val="008A5B32"/>
    <w:rsid w:val="008A6385"/>
    <w:rsid w:val="008A6B27"/>
    <w:rsid w:val="008B1013"/>
    <w:rsid w:val="008B1221"/>
    <w:rsid w:val="008B2EE4"/>
    <w:rsid w:val="008B3031"/>
    <w:rsid w:val="008B31F2"/>
    <w:rsid w:val="008B4D3D"/>
    <w:rsid w:val="008B528A"/>
    <w:rsid w:val="008B57C7"/>
    <w:rsid w:val="008C10A0"/>
    <w:rsid w:val="008C1D4F"/>
    <w:rsid w:val="008C2F92"/>
    <w:rsid w:val="008C3697"/>
    <w:rsid w:val="008C4A31"/>
    <w:rsid w:val="008C5557"/>
    <w:rsid w:val="008C589D"/>
    <w:rsid w:val="008C5E9A"/>
    <w:rsid w:val="008C6D51"/>
    <w:rsid w:val="008D00DB"/>
    <w:rsid w:val="008D0C58"/>
    <w:rsid w:val="008D2846"/>
    <w:rsid w:val="008D3177"/>
    <w:rsid w:val="008D3AA0"/>
    <w:rsid w:val="008D3AC7"/>
    <w:rsid w:val="008D4236"/>
    <w:rsid w:val="008D462F"/>
    <w:rsid w:val="008D5BE7"/>
    <w:rsid w:val="008D6DCF"/>
    <w:rsid w:val="008E4376"/>
    <w:rsid w:val="008E54B3"/>
    <w:rsid w:val="008E6971"/>
    <w:rsid w:val="008E7A0A"/>
    <w:rsid w:val="008E7B49"/>
    <w:rsid w:val="008F02E4"/>
    <w:rsid w:val="008F0796"/>
    <w:rsid w:val="008F113C"/>
    <w:rsid w:val="008F3E37"/>
    <w:rsid w:val="008F3FE0"/>
    <w:rsid w:val="008F59F6"/>
    <w:rsid w:val="008F5BEC"/>
    <w:rsid w:val="008F6837"/>
    <w:rsid w:val="00900719"/>
    <w:rsid w:val="009017AC"/>
    <w:rsid w:val="00902A9A"/>
    <w:rsid w:val="0090330E"/>
    <w:rsid w:val="00904A1C"/>
    <w:rsid w:val="00905030"/>
    <w:rsid w:val="00906490"/>
    <w:rsid w:val="009067C0"/>
    <w:rsid w:val="00910336"/>
    <w:rsid w:val="009111B2"/>
    <w:rsid w:val="0091196E"/>
    <w:rsid w:val="009151F5"/>
    <w:rsid w:val="0091639E"/>
    <w:rsid w:val="00921BBF"/>
    <w:rsid w:val="00923C1D"/>
    <w:rsid w:val="00924AE1"/>
    <w:rsid w:val="009263A9"/>
    <w:rsid w:val="009269B1"/>
    <w:rsid w:val="0092724D"/>
    <w:rsid w:val="009272B3"/>
    <w:rsid w:val="00930347"/>
    <w:rsid w:val="009315BE"/>
    <w:rsid w:val="0093338F"/>
    <w:rsid w:val="009333BE"/>
    <w:rsid w:val="00935AFA"/>
    <w:rsid w:val="00936E4E"/>
    <w:rsid w:val="00937BD9"/>
    <w:rsid w:val="00944ABB"/>
    <w:rsid w:val="0094538F"/>
    <w:rsid w:val="00946663"/>
    <w:rsid w:val="00950E2C"/>
    <w:rsid w:val="00951D50"/>
    <w:rsid w:val="00951F9E"/>
    <w:rsid w:val="009525EB"/>
    <w:rsid w:val="0095470B"/>
    <w:rsid w:val="00954874"/>
    <w:rsid w:val="0095615A"/>
    <w:rsid w:val="00957DCE"/>
    <w:rsid w:val="00961400"/>
    <w:rsid w:val="00963646"/>
    <w:rsid w:val="0096497B"/>
    <w:rsid w:val="00965F61"/>
    <w:rsid w:val="0096632D"/>
    <w:rsid w:val="009718C7"/>
    <w:rsid w:val="00971A22"/>
    <w:rsid w:val="00971E55"/>
    <w:rsid w:val="009748CA"/>
    <w:rsid w:val="009752B3"/>
    <w:rsid w:val="0097559F"/>
    <w:rsid w:val="009768EC"/>
    <w:rsid w:val="0097761E"/>
    <w:rsid w:val="00982454"/>
    <w:rsid w:val="00982CF0"/>
    <w:rsid w:val="00983CA9"/>
    <w:rsid w:val="0098467D"/>
    <w:rsid w:val="0098482B"/>
    <w:rsid w:val="009853E1"/>
    <w:rsid w:val="00986E6B"/>
    <w:rsid w:val="009872C5"/>
    <w:rsid w:val="009872ED"/>
    <w:rsid w:val="00990032"/>
    <w:rsid w:val="009904AA"/>
    <w:rsid w:val="00990B19"/>
    <w:rsid w:val="0099153B"/>
    <w:rsid w:val="00991769"/>
    <w:rsid w:val="0099232C"/>
    <w:rsid w:val="00994386"/>
    <w:rsid w:val="0099457C"/>
    <w:rsid w:val="00994A09"/>
    <w:rsid w:val="0099623E"/>
    <w:rsid w:val="00996F7B"/>
    <w:rsid w:val="009A13D8"/>
    <w:rsid w:val="009A244B"/>
    <w:rsid w:val="009A279E"/>
    <w:rsid w:val="009A3015"/>
    <w:rsid w:val="009A3490"/>
    <w:rsid w:val="009A3B53"/>
    <w:rsid w:val="009A581F"/>
    <w:rsid w:val="009B0A6F"/>
    <w:rsid w:val="009B0A94"/>
    <w:rsid w:val="009B1689"/>
    <w:rsid w:val="009B1A77"/>
    <w:rsid w:val="009B2AE8"/>
    <w:rsid w:val="009B3596"/>
    <w:rsid w:val="009B39FC"/>
    <w:rsid w:val="009B59E9"/>
    <w:rsid w:val="009B6133"/>
    <w:rsid w:val="009B6FC4"/>
    <w:rsid w:val="009B70AA"/>
    <w:rsid w:val="009C45F7"/>
    <w:rsid w:val="009C4E3F"/>
    <w:rsid w:val="009C5E77"/>
    <w:rsid w:val="009C62A7"/>
    <w:rsid w:val="009C678D"/>
    <w:rsid w:val="009C7A7E"/>
    <w:rsid w:val="009C7CFB"/>
    <w:rsid w:val="009CDCAE"/>
    <w:rsid w:val="009D02E8"/>
    <w:rsid w:val="009D305A"/>
    <w:rsid w:val="009D51D0"/>
    <w:rsid w:val="009D5B5D"/>
    <w:rsid w:val="009D70A4"/>
    <w:rsid w:val="009D7B14"/>
    <w:rsid w:val="009E03BE"/>
    <w:rsid w:val="009E08D1"/>
    <w:rsid w:val="009E0F84"/>
    <w:rsid w:val="009E1475"/>
    <w:rsid w:val="009E1B95"/>
    <w:rsid w:val="009E496F"/>
    <w:rsid w:val="009E4B0D"/>
    <w:rsid w:val="009E5250"/>
    <w:rsid w:val="009E7F92"/>
    <w:rsid w:val="009F02A3"/>
    <w:rsid w:val="009F2F27"/>
    <w:rsid w:val="009F34AA"/>
    <w:rsid w:val="009F6BCB"/>
    <w:rsid w:val="009F7B78"/>
    <w:rsid w:val="00A0057A"/>
    <w:rsid w:val="00A02FA1"/>
    <w:rsid w:val="00A04CCE"/>
    <w:rsid w:val="00A058B4"/>
    <w:rsid w:val="00A07421"/>
    <w:rsid w:val="00A0776B"/>
    <w:rsid w:val="00A07CD3"/>
    <w:rsid w:val="00A10FB9"/>
    <w:rsid w:val="00A113BB"/>
    <w:rsid w:val="00A11421"/>
    <w:rsid w:val="00A1389F"/>
    <w:rsid w:val="00A1393D"/>
    <w:rsid w:val="00A14E1D"/>
    <w:rsid w:val="00A157B1"/>
    <w:rsid w:val="00A165F6"/>
    <w:rsid w:val="00A21201"/>
    <w:rsid w:val="00A21FC2"/>
    <w:rsid w:val="00A22229"/>
    <w:rsid w:val="00A231E5"/>
    <w:rsid w:val="00A242D6"/>
    <w:rsid w:val="00A24442"/>
    <w:rsid w:val="00A250AB"/>
    <w:rsid w:val="00A25D1D"/>
    <w:rsid w:val="00A261EF"/>
    <w:rsid w:val="00A3016F"/>
    <w:rsid w:val="00A31995"/>
    <w:rsid w:val="00A31B52"/>
    <w:rsid w:val="00A31E0D"/>
    <w:rsid w:val="00A32231"/>
    <w:rsid w:val="00A330BB"/>
    <w:rsid w:val="00A400AD"/>
    <w:rsid w:val="00A40129"/>
    <w:rsid w:val="00A40BF4"/>
    <w:rsid w:val="00A4165B"/>
    <w:rsid w:val="00A424E9"/>
    <w:rsid w:val="00A44814"/>
    <w:rsid w:val="00A44882"/>
    <w:rsid w:val="00A45125"/>
    <w:rsid w:val="00A527B1"/>
    <w:rsid w:val="00A52F7D"/>
    <w:rsid w:val="00A54715"/>
    <w:rsid w:val="00A54BAC"/>
    <w:rsid w:val="00A57AC1"/>
    <w:rsid w:val="00A6061C"/>
    <w:rsid w:val="00A608DA"/>
    <w:rsid w:val="00A60B07"/>
    <w:rsid w:val="00A62D44"/>
    <w:rsid w:val="00A66C8F"/>
    <w:rsid w:val="00A67151"/>
    <w:rsid w:val="00A67263"/>
    <w:rsid w:val="00A701AA"/>
    <w:rsid w:val="00A70EAE"/>
    <w:rsid w:val="00A7161C"/>
    <w:rsid w:val="00A729B8"/>
    <w:rsid w:val="00A73433"/>
    <w:rsid w:val="00A77AA3"/>
    <w:rsid w:val="00A81846"/>
    <w:rsid w:val="00A81D5E"/>
    <w:rsid w:val="00A8236D"/>
    <w:rsid w:val="00A827C1"/>
    <w:rsid w:val="00A83259"/>
    <w:rsid w:val="00A84B58"/>
    <w:rsid w:val="00A84DB0"/>
    <w:rsid w:val="00A854EB"/>
    <w:rsid w:val="00A872E5"/>
    <w:rsid w:val="00A878F8"/>
    <w:rsid w:val="00A912A2"/>
    <w:rsid w:val="00A91406"/>
    <w:rsid w:val="00A91546"/>
    <w:rsid w:val="00A938BF"/>
    <w:rsid w:val="00A948F6"/>
    <w:rsid w:val="00A96E65"/>
    <w:rsid w:val="00A97C72"/>
    <w:rsid w:val="00AA1BEE"/>
    <w:rsid w:val="00AA24C8"/>
    <w:rsid w:val="00AA268E"/>
    <w:rsid w:val="00AA310B"/>
    <w:rsid w:val="00AA63D4"/>
    <w:rsid w:val="00AA682E"/>
    <w:rsid w:val="00AA704C"/>
    <w:rsid w:val="00AB06E8"/>
    <w:rsid w:val="00AB098D"/>
    <w:rsid w:val="00AB1983"/>
    <w:rsid w:val="00AB1CD3"/>
    <w:rsid w:val="00AB3032"/>
    <w:rsid w:val="00AB352F"/>
    <w:rsid w:val="00AB3B69"/>
    <w:rsid w:val="00AB61FD"/>
    <w:rsid w:val="00AC07B4"/>
    <w:rsid w:val="00AC1701"/>
    <w:rsid w:val="00AC274B"/>
    <w:rsid w:val="00AC313F"/>
    <w:rsid w:val="00AC4764"/>
    <w:rsid w:val="00AC6D36"/>
    <w:rsid w:val="00AC760B"/>
    <w:rsid w:val="00AC7B29"/>
    <w:rsid w:val="00AD0CBA"/>
    <w:rsid w:val="00AD141F"/>
    <w:rsid w:val="00AD177A"/>
    <w:rsid w:val="00AD1BAD"/>
    <w:rsid w:val="00AD1D2A"/>
    <w:rsid w:val="00AD26E2"/>
    <w:rsid w:val="00AD4ACA"/>
    <w:rsid w:val="00AD4D2C"/>
    <w:rsid w:val="00AD6440"/>
    <w:rsid w:val="00AD6F8D"/>
    <w:rsid w:val="00AD7516"/>
    <w:rsid w:val="00AD784C"/>
    <w:rsid w:val="00AE126A"/>
    <w:rsid w:val="00AE1BAE"/>
    <w:rsid w:val="00AE2A46"/>
    <w:rsid w:val="00AE3005"/>
    <w:rsid w:val="00AE3BD5"/>
    <w:rsid w:val="00AE4E0E"/>
    <w:rsid w:val="00AE59A0"/>
    <w:rsid w:val="00AF0C57"/>
    <w:rsid w:val="00AF26F3"/>
    <w:rsid w:val="00AF542B"/>
    <w:rsid w:val="00AF59F6"/>
    <w:rsid w:val="00AF5F04"/>
    <w:rsid w:val="00AF648A"/>
    <w:rsid w:val="00B00672"/>
    <w:rsid w:val="00B01AD9"/>
    <w:rsid w:val="00B01B4D"/>
    <w:rsid w:val="00B0284A"/>
    <w:rsid w:val="00B0379C"/>
    <w:rsid w:val="00B03A41"/>
    <w:rsid w:val="00B051D9"/>
    <w:rsid w:val="00B05FDA"/>
    <w:rsid w:val="00B06571"/>
    <w:rsid w:val="00B06821"/>
    <w:rsid w:val="00B068BA"/>
    <w:rsid w:val="00B13851"/>
    <w:rsid w:val="00B13B1C"/>
    <w:rsid w:val="00B14780"/>
    <w:rsid w:val="00B15C84"/>
    <w:rsid w:val="00B216AA"/>
    <w:rsid w:val="00B21F90"/>
    <w:rsid w:val="00B22291"/>
    <w:rsid w:val="00B2241C"/>
    <w:rsid w:val="00B2264C"/>
    <w:rsid w:val="00B23F9A"/>
    <w:rsid w:val="00B2417B"/>
    <w:rsid w:val="00B24442"/>
    <w:rsid w:val="00B24E6F"/>
    <w:rsid w:val="00B25D27"/>
    <w:rsid w:val="00B26752"/>
    <w:rsid w:val="00B26CB5"/>
    <w:rsid w:val="00B2752E"/>
    <w:rsid w:val="00B27ACD"/>
    <w:rsid w:val="00B307CC"/>
    <w:rsid w:val="00B30C54"/>
    <w:rsid w:val="00B326B7"/>
    <w:rsid w:val="00B34672"/>
    <w:rsid w:val="00B3588E"/>
    <w:rsid w:val="00B367B4"/>
    <w:rsid w:val="00B41F3D"/>
    <w:rsid w:val="00B427EB"/>
    <w:rsid w:val="00B431E8"/>
    <w:rsid w:val="00B44B30"/>
    <w:rsid w:val="00B45141"/>
    <w:rsid w:val="00B46DE7"/>
    <w:rsid w:val="00B519CD"/>
    <w:rsid w:val="00B5273A"/>
    <w:rsid w:val="00B528FF"/>
    <w:rsid w:val="00B5325C"/>
    <w:rsid w:val="00B56A59"/>
    <w:rsid w:val="00B56FEF"/>
    <w:rsid w:val="00B57329"/>
    <w:rsid w:val="00B57726"/>
    <w:rsid w:val="00B60E61"/>
    <w:rsid w:val="00B62B50"/>
    <w:rsid w:val="00B63521"/>
    <w:rsid w:val="00B635B7"/>
    <w:rsid w:val="00B63845"/>
    <w:rsid w:val="00B638C0"/>
    <w:rsid w:val="00B63AE8"/>
    <w:rsid w:val="00B65058"/>
    <w:rsid w:val="00B65950"/>
    <w:rsid w:val="00B66D83"/>
    <w:rsid w:val="00B672C0"/>
    <w:rsid w:val="00B676FD"/>
    <w:rsid w:val="00B751F7"/>
    <w:rsid w:val="00B75646"/>
    <w:rsid w:val="00B775FD"/>
    <w:rsid w:val="00B857A8"/>
    <w:rsid w:val="00B85CE4"/>
    <w:rsid w:val="00B87327"/>
    <w:rsid w:val="00B90729"/>
    <w:rsid w:val="00B907DA"/>
    <w:rsid w:val="00B917E8"/>
    <w:rsid w:val="00B937C8"/>
    <w:rsid w:val="00B93B79"/>
    <w:rsid w:val="00B950BC"/>
    <w:rsid w:val="00B9583B"/>
    <w:rsid w:val="00B962D6"/>
    <w:rsid w:val="00B9714C"/>
    <w:rsid w:val="00B976FC"/>
    <w:rsid w:val="00B97B7A"/>
    <w:rsid w:val="00BA29AD"/>
    <w:rsid w:val="00BA2F8D"/>
    <w:rsid w:val="00BA33CF"/>
    <w:rsid w:val="00BA349C"/>
    <w:rsid w:val="00BA3F8D"/>
    <w:rsid w:val="00BA571A"/>
    <w:rsid w:val="00BA58C8"/>
    <w:rsid w:val="00BA73AF"/>
    <w:rsid w:val="00BB03F5"/>
    <w:rsid w:val="00BB04B3"/>
    <w:rsid w:val="00BB07DD"/>
    <w:rsid w:val="00BB1220"/>
    <w:rsid w:val="00BB66DD"/>
    <w:rsid w:val="00BB7A10"/>
    <w:rsid w:val="00BC22AD"/>
    <w:rsid w:val="00BC2864"/>
    <w:rsid w:val="00BC3CA0"/>
    <w:rsid w:val="00BC3E8F"/>
    <w:rsid w:val="00BC4A5F"/>
    <w:rsid w:val="00BC60BE"/>
    <w:rsid w:val="00BC7468"/>
    <w:rsid w:val="00BC75DE"/>
    <w:rsid w:val="00BC7D4F"/>
    <w:rsid w:val="00BC7ED7"/>
    <w:rsid w:val="00BD2850"/>
    <w:rsid w:val="00BD6697"/>
    <w:rsid w:val="00BD7501"/>
    <w:rsid w:val="00BE0090"/>
    <w:rsid w:val="00BE28D2"/>
    <w:rsid w:val="00BE4A64"/>
    <w:rsid w:val="00BE5E43"/>
    <w:rsid w:val="00BE6B7B"/>
    <w:rsid w:val="00BE6C75"/>
    <w:rsid w:val="00BF0414"/>
    <w:rsid w:val="00BF0578"/>
    <w:rsid w:val="00BF0641"/>
    <w:rsid w:val="00BF1C9D"/>
    <w:rsid w:val="00BF2BEF"/>
    <w:rsid w:val="00BF544F"/>
    <w:rsid w:val="00BF557D"/>
    <w:rsid w:val="00BF616E"/>
    <w:rsid w:val="00BF7F58"/>
    <w:rsid w:val="00C01381"/>
    <w:rsid w:val="00C01933"/>
    <w:rsid w:val="00C01AB1"/>
    <w:rsid w:val="00C026A0"/>
    <w:rsid w:val="00C04E68"/>
    <w:rsid w:val="00C06137"/>
    <w:rsid w:val="00C0673A"/>
    <w:rsid w:val="00C07179"/>
    <w:rsid w:val="00C079B8"/>
    <w:rsid w:val="00C10037"/>
    <w:rsid w:val="00C10814"/>
    <w:rsid w:val="00C11843"/>
    <w:rsid w:val="00C123EA"/>
    <w:rsid w:val="00C127BD"/>
    <w:rsid w:val="00C12A49"/>
    <w:rsid w:val="00C133EE"/>
    <w:rsid w:val="00C14484"/>
    <w:rsid w:val="00C149D0"/>
    <w:rsid w:val="00C203C1"/>
    <w:rsid w:val="00C226B5"/>
    <w:rsid w:val="00C25DC0"/>
    <w:rsid w:val="00C26588"/>
    <w:rsid w:val="00C27DE9"/>
    <w:rsid w:val="00C30703"/>
    <w:rsid w:val="00C311CE"/>
    <w:rsid w:val="00C32989"/>
    <w:rsid w:val="00C32F31"/>
    <w:rsid w:val="00C33388"/>
    <w:rsid w:val="00C335D8"/>
    <w:rsid w:val="00C339D8"/>
    <w:rsid w:val="00C35484"/>
    <w:rsid w:val="00C35DB9"/>
    <w:rsid w:val="00C4124B"/>
    <w:rsid w:val="00C4173A"/>
    <w:rsid w:val="00C41823"/>
    <w:rsid w:val="00C4191A"/>
    <w:rsid w:val="00C41A70"/>
    <w:rsid w:val="00C42C31"/>
    <w:rsid w:val="00C4556B"/>
    <w:rsid w:val="00C50DED"/>
    <w:rsid w:val="00C52334"/>
    <w:rsid w:val="00C5404F"/>
    <w:rsid w:val="00C602FF"/>
    <w:rsid w:val="00C61174"/>
    <w:rsid w:val="00C6148F"/>
    <w:rsid w:val="00C62188"/>
    <w:rsid w:val="00C621B1"/>
    <w:rsid w:val="00C62530"/>
    <w:rsid w:val="00C62F7A"/>
    <w:rsid w:val="00C63B9C"/>
    <w:rsid w:val="00C63BB7"/>
    <w:rsid w:val="00C654FB"/>
    <w:rsid w:val="00C65702"/>
    <w:rsid w:val="00C6682F"/>
    <w:rsid w:val="00C6740D"/>
    <w:rsid w:val="00C6785A"/>
    <w:rsid w:val="00C67BF4"/>
    <w:rsid w:val="00C7275E"/>
    <w:rsid w:val="00C748DC"/>
    <w:rsid w:val="00C74C5D"/>
    <w:rsid w:val="00C863C4"/>
    <w:rsid w:val="00C91D07"/>
    <w:rsid w:val="00C920EA"/>
    <w:rsid w:val="00C93C3E"/>
    <w:rsid w:val="00C957E9"/>
    <w:rsid w:val="00CA12E3"/>
    <w:rsid w:val="00CA1476"/>
    <w:rsid w:val="00CA3A03"/>
    <w:rsid w:val="00CA4132"/>
    <w:rsid w:val="00CA6611"/>
    <w:rsid w:val="00CA69E9"/>
    <w:rsid w:val="00CA6AE6"/>
    <w:rsid w:val="00CA6C40"/>
    <w:rsid w:val="00CA782F"/>
    <w:rsid w:val="00CB0852"/>
    <w:rsid w:val="00CB0E30"/>
    <w:rsid w:val="00CB0F1D"/>
    <w:rsid w:val="00CB1477"/>
    <w:rsid w:val="00CB187B"/>
    <w:rsid w:val="00CB1FAC"/>
    <w:rsid w:val="00CB2835"/>
    <w:rsid w:val="00CB3285"/>
    <w:rsid w:val="00CB4500"/>
    <w:rsid w:val="00CB4CF7"/>
    <w:rsid w:val="00CB76EE"/>
    <w:rsid w:val="00CB7800"/>
    <w:rsid w:val="00CC0C72"/>
    <w:rsid w:val="00CC224F"/>
    <w:rsid w:val="00CC2BFD"/>
    <w:rsid w:val="00CC5D7A"/>
    <w:rsid w:val="00CC7480"/>
    <w:rsid w:val="00CC7B02"/>
    <w:rsid w:val="00CD0BA6"/>
    <w:rsid w:val="00CD1A86"/>
    <w:rsid w:val="00CD1D9E"/>
    <w:rsid w:val="00CD29A3"/>
    <w:rsid w:val="00CD2AE8"/>
    <w:rsid w:val="00CD2C40"/>
    <w:rsid w:val="00CD2FDC"/>
    <w:rsid w:val="00CD3476"/>
    <w:rsid w:val="00CD5405"/>
    <w:rsid w:val="00CD64DF"/>
    <w:rsid w:val="00CD6567"/>
    <w:rsid w:val="00CE0EA2"/>
    <w:rsid w:val="00CE225F"/>
    <w:rsid w:val="00CE3E38"/>
    <w:rsid w:val="00CE6631"/>
    <w:rsid w:val="00CF14EA"/>
    <w:rsid w:val="00CF25DD"/>
    <w:rsid w:val="00CF2D55"/>
    <w:rsid w:val="00CF2F50"/>
    <w:rsid w:val="00CF2F6E"/>
    <w:rsid w:val="00CF4096"/>
    <w:rsid w:val="00CF4871"/>
    <w:rsid w:val="00CF4E4A"/>
    <w:rsid w:val="00CF6198"/>
    <w:rsid w:val="00D02919"/>
    <w:rsid w:val="00D03798"/>
    <w:rsid w:val="00D0412E"/>
    <w:rsid w:val="00D04C61"/>
    <w:rsid w:val="00D05B8D"/>
    <w:rsid w:val="00D065A2"/>
    <w:rsid w:val="00D079AA"/>
    <w:rsid w:val="00D07F00"/>
    <w:rsid w:val="00D1130F"/>
    <w:rsid w:val="00D117F0"/>
    <w:rsid w:val="00D154CC"/>
    <w:rsid w:val="00D15EC2"/>
    <w:rsid w:val="00D1706A"/>
    <w:rsid w:val="00D17B72"/>
    <w:rsid w:val="00D2328A"/>
    <w:rsid w:val="00D23379"/>
    <w:rsid w:val="00D3185C"/>
    <w:rsid w:val="00D3205F"/>
    <w:rsid w:val="00D3318E"/>
    <w:rsid w:val="00D33E72"/>
    <w:rsid w:val="00D34F4C"/>
    <w:rsid w:val="00D35BD6"/>
    <w:rsid w:val="00D361B5"/>
    <w:rsid w:val="00D37C1D"/>
    <w:rsid w:val="00D401B3"/>
    <w:rsid w:val="00D411A2"/>
    <w:rsid w:val="00D4204F"/>
    <w:rsid w:val="00D43163"/>
    <w:rsid w:val="00D44D10"/>
    <w:rsid w:val="00D45CA9"/>
    <w:rsid w:val="00D4606D"/>
    <w:rsid w:val="00D46C92"/>
    <w:rsid w:val="00D50B9C"/>
    <w:rsid w:val="00D51761"/>
    <w:rsid w:val="00D52D73"/>
    <w:rsid w:val="00D52E58"/>
    <w:rsid w:val="00D53B33"/>
    <w:rsid w:val="00D5480D"/>
    <w:rsid w:val="00D558A5"/>
    <w:rsid w:val="00D56B20"/>
    <w:rsid w:val="00D578B3"/>
    <w:rsid w:val="00D6145C"/>
    <w:rsid w:val="00D618F4"/>
    <w:rsid w:val="00D6762B"/>
    <w:rsid w:val="00D714CC"/>
    <w:rsid w:val="00D716BF"/>
    <w:rsid w:val="00D723F9"/>
    <w:rsid w:val="00D732AB"/>
    <w:rsid w:val="00D75EA7"/>
    <w:rsid w:val="00D768EB"/>
    <w:rsid w:val="00D7790A"/>
    <w:rsid w:val="00D81ADF"/>
    <w:rsid w:val="00D81F21"/>
    <w:rsid w:val="00D82B75"/>
    <w:rsid w:val="00D841C3"/>
    <w:rsid w:val="00D864F2"/>
    <w:rsid w:val="00D86B3F"/>
    <w:rsid w:val="00D87190"/>
    <w:rsid w:val="00D93310"/>
    <w:rsid w:val="00D943F8"/>
    <w:rsid w:val="00D95470"/>
    <w:rsid w:val="00D96B55"/>
    <w:rsid w:val="00DA0BB3"/>
    <w:rsid w:val="00DA1BFB"/>
    <w:rsid w:val="00DA2619"/>
    <w:rsid w:val="00DA3096"/>
    <w:rsid w:val="00DA3F5F"/>
    <w:rsid w:val="00DA40DA"/>
    <w:rsid w:val="00DA4239"/>
    <w:rsid w:val="00DA43D9"/>
    <w:rsid w:val="00DA65DE"/>
    <w:rsid w:val="00DB04CD"/>
    <w:rsid w:val="00DB079A"/>
    <w:rsid w:val="00DB0B61"/>
    <w:rsid w:val="00DB1474"/>
    <w:rsid w:val="00DB2962"/>
    <w:rsid w:val="00DB3F84"/>
    <w:rsid w:val="00DB4684"/>
    <w:rsid w:val="00DB5194"/>
    <w:rsid w:val="00DB52FB"/>
    <w:rsid w:val="00DB53CD"/>
    <w:rsid w:val="00DB6F94"/>
    <w:rsid w:val="00DC013B"/>
    <w:rsid w:val="00DC090B"/>
    <w:rsid w:val="00DC122E"/>
    <w:rsid w:val="00DC1679"/>
    <w:rsid w:val="00DC219B"/>
    <w:rsid w:val="00DC2742"/>
    <w:rsid w:val="00DC2CB9"/>
    <w:rsid w:val="00DC2CF1"/>
    <w:rsid w:val="00DC2E5E"/>
    <w:rsid w:val="00DC3896"/>
    <w:rsid w:val="00DC4717"/>
    <w:rsid w:val="00DC4FCF"/>
    <w:rsid w:val="00DC50E0"/>
    <w:rsid w:val="00DC5267"/>
    <w:rsid w:val="00DC6386"/>
    <w:rsid w:val="00DC706F"/>
    <w:rsid w:val="00DC7363"/>
    <w:rsid w:val="00DC78C6"/>
    <w:rsid w:val="00DD1130"/>
    <w:rsid w:val="00DD1951"/>
    <w:rsid w:val="00DD1E8E"/>
    <w:rsid w:val="00DD3AE4"/>
    <w:rsid w:val="00DD487D"/>
    <w:rsid w:val="00DD4E83"/>
    <w:rsid w:val="00DD574E"/>
    <w:rsid w:val="00DD6628"/>
    <w:rsid w:val="00DD6945"/>
    <w:rsid w:val="00DE284B"/>
    <w:rsid w:val="00DE2D04"/>
    <w:rsid w:val="00DE3250"/>
    <w:rsid w:val="00DE3378"/>
    <w:rsid w:val="00DE6028"/>
    <w:rsid w:val="00DE6B32"/>
    <w:rsid w:val="00DE6E24"/>
    <w:rsid w:val="00DE78A3"/>
    <w:rsid w:val="00DF1A71"/>
    <w:rsid w:val="00DF29AD"/>
    <w:rsid w:val="00DF33B1"/>
    <w:rsid w:val="00DF50FC"/>
    <w:rsid w:val="00DF5310"/>
    <w:rsid w:val="00DF5704"/>
    <w:rsid w:val="00DF5C5C"/>
    <w:rsid w:val="00DF5DD5"/>
    <w:rsid w:val="00DF68C7"/>
    <w:rsid w:val="00DF731A"/>
    <w:rsid w:val="00DF7674"/>
    <w:rsid w:val="00E007F7"/>
    <w:rsid w:val="00E01198"/>
    <w:rsid w:val="00E020B5"/>
    <w:rsid w:val="00E052CD"/>
    <w:rsid w:val="00E06B75"/>
    <w:rsid w:val="00E11332"/>
    <w:rsid w:val="00E11352"/>
    <w:rsid w:val="00E128F2"/>
    <w:rsid w:val="00E13C25"/>
    <w:rsid w:val="00E161F0"/>
    <w:rsid w:val="00E170DC"/>
    <w:rsid w:val="00E17546"/>
    <w:rsid w:val="00E17D00"/>
    <w:rsid w:val="00E210B5"/>
    <w:rsid w:val="00E21180"/>
    <w:rsid w:val="00E22028"/>
    <w:rsid w:val="00E261B3"/>
    <w:rsid w:val="00E2625D"/>
    <w:rsid w:val="00E26818"/>
    <w:rsid w:val="00E27FFC"/>
    <w:rsid w:val="00E30709"/>
    <w:rsid w:val="00E30B15"/>
    <w:rsid w:val="00E31766"/>
    <w:rsid w:val="00E31E55"/>
    <w:rsid w:val="00E330A9"/>
    <w:rsid w:val="00E33107"/>
    <w:rsid w:val="00E33237"/>
    <w:rsid w:val="00E338EA"/>
    <w:rsid w:val="00E357E3"/>
    <w:rsid w:val="00E36218"/>
    <w:rsid w:val="00E374ED"/>
    <w:rsid w:val="00E40181"/>
    <w:rsid w:val="00E41EA0"/>
    <w:rsid w:val="00E42E98"/>
    <w:rsid w:val="00E465B3"/>
    <w:rsid w:val="00E506C9"/>
    <w:rsid w:val="00E50D22"/>
    <w:rsid w:val="00E51203"/>
    <w:rsid w:val="00E54950"/>
    <w:rsid w:val="00E566D0"/>
    <w:rsid w:val="00E56A01"/>
    <w:rsid w:val="00E600F1"/>
    <w:rsid w:val="00E62622"/>
    <w:rsid w:val="00E629A1"/>
    <w:rsid w:val="00E62F22"/>
    <w:rsid w:val="00E64787"/>
    <w:rsid w:val="00E66F5B"/>
    <w:rsid w:val="00E6794C"/>
    <w:rsid w:val="00E71261"/>
    <w:rsid w:val="00E71591"/>
    <w:rsid w:val="00E71B52"/>
    <w:rsid w:val="00E71B76"/>
    <w:rsid w:val="00E71CEB"/>
    <w:rsid w:val="00E71EF3"/>
    <w:rsid w:val="00E728E5"/>
    <w:rsid w:val="00E74684"/>
    <w:rsid w:val="00E7474F"/>
    <w:rsid w:val="00E76CD8"/>
    <w:rsid w:val="00E80DE3"/>
    <w:rsid w:val="00E81980"/>
    <w:rsid w:val="00E82C55"/>
    <w:rsid w:val="00E83E6F"/>
    <w:rsid w:val="00E8787E"/>
    <w:rsid w:val="00E87930"/>
    <w:rsid w:val="00E92AC3"/>
    <w:rsid w:val="00E95652"/>
    <w:rsid w:val="00E95F2D"/>
    <w:rsid w:val="00E96CA7"/>
    <w:rsid w:val="00E96E2A"/>
    <w:rsid w:val="00E975F5"/>
    <w:rsid w:val="00E97FBE"/>
    <w:rsid w:val="00EA1360"/>
    <w:rsid w:val="00EA2F6A"/>
    <w:rsid w:val="00EA3D2A"/>
    <w:rsid w:val="00EA4961"/>
    <w:rsid w:val="00EB00E0"/>
    <w:rsid w:val="00EB36A9"/>
    <w:rsid w:val="00EB477D"/>
    <w:rsid w:val="00EC059F"/>
    <w:rsid w:val="00EC1CD5"/>
    <w:rsid w:val="00EC1F24"/>
    <w:rsid w:val="00EC22F6"/>
    <w:rsid w:val="00EC25CB"/>
    <w:rsid w:val="00EC3A22"/>
    <w:rsid w:val="00EC40D5"/>
    <w:rsid w:val="00EC5760"/>
    <w:rsid w:val="00EC5EFA"/>
    <w:rsid w:val="00EC6AAA"/>
    <w:rsid w:val="00EC7DEA"/>
    <w:rsid w:val="00ED3792"/>
    <w:rsid w:val="00ED3B37"/>
    <w:rsid w:val="00ED4EE9"/>
    <w:rsid w:val="00ED5B9B"/>
    <w:rsid w:val="00ED6BAD"/>
    <w:rsid w:val="00ED7447"/>
    <w:rsid w:val="00EE00D6"/>
    <w:rsid w:val="00EE11E7"/>
    <w:rsid w:val="00EE1488"/>
    <w:rsid w:val="00EE1E28"/>
    <w:rsid w:val="00EE2288"/>
    <w:rsid w:val="00EE29AD"/>
    <w:rsid w:val="00EE3E24"/>
    <w:rsid w:val="00EE4D5D"/>
    <w:rsid w:val="00EE5131"/>
    <w:rsid w:val="00EE740F"/>
    <w:rsid w:val="00EF109B"/>
    <w:rsid w:val="00EF1831"/>
    <w:rsid w:val="00EF201C"/>
    <w:rsid w:val="00EF36AF"/>
    <w:rsid w:val="00EF3C7E"/>
    <w:rsid w:val="00EF4196"/>
    <w:rsid w:val="00EF59A3"/>
    <w:rsid w:val="00EF6675"/>
    <w:rsid w:val="00EF699A"/>
    <w:rsid w:val="00EF75B8"/>
    <w:rsid w:val="00F00F9C"/>
    <w:rsid w:val="00F01E5F"/>
    <w:rsid w:val="00F024F3"/>
    <w:rsid w:val="00F02ABA"/>
    <w:rsid w:val="00F0437A"/>
    <w:rsid w:val="00F04843"/>
    <w:rsid w:val="00F101B8"/>
    <w:rsid w:val="00F10FAC"/>
    <w:rsid w:val="00F11037"/>
    <w:rsid w:val="00F12851"/>
    <w:rsid w:val="00F14061"/>
    <w:rsid w:val="00F16F1B"/>
    <w:rsid w:val="00F17D27"/>
    <w:rsid w:val="00F17D8F"/>
    <w:rsid w:val="00F22C38"/>
    <w:rsid w:val="00F23F57"/>
    <w:rsid w:val="00F250A9"/>
    <w:rsid w:val="00F25834"/>
    <w:rsid w:val="00F25E65"/>
    <w:rsid w:val="00F267AF"/>
    <w:rsid w:val="00F26E47"/>
    <w:rsid w:val="00F27F39"/>
    <w:rsid w:val="00F30FF4"/>
    <w:rsid w:val="00F3122E"/>
    <w:rsid w:val="00F32368"/>
    <w:rsid w:val="00F3245E"/>
    <w:rsid w:val="00F32D2E"/>
    <w:rsid w:val="00F32FFE"/>
    <w:rsid w:val="00F331AD"/>
    <w:rsid w:val="00F350B6"/>
    <w:rsid w:val="00F35287"/>
    <w:rsid w:val="00F35AA4"/>
    <w:rsid w:val="00F36981"/>
    <w:rsid w:val="00F402F1"/>
    <w:rsid w:val="00F40A70"/>
    <w:rsid w:val="00F40DF4"/>
    <w:rsid w:val="00F4224C"/>
    <w:rsid w:val="00F42DE6"/>
    <w:rsid w:val="00F43A37"/>
    <w:rsid w:val="00F442A7"/>
    <w:rsid w:val="00F451AB"/>
    <w:rsid w:val="00F4641B"/>
    <w:rsid w:val="00F46EB8"/>
    <w:rsid w:val="00F50CD1"/>
    <w:rsid w:val="00F511E4"/>
    <w:rsid w:val="00F51AAC"/>
    <w:rsid w:val="00F52417"/>
    <w:rsid w:val="00F52D09"/>
    <w:rsid w:val="00F52E08"/>
    <w:rsid w:val="00F53A66"/>
    <w:rsid w:val="00F53C39"/>
    <w:rsid w:val="00F5462D"/>
    <w:rsid w:val="00F55B21"/>
    <w:rsid w:val="00F568F3"/>
    <w:rsid w:val="00F56EF6"/>
    <w:rsid w:val="00F60082"/>
    <w:rsid w:val="00F611B5"/>
    <w:rsid w:val="00F611E0"/>
    <w:rsid w:val="00F61A9F"/>
    <w:rsid w:val="00F61B5F"/>
    <w:rsid w:val="00F6269D"/>
    <w:rsid w:val="00F62A12"/>
    <w:rsid w:val="00F64696"/>
    <w:rsid w:val="00F65AA9"/>
    <w:rsid w:val="00F66A0E"/>
    <w:rsid w:val="00F6768F"/>
    <w:rsid w:val="00F67CF1"/>
    <w:rsid w:val="00F72C2C"/>
    <w:rsid w:val="00F74954"/>
    <w:rsid w:val="00F75AB7"/>
    <w:rsid w:val="00F76CAB"/>
    <w:rsid w:val="00F772C6"/>
    <w:rsid w:val="00F815B5"/>
    <w:rsid w:val="00F84FA0"/>
    <w:rsid w:val="00F85195"/>
    <w:rsid w:val="00F859BD"/>
    <w:rsid w:val="00F8659F"/>
    <w:rsid w:val="00F868E3"/>
    <w:rsid w:val="00F938BA"/>
    <w:rsid w:val="00F94688"/>
    <w:rsid w:val="00F95A33"/>
    <w:rsid w:val="00F95AFC"/>
    <w:rsid w:val="00F9753C"/>
    <w:rsid w:val="00F97919"/>
    <w:rsid w:val="00FA0D2B"/>
    <w:rsid w:val="00FA0DEF"/>
    <w:rsid w:val="00FA23AD"/>
    <w:rsid w:val="00FA2C46"/>
    <w:rsid w:val="00FA3525"/>
    <w:rsid w:val="00FA5A53"/>
    <w:rsid w:val="00FA63C8"/>
    <w:rsid w:val="00FA6BAA"/>
    <w:rsid w:val="00FB2F2C"/>
    <w:rsid w:val="00FB3392"/>
    <w:rsid w:val="00FB4769"/>
    <w:rsid w:val="00FB4CDA"/>
    <w:rsid w:val="00FB6481"/>
    <w:rsid w:val="00FB6D36"/>
    <w:rsid w:val="00FC0965"/>
    <w:rsid w:val="00FC0F81"/>
    <w:rsid w:val="00FC252F"/>
    <w:rsid w:val="00FC2617"/>
    <w:rsid w:val="00FC395C"/>
    <w:rsid w:val="00FC4681"/>
    <w:rsid w:val="00FC570C"/>
    <w:rsid w:val="00FC5E8E"/>
    <w:rsid w:val="00FC7C08"/>
    <w:rsid w:val="00FC7FB6"/>
    <w:rsid w:val="00FD129C"/>
    <w:rsid w:val="00FD1724"/>
    <w:rsid w:val="00FD3766"/>
    <w:rsid w:val="00FD3A0D"/>
    <w:rsid w:val="00FD47C4"/>
    <w:rsid w:val="00FD4CFF"/>
    <w:rsid w:val="00FD61C9"/>
    <w:rsid w:val="00FD6338"/>
    <w:rsid w:val="00FD722A"/>
    <w:rsid w:val="00FE146F"/>
    <w:rsid w:val="00FE1E1F"/>
    <w:rsid w:val="00FE2DCF"/>
    <w:rsid w:val="00FE30C7"/>
    <w:rsid w:val="00FE3FA7"/>
    <w:rsid w:val="00FE442C"/>
    <w:rsid w:val="00FE4810"/>
    <w:rsid w:val="00FE4C67"/>
    <w:rsid w:val="00FF0310"/>
    <w:rsid w:val="00FF1E07"/>
    <w:rsid w:val="00FF218C"/>
    <w:rsid w:val="00FF2A4E"/>
    <w:rsid w:val="00FF2AC5"/>
    <w:rsid w:val="00FF2FCE"/>
    <w:rsid w:val="00FF31A1"/>
    <w:rsid w:val="00FF4F7D"/>
    <w:rsid w:val="00FF54DF"/>
    <w:rsid w:val="00FF6D9D"/>
    <w:rsid w:val="00FF7DD5"/>
    <w:rsid w:val="0157E12B"/>
    <w:rsid w:val="02F53183"/>
    <w:rsid w:val="037B19E4"/>
    <w:rsid w:val="03A68884"/>
    <w:rsid w:val="03E75F17"/>
    <w:rsid w:val="05392C0B"/>
    <w:rsid w:val="055D9291"/>
    <w:rsid w:val="06049406"/>
    <w:rsid w:val="063591E1"/>
    <w:rsid w:val="0753B0DA"/>
    <w:rsid w:val="07558A14"/>
    <w:rsid w:val="078A5413"/>
    <w:rsid w:val="07E7B5E2"/>
    <w:rsid w:val="08200400"/>
    <w:rsid w:val="0877B27F"/>
    <w:rsid w:val="08907FD4"/>
    <w:rsid w:val="08F27528"/>
    <w:rsid w:val="0960C792"/>
    <w:rsid w:val="09F892E5"/>
    <w:rsid w:val="0CB808C5"/>
    <w:rsid w:val="0D3DC8E7"/>
    <w:rsid w:val="0D464723"/>
    <w:rsid w:val="0DC5E64B"/>
    <w:rsid w:val="0E49D0DF"/>
    <w:rsid w:val="0EB65845"/>
    <w:rsid w:val="0ED55C1E"/>
    <w:rsid w:val="0EF81E2D"/>
    <w:rsid w:val="0F721E53"/>
    <w:rsid w:val="0FBE3457"/>
    <w:rsid w:val="1014ED4B"/>
    <w:rsid w:val="10415F2F"/>
    <w:rsid w:val="10D2EDB4"/>
    <w:rsid w:val="10FD870D"/>
    <w:rsid w:val="112714B5"/>
    <w:rsid w:val="11355924"/>
    <w:rsid w:val="11CBDE74"/>
    <w:rsid w:val="127FA33C"/>
    <w:rsid w:val="1291E314"/>
    <w:rsid w:val="13C44F23"/>
    <w:rsid w:val="13CD3CF6"/>
    <w:rsid w:val="1456799A"/>
    <w:rsid w:val="158356C3"/>
    <w:rsid w:val="15912870"/>
    <w:rsid w:val="15D0F830"/>
    <w:rsid w:val="1657F030"/>
    <w:rsid w:val="165F829B"/>
    <w:rsid w:val="1678EEFA"/>
    <w:rsid w:val="1718BF63"/>
    <w:rsid w:val="17DC875B"/>
    <w:rsid w:val="17F70E63"/>
    <w:rsid w:val="184FFF18"/>
    <w:rsid w:val="18665701"/>
    <w:rsid w:val="1893EFF5"/>
    <w:rsid w:val="195A4618"/>
    <w:rsid w:val="1992DEC4"/>
    <w:rsid w:val="1AD48A6C"/>
    <w:rsid w:val="1B22AB05"/>
    <w:rsid w:val="1C126845"/>
    <w:rsid w:val="1CB5ECCB"/>
    <w:rsid w:val="1D26E51D"/>
    <w:rsid w:val="1DE43383"/>
    <w:rsid w:val="1DF14075"/>
    <w:rsid w:val="1F2FEFDD"/>
    <w:rsid w:val="1F6AC2EC"/>
    <w:rsid w:val="2149438D"/>
    <w:rsid w:val="227F5688"/>
    <w:rsid w:val="22FB6CA5"/>
    <w:rsid w:val="2328DC0E"/>
    <w:rsid w:val="2361ABD3"/>
    <w:rsid w:val="23D4D83A"/>
    <w:rsid w:val="240D56C4"/>
    <w:rsid w:val="249DC8CB"/>
    <w:rsid w:val="24E9BA3D"/>
    <w:rsid w:val="2580E561"/>
    <w:rsid w:val="258A83DD"/>
    <w:rsid w:val="25C98DF5"/>
    <w:rsid w:val="27399F4E"/>
    <w:rsid w:val="27754ACE"/>
    <w:rsid w:val="27BC8758"/>
    <w:rsid w:val="2840B97A"/>
    <w:rsid w:val="285D86F1"/>
    <w:rsid w:val="294A4CAC"/>
    <w:rsid w:val="29B43671"/>
    <w:rsid w:val="2B6349A3"/>
    <w:rsid w:val="2B7F4AF2"/>
    <w:rsid w:val="2B804772"/>
    <w:rsid w:val="2B881029"/>
    <w:rsid w:val="2B996FCF"/>
    <w:rsid w:val="2BF8CA06"/>
    <w:rsid w:val="2D3BEAC6"/>
    <w:rsid w:val="2DB58C21"/>
    <w:rsid w:val="2EB5ED52"/>
    <w:rsid w:val="2EB7E834"/>
    <w:rsid w:val="2EEC55B0"/>
    <w:rsid w:val="2F053DD6"/>
    <w:rsid w:val="2F39326C"/>
    <w:rsid w:val="305B814C"/>
    <w:rsid w:val="306898D6"/>
    <w:rsid w:val="3076FB06"/>
    <w:rsid w:val="312F3CCC"/>
    <w:rsid w:val="31EF88F6"/>
    <w:rsid w:val="31F751AD"/>
    <w:rsid w:val="32723EE9"/>
    <w:rsid w:val="3289CAD2"/>
    <w:rsid w:val="32CFC22F"/>
    <w:rsid w:val="32DD11B5"/>
    <w:rsid w:val="3471DC8A"/>
    <w:rsid w:val="34C97C55"/>
    <w:rsid w:val="34E5AF63"/>
    <w:rsid w:val="34E61E32"/>
    <w:rsid w:val="352EF26F"/>
    <w:rsid w:val="35351F29"/>
    <w:rsid w:val="35A7D5D0"/>
    <w:rsid w:val="35E36640"/>
    <w:rsid w:val="35F87FF3"/>
    <w:rsid w:val="36081F07"/>
    <w:rsid w:val="375D3BF5"/>
    <w:rsid w:val="37A92719"/>
    <w:rsid w:val="37B6BD0C"/>
    <w:rsid w:val="37C428F3"/>
    <w:rsid w:val="37E9D262"/>
    <w:rsid w:val="383D0458"/>
    <w:rsid w:val="387B9841"/>
    <w:rsid w:val="39614600"/>
    <w:rsid w:val="39A0A9B6"/>
    <w:rsid w:val="3A1768A2"/>
    <w:rsid w:val="3A3E62DA"/>
    <w:rsid w:val="3AC79F7E"/>
    <w:rsid w:val="3C81906A"/>
    <w:rsid w:val="3C83355C"/>
    <w:rsid w:val="3CF0BB96"/>
    <w:rsid w:val="3D8EA88B"/>
    <w:rsid w:val="3EA68460"/>
    <w:rsid w:val="3EDDC23B"/>
    <w:rsid w:val="3F762B49"/>
    <w:rsid w:val="3F830DF8"/>
    <w:rsid w:val="4086AA26"/>
    <w:rsid w:val="40C277B0"/>
    <w:rsid w:val="41165709"/>
    <w:rsid w:val="4151E2DC"/>
    <w:rsid w:val="41945993"/>
    <w:rsid w:val="42227A87"/>
    <w:rsid w:val="427817FB"/>
    <w:rsid w:val="432E1B64"/>
    <w:rsid w:val="44073CB7"/>
    <w:rsid w:val="4539E236"/>
    <w:rsid w:val="459B6E04"/>
    <w:rsid w:val="45B089F2"/>
    <w:rsid w:val="46381144"/>
    <w:rsid w:val="46C7E30C"/>
    <w:rsid w:val="47FC8324"/>
    <w:rsid w:val="4893B215"/>
    <w:rsid w:val="48ECE061"/>
    <w:rsid w:val="49171DA6"/>
    <w:rsid w:val="4939265D"/>
    <w:rsid w:val="4A41B740"/>
    <w:rsid w:val="4A606AC0"/>
    <w:rsid w:val="4A7DD469"/>
    <w:rsid w:val="4AB2EE07"/>
    <w:rsid w:val="4ABDF209"/>
    <w:rsid w:val="4AD014CC"/>
    <w:rsid w:val="4BEBB663"/>
    <w:rsid w:val="4CB8C5AE"/>
    <w:rsid w:val="4CE8181F"/>
    <w:rsid w:val="4D015CE5"/>
    <w:rsid w:val="4D7427A6"/>
    <w:rsid w:val="4D8B6A9E"/>
    <w:rsid w:val="4E1D5190"/>
    <w:rsid w:val="4E22F9FD"/>
    <w:rsid w:val="4E28DE9F"/>
    <w:rsid w:val="4E76B361"/>
    <w:rsid w:val="4EA37FCD"/>
    <w:rsid w:val="4F5793FC"/>
    <w:rsid w:val="4FF9F498"/>
    <w:rsid w:val="50C75C31"/>
    <w:rsid w:val="53C052C0"/>
    <w:rsid w:val="53DABE0A"/>
    <w:rsid w:val="5404C6C2"/>
    <w:rsid w:val="540741D9"/>
    <w:rsid w:val="5545B30F"/>
    <w:rsid w:val="55BCA297"/>
    <w:rsid w:val="55DCE963"/>
    <w:rsid w:val="5688AD5B"/>
    <w:rsid w:val="575E8CA6"/>
    <w:rsid w:val="57689A2E"/>
    <w:rsid w:val="57C5E85F"/>
    <w:rsid w:val="57D290A3"/>
    <w:rsid w:val="584C29A3"/>
    <w:rsid w:val="5A119C4E"/>
    <w:rsid w:val="5AA03AF0"/>
    <w:rsid w:val="5B113342"/>
    <w:rsid w:val="5B1B6837"/>
    <w:rsid w:val="5B303E2F"/>
    <w:rsid w:val="5BEC47C1"/>
    <w:rsid w:val="5C3C0B51"/>
    <w:rsid w:val="5C67E07A"/>
    <w:rsid w:val="5C8C316D"/>
    <w:rsid w:val="5C97B9E9"/>
    <w:rsid w:val="5CF3D56B"/>
    <w:rsid w:val="5EE5FF8F"/>
    <w:rsid w:val="5FD8AB46"/>
    <w:rsid w:val="601176AC"/>
    <w:rsid w:val="607F0847"/>
    <w:rsid w:val="60B60439"/>
    <w:rsid w:val="60EB62D3"/>
    <w:rsid w:val="6273DDDA"/>
    <w:rsid w:val="631A5763"/>
    <w:rsid w:val="642F690E"/>
    <w:rsid w:val="65DE67D8"/>
    <w:rsid w:val="65E3DA19"/>
    <w:rsid w:val="66161C49"/>
    <w:rsid w:val="66F8017E"/>
    <w:rsid w:val="67A8694D"/>
    <w:rsid w:val="682317CD"/>
    <w:rsid w:val="68C26C38"/>
    <w:rsid w:val="69192597"/>
    <w:rsid w:val="693F6876"/>
    <w:rsid w:val="69FDEF8B"/>
    <w:rsid w:val="6A404F92"/>
    <w:rsid w:val="6AA5677A"/>
    <w:rsid w:val="6AFD8D8E"/>
    <w:rsid w:val="6B0E2D33"/>
    <w:rsid w:val="6B11C2C3"/>
    <w:rsid w:val="6B1C7529"/>
    <w:rsid w:val="6B59B163"/>
    <w:rsid w:val="6C86F1EA"/>
    <w:rsid w:val="6D2CC9B1"/>
    <w:rsid w:val="6DD1961F"/>
    <w:rsid w:val="6E0554A5"/>
    <w:rsid w:val="6E21B50D"/>
    <w:rsid w:val="6F31C9AD"/>
    <w:rsid w:val="6FAFAAF2"/>
    <w:rsid w:val="6FC51120"/>
    <w:rsid w:val="6FD2EBA6"/>
    <w:rsid w:val="6FE19FD2"/>
    <w:rsid w:val="6FEFE64C"/>
    <w:rsid w:val="701B5A38"/>
    <w:rsid w:val="7039139F"/>
    <w:rsid w:val="705685D3"/>
    <w:rsid w:val="7100AF17"/>
    <w:rsid w:val="71B526AA"/>
    <w:rsid w:val="71BC002E"/>
    <w:rsid w:val="72003AD4"/>
    <w:rsid w:val="732F5EFE"/>
    <w:rsid w:val="734F976F"/>
    <w:rsid w:val="73C59ABB"/>
    <w:rsid w:val="741836DF"/>
    <w:rsid w:val="7466E2B1"/>
    <w:rsid w:val="754FF594"/>
    <w:rsid w:val="75BF127F"/>
    <w:rsid w:val="75C4E1F3"/>
    <w:rsid w:val="75C9E86D"/>
    <w:rsid w:val="75F49361"/>
    <w:rsid w:val="76A0252D"/>
    <w:rsid w:val="773CDB92"/>
    <w:rsid w:val="778AE481"/>
    <w:rsid w:val="77A368F9"/>
    <w:rsid w:val="77B0C576"/>
    <w:rsid w:val="7897C916"/>
    <w:rsid w:val="791CBED7"/>
    <w:rsid w:val="791CF02C"/>
    <w:rsid w:val="79DA6086"/>
    <w:rsid w:val="7A076386"/>
    <w:rsid w:val="7A7C450B"/>
    <w:rsid w:val="7AB84453"/>
    <w:rsid w:val="7BBEB924"/>
    <w:rsid w:val="7C4AF73B"/>
    <w:rsid w:val="7C4C01DE"/>
    <w:rsid w:val="7CCAD45C"/>
    <w:rsid w:val="7D90D8A7"/>
    <w:rsid w:val="7E3F96B8"/>
    <w:rsid w:val="7E40D39B"/>
    <w:rsid w:val="7EE19BB4"/>
    <w:rsid w:val="7F2CA90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9E1BA4"/>
  <w15:docId w15:val="{88738418-6C8C-4EF4-B58E-19DBA535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autoRedefine/>
    <w:uiPriority w:val="1"/>
    <w:qFormat/>
    <w:rsid w:val="00B775FD"/>
    <w:pPr>
      <w:keepNext/>
      <w:keepLines/>
      <w:numPr>
        <w:numId w:val="24"/>
      </w:numPr>
      <w:spacing w:before="240" w:after="90" w:line="340" w:lineRule="atLeast"/>
      <w:outlineLvl w:val="1"/>
    </w:pPr>
    <w:rPr>
      <w:rFonts w:ascii="Arial" w:eastAsia="MS Gothic"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B528FF"/>
    <w:rPr>
      <w:rFonts w:ascii="Arial" w:eastAsia="MS Gothic"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spacing w:after="40"/>
      <w:ind w:left="227" w:hanging="227"/>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eastAsia="MS Gothic"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tabs>
        <w:tab w:val="num" w:pos="227"/>
      </w:tabs>
      <w:spacing w:after="40"/>
      <w:ind w:left="454" w:hanging="227"/>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9752B3"/>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9"/>
      </w:numPr>
    </w:pPr>
  </w:style>
  <w:style w:type="numbering" w:customStyle="1" w:styleId="ZZQuotebullets">
    <w:name w:val="ZZ Quote bullets"/>
    <w:basedOn w:val="ZZNumbersdigit"/>
    <w:rsid w:val="008E7B49"/>
    <w:pPr>
      <w:numPr>
        <w:numId w:val="13"/>
      </w:numPr>
    </w:pPr>
  </w:style>
  <w:style w:type="paragraph" w:customStyle="1" w:styleId="Numberdigit">
    <w:name w:val="Number digit"/>
    <w:basedOn w:val="Body"/>
    <w:uiPriority w:val="2"/>
    <w:rsid w:val="00857C5A"/>
    <w:pPr>
      <w:ind w:left="680" w:hanging="283"/>
    </w:pPr>
  </w:style>
  <w:style w:type="paragraph" w:customStyle="1" w:styleId="Numberloweralphaindent">
    <w:name w:val="Number lower alpha indent"/>
    <w:basedOn w:val="Body"/>
    <w:uiPriority w:val="3"/>
    <w:rsid w:val="00721CFB"/>
    <w:pPr>
      <w:ind w:left="964" w:hanging="284"/>
    </w:pPr>
  </w:style>
  <w:style w:type="paragraph" w:customStyle="1" w:styleId="Numberdigitindent">
    <w:name w:val="Number digit indent"/>
    <w:basedOn w:val="Numberloweralphaindent"/>
    <w:uiPriority w:val="3"/>
    <w:rsid w:val="00101001"/>
    <w:pPr>
      <w:tabs>
        <w:tab w:val="num" w:pos="794"/>
      </w:tabs>
      <w:ind w:left="794" w:hanging="397"/>
    </w:pPr>
  </w:style>
  <w:style w:type="paragraph" w:customStyle="1" w:styleId="Numberloweralpha">
    <w:name w:val="Number lower alpha"/>
    <w:basedOn w:val="Body"/>
    <w:uiPriority w:val="3"/>
    <w:rsid w:val="00721CFB"/>
    <w:pPr>
      <w:ind w:left="680" w:hanging="283"/>
    </w:pPr>
  </w:style>
  <w:style w:type="paragraph" w:customStyle="1" w:styleId="Numberlowerroman">
    <w:name w:val="Number lower roman"/>
    <w:basedOn w:val="Body"/>
    <w:uiPriority w:val="3"/>
    <w:rsid w:val="00721CFB"/>
    <w:pPr>
      <w:numPr>
        <w:numId w:val="1"/>
      </w:numPr>
    </w:pPr>
  </w:style>
  <w:style w:type="paragraph" w:customStyle="1" w:styleId="Numberlowerromanindent">
    <w:name w:val="Number lower roman indent"/>
    <w:basedOn w:val="Body"/>
    <w:uiPriority w:val="3"/>
    <w:rsid w:val="00721CFB"/>
    <w:pPr>
      <w:numPr>
        <w:ilvl w:val="1"/>
        <w:numId w:val="1"/>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15"/>
      </w:numPr>
    </w:pPr>
  </w:style>
  <w:style w:type="paragraph" w:customStyle="1" w:styleId="Quotebullet1">
    <w:name w:val="Quote bullet 1"/>
    <w:basedOn w:val="Quotetext"/>
    <w:rsid w:val="008E7B49"/>
    <w:pPr>
      <w:tabs>
        <w:tab w:val="num" w:pos="397"/>
      </w:tabs>
      <w:ind w:left="680" w:hanging="283"/>
    </w:pPr>
  </w:style>
  <w:style w:type="paragraph" w:customStyle="1" w:styleId="Quotebullet2">
    <w:name w:val="Quote bullet 2"/>
    <w:basedOn w:val="Quotetext"/>
    <w:rsid w:val="008E7B49"/>
    <w:pPr>
      <w:tabs>
        <w:tab w:val="num" w:pos="794"/>
      </w:tabs>
      <w:ind w:left="964" w:hanging="284"/>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styleId="ListParagraph">
    <w:name w:val="List Paragraph"/>
    <w:basedOn w:val="Normal"/>
    <w:uiPriority w:val="72"/>
    <w:semiHidden/>
    <w:qFormat/>
    <w:rsid w:val="009A244B"/>
    <w:pPr>
      <w:ind w:left="720"/>
      <w:contextualSpacing/>
    </w:pPr>
  </w:style>
  <w:style w:type="character" w:customStyle="1" w:styleId="DHHSbodyChar">
    <w:name w:val="DHHS body Char"/>
    <w:basedOn w:val="DefaultParagraphFont"/>
    <w:link w:val="DHHSbody"/>
    <w:locked/>
    <w:rsid w:val="00182351"/>
    <w:rPr>
      <w:rFonts w:ascii="Arial" w:hAnsi="Arial" w:cs="Arial"/>
    </w:rPr>
  </w:style>
  <w:style w:type="paragraph" w:customStyle="1" w:styleId="DHHSbody">
    <w:name w:val="DHHS body"/>
    <w:basedOn w:val="Normal"/>
    <w:link w:val="DHHSbodyChar"/>
    <w:rsid w:val="00182351"/>
    <w:pPr>
      <w:spacing w:line="270" w:lineRule="atLeast"/>
    </w:pPr>
    <w:rPr>
      <w:rFonts w:cs="Arial"/>
      <w:sz w:val="20"/>
      <w:lang w:eastAsia="en-AU"/>
    </w:rPr>
  </w:style>
  <w:style w:type="paragraph" w:customStyle="1" w:styleId="DHHSTOCheadingfactsheet">
    <w:name w:val="DHHS TOC heading fact sheet"/>
    <w:basedOn w:val="Heading2"/>
    <w:next w:val="DHHSbody"/>
    <w:link w:val="DHHSTOCheadingfactsheetChar"/>
    <w:uiPriority w:val="4"/>
    <w:rsid w:val="00177504"/>
    <w:pPr>
      <w:spacing w:before="0" w:after="200" w:line="320" w:lineRule="atLeast"/>
      <w:ind w:left="1070"/>
      <w:outlineLvl w:val="9"/>
    </w:pPr>
    <w:rPr>
      <w:rFonts w:eastAsia="Times New Roman"/>
      <w:b w:val="0"/>
      <w:color w:val="004EA8"/>
      <w:sz w:val="28"/>
    </w:rPr>
  </w:style>
  <w:style w:type="character" w:customStyle="1" w:styleId="DHHSTOCheadingfactsheetChar">
    <w:name w:val="DHHS TOC heading fact sheet Char"/>
    <w:link w:val="DHHSTOCheadingfactsheet"/>
    <w:uiPriority w:val="4"/>
    <w:rsid w:val="00177504"/>
    <w:rPr>
      <w:rFonts w:ascii="Arial" w:hAnsi="Arial"/>
      <w:color w:val="004EA8"/>
      <w:sz w:val="28"/>
      <w:szCs w:val="28"/>
      <w:lang w:eastAsia="en-US"/>
    </w:rPr>
  </w:style>
  <w:style w:type="paragraph" w:customStyle="1" w:styleId="DHHStabletext">
    <w:name w:val="DHHS table text"/>
    <w:basedOn w:val="Normal"/>
    <w:link w:val="DHHStabletextChar"/>
    <w:uiPriority w:val="99"/>
    <w:qFormat/>
    <w:rsid w:val="004F783C"/>
    <w:pPr>
      <w:spacing w:before="80" w:after="60" w:line="240" w:lineRule="auto"/>
    </w:pPr>
    <w:rPr>
      <w:rFonts w:eastAsiaTheme="minorHAnsi" w:cs="Arial"/>
      <w:sz w:val="20"/>
    </w:rPr>
  </w:style>
  <w:style w:type="character" w:customStyle="1" w:styleId="DHHStabletextChar">
    <w:name w:val="DHHS table text Char"/>
    <w:basedOn w:val="DefaultParagraphFont"/>
    <w:link w:val="DHHStabletext"/>
    <w:uiPriority w:val="99"/>
    <w:rsid w:val="004F783C"/>
    <w:rPr>
      <w:rFonts w:ascii="Arial" w:eastAsiaTheme="minorHAnsi" w:hAnsi="Arial" w:cs="Arial"/>
      <w:lang w:eastAsia="en-US"/>
    </w:rPr>
  </w:style>
  <w:style w:type="paragraph" w:styleId="NormalWeb">
    <w:name w:val="Normal (Web)"/>
    <w:basedOn w:val="Normal"/>
    <w:uiPriority w:val="99"/>
    <w:semiHidden/>
    <w:unhideWhenUsed/>
    <w:rsid w:val="00270B4B"/>
    <w:pPr>
      <w:spacing w:before="100" w:beforeAutospacing="1" w:after="100" w:afterAutospacing="1" w:line="240" w:lineRule="auto"/>
    </w:pPr>
    <w:rPr>
      <w:rFonts w:ascii="Times New Roman" w:hAnsi="Times New Roman"/>
      <w:sz w:val="24"/>
      <w:szCs w:val="24"/>
      <w:lang w:eastAsia="en-AU"/>
    </w:rPr>
  </w:style>
  <w:style w:type="paragraph" w:customStyle="1" w:styleId="xmsonormal">
    <w:name w:val="x_msonormal"/>
    <w:basedOn w:val="Normal"/>
    <w:rsid w:val="00270B4B"/>
    <w:pPr>
      <w:spacing w:after="0" w:line="240" w:lineRule="auto"/>
    </w:pPr>
    <w:rPr>
      <w:rFonts w:ascii="Calibri" w:eastAsiaTheme="minorHAnsi" w:hAnsi="Calibri" w:cs="Calibri"/>
      <w:sz w:val="22"/>
      <w:szCs w:val="22"/>
      <w:lang w:eastAsia="en-AU"/>
    </w:rPr>
  </w:style>
  <w:style w:type="numbering" w:customStyle="1" w:styleId="ZZNumbers">
    <w:name w:val="ZZ Numbers"/>
    <w:rsid w:val="00270B4B"/>
    <w:pPr>
      <w:numPr>
        <w:numId w:val="14"/>
      </w:numPr>
    </w:pPr>
  </w:style>
  <w:style w:type="paragraph" w:customStyle="1" w:styleId="DHHSnumberdigit">
    <w:name w:val="DHHS number digit"/>
    <w:basedOn w:val="DHHSbody"/>
    <w:uiPriority w:val="2"/>
    <w:rsid w:val="00270B4B"/>
    <w:pPr>
      <w:ind w:left="720" w:hanging="360"/>
    </w:pPr>
    <w:rPr>
      <w:rFonts w:eastAsia="Times" w:cs="Times New Roman"/>
      <w:lang w:eastAsia="en-US"/>
    </w:rPr>
  </w:style>
  <w:style w:type="paragraph" w:customStyle="1" w:styleId="DHHSnumberloweralphaindent">
    <w:name w:val="DHHS number lower alpha indent"/>
    <w:basedOn w:val="DHHSbody"/>
    <w:uiPriority w:val="3"/>
    <w:rsid w:val="00270B4B"/>
    <w:pPr>
      <w:tabs>
        <w:tab w:val="num" w:pos="360"/>
      </w:tabs>
      <w:ind w:left="2880" w:hanging="360"/>
    </w:pPr>
    <w:rPr>
      <w:rFonts w:eastAsia="Times" w:cs="Times New Roman"/>
      <w:lang w:eastAsia="en-US"/>
    </w:rPr>
  </w:style>
  <w:style w:type="paragraph" w:customStyle="1" w:styleId="DHHSnumberdigitindent">
    <w:name w:val="DHHS number digit indent"/>
    <w:basedOn w:val="DHHSnumberloweralphaindent"/>
    <w:uiPriority w:val="3"/>
    <w:rsid w:val="00270B4B"/>
    <w:pPr>
      <w:tabs>
        <w:tab w:val="clear" w:pos="360"/>
      </w:tabs>
      <w:ind w:left="1440"/>
    </w:pPr>
  </w:style>
  <w:style w:type="paragraph" w:customStyle="1" w:styleId="DHHSnumberloweralpha">
    <w:name w:val="DHHS number lower alpha"/>
    <w:basedOn w:val="DHHSbody"/>
    <w:uiPriority w:val="3"/>
    <w:rsid w:val="00270B4B"/>
    <w:pPr>
      <w:tabs>
        <w:tab w:val="num" w:pos="360"/>
      </w:tabs>
      <w:ind w:left="2160" w:hanging="180"/>
    </w:pPr>
    <w:rPr>
      <w:rFonts w:eastAsia="Times" w:cs="Times New Roman"/>
      <w:lang w:eastAsia="en-US"/>
    </w:rPr>
  </w:style>
  <w:style w:type="paragraph" w:customStyle="1" w:styleId="DHHSnumberlowerroman">
    <w:name w:val="DHHS number lower roman"/>
    <w:basedOn w:val="DHHSbody"/>
    <w:uiPriority w:val="3"/>
    <w:rsid w:val="00270B4B"/>
    <w:pPr>
      <w:tabs>
        <w:tab w:val="num" w:pos="360"/>
      </w:tabs>
      <w:ind w:left="3600" w:hanging="360"/>
    </w:pPr>
    <w:rPr>
      <w:rFonts w:eastAsia="Times" w:cs="Times New Roman"/>
      <w:lang w:eastAsia="en-US"/>
    </w:rPr>
  </w:style>
  <w:style w:type="paragraph" w:customStyle="1" w:styleId="DHHSnumberlowerromanindent">
    <w:name w:val="DHHS number lower roman indent"/>
    <w:basedOn w:val="DHHSbody"/>
    <w:uiPriority w:val="3"/>
    <w:rsid w:val="00270B4B"/>
    <w:pPr>
      <w:tabs>
        <w:tab w:val="num" w:pos="360"/>
      </w:tabs>
      <w:ind w:left="4320" w:hanging="180"/>
    </w:pPr>
    <w:rPr>
      <w:rFonts w:eastAsia="Times" w:cs="Times New Roman"/>
      <w:lang w:eastAsia="en-US"/>
    </w:rPr>
  </w:style>
  <w:style w:type="character" w:customStyle="1" w:styleId="HealthbodyChar">
    <w:name w:val="Health body Char"/>
    <w:link w:val="Healthbody"/>
    <w:uiPriority w:val="99"/>
    <w:locked/>
    <w:rsid w:val="000B0636"/>
    <w:rPr>
      <w:rFonts w:ascii="Arial" w:hAnsi="Arial" w:cs="Arial"/>
    </w:rPr>
  </w:style>
  <w:style w:type="paragraph" w:customStyle="1" w:styleId="Healthbody">
    <w:name w:val="Health body"/>
    <w:link w:val="HealthbodyChar"/>
    <w:uiPriority w:val="99"/>
    <w:rsid w:val="000B0636"/>
    <w:pPr>
      <w:spacing w:after="120" w:line="270" w:lineRule="atLeas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60258990">
      <w:bodyDiv w:val="1"/>
      <w:marLeft w:val="0"/>
      <w:marRight w:val="0"/>
      <w:marTop w:val="0"/>
      <w:marBottom w:val="0"/>
      <w:divBdr>
        <w:top w:val="none" w:sz="0" w:space="0" w:color="auto"/>
        <w:left w:val="none" w:sz="0" w:space="0" w:color="auto"/>
        <w:bottom w:val="none" w:sz="0" w:space="0" w:color="auto"/>
        <w:right w:val="none" w:sz="0" w:space="0" w:color="auto"/>
      </w:divBdr>
    </w:div>
    <w:div w:id="282735605">
      <w:bodyDiv w:val="1"/>
      <w:marLeft w:val="0"/>
      <w:marRight w:val="0"/>
      <w:marTop w:val="0"/>
      <w:marBottom w:val="0"/>
      <w:divBdr>
        <w:top w:val="none" w:sz="0" w:space="0" w:color="auto"/>
        <w:left w:val="none" w:sz="0" w:space="0" w:color="auto"/>
        <w:bottom w:val="none" w:sz="0" w:space="0" w:color="auto"/>
        <w:right w:val="none" w:sz="0" w:space="0" w:color="auto"/>
      </w:divBdr>
    </w:div>
    <w:div w:id="297223136">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9134463">
      <w:bodyDiv w:val="1"/>
      <w:marLeft w:val="0"/>
      <w:marRight w:val="0"/>
      <w:marTop w:val="0"/>
      <w:marBottom w:val="0"/>
      <w:divBdr>
        <w:top w:val="none" w:sz="0" w:space="0" w:color="auto"/>
        <w:left w:val="none" w:sz="0" w:space="0" w:color="auto"/>
        <w:bottom w:val="none" w:sz="0" w:space="0" w:color="auto"/>
        <w:right w:val="none" w:sz="0" w:space="0" w:color="auto"/>
      </w:divBdr>
    </w:div>
    <w:div w:id="483738303">
      <w:bodyDiv w:val="1"/>
      <w:marLeft w:val="0"/>
      <w:marRight w:val="0"/>
      <w:marTop w:val="0"/>
      <w:marBottom w:val="0"/>
      <w:divBdr>
        <w:top w:val="none" w:sz="0" w:space="0" w:color="auto"/>
        <w:left w:val="none" w:sz="0" w:space="0" w:color="auto"/>
        <w:bottom w:val="none" w:sz="0" w:space="0" w:color="auto"/>
        <w:right w:val="none" w:sz="0" w:space="0" w:color="auto"/>
      </w:divBdr>
    </w:div>
    <w:div w:id="80820605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6916438">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906993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27184743">
      <w:bodyDiv w:val="1"/>
      <w:marLeft w:val="0"/>
      <w:marRight w:val="0"/>
      <w:marTop w:val="0"/>
      <w:marBottom w:val="0"/>
      <w:divBdr>
        <w:top w:val="none" w:sz="0" w:space="0" w:color="auto"/>
        <w:left w:val="none" w:sz="0" w:space="0" w:color="auto"/>
        <w:bottom w:val="none" w:sz="0" w:space="0" w:color="auto"/>
        <w:right w:val="none" w:sz="0" w:space="0" w:color="auto"/>
      </w:divBdr>
    </w:div>
    <w:div w:id="1329871925">
      <w:bodyDiv w:val="1"/>
      <w:marLeft w:val="0"/>
      <w:marRight w:val="0"/>
      <w:marTop w:val="0"/>
      <w:marBottom w:val="0"/>
      <w:divBdr>
        <w:top w:val="none" w:sz="0" w:space="0" w:color="auto"/>
        <w:left w:val="none" w:sz="0" w:space="0" w:color="auto"/>
        <w:bottom w:val="none" w:sz="0" w:space="0" w:color="auto"/>
        <w:right w:val="none" w:sz="0" w:space="0" w:color="auto"/>
      </w:divBdr>
    </w:div>
    <w:div w:id="136991530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226406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162431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2150236">
      <w:bodyDiv w:val="1"/>
      <w:marLeft w:val="0"/>
      <w:marRight w:val="0"/>
      <w:marTop w:val="0"/>
      <w:marBottom w:val="0"/>
      <w:divBdr>
        <w:top w:val="none" w:sz="0" w:space="0" w:color="auto"/>
        <w:left w:val="none" w:sz="0" w:space="0" w:color="auto"/>
        <w:bottom w:val="none" w:sz="0" w:space="0" w:color="auto"/>
        <w:right w:val="none" w:sz="0" w:space="0" w:color="auto"/>
      </w:divBdr>
    </w:div>
    <w:div w:id="205974285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health.vic.gov.au/data-reporting/health-data-standards-and-systems" TargetMode="External"/><Relationship Id="R47bbd1fcbdf04ddd"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yperlink" Target="https://www.health.vic.gov.au/data-reporting/annual-chang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health.vic.gov.au/data-reporting/health-data-standards-and-systems-communication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data-reporting/annual-changes" TargetMode="External"/><Relationship Id="rId29" Type="http://schemas.openxmlformats.org/officeDocument/2006/relationships/hyperlink" Target="mailto:HDSS.Helpdesk@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eteor.aihw.gov.au/content/759947"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HDSS.helpdesk@health.vic.gov.au" TargetMode="External"/><Relationship Id="rId28" Type="http://schemas.openxmlformats.org/officeDocument/2006/relationships/hyperlink" Target="https://vahi.freshdesk.com/support/home" TargetMode="External"/><Relationship Id="rId10" Type="http://schemas.openxmlformats.org/officeDocument/2006/relationships/endnotes" Target="endnotes.xml"/><Relationship Id="rId19" Type="http://schemas.openxmlformats.org/officeDocument/2006/relationships/hyperlink" Target="https://www.health.gov.au/news/phi-circular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HDSS.Helpdesk@health.vic.gov.au" TargetMode="External"/><Relationship Id="rId27" Type="http://schemas.openxmlformats.org/officeDocument/2006/relationships/hyperlink" Target="mailto:HDSS.Helpdesk@health.vic.gov.au" TargetMode="External"/><Relationship Id="rId30" Type="http://schemas.openxmlformats.org/officeDocument/2006/relationships/hyperlink" Target="https://www.health.vic.gov.au/data-reporting/communication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3" ma:contentTypeDescription="Create a new document." ma:contentTypeScope="" ma:versionID="b9ac539a4daf36b5a9f1791f6e8196c6">
  <xsd:schema xmlns:xsd="http://www.w3.org/2001/XMLSchema" xmlns:xs="http://www.w3.org/2001/XMLSchema" xmlns:p="http://schemas.microsoft.com/office/2006/metadata/properties" xmlns:ns2="6371cb4f-6914-47b5-91ad-9d8989e82aef" xmlns:ns3="5ef5d2a5-5e0a-4ee3-8ef3-5bcda44265f1" targetNamespace="http://schemas.microsoft.com/office/2006/metadata/properties" ma:root="true" ma:fieldsID="5c83d80bb63f85f80565e6c63aa2c224" ns2:_="" ns3:_="">
    <xsd:import namespace="6371cb4f-6914-47b5-91ad-9d8989e82aef"/>
    <xsd:import namespace="5ef5d2a5-5e0a-4ee3-8ef3-5bcda44265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C22E72C-DBC8-624A-B07F-9DAB4F7640EE}">
  <ds:schemaRefs>
    <ds:schemaRef ds:uri="http://schemas.openxmlformats.org/officeDocument/2006/bibliography"/>
  </ds:schemaRefs>
</ds:datastoreItem>
</file>

<file path=customXml/itemProps3.xml><?xml version="1.0" encoding="utf-8"?>
<ds:datastoreItem xmlns:ds="http://schemas.openxmlformats.org/officeDocument/2006/customXml" ds:itemID="{664619F7-0F22-43BE-9189-1306A15D8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f5d2a5-5e0a-4ee3-8ef3-5bcda44265f1"/>
    <ds:schemaRef ds:uri="6371cb4f-6914-47b5-91ad-9d8989e82a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2198</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HDSS Bulletin Issue 263</vt:lpstr>
    </vt:vector>
  </TitlesOfParts>
  <Company>Victoria State Government, Department of Health</Company>
  <LinksUpToDate>false</LinksUpToDate>
  <CharactersWithSpaces>14698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HDSS Bulletin Issue 263</dc:title>
  <dc:subject>HDSS Bulletin Issue 263</dc:subject>
  <dc:creator>Data and Digital</dc:creator>
  <cp:keywords>HDSS Bulletin 263</cp:keywords>
  <cp:revision>2</cp:revision>
  <cp:lastPrinted>2020-03-30T21:28:00Z</cp:lastPrinted>
  <dcterms:created xsi:type="dcterms:W3CDTF">2023-02-03T03:56:00Z</dcterms:created>
  <dcterms:modified xsi:type="dcterms:W3CDTF">2023-02-03T03:56:00Z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GrammarlyDocumentId">
    <vt:lpwstr>7924eae86f8682748840425e517ea3742d334da6d5323df41f33a08383ebb6fa</vt:lpwstr>
  </property>
  <property fmtid="{D5CDD505-2E9C-101B-9397-08002B2CF9AE}" pid="13" name="MSIP_Label_43e64453-338c-4f93-8a4d-0039a0a41f2a_Enabled">
    <vt:lpwstr>true</vt:lpwstr>
  </property>
  <property fmtid="{D5CDD505-2E9C-101B-9397-08002B2CF9AE}" pid="14" name="MSIP_Label_43e64453-338c-4f93-8a4d-0039a0a41f2a_SetDate">
    <vt:lpwstr>2023-02-03T03:56:59Z</vt:lpwstr>
  </property>
  <property fmtid="{D5CDD505-2E9C-101B-9397-08002B2CF9AE}" pid="15" name="MSIP_Label_43e64453-338c-4f93-8a4d-0039a0a41f2a_Method">
    <vt:lpwstr>Privileged</vt:lpwstr>
  </property>
  <property fmtid="{D5CDD505-2E9C-101B-9397-08002B2CF9AE}" pid="16" name="MSIP_Label_43e64453-338c-4f93-8a4d-0039a0a41f2a_Name">
    <vt:lpwstr>43e64453-338c-4f93-8a4d-0039a0a41f2a</vt:lpwstr>
  </property>
  <property fmtid="{D5CDD505-2E9C-101B-9397-08002B2CF9AE}" pid="17" name="MSIP_Label_43e64453-338c-4f93-8a4d-0039a0a41f2a_SiteId">
    <vt:lpwstr>c0e0601f-0fac-449c-9c88-a104c4eb9f28</vt:lpwstr>
  </property>
  <property fmtid="{D5CDD505-2E9C-101B-9397-08002B2CF9AE}" pid="18" name="MSIP_Label_43e64453-338c-4f93-8a4d-0039a0a41f2a_ActionId">
    <vt:lpwstr>3abc83b6-bbe9-4632-9284-a23bf28f6f52</vt:lpwstr>
  </property>
  <property fmtid="{D5CDD505-2E9C-101B-9397-08002B2CF9AE}" pid="19" name="MSIP_Label_43e64453-338c-4f93-8a4d-0039a0a41f2a_ContentBits">
    <vt:lpwstr>2</vt:lpwstr>
  </property>
</Properties>
</file>