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4C6EEE" w:rsidR="0074696E" w:rsidP="00EC40D5" w:rsidRDefault="00356314" w14:paraId="35B4EB7B" w14:textId="77777777">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78BA9AA2" w14:textId="77777777">
      <w:pPr>
        <w:pStyle w:val="Sectionbreakfirstpage"/>
        <w:sectPr w:rsidRPr="004C6EEE" w:rsidR="00A62D44" w:rsidSect="00E6262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00B07FF7" w14:paraId="71BADE0A" w14:textId="77777777">
        <w:trPr>
          <w:trHeight w:val="622"/>
        </w:trPr>
        <w:tc>
          <w:tcPr>
            <w:tcW w:w="10348" w:type="dxa"/>
            <w:tcMar>
              <w:top w:w="1531" w:type="dxa"/>
              <w:left w:w="0" w:type="dxa"/>
              <w:right w:w="0" w:type="dxa"/>
            </w:tcMar>
          </w:tcPr>
          <w:p w:rsidRPr="003B5733" w:rsidR="003B5733" w:rsidP="003B5733" w:rsidRDefault="00850B43" w14:paraId="29CB2799" w14:textId="0D347390">
            <w:pPr>
              <w:pStyle w:val="Documenttitle"/>
            </w:pPr>
            <w:r>
              <w:t>Lead exposure</w:t>
            </w:r>
            <w:r w:rsidR="00B31687">
              <w:t xml:space="preserve"> from</w:t>
            </w:r>
            <w:r w:rsidR="00A167A5">
              <w:t xml:space="preserve"> gun shoot</w:t>
            </w:r>
            <w:r w:rsidR="00B31687">
              <w:t>ing</w:t>
            </w:r>
          </w:p>
        </w:tc>
      </w:tr>
      <w:tr w:rsidR="003B5733" w:rsidTr="00B07FF7" w14:paraId="765A1D8F" w14:textId="77777777">
        <w:tc>
          <w:tcPr>
            <w:tcW w:w="10348" w:type="dxa"/>
          </w:tcPr>
          <w:p w:rsidRPr="00A1389F" w:rsidR="003B5733" w:rsidP="005F44C0" w:rsidRDefault="00E83F5C" w14:paraId="28E50E16" w14:textId="51E58574">
            <w:pPr>
              <w:pStyle w:val="Documentsubtitle"/>
            </w:pPr>
            <w:r>
              <w:t>December 2022</w:t>
            </w:r>
          </w:p>
        </w:tc>
      </w:tr>
      <w:tr w:rsidR="003B5733" w:rsidTr="00B07FF7" w14:paraId="26A5AC70" w14:textId="77777777">
        <w:tc>
          <w:tcPr>
            <w:tcW w:w="10348" w:type="dxa"/>
          </w:tcPr>
          <w:p w:rsidRPr="001E5058" w:rsidR="003B5733" w:rsidP="001E5058" w:rsidRDefault="008F028B" w14:paraId="7A2CE04C" w14:textId="0993DCB6">
            <w:pPr>
              <w:pStyle w:val="Bannermarking"/>
            </w:pPr>
            <w:r>
              <w:fldChar w:fldCharType="begin"/>
            </w:r>
            <w:r>
              <w:instrText> FILLIN  "Type the protective marking" \d OFFICIAL \o  \* MERGEFORMAT </w:instrText>
            </w:r>
            <w:r>
              <w:fldChar w:fldCharType="separate"/>
            </w:r>
            <w:r w:rsidR="003F30C3">
              <w:t>OFFICIAL</w:t>
            </w:r>
            <w:r>
              <w:fldChar w:fldCharType="end"/>
            </w:r>
          </w:p>
        </w:tc>
      </w:tr>
    </w:tbl>
    <w:p w:rsidRPr="00B57329" w:rsidR="00AD784C" w:rsidP="002365B4" w:rsidRDefault="00AD784C" w14:paraId="3CD4FCA9" w14:textId="77777777">
      <w:pPr>
        <w:pStyle w:val="TOCheadingfactsheet"/>
      </w:pPr>
      <w:r w:rsidRPr="00B57329">
        <w:t>Contents</w:t>
      </w:r>
    </w:p>
    <w:p w:rsidR="00127928" w:rsidRDefault="00AD784C" w14:paraId="382E3340" w14:textId="38CDAA55">
      <w:pPr>
        <w:pStyle w:val="TOC1"/>
        <w:rPr>
          <w:rFonts w:asciiTheme="minorHAnsi" w:hAnsiTheme="minorHAnsi" w:eastAsiaTheme="minorEastAsia" w:cstheme="minorBidi"/>
          <w:b w:val="0"/>
          <w:sz w:val="22"/>
          <w:szCs w:val="22"/>
          <w:lang w:eastAsia="en-AU"/>
        </w:rPr>
      </w:pPr>
      <w:r>
        <w:fldChar w:fldCharType="begin"/>
      </w:r>
      <w:r>
        <w:instrText xml:space="preserve"> TOC \h \z \t "Heading 1,1,Heading 2,2" </w:instrText>
      </w:r>
      <w:r>
        <w:fldChar w:fldCharType="separate"/>
      </w:r>
      <w:hyperlink w:history="1" w:anchor="_Toc123134140">
        <w:r w:rsidRPr="00CF7059" w:rsidR="00127928">
          <w:rPr>
            <w:rStyle w:val="Hyperlink"/>
          </w:rPr>
          <w:t>How do shooting activities cause exposure to lead?</w:t>
        </w:r>
        <w:r w:rsidR="00127928">
          <w:rPr>
            <w:webHidden/>
          </w:rPr>
          <w:tab/>
        </w:r>
        <w:r w:rsidR="00127928">
          <w:rPr>
            <w:webHidden/>
          </w:rPr>
          <w:fldChar w:fldCharType="begin"/>
        </w:r>
        <w:r w:rsidR="00127928">
          <w:rPr>
            <w:webHidden/>
          </w:rPr>
          <w:instrText xml:space="preserve"> PAGEREF _Toc123134140 \h </w:instrText>
        </w:r>
        <w:r w:rsidR="00127928">
          <w:rPr>
            <w:webHidden/>
          </w:rPr>
        </w:r>
        <w:r w:rsidR="00127928">
          <w:rPr>
            <w:webHidden/>
          </w:rPr>
          <w:fldChar w:fldCharType="separate"/>
        </w:r>
        <w:r w:rsidR="00127928">
          <w:rPr>
            <w:webHidden/>
          </w:rPr>
          <w:t>1</w:t>
        </w:r>
        <w:r w:rsidR="00127928">
          <w:rPr>
            <w:webHidden/>
          </w:rPr>
          <w:fldChar w:fldCharType="end"/>
        </w:r>
      </w:hyperlink>
    </w:p>
    <w:p w:rsidR="00127928" w:rsidRDefault="00127928" w14:paraId="5F7102A7" w14:textId="68B3F207">
      <w:pPr>
        <w:pStyle w:val="TOC1"/>
        <w:rPr>
          <w:rFonts w:asciiTheme="minorHAnsi" w:hAnsiTheme="minorHAnsi" w:eastAsiaTheme="minorEastAsia" w:cstheme="minorBidi"/>
          <w:b w:val="0"/>
          <w:sz w:val="22"/>
          <w:szCs w:val="22"/>
          <w:lang w:eastAsia="en-AU"/>
        </w:rPr>
      </w:pPr>
      <w:hyperlink w:history="1" w:anchor="_Toc123134141">
        <w:r w:rsidRPr="00CF7059">
          <w:rPr>
            <w:rStyle w:val="Hyperlink"/>
          </w:rPr>
          <w:t>How can lead affect health?</w:t>
        </w:r>
        <w:r>
          <w:rPr>
            <w:webHidden/>
          </w:rPr>
          <w:tab/>
        </w:r>
        <w:r>
          <w:rPr>
            <w:webHidden/>
          </w:rPr>
          <w:fldChar w:fldCharType="begin"/>
        </w:r>
        <w:r>
          <w:rPr>
            <w:webHidden/>
          </w:rPr>
          <w:instrText xml:space="preserve"> PAGEREF _Toc123134141 \h </w:instrText>
        </w:r>
        <w:r>
          <w:rPr>
            <w:webHidden/>
          </w:rPr>
        </w:r>
        <w:r>
          <w:rPr>
            <w:webHidden/>
          </w:rPr>
          <w:fldChar w:fldCharType="separate"/>
        </w:r>
        <w:r>
          <w:rPr>
            <w:webHidden/>
          </w:rPr>
          <w:t>2</w:t>
        </w:r>
        <w:r>
          <w:rPr>
            <w:webHidden/>
          </w:rPr>
          <w:fldChar w:fldCharType="end"/>
        </w:r>
      </w:hyperlink>
    </w:p>
    <w:p w:rsidR="00127928" w:rsidRDefault="00127928" w14:paraId="0D7FA9CC" w14:textId="6B5E6848">
      <w:pPr>
        <w:pStyle w:val="TOC1"/>
        <w:rPr>
          <w:rFonts w:asciiTheme="minorHAnsi" w:hAnsiTheme="minorHAnsi" w:eastAsiaTheme="minorEastAsia" w:cstheme="minorBidi"/>
          <w:b w:val="0"/>
          <w:sz w:val="22"/>
          <w:szCs w:val="22"/>
          <w:lang w:eastAsia="en-AU"/>
        </w:rPr>
      </w:pPr>
      <w:hyperlink w:history="1" w:anchor="_Toc123134142">
        <w:r w:rsidRPr="00CF7059">
          <w:rPr>
            <w:rStyle w:val="Hyperlink"/>
          </w:rPr>
          <w:t>How can I reduce my exposure to lead?</w:t>
        </w:r>
        <w:r>
          <w:rPr>
            <w:webHidden/>
          </w:rPr>
          <w:tab/>
        </w:r>
        <w:r>
          <w:rPr>
            <w:webHidden/>
          </w:rPr>
          <w:fldChar w:fldCharType="begin"/>
        </w:r>
        <w:r>
          <w:rPr>
            <w:webHidden/>
          </w:rPr>
          <w:instrText xml:space="preserve"> PAGEREF _Toc123134142 \h </w:instrText>
        </w:r>
        <w:r>
          <w:rPr>
            <w:webHidden/>
          </w:rPr>
        </w:r>
        <w:r>
          <w:rPr>
            <w:webHidden/>
          </w:rPr>
          <w:fldChar w:fldCharType="separate"/>
        </w:r>
        <w:r>
          <w:rPr>
            <w:webHidden/>
          </w:rPr>
          <w:t>2</w:t>
        </w:r>
        <w:r>
          <w:rPr>
            <w:webHidden/>
          </w:rPr>
          <w:fldChar w:fldCharType="end"/>
        </w:r>
      </w:hyperlink>
    </w:p>
    <w:p w:rsidR="00127928" w:rsidRDefault="00127928" w14:paraId="75A1A483" w14:textId="55A89032">
      <w:pPr>
        <w:pStyle w:val="TOC1"/>
        <w:rPr>
          <w:rFonts w:asciiTheme="minorHAnsi" w:hAnsiTheme="minorHAnsi" w:eastAsiaTheme="minorEastAsia" w:cstheme="minorBidi"/>
          <w:b w:val="0"/>
          <w:sz w:val="22"/>
          <w:szCs w:val="22"/>
          <w:lang w:eastAsia="en-AU"/>
        </w:rPr>
      </w:pPr>
      <w:hyperlink w:history="1" w:anchor="_Toc123134143">
        <w:r w:rsidRPr="00CF7059">
          <w:rPr>
            <w:rStyle w:val="Hyperlink"/>
          </w:rPr>
          <w:t>Good housekeeping practices for cleaners of shooting ranges</w:t>
        </w:r>
        <w:r>
          <w:rPr>
            <w:webHidden/>
          </w:rPr>
          <w:tab/>
        </w:r>
        <w:r>
          <w:rPr>
            <w:webHidden/>
          </w:rPr>
          <w:fldChar w:fldCharType="begin"/>
        </w:r>
        <w:r>
          <w:rPr>
            <w:webHidden/>
          </w:rPr>
          <w:instrText xml:space="preserve"> PAGEREF _Toc123134143 \h </w:instrText>
        </w:r>
        <w:r>
          <w:rPr>
            <w:webHidden/>
          </w:rPr>
        </w:r>
        <w:r>
          <w:rPr>
            <w:webHidden/>
          </w:rPr>
          <w:fldChar w:fldCharType="separate"/>
        </w:r>
        <w:r>
          <w:rPr>
            <w:webHidden/>
          </w:rPr>
          <w:t>4</w:t>
        </w:r>
        <w:r>
          <w:rPr>
            <w:webHidden/>
          </w:rPr>
          <w:fldChar w:fldCharType="end"/>
        </w:r>
      </w:hyperlink>
    </w:p>
    <w:p w:rsidR="00127928" w:rsidRDefault="00127928" w14:paraId="553138A3" w14:textId="1C0E0862">
      <w:pPr>
        <w:pStyle w:val="TOC1"/>
        <w:rPr>
          <w:rFonts w:asciiTheme="minorHAnsi" w:hAnsiTheme="minorHAnsi" w:eastAsiaTheme="minorEastAsia" w:cstheme="minorBidi"/>
          <w:b w:val="0"/>
          <w:sz w:val="22"/>
          <w:szCs w:val="22"/>
          <w:lang w:eastAsia="en-AU"/>
        </w:rPr>
      </w:pPr>
      <w:hyperlink w:history="1" w:anchor="_Toc123134144">
        <w:r w:rsidRPr="00CF7059">
          <w:rPr>
            <w:rStyle w:val="Hyperlink"/>
          </w:rPr>
          <w:t>Protect your family</w:t>
        </w:r>
        <w:r>
          <w:rPr>
            <w:webHidden/>
          </w:rPr>
          <w:tab/>
        </w:r>
        <w:r>
          <w:rPr>
            <w:webHidden/>
          </w:rPr>
          <w:fldChar w:fldCharType="begin"/>
        </w:r>
        <w:r>
          <w:rPr>
            <w:webHidden/>
          </w:rPr>
          <w:instrText xml:space="preserve"> PAGEREF _Toc123134144 \h </w:instrText>
        </w:r>
        <w:r>
          <w:rPr>
            <w:webHidden/>
          </w:rPr>
        </w:r>
        <w:r>
          <w:rPr>
            <w:webHidden/>
          </w:rPr>
          <w:fldChar w:fldCharType="separate"/>
        </w:r>
        <w:r>
          <w:rPr>
            <w:webHidden/>
          </w:rPr>
          <w:t>4</w:t>
        </w:r>
        <w:r>
          <w:rPr>
            <w:webHidden/>
          </w:rPr>
          <w:fldChar w:fldCharType="end"/>
        </w:r>
      </w:hyperlink>
    </w:p>
    <w:p w:rsidR="00127928" w:rsidRDefault="00127928" w14:paraId="5C56B994" w14:textId="1B84C272">
      <w:pPr>
        <w:pStyle w:val="TOC1"/>
        <w:rPr>
          <w:rFonts w:asciiTheme="minorHAnsi" w:hAnsiTheme="minorHAnsi" w:eastAsiaTheme="minorEastAsia" w:cstheme="minorBidi"/>
          <w:b w:val="0"/>
          <w:sz w:val="22"/>
          <w:szCs w:val="22"/>
          <w:lang w:eastAsia="en-AU"/>
        </w:rPr>
      </w:pPr>
      <w:hyperlink w:history="1" w:anchor="_Toc123134145">
        <w:r w:rsidRPr="00CF7059">
          <w:rPr>
            <w:rStyle w:val="Hyperlink"/>
          </w:rPr>
          <w:t>How can I get tested for lead exposure?</w:t>
        </w:r>
        <w:r>
          <w:rPr>
            <w:webHidden/>
          </w:rPr>
          <w:tab/>
        </w:r>
        <w:r>
          <w:rPr>
            <w:webHidden/>
          </w:rPr>
          <w:fldChar w:fldCharType="begin"/>
        </w:r>
        <w:r>
          <w:rPr>
            <w:webHidden/>
          </w:rPr>
          <w:instrText xml:space="preserve"> PAGEREF _Toc123134145 \h </w:instrText>
        </w:r>
        <w:r>
          <w:rPr>
            <w:webHidden/>
          </w:rPr>
        </w:r>
        <w:r>
          <w:rPr>
            <w:webHidden/>
          </w:rPr>
          <w:fldChar w:fldCharType="separate"/>
        </w:r>
        <w:r>
          <w:rPr>
            <w:webHidden/>
          </w:rPr>
          <w:t>4</w:t>
        </w:r>
        <w:r>
          <w:rPr>
            <w:webHidden/>
          </w:rPr>
          <w:fldChar w:fldCharType="end"/>
        </w:r>
      </w:hyperlink>
    </w:p>
    <w:p w:rsidR="00127928" w:rsidRDefault="00127928" w14:paraId="061A3FFB" w14:textId="4A84461D">
      <w:pPr>
        <w:pStyle w:val="TOC1"/>
        <w:rPr>
          <w:rFonts w:asciiTheme="minorHAnsi" w:hAnsiTheme="minorHAnsi" w:eastAsiaTheme="minorEastAsia" w:cstheme="minorBidi"/>
          <w:b w:val="0"/>
          <w:sz w:val="22"/>
          <w:szCs w:val="22"/>
          <w:lang w:eastAsia="en-AU"/>
        </w:rPr>
      </w:pPr>
      <w:hyperlink w:history="1" w:anchor="_Toc123134146">
        <w:r w:rsidRPr="00CF7059">
          <w:rPr>
            <w:rStyle w:val="Hyperlink"/>
          </w:rPr>
          <w:t>More information</w:t>
        </w:r>
        <w:r>
          <w:rPr>
            <w:webHidden/>
          </w:rPr>
          <w:tab/>
        </w:r>
        <w:r>
          <w:rPr>
            <w:webHidden/>
          </w:rPr>
          <w:fldChar w:fldCharType="begin"/>
        </w:r>
        <w:r>
          <w:rPr>
            <w:webHidden/>
          </w:rPr>
          <w:instrText xml:space="preserve"> PAGEREF _Toc123134146 \h </w:instrText>
        </w:r>
        <w:r>
          <w:rPr>
            <w:webHidden/>
          </w:rPr>
        </w:r>
        <w:r>
          <w:rPr>
            <w:webHidden/>
          </w:rPr>
          <w:fldChar w:fldCharType="separate"/>
        </w:r>
        <w:r>
          <w:rPr>
            <w:webHidden/>
          </w:rPr>
          <w:t>4</w:t>
        </w:r>
        <w:r>
          <w:rPr>
            <w:webHidden/>
          </w:rPr>
          <w:fldChar w:fldCharType="end"/>
        </w:r>
      </w:hyperlink>
    </w:p>
    <w:p w:rsidRPr="00B519CD" w:rsidR="00580394" w:rsidP="007173CA" w:rsidRDefault="00AD784C" w14:paraId="76AA063C" w14:textId="38153229">
      <w:pPr>
        <w:pStyle w:val="Body"/>
        <w:sectPr w:rsidRPr="00B519CD" w:rsidR="00580394" w:rsidSect="00E62622">
          <w:headerReference w:type="default" r:id="rId18"/>
          <w:type w:val="continuous"/>
          <w:pgSz w:w="11906" w:h="16838" w:orient="portrait" w:code="9"/>
          <w:pgMar w:top="1418" w:right="851" w:bottom="1418" w:left="851" w:header="851" w:footer="851" w:gutter="0"/>
          <w:cols w:space="340"/>
          <w:titlePg/>
          <w:docGrid w:linePitch="360"/>
        </w:sectPr>
      </w:pPr>
      <w:r>
        <w:fldChar w:fldCharType="end"/>
      </w:r>
    </w:p>
    <w:p w:rsidRPr="00200176" w:rsidR="00E83F5C" w:rsidP="00855920" w:rsidRDefault="00F021AE" w14:paraId="208467AE" w14:textId="4558DD13">
      <w:pPr>
        <w:pStyle w:val="Body"/>
      </w:pPr>
      <w:r w:rsidRPr="00F021AE">
        <w:t xml:space="preserve">People using firearms, handling ammunition, casting </w:t>
      </w:r>
      <w:proofErr w:type="gramStart"/>
      <w:r w:rsidRPr="00F021AE">
        <w:t>bullets</w:t>
      </w:r>
      <w:proofErr w:type="gramEnd"/>
      <w:r w:rsidRPr="00F021AE">
        <w:t xml:space="preserve"> or visiting shooting ranges are at increased risk of lead exposure. Breathing in or swallowing lead dust or fumes is harmful to human health. There is no safe level of lead exposure but there are ways to reduce your risk.  </w:t>
      </w:r>
    </w:p>
    <w:p w:rsidRPr="00A71CE4" w:rsidR="00C51F0A" w:rsidP="00E83F5C" w:rsidRDefault="00F021AE" w14:paraId="38C3CC4B" w14:textId="6D14015E">
      <w:pPr>
        <w:pStyle w:val="Heading1"/>
      </w:pPr>
      <w:bookmarkStart w:name="_Toc123134140" w:id="0"/>
      <w:r>
        <w:t>How do shooting activities cause exposure to lead?</w:t>
      </w:r>
      <w:bookmarkEnd w:id="0"/>
    </w:p>
    <w:p w:rsidRPr="00ED692B" w:rsidR="00ED692B" w:rsidP="00ED692B" w:rsidRDefault="00ED692B" w14:paraId="5D03A4F5" w14:textId="66E07439">
      <w:pPr>
        <w:pStyle w:val="Body"/>
      </w:pPr>
      <w:bookmarkStart w:name="_Toc66711981" w:id="1"/>
      <w:r w:rsidRPr="00ED692B">
        <w:t xml:space="preserve">Lead is present in most types of ammunition. It can be found in the projectile and the primer (the explosive that ignites gunpowder) of ammunition. </w:t>
      </w:r>
    </w:p>
    <w:p w:rsidRPr="00ED692B" w:rsidR="00ED692B" w:rsidP="00ED692B" w:rsidRDefault="00ED692B" w14:paraId="6C169D49" w14:textId="1D78530D">
      <w:pPr>
        <w:pStyle w:val="Body"/>
      </w:pPr>
      <w:r w:rsidRPr="00ED692B">
        <w:t xml:space="preserve">Lead in the primer and the outer surface of the projectile is vaporised and released into the air at high pressures after a firearm is discharged. Shooters inhale lead particles released when a gun is fired. The particles can be absorbed from the lungs into the blood stream. Lead dust and fragments are also released when the projectile impacts solid surfaces. </w:t>
      </w:r>
    </w:p>
    <w:p w:rsidRPr="00ED692B" w:rsidR="00ED692B" w:rsidP="00ED692B" w:rsidRDefault="00ED692B" w14:paraId="2F1A2E83" w14:textId="6515190B">
      <w:pPr>
        <w:pStyle w:val="Body"/>
      </w:pPr>
      <w:r w:rsidRPr="00ED692B">
        <w:t xml:space="preserve">Surfaces in shooting ranges may be contaminated with fine lead dust. This dust can also be breathed in or swallowed. Exposure to lead-containing dust or fumes may increase when it builds up in enclosed or indoor spaces such as indoor shooting ranges.  </w:t>
      </w:r>
    </w:p>
    <w:p w:rsidRPr="00ED692B" w:rsidR="00ED692B" w:rsidP="00ED692B" w:rsidRDefault="00ED692B" w14:paraId="68C7451B" w14:textId="3908AAEE">
      <w:pPr>
        <w:pStyle w:val="Body"/>
      </w:pPr>
      <w:r w:rsidRPr="00ED692B">
        <w:t xml:space="preserve">Lead dust may be suspended in the air or stick to people’s hands, hair, face, </w:t>
      </w:r>
      <w:proofErr w:type="gramStart"/>
      <w:r w:rsidRPr="00ED692B">
        <w:t>clothing</w:t>
      </w:r>
      <w:proofErr w:type="gramEnd"/>
      <w:r w:rsidRPr="00ED692B">
        <w:t xml:space="preserve"> and footwear. This dust may be transported on your body, </w:t>
      </w:r>
      <w:proofErr w:type="gramStart"/>
      <w:r w:rsidRPr="00ED692B">
        <w:t>clothing</w:t>
      </w:r>
      <w:proofErr w:type="gramEnd"/>
      <w:r w:rsidRPr="00ED692B">
        <w:t xml:space="preserve"> and equipment from a shooting range into a car and into your home.  </w:t>
      </w:r>
    </w:p>
    <w:p w:rsidRPr="00ED692B" w:rsidR="00ED692B" w:rsidP="00ED692B" w:rsidRDefault="00ED692B" w14:paraId="53A3C253" w14:textId="3CDB61A1">
      <w:pPr>
        <w:pStyle w:val="Body"/>
      </w:pPr>
      <w:r w:rsidRPr="00ED692B">
        <w:t xml:space="preserve">Lead particles may also remain on firearms or on the ammunition itself. Lead may be transferred to a person’s skin when cleaning a firearm or handling or reloading ammunition.  </w:t>
      </w:r>
    </w:p>
    <w:p w:rsidR="00ED692B" w:rsidP="00ED692B" w:rsidRDefault="00ED692B" w14:paraId="6859ABFA" w14:textId="77777777">
      <w:pPr>
        <w:pStyle w:val="Body"/>
        <w:rPr>
          <w:bCs/>
        </w:rPr>
      </w:pPr>
      <w:r w:rsidRPr="00ED692B">
        <w:t xml:space="preserve">People who cast their own bullets and shot may be exposed to vapour from molten lead or to lead particles or dust from solid lead or cast items. </w:t>
      </w:r>
    </w:p>
    <w:p w:rsidRPr="00B57329" w:rsidR="00C51F0A" w:rsidP="00ED692B" w:rsidRDefault="00A167A5" w14:paraId="453C9122" w14:textId="64905B80">
      <w:pPr>
        <w:pStyle w:val="Heading1"/>
      </w:pPr>
      <w:bookmarkStart w:name="_Hlk63948051" w:id="2"/>
      <w:bookmarkStart w:name="_Toc123134141" w:id="3"/>
      <w:bookmarkEnd w:id="1"/>
      <w:r>
        <w:lastRenderedPageBreak/>
        <w:t>How can lead affect health?</w:t>
      </w:r>
      <w:bookmarkEnd w:id="3"/>
    </w:p>
    <w:bookmarkEnd w:id="2"/>
    <w:p w:rsidR="00E90DAD" w:rsidP="00E90DAD" w:rsidRDefault="00E90DAD" w14:paraId="17DC1E64" w14:textId="77777777">
      <w:pPr>
        <w:pStyle w:val="Body"/>
        <w:rPr>
          <w:rFonts w:ascii="Segoe UI" w:hAnsi="Segoe UI" w:cs="Segoe UI"/>
          <w:sz w:val="18"/>
          <w:szCs w:val="18"/>
          <w:lang w:eastAsia="en-AU"/>
        </w:rPr>
      </w:pPr>
      <w:r>
        <w:rPr>
          <w:rStyle w:val="normaltextrun"/>
          <w:rFonts w:cs="Arial"/>
          <w:sz w:val="20"/>
        </w:rPr>
        <w:t>Lead affects multiple body systems and can affect people differently. Symptoms depend on a number of factors including how much lead they are exposed to and for how long, a person’s age and if they have other health conditions. Some children or adults may be exposed to lead, but not have any symptoms at all.  </w:t>
      </w:r>
      <w:r>
        <w:rPr>
          <w:rStyle w:val="eop"/>
          <w:rFonts w:cs="Arial"/>
          <w:sz w:val="20"/>
        </w:rPr>
        <w:t> </w:t>
      </w:r>
    </w:p>
    <w:p w:rsidR="00E90DAD" w:rsidP="00E90DAD" w:rsidRDefault="00E90DAD" w14:paraId="7286A41D" w14:textId="77777777">
      <w:pPr>
        <w:pStyle w:val="Body"/>
        <w:rPr>
          <w:rFonts w:ascii="Segoe UI" w:hAnsi="Segoe UI" w:cs="Segoe UI"/>
          <w:sz w:val="18"/>
          <w:szCs w:val="18"/>
        </w:rPr>
      </w:pPr>
      <w:r>
        <w:rPr>
          <w:rStyle w:val="normaltextrun"/>
          <w:rFonts w:cs="Arial"/>
          <w:sz w:val="20"/>
        </w:rPr>
        <w:t>Acute lead poisoning is usually caused by a recent exposure to a high amount of lead and symptoms include:</w:t>
      </w:r>
      <w:r>
        <w:rPr>
          <w:rStyle w:val="eop"/>
          <w:rFonts w:cs="Arial"/>
          <w:sz w:val="20"/>
        </w:rPr>
        <w:t> </w:t>
      </w:r>
    </w:p>
    <w:p w:rsidR="00E90DAD" w:rsidP="00E90DAD" w:rsidRDefault="00E90DAD" w14:paraId="3252D8CF" w14:textId="77777777">
      <w:pPr>
        <w:pStyle w:val="Bullet1"/>
        <w:rPr>
          <w:sz w:val="22"/>
          <w:szCs w:val="22"/>
        </w:rPr>
      </w:pPr>
      <w:r>
        <w:rPr>
          <w:rStyle w:val="normaltextrun"/>
          <w:rFonts w:cs="Arial"/>
          <w:sz w:val="20"/>
        </w:rPr>
        <w:t>abdominal pain</w:t>
      </w:r>
      <w:r>
        <w:rPr>
          <w:rStyle w:val="eop"/>
          <w:rFonts w:cs="Arial"/>
          <w:sz w:val="20"/>
        </w:rPr>
        <w:t> </w:t>
      </w:r>
    </w:p>
    <w:p w:rsidR="00E90DAD" w:rsidP="00E90DAD" w:rsidRDefault="00E90DAD" w14:paraId="2F5442CF" w14:textId="77777777">
      <w:pPr>
        <w:pStyle w:val="Bullet1"/>
        <w:rPr>
          <w:sz w:val="22"/>
          <w:szCs w:val="22"/>
        </w:rPr>
      </w:pPr>
      <w:r>
        <w:rPr>
          <w:rStyle w:val="normaltextrun"/>
          <w:rFonts w:cs="Arial"/>
          <w:sz w:val="20"/>
        </w:rPr>
        <w:t>constipation</w:t>
      </w:r>
      <w:r>
        <w:rPr>
          <w:rStyle w:val="eop"/>
          <w:rFonts w:cs="Arial"/>
          <w:sz w:val="20"/>
        </w:rPr>
        <w:t> </w:t>
      </w:r>
    </w:p>
    <w:p w:rsidR="00E90DAD" w:rsidP="00E90DAD" w:rsidRDefault="00E90DAD" w14:paraId="4E93CF39" w14:textId="77777777">
      <w:pPr>
        <w:pStyle w:val="Bullet1"/>
        <w:rPr>
          <w:sz w:val="22"/>
          <w:szCs w:val="22"/>
        </w:rPr>
      </w:pPr>
      <w:r>
        <w:rPr>
          <w:rStyle w:val="normaltextrun"/>
          <w:rFonts w:cs="Arial"/>
          <w:sz w:val="20"/>
        </w:rPr>
        <w:t>fatigue</w:t>
      </w:r>
      <w:r>
        <w:rPr>
          <w:rStyle w:val="eop"/>
          <w:rFonts w:cs="Arial"/>
          <w:sz w:val="20"/>
        </w:rPr>
        <w:t> </w:t>
      </w:r>
    </w:p>
    <w:p w:rsidR="00E90DAD" w:rsidP="00E90DAD" w:rsidRDefault="00E90DAD" w14:paraId="17819740" w14:textId="77777777">
      <w:pPr>
        <w:pStyle w:val="Bullet1"/>
        <w:rPr>
          <w:sz w:val="22"/>
          <w:szCs w:val="22"/>
        </w:rPr>
      </w:pPr>
      <w:r>
        <w:rPr>
          <w:rStyle w:val="normaltextrun"/>
          <w:rFonts w:cs="Arial"/>
          <w:sz w:val="20"/>
        </w:rPr>
        <w:t>headache</w:t>
      </w:r>
      <w:r>
        <w:rPr>
          <w:rStyle w:val="eop"/>
          <w:rFonts w:cs="Arial"/>
          <w:sz w:val="20"/>
        </w:rPr>
        <w:t> </w:t>
      </w:r>
    </w:p>
    <w:p w:rsidR="00E90DAD" w:rsidP="00E90DAD" w:rsidRDefault="00E90DAD" w14:paraId="6194280C" w14:textId="77777777">
      <w:pPr>
        <w:pStyle w:val="Bullet1"/>
        <w:rPr>
          <w:sz w:val="22"/>
          <w:szCs w:val="22"/>
        </w:rPr>
      </w:pPr>
      <w:r>
        <w:rPr>
          <w:rStyle w:val="normaltextrun"/>
          <w:rFonts w:cs="Arial"/>
          <w:sz w:val="20"/>
        </w:rPr>
        <w:t>nausea and vomiting</w:t>
      </w:r>
      <w:r>
        <w:rPr>
          <w:rStyle w:val="eop"/>
          <w:rFonts w:cs="Arial"/>
          <w:sz w:val="20"/>
        </w:rPr>
        <w:t> </w:t>
      </w:r>
    </w:p>
    <w:p w:rsidR="00E90DAD" w:rsidP="00E90DAD" w:rsidRDefault="00E90DAD" w14:paraId="0BD13E3D" w14:textId="77777777">
      <w:pPr>
        <w:pStyle w:val="Bullet1"/>
        <w:rPr>
          <w:sz w:val="22"/>
          <w:szCs w:val="22"/>
        </w:rPr>
      </w:pPr>
      <w:r>
        <w:rPr>
          <w:rStyle w:val="normaltextrun"/>
          <w:rFonts w:cs="Arial"/>
          <w:sz w:val="20"/>
        </w:rPr>
        <w:t>seizures</w:t>
      </w:r>
      <w:r>
        <w:rPr>
          <w:rStyle w:val="eop"/>
          <w:rFonts w:cs="Arial"/>
          <w:sz w:val="20"/>
        </w:rPr>
        <w:t> </w:t>
      </w:r>
    </w:p>
    <w:p w:rsidR="00E90DAD" w:rsidP="00E90DAD" w:rsidRDefault="00E90DAD" w14:paraId="754D5085" w14:textId="77777777">
      <w:pPr>
        <w:pStyle w:val="Body"/>
        <w:spacing w:before="240"/>
        <w:rPr>
          <w:rFonts w:ascii="Segoe UI" w:hAnsi="Segoe UI" w:cs="Segoe UI"/>
          <w:sz w:val="18"/>
          <w:szCs w:val="18"/>
        </w:rPr>
      </w:pPr>
      <w:r>
        <w:rPr>
          <w:rStyle w:val="normaltextrun"/>
          <w:rFonts w:cs="Arial"/>
          <w:sz w:val="20"/>
        </w:rPr>
        <w:t>At very high levels, lead can severely damage brain and kidney function, and can lead to death. </w:t>
      </w:r>
      <w:r>
        <w:rPr>
          <w:rStyle w:val="eop"/>
          <w:rFonts w:cs="Arial"/>
          <w:sz w:val="20"/>
        </w:rPr>
        <w:t> </w:t>
      </w:r>
    </w:p>
    <w:p w:rsidR="00E90DAD" w:rsidP="00E90DAD" w:rsidRDefault="00E90DAD" w14:paraId="3216FE85" w14:textId="77777777">
      <w:pPr>
        <w:pStyle w:val="Body"/>
        <w:rPr>
          <w:rFonts w:ascii="Segoe UI" w:hAnsi="Segoe UI" w:cs="Segoe UI"/>
          <w:sz w:val="18"/>
          <w:szCs w:val="18"/>
        </w:rPr>
      </w:pPr>
      <w:r>
        <w:rPr>
          <w:rStyle w:val="normaltextrun"/>
          <w:rFonts w:cs="Arial"/>
          <w:sz w:val="20"/>
        </w:rPr>
        <w:t>Prolonged exposure to smaller amounts of lead can cause:</w:t>
      </w:r>
      <w:r>
        <w:rPr>
          <w:rStyle w:val="eop"/>
          <w:rFonts w:cs="Arial"/>
          <w:sz w:val="20"/>
        </w:rPr>
        <w:t> </w:t>
      </w:r>
    </w:p>
    <w:p w:rsidR="00E90DAD" w:rsidP="00E90DAD" w:rsidRDefault="00E90DAD" w14:paraId="372F0610" w14:textId="77777777">
      <w:pPr>
        <w:pStyle w:val="Bullet1"/>
        <w:rPr>
          <w:sz w:val="22"/>
          <w:szCs w:val="22"/>
        </w:rPr>
      </w:pPr>
      <w:r>
        <w:rPr>
          <w:rStyle w:val="normaltextrun"/>
          <w:rFonts w:cs="Arial"/>
          <w:sz w:val="20"/>
        </w:rPr>
        <w:t xml:space="preserve">headaches, </w:t>
      </w:r>
      <w:proofErr w:type="gramStart"/>
      <w:r>
        <w:rPr>
          <w:rStyle w:val="normaltextrun"/>
          <w:rFonts w:cs="Arial"/>
          <w:sz w:val="20"/>
        </w:rPr>
        <w:t>irritability</w:t>
      </w:r>
      <w:proofErr w:type="gramEnd"/>
      <w:r>
        <w:rPr>
          <w:rStyle w:val="normaltextrun"/>
          <w:rFonts w:cs="Arial"/>
          <w:sz w:val="20"/>
        </w:rPr>
        <w:t xml:space="preserve"> and fatigue</w:t>
      </w:r>
      <w:r>
        <w:rPr>
          <w:rStyle w:val="eop"/>
          <w:rFonts w:cs="Arial"/>
          <w:sz w:val="20"/>
        </w:rPr>
        <w:t> </w:t>
      </w:r>
    </w:p>
    <w:p w:rsidR="00E90DAD" w:rsidP="00E90DAD" w:rsidRDefault="00E90DAD" w14:paraId="2208742C" w14:textId="77777777">
      <w:pPr>
        <w:pStyle w:val="Bullet1"/>
        <w:rPr>
          <w:sz w:val="22"/>
          <w:szCs w:val="22"/>
        </w:rPr>
      </w:pPr>
      <w:r>
        <w:rPr>
          <w:rStyle w:val="normaltextrun"/>
          <w:rFonts w:cs="Arial"/>
          <w:sz w:val="20"/>
        </w:rPr>
        <w:t>memory loss, difficulty concentrating and poor co-ordination</w:t>
      </w:r>
      <w:r>
        <w:rPr>
          <w:rStyle w:val="eop"/>
          <w:rFonts w:cs="Arial"/>
          <w:sz w:val="20"/>
        </w:rPr>
        <w:t> </w:t>
      </w:r>
    </w:p>
    <w:p w:rsidR="00E90DAD" w:rsidP="00E90DAD" w:rsidRDefault="00E90DAD" w14:paraId="395D8617" w14:textId="77777777">
      <w:pPr>
        <w:pStyle w:val="Bullet1"/>
        <w:rPr>
          <w:sz w:val="22"/>
          <w:szCs w:val="22"/>
        </w:rPr>
      </w:pPr>
      <w:r>
        <w:rPr>
          <w:rStyle w:val="normaltextrun"/>
          <w:rFonts w:cs="Arial"/>
          <w:sz w:val="20"/>
        </w:rPr>
        <w:t>loss of appetite</w:t>
      </w:r>
      <w:r>
        <w:rPr>
          <w:rStyle w:val="eop"/>
          <w:rFonts w:cs="Arial"/>
          <w:sz w:val="20"/>
        </w:rPr>
        <w:t> </w:t>
      </w:r>
    </w:p>
    <w:p w:rsidR="00E90DAD" w:rsidP="00E90DAD" w:rsidRDefault="00E90DAD" w14:paraId="53EDEC7B" w14:textId="77777777">
      <w:pPr>
        <w:pStyle w:val="Bullet1"/>
        <w:rPr>
          <w:sz w:val="22"/>
          <w:szCs w:val="22"/>
        </w:rPr>
      </w:pPr>
      <w:r>
        <w:rPr>
          <w:rStyle w:val="normaltextrun"/>
          <w:rFonts w:cs="Arial"/>
          <w:sz w:val="20"/>
        </w:rPr>
        <w:t>raised blood pressure and heart disease</w:t>
      </w:r>
      <w:r>
        <w:rPr>
          <w:rStyle w:val="eop"/>
          <w:rFonts w:cs="Arial"/>
          <w:sz w:val="20"/>
        </w:rPr>
        <w:t> </w:t>
      </w:r>
    </w:p>
    <w:p w:rsidR="00E90DAD" w:rsidP="00E90DAD" w:rsidRDefault="00E90DAD" w14:paraId="69961980" w14:textId="77777777">
      <w:pPr>
        <w:pStyle w:val="Bullet1"/>
        <w:rPr>
          <w:sz w:val="22"/>
          <w:szCs w:val="22"/>
        </w:rPr>
      </w:pPr>
      <w:r>
        <w:rPr>
          <w:rStyle w:val="normaltextrun"/>
          <w:rFonts w:cs="Arial"/>
          <w:sz w:val="20"/>
        </w:rPr>
        <w:t>anaemia</w:t>
      </w:r>
      <w:r>
        <w:rPr>
          <w:rStyle w:val="eop"/>
          <w:rFonts w:cs="Arial"/>
          <w:sz w:val="20"/>
        </w:rPr>
        <w:t> </w:t>
      </w:r>
    </w:p>
    <w:p w:rsidR="00E90DAD" w:rsidP="00E90DAD" w:rsidRDefault="00E90DAD" w14:paraId="3E5D3624" w14:textId="77777777">
      <w:pPr>
        <w:pStyle w:val="Bullet1"/>
        <w:rPr>
          <w:sz w:val="22"/>
          <w:szCs w:val="22"/>
        </w:rPr>
      </w:pPr>
      <w:r>
        <w:rPr>
          <w:rStyle w:val="normaltextrun"/>
          <w:rFonts w:cs="Arial"/>
          <w:sz w:val="20"/>
        </w:rPr>
        <w:t>kidney disease</w:t>
      </w:r>
      <w:r>
        <w:rPr>
          <w:rStyle w:val="eop"/>
          <w:rFonts w:cs="Arial"/>
          <w:sz w:val="20"/>
        </w:rPr>
        <w:t> </w:t>
      </w:r>
    </w:p>
    <w:p w:rsidR="00E90DAD" w:rsidP="00E90DAD" w:rsidRDefault="00E90DAD" w14:paraId="18F2D979" w14:textId="77777777">
      <w:pPr>
        <w:pStyle w:val="Bullet1"/>
        <w:rPr>
          <w:sz w:val="22"/>
          <w:szCs w:val="22"/>
        </w:rPr>
      </w:pPr>
      <w:r>
        <w:rPr>
          <w:rStyle w:val="normaltextrun"/>
          <w:rFonts w:cs="Arial"/>
          <w:sz w:val="20"/>
        </w:rPr>
        <w:t>reduced fertility in both men and women.</w:t>
      </w:r>
      <w:r>
        <w:rPr>
          <w:rStyle w:val="eop"/>
          <w:rFonts w:cs="Arial"/>
          <w:sz w:val="20"/>
        </w:rPr>
        <w:t> </w:t>
      </w:r>
    </w:p>
    <w:p w:rsidR="00E90DAD" w:rsidP="00E90DAD" w:rsidRDefault="00E90DAD" w14:paraId="378DBAFE" w14:textId="77777777">
      <w:pPr>
        <w:pStyle w:val="Body"/>
        <w:spacing w:before="240"/>
        <w:rPr>
          <w:rFonts w:ascii="Segoe UI" w:hAnsi="Segoe UI" w:cs="Segoe UI"/>
          <w:sz w:val="18"/>
          <w:szCs w:val="18"/>
        </w:rPr>
      </w:pPr>
      <w:r>
        <w:rPr>
          <w:rStyle w:val="normaltextrun"/>
          <w:rFonts w:cs="Arial"/>
          <w:sz w:val="20"/>
        </w:rPr>
        <w:t xml:space="preserve">Infants, </w:t>
      </w:r>
      <w:proofErr w:type="gramStart"/>
      <w:r>
        <w:rPr>
          <w:rStyle w:val="normaltextrun"/>
          <w:rFonts w:cs="Arial"/>
          <w:sz w:val="20"/>
        </w:rPr>
        <w:t>children</w:t>
      </w:r>
      <w:proofErr w:type="gramEnd"/>
      <w:r>
        <w:rPr>
          <w:rStyle w:val="normaltextrun"/>
          <w:rFonts w:cs="Arial"/>
          <w:sz w:val="20"/>
        </w:rPr>
        <w:t xml:space="preserve"> and pregnant women are especially vulnerable to the health effects of lead exposure.</w:t>
      </w:r>
      <w:r>
        <w:rPr>
          <w:rStyle w:val="eop"/>
          <w:rFonts w:cs="Arial"/>
          <w:sz w:val="20"/>
        </w:rPr>
        <w:t> </w:t>
      </w:r>
    </w:p>
    <w:p w:rsidR="00E90DAD" w:rsidP="00255745" w:rsidRDefault="00E90DAD" w14:paraId="534B796A" w14:textId="77777777">
      <w:pPr>
        <w:pStyle w:val="Bullet1"/>
        <w:rPr>
          <w:sz w:val="22"/>
          <w:szCs w:val="22"/>
        </w:rPr>
      </w:pPr>
      <w:r>
        <w:rPr>
          <w:rStyle w:val="normaltextrun"/>
          <w:rFonts w:cs="Arial"/>
          <w:sz w:val="20"/>
        </w:rPr>
        <w:t>Lead can affect young children’s growth, brain development and their ability to learn.</w:t>
      </w:r>
      <w:r>
        <w:rPr>
          <w:rStyle w:val="eop"/>
          <w:rFonts w:cs="Arial"/>
          <w:sz w:val="20"/>
        </w:rPr>
        <w:t> </w:t>
      </w:r>
    </w:p>
    <w:p w:rsidR="00E90DAD" w:rsidP="00255745" w:rsidRDefault="00E90DAD" w14:paraId="117DBADE" w14:textId="77777777">
      <w:pPr>
        <w:pStyle w:val="Bullet1"/>
        <w:rPr>
          <w:sz w:val="22"/>
          <w:szCs w:val="22"/>
        </w:rPr>
      </w:pPr>
      <w:r>
        <w:rPr>
          <w:rStyle w:val="normaltextrun"/>
          <w:rFonts w:cs="Arial"/>
          <w:sz w:val="20"/>
        </w:rPr>
        <w:t>Pregnant women can pass lead onto their unborn babies during pregnancy or to an infant during breast feeding.</w:t>
      </w:r>
      <w:r>
        <w:rPr>
          <w:rStyle w:val="eop"/>
          <w:rFonts w:cs="Arial"/>
          <w:sz w:val="20"/>
        </w:rPr>
        <w:t> </w:t>
      </w:r>
    </w:p>
    <w:p w:rsidR="00E90DAD" w:rsidP="00255745" w:rsidRDefault="00E90DAD" w14:paraId="1F768495" w14:textId="77777777">
      <w:pPr>
        <w:pStyle w:val="Body"/>
        <w:spacing w:before="240"/>
        <w:rPr>
          <w:rFonts w:ascii="Segoe UI" w:hAnsi="Segoe UI" w:cs="Segoe UI"/>
          <w:sz w:val="18"/>
          <w:szCs w:val="18"/>
        </w:rPr>
      </w:pPr>
      <w:r>
        <w:rPr>
          <w:rStyle w:val="normaltextrun"/>
          <w:rFonts w:cs="Arial"/>
          <w:sz w:val="20"/>
        </w:rPr>
        <w:t>For some people, the health effects of lead exposure may be long-lasting.</w:t>
      </w:r>
      <w:r>
        <w:rPr>
          <w:rStyle w:val="eop"/>
          <w:rFonts w:cs="Arial"/>
          <w:sz w:val="20"/>
        </w:rPr>
        <w:t> </w:t>
      </w:r>
    </w:p>
    <w:p w:rsidR="00E90DAD" w:rsidP="00E90DAD" w:rsidRDefault="00E90DAD" w14:paraId="20C908DF" w14:textId="77777777">
      <w:pPr>
        <w:pStyle w:val="Body"/>
        <w:rPr>
          <w:rFonts w:ascii="Segoe UI" w:hAnsi="Segoe UI" w:cs="Segoe UI"/>
          <w:sz w:val="18"/>
          <w:szCs w:val="18"/>
        </w:rPr>
      </w:pPr>
      <w:r>
        <w:rPr>
          <w:rStyle w:val="normaltextrun"/>
          <w:rFonts w:cs="Arial"/>
          <w:sz w:val="20"/>
        </w:rPr>
        <w:t>Anyone concerned about lead exposure and their health should discuss this with their doctor. The doctor may consider arranging a blood lead test, which is the quickest way to measure the amount of lead in the body. </w:t>
      </w:r>
      <w:r>
        <w:rPr>
          <w:rStyle w:val="eop"/>
          <w:rFonts w:cs="Arial"/>
          <w:sz w:val="20"/>
        </w:rPr>
        <w:t> </w:t>
      </w:r>
    </w:p>
    <w:p w:rsidR="00E90DAD" w:rsidP="005468D7" w:rsidRDefault="005468D7" w14:paraId="0F1FE6C8" w14:textId="27B715EE">
      <w:pPr>
        <w:pStyle w:val="Heading1"/>
      </w:pPr>
      <w:bookmarkStart w:name="_Toc123134142" w:id="4"/>
      <w:r>
        <w:t>How can I reduce my exposure to lead?</w:t>
      </w:r>
      <w:bookmarkEnd w:id="4"/>
      <w:r>
        <w:t xml:space="preserve"> </w:t>
      </w:r>
    </w:p>
    <w:p w:rsidR="005468D7" w:rsidP="00F20F77" w:rsidRDefault="005468D7" w14:paraId="210B84C7" w14:textId="77777777">
      <w:pPr>
        <w:pStyle w:val="Heading3"/>
        <w:rPr>
          <w:sz w:val="22"/>
          <w:szCs w:val="22"/>
          <w:lang w:eastAsia="en-AU"/>
        </w:rPr>
      </w:pPr>
      <w:r>
        <w:rPr>
          <w:rStyle w:val="normaltextrun"/>
          <w:rFonts w:cs="Arial"/>
        </w:rPr>
        <w:t>Practise good hygiene</w:t>
      </w:r>
      <w:r>
        <w:rPr>
          <w:rStyle w:val="eop"/>
          <w:rFonts w:eastAsia="MS Mincho" w:cs="Arial"/>
        </w:rPr>
        <w:t> </w:t>
      </w:r>
    </w:p>
    <w:p w:rsidR="005468D7" w:rsidP="005468D7" w:rsidRDefault="005468D7" w14:paraId="51F19544" w14:textId="77777777">
      <w:pPr>
        <w:pStyle w:val="Body"/>
        <w:rPr>
          <w:sz w:val="22"/>
          <w:szCs w:val="22"/>
        </w:rPr>
      </w:pPr>
      <w:r>
        <w:rPr>
          <w:rStyle w:val="normaltextrun"/>
          <w:rFonts w:cs="Arial"/>
          <w:sz w:val="20"/>
        </w:rPr>
        <w:t>Good hygiene practices can reduce the risk of lead exposure.</w:t>
      </w:r>
      <w:r>
        <w:rPr>
          <w:rStyle w:val="eop"/>
          <w:rFonts w:cs="Arial"/>
          <w:sz w:val="20"/>
        </w:rPr>
        <w:t> </w:t>
      </w:r>
    </w:p>
    <w:p w:rsidR="005468D7" w:rsidP="00CA722E" w:rsidRDefault="005468D7" w14:paraId="3BF83CC7" w14:textId="77777777">
      <w:pPr>
        <w:pStyle w:val="Bullet1"/>
        <w:rPr>
          <w:sz w:val="22"/>
          <w:szCs w:val="22"/>
        </w:rPr>
      </w:pPr>
      <w:r>
        <w:rPr>
          <w:rStyle w:val="normaltextrun"/>
          <w:rFonts w:cs="Arial"/>
          <w:sz w:val="20"/>
        </w:rPr>
        <w:t xml:space="preserve">Do not eat, </w:t>
      </w:r>
      <w:proofErr w:type="gramStart"/>
      <w:r>
        <w:rPr>
          <w:rStyle w:val="normaltextrun"/>
          <w:rFonts w:cs="Arial"/>
          <w:sz w:val="20"/>
        </w:rPr>
        <w:t>drink</w:t>
      </w:r>
      <w:proofErr w:type="gramEnd"/>
      <w:r>
        <w:rPr>
          <w:rStyle w:val="normaltextrun"/>
          <w:rFonts w:cs="Arial"/>
          <w:sz w:val="20"/>
        </w:rPr>
        <w:t xml:space="preserve"> or smoke while shooting as hand to mouth contact makes swallowing or inhaling lead more likely.</w:t>
      </w:r>
      <w:r>
        <w:rPr>
          <w:rStyle w:val="eop"/>
          <w:rFonts w:cs="Arial"/>
          <w:sz w:val="20"/>
        </w:rPr>
        <w:t> </w:t>
      </w:r>
    </w:p>
    <w:p w:rsidR="005468D7" w:rsidP="00CA722E" w:rsidRDefault="005468D7" w14:paraId="3D40676C" w14:textId="77777777">
      <w:pPr>
        <w:pStyle w:val="Bullet1"/>
        <w:rPr>
          <w:sz w:val="22"/>
          <w:szCs w:val="22"/>
        </w:rPr>
      </w:pPr>
      <w:r>
        <w:rPr>
          <w:rStyle w:val="normaltextrun"/>
          <w:rFonts w:cs="Arial"/>
          <w:sz w:val="20"/>
        </w:rPr>
        <w:t xml:space="preserve">Wash your hands, </w:t>
      </w:r>
      <w:proofErr w:type="gramStart"/>
      <w:r>
        <w:rPr>
          <w:rStyle w:val="normaltextrun"/>
          <w:rFonts w:cs="Arial"/>
          <w:sz w:val="20"/>
        </w:rPr>
        <w:t>neck</w:t>
      </w:r>
      <w:proofErr w:type="gramEnd"/>
      <w:r>
        <w:rPr>
          <w:rStyle w:val="normaltextrun"/>
          <w:rFonts w:cs="Arial"/>
          <w:sz w:val="20"/>
        </w:rPr>
        <w:t xml:space="preserve"> and face with soapy cold water before taking breaks, especially before drinking, eating or smoking, and when you have finished shooting for the day.</w:t>
      </w:r>
      <w:r>
        <w:rPr>
          <w:rStyle w:val="eop"/>
          <w:rFonts w:cs="Arial"/>
          <w:sz w:val="20"/>
        </w:rPr>
        <w:t> </w:t>
      </w:r>
    </w:p>
    <w:p w:rsidR="005468D7" w:rsidP="00CA722E" w:rsidRDefault="005468D7" w14:paraId="6ACC7EDC" w14:textId="77777777">
      <w:pPr>
        <w:pStyle w:val="Bullet1"/>
        <w:rPr>
          <w:sz w:val="22"/>
          <w:szCs w:val="22"/>
        </w:rPr>
      </w:pPr>
      <w:r>
        <w:rPr>
          <w:rStyle w:val="normaltextrun"/>
          <w:rFonts w:cs="Arial"/>
          <w:sz w:val="20"/>
        </w:rPr>
        <w:t>Shower after shooting. If showers are not available in your shooting range, it is recommended you shower as soon as you return home.</w:t>
      </w:r>
      <w:r>
        <w:rPr>
          <w:rStyle w:val="eop"/>
          <w:rFonts w:cs="Arial"/>
          <w:sz w:val="20"/>
        </w:rPr>
        <w:t> </w:t>
      </w:r>
    </w:p>
    <w:p w:rsidR="005468D7" w:rsidP="00CA722E" w:rsidRDefault="005468D7" w14:paraId="422BBBF4" w14:textId="77777777">
      <w:pPr>
        <w:pStyle w:val="Bullet1"/>
        <w:rPr>
          <w:sz w:val="22"/>
          <w:szCs w:val="22"/>
        </w:rPr>
      </w:pPr>
      <w:r>
        <w:rPr>
          <w:rStyle w:val="normaltextrun"/>
          <w:rFonts w:cs="Arial"/>
          <w:sz w:val="20"/>
        </w:rPr>
        <w:t>Change your clothes and shoes before leaving the shooting range.</w:t>
      </w:r>
      <w:r>
        <w:rPr>
          <w:rStyle w:val="eop"/>
          <w:rFonts w:cs="Arial"/>
          <w:sz w:val="20"/>
        </w:rPr>
        <w:t> </w:t>
      </w:r>
    </w:p>
    <w:p w:rsidR="005468D7" w:rsidP="00CA722E" w:rsidRDefault="005468D7" w14:paraId="22D64733" w14:textId="77777777">
      <w:pPr>
        <w:pStyle w:val="Bullet1"/>
        <w:rPr>
          <w:sz w:val="22"/>
          <w:szCs w:val="22"/>
        </w:rPr>
      </w:pPr>
      <w:r>
        <w:rPr>
          <w:rStyle w:val="normaltextrun"/>
          <w:rFonts w:cs="Arial"/>
          <w:sz w:val="20"/>
        </w:rPr>
        <w:lastRenderedPageBreak/>
        <w:t>Wet-clean your equipment or the areas where you have been shooting or casting using lead removal wipes or decontamination cloths.</w:t>
      </w:r>
      <w:r>
        <w:rPr>
          <w:rStyle w:val="eop"/>
          <w:rFonts w:cs="Arial"/>
          <w:sz w:val="20"/>
        </w:rPr>
        <w:t> </w:t>
      </w:r>
    </w:p>
    <w:p w:rsidR="005468D7" w:rsidP="00127928" w:rsidRDefault="005468D7" w14:paraId="117634EA" w14:textId="77777777">
      <w:pPr>
        <w:pStyle w:val="Heading3"/>
        <w:rPr>
          <w:sz w:val="22"/>
          <w:szCs w:val="22"/>
        </w:rPr>
      </w:pPr>
      <w:r>
        <w:rPr>
          <w:rStyle w:val="normaltextrun"/>
          <w:rFonts w:cs="Arial"/>
        </w:rPr>
        <w:t>Wear personal protective equipment</w:t>
      </w:r>
      <w:r>
        <w:rPr>
          <w:rStyle w:val="eop"/>
          <w:rFonts w:eastAsia="MS Mincho" w:cs="Arial"/>
        </w:rPr>
        <w:t> </w:t>
      </w:r>
    </w:p>
    <w:p w:rsidR="005468D7" w:rsidP="005468D7" w:rsidRDefault="005468D7" w14:paraId="7ED8B01F" w14:textId="77777777">
      <w:pPr>
        <w:pStyle w:val="Body"/>
        <w:rPr>
          <w:sz w:val="22"/>
          <w:szCs w:val="22"/>
        </w:rPr>
      </w:pPr>
      <w:r>
        <w:rPr>
          <w:rStyle w:val="normaltextrun"/>
          <w:rFonts w:cs="Arial"/>
          <w:sz w:val="20"/>
        </w:rPr>
        <w:t>Limit lead exposure when shooting or casting ammunition by:</w:t>
      </w:r>
      <w:r>
        <w:rPr>
          <w:rStyle w:val="eop"/>
          <w:rFonts w:cs="Arial"/>
          <w:sz w:val="20"/>
        </w:rPr>
        <w:t> </w:t>
      </w:r>
    </w:p>
    <w:p w:rsidR="005468D7" w:rsidP="00CA722E" w:rsidRDefault="005468D7" w14:paraId="59E9A187" w14:textId="77777777">
      <w:pPr>
        <w:pStyle w:val="Bullet1"/>
        <w:rPr>
          <w:sz w:val="22"/>
          <w:szCs w:val="22"/>
        </w:rPr>
      </w:pPr>
      <w:r>
        <w:rPr>
          <w:rStyle w:val="normaltextrun"/>
          <w:rFonts w:cs="Arial"/>
          <w:sz w:val="20"/>
        </w:rPr>
        <w:t>Using clothing and shoes dedicated to shooting or casting activities or wearing disposable coveralls. Clothes used for these activities should always be washed separately from general laundry.</w:t>
      </w:r>
      <w:r>
        <w:rPr>
          <w:rStyle w:val="eop"/>
          <w:rFonts w:cs="Arial"/>
          <w:sz w:val="20"/>
        </w:rPr>
        <w:t> </w:t>
      </w:r>
    </w:p>
    <w:p w:rsidR="005468D7" w:rsidP="00CA722E" w:rsidRDefault="005468D7" w14:paraId="72E69314" w14:textId="77777777">
      <w:pPr>
        <w:pStyle w:val="Bullet1"/>
        <w:rPr>
          <w:sz w:val="22"/>
          <w:szCs w:val="22"/>
        </w:rPr>
      </w:pPr>
      <w:r>
        <w:rPr>
          <w:rStyle w:val="normaltextrun"/>
          <w:rFonts w:cs="Arial"/>
          <w:sz w:val="20"/>
        </w:rPr>
        <w:t xml:space="preserve">Wearing gloves when shooting, </w:t>
      </w:r>
      <w:proofErr w:type="gramStart"/>
      <w:r>
        <w:rPr>
          <w:rStyle w:val="normaltextrun"/>
          <w:rFonts w:cs="Arial"/>
          <w:sz w:val="20"/>
        </w:rPr>
        <w:t>handling</w:t>
      </w:r>
      <w:proofErr w:type="gramEnd"/>
      <w:r>
        <w:rPr>
          <w:rStyle w:val="normaltextrun"/>
          <w:rFonts w:cs="Arial"/>
          <w:sz w:val="20"/>
        </w:rPr>
        <w:t xml:space="preserve"> or reloading ammunition, casings, solid lead or when cleaning handguns.</w:t>
      </w:r>
      <w:r>
        <w:rPr>
          <w:rStyle w:val="eop"/>
          <w:rFonts w:cs="Arial"/>
          <w:sz w:val="20"/>
        </w:rPr>
        <w:t> </w:t>
      </w:r>
    </w:p>
    <w:p w:rsidR="005468D7" w:rsidP="00CA722E" w:rsidRDefault="005468D7" w14:paraId="12A55AB5" w14:textId="77777777">
      <w:pPr>
        <w:pStyle w:val="Bullet1"/>
        <w:rPr>
          <w:sz w:val="22"/>
          <w:szCs w:val="22"/>
        </w:rPr>
      </w:pPr>
      <w:r>
        <w:rPr>
          <w:rStyle w:val="normaltextrun"/>
          <w:rFonts w:cs="Arial"/>
          <w:sz w:val="20"/>
        </w:rPr>
        <w:t>Wearing a properly fitted respirator that meets Australian Standard AS/NZS 1716:2012. A disposable or reusable Class P2 half face respirator is commonly used. Make sure to trim and shave facial hair so that you are clean shaven where the respirator seals/fits on the face. Remember to regularly replace filters on reusable respirators.</w:t>
      </w:r>
      <w:r>
        <w:rPr>
          <w:rStyle w:val="eop"/>
          <w:rFonts w:cs="Arial"/>
          <w:sz w:val="20"/>
        </w:rPr>
        <w:t> </w:t>
      </w:r>
    </w:p>
    <w:p w:rsidR="005468D7" w:rsidP="00CA722E" w:rsidRDefault="005468D7" w14:paraId="6C958FB8" w14:textId="77777777">
      <w:pPr>
        <w:pStyle w:val="Bullet1"/>
        <w:rPr>
          <w:sz w:val="22"/>
          <w:szCs w:val="22"/>
        </w:rPr>
      </w:pPr>
      <w:r>
        <w:rPr>
          <w:rStyle w:val="normaltextrun"/>
          <w:rFonts w:cs="Arial"/>
          <w:sz w:val="20"/>
        </w:rPr>
        <w:t xml:space="preserve">Ensuring that the area where you are </w:t>
      </w:r>
      <w:proofErr w:type="gramStart"/>
      <w:r>
        <w:rPr>
          <w:rStyle w:val="normaltextrun"/>
          <w:rFonts w:cs="Arial"/>
          <w:sz w:val="20"/>
        </w:rPr>
        <w:t>shooting</w:t>
      </w:r>
      <w:proofErr w:type="gramEnd"/>
      <w:r>
        <w:rPr>
          <w:rStyle w:val="normaltextrun"/>
          <w:rFonts w:cs="Arial"/>
          <w:sz w:val="20"/>
        </w:rPr>
        <w:t xml:space="preserve"> or casting is well ventilated.</w:t>
      </w:r>
      <w:r>
        <w:rPr>
          <w:rStyle w:val="eop"/>
          <w:rFonts w:cs="Arial"/>
          <w:sz w:val="20"/>
        </w:rPr>
        <w:t> </w:t>
      </w:r>
    </w:p>
    <w:p w:rsidR="005468D7" w:rsidP="00127928" w:rsidRDefault="005468D7" w14:paraId="40B76800" w14:textId="77777777">
      <w:pPr>
        <w:pStyle w:val="Heading3"/>
        <w:rPr>
          <w:sz w:val="22"/>
          <w:szCs w:val="22"/>
        </w:rPr>
      </w:pPr>
      <w:r>
        <w:rPr>
          <w:rStyle w:val="normaltextrun"/>
          <w:rFonts w:cs="Arial"/>
        </w:rPr>
        <w:t>Check the ventilation at your shooting range</w:t>
      </w:r>
      <w:r>
        <w:rPr>
          <w:rStyle w:val="eop"/>
          <w:rFonts w:eastAsia="MS Mincho" w:cs="Arial"/>
        </w:rPr>
        <w:t> </w:t>
      </w:r>
    </w:p>
    <w:p w:rsidR="005468D7" w:rsidP="005468D7" w:rsidRDefault="005468D7" w14:paraId="571DA00A" w14:textId="77777777">
      <w:pPr>
        <w:pStyle w:val="Body"/>
        <w:rPr>
          <w:sz w:val="22"/>
          <w:szCs w:val="22"/>
        </w:rPr>
      </w:pPr>
      <w:r>
        <w:rPr>
          <w:rStyle w:val="normaltextrun"/>
          <w:rFonts w:cs="Arial"/>
          <w:sz w:val="20"/>
        </w:rPr>
        <w:t>Poor ventilation of indoor shooting ranges may result in unnecessary exposure to lead vapour and dust. Good ventilation includes extraction fans which exhaust air containing lead vapour and dust up and out.</w:t>
      </w:r>
      <w:r>
        <w:rPr>
          <w:rStyle w:val="eop"/>
          <w:rFonts w:cs="Arial"/>
          <w:sz w:val="20"/>
        </w:rPr>
        <w:t> </w:t>
      </w:r>
    </w:p>
    <w:p w:rsidR="005468D7" w:rsidP="005468D7" w:rsidRDefault="005468D7" w14:paraId="269189E2" w14:textId="77777777">
      <w:pPr>
        <w:pStyle w:val="Body"/>
        <w:rPr>
          <w:sz w:val="22"/>
          <w:szCs w:val="22"/>
        </w:rPr>
      </w:pPr>
      <w:r>
        <w:rPr>
          <w:rStyle w:val="normaltextrun"/>
          <w:rFonts w:cs="Arial"/>
          <w:sz w:val="20"/>
        </w:rPr>
        <w:t>If the range regularly appears ‘smoky’ or you have a metallic taste in your mouth it is likely that ventilation is poor. Try to use a shooting range with adequate ventilation or use an outdoor range.</w:t>
      </w:r>
      <w:r>
        <w:rPr>
          <w:rStyle w:val="eop"/>
          <w:rFonts w:cs="Arial"/>
          <w:sz w:val="20"/>
        </w:rPr>
        <w:t> </w:t>
      </w:r>
    </w:p>
    <w:p w:rsidRPr="00127928" w:rsidR="005468D7" w:rsidP="00127928" w:rsidRDefault="005468D7" w14:paraId="38636C4F" w14:textId="77777777">
      <w:pPr>
        <w:pStyle w:val="Heading3"/>
        <w:rPr>
          <w:rStyle w:val="normaltextrun"/>
          <w:rFonts w:cs="Arial"/>
        </w:rPr>
      </w:pPr>
      <w:r>
        <w:rPr>
          <w:rStyle w:val="normaltextrun"/>
          <w:rFonts w:cs="Arial"/>
        </w:rPr>
        <w:t>Choose the right shooting range</w:t>
      </w:r>
      <w:r w:rsidRPr="00127928">
        <w:rPr>
          <w:rStyle w:val="normaltextrun"/>
        </w:rPr>
        <w:t> </w:t>
      </w:r>
    </w:p>
    <w:p w:rsidR="005468D7" w:rsidP="005468D7" w:rsidRDefault="005468D7" w14:paraId="593ED7EF" w14:textId="77777777">
      <w:pPr>
        <w:pStyle w:val="Body"/>
        <w:rPr>
          <w:sz w:val="22"/>
          <w:szCs w:val="22"/>
        </w:rPr>
      </w:pPr>
      <w:r>
        <w:rPr>
          <w:rStyle w:val="normaltextrun"/>
          <w:rFonts w:cs="Arial"/>
          <w:sz w:val="20"/>
        </w:rPr>
        <w:t>Before using a shooting range consider the following:</w:t>
      </w:r>
      <w:r>
        <w:rPr>
          <w:rStyle w:val="eop"/>
          <w:rFonts w:cs="Arial"/>
          <w:sz w:val="20"/>
        </w:rPr>
        <w:t> </w:t>
      </w:r>
    </w:p>
    <w:p w:rsidR="005468D7" w:rsidP="00E83F5C" w:rsidRDefault="005468D7" w14:paraId="5AEEBF5E" w14:textId="77777777">
      <w:pPr>
        <w:pStyle w:val="Bullet1"/>
        <w:rPr>
          <w:sz w:val="22"/>
          <w:szCs w:val="22"/>
        </w:rPr>
      </w:pPr>
      <w:r>
        <w:rPr>
          <w:rStyle w:val="normaltextrun"/>
          <w:rFonts w:cs="Arial"/>
          <w:sz w:val="20"/>
        </w:rPr>
        <w:t>Is it well ventilated? </w:t>
      </w:r>
      <w:r>
        <w:rPr>
          <w:rStyle w:val="eop"/>
          <w:rFonts w:cs="Arial"/>
          <w:sz w:val="20"/>
        </w:rPr>
        <w:t> </w:t>
      </w:r>
    </w:p>
    <w:p w:rsidR="005468D7" w:rsidP="00E83F5C" w:rsidRDefault="005468D7" w14:paraId="1430674C" w14:textId="77777777">
      <w:pPr>
        <w:pStyle w:val="Bullet1"/>
        <w:rPr>
          <w:sz w:val="22"/>
          <w:szCs w:val="22"/>
        </w:rPr>
      </w:pPr>
      <w:r>
        <w:rPr>
          <w:rStyle w:val="normaltextrun"/>
          <w:rFonts w:cs="Arial"/>
          <w:sz w:val="20"/>
        </w:rPr>
        <w:t>Are the range and all communal areas clean and free of visible dust? </w:t>
      </w:r>
      <w:r>
        <w:rPr>
          <w:rStyle w:val="eop"/>
          <w:rFonts w:cs="Arial"/>
          <w:sz w:val="20"/>
        </w:rPr>
        <w:t> </w:t>
      </w:r>
    </w:p>
    <w:p w:rsidR="005468D7" w:rsidP="00E83F5C" w:rsidRDefault="005468D7" w14:paraId="1FF78289" w14:textId="77777777">
      <w:pPr>
        <w:pStyle w:val="Bullet1"/>
        <w:rPr>
          <w:sz w:val="22"/>
          <w:szCs w:val="22"/>
        </w:rPr>
      </w:pPr>
      <w:r>
        <w:rPr>
          <w:rStyle w:val="normaltextrun"/>
          <w:rFonts w:cs="Arial"/>
          <w:sz w:val="20"/>
        </w:rPr>
        <w:t>Does it promote the use of lead-free ammunition and require good hygiene practices?</w:t>
      </w:r>
      <w:r>
        <w:rPr>
          <w:rStyle w:val="eop"/>
          <w:rFonts w:cs="Arial"/>
          <w:sz w:val="20"/>
        </w:rPr>
        <w:t> </w:t>
      </w:r>
    </w:p>
    <w:p w:rsidR="005468D7" w:rsidP="00E83F5C" w:rsidRDefault="005468D7" w14:paraId="755796E3" w14:textId="77777777">
      <w:pPr>
        <w:pStyle w:val="Bullet1"/>
        <w:rPr>
          <w:sz w:val="22"/>
          <w:szCs w:val="22"/>
        </w:rPr>
      </w:pPr>
      <w:r>
        <w:rPr>
          <w:rStyle w:val="normaltextrun"/>
          <w:rFonts w:cs="Arial"/>
          <w:sz w:val="20"/>
        </w:rPr>
        <w:t xml:space="preserve">Does it offer change rooms, </w:t>
      </w:r>
      <w:proofErr w:type="gramStart"/>
      <w:r>
        <w:rPr>
          <w:rStyle w:val="normaltextrun"/>
          <w:rFonts w:cs="Arial"/>
          <w:sz w:val="20"/>
        </w:rPr>
        <w:t>lockers</w:t>
      </w:r>
      <w:proofErr w:type="gramEnd"/>
      <w:r>
        <w:rPr>
          <w:rStyle w:val="normaltextrun"/>
          <w:rFonts w:cs="Arial"/>
          <w:sz w:val="20"/>
        </w:rPr>
        <w:t xml:space="preserve"> and showers?</w:t>
      </w:r>
      <w:r>
        <w:rPr>
          <w:rStyle w:val="eop"/>
          <w:rFonts w:cs="Arial"/>
          <w:sz w:val="20"/>
        </w:rPr>
        <w:t> </w:t>
      </w:r>
    </w:p>
    <w:p w:rsidRPr="00127928" w:rsidR="005468D7" w:rsidP="00127928" w:rsidRDefault="005468D7" w14:paraId="3C44697E" w14:textId="77777777">
      <w:pPr>
        <w:pStyle w:val="Heading3"/>
        <w:rPr>
          <w:rStyle w:val="normaltextrun"/>
          <w:rFonts w:cs="Arial"/>
        </w:rPr>
      </w:pPr>
      <w:r>
        <w:rPr>
          <w:rStyle w:val="normaltextrun"/>
          <w:rFonts w:cs="Arial"/>
        </w:rPr>
        <w:t>Establish a casting area</w:t>
      </w:r>
      <w:r w:rsidRPr="00127928">
        <w:rPr>
          <w:rStyle w:val="normaltextrun"/>
        </w:rPr>
        <w:t> </w:t>
      </w:r>
    </w:p>
    <w:p w:rsidR="005468D7" w:rsidP="005468D7" w:rsidRDefault="005468D7" w14:paraId="278FD753" w14:textId="77777777">
      <w:pPr>
        <w:pStyle w:val="Body"/>
        <w:rPr>
          <w:sz w:val="22"/>
          <w:szCs w:val="22"/>
        </w:rPr>
      </w:pPr>
      <w:r>
        <w:rPr>
          <w:rStyle w:val="normaltextrun"/>
          <w:rFonts w:cs="Arial"/>
          <w:sz w:val="20"/>
        </w:rPr>
        <w:t>If you are casting your own bullets, consider the following:</w:t>
      </w:r>
      <w:r>
        <w:rPr>
          <w:rStyle w:val="eop"/>
          <w:rFonts w:cs="Arial"/>
          <w:sz w:val="20"/>
        </w:rPr>
        <w:t> </w:t>
      </w:r>
    </w:p>
    <w:p w:rsidR="005468D7" w:rsidP="00E83F5C" w:rsidRDefault="005468D7" w14:paraId="544448BE" w14:textId="77777777">
      <w:pPr>
        <w:pStyle w:val="Bullet1"/>
        <w:rPr>
          <w:sz w:val="22"/>
          <w:szCs w:val="22"/>
        </w:rPr>
      </w:pPr>
      <w:r>
        <w:rPr>
          <w:rStyle w:val="normaltextrun"/>
          <w:rFonts w:cs="Arial"/>
          <w:sz w:val="20"/>
        </w:rPr>
        <w:t>Establish a well-ventilated casting area away from kitchen or food preparation areas.</w:t>
      </w:r>
      <w:r>
        <w:rPr>
          <w:rStyle w:val="eop"/>
          <w:rFonts w:cs="Arial"/>
          <w:sz w:val="20"/>
        </w:rPr>
        <w:t> </w:t>
      </w:r>
    </w:p>
    <w:p w:rsidR="005468D7" w:rsidP="00E83F5C" w:rsidRDefault="005468D7" w14:paraId="5AA786B3" w14:textId="77777777">
      <w:pPr>
        <w:pStyle w:val="Bullet1"/>
        <w:rPr>
          <w:sz w:val="22"/>
          <w:szCs w:val="22"/>
        </w:rPr>
      </w:pPr>
      <w:r>
        <w:rPr>
          <w:rStyle w:val="normaltextrun"/>
          <w:rFonts w:cs="Arial"/>
          <w:sz w:val="20"/>
        </w:rPr>
        <w:t>Keep children and women who are pregnant or breastfeeding away from casting areas.</w:t>
      </w:r>
      <w:r>
        <w:rPr>
          <w:rStyle w:val="eop"/>
          <w:rFonts w:cs="Arial"/>
          <w:sz w:val="20"/>
        </w:rPr>
        <w:t> </w:t>
      </w:r>
    </w:p>
    <w:p w:rsidR="005468D7" w:rsidP="00E83F5C" w:rsidRDefault="005468D7" w14:paraId="67E76D85" w14:textId="1CBF3E39">
      <w:pPr>
        <w:pStyle w:val="Bullet1"/>
        <w:rPr>
          <w:sz w:val="22"/>
          <w:szCs w:val="22"/>
        </w:rPr>
      </w:pPr>
      <w:r w:rsidRPr="0F75D697" w:rsidR="005468D7">
        <w:rPr>
          <w:rStyle w:val="normaltextrun"/>
          <w:rFonts w:cs="Arial"/>
          <w:sz w:val="20"/>
          <w:szCs w:val="20"/>
        </w:rPr>
        <w:t>Practi</w:t>
      </w:r>
      <w:r w:rsidRPr="0F75D697" w:rsidR="5CBC28B4">
        <w:rPr>
          <w:rStyle w:val="normaltextrun"/>
          <w:rFonts w:cs="Arial"/>
          <w:sz w:val="20"/>
          <w:szCs w:val="20"/>
        </w:rPr>
        <w:t>s</w:t>
      </w:r>
      <w:r w:rsidRPr="0F75D697" w:rsidR="005468D7">
        <w:rPr>
          <w:rStyle w:val="normaltextrun"/>
          <w:rFonts w:cs="Arial"/>
          <w:sz w:val="20"/>
          <w:szCs w:val="20"/>
        </w:rPr>
        <w:t>e good hygiene.</w:t>
      </w:r>
      <w:r w:rsidRPr="0F75D697" w:rsidR="005468D7">
        <w:rPr>
          <w:rStyle w:val="eop"/>
          <w:rFonts w:cs="Arial"/>
          <w:sz w:val="20"/>
          <w:szCs w:val="20"/>
        </w:rPr>
        <w:t> </w:t>
      </w:r>
    </w:p>
    <w:p w:rsidR="005468D7" w:rsidP="00E83F5C" w:rsidRDefault="005468D7" w14:paraId="3461881F" w14:textId="77777777">
      <w:pPr>
        <w:pStyle w:val="Bullet1"/>
        <w:rPr>
          <w:sz w:val="22"/>
          <w:szCs w:val="22"/>
        </w:rPr>
      </w:pPr>
      <w:r>
        <w:rPr>
          <w:rStyle w:val="normaltextrun"/>
          <w:rFonts w:cs="Arial"/>
          <w:sz w:val="20"/>
        </w:rPr>
        <w:t>Wear personal protective equipment.</w:t>
      </w:r>
      <w:r>
        <w:rPr>
          <w:rStyle w:val="eop"/>
          <w:rFonts w:cs="Arial"/>
          <w:sz w:val="20"/>
        </w:rPr>
        <w:t> </w:t>
      </w:r>
    </w:p>
    <w:p w:rsidRPr="00127928" w:rsidR="005468D7" w:rsidP="00127928" w:rsidRDefault="005468D7" w14:paraId="1CAFC9F5" w14:textId="77777777">
      <w:pPr>
        <w:pStyle w:val="Heading3"/>
        <w:rPr>
          <w:rStyle w:val="normaltextrun"/>
          <w:rFonts w:cs="Arial"/>
        </w:rPr>
      </w:pPr>
      <w:r>
        <w:rPr>
          <w:rStyle w:val="normaltextrun"/>
          <w:rFonts w:cs="Arial"/>
        </w:rPr>
        <w:t>Transfer to lead-free ammunition</w:t>
      </w:r>
      <w:r w:rsidRPr="00127928">
        <w:rPr>
          <w:rStyle w:val="normaltextrun"/>
        </w:rPr>
        <w:t> </w:t>
      </w:r>
    </w:p>
    <w:p w:rsidR="005468D7" w:rsidP="005468D7" w:rsidRDefault="005468D7" w14:paraId="1EE3746D" w14:textId="77777777">
      <w:pPr>
        <w:pStyle w:val="Body"/>
        <w:rPr>
          <w:sz w:val="22"/>
          <w:szCs w:val="22"/>
        </w:rPr>
      </w:pPr>
      <w:r>
        <w:rPr>
          <w:rStyle w:val="normaltextrun"/>
          <w:rFonts w:cs="Arial"/>
          <w:sz w:val="20"/>
        </w:rPr>
        <w:t xml:space="preserve">In the past, lead-based ammunition has been used because of its high density, lower </w:t>
      </w:r>
      <w:proofErr w:type="gramStart"/>
      <w:r>
        <w:rPr>
          <w:rStyle w:val="normaltextrun"/>
          <w:rFonts w:cs="Arial"/>
          <w:sz w:val="20"/>
        </w:rPr>
        <w:t>cost</w:t>
      </w:r>
      <w:proofErr w:type="gramEnd"/>
      <w:r>
        <w:rPr>
          <w:rStyle w:val="normaltextrun"/>
          <w:rFonts w:cs="Arial"/>
          <w:sz w:val="20"/>
        </w:rPr>
        <w:t xml:space="preserve"> and longer shelf life. However, alternatives to lead ammunition are available.</w:t>
      </w:r>
      <w:r>
        <w:rPr>
          <w:rStyle w:val="eop"/>
          <w:rFonts w:cs="Arial"/>
          <w:sz w:val="20"/>
        </w:rPr>
        <w:t> </w:t>
      </w:r>
    </w:p>
    <w:p w:rsidR="005468D7" w:rsidP="00CA722E" w:rsidRDefault="005468D7" w14:paraId="16F64AD3" w14:textId="77777777">
      <w:pPr>
        <w:pStyle w:val="Bullet1"/>
        <w:rPr>
          <w:sz w:val="22"/>
          <w:szCs w:val="22"/>
        </w:rPr>
      </w:pPr>
      <w:r>
        <w:rPr>
          <w:rStyle w:val="normaltextrun"/>
          <w:rFonts w:cs="Arial"/>
          <w:sz w:val="20"/>
        </w:rPr>
        <w:t>If possible, use lead-free ammunition - ammunition that replaces lead-based primers with safer alternatives and/or ammunition that uses lead-free or jacketed projectiles that have a lead core covered with a copper or nylon coating.</w:t>
      </w:r>
      <w:r>
        <w:rPr>
          <w:rStyle w:val="eop"/>
          <w:rFonts w:cs="Arial"/>
          <w:sz w:val="20"/>
        </w:rPr>
        <w:t> </w:t>
      </w:r>
    </w:p>
    <w:p w:rsidRPr="005A2E12" w:rsidR="005A2E12" w:rsidP="005A2E12" w:rsidRDefault="005A2E12" w14:paraId="6DA9C7B5" w14:textId="77777777">
      <w:pPr>
        <w:pStyle w:val="Heading1"/>
      </w:pPr>
      <w:bookmarkStart w:name="_Toc123134143" w:id="5"/>
      <w:r w:rsidRPr="005A2E12">
        <w:rPr>
          <w:rStyle w:val="normaltextrun"/>
        </w:rPr>
        <w:lastRenderedPageBreak/>
        <w:t>Good housekeeping practices for cleaners of shooting ranges</w:t>
      </w:r>
      <w:bookmarkEnd w:id="5"/>
      <w:r w:rsidRPr="005A2E12">
        <w:rPr>
          <w:rStyle w:val="eop"/>
        </w:rPr>
        <w:t> </w:t>
      </w:r>
    </w:p>
    <w:p w:rsidR="005A2E12" w:rsidP="005A2E12" w:rsidRDefault="005A2E12" w14:paraId="255F656A" w14:textId="77777777">
      <w:pPr>
        <w:pStyle w:val="Body"/>
        <w:rPr>
          <w:sz w:val="22"/>
          <w:szCs w:val="22"/>
        </w:rPr>
      </w:pPr>
      <w:r>
        <w:rPr>
          <w:rStyle w:val="normaltextrun"/>
          <w:rFonts w:cs="Arial"/>
          <w:sz w:val="20"/>
        </w:rPr>
        <w:t>Regular cleaning and maintenance of shooting ranges is important to reduce the build-up of lead on surfaces. Cleaners should take special precautions to limit personal exposure during cleaning.</w:t>
      </w:r>
      <w:r>
        <w:rPr>
          <w:rStyle w:val="eop"/>
          <w:rFonts w:cs="Arial"/>
          <w:sz w:val="20"/>
        </w:rPr>
        <w:t> </w:t>
      </w:r>
    </w:p>
    <w:p w:rsidR="005A2E12" w:rsidP="005A2E12" w:rsidRDefault="005A2E12" w14:paraId="57C25452" w14:textId="77777777">
      <w:pPr>
        <w:pStyle w:val="Body"/>
        <w:rPr>
          <w:sz w:val="22"/>
          <w:szCs w:val="22"/>
        </w:rPr>
      </w:pPr>
      <w:r>
        <w:rPr>
          <w:rStyle w:val="normaltextrun"/>
          <w:rFonts w:cs="Arial"/>
          <w:sz w:val="20"/>
        </w:rPr>
        <w:t>Wear protective clothing such as disposable coveralls, head coverings, and shoe covers when cleaning. Never wear clothes or footwear used for cleaning a range at home.</w:t>
      </w:r>
      <w:r>
        <w:rPr>
          <w:rStyle w:val="eop"/>
          <w:rFonts w:cs="Arial"/>
          <w:sz w:val="20"/>
        </w:rPr>
        <w:t> </w:t>
      </w:r>
    </w:p>
    <w:p w:rsidR="005A2E12" w:rsidP="005A2E12" w:rsidRDefault="005A2E12" w14:paraId="5529AC33" w14:textId="77777777">
      <w:pPr>
        <w:pStyle w:val="Body"/>
        <w:rPr>
          <w:sz w:val="22"/>
          <w:szCs w:val="22"/>
        </w:rPr>
      </w:pPr>
      <w:r>
        <w:rPr>
          <w:rStyle w:val="normaltextrun"/>
          <w:rFonts w:cs="Arial"/>
          <w:sz w:val="20"/>
        </w:rPr>
        <w:t>Wear a respirator that meets Australian Standard AS/NZS 1716:2012 when cleaning a shooting range.</w:t>
      </w:r>
      <w:r>
        <w:rPr>
          <w:rStyle w:val="eop"/>
          <w:rFonts w:cs="Arial"/>
          <w:sz w:val="20"/>
        </w:rPr>
        <w:t> </w:t>
      </w:r>
    </w:p>
    <w:p w:rsidR="005A2E12" w:rsidP="005A2E12" w:rsidRDefault="005A2E12" w14:paraId="3ABFF546" w14:textId="77777777">
      <w:pPr>
        <w:pStyle w:val="Body"/>
        <w:rPr>
          <w:sz w:val="22"/>
          <w:szCs w:val="22"/>
        </w:rPr>
      </w:pPr>
      <w:r>
        <w:rPr>
          <w:rStyle w:val="normaltextrun"/>
          <w:rFonts w:cs="Arial"/>
          <w:sz w:val="20"/>
        </w:rPr>
        <w:t>Never dry sweep dust and debris. Dust should be cleaned by wet mopping or using a vacuum cleaner fitted with a HEPA (High Efficiency Particulate Air) filter.</w:t>
      </w:r>
      <w:r>
        <w:rPr>
          <w:rStyle w:val="eop"/>
          <w:rFonts w:cs="Arial"/>
          <w:sz w:val="20"/>
        </w:rPr>
        <w:t> </w:t>
      </w:r>
    </w:p>
    <w:p w:rsidR="005A2E12" w:rsidP="005A2E12" w:rsidRDefault="005A2E12" w14:paraId="7131429D" w14:textId="77777777">
      <w:pPr>
        <w:pStyle w:val="Body"/>
        <w:rPr>
          <w:sz w:val="22"/>
          <w:szCs w:val="22"/>
        </w:rPr>
      </w:pPr>
      <w:r>
        <w:rPr>
          <w:rStyle w:val="normaltextrun"/>
          <w:rFonts w:cs="Arial"/>
          <w:sz w:val="20"/>
        </w:rPr>
        <w:t>Minimise airborne dust when cleaning bullet trays by emptying trays inside closed plastic bags and spraying a water mist over debris while cleaning.</w:t>
      </w:r>
      <w:r>
        <w:rPr>
          <w:rStyle w:val="eop"/>
          <w:rFonts w:cs="Arial"/>
          <w:sz w:val="20"/>
        </w:rPr>
        <w:t> </w:t>
      </w:r>
    </w:p>
    <w:p w:rsidRPr="005A2E12" w:rsidR="005A2E12" w:rsidP="005A2E12" w:rsidRDefault="005A2E12" w14:paraId="09D5661E" w14:textId="77777777">
      <w:pPr>
        <w:pStyle w:val="Heading1"/>
      </w:pPr>
      <w:bookmarkStart w:name="_Toc123134144" w:id="6"/>
      <w:r w:rsidRPr="005A2E12">
        <w:rPr>
          <w:rStyle w:val="normaltextrun"/>
        </w:rPr>
        <w:t>Protect your family</w:t>
      </w:r>
      <w:bookmarkEnd w:id="6"/>
      <w:r w:rsidRPr="005A2E12">
        <w:rPr>
          <w:rStyle w:val="eop"/>
        </w:rPr>
        <w:t> </w:t>
      </w:r>
    </w:p>
    <w:p w:rsidR="005A2E12" w:rsidP="005A2E12" w:rsidRDefault="005A2E12" w14:paraId="5CD53238" w14:textId="7D5A86E6">
      <w:pPr>
        <w:pStyle w:val="Body"/>
        <w:rPr>
          <w:sz w:val="22"/>
          <w:szCs w:val="22"/>
        </w:rPr>
      </w:pPr>
      <w:r>
        <w:rPr>
          <w:rStyle w:val="normaltextrun"/>
          <w:rFonts w:cs="Arial"/>
          <w:sz w:val="20"/>
        </w:rPr>
        <w:t>Don’t bring lead home with you.</w:t>
      </w:r>
      <w:r>
        <w:rPr>
          <w:rStyle w:val="eop"/>
          <w:rFonts w:cs="Arial"/>
          <w:sz w:val="20"/>
        </w:rPr>
        <w:t> </w:t>
      </w:r>
      <w:r>
        <w:rPr>
          <w:rStyle w:val="normaltextrun"/>
          <w:rFonts w:cs="Arial"/>
          <w:sz w:val="20"/>
        </w:rPr>
        <w:t xml:space="preserve">Lead is ‘sticky’ and can be transported from a shooting range on your body, </w:t>
      </w:r>
      <w:proofErr w:type="gramStart"/>
      <w:r>
        <w:rPr>
          <w:rStyle w:val="normaltextrun"/>
          <w:rFonts w:cs="Arial"/>
          <w:sz w:val="20"/>
        </w:rPr>
        <w:t>clothes</w:t>
      </w:r>
      <w:proofErr w:type="gramEnd"/>
      <w:r>
        <w:rPr>
          <w:rStyle w:val="normaltextrun"/>
          <w:rFonts w:cs="Arial"/>
          <w:sz w:val="20"/>
        </w:rPr>
        <w:t xml:space="preserve"> and equipment, into a car and your home. This may expose your family and children. Always wash or shower and change clothes before leaving a shooting range. Your children are especially at risk.</w:t>
      </w:r>
      <w:r>
        <w:rPr>
          <w:rStyle w:val="eop"/>
          <w:rFonts w:cs="Arial"/>
          <w:sz w:val="20"/>
        </w:rPr>
        <w:t> </w:t>
      </w:r>
    </w:p>
    <w:p w:rsidR="005A2E12" w:rsidP="005A2E12" w:rsidRDefault="005A2E12" w14:paraId="79F46A47" w14:textId="77777777">
      <w:pPr>
        <w:pStyle w:val="Body"/>
        <w:rPr>
          <w:sz w:val="22"/>
          <w:szCs w:val="22"/>
        </w:rPr>
      </w:pPr>
      <w:r>
        <w:rPr>
          <w:rStyle w:val="normaltextrun"/>
          <w:rFonts w:cs="Arial"/>
          <w:sz w:val="20"/>
        </w:rPr>
        <w:t>Think twice before taking children to a shooting range and take the steps described here to ensure your body and clothing are free of lead dust before embracing children or handling toys and personal effects.</w:t>
      </w:r>
      <w:r>
        <w:rPr>
          <w:rStyle w:val="eop"/>
          <w:rFonts w:cs="Arial"/>
          <w:sz w:val="20"/>
        </w:rPr>
        <w:t> </w:t>
      </w:r>
    </w:p>
    <w:p w:rsidR="005A2E12" w:rsidP="005A2E12" w:rsidRDefault="005A2E12" w14:paraId="309E2120" w14:textId="77777777">
      <w:pPr>
        <w:pStyle w:val="Body"/>
        <w:rPr>
          <w:sz w:val="22"/>
          <w:szCs w:val="22"/>
        </w:rPr>
      </w:pPr>
      <w:r>
        <w:rPr>
          <w:rStyle w:val="normaltextrun"/>
          <w:rFonts w:cs="Arial"/>
          <w:sz w:val="20"/>
        </w:rPr>
        <w:t>If you are pregnant or breastfeeding, consider the risks of lead exposure to yourself and your baby and take appropriate precautions to minimise exposure to lead.</w:t>
      </w:r>
      <w:r>
        <w:rPr>
          <w:rStyle w:val="eop"/>
          <w:rFonts w:cs="Arial"/>
          <w:sz w:val="20"/>
        </w:rPr>
        <w:t> </w:t>
      </w:r>
    </w:p>
    <w:p w:rsidRPr="005A2E12" w:rsidR="005A2E12" w:rsidP="005A2E12" w:rsidRDefault="005A2E12" w14:paraId="3D69A1DD" w14:textId="77777777">
      <w:pPr>
        <w:pStyle w:val="Heading1"/>
      </w:pPr>
      <w:bookmarkStart w:name="_Toc123134145" w:id="7"/>
      <w:r w:rsidRPr="005A2E12">
        <w:rPr>
          <w:rStyle w:val="normaltextrun"/>
        </w:rPr>
        <w:t>How can I get tested for lead exposure?</w:t>
      </w:r>
      <w:bookmarkEnd w:id="7"/>
      <w:r w:rsidRPr="005A2E12">
        <w:rPr>
          <w:rStyle w:val="eop"/>
        </w:rPr>
        <w:t> </w:t>
      </w:r>
    </w:p>
    <w:p w:rsidR="005A2E12" w:rsidP="005A2E12" w:rsidRDefault="005A2E12" w14:paraId="71DCDE4D" w14:textId="6F2B2228">
      <w:pPr>
        <w:pStyle w:val="Body"/>
        <w:rPr>
          <w:sz w:val="22"/>
          <w:szCs w:val="22"/>
        </w:rPr>
      </w:pPr>
      <w:r>
        <w:rPr>
          <w:rStyle w:val="normaltextrun"/>
          <w:rFonts w:cs="Arial"/>
          <w:sz w:val="20"/>
        </w:rPr>
        <w:t>Elevated lead levels are usually confirmed through a blood test. Talk to your doctor if you are concerned that you may have been exposed to lead through shooting-related activities. If you regularly visit shooting ranges let your doctor know and get your blood lead level tested.</w:t>
      </w:r>
      <w:r>
        <w:rPr>
          <w:rStyle w:val="eop"/>
          <w:rFonts w:cs="Arial"/>
          <w:sz w:val="20"/>
        </w:rPr>
        <w:t> </w:t>
      </w:r>
    </w:p>
    <w:p w:rsidRPr="005A2E12" w:rsidR="005A2E12" w:rsidP="005A2E12" w:rsidRDefault="005A2E12" w14:paraId="414917E6" w14:textId="77777777">
      <w:pPr>
        <w:pStyle w:val="Heading1"/>
      </w:pPr>
      <w:bookmarkStart w:name="_Toc123134146" w:id="8"/>
      <w:r w:rsidRPr="005A2E12">
        <w:rPr>
          <w:rStyle w:val="normaltextrun"/>
        </w:rPr>
        <w:t>More information</w:t>
      </w:r>
      <w:bookmarkEnd w:id="8"/>
      <w:r w:rsidRPr="005A2E12">
        <w:rPr>
          <w:rStyle w:val="eop"/>
        </w:rPr>
        <w:t> </w:t>
      </w:r>
    </w:p>
    <w:p w:rsidR="005A2E12" w:rsidP="00E83F5C" w:rsidRDefault="005A2E12" w14:paraId="2C26A9FF" w14:textId="77777777">
      <w:pPr>
        <w:pStyle w:val="Bullet1"/>
        <w:rPr>
          <w:sz w:val="22"/>
          <w:szCs w:val="22"/>
        </w:rPr>
      </w:pPr>
      <w:r>
        <w:rPr>
          <w:rStyle w:val="normaltextrun"/>
          <w:rFonts w:cs="Arial"/>
          <w:sz w:val="20"/>
        </w:rPr>
        <w:t>Consult your doctor for medical advice.</w:t>
      </w:r>
      <w:r>
        <w:rPr>
          <w:rStyle w:val="eop"/>
          <w:rFonts w:cs="Arial"/>
          <w:sz w:val="20"/>
        </w:rPr>
        <w:t> </w:t>
      </w:r>
    </w:p>
    <w:p w:rsidR="005A2E12" w:rsidP="00E83F5C" w:rsidRDefault="000E0C07" w14:paraId="62547480" w14:textId="1CF71389">
      <w:pPr>
        <w:pStyle w:val="Bullet1"/>
        <w:rPr>
          <w:sz w:val="22"/>
          <w:szCs w:val="22"/>
        </w:rPr>
      </w:pPr>
      <w:hyperlink w:history="1" r:id="rId19">
        <w:r w:rsidRPr="00F20A28" w:rsidR="005A2E12">
          <w:rPr>
            <w:rStyle w:val="Hyperlink"/>
            <w:rFonts w:cs="Arial"/>
            <w:sz w:val="20"/>
          </w:rPr>
          <w:t>The Better Health Channel</w:t>
        </w:r>
      </w:hyperlink>
      <w:r w:rsidR="00F20A28">
        <w:rPr>
          <w:rStyle w:val="normaltextrun"/>
          <w:rFonts w:cs="Arial"/>
          <w:sz w:val="20"/>
        </w:rPr>
        <w:t xml:space="preserve"> &lt;</w:t>
      </w:r>
      <w:r w:rsidRPr="00F20A28" w:rsidR="00F20A28">
        <w:rPr>
          <w:rStyle w:val="normaltextrun"/>
          <w:rFonts w:cs="Arial"/>
          <w:sz w:val="20"/>
        </w:rPr>
        <w:t>https://www.betterhealth.vic.gov.au/health/healthyliving/Lead-exposure-and-your-health</w:t>
      </w:r>
      <w:r w:rsidR="00F20A28">
        <w:rPr>
          <w:rStyle w:val="normaltextrun"/>
          <w:rFonts w:cs="Arial"/>
          <w:sz w:val="20"/>
        </w:rPr>
        <w:t>&gt;</w:t>
      </w:r>
    </w:p>
    <w:p w:rsidR="005A2E12" w:rsidP="00E83F5C" w:rsidRDefault="000E0C07" w14:paraId="5D063CAC" w14:textId="0FB5F493">
      <w:pPr>
        <w:pStyle w:val="Bullet1"/>
        <w:rPr>
          <w:sz w:val="22"/>
          <w:szCs w:val="22"/>
        </w:rPr>
      </w:pPr>
      <w:hyperlink w:history="1" r:id="rId20">
        <w:r w:rsidRPr="00F20A28" w:rsidR="005A2E12">
          <w:rPr>
            <w:rStyle w:val="Hyperlink"/>
            <w:rFonts w:cs="Arial"/>
            <w:sz w:val="20"/>
          </w:rPr>
          <w:t>Department of Climate Change Energy, Environment and Water</w:t>
        </w:r>
      </w:hyperlink>
      <w:r w:rsidR="00F20A28">
        <w:rPr>
          <w:rStyle w:val="normaltextrun"/>
          <w:rFonts w:cs="Arial"/>
          <w:sz w:val="20"/>
        </w:rPr>
        <w:t xml:space="preserve"> &lt;</w:t>
      </w:r>
      <w:r w:rsidRPr="00F20A28" w:rsidR="00F20A28">
        <w:rPr>
          <w:rStyle w:val="normaltextrun"/>
          <w:rFonts w:cs="Arial"/>
          <w:sz w:val="20"/>
        </w:rPr>
        <w:t>https://www.dcceew.gov.au/environment/protection/chemicals-management/lead/lead-in-recreational-activities</w:t>
      </w:r>
      <w:r w:rsidR="00F20A28">
        <w:rPr>
          <w:rStyle w:val="normaltextrun"/>
          <w:rFonts w:cs="Arial"/>
          <w:sz w:val="20"/>
        </w:rPr>
        <w:t>&gt;</w:t>
      </w:r>
    </w:p>
    <w:p w:rsidR="005A2E12" w:rsidP="00E83F5C" w:rsidRDefault="005A2E12" w14:paraId="53527B15" w14:textId="6CF32997">
      <w:pPr>
        <w:pStyle w:val="Bullet1"/>
        <w:rPr>
          <w:sz w:val="22"/>
          <w:szCs w:val="22"/>
        </w:rPr>
      </w:pPr>
      <w:r>
        <w:rPr>
          <w:rStyle w:val="normaltextrun"/>
          <w:rFonts w:cs="Arial"/>
          <w:sz w:val="20"/>
        </w:rPr>
        <w:t>Department of Health, Environment Section: 1300 761 874 or</w:t>
      </w:r>
      <w:r w:rsidR="00CA54BF">
        <w:rPr>
          <w:rStyle w:val="normaltextrun"/>
          <w:rFonts w:cs="Arial"/>
          <w:sz w:val="20"/>
        </w:rPr>
        <w:t xml:space="preserve"> </w:t>
      </w:r>
      <w:hyperlink w:history="1" r:id="rId21">
        <w:r w:rsidRPr="00553792" w:rsidR="00CA54BF">
          <w:rPr>
            <w:rStyle w:val="Hyperlink"/>
            <w:rFonts w:cs="Arial"/>
            <w:sz w:val="20"/>
          </w:rPr>
          <w:t>email Environmental Health, Climate and Toxicology</w:t>
        </w:r>
      </w:hyperlink>
      <w:r>
        <w:rPr>
          <w:rStyle w:val="normaltextrun"/>
          <w:rFonts w:cs="Arial"/>
          <w:sz w:val="20"/>
        </w:rPr>
        <w:t xml:space="preserve"> </w:t>
      </w:r>
      <w:r w:rsidR="00F20A28">
        <w:rPr>
          <w:rStyle w:val="normaltextrun"/>
          <w:rFonts w:cs="Arial"/>
          <w:sz w:val="20"/>
        </w:rPr>
        <w:t>&lt;</w:t>
      </w:r>
      <w:r>
        <w:rPr>
          <w:rStyle w:val="normaltextrun"/>
          <w:rFonts w:cs="Arial"/>
          <w:sz w:val="20"/>
        </w:rPr>
        <w:t>environmental.healthunit@health.vic.gov.au</w:t>
      </w:r>
      <w:r w:rsidR="00F20A28">
        <w:rPr>
          <w:rStyle w:val="eop"/>
          <w:rFonts w:cs="Arial"/>
          <w:sz w:val="20"/>
        </w:rPr>
        <w:t>&gt;</w:t>
      </w:r>
    </w:p>
    <w:p w:rsidRPr="00200176" w:rsidR="00200176" w:rsidP="00200176" w:rsidRDefault="00200176" w14:paraId="150B2375"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Tr="00EC40D5" w14:paraId="2C7C9F7E" w14:textId="77777777">
        <w:tc>
          <w:tcPr>
            <w:tcW w:w="10194" w:type="dxa"/>
          </w:tcPr>
          <w:p w:rsidRPr="0055119B" w:rsidR="0055119B" w:rsidP="0055119B" w:rsidRDefault="0055119B" w14:paraId="675C0748" w14:textId="2A5E346F">
            <w:pPr>
              <w:pStyle w:val="Accessibilitypara"/>
            </w:pPr>
            <w:bookmarkStart w:name="_Hlk37240926" w:id="9"/>
            <w:r w:rsidRPr="0055119B">
              <w:lastRenderedPageBreak/>
              <w:t>To receive this document in another format</w:t>
            </w:r>
            <w:r>
              <w:t>,</w:t>
            </w:r>
            <w:r w:rsidRPr="0055119B">
              <w:t xml:space="preserve"> phone </w:t>
            </w:r>
            <w:r w:rsidRPr="0052063F" w:rsidR="0052063F">
              <w:rPr>
                <w:color w:val="004C97"/>
              </w:rPr>
              <w:t>1300 761 874</w:t>
            </w:r>
            <w:r w:rsidRPr="0055119B">
              <w:t xml:space="preserve">, using the National Relay Service 13 36 77 if required, or </w:t>
            </w:r>
            <w:hyperlink w:history="1" r:id="rId22">
              <w:r w:rsidRPr="00C2444D">
                <w:rPr>
                  <w:rStyle w:val="Hyperlink"/>
                </w:rPr>
                <w:t xml:space="preserve">email </w:t>
              </w:r>
              <w:r w:rsidRPr="00C2444D" w:rsidR="00C2444D">
                <w:rPr>
                  <w:rStyle w:val="Hyperlink"/>
                </w:rPr>
                <w:t>Environmental Health, Climate and Toxicology</w:t>
              </w:r>
            </w:hyperlink>
            <w:r w:rsidRPr="0055119B">
              <w:rPr>
                <w:color w:val="004C97"/>
              </w:rPr>
              <w:t xml:space="preserve"> </w:t>
            </w:r>
            <w:r w:rsidRPr="0055119B">
              <w:t>&lt;</w:t>
            </w:r>
            <w:r w:rsidRPr="00C2444D" w:rsidR="00C2444D">
              <w:t>environmental.healthunit@health.vic.gov.au</w:t>
            </w:r>
            <w:r w:rsidRPr="0055119B">
              <w:t>&gt;.</w:t>
            </w:r>
          </w:p>
          <w:p w:rsidRPr="0055119B" w:rsidR="0055119B" w:rsidP="00E33237" w:rsidRDefault="0055119B" w14:paraId="509055CF" w14:textId="77777777">
            <w:pPr>
              <w:pStyle w:val="Imprint"/>
            </w:pPr>
            <w:r w:rsidRPr="0055119B">
              <w:t>Authorised and published by the Victorian Government, 1 Treasury Place, Melbourne.</w:t>
            </w:r>
          </w:p>
          <w:p w:rsidR="0055119B" w:rsidP="00E33237" w:rsidRDefault="0055119B" w14:paraId="5A8E9F28" w14:textId="772A7B77">
            <w:pPr>
              <w:pStyle w:val="Imprint"/>
            </w:pPr>
            <w:r w:rsidRPr="0055119B">
              <w:t xml:space="preserve">© State of Victoria, Australia, </w:t>
            </w:r>
            <w:r w:rsidRPr="001E2A36" w:rsidR="001E2A36">
              <w:t>Department of Health</w:t>
            </w:r>
            <w:r w:rsidRPr="0055119B">
              <w:t xml:space="preserve">, </w:t>
            </w:r>
            <w:r w:rsidR="00C2444D">
              <w:rPr>
                <w:color w:val="004C97"/>
              </w:rPr>
              <w:t>December 2022</w:t>
            </w:r>
            <w:r w:rsidRPr="0055119B">
              <w:t>.</w:t>
            </w:r>
          </w:p>
        </w:tc>
      </w:tr>
      <w:bookmarkEnd w:id="9"/>
    </w:tbl>
    <w:p w:rsidR="00162CA9" w:rsidP="00162CA9" w:rsidRDefault="00162CA9" w14:paraId="43FF7612" w14:textId="77777777">
      <w:pPr>
        <w:pStyle w:val="Body"/>
      </w:pPr>
    </w:p>
    <w:sectPr w:rsidR="00162CA9" w:rsidSect="00E62622">
      <w:footerReference w:type="default" r:id="rId23"/>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C07" w:rsidRDefault="000E0C07" w14:paraId="4735F149" w14:textId="77777777">
      <w:r>
        <w:separator/>
      </w:r>
    </w:p>
  </w:endnote>
  <w:endnote w:type="continuationSeparator" w:id="0">
    <w:p w:rsidR="000E0C07" w:rsidRDefault="000E0C07" w14:paraId="08411C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41C" w:rsidRDefault="0011341C" w14:paraId="3FB7DE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F84FA0" w:rsidRDefault="0072251A" w14:paraId="29E50E79" w14:textId="77777777">
    <w:pPr>
      <w:pStyle w:val="Footer"/>
    </w:pPr>
    <w:r>
      <w:rPr>
        <w:noProof/>
        <w:lang w:eastAsia="en-AU"/>
      </w:rPr>
      <w:drawing>
        <wp:anchor distT="0" distB="0" distL="114300" distR="114300" simplePos="0" relativeHeight="25166643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07537487"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61C52F9">
            <v:shapetype id="_x0000_t202" coordsize="21600,21600" o:spt="202" path="m,l,21600r21600,l21600,xe" w14:anchorId="27E1CE9C">
              <v:stroke joinstyle="miter"/>
              <v:path gradientshapeok="t" o:connecttype="rect"/>
            </v:shapetype>
            <v:shape id="MSIPCMc3054336811d08b680b9289e"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6A0C872E" w14:textId="77777777">
    <w:pPr>
      <w:pStyle w:val="Footer"/>
    </w:pPr>
    <w:r>
      <w:rPr>
        <w:noProof/>
      </w:rPr>
      <mc:AlternateContent>
        <mc:Choice Requires="wps">
          <w:drawing>
            <wp:anchor distT="0" distB="0" distL="114300" distR="114300" simplePos="1" relativeHeight="251660288"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43785FC6"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FB62CAA">
            <v:shapetype id="_x0000_t202" coordsize="21600,21600" o:spt="202" path="m,l,21600r21600,l21600,xe" w14:anchorId="09F6A070">
              <v:stroke joinstyle="miter"/>
              <v:path gradientshapeok="t" o:connecttype="rect"/>
            </v:shapetype>
            <v:shape id="MSIPCM418f4cbe97f099549309dca7"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B07FF7" w14:paraId="2C2E852A" w14:textId="77777777">
    <w:pPr>
      <w:pStyle w:val="Footer"/>
    </w:pPr>
    <w:r>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7F234036"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64EFCEF">
            <v:shapetype id="_x0000_t202" coordsize="21600,21600" o:spt="202" path="m,l,21600r21600,l21600,xe" w14:anchorId="1ACCB641">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C07" w:rsidP="002862F1" w:rsidRDefault="000E0C07" w14:paraId="27A58FF2" w14:textId="77777777">
      <w:pPr>
        <w:spacing w:before="120"/>
      </w:pPr>
      <w:r>
        <w:separator/>
      </w:r>
    </w:p>
  </w:footnote>
  <w:footnote w:type="continuationSeparator" w:id="0">
    <w:p w:rsidR="000E0C07" w:rsidRDefault="000E0C07" w14:paraId="528951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41C" w:rsidRDefault="0011341C" w14:paraId="6D785F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D5" w:rsidP="00EC40D5" w:rsidRDefault="00EC40D5" w14:paraId="1AC89D3E"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41C" w:rsidRDefault="0011341C" w14:paraId="232DC10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1701A" w:rsidRDefault="00A64ABB" w14:paraId="216F596F" w14:textId="58032F25">
    <w:pPr>
      <w:pStyle w:val="Header"/>
    </w:pPr>
    <w:r>
      <w:t>Lead exposure from gun shooting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0F62"/>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0C07"/>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341C"/>
    <w:rsid w:val="0011701A"/>
    <w:rsid w:val="00120BD3"/>
    <w:rsid w:val="00122FEA"/>
    <w:rsid w:val="001232BD"/>
    <w:rsid w:val="00124ED5"/>
    <w:rsid w:val="001276FA"/>
    <w:rsid w:val="00127928"/>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5745"/>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2E66"/>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063F"/>
    <w:rsid w:val="00526AC7"/>
    <w:rsid w:val="00526C15"/>
    <w:rsid w:val="00536395"/>
    <w:rsid w:val="00536499"/>
    <w:rsid w:val="00543903"/>
    <w:rsid w:val="00543F11"/>
    <w:rsid w:val="00546305"/>
    <w:rsid w:val="005468D7"/>
    <w:rsid w:val="00547A95"/>
    <w:rsid w:val="0055119B"/>
    <w:rsid w:val="005548B5"/>
    <w:rsid w:val="00572031"/>
    <w:rsid w:val="00572282"/>
    <w:rsid w:val="00573CE3"/>
    <w:rsid w:val="00576E84"/>
    <w:rsid w:val="00580394"/>
    <w:rsid w:val="005809CD"/>
    <w:rsid w:val="00582B8C"/>
    <w:rsid w:val="0058757E"/>
    <w:rsid w:val="00596A4B"/>
    <w:rsid w:val="00597507"/>
    <w:rsid w:val="005A2E12"/>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0B43"/>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028B"/>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7A5"/>
    <w:rsid w:val="00A22229"/>
    <w:rsid w:val="00A24442"/>
    <w:rsid w:val="00A330BB"/>
    <w:rsid w:val="00A43CFE"/>
    <w:rsid w:val="00A44882"/>
    <w:rsid w:val="00A45125"/>
    <w:rsid w:val="00A54715"/>
    <w:rsid w:val="00A6061C"/>
    <w:rsid w:val="00A62D44"/>
    <w:rsid w:val="00A64AB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620"/>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1687"/>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444D"/>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54BF"/>
    <w:rsid w:val="00CA6611"/>
    <w:rsid w:val="00CA6AE6"/>
    <w:rsid w:val="00CA722E"/>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A69"/>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3F5C"/>
    <w:rsid w:val="00E8787E"/>
    <w:rsid w:val="00E90DAD"/>
    <w:rsid w:val="00E92AC3"/>
    <w:rsid w:val="00EA1360"/>
    <w:rsid w:val="00EA2F6A"/>
    <w:rsid w:val="00EA6BE1"/>
    <w:rsid w:val="00EB00E0"/>
    <w:rsid w:val="00EC059F"/>
    <w:rsid w:val="00EC1F24"/>
    <w:rsid w:val="00EC22F6"/>
    <w:rsid w:val="00EC40D5"/>
    <w:rsid w:val="00ED5B9B"/>
    <w:rsid w:val="00ED692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1AE"/>
    <w:rsid w:val="00F024F3"/>
    <w:rsid w:val="00F02ABA"/>
    <w:rsid w:val="00F0437A"/>
    <w:rsid w:val="00F101B8"/>
    <w:rsid w:val="00F11037"/>
    <w:rsid w:val="00F16F1B"/>
    <w:rsid w:val="00F20A28"/>
    <w:rsid w:val="00F20F77"/>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F75D697"/>
    <w:rsid w:val="5CBC28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hAnsi="Arial" w:eastAsia="MS Gothic"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4C7ABD"/>
    <w:rPr>
      <w:rFonts w:ascii="Arial" w:hAnsi="Arial" w:eastAsia="MS Gothic" w:cs="Arial"/>
      <w:bCs/>
      <w:color w:val="C5511A"/>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rsid w:val="00A43CFE"/>
    <w:rPr>
      <w:rFonts w:ascii="Arial" w:hAnsi="Arial" w:eastAsia="MS Mincho"/>
      <w:b/>
      <w:bCs/>
      <w:iCs/>
      <w:color w:val="000000" w:themeColor="text1"/>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3"/>
      </w:numPr>
    </w:pPr>
  </w:style>
  <w:style w:type="numbering" w:styleId="ZZTablebullets" w:customStyle="1">
    <w:name w:val="ZZ Table bullets"/>
    <w:basedOn w:val="NoList"/>
    <w:rsid w:val="008E7B49"/>
    <w:pPr>
      <w:numPr>
        <w:numId w:val="3"/>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2"/>
      </w:numPr>
    </w:pPr>
  </w:style>
  <w:style w:type="numbering" w:styleId="ZZNumbersdigit" w:customStyle="1">
    <w:name w:val="ZZ Numbers digit"/>
    <w:rsid w:val="00101001"/>
    <w:pPr>
      <w:numPr>
        <w:numId w:val="1"/>
      </w:numPr>
    </w:pPr>
  </w:style>
  <w:style w:type="numbering" w:styleId="ZZQuotebullets" w:customStyle="1">
    <w:name w:val="ZZ Quote bullets"/>
    <w:basedOn w:val="ZZNumbersdigit"/>
    <w:rsid w:val="008E7B49"/>
    <w:pPr>
      <w:numPr>
        <w:numId w:val="4"/>
      </w:numPr>
    </w:pPr>
  </w:style>
  <w:style w:type="paragraph" w:styleId="Numberdigit" w:customStyle="1">
    <w:name w:val="Number digit"/>
    <w:basedOn w:val="Body"/>
    <w:uiPriority w:val="2"/>
    <w:rsid w:val="00857C5A"/>
    <w:pPr>
      <w:numPr>
        <w:numId w:val="1"/>
      </w:numPr>
    </w:pPr>
  </w:style>
  <w:style w:type="paragraph" w:styleId="Numberloweralphaindent" w:customStyle="1">
    <w:name w:val="Number lower alpha indent"/>
    <w:basedOn w:val="Body"/>
    <w:uiPriority w:val="3"/>
    <w:rsid w:val="00721CFB"/>
    <w:pPr>
      <w:numPr>
        <w:ilvl w:val="1"/>
        <w:numId w:val="6"/>
      </w:numPr>
    </w:pPr>
  </w:style>
  <w:style w:type="paragraph" w:styleId="Numberdigitindent" w:customStyle="1">
    <w:name w:val="Number digit indent"/>
    <w:basedOn w:val="Numberloweralphaindent"/>
    <w:uiPriority w:val="3"/>
    <w:rsid w:val="00101001"/>
    <w:pPr>
      <w:numPr>
        <w:numId w:val="1"/>
      </w:numPr>
    </w:pPr>
  </w:style>
  <w:style w:type="paragraph" w:styleId="Numberloweralpha" w:customStyle="1">
    <w:name w:val="Number lower alpha"/>
    <w:basedOn w:val="Body"/>
    <w:uiPriority w:val="3"/>
    <w:rsid w:val="00721CFB"/>
    <w:pPr>
      <w:numPr>
        <w:numId w:val="6"/>
      </w:numPr>
    </w:pPr>
  </w:style>
  <w:style w:type="paragraph" w:styleId="Numberlowerroman" w:customStyle="1">
    <w:name w:val="Number lower roman"/>
    <w:basedOn w:val="Body"/>
    <w:uiPriority w:val="3"/>
    <w:rsid w:val="00721CFB"/>
    <w:pPr>
      <w:numPr>
        <w:numId w:val="5"/>
      </w:numPr>
    </w:pPr>
  </w:style>
  <w:style w:type="paragraph" w:styleId="Numberlowerromanindent" w:customStyle="1">
    <w:name w:val="Number lower roman indent"/>
    <w:basedOn w:val="Body"/>
    <w:uiPriority w:val="3"/>
    <w:rsid w:val="00721CFB"/>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1"/>
      </w:numPr>
    </w:pPr>
  </w:style>
  <w:style w:type="numbering" w:styleId="ZZNumberslowerroman" w:customStyle="1">
    <w:name w:val="ZZ Numbers lower roman"/>
    <w:basedOn w:val="ZZQuotebullets"/>
    <w:rsid w:val="00721CFB"/>
    <w:pPr>
      <w:numPr>
        <w:numId w:val="5"/>
      </w:numPr>
    </w:pPr>
  </w:style>
  <w:style w:type="numbering" w:styleId="ZZNumbersloweralpha" w:customStyle="1">
    <w:name w:val="ZZ Numbers lower alpha"/>
    <w:basedOn w:val="NoList"/>
    <w:rsid w:val="00721CFB"/>
    <w:pPr>
      <w:numPr>
        <w:numId w:val="6"/>
      </w:numPr>
    </w:pPr>
  </w:style>
  <w:style w:type="paragraph" w:styleId="Quotebullet1" w:customStyle="1">
    <w:name w:val="Quote bullet 1"/>
    <w:basedOn w:val="Quotetext"/>
    <w:rsid w:val="008E7B49"/>
    <w:pPr>
      <w:numPr>
        <w:numId w:val="4"/>
      </w:numPr>
    </w:pPr>
  </w:style>
  <w:style w:type="paragraph" w:styleId="Quotebullet2" w:customStyle="1">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4C7ABD"/>
    <w:pPr>
      <w:spacing w:line="320" w:lineRule="atLeast"/>
    </w:pPr>
    <w:rPr>
      <w:color w:val="C5511A"/>
      <w:sz w:val="24"/>
    </w:rPr>
  </w:style>
  <w:style w:type="paragraph" w:styleId="paragraph" w:customStyle="1">
    <w:name w:val="paragraph"/>
    <w:basedOn w:val="Normal"/>
    <w:rsid w:val="00E90DAD"/>
    <w:pPr>
      <w:spacing w:before="100" w:beforeAutospacing="1" w:after="100" w:afterAutospacing="1" w:line="240" w:lineRule="auto"/>
    </w:pPr>
    <w:rPr>
      <w:rFonts w:ascii="Times New Roman" w:hAnsi="Times New Roman"/>
      <w:sz w:val="24"/>
      <w:szCs w:val="24"/>
      <w:lang w:eastAsia="en-AU"/>
    </w:rPr>
  </w:style>
  <w:style w:type="character" w:styleId="normaltextrun" w:customStyle="1">
    <w:name w:val="normaltextrun"/>
    <w:basedOn w:val="DefaultParagraphFont"/>
    <w:rsid w:val="00E90DAD"/>
  </w:style>
  <w:style w:type="character" w:styleId="eop" w:customStyle="1">
    <w:name w:val="eop"/>
    <w:basedOn w:val="DefaultParagraphFont"/>
    <w:rsid w:val="00E9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3440875">
      <w:bodyDiv w:val="1"/>
      <w:marLeft w:val="0"/>
      <w:marRight w:val="0"/>
      <w:marTop w:val="0"/>
      <w:marBottom w:val="0"/>
      <w:divBdr>
        <w:top w:val="none" w:sz="0" w:space="0" w:color="auto"/>
        <w:left w:val="none" w:sz="0" w:space="0" w:color="auto"/>
        <w:bottom w:val="none" w:sz="0" w:space="0" w:color="auto"/>
        <w:right w:val="none" w:sz="0" w:space="0" w:color="auto"/>
      </w:divBdr>
      <w:divsChild>
        <w:div w:id="545795663">
          <w:marLeft w:val="0"/>
          <w:marRight w:val="0"/>
          <w:marTop w:val="0"/>
          <w:marBottom w:val="0"/>
          <w:divBdr>
            <w:top w:val="none" w:sz="0" w:space="0" w:color="auto"/>
            <w:left w:val="none" w:sz="0" w:space="0" w:color="auto"/>
            <w:bottom w:val="none" w:sz="0" w:space="0" w:color="auto"/>
            <w:right w:val="none" w:sz="0" w:space="0" w:color="auto"/>
          </w:divBdr>
        </w:div>
        <w:div w:id="853955120">
          <w:marLeft w:val="0"/>
          <w:marRight w:val="0"/>
          <w:marTop w:val="0"/>
          <w:marBottom w:val="0"/>
          <w:divBdr>
            <w:top w:val="none" w:sz="0" w:space="0" w:color="auto"/>
            <w:left w:val="none" w:sz="0" w:space="0" w:color="auto"/>
            <w:bottom w:val="none" w:sz="0" w:space="0" w:color="auto"/>
            <w:right w:val="none" w:sz="0" w:space="0" w:color="auto"/>
          </w:divBdr>
        </w:div>
        <w:div w:id="1623268999">
          <w:marLeft w:val="0"/>
          <w:marRight w:val="0"/>
          <w:marTop w:val="0"/>
          <w:marBottom w:val="0"/>
          <w:divBdr>
            <w:top w:val="none" w:sz="0" w:space="0" w:color="auto"/>
            <w:left w:val="none" w:sz="0" w:space="0" w:color="auto"/>
            <w:bottom w:val="none" w:sz="0" w:space="0" w:color="auto"/>
            <w:right w:val="none" w:sz="0" w:space="0" w:color="auto"/>
          </w:divBdr>
        </w:div>
        <w:div w:id="755564830">
          <w:marLeft w:val="0"/>
          <w:marRight w:val="0"/>
          <w:marTop w:val="0"/>
          <w:marBottom w:val="0"/>
          <w:divBdr>
            <w:top w:val="none" w:sz="0" w:space="0" w:color="auto"/>
            <w:left w:val="none" w:sz="0" w:space="0" w:color="auto"/>
            <w:bottom w:val="none" w:sz="0" w:space="0" w:color="auto"/>
            <w:right w:val="none" w:sz="0" w:space="0" w:color="auto"/>
          </w:divBdr>
        </w:div>
        <w:div w:id="1490361335">
          <w:marLeft w:val="0"/>
          <w:marRight w:val="0"/>
          <w:marTop w:val="0"/>
          <w:marBottom w:val="0"/>
          <w:divBdr>
            <w:top w:val="none" w:sz="0" w:space="0" w:color="auto"/>
            <w:left w:val="none" w:sz="0" w:space="0" w:color="auto"/>
            <w:bottom w:val="none" w:sz="0" w:space="0" w:color="auto"/>
            <w:right w:val="none" w:sz="0" w:space="0" w:color="auto"/>
          </w:divBdr>
        </w:div>
        <w:div w:id="1734305492">
          <w:marLeft w:val="0"/>
          <w:marRight w:val="0"/>
          <w:marTop w:val="0"/>
          <w:marBottom w:val="0"/>
          <w:divBdr>
            <w:top w:val="none" w:sz="0" w:space="0" w:color="auto"/>
            <w:left w:val="none" w:sz="0" w:space="0" w:color="auto"/>
            <w:bottom w:val="none" w:sz="0" w:space="0" w:color="auto"/>
            <w:right w:val="none" w:sz="0" w:space="0" w:color="auto"/>
          </w:divBdr>
        </w:div>
        <w:div w:id="1173061142">
          <w:marLeft w:val="0"/>
          <w:marRight w:val="0"/>
          <w:marTop w:val="0"/>
          <w:marBottom w:val="0"/>
          <w:divBdr>
            <w:top w:val="none" w:sz="0" w:space="0" w:color="auto"/>
            <w:left w:val="none" w:sz="0" w:space="0" w:color="auto"/>
            <w:bottom w:val="none" w:sz="0" w:space="0" w:color="auto"/>
            <w:right w:val="none" w:sz="0" w:space="0" w:color="auto"/>
          </w:divBdr>
        </w:div>
        <w:div w:id="951322387">
          <w:marLeft w:val="0"/>
          <w:marRight w:val="0"/>
          <w:marTop w:val="0"/>
          <w:marBottom w:val="0"/>
          <w:divBdr>
            <w:top w:val="none" w:sz="0" w:space="0" w:color="auto"/>
            <w:left w:val="none" w:sz="0" w:space="0" w:color="auto"/>
            <w:bottom w:val="none" w:sz="0" w:space="0" w:color="auto"/>
            <w:right w:val="none" w:sz="0" w:space="0" w:color="auto"/>
          </w:divBdr>
        </w:div>
        <w:div w:id="1610966960">
          <w:marLeft w:val="0"/>
          <w:marRight w:val="0"/>
          <w:marTop w:val="0"/>
          <w:marBottom w:val="0"/>
          <w:divBdr>
            <w:top w:val="none" w:sz="0" w:space="0" w:color="auto"/>
            <w:left w:val="none" w:sz="0" w:space="0" w:color="auto"/>
            <w:bottom w:val="none" w:sz="0" w:space="0" w:color="auto"/>
            <w:right w:val="none" w:sz="0" w:space="0" w:color="auto"/>
          </w:divBdr>
        </w:div>
        <w:div w:id="1954439099">
          <w:marLeft w:val="0"/>
          <w:marRight w:val="0"/>
          <w:marTop w:val="0"/>
          <w:marBottom w:val="0"/>
          <w:divBdr>
            <w:top w:val="none" w:sz="0" w:space="0" w:color="auto"/>
            <w:left w:val="none" w:sz="0" w:space="0" w:color="auto"/>
            <w:bottom w:val="none" w:sz="0" w:space="0" w:color="auto"/>
            <w:right w:val="none" w:sz="0" w:space="0" w:color="auto"/>
          </w:divBdr>
        </w:div>
        <w:div w:id="949314624">
          <w:marLeft w:val="0"/>
          <w:marRight w:val="0"/>
          <w:marTop w:val="0"/>
          <w:marBottom w:val="0"/>
          <w:divBdr>
            <w:top w:val="none" w:sz="0" w:space="0" w:color="auto"/>
            <w:left w:val="none" w:sz="0" w:space="0" w:color="auto"/>
            <w:bottom w:val="none" w:sz="0" w:space="0" w:color="auto"/>
            <w:right w:val="none" w:sz="0" w:space="0" w:color="auto"/>
          </w:divBdr>
        </w:div>
        <w:div w:id="190454947">
          <w:marLeft w:val="0"/>
          <w:marRight w:val="0"/>
          <w:marTop w:val="0"/>
          <w:marBottom w:val="0"/>
          <w:divBdr>
            <w:top w:val="none" w:sz="0" w:space="0" w:color="auto"/>
            <w:left w:val="none" w:sz="0" w:space="0" w:color="auto"/>
            <w:bottom w:val="none" w:sz="0" w:space="0" w:color="auto"/>
            <w:right w:val="none" w:sz="0" w:space="0" w:color="auto"/>
          </w:divBdr>
        </w:div>
        <w:div w:id="530531639">
          <w:marLeft w:val="0"/>
          <w:marRight w:val="0"/>
          <w:marTop w:val="0"/>
          <w:marBottom w:val="0"/>
          <w:divBdr>
            <w:top w:val="none" w:sz="0" w:space="0" w:color="auto"/>
            <w:left w:val="none" w:sz="0" w:space="0" w:color="auto"/>
            <w:bottom w:val="none" w:sz="0" w:space="0" w:color="auto"/>
            <w:right w:val="none" w:sz="0" w:space="0" w:color="auto"/>
          </w:divBdr>
        </w:div>
        <w:div w:id="2112162814">
          <w:marLeft w:val="0"/>
          <w:marRight w:val="0"/>
          <w:marTop w:val="0"/>
          <w:marBottom w:val="0"/>
          <w:divBdr>
            <w:top w:val="none" w:sz="0" w:space="0" w:color="auto"/>
            <w:left w:val="none" w:sz="0" w:space="0" w:color="auto"/>
            <w:bottom w:val="none" w:sz="0" w:space="0" w:color="auto"/>
            <w:right w:val="none" w:sz="0" w:space="0" w:color="auto"/>
          </w:divBdr>
        </w:div>
        <w:div w:id="645164864">
          <w:marLeft w:val="0"/>
          <w:marRight w:val="0"/>
          <w:marTop w:val="0"/>
          <w:marBottom w:val="0"/>
          <w:divBdr>
            <w:top w:val="none" w:sz="0" w:space="0" w:color="auto"/>
            <w:left w:val="none" w:sz="0" w:space="0" w:color="auto"/>
            <w:bottom w:val="none" w:sz="0" w:space="0" w:color="auto"/>
            <w:right w:val="none" w:sz="0" w:space="0" w:color="auto"/>
          </w:divBdr>
        </w:div>
        <w:div w:id="540630350">
          <w:marLeft w:val="0"/>
          <w:marRight w:val="0"/>
          <w:marTop w:val="0"/>
          <w:marBottom w:val="0"/>
          <w:divBdr>
            <w:top w:val="none" w:sz="0" w:space="0" w:color="auto"/>
            <w:left w:val="none" w:sz="0" w:space="0" w:color="auto"/>
            <w:bottom w:val="none" w:sz="0" w:space="0" w:color="auto"/>
            <w:right w:val="none" w:sz="0" w:space="0" w:color="auto"/>
          </w:divBdr>
        </w:div>
        <w:div w:id="551966865">
          <w:marLeft w:val="0"/>
          <w:marRight w:val="0"/>
          <w:marTop w:val="0"/>
          <w:marBottom w:val="0"/>
          <w:divBdr>
            <w:top w:val="none" w:sz="0" w:space="0" w:color="auto"/>
            <w:left w:val="none" w:sz="0" w:space="0" w:color="auto"/>
            <w:bottom w:val="none" w:sz="0" w:space="0" w:color="auto"/>
            <w:right w:val="none" w:sz="0" w:space="0" w:color="auto"/>
          </w:divBdr>
        </w:div>
        <w:div w:id="1481727572">
          <w:marLeft w:val="0"/>
          <w:marRight w:val="0"/>
          <w:marTop w:val="0"/>
          <w:marBottom w:val="0"/>
          <w:divBdr>
            <w:top w:val="none" w:sz="0" w:space="0" w:color="auto"/>
            <w:left w:val="none" w:sz="0" w:space="0" w:color="auto"/>
            <w:bottom w:val="none" w:sz="0" w:space="0" w:color="auto"/>
            <w:right w:val="none" w:sz="0" w:space="0" w:color="auto"/>
          </w:divBdr>
        </w:div>
        <w:div w:id="1402558560">
          <w:marLeft w:val="0"/>
          <w:marRight w:val="0"/>
          <w:marTop w:val="0"/>
          <w:marBottom w:val="0"/>
          <w:divBdr>
            <w:top w:val="none" w:sz="0" w:space="0" w:color="auto"/>
            <w:left w:val="none" w:sz="0" w:space="0" w:color="auto"/>
            <w:bottom w:val="none" w:sz="0" w:space="0" w:color="auto"/>
            <w:right w:val="none" w:sz="0" w:space="0" w:color="auto"/>
          </w:divBdr>
        </w:div>
        <w:div w:id="2005082665">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2951915">
      <w:bodyDiv w:val="1"/>
      <w:marLeft w:val="0"/>
      <w:marRight w:val="0"/>
      <w:marTop w:val="0"/>
      <w:marBottom w:val="0"/>
      <w:divBdr>
        <w:top w:val="none" w:sz="0" w:space="0" w:color="auto"/>
        <w:left w:val="none" w:sz="0" w:space="0" w:color="auto"/>
        <w:bottom w:val="none" w:sz="0" w:space="0" w:color="auto"/>
        <w:right w:val="none" w:sz="0" w:space="0" w:color="auto"/>
      </w:divBdr>
      <w:divsChild>
        <w:div w:id="1219437926">
          <w:marLeft w:val="0"/>
          <w:marRight w:val="0"/>
          <w:marTop w:val="0"/>
          <w:marBottom w:val="0"/>
          <w:divBdr>
            <w:top w:val="none" w:sz="0" w:space="0" w:color="auto"/>
            <w:left w:val="none" w:sz="0" w:space="0" w:color="auto"/>
            <w:bottom w:val="none" w:sz="0" w:space="0" w:color="auto"/>
            <w:right w:val="none" w:sz="0" w:space="0" w:color="auto"/>
          </w:divBdr>
        </w:div>
        <w:div w:id="1266574914">
          <w:marLeft w:val="0"/>
          <w:marRight w:val="0"/>
          <w:marTop w:val="0"/>
          <w:marBottom w:val="0"/>
          <w:divBdr>
            <w:top w:val="none" w:sz="0" w:space="0" w:color="auto"/>
            <w:left w:val="none" w:sz="0" w:space="0" w:color="auto"/>
            <w:bottom w:val="none" w:sz="0" w:space="0" w:color="auto"/>
            <w:right w:val="none" w:sz="0" w:space="0" w:color="auto"/>
          </w:divBdr>
        </w:div>
        <w:div w:id="220604221">
          <w:marLeft w:val="0"/>
          <w:marRight w:val="0"/>
          <w:marTop w:val="0"/>
          <w:marBottom w:val="0"/>
          <w:divBdr>
            <w:top w:val="none" w:sz="0" w:space="0" w:color="auto"/>
            <w:left w:val="none" w:sz="0" w:space="0" w:color="auto"/>
            <w:bottom w:val="none" w:sz="0" w:space="0" w:color="auto"/>
            <w:right w:val="none" w:sz="0" w:space="0" w:color="auto"/>
          </w:divBdr>
        </w:div>
        <w:div w:id="2106881244">
          <w:marLeft w:val="0"/>
          <w:marRight w:val="0"/>
          <w:marTop w:val="0"/>
          <w:marBottom w:val="0"/>
          <w:divBdr>
            <w:top w:val="none" w:sz="0" w:space="0" w:color="auto"/>
            <w:left w:val="none" w:sz="0" w:space="0" w:color="auto"/>
            <w:bottom w:val="none" w:sz="0" w:space="0" w:color="auto"/>
            <w:right w:val="none" w:sz="0" w:space="0" w:color="auto"/>
          </w:divBdr>
        </w:div>
        <w:div w:id="143320974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0634800">
      <w:bodyDiv w:val="1"/>
      <w:marLeft w:val="0"/>
      <w:marRight w:val="0"/>
      <w:marTop w:val="0"/>
      <w:marBottom w:val="0"/>
      <w:divBdr>
        <w:top w:val="none" w:sz="0" w:space="0" w:color="auto"/>
        <w:left w:val="none" w:sz="0" w:space="0" w:color="auto"/>
        <w:bottom w:val="none" w:sz="0" w:space="0" w:color="auto"/>
        <w:right w:val="none" w:sz="0" w:space="0" w:color="auto"/>
      </w:divBdr>
      <w:divsChild>
        <w:div w:id="238904594">
          <w:marLeft w:val="0"/>
          <w:marRight w:val="0"/>
          <w:marTop w:val="0"/>
          <w:marBottom w:val="0"/>
          <w:divBdr>
            <w:top w:val="none" w:sz="0" w:space="0" w:color="auto"/>
            <w:left w:val="none" w:sz="0" w:space="0" w:color="auto"/>
            <w:bottom w:val="none" w:sz="0" w:space="0" w:color="auto"/>
            <w:right w:val="none" w:sz="0" w:space="0" w:color="auto"/>
          </w:divBdr>
        </w:div>
        <w:div w:id="286083283">
          <w:marLeft w:val="0"/>
          <w:marRight w:val="0"/>
          <w:marTop w:val="0"/>
          <w:marBottom w:val="0"/>
          <w:divBdr>
            <w:top w:val="none" w:sz="0" w:space="0" w:color="auto"/>
            <w:left w:val="none" w:sz="0" w:space="0" w:color="auto"/>
            <w:bottom w:val="none" w:sz="0" w:space="0" w:color="auto"/>
            <w:right w:val="none" w:sz="0" w:space="0" w:color="auto"/>
          </w:divBdr>
        </w:div>
        <w:div w:id="1739864237">
          <w:marLeft w:val="0"/>
          <w:marRight w:val="0"/>
          <w:marTop w:val="0"/>
          <w:marBottom w:val="0"/>
          <w:divBdr>
            <w:top w:val="none" w:sz="0" w:space="0" w:color="auto"/>
            <w:left w:val="none" w:sz="0" w:space="0" w:color="auto"/>
            <w:bottom w:val="none" w:sz="0" w:space="0" w:color="auto"/>
            <w:right w:val="none" w:sz="0" w:space="0" w:color="auto"/>
          </w:divBdr>
          <w:divsChild>
            <w:div w:id="455833491">
              <w:marLeft w:val="0"/>
              <w:marRight w:val="0"/>
              <w:marTop w:val="0"/>
              <w:marBottom w:val="0"/>
              <w:divBdr>
                <w:top w:val="none" w:sz="0" w:space="0" w:color="auto"/>
                <w:left w:val="none" w:sz="0" w:space="0" w:color="auto"/>
                <w:bottom w:val="none" w:sz="0" w:space="0" w:color="auto"/>
                <w:right w:val="none" w:sz="0" w:space="0" w:color="auto"/>
              </w:divBdr>
            </w:div>
          </w:divsChild>
        </w:div>
        <w:div w:id="1676961140">
          <w:marLeft w:val="0"/>
          <w:marRight w:val="0"/>
          <w:marTop w:val="0"/>
          <w:marBottom w:val="0"/>
          <w:divBdr>
            <w:top w:val="none" w:sz="0" w:space="0" w:color="auto"/>
            <w:left w:val="none" w:sz="0" w:space="0" w:color="auto"/>
            <w:bottom w:val="none" w:sz="0" w:space="0" w:color="auto"/>
            <w:right w:val="none" w:sz="0" w:space="0" w:color="auto"/>
          </w:divBdr>
          <w:divsChild>
            <w:div w:id="1476487502">
              <w:marLeft w:val="0"/>
              <w:marRight w:val="0"/>
              <w:marTop w:val="0"/>
              <w:marBottom w:val="0"/>
              <w:divBdr>
                <w:top w:val="none" w:sz="0" w:space="0" w:color="auto"/>
                <w:left w:val="none" w:sz="0" w:space="0" w:color="auto"/>
                <w:bottom w:val="none" w:sz="0" w:space="0" w:color="auto"/>
                <w:right w:val="none" w:sz="0" w:space="0" w:color="auto"/>
              </w:divBdr>
            </w:div>
            <w:div w:id="1878421265">
              <w:marLeft w:val="0"/>
              <w:marRight w:val="0"/>
              <w:marTop w:val="0"/>
              <w:marBottom w:val="0"/>
              <w:divBdr>
                <w:top w:val="none" w:sz="0" w:space="0" w:color="auto"/>
                <w:left w:val="none" w:sz="0" w:space="0" w:color="auto"/>
                <w:bottom w:val="none" w:sz="0" w:space="0" w:color="auto"/>
                <w:right w:val="none" w:sz="0" w:space="0" w:color="auto"/>
              </w:divBdr>
            </w:div>
            <w:div w:id="397018889">
              <w:marLeft w:val="0"/>
              <w:marRight w:val="0"/>
              <w:marTop w:val="0"/>
              <w:marBottom w:val="0"/>
              <w:divBdr>
                <w:top w:val="none" w:sz="0" w:space="0" w:color="auto"/>
                <w:left w:val="none" w:sz="0" w:space="0" w:color="auto"/>
                <w:bottom w:val="none" w:sz="0" w:space="0" w:color="auto"/>
                <w:right w:val="none" w:sz="0" w:space="0" w:color="auto"/>
              </w:divBdr>
            </w:div>
            <w:div w:id="1460494208">
              <w:marLeft w:val="0"/>
              <w:marRight w:val="0"/>
              <w:marTop w:val="0"/>
              <w:marBottom w:val="0"/>
              <w:divBdr>
                <w:top w:val="none" w:sz="0" w:space="0" w:color="auto"/>
                <w:left w:val="none" w:sz="0" w:space="0" w:color="auto"/>
                <w:bottom w:val="none" w:sz="0" w:space="0" w:color="auto"/>
                <w:right w:val="none" w:sz="0" w:space="0" w:color="auto"/>
              </w:divBdr>
            </w:div>
          </w:divsChild>
        </w:div>
        <w:div w:id="799421803">
          <w:marLeft w:val="0"/>
          <w:marRight w:val="0"/>
          <w:marTop w:val="0"/>
          <w:marBottom w:val="0"/>
          <w:divBdr>
            <w:top w:val="none" w:sz="0" w:space="0" w:color="auto"/>
            <w:left w:val="none" w:sz="0" w:space="0" w:color="auto"/>
            <w:bottom w:val="none" w:sz="0" w:space="0" w:color="auto"/>
            <w:right w:val="none" w:sz="0" w:space="0" w:color="auto"/>
          </w:divBdr>
          <w:divsChild>
            <w:div w:id="1329216681">
              <w:marLeft w:val="0"/>
              <w:marRight w:val="0"/>
              <w:marTop w:val="0"/>
              <w:marBottom w:val="0"/>
              <w:divBdr>
                <w:top w:val="none" w:sz="0" w:space="0" w:color="auto"/>
                <w:left w:val="none" w:sz="0" w:space="0" w:color="auto"/>
                <w:bottom w:val="none" w:sz="0" w:space="0" w:color="auto"/>
                <w:right w:val="none" w:sz="0" w:space="0" w:color="auto"/>
              </w:divBdr>
            </w:div>
          </w:divsChild>
        </w:div>
        <w:div w:id="1483153178">
          <w:marLeft w:val="0"/>
          <w:marRight w:val="0"/>
          <w:marTop w:val="0"/>
          <w:marBottom w:val="0"/>
          <w:divBdr>
            <w:top w:val="none" w:sz="0" w:space="0" w:color="auto"/>
            <w:left w:val="none" w:sz="0" w:space="0" w:color="auto"/>
            <w:bottom w:val="none" w:sz="0" w:space="0" w:color="auto"/>
            <w:right w:val="none" w:sz="0" w:space="0" w:color="auto"/>
          </w:divBdr>
          <w:divsChild>
            <w:div w:id="1938631089">
              <w:marLeft w:val="0"/>
              <w:marRight w:val="0"/>
              <w:marTop w:val="0"/>
              <w:marBottom w:val="0"/>
              <w:divBdr>
                <w:top w:val="none" w:sz="0" w:space="0" w:color="auto"/>
                <w:left w:val="none" w:sz="0" w:space="0" w:color="auto"/>
                <w:bottom w:val="none" w:sz="0" w:space="0" w:color="auto"/>
                <w:right w:val="none" w:sz="0" w:space="0" w:color="auto"/>
              </w:divBdr>
            </w:div>
            <w:div w:id="1498381384">
              <w:marLeft w:val="0"/>
              <w:marRight w:val="0"/>
              <w:marTop w:val="0"/>
              <w:marBottom w:val="0"/>
              <w:divBdr>
                <w:top w:val="none" w:sz="0" w:space="0" w:color="auto"/>
                <w:left w:val="none" w:sz="0" w:space="0" w:color="auto"/>
                <w:bottom w:val="none" w:sz="0" w:space="0" w:color="auto"/>
                <w:right w:val="none" w:sz="0" w:space="0" w:color="auto"/>
              </w:divBdr>
            </w:div>
            <w:div w:id="2037195312">
              <w:marLeft w:val="0"/>
              <w:marRight w:val="0"/>
              <w:marTop w:val="0"/>
              <w:marBottom w:val="0"/>
              <w:divBdr>
                <w:top w:val="none" w:sz="0" w:space="0" w:color="auto"/>
                <w:left w:val="none" w:sz="0" w:space="0" w:color="auto"/>
                <w:bottom w:val="none" w:sz="0" w:space="0" w:color="auto"/>
                <w:right w:val="none" w:sz="0" w:space="0" w:color="auto"/>
              </w:divBdr>
            </w:div>
            <w:div w:id="578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314416">
      <w:bodyDiv w:val="1"/>
      <w:marLeft w:val="0"/>
      <w:marRight w:val="0"/>
      <w:marTop w:val="0"/>
      <w:marBottom w:val="0"/>
      <w:divBdr>
        <w:top w:val="none" w:sz="0" w:space="0" w:color="auto"/>
        <w:left w:val="none" w:sz="0" w:space="0" w:color="auto"/>
        <w:bottom w:val="none" w:sz="0" w:space="0" w:color="auto"/>
        <w:right w:val="none" w:sz="0" w:space="0" w:color="auto"/>
      </w:divBdr>
      <w:divsChild>
        <w:div w:id="1903321278">
          <w:marLeft w:val="0"/>
          <w:marRight w:val="0"/>
          <w:marTop w:val="0"/>
          <w:marBottom w:val="0"/>
          <w:divBdr>
            <w:top w:val="none" w:sz="0" w:space="0" w:color="auto"/>
            <w:left w:val="none" w:sz="0" w:space="0" w:color="auto"/>
            <w:bottom w:val="none" w:sz="0" w:space="0" w:color="auto"/>
            <w:right w:val="none" w:sz="0" w:space="0" w:color="auto"/>
          </w:divBdr>
        </w:div>
        <w:div w:id="151795997">
          <w:marLeft w:val="0"/>
          <w:marRight w:val="0"/>
          <w:marTop w:val="0"/>
          <w:marBottom w:val="0"/>
          <w:divBdr>
            <w:top w:val="none" w:sz="0" w:space="0" w:color="auto"/>
            <w:left w:val="none" w:sz="0" w:space="0" w:color="auto"/>
            <w:bottom w:val="none" w:sz="0" w:space="0" w:color="auto"/>
            <w:right w:val="none" w:sz="0" w:space="0" w:color="auto"/>
          </w:divBdr>
        </w:div>
        <w:div w:id="791902482">
          <w:marLeft w:val="0"/>
          <w:marRight w:val="0"/>
          <w:marTop w:val="0"/>
          <w:marBottom w:val="0"/>
          <w:divBdr>
            <w:top w:val="none" w:sz="0" w:space="0" w:color="auto"/>
            <w:left w:val="none" w:sz="0" w:space="0" w:color="auto"/>
            <w:bottom w:val="none" w:sz="0" w:space="0" w:color="auto"/>
            <w:right w:val="none" w:sz="0" w:space="0" w:color="auto"/>
          </w:divBdr>
        </w:div>
        <w:div w:id="1452434809">
          <w:marLeft w:val="0"/>
          <w:marRight w:val="0"/>
          <w:marTop w:val="0"/>
          <w:marBottom w:val="0"/>
          <w:divBdr>
            <w:top w:val="none" w:sz="0" w:space="0" w:color="auto"/>
            <w:left w:val="none" w:sz="0" w:space="0" w:color="auto"/>
            <w:bottom w:val="none" w:sz="0" w:space="0" w:color="auto"/>
            <w:right w:val="none" w:sz="0" w:space="0" w:color="auto"/>
          </w:divBdr>
        </w:div>
        <w:div w:id="145556333">
          <w:marLeft w:val="0"/>
          <w:marRight w:val="0"/>
          <w:marTop w:val="0"/>
          <w:marBottom w:val="0"/>
          <w:divBdr>
            <w:top w:val="none" w:sz="0" w:space="0" w:color="auto"/>
            <w:left w:val="none" w:sz="0" w:space="0" w:color="auto"/>
            <w:bottom w:val="none" w:sz="0" w:space="0" w:color="auto"/>
            <w:right w:val="none" w:sz="0" w:space="0" w:color="auto"/>
          </w:divBdr>
        </w:div>
        <w:div w:id="12145849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yperlink" Target="mailto:email%20Environmental%20Health,%20Climate%20and%20Toxicology"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dcceew.gov.au/environment/protection/chemicals-management/lead/lead-in-recreational-activiti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yperlink" Target="https://www.betterhealth.vic.gov.au/health/healthyliving/Lead-exposure-and-your-healt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environmental.healthunit@health.vic.gov.au"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c692562-3ebd-4ff1-b4e1-758f34df35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A75BDF50FC414AAE1B5CEBBDB7D40A" ma:contentTypeVersion="17" ma:contentTypeDescription="Create a new document." ma:contentTypeScope="" ma:versionID="b878a5442a4b04dfeb667b506b88c58f">
  <xsd:schema xmlns:xsd="http://www.w3.org/2001/XMLSchema" xmlns:xs="http://www.w3.org/2001/XMLSchema" xmlns:p="http://schemas.microsoft.com/office/2006/metadata/properties" xmlns:ns2="5c692562-3ebd-4ff1-b4e1-758f34df3547" xmlns:ns3="01c47418-d336-4c59-909e-8a00677ea528" xmlns:ns4="5ce0f2b5-5be5-4508-bce9-d7011ece0659" targetNamespace="http://schemas.microsoft.com/office/2006/metadata/properties" ma:root="true" ma:fieldsID="92832d428e482c59145481e1b1fc15c4" ns2:_="" ns3:_="" ns4:_="">
    <xsd:import namespace="5c692562-3ebd-4ff1-b4e1-758f34df3547"/>
    <xsd:import namespace="01c47418-d336-4c59-909e-8a00677ea52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92562-3ebd-4ff1-b4e1-758f34df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7418-d336-4c59-909e-8a00677ea5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37a71f-bb3c-4be7-ac02-52158f05d604}" ma:internalName="TaxCatchAll" ma:showField="CatchAllData" ma:web="01c47418-d336-4c59-909e-8a00677ea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c692562-3ebd-4ff1-b4e1-758f34df3547"/>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B39EE1A-B750-4C07-9992-2736314E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92562-3ebd-4ff1-b4e1-758f34df3547"/>
    <ds:schemaRef ds:uri="01c47418-d336-4c59-909e-8a00677ea52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fact sheet information for gun shooters</dc:subject>
  <dc:creator>Regional Emergency Management</dc:creator>
  <cp:keywords>gun,shooting,lead,health</cp:keywords>
  <dc:description/>
  <cp:lastModifiedBy>Sandra Falconer (Health)</cp:lastModifiedBy>
  <cp:revision>5</cp:revision>
  <cp:lastPrinted>2020-03-30T03:28:00Z</cp:lastPrinted>
  <dcterms:created xsi:type="dcterms:W3CDTF">2022-12-28T04:32:00Z</dcterms:created>
  <dcterms:modified xsi:type="dcterms:W3CDTF">2022-12-28T07:04:47Z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0x0101004BA75BDF50FC414AAE1B5CEBBDB7D40A</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2022-12-28T04:32:35Z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b9296ef9-4b59-4ba2-8240-f4a6b99c92b2</vt:lpwstr>
  </property>
  <property fmtid="{D5CDD505-2E9C-101B-9397-08002B2CF9AE}" pid="21" name="MSIP_Label_43e64453-338c-4f93-8a4d-0039a0a41f2a_ContentBits">
    <vt:lpwstr>2</vt:lpwstr>
  </property>
  <property fmtid="{D5CDD505-2E9C-101B-9397-08002B2CF9AE}" pid="22" name="MediaServiceImageTags">
    <vt:lpwstr/>
  </property>
</Properties>
</file>