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3E3B" w14:textId="77777777" w:rsidR="0074696E" w:rsidRPr="004C6EEE" w:rsidRDefault="00D752C4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12E26491" wp14:editId="1238DB5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6277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3303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8E6618" w14:paraId="2E88BF1D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25E1642" w14:textId="77777777" w:rsidR="003B5733" w:rsidRPr="00EB68B8" w:rsidRDefault="00D752C4" w:rsidP="00EE4BA7">
            <w:pPr>
              <w:pStyle w:val="Documenttitle"/>
              <w:spacing w:after="120" w:line="240" w:lineRule="auto"/>
            </w:pPr>
            <w:r>
              <w:rPr>
                <w:sz w:val="40"/>
                <w:szCs w:val="44"/>
                <w:lang w:val="ru"/>
              </w:rPr>
              <w:t>Возвращение домой после наводнения</w:t>
            </w:r>
          </w:p>
        </w:tc>
      </w:tr>
      <w:tr w:rsidR="008E6618" w:rsidRPr="00A40EFD" w14:paraId="7BE28428" w14:textId="77777777" w:rsidTr="00EE4BA7">
        <w:trPr>
          <w:trHeight w:val="589"/>
        </w:trPr>
        <w:tc>
          <w:tcPr>
            <w:tcW w:w="11063" w:type="dxa"/>
          </w:tcPr>
          <w:p w14:paraId="4F188CE8" w14:textId="77777777" w:rsidR="003B5733" w:rsidRPr="00A40EFD" w:rsidRDefault="00D752C4" w:rsidP="00F63D71">
            <w:pPr>
              <w:pStyle w:val="Documentsubtitle"/>
              <w:rPr>
                <w:lang w:val="ru-RU"/>
              </w:rPr>
            </w:pPr>
            <w:r>
              <w:rPr>
                <w:lang w:val="ru"/>
              </w:rPr>
              <w:t xml:space="preserve">Информация о том, как защитить себя после наводнения </w:t>
            </w:r>
          </w:p>
        </w:tc>
      </w:tr>
      <w:tr w:rsidR="008E6618" w14:paraId="0680D161" w14:textId="77777777" w:rsidTr="00675E6D">
        <w:trPr>
          <w:trHeight w:val="269"/>
        </w:trPr>
        <w:tc>
          <w:tcPr>
            <w:tcW w:w="11063" w:type="dxa"/>
          </w:tcPr>
          <w:p w14:paraId="3BF4F79B" w14:textId="77777777" w:rsidR="000B5442" w:rsidRDefault="00D752C4" w:rsidP="00BF3833">
            <w:pPr>
              <w:pStyle w:val="Bannermarking"/>
              <w:spacing w:after="120"/>
            </w:pPr>
            <w:r>
              <w:rPr>
                <w:lang w:val="ru"/>
              </w:rPr>
              <w:t>Russian | Русский</w:t>
            </w:r>
          </w:p>
          <w:p w14:paraId="3FCBBF90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D752C4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16ED3674" w14:textId="77777777" w:rsidR="00885876" w:rsidRPr="00A40EFD" w:rsidRDefault="00D752C4" w:rsidP="5CC3A90E">
      <w:pPr>
        <w:pStyle w:val="DHHSbody"/>
        <w:rPr>
          <w:lang w:val="ru-RU" w:eastAsia="en-AU"/>
        </w:rPr>
      </w:pPr>
      <w:r w:rsidRPr="5CC3A90E">
        <w:rPr>
          <w:lang w:val="ru" w:eastAsia="en-AU"/>
        </w:rPr>
        <w:t>Возвращаясь домой после наводнения, ознакомьтесь с этой информацией и защитите себя и свою семью от возможных травм и болезней.</w:t>
      </w:r>
    </w:p>
    <w:p w14:paraId="254ECD2B" w14:textId="77777777" w:rsidR="00885876" w:rsidRPr="008D11CB" w:rsidRDefault="00D752C4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ru"/>
        </w:rPr>
        <w:t>Как благополучно вернуться домой</w:t>
      </w:r>
    </w:p>
    <w:p w14:paraId="5B21B9F8" w14:textId="77777777" w:rsidR="00885876" w:rsidRDefault="00D752C4" w:rsidP="00885876">
      <w:pPr>
        <w:pStyle w:val="Bullet1"/>
        <w:rPr>
          <w:sz w:val="19"/>
          <w:szCs w:val="19"/>
        </w:rPr>
      </w:pPr>
      <w:r>
        <w:rPr>
          <w:sz w:val="19"/>
          <w:szCs w:val="19"/>
          <w:lang w:val="ru"/>
        </w:rPr>
        <w:t xml:space="preserve">Никогда не заходите в паводковые воды, не плавайте в них и не ездите по ним на машине, даже если неглубоко. Уведите детей и домашних животных, пока ситуация не нормализуется. </w:t>
      </w:r>
    </w:p>
    <w:p w14:paraId="37E846A5" w14:textId="69191035" w:rsidR="00885876" w:rsidRPr="00EE4BA7" w:rsidRDefault="00D752C4" w:rsidP="00885876">
      <w:pPr>
        <w:pStyle w:val="Bullet1"/>
        <w:rPr>
          <w:sz w:val="19"/>
          <w:szCs w:val="19"/>
          <w:lang w:val="ru"/>
        </w:rPr>
      </w:pPr>
      <w:r w:rsidRPr="5CC3A90E">
        <w:rPr>
          <w:sz w:val="19"/>
          <w:szCs w:val="19"/>
          <w:lang w:val="ru"/>
        </w:rPr>
        <w:t>Попадание паводковых вод и грязи на кожу может вызывать болезни и инфекции. Старайтесь не контактировать с паводковыми водами и регулярно мойте руки с мылом.</w:t>
      </w:r>
    </w:p>
    <w:p w14:paraId="64EB02D4" w14:textId="77777777" w:rsidR="00C5391F" w:rsidRPr="00EE4BA7" w:rsidRDefault="00D752C4" w:rsidP="00885876">
      <w:pPr>
        <w:pStyle w:val="Bullet1"/>
        <w:rPr>
          <w:sz w:val="19"/>
          <w:szCs w:val="19"/>
          <w:lang w:val="ru"/>
        </w:rPr>
      </w:pPr>
      <w:r w:rsidRPr="5CC3A90E">
        <w:rPr>
          <w:sz w:val="19"/>
          <w:szCs w:val="19"/>
          <w:lang w:val="ru"/>
        </w:rPr>
        <w:t>Уборку проводите в водонепроницаемой обуви и резиновых или кожаных перчатках.</w:t>
      </w:r>
    </w:p>
    <w:p w14:paraId="26D86585" w14:textId="77777777" w:rsidR="002C6C74" w:rsidRPr="00EE4BA7" w:rsidRDefault="00D752C4" w:rsidP="00885876">
      <w:pPr>
        <w:pStyle w:val="Bullet1"/>
        <w:rPr>
          <w:sz w:val="19"/>
          <w:szCs w:val="19"/>
          <w:lang w:val="ru"/>
        </w:rPr>
      </w:pPr>
      <w:r w:rsidRPr="5CC3A90E">
        <w:rPr>
          <w:sz w:val="19"/>
          <w:szCs w:val="19"/>
          <w:lang w:val="ru"/>
        </w:rPr>
        <w:t xml:space="preserve">Закрывайте все порезы и язвы, на которые могут попасть паводковые воды. Если вы травмировались или порезались, промойте рану и немедленно обратитесь к врачу. </w:t>
      </w:r>
    </w:p>
    <w:p w14:paraId="56BB6560" w14:textId="77777777" w:rsidR="002C6C74" w:rsidRPr="00EE4BA7" w:rsidRDefault="00D752C4" w:rsidP="00885876">
      <w:pPr>
        <w:pStyle w:val="Bullet1"/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 xml:space="preserve">Прежде чем войти в дом, учтите: </w:t>
      </w:r>
    </w:p>
    <w:p w14:paraId="6E2CE758" w14:textId="77777777" w:rsidR="002C6C74" w:rsidRPr="00EE4BA7" w:rsidRDefault="00D752C4" w:rsidP="00EE4BA7">
      <w:pPr>
        <w:pStyle w:val="Bullet1"/>
        <w:numPr>
          <w:ilvl w:val="0"/>
          <w:numId w:val="9"/>
        </w:numPr>
        <w:spacing w:line="240" w:lineRule="auto"/>
        <w:ind w:left="1008"/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 xml:space="preserve">при наводнениях в дом могут попадать сточные воды </w:t>
      </w:r>
    </w:p>
    <w:p w14:paraId="4BB40225" w14:textId="77777777" w:rsidR="002C6C74" w:rsidRPr="00EE4BA7" w:rsidRDefault="00D752C4" w:rsidP="00EE4BA7">
      <w:pPr>
        <w:pStyle w:val="Bullet1"/>
        <w:numPr>
          <w:ilvl w:val="0"/>
          <w:numId w:val="9"/>
        </w:numPr>
        <w:spacing w:line="240" w:lineRule="auto"/>
        <w:ind w:left="1008"/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 xml:space="preserve">могут быть повреждены линии газо- или электроснабжения </w:t>
      </w:r>
    </w:p>
    <w:p w14:paraId="53C323ED" w14:textId="77777777" w:rsidR="002C6C74" w:rsidRDefault="00D752C4" w:rsidP="00EE4BA7">
      <w:pPr>
        <w:pStyle w:val="Bullet1"/>
        <w:numPr>
          <w:ilvl w:val="0"/>
          <w:numId w:val="9"/>
        </w:numPr>
        <w:spacing w:line="240" w:lineRule="auto"/>
        <w:ind w:left="1008"/>
        <w:rPr>
          <w:sz w:val="19"/>
          <w:szCs w:val="19"/>
        </w:rPr>
      </w:pPr>
      <w:r>
        <w:rPr>
          <w:sz w:val="19"/>
          <w:szCs w:val="19"/>
          <w:lang w:val="ru"/>
        </w:rPr>
        <w:t xml:space="preserve">может быть поврежден каркас дома </w:t>
      </w:r>
    </w:p>
    <w:p w14:paraId="004616D0" w14:textId="77777777" w:rsidR="00A17C92" w:rsidRPr="00A40EFD" w:rsidRDefault="00D752C4" w:rsidP="00EE4BA7">
      <w:pPr>
        <w:pStyle w:val="Bullet1"/>
        <w:numPr>
          <w:ilvl w:val="0"/>
          <w:numId w:val="9"/>
        </w:numPr>
        <w:spacing w:line="240" w:lineRule="auto"/>
        <w:ind w:left="1008"/>
        <w:rPr>
          <w:sz w:val="19"/>
          <w:szCs w:val="19"/>
          <w:lang w:val="ru-RU"/>
        </w:rPr>
      </w:pPr>
      <w:r w:rsidRPr="5C9C9D94">
        <w:rPr>
          <w:sz w:val="19"/>
          <w:szCs w:val="19"/>
          <w:lang w:val="ru"/>
        </w:rPr>
        <w:t xml:space="preserve">в доме, сарае или саду могут скрываться змеи и другие животные. </w:t>
      </w:r>
    </w:p>
    <w:p w14:paraId="1BE5E9A1" w14:textId="77777777" w:rsidR="002C6C74" w:rsidRPr="00A40EFD" w:rsidRDefault="00D752C4" w:rsidP="00EE4BA7">
      <w:pPr>
        <w:pStyle w:val="Bullet1"/>
        <w:numPr>
          <w:ilvl w:val="0"/>
          <w:numId w:val="9"/>
        </w:numPr>
        <w:spacing w:line="240" w:lineRule="auto"/>
        <w:ind w:left="1008"/>
        <w:rPr>
          <w:sz w:val="19"/>
          <w:szCs w:val="19"/>
          <w:lang w:val="ru-RU"/>
        </w:rPr>
      </w:pPr>
      <w:r w:rsidRPr="5CC3A90E">
        <w:rPr>
          <w:sz w:val="19"/>
          <w:szCs w:val="19"/>
          <w:lang w:val="ru"/>
        </w:rPr>
        <w:t>вылейте стоячую воду из емкостей во дворе, иначе в ней заведутся комары</w:t>
      </w:r>
    </w:p>
    <w:p w14:paraId="5E408494" w14:textId="77777777" w:rsidR="006B7893" w:rsidRPr="00A40EFD" w:rsidRDefault="00D752C4" w:rsidP="00EE4BA7">
      <w:pPr>
        <w:pStyle w:val="Bullet1"/>
        <w:numPr>
          <w:ilvl w:val="0"/>
          <w:numId w:val="9"/>
        </w:numPr>
        <w:spacing w:line="240" w:lineRule="auto"/>
        <w:ind w:left="1008"/>
        <w:rPr>
          <w:sz w:val="19"/>
          <w:szCs w:val="19"/>
          <w:lang w:val="ru-RU"/>
        </w:rPr>
      </w:pPr>
      <w:r>
        <w:rPr>
          <w:sz w:val="19"/>
          <w:szCs w:val="19"/>
          <w:lang w:val="ru"/>
        </w:rPr>
        <w:t>если дом пошел плесенью, ее нужно удалить до возвращения домой.</w:t>
      </w:r>
    </w:p>
    <w:p w14:paraId="6C2B07BE" w14:textId="77777777" w:rsidR="006B7893" w:rsidRDefault="00D752C4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ru"/>
        </w:rPr>
        <w:t xml:space="preserve">Если отключалась электроэнергия, проверьте продукты и лекарства в холодильнике. Возможно, их придется выбросить. </w:t>
      </w:r>
    </w:p>
    <w:p w14:paraId="49D4E608" w14:textId="77777777" w:rsidR="006B7893" w:rsidRPr="00A40EFD" w:rsidRDefault="00D752C4" w:rsidP="006B7893">
      <w:pPr>
        <w:pStyle w:val="Bullet1"/>
        <w:numPr>
          <w:ilvl w:val="0"/>
          <w:numId w:val="11"/>
        </w:numPr>
        <w:rPr>
          <w:sz w:val="19"/>
          <w:szCs w:val="19"/>
          <w:lang w:val="ru-RU"/>
        </w:rPr>
      </w:pPr>
      <w:r>
        <w:rPr>
          <w:sz w:val="19"/>
          <w:szCs w:val="19"/>
          <w:lang w:val="ru"/>
        </w:rPr>
        <w:t xml:space="preserve">Не заводите переносной генератор в помещении: он может выделять угарный газ, которым можно сильно отравиться. </w:t>
      </w:r>
    </w:p>
    <w:p w14:paraId="07898ADD" w14:textId="77777777" w:rsidR="006B7893" w:rsidRPr="00EE4BA7" w:rsidRDefault="00D752C4" w:rsidP="006B7893">
      <w:pPr>
        <w:pStyle w:val="Bullet1"/>
        <w:numPr>
          <w:ilvl w:val="0"/>
          <w:numId w:val="11"/>
        </w:numPr>
        <w:rPr>
          <w:sz w:val="19"/>
          <w:szCs w:val="19"/>
          <w:lang w:val="ru"/>
        </w:rPr>
      </w:pPr>
      <w:r w:rsidRPr="5CC3A90E">
        <w:rPr>
          <w:sz w:val="19"/>
          <w:szCs w:val="19"/>
          <w:lang w:val="ru"/>
        </w:rPr>
        <w:t>Наводнения могут приводить к загрязнению источников питьевой воды. Уточните в водоканале, можно ли уже пить воду из-под крана. Если у вас автономное водоснабжение и вы считаете, что ваша система водоснабжения пострадала от наводнения, обратитесь в муниципалитет.</w:t>
      </w:r>
    </w:p>
    <w:p w14:paraId="42A0FE7A" w14:textId="77777777" w:rsidR="006873B1" w:rsidRPr="00EE4BA7" w:rsidRDefault="00D752C4" w:rsidP="006B7893">
      <w:pPr>
        <w:pStyle w:val="Bullet1"/>
        <w:numPr>
          <w:ilvl w:val="0"/>
          <w:numId w:val="11"/>
        </w:numPr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>Не плавайте в водоемах, на пляжах и в бассейнах, так как они могут быть загрязнены.</w:t>
      </w:r>
    </w:p>
    <w:p w14:paraId="354F5F05" w14:textId="77777777" w:rsidR="006873B1" w:rsidRPr="00EE4BA7" w:rsidRDefault="00D752C4" w:rsidP="006B7893">
      <w:pPr>
        <w:pStyle w:val="Bullet1"/>
        <w:numPr>
          <w:ilvl w:val="0"/>
          <w:numId w:val="11"/>
        </w:numPr>
        <w:rPr>
          <w:sz w:val="19"/>
          <w:szCs w:val="19"/>
          <w:lang w:val="ru"/>
        </w:rPr>
      </w:pPr>
      <w:r w:rsidRPr="5C9C9D94">
        <w:rPr>
          <w:sz w:val="19"/>
          <w:szCs w:val="19"/>
          <w:lang w:val="ru"/>
        </w:rPr>
        <w:t xml:space="preserve">При наводнениях могут смещаться части дома – например, трубы, гипсокартон или плитка. Если вы обнаружили асбест, не трогайте его и обратитесь в муниципалитет.  </w:t>
      </w:r>
    </w:p>
    <w:p w14:paraId="40FD0E58" w14:textId="77777777" w:rsidR="00836B19" w:rsidRPr="00EE4BA7" w:rsidRDefault="00D752C4" w:rsidP="006B7893">
      <w:pPr>
        <w:pStyle w:val="Bullet1"/>
        <w:numPr>
          <w:ilvl w:val="0"/>
          <w:numId w:val="11"/>
        </w:numPr>
        <w:rPr>
          <w:sz w:val="19"/>
          <w:szCs w:val="19"/>
          <w:lang w:val="ru"/>
        </w:rPr>
      </w:pPr>
      <w:r>
        <w:rPr>
          <w:sz w:val="19"/>
          <w:szCs w:val="19"/>
          <w:lang w:val="ru"/>
        </w:rPr>
        <w:t>Если у вас пострадала канализационная система, сократите расход воды и вызовите сантехника.</w:t>
      </w:r>
    </w:p>
    <w:p w14:paraId="471C2367" w14:textId="77777777" w:rsidR="00676A05" w:rsidRDefault="00D752C4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ru"/>
        </w:rPr>
        <w:t xml:space="preserve">Позаботьтесь о себе </w:t>
      </w:r>
    </w:p>
    <w:p w14:paraId="1D8713AA" w14:textId="77777777" w:rsidR="00836B19" w:rsidRPr="00EE4BA7" w:rsidRDefault="00D752C4" w:rsidP="5CC3A90E">
      <w:pPr>
        <w:pStyle w:val="Bullet1"/>
        <w:rPr>
          <w:sz w:val="19"/>
          <w:szCs w:val="19"/>
          <w:lang w:val="ru"/>
        </w:rPr>
      </w:pPr>
      <w:r w:rsidRPr="00494690">
        <w:rPr>
          <w:sz w:val="19"/>
          <w:szCs w:val="19"/>
          <w:lang w:val="ru"/>
        </w:rPr>
        <w:t xml:space="preserve">Лавина эмоций – это вполне нормально. Уделите время заботе о себе и обратитесь за поддержкой к близким. </w:t>
      </w:r>
    </w:p>
    <w:p w14:paraId="620A3427" w14:textId="77777777" w:rsidR="00836B19" w:rsidRPr="00EE4BA7" w:rsidRDefault="00D752C4" w:rsidP="5CC3A90E">
      <w:pPr>
        <w:pStyle w:val="Bullet1"/>
        <w:rPr>
          <w:sz w:val="19"/>
          <w:szCs w:val="19"/>
          <w:lang w:val="ru"/>
        </w:rPr>
      </w:pPr>
      <w:r w:rsidRPr="00494690">
        <w:rPr>
          <w:sz w:val="19"/>
          <w:szCs w:val="19"/>
          <w:lang w:val="ru"/>
        </w:rPr>
        <w:t xml:space="preserve">Если вы чувствуете, что не справляетесь с нагрузкой, можно обратиться за бесплатной поддержкой в один из центров психического здоровья и благополучия (Mental Health and Wellbeing Hubs) по телефону 1300 375 330. </w:t>
      </w:r>
    </w:p>
    <w:p w14:paraId="3C7F9C60" w14:textId="77777777" w:rsidR="00836B19" w:rsidRPr="00494690" w:rsidRDefault="00D752C4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ru"/>
        </w:rPr>
        <w:t xml:space="preserve">Если появились жалобы на здоровье, обратитесь к врачу-GP. В чрезвычайных ситуациях звоните по телефону 000. Если позвонить нет возможности, лучше съездить в ближайшую больницу. </w:t>
      </w:r>
    </w:p>
    <w:p w14:paraId="069EF169" w14:textId="77777777" w:rsidR="00836B19" w:rsidRPr="00A40EFD" w:rsidRDefault="00D752C4" w:rsidP="5CC3A90E">
      <w:pPr>
        <w:pStyle w:val="Bullet1"/>
        <w:rPr>
          <w:sz w:val="19"/>
          <w:szCs w:val="19"/>
          <w:lang w:val="ru-RU"/>
        </w:rPr>
      </w:pPr>
      <w:r w:rsidRPr="00494690">
        <w:rPr>
          <w:sz w:val="19"/>
          <w:szCs w:val="19"/>
          <w:lang w:val="ru"/>
        </w:rPr>
        <w:t xml:space="preserve">Если у вас или вашего знакомого психологический кризис, звоните в службы психологической помощи Lifeline 13 11 14 или Beyond Blue 1300 224 636. </w:t>
      </w:r>
    </w:p>
    <w:p w14:paraId="1A9FF727" w14:textId="77777777" w:rsidR="008D11CB" w:rsidRPr="008D11CB" w:rsidRDefault="00D752C4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ru"/>
        </w:rPr>
        <w:lastRenderedPageBreak/>
        <w:t>Получите материальную помощь</w:t>
      </w:r>
    </w:p>
    <w:p w14:paraId="05D95AE1" w14:textId="77777777" w:rsidR="00C36205" w:rsidRPr="00B42CE8" w:rsidRDefault="00D752C4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sz w:val="20"/>
          <w:lang w:val="ru"/>
        </w:rPr>
        <w:t xml:space="preserve">Если ваш дом пострадал от наводнения, вам может полагаться единовременная экстренная выплата. Подробности по ссылке </w:t>
      </w:r>
      <w:hyperlink r:id="rId14" w:history="1">
        <w:r w:rsidRPr="5C9C9D94">
          <w:rPr>
            <w:rStyle w:val="Hyperlink"/>
            <w:sz w:val="20"/>
            <w:lang w:val="ru"/>
          </w:rPr>
          <w:t>https://emergencypayments.dffh.vic.gov.au</w:t>
        </w:r>
      </w:hyperlink>
    </w:p>
    <w:p w14:paraId="7E8016B1" w14:textId="77777777" w:rsidR="00C36205" w:rsidRPr="00EE4BA7" w:rsidRDefault="00D752C4" w:rsidP="00C36205">
      <w:pPr>
        <w:pStyle w:val="Body"/>
        <w:numPr>
          <w:ilvl w:val="0"/>
          <w:numId w:val="12"/>
        </w:numPr>
        <w:rPr>
          <w:sz w:val="20"/>
          <w:lang w:val="ru"/>
        </w:rPr>
      </w:pPr>
      <w:r w:rsidRPr="00B42CE8">
        <w:rPr>
          <w:sz w:val="20"/>
          <w:lang w:val="ru"/>
        </w:rPr>
        <w:t xml:space="preserve">Может быть доступна помощь по программе Re-establishment Assistance, если ваш дом непригоден для жизни из-за повреждений или вы не можете попасть домой более семи дней. Подробности по ссылке: </w:t>
      </w:r>
      <w:hyperlink r:id="rId15" w:history="1">
        <w:r w:rsidR="00B42CE8" w:rsidRPr="00B42CE8">
          <w:rPr>
            <w:rStyle w:val="Hyperlink"/>
            <w:sz w:val="20"/>
            <w:lang w:val="ru"/>
          </w:rPr>
          <w:t>https://services.dffh.vic.gov.au/personal-hardship-assistance-program</w:t>
        </w:r>
      </w:hyperlink>
    </w:p>
    <w:p w14:paraId="12F383E8" w14:textId="77777777" w:rsidR="00C36205" w:rsidRPr="00EE4BA7" w:rsidRDefault="00D752C4" w:rsidP="00C36205">
      <w:pPr>
        <w:pStyle w:val="Body"/>
        <w:numPr>
          <w:ilvl w:val="0"/>
          <w:numId w:val="12"/>
        </w:numPr>
        <w:rPr>
          <w:sz w:val="20"/>
          <w:lang w:val="ru"/>
        </w:rPr>
      </w:pPr>
      <w:r w:rsidRPr="00B42CE8">
        <w:rPr>
          <w:sz w:val="20"/>
          <w:lang w:val="ru"/>
        </w:rPr>
        <w:t xml:space="preserve">Пособие Disaster Recovery Allowance доступно наемным работникам и индивидуальным предпринимателям, потерявшим доход из-за крупного стихийного бедствия. Пособие может выплачиваться в течение максимум 13 недель после стихийного бедствия. Подробности по ссылке: </w:t>
      </w:r>
      <w:hyperlink r:id="rId16" w:history="1">
        <w:r w:rsidRPr="00B42CE8">
          <w:rPr>
            <w:rStyle w:val="Hyperlink"/>
            <w:sz w:val="20"/>
            <w:lang w:val="ru"/>
          </w:rPr>
          <w:t>https://www.servicesaustralia.gov.au/natural-disaster-events?context=60042</w:t>
        </w:r>
      </w:hyperlink>
      <w:r w:rsidRPr="00B42CE8">
        <w:rPr>
          <w:sz w:val="20"/>
          <w:lang w:val="ru"/>
        </w:rPr>
        <w:t xml:space="preserve">. </w:t>
      </w:r>
    </w:p>
    <w:p w14:paraId="23181BA6" w14:textId="77777777" w:rsidR="008960E9" w:rsidRPr="00EE4BA7" w:rsidRDefault="00D752C4" w:rsidP="00C36205">
      <w:pPr>
        <w:pStyle w:val="Body"/>
        <w:numPr>
          <w:ilvl w:val="0"/>
          <w:numId w:val="12"/>
        </w:numPr>
        <w:rPr>
          <w:sz w:val="20"/>
          <w:lang w:val="ru"/>
        </w:rPr>
      </w:pPr>
      <w:r w:rsidRPr="00B42CE8">
        <w:rPr>
          <w:sz w:val="20"/>
          <w:lang w:val="ru"/>
        </w:rPr>
        <w:t xml:space="preserve">Вам может полагаться федеральное пособие Disaster Recovery Payment, если вы получили серьезную травму или ваш дом был серьезно поврежден из-за наводнений. На взрослого можно получить $1000, на ребенка – $400. Подробности по ссылке: </w:t>
      </w:r>
      <w:hyperlink r:id="rId17" w:history="1">
        <w:r w:rsidR="00B42CE8" w:rsidRPr="00B42CE8">
          <w:rPr>
            <w:rStyle w:val="Hyperlink"/>
            <w:sz w:val="20"/>
            <w:lang w:val="ru"/>
          </w:rPr>
          <w:t>https://www.servicesaustralia.gov.au/victorian-floods-october-2022-australian-government-disaster-recovery-payment</w:t>
        </w:r>
      </w:hyperlink>
      <w:r w:rsidRPr="00B42CE8">
        <w:rPr>
          <w:sz w:val="20"/>
          <w:lang w:val="ru"/>
        </w:rPr>
        <w:t xml:space="preserve">. </w:t>
      </w:r>
    </w:p>
    <w:p w14:paraId="6EE963E7" w14:textId="77777777" w:rsidR="00B42CE8" w:rsidRPr="00B42CE8" w:rsidRDefault="00D752C4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ru"/>
        </w:rPr>
        <w:t xml:space="preserve">За помощью со временным жильем и другой поддержкой обращайтесь на горячую линию Flood Recovery Hotline по телефону 1800 560 760. </w:t>
      </w:r>
    </w:p>
    <w:p w14:paraId="0AAA8264" w14:textId="77777777" w:rsidR="00B42CE8" w:rsidRPr="00B42CE8" w:rsidRDefault="00D752C4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ru"/>
        </w:rPr>
        <w:t xml:space="preserve">За помощью по вопросам страхования звоните на горячую линию </w:t>
      </w:r>
      <w:r w:rsidRPr="00A40EFD">
        <w:rPr>
          <w:sz w:val="20"/>
          <w:lang w:val="en-US"/>
        </w:rPr>
        <w:t xml:space="preserve">Insurance Council of Australia </w:t>
      </w:r>
      <w:r w:rsidRPr="00B42CE8">
        <w:rPr>
          <w:sz w:val="20"/>
          <w:lang w:val="ru"/>
        </w:rPr>
        <w:t>по</w:t>
      </w:r>
      <w:r w:rsidRPr="00A40EFD">
        <w:rPr>
          <w:sz w:val="20"/>
          <w:lang w:val="en-US"/>
        </w:rPr>
        <w:t xml:space="preserve"> </w:t>
      </w:r>
      <w:r w:rsidRPr="00B42CE8">
        <w:rPr>
          <w:sz w:val="20"/>
          <w:lang w:val="ru"/>
        </w:rPr>
        <w:t>телефону</w:t>
      </w:r>
      <w:r w:rsidRPr="00A40EFD">
        <w:rPr>
          <w:sz w:val="20"/>
          <w:lang w:val="en-US"/>
        </w:rPr>
        <w:t xml:space="preserve"> 1800 734 621. </w:t>
      </w:r>
    </w:p>
    <w:p w14:paraId="4A58F857" w14:textId="77777777" w:rsidR="00C36205" w:rsidRDefault="00C36205" w:rsidP="008D11CB">
      <w:pPr>
        <w:pStyle w:val="Body"/>
        <w:rPr>
          <w:sz w:val="19"/>
          <w:szCs w:val="19"/>
        </w:rPr>
      </w:pPr>
    </w:p>
    <w:p w14:paraId="523BFC6B" w14:textId="77777777" w:rsidR="00AB4D4B" w:rsidRPr="00A40EFD" w:rsidRDefault="00D752C4" w:rsidP="008D11CB">
      <w:pPr>
        <w:pStyle w:val="Body"/>
        <w:rPr>
          <w:sz w:val="20"/>
          <w:lang w:val="ru-RU"/>
        </w:rPr>
      </w:pPr>
      <w:r w:rsidRPr="00B42CE8">
        <w:rPr>
          <w:sz w:val="20"/>
          <w:lang w:val="ru"/>
        </w:rPr>
        <w:t xml:space="preserve">Заказать эту публикацию в доступном формате можно по электронной почте </w:t>
      </w:r>
      <w:hyperlink r:id="rId18" w:history="1">
        <w:r w:rsidR="00B42CE8" w:rsidRPr="00B42CE8">
          <w:rPr>
            <w:rStyle w:val="Hyperlink"/>
            <w:sz w:val="20"/>
            <w:lang w:val="ru"/>
          </w:rPr>
          <w:t>pph.communications@health.vic.gov.au</w:t>
        </w:r>
      </w:hyperlink>
    </w:p>
    <w:p w14:paraId="624F7467" w14:textId="77777777" w:rsidR="00B42CE8" w:rsidRPr="00A40EFD" w:rsidRDefault="00B42CE8" w:rsidP="008D11CB">
      <w:pPr>
        <w:pStyle w:val="Body"/>
        <w:rPr>
          <w:sz w:val="20"/>
          <w:lang w:val="ru-RU"/>
        </w:rPr>
      </w:pPr>
    </w:p>
    <w:p w14:paraId="1D3183F6" w14:textId="77777777" w:rsidR="00B42CE8" w:rsidRPr="00AB4D4B" w:rsidRDefault="00D752C4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2A42F863" wp14:editId="663FC3C1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0818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04777" w14:textId="77777777" w:rsidR="008D11CB" w:rsidRPr="00AB4D4B" w:rsidRDefault="00D752C4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F83C" w14:textId="77777777" w:rsidR="003E62A1" w:rsidRDefault="003E62A1">
      <w:pPr>
        <w:spacing w:after="0" w:line="240" w:lineRule="auto"/>
      </w:pPr>
      <w:r>
        <w:separator/>
      </w:r>
    </w:p>
  </w:endnote>
  <w:endnote w:type="continuationSeparator" w:id="0">
    <w:p w14:paraId="7CCDA946" w14:textId="77777777" w:rsidR="003E62A1" w:rsidRDefault="003E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CE6876A8-3B21-49E4-8F69-6754BF1B621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78F7" w14:textId="77777777" w:rsidR="00EE4BA7" w:rsidRDefault="00EE4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970A" w14:textId="77777777" w:rsidR="00A666C4" w:rsidRDefault="00D752C4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773E30AE" wp14:editId="27DE8C55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3995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BA6A2E" wp14:editId="4D881D4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D74FCE" w14:textId="77777777" w:rsidR="00A666C4" w:rsidRPr="00EE4BA7" w:rsidRDefault="00D752C4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E4BA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EE4BA7" w:rsidRDefault="00D752C4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bookmarkStart w:id="2" w:name="_GoBack"/>
                    <w:r w:rsidRPr="00EE4BA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C552" w14:textId="77777777" w:rsidR="00EE4BA7" w:rsidRDefault="00EE4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FA65" w14:textId="77777777" w:rsidR="003E62A1" w:rsidRDefault="003E62A1">
      <w:pPr>
        <w:spacing w:after="0" w:line="240" w:lineRule="auto"/>
      </w:pPr>
      <w:r>
        <w:separator/>
      </w:r>
    </w:p>
  </w:footnote>
  <w:footnote w:type="continuationSeparator" w:id="0">
    <w:p w14:paraId="17BFB819" w14:textId="77777777" w:rsidR="003E62A1" w:rsidRDefault="003E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268" w14:textId="77777777" w:rsidR="00EE4BA7" w:rsidRDefault="00EE4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8149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FBBA" w14:textId="77777777" w:rsidR="00EE4BA7" w:rsidRDefault="00EE4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990E2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BE0E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78E2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B0DC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060D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1A13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F44E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2AD4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246A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2B721D8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85E4A4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ACE8DD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FD2C1F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E8A0A6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774DCF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686320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2D471D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12CAE3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37C4B0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866B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EEE5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6265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889F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6E5F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86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3EF0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0AAA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B53E7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487E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021B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9006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EE3B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986C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7600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309C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0EC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78627270">
    <w:abstractNumId w:val="5"/>
  </w:num>
  <w:num w:numId="2" w16cid:durableId="322859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913317">
    <w:abstractNumId w:val="10"/>
  </w:num>
  <w:num w:numId="4" w16cid:durableId="924415056">
    <w:abstractNumId w:val="9"/>
  </w:num>
  <w:num w:numId="5" w16cid:durableId="1229263894">
    <w:abstractNumId w:val="11"/>
  </w:num>
  <w:num w:numId="6" w16cid:durableId="205991780">
    <w:abstractNumId w:val="6"/>
  </w:num>
  <w:num w:numId="7" w16cid:durableId="1491868275">
    <w:abstractNumId w:val="3"/>
  </w:num>
  <w:num w:numId="8" w16cid:durableId="1072004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3511820">
    <w:abstractNumId w:val="4"/>
  </w:num>
  <w:num w:numId="10" w16cid:durableId="876041461">
    <w:abstractNumId w:val="8"/>
  </w:num>
  <w:num w:numId="11" w16cid:durableId="1730765332">
    <w:abstractNumId w:val="7"/>
  </w:num>
  <w:num w:numId="12" w16cid:durableId="8504864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2A1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6618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0EFD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006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327A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2C4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BA7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4F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servicesaustralia.gov.au/victorian-floods-october-2022-australian-government-disaster-recovery-pay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rvicesaustralia.gov.au/natural-disaster-events?context=600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services.dffh.vic.gov.au/personal-hardship-assistance-program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mergencypayments.dffh.vic.gov.au" TargetMode="External"/><Relationship Id="rId22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E55179B-ED8A-4903-9FDA-23A44097D256}"/>
</file>

<file path=customXml/itemProps2.xml><?xml version="1.0" encoding="utf-8"?>
<ds:datastoreItem xmlns:ds="http://schemas.openxmlformats.org/officeDocument/2006/customXml" ds:itemID="{F5FB26E9-800B-447D-BEA4-E21C1F7B83FC}"/>
</file>

<file path=customXml/itemProps3.xml><?xml version="1.0" encoding="utf-8"?>
<ds:datastoreItem xmlns:ds="http://schemas.openxmlformats.org/officeDocument/2006/customXml" ds:itemID="{8E8201ED-1B94-4858-AA6C-973C930B9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Russian</dc:title>
  <dc:creator/>
  <cp:lastModifiedBy/>
  <cp:revision>1</cp:revision>
  <dcterms:created xsi:type="dcterms:W3CDTF">2022-10-31T05:41:00Z</dcterms:created>
  <dcterms:modified xsi:type="dcterms:W3CDTF">2022-10-31T05:41:00Z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