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0C16" w14:textId="77777777" w:rsidR="0074696E" w:rsidRPr="004C6EEE" w:rsidRDefault="00307336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6DF1F15B" wp14:editId="75C5257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6682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0807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865B78" w:rsidRPr="00566540" w14:paraId="648C4C14" w14:textId="77777777" w:rsidTr="00EB7D5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30CDDC61" w14:textId="77777777" w:rsidR="003B5733" w:rsidRPr="00566540" w:rsidRDefault="00307336" w:rsidP="003B5733">
            <w:pPr>
              <w:pStyle w:val="Documenttitle"/>
              <w:rPr>
                <w:lang w:val="pl-PL"/>
              </w:rPr>
            </w:pPr>
            <w:r w:rsidRPr="00566540">
              <w:rPr>
                <w:szCs w:val="52"/>
                <w:lang w:val="pl-PL"/>
              </w:rPr>
              <w:t>Informacje o awariach energetycznych po powodzi</w:t>
            </w:r>
          </w:p>
        </w:tc>
      </w:tr>
      <w:tr w:rsidR="00865B78" w:rsidRPr="00566540" w14:paraId="074BDBF4" w14:textId="77777777" w:rsidTr="00EB7D5D">
        <w:trPr>
          <w:trHeight w:val="724"/>
        </w:trPr>
        <w:tc>
          <w:tcPr>
            <w:tcW w:w="11063" w:type="dxa"/>
          </w:tcPr>
          <w:p w14:paraId="754F891C" w14:textId="77777777" w:rsidR="003B5733" w:rsidRPr="00566540" w:rsidRDefault="00307336" w:rsidP="00F63D71">
            <w:pPr>
              <w:pStyle w:val="Documentsubtitle"/>
              <w:rPr>
                <w:lang w:val="pl-PL"/>
              </w:rPr>
            </w:pPr>
            <w:r w:rsidRPr="00566540">
              <w:rPr>
                <w:lang w:val="pl-PL"/>
              </w:rPr>
              <w:t>Informacje o awariach prądu po powodzi</w:t>
            </w:r>
          </w:p>
        </w:tc>
      </w:tr>
      <w:tr w:rsidR="00865B78" w:rsidRPr="00566540" w14:paraId="6F37D027" w14:textId="77777777" w:rsidTr="00EB7D5D">
        <w:trPr>
          <w:trHeight w:val="269"/>
        </w:trPr>
        <w:tc>
          <w:tcPr>
            <w:tcW w:w="11063" w:type="dxa"/>
          </w:tcPr>
          <w:p w14:paraId="0441DEF6" w14:textId="77777777" w:rsidR="00A66EFF" w:rsidRPr="00566540" w:rsidRDefault="00307336" w:rsidP="00BF3833">
            <w:pPr>
              <w:pStyle w:val="Bannermarking"/>
              <w:spacing w:after="120"/>
              <w:rPr>
                <w:lang w:val="pl-PL"/>
              </w:rPr>
            </w:pPr>
            <w:r w:rsidRPr="00566540">
              <w:rPr>
                <w:lang w:val="pl-PL"/>
              </w:rPr>
              <w:t>Polish | Polski</w:t>
            </w:r>
          </w:p>
          <w:p w14:paraId="6E132322" w14:textId="77777777" w:rsidR="003B5733" w:rsidRPr="00566540" w:rsidRDefault="00F63D71" w:rsidP="00BF3833">
            <w:pPr>
              <w:pStyle w:val="Bannermarking"/>
              <w:spacing w:after="120"/>
              <w:rPr>
                <w:lang w:val="pl-PL"/>
              </w:rPr>
            </w:pPr>
            <w:r w:rsidRPr="00566540">
              <w:rPr>
                <w:lang w:val="pl-PL"/>
              </w:rPr>
              <w:fldChar w:fldCharType="begin"/>
            </w:r>
            <w:r w:rsidR="00307336" w:rsidRPr="00566540">
              <w:rPr>
                <w:lang w:val="pl-PL"/>
              </w:rPr>
              <w:instrText>FILLIN  "Type the protective marking" \d OFFICIAL \o  \* MERGEFORMAT</w:instrText>
            </w:r>
            <w:r w:rsidRPr="00566540">
              <w:rPr>
                <w:lang w:val="pl-PL"/>
              </w:rPr>
              <w:fldChar w:fldCharType="separate"/>
            </w:r>
            <w:r w:rsidRPr="00566540">
              <w:rPr>
                <w:lang w:val="pl-PL"/>
              </w:rPr>
              <w:t>OFFICIAL</w:t>
            </w:r>
            <w:r w:rsidRPr="00566540">
              <w:rPr>
                <w:lang w:val="pl-PL"/>
              </w:rPr>
              <w:fldChar w:fldCharType="end"/>
            </w:r>
          </w:p>
        </w:tc>
      </w:tr>
    </w:tbl>
    <w:p w14:paraId="4B394B4C" w14:textId="77777777" w:rsidR="00A57128" w:rsidRPr="00566540" w:rsidRDefault="00307336" w:rsidP="00A44F8B">
      <w:pPr>
        <w:pStyle w:val="DHHSbody"/>
        <w:rPr>
          <w:lang w:val="pl-PL" w:eastAsia="en-AU"/>
        </w:rPr>
      </w:pPr>
      <w:r w:rsidRPr="00566540">
        <w:rPr>
          <w:lang w:val="pl-PL" w:eastAsia="en-AU"/>
        </w:rPr>
        <w:t>Przywrócenie zasilania po powodzi może zająć trochę czasu. Skorzystaj z poniższych wskazówek dotyczących tego co możesz zrobić w przypadku braku prądu.</w:t>
      </w:r>
    </w:p>
    <w:p w14:paraId="700A886F" w14:textId="77777777" w:rsidR="00C90932" w:rsidRPr="00566540" w:rsidRDefault="00307336" w:rsidP="00C90932">
      <w:pPr>
        <w:pStyle w:val="Heading1"/>
        <w:spacing w:before="120" w:after="120" w:line="360" w:lineRule="atLeast"/>
        <w:rPr>
          <w:b/>
          <w:bCs w:val="0"/>
          <w:sz w:val="24"/>
          <w:szCs w:val="24"/>
          <w:lang w:val="pl-PL"/>
        </w:rPr>
      </w:pPr>
      <w:r w:rsidRPr="00566540">
        <w:rPr>
          <w:b/>
          <w:bCs w:val="0"/>
          <w:sz w:val="24"/>
          <w:szCs w:val="24"/>
          <w:lang w:val="pl-PL"/>
        </w:rPr>
        <w:t>Wskazówki dotyczące zachowania bezpieczeństwa żywności</w:t>
      </w:r>
    </w:p>
    <w:p w14:paraId="5F2104C1" w14:textId="77777777" w:rsidR="00C90932" w:rsidRPr="00566540" w:rsidRDefault="00307336" w:rsidP="00C90932">
      <w:pPr>
        <w:pStyle w:val="Bullet1"/>
        <w:numPr>
          <w:ilvl w:val="0"/>
          <w:numId w:val="14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Awarie prądu mogą mieć wpływ na twoją żywność i dlatego pamiętaj, aby:</w:t>
      </w:r>
    </w:p>
    <w:p w14:paraId="10C058D3" w14:textId="77777777" w:rsidR="00C90932" w:rsidRPr="00566540" w:rsidRDefault="00307336" w:rsidP="00C90932">
      <w:pPr>
        <w:pStyle w:val="Bullet1"/>
        <w:numPr>
          <w:ilvl w:val="0"/>
          <w:numId w:val="19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przenieść żywność z lodówki do zamrażarki </w:t>
      </w:r>
    </w:p>
    <w:p w14:paraId="3E1C6208" w14:textId="77777777" w:rsidR="00C90932" w:rsidRPr="00566540" w:rsidRDefault="00307336" w:rsidP="00C90932">
      <w:pPr>
        <w:pStyle w:val="Bullet1"/>
        <w:numPr>
          <w:ilvl w:val="0"/>
          <w:numId w:val="19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utrzymywać żywność w jak najniższej temperaturze, umieszczając na opakowaniach lód w torebkach lub koc izolacyjny</w:t>
      </w:r>
    </w:p>
    <w:p w14:paraId="61E99C67" w14:textId="77777777" w:rsidR="00C90932" w:rsidRPr="00566540" w:rsidRDefault="00307336" w:rsidP="00C90932">
      <w:pPr>
        <w:pStyle w:val="Bullet1"/>
        <w:numPr>
          <w:ilvl w:val="0"/>
          <w:numId w:val="19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 jeśli żywność jest nadal zimna w dotyku (poniżej 5 °C), można ją bezpiecznie używać</w:t>
      </w:r>
    </w:p>
    <w:p w14:paraId="5A2210E7" w14:textId="77777777" w:rsidR="00C90932" w:rsidRPr="00566540" w:rsidRDefault="00307336" w:rsidP="00C90932">
      <w:pPr>
        <w:pStyle w:val="Bullet1"/>
        <w:numPr>
          <w:ilvl w:val="0"/>
          <w:numId w:val="19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 w:eastAsia="en-AU"/>
        </w:rPr>
        <w:t>jeśli żywność nie jest już zimna w dotyku, można ją przechowywać i spożywać do maksymalnie czterech godzin, a następnie należy ją wyrzucić lub ugotować i spożyć</w:t>
      </w:r>
    </w:p>
    <w:p w14:paraId="67EF66ED" w14:textId="77777777" w:rsidR="00C90932" w:rsidRPr="00566540" w:rsidRDefault="00307336" w:rsidP="00C90932">
      <w:pPr>
        <w:pStyle w:val="Bullet1"/>
        <w:numPr>
          <w:ilvl w:val="0"/>
          <w:numId w:val="19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 w:eastAsia="en-AU"/>
        </w:rPr>
        <w:t>gorące jedzenie należy spożyć w ciągu czterech godzin od momentu, gdy jest gorące, lub je wyrzucić</w:t>
      </w:r>
    </w:p>
    <w:p w14:paraId="664C7959" w14:textId="77777777" w:rsidR="00C90932" w:rsidRPr="00566540" w:rsidRDefault="00307336" w:rsidP="00C90932">
      <w:pPr>
        <w:pStyle w:val="Bullet1"/>
        <w:numPr>
          <w:ilvl w:val="0"/>
          <w:numId w:val="19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 w:eastAsia="en-AU"/>
        </w:rPr>
        <w:t xml:space="preserve">jeśli zasilanie zostanie przywrócone, gdy zamrożona żywność jest nadal w stanie twardym, wówczas można ją bezpiecznie ponownie zamrozić. </w:t>
      </w:r>
    </w:p>
    <w:p w14:paraId="1ED830B6" w14:textId="77777777" w:rsidR="00885876" w:rsidRPr="00566540" w:rsidRDefault="00307336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  <w:lang w:val="pl-PL"/>
        </w:rPr>
      </w:pPr>
      <w:r w:rsidRPr="00566540">
        <w:rPr>
          <w:b/>
          <w:bCs w:val="0"/>
          <w:sz w:val="24"/>
          <w:szCs w:val="24"/>
          <w:lang w:val="pl-PL"/>
        </w:rPr>
        <w:t>Porady dotyczące korzystania z generatora prądu</w:t>
      </w:r>
    </w:p>
    <w:p w14:paraId="66D186BD" w14:textId="77777777" w:rsidR="00A57128" w:rsidRPr="00566540" w:rsidRDefault="00307336" w:rsidP="00E817A5">
      <w:pPr>
        <w:pStyle w:val="Bullet1"/>
        <w:numPr>
          <w:ilvl w:val="0"/>
          <w:numId w:val="14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Generatory są powszechnie używane, gdy zabraknie prądu. Przed użyciem generatora skorzystaj z poniższych wskazówek: </w:t>
      </w:r>
    </w:p>
    <w:p w14:paraId="0F2AEB96" w14:textId="77777777" w:rsidR="00A57128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upewnij się, że generatory na benzynę lub olej napędowy są używane w dobrze wentylowanych miejscach na zewnątrz, ponieważ w przeciwnym razie może to spowodować zatrucie tlenkiem węgla, co może doprowadzić do poważnej choroby</w:t>
      </w:r>
    </w:p>
    <w:p w14:paraId="7C9C94AF" w14:textId="77777777" w:rsidR="00191AD3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generatory przenośne lub przeznaczone do użytku zewnętrznego nie powinny być używane wewnątrz domu, ponieważ mogą spowodować zatrucie tlenkiem węgla, porażenie prądem lub pożar</w:t>
      </w:r>
    </w:p>
    <w:p w14:paraId="1E00EA73" w14:textId="77777777" w:rsidR="0044139B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zainstaluj stałe generatory, ponieważ one najlepiej nadają się one do zapewnienia zasilania rezerwowego </w:t>
      </w:r>
    </w:p>
    <w:p w14:paraId="242EEE68" w14:textId="77777777" w:rsidR="00191AD3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przechowuj generator w suchym miejscu. Paliwo należy przechowywać na zewnątrz w zabezpieczonym miejscu</w:t>
      </w:r>
    </w:p>
    <w:p w14:paraId="377CE133" w14:textId="77777777" w:rsidR="00191AD3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wysusz ręce przed dotknięciem generatora</w:t>
      </w:r>
    </w:p>
    <w:p w14:paraId="4CD83E10" w14:textId="77777777" w:rsidR="00191AD3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przed włączeniem sprawdź, czy okablowanie lub inne instalacje elektryczne nie są uszkodzone</w:t>
      </w:r>
    </w:p>
    <w:p w14:paraId="1ED1D22B" w14:textId="77777777" w:rsidR="00C90932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>wyłącz i ochłódź generator przed uzupełnieniem paliwa. Benzyna rozlana na gorące części silnika może spowodować pożar</w:t>
      </w:r>
    </w:p>
    <w:p w14:paraId="727873BD" w14:textId="77777777" w:rsidR="00C90932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podłącz urządzenia do generatora za pomocą wytrzymałego przedłużacza </w:t>
      </w:r>
    </w:p>
    <w:p w14:paraId="11FD1BBD" w14:textId="77777777" w:rsidR="00C90932" w:rsidRPr="00566540" w:rsidRDefault="00307336" w:rsidP="00191AD3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nie próbuj zasilać instalacji elektrycznej domu poprzez podłączenie generatora do gniazdka ściennego. </w:t>
      </w:r>
    </w:p>
    <w:p w14:paraId="361DE1BA" w14:textId="77777777" w:rsidR="00191AD3" w:rsidRPr="00566540" w:rsidRDefault="00191AD3" w:rsidP="00191AD3">
      <w:pPr>
        <w:pStyle w:val="Bullet1"/>
        <w:numPr>
          <w:ilvl w:val="0"/>
          <w:numId w:val="0"/>
        </w:numPr>
        <w:ind w:left="284" w:hanging="284"/>
        <w:rPr>
          <w:b/>
          <w:sz w:val="24"/>
          <w:szCs w:val="24"/>
          <w:lang w:val="pl-PL"/>
        </w:rPr>
      </w:pPr>
    </w:p>
    <w:p w14:paraId="33695BA9" w14:textId="77777777" w:rsidR="00C90932" w:rsidRPr="00566540" w:rsidRDefault="00307336" w:rsidP="00C90932">
      <w:pPr>
        <w:pStyle w:val="Heading1"/>
        <w:spacing w:before="120" w:after="120" w:line="360" w:lineRule="atLeast"/>
        <w:rPr>
          <w:b/>
          <w:bCs w:val="0"/>
          <w:sz w:val="24"/>
          <w:szCs w:val="24"/>
          <w:lang w:val="pl-PL"/>
        </w:rPr>
      </w:pPr>
      <w:r w:rsidRPr="00566540">
        <w:rPr>
          <w:b/>
          <w:bCs w:val="0"/>
          <w:sz w:val="24"/>
          <w:szCs w:val="24"/>
          <w:lang w:val="pl-PL"/>
        </w:rPr>
        <w:lastRenderedPageBreak/>
        <w:t>Uzyskaj pomoc</w:t>
      </w:r>
    </w:p>
    <w:p w14:paraId="6BEE39FC" w14:textId="77777777" w:rsidR="00C90932" w:rsidRPr="00566540" w:rsidRDefault="00307336" w:rsidP="00C90932">
      <w:pPr>
        <w:pStyle w:val="DHHSbullet1"/>
        <w:numPr>
          <w:ilvl w:val="0"/>
          <w:numId w:val="3"/>
        </w:numPr>
        <w:rPr>
          <w:sz w:val="19"/>
          <w:szCs w:val="19"/>
          <w:lang w:val="pl-PL" w:eastAsia="en-AU"/>
        </w:rPr>
      </w:pPr>
      <w:r w:rsidRPr="00566540">
        <w:rPr>
          <w:sz w:val="19"/>
          <w:szCs w:val="19"/>
          <w:lang w:val="pl-PL" w:eastAsia="en-AU"/>
        </w:rPr>
        <w:t xml:space="preserve">Aby uzyskać informacje na temat bezpiecznego korzystania z gazu lub elektryczności skontaktuj się z Energy Safe Victoria pod numerem 9203 9700 lub odwiedź stronę: </w:t>
      </w:r>
      <w:hyperlink r:id="rId14" w:history="1">
        <w:r w:rsidRPr="00566540">
          <w:rPr>
            <w:rStyle w:val="Hyperlink"/>
            <w:sz w:val="19"/>
            <w:szCs w:val="19"/>
            <w:lang w:val="pl-PL" w:eastAsia="en-AU"/>
          </w:rPr>
          <w:t>www.esv.vic.gov.au</w:t>
        </w:r>
      </w:hyperlink>
      <w:r w:rsidRPr="00566540">
        <w:rPr>
          <w:sz w:val="19"/>
          <w:szCs w:val="19"/>
          <w:lang w:val="pl-PL" w:eastAsia="en-AU"/>
        </w:rPr>
        <w:t xml:space="preserve"> </w:t>
      </w:r>
    </w:p>
    <w:p w14:paraId="2D335F5A" w14:textId="77777777" w:rsidR="00C90932" w:rsidRPr="00566540" w:rsidRDefault="00307336" w:rsidP="00C90932">
      <w:pPr>
        <w:pStyle w:val="DHHSbullet1"/>
        <w:numPr>
          <w:ilvl w:val="0"/>
          <w:numId w:val="3"/>
        </w:numPr>
        <w:rPr>
          <w:sz w:val="19"/>
          <w:szCs w:val="19"/>
          <w:lang w:val="pl-PL" w:eastAsia="en-AU"/>
        </w:rPr>
      </w:pPr>
      <w:r w:rsidRPr="00566540">
        <w:rPr>
          <w:sz w:val="19"/>
          <w:szCs w:val="19"/>
          <w:lang w:val="pl-PL" w:eastAsia="en-AU"/>
        </w:rPr>
        <w:t>Aby zgłosić wyciek gazu, zadzwoń pod numer 132 771.</w:t>
      </w:r>
    </w:p>
    <w:p w14:paraId="26DDBB44" w14:textId="77777777" w:rsidR="00AA4F80" w:rsidRPr="00566540" w:rsidRDefault="00AA4F80" w:rsidP="00ED1B6C">
      <w:pPr>
        <w:pStyle w:val="DHHSbullet1"/>
        <w:ind w:left="0" w:firstLine="0"/>
        <w:rPr>
          <w:sz w:val="19"/>
          <w:szCs w:val="19"/>
          <w:lang w:val="pl-PL"/>
        </w:rPr>
      </w:pPr>
    </w:p>
    <w:p w14:paraId="2365E2B1" w14:textId="7979186F" w:rsidR="00AB4D4B" w:rsidRPr="00566540" w:rsidRDefault="00307336" w:rsidP="00ED1B6C">
      <w:pPr>
        <w:pStyle w:val="DHHSbullet1"/>
        <w:ind w:left="0" w:firstLine="0"/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Aby otrzymać tę publikację w dostępnym formacie, wyślij e-mail </w:t>
      </w:r>
      <w:r w:rsidR="00B42CE8" w:rsidRPr="005B31F4">
        <w:rPr>
          <w:sz w:val="19"/>
          <w:szCs w:val="19"/>
          <w:lang w:val="pl-PL"/>
        </w:rPr>
        <w:t xml:space="preserve">na adres </w:t>
      </w:r>
      <w:hyperlink r:id="rId15" w:history="1">
        <w:r w:rsidR="00B42CE8" w:rsidRPr="005B31F4">
          <w:rPr>
            <w:rStyle w:val="Hyperlink"/>
            <w:sz w:val="19"/>
            <w:szCs w:val="19"/>
            <w:lang w:val="pl-PL"/>
          </w:rPr>
          <w:t>pph.communications@health.vic.gov.au</w:t>
        </w:r>
      </w:hyperlink>
    </w:p>
    <w:p w14:paraId="16B6629D" w14:textId="77777777" w:rsidR="008D11CB" w:rsidRPr="00566540" w:rsidRDefault="00307336" w:rsidP="005F5809">
      <w:pPr>
        <w:pStyle w:val="Body"/>
        <w:rPr>
          <w:sz w:val="19"/>
          <w:szCs w:val="19"/>
          <w:lang w:val="pl-PL"/>
        </w:rPr>
      </w:pPr>
      <w:r w:rsidRPr="00566540">
        <w:rPr>
          <w:sz w:val="19"/>
          <w:szCs w:val="19"/>
          <w:lang w:val="pl-PL"/>
        </w:rPr>
        <w:t xml:space="preserve"> </w:t>
      </w:r>
    </w:p>
    <w:sectPr w:rsidR="008D11CB" w:rsidRPr="00566540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26D5" w14:textId="77777777" w:rsidR="005379C6" w:rsidRDefault="005379C6">
      <w:pPr>
        <w:spacing w:after="0" w:line="240" w:lineRule="auto"/>
      </w:pPr>
      <w:r>
        <w:separator/>
      </w:r>
    </w:p>
  </w:endnote>
  <w:endnote w:type="continuationSeparator" w:id="0">
    <w:p w14:paraId="560743C1" w14:textId="77777777" w:rsidR="005379C6" w:rsidRDefault="0053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53F9442B-F809-4B5B-A3B1-EE607ECDD70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E232" w14:textId="77777777" w:rsidR="007805F3" w:rsidRDefault="00780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90C7" w14:textId="77777777" w:rsidR="004838DB" w:rsidRDefault="00307336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48744F6" wp14:editId="446D648A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54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B6E471" wp14:editId="0A6682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46c4d67abfaa1214c52634c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9D606" w14:textId="77777777" w:rsidR="004838DB" w:rsidRPr="007805F3" w:rsidRDefault="00307336" w:rsidP="004838D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805F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46c4d67abfaa1214c52634c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BP3Gjg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4838DB" w:rsidRPr="007805F3" w:rsidRDefault="00307336" w:rsidP="004838D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805F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18C4" w14:textId="77777777" w:rsidR="007805F3" w:rsidRDefault="00780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D72A" w14:textId="77777777" w:rsidR="005379C6" w:rsidRDefault="005379C6">
      <w:pPr>
        <w:spacing w:after="0" w:line="240" w:lineRule="auto"/>
      </w:pPr>
      <w:r>
        <w:separator/>
      </w:r>
    </w:p>
  </w:footnote>
  <w:footnote w:type="continuationSeparator" w:id="0">
    <w:p w14:paraId="111403C1" w14:textId="77777777" w:rsidR="005379C6" w:rsidRDefault="0053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FB65" w14:textId="77777777" w:rsidR="007805F3" w:rsidRDefault="00780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9E3D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A2AF" w14:textId="77777777" w:rsidR="007805F3" w:rsidRDefault="0078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C98"/>
    <w:multiLevelType w:val="hybridMultilevel"/>
    <w:tmpl w:val="F0C65A82"/>
    <w:lvl w:ilvl="0" w:tplc="35AC57E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97431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76D6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08F2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D484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F097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1EBB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542F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C680F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40F6E26"/>
    <w:multiLevelType w:val="hybridMultilevel"/>
    <w:tmpl w:val="D63EC7B8"/>
    <w:lvl w:ilvl="0" w:tplc="8E9A2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B8AD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B01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D2A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9B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428E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86B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F47B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22B9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80274"/>
    <w:multiLevelType w:val="hybridMultilevel"/>
    <w:tmpl w:val="B30C7956"/>
    <w:lvl w:ilvl="0" w:tplc="57CED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FE4A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529D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CCAD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8E49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4208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AC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740D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A4A1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1D06E7FE"/>
    <w:numStyleLink w:val="ZZNumbersdigit"/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AA545D"/>
    <w:multiLevelType w:val="hybridMultilevel"/>
    <w:tmpl w:val="197C0388"/>
    <w:lvl w:ilvl="0" w:tplc="61AEC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0662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1AE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F459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E83A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1443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663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8423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6286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1144C"/>
    <w:multiLevelType w:val="hybridMultilevel"/>
    <w:tmpl w:val="7B749CCE"/>
    <w:lvl w:ilvl="0" w:tplc="E3446D7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00A5ED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466BFF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54997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FFC9CD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73A127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0C4C20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FA2025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EB6280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C324E1"/>
    <w:multiLevelType w:val="hybridMultilevel"/>
    <w:tmpl w:val="09F8C1B8"/>
    <w:lvl w:ilvl="0" w:tplc="3F3439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9AD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06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41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01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3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4A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C40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9415E7"/>
    <w:multiLevelType w:val="hybridMultilevel"/>
    <w:tmpl w:val="06FA1604"/>
    <w:lvl w:ilvl="0" w:tplc="6CECF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1C8F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7E09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487D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94CA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E664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4A3F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A0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847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711EA0"/>
    <w:multiLevelType w:val="hybridMultilevel"/>
    <w:tmpl w:val="27F67818"/>
    <w:lvl w:ilvl="0" w:tplc="9C3EA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321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54D1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C25A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8C2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62CF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C273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F89B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E82D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C00255B"/>
    <w:multiLevelType w:val="hybridMultilevel"/>
    <w:tmpl w:val="818A1186"/>
    <w:lvl w:ilvl="0" w:tplc="3D789EF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6DA0FD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5521D6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328234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61CF15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D94DCA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20AA46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A2C306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046F1B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26C715A"/>
    <w:multiLevelType w:val="hybridMultilevel"/>
    <w:tmpl w:val="D20EEA36"/>
    <w:lvl w:ilvl="0" w:tplc="8376E16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2D85A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84E8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4214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66C1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2D6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C41D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9040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A2EBB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763541">
    <w:abstractNumId w:val="9"/>
  </w:num>
  <w:num w:numId="2" w16cid:durableId="1430659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41464">
    <w:abstractNumId w:val="14"/>
  </w:num>
  <w:num w:numId="4" w16cid:durableId="1120489476">
    <w:abstractNumId w:val="13"/>
  </w:num>
  <w:num w:numId="5" w16cid:durableId="31730311">
    <w:abstractNumId w:val="16"/>
  </w:num>
  <w:num w:numId="6" w16cid:durableId="1534534961">
    <w:abstractNumId w:val="10"/>
  </w:num>
  <w:num w:numId="7" w16cid:durableId="1425348000">
    <w:abstractNumId w:val="5"/>
  </w:num>
  <w:num w:numId="8" w16cid:durableId="56903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774433">
    <w:abstractNumId w:val="7"/>
  </w:num>
  <w:num w:numId="10" w16cid:durableId="1558785471">
    <w:abstractNumId w:val="12"/>
  </w:num>
  <w:num w:numId="11" w16cid:durableId="1017390257">
    <w:abstractNumId w:val="11"/>
  </w:num>
  <w:num w:numId="12" w16cid:durableId="281419034">
    <w:abstractNumId w:val="2"/>
  </w:num>
  <w:num w:numId="13" w16cid:durableId="1215266116">
    <w:abstractNumId w:val="8"/>
  </w:num>
  <w:num w:numId="14" w16cid:durableId="1307777860">
    <w:abstractNumId w:val="6"/>
  </w:num>
  <w:num w:numId="15" w16cid:durableId="19093942">
    <w:abstractNumId w:val="15"/>
  </w:num>
  <w:num w:numId="16" w16cid:durableId="1139956780">
    <w:abstractNumId w:val="3"/>
  </w:num>
  <w:num w:numId="17" w16cid:durableId="6071800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890130">
    <w:abstractNumId w:val="17"/>
  </w:num>
  <w:num w:numId="19" w16cid:durableId="14864482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1F56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1AD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336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575B"/>
    <w:rsid w:val="004163C9"/>
    <w:rsid w:val="00417A33"/>
    <w:rsid w:val="0042084E"/>
    <w:rsid w:val="00421EEF"/>
    <w:rsid w:val="004222FF"/>
    <w:rsid w:val="00424D65"/>
    <w:rsid w:val="00425912"/>
    <w:rsid w:val="0044139B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8DB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379C6"/>
    <w:rsid w:val="00543903"/>
    <w:rsid w:val="00543F11"/>
    <w:rsid w:val="00546305"/>
    <w:rsid w:val="00547A95"/>
    <w:rsid w:val="00550837"/>
    <w:rsid w:val="0055119B"/>
    <w:rsid w:val="00553B2B"/>
    <w:rsid w:val="005548B5"/>
    <w:rsid w:val="0055718D"/>
    <w:rsid w:val="00560ACF"/>
    <w:rsid w:val="005619D1"/>
    <w:rsid w:val="00564B20"/>
    <w:rsid w:val="0056654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1F4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683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6F7EA4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05F3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17D2E"/>
    <w:rsid w:val="00820141"/>
    <w:rsid w:val="008202C4"/>
    <w:rsid w:val="00820DA3"/>
    <w:rsid w:val="00820E0C"/>
    <w:rsid w:val="008213F0"/>
    <w:rsid w:val="008229C0"/>
    <w:rsid w:val="00823275"/>
    <w:rsid w:val="0082366F"/>
    <w:rsid w:val="00826136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5B78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5E0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C7492"/>
    <w:rsid w:val="008D0420"/>
    <w:rsid w:val="008D0D55"/>
    <w:rsid w:val="008D11CB"/>
    <w:rsid w:val="008D2846"/>
    <w:rsid w:val="008D4236"/>
    <w:rsid w:val="008D462F"/>
    <w:rsid w:val="008D6BED"/>
    <w:rsid w:val="008D6DCF"/>
    <w:rsid w:val="008E01D7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3C55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0709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4F8B"/>
    <w:rsid w:val="00A45125"/>
    <w:rsid w:val="00A456B2"/>
    <w:rsid w:val="00A4777C"/>
    <w:rsid w:val="00A5066A"/>
    <w:rsid w:val="00A50CD3"/>
    <w:rsid w:val="00A54715"/>
    <w:rsid w:val="00A57128"/>
    <w:rsid w:val="00A6061C"/>
    <w:rsid w:val="00A62D44"/>
    <w:rsid w:val="00A65F07"/>
    <w:rsid w:val="00A66EFF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4F80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3B26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3AE0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0932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0D64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17A5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B7D5D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6EDF9FF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EA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  <w:style w:type="character" w:styleId="UnresolvedMention">
    <w:name w:val="Unresolved Mention"/>
    <w:basedOn w:val="DefaultParagraphFont"/>
    <w:uiPriority w:val="99"/>
    <w:semiHidden/>
    <w:unhideWhenUsed/>
    <w:rsid w:val="005B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ph.communications@health.vic.gov.au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esv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CABA389-41AC-4663-A6B9-28873D84F42B}"/>
</file>

<file path=customXml/itemProps2.xml><?xml version="1.0" encoding="utf-8"?>
<ds:datastoreItem xmlns:ds="http://schemas.openxmlformats.org/officeDocument/2006/customXml" ds:itemID="{D3D8A3A1-332C-4DF2-95AA-00E243CBD20E}"/>
</file>

<file path=customXml/itemProps3.xml><?xml version="1.0" encoding="utf-8"?>
<ds:datastoreItem xmlns:ds="http://schemas.openxmlformats.org/officeDocument/2006/customXml" ds:itemID="{4CB8172B-5859-46DD-883C-F8496F5282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power failures after a flood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power failures after a flood Polish</dc:title>
  <dc:creator/>
  <cp:lastModifiedBy/>
  <cp:revision>1</cp:revision>
  <dcterms:created xsi:type="dcterms:W3CDTF">2022-10-31T04:20:00Z</dcterms:created>
  <dcterms:modified xsi:type="dcterms:W3CDTF">2022-10-31T04:20:00Z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a25e81f1-5a26-4857-80bb-00d8ee5fe635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2022-10-25T05:51:49Z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