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A764" w14:textId="77777777" w:rsidR="0074696E" w:rsidRPr="00BF19EB" w:rsidRDefault="00646D93" w:rsidP="00EC40D5">
      <w:pPr>
        <w:pStyle w:val="Sectionbreakfirstpage"/>
        <w:rPr>
          <w:rFonts w:ascii="Noto Sans CJK TC Regular" w:eastAsia="Noto Sans CJK TC Regular" w:hAnsi="Noto Sans CJK TC Regular"/>
          <w:sz w:val="14"/>
          <w:szCs w:val="22"/>
        </w:rPr>
      </w:pPr>
      <w:bookmarkStart w:id="0" w:name="_Hlk117243674"/>
      <w:bookmarkEnd w:id="0"/>
      <w:r w:rsidRPr="00BF19EB">
        <w:rPr>
          <w:rFonts w:ascii="Noto Sans CJK TC Regular" w:eastAsia="Noto Sans CJK TC Regular" w:hAnsi="Noto Sans CJK TC Regular"/>
          <w:sz w:val="14"/>
          <w:szCs w:val="22"/>
          <w:lang w:val="en-US"/>
        </w:rPr>
        <w:drawing>
          <wp:anchor distT="0" distB="0" distL="114300" distR="114300" simplePos="0" relativeHeight="251658240" behindDoc="1" locked="1" layoutInCell="1" allowOverlap="1" wp14:anchorId="4ED0C40F" wp14:editId="39FE63B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2641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06C69" w14:textId="77777777" w:rsidR="00A62D44" w:rsidRPr="00BF19EB" w:rsidRDefault="00A62D44" w:rsidP="00EC40D5">
      <w:pPr>
        <w:pStyle w:val="Sectionbreakfirstpage"/>
        <w:rPr>
          <w:rFonts w:ascii="Noto Sans CJK TC Regular" w:eastAsia="Noto Sans CJK TC Regular" w:hAnsi="Noto Sans CJK TC Regular"/>
          <w:sz w:val="14"/>
          <w:szCs w:val="22"/>
        </w:rPr>
        <w:sectPr w:rsidR="00A62D44" w:rsidRPr="00BF19EB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D24498" w:rsidRPr="00BF19EB" w14:paraId="74AB22EB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03BE41D" w14:textId="77777777" w:rsidR="003B5733" w:rsidRPr="00BF19EB" w:rsidRDefault="00646D93" w:rsidP="002A7BD6">
            <w:pPr>
              <w:pStyle w:val="Documenttitle"/>
              <w:spacing w:after="0" w:line="240" w:lineRule="auto"/>
              <w:rPr>
                <w:rFonts w:ascii="Noto Sans CJK TC Regular" w:eastAsia="Noto Sans CJK TC Regular" w:hAnsi="Noto Sans CJK TC Regular"/>
                <w:sz w:val="52"/>
                <w:szCs w:val="52"/>
              </w:rPr>
            </w:pPr>
            <w:r w:rsidRPr="00BF19EB">
              <w:rPr>
                <w:rFonts w:ascii="Noto Sans CJK TC Regular" w:eastAsia="Noto Sans CJK TC Regular" w:hAnsi="Noto Sans CJK TC Regular"/>
                <w:sz w:val="44"/>
                <w:szCs w:val="48"/>
              </w:rPr>
              <w:t>水災和飛蚊傳播疾病</w:t>
            </w:r>
          </w:p>
        </w:tc>
      </w:tr>
      <w:tr w:rsidR="00D24498" w:rsidRPr="00BF19EB" w14:paraId="743D06AA" w14:textId="77777777" w:rsidTr="00BA7EF0">
        <w:trPr>
          <w:trHeight w:val="724"/>
        </w:trPr>
        <w:tc>
          <w:tcPr>
            <w:tcW w:w="11063" w:type="dxa"/>
          </w:tcPr>
          <w:p w14:paraId="64679146" w14:textId="77777777" w:rsidR="003B5733" w:rsidRPr="00BF19EB" w:rsidRDefault="00646D93" w:rsidP="002A7BD6">
            <w:pPr>
              <w:pStyle w:val="Documentsubtitle"/>
              <w:spacing w:after="0"/>
              <w:rPr>
                <w:rFonts w:ascii="Noto Sans CJK TC Regular" w:eastAsia="Noto Sans CJK TC Regular" w:hAnsi="Noto Sans CJK TC Regular"/>
                <w:sz w:val="32"/>
                <w:szCs w:val="28"/>
                <w:lang w:eastAsia="zh-TW"/>
              </w:rPr>
            </w:pPr>
            <w:r w:rsidRPr="00BF19EB">
              <w:rPr>
                <w:rFonts w:ascii="Noto Sans CJK TC Regular" w:eastAsia="Noto Sans CJK TC Regular" w:hAnsi="Noto Sans CJK TC Regular"/>
                <w:sz w:val="32"/>
                <w:szCs w:val="28"/>
                <w:lang w:eastAsia="zh-TW"/>
              </w:rPr>
              <w:t>水災或傾盆大雨過後如何預防飛蚊傳播疾病之相關資訊</w:t>
            </w:r>
          </w:p>
        </w:tc>
      </w:tr>
      <w:tr w:rsidR="00D24498" w:rsidRPr="00BF19EB" w14:paraId="7122FF2D" w14:textId="77777777" w:rsidTr="00BA7EF0">
        <w:trPr>
          <w:trHeight w:val="269"/>
        </w:trPr>
        <w:tc>
          <w:tcPr>
            <w:tcW w:w="11063" w:type="dxa"/>
          </w:tcPr>
          <w:p w14:paraId="64359899" w14:textId="77777777" w:rsidR="009F7AD5" w:rsidRPr="00BF19EB" w:rsidRDefault="00646D93" w:rsidP="002A7BD6">
            <w:pPr>
              <w:pStyle w:val="Bannermarking"/>
              <w:spacing w:line="240" w:lineRule="auto"/>
              <w:rPr>
                <w:rFonts w:ascii="Noto Sans CJK TC Regular" w:eastAsia="Noto Sans CJK TC Regular" w:hAnsi="Noto Sans CJK TC Regular"/>
                <w:sz w:val="22"/>
                <w:szCs w:val="22"/>
              </w:rPr>
            </w:pPr>
            <w:r w:rsidRPr="00BF19EB">
              <w:rPr>
                <w:rFonts w:ascii="Noto Sans CJK TC Regular" w:eastAsia="Noto Sans CJK TC Regular" w:hAnsi="Noto Sans CJK TC Regular"/>
                <w:sz w:val="22"/>
                <w:szCs w:val="22"/>
              </w:rPr>
              <w:t>Chinese (Traditional) | 繁體中文</w:t>
            </w:r>
          </w:p>
          <w:p w14:paraId="772C14B3" w14:textId="77777777" w:rsidR="003B5733" w:rsidRPr="00BF19EB" w:rsidRDefault="00F63D71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  <w:sz w:val="22"/>
                <w:szCs w:val="22"/>
              </w:rPr>
            </w:pPr>
            <w:r w:rsidRPr="00BF19EB">
              <w:rPr>
                <w:rFonts w:ascii="Noto Sans CJK TC Regular" w:eastAsia="Noto Sans CJK TC Regular" w:hAnsi="Noto Sans CJK TC Regular"/>
                <w:sz w:val="22"/>
                <w:szCs w:val="22"/>
              </w:rPr>
              <w:fldChar w:fldCharType="begin"/>
            </w:r>
            <w:r w:rsidR="00646D93" w:rsidRPr="00BF19EB">
              <w:rPr>
                <w:rFonts w:ascii="Noto Sans CJK TC Regular" w:eastAsia="Noto Sans CJK TC Regular" w:hAnsi="Noto Sans CJK TC Regular"/>
                <w:sz w:val="22"/>
                <w:szCs w:val="22"/>
              </w:rPr>
              <w:instrText>FILLIN  "Type the protective marking" \d OFFICIAL \o  \* MERGEFORMAT</w:instrText>
            </w:r>
            <w:r w:rsidRPr="00BF19EB">
              <w:rPr>
                <w:rFonts w:ascii="Noto Sans CJK TC Regular" w:eastAsia="Noto Sans CJK TC Regular" w:hAnsi="Noto Sans CJK TC Regular"/>
                <w:sz w:val="22"/>
                <w:szCs w:val="22"/>
              </w:rPr>
              <w:fldChar w:fldCharType="separate"/>
            </w:r>
            <w:r w:rsidRPr="00BF19EB">
              <w:rPr>
                <w:rFonts w:ascii="Noto Sans CJK TC Regular" w:eastAsia="Noto Sans CJK TC Regular" w:hAnsi="Noto Sans CJK TC Regular"/>
                <w:sz w:val="22"/>
                <w:szCs w:val="22"/>
              </w:rPr>
              <w:t>OFFICIAL</w:t>
            </w:r>
            <w:r w:rsidRPr="00BF19EB">
              <w:rPr>
                <w:rFonts w:ascii="Noto Sans CJK TC Regular" w:eastAsia="Noto Sans CJK TC Regular" w:hAnsi="Noto Sans CJK TC Regular"/>
                <w:sz w:val="22"/>
                <w:szCs w:val="22"/>
              </w:rPr>
              <w:fldChar w:fldCharType="end"/>
            </w:r>
          </w:p>
        </w:tc>
      </w:tr>
    </w:tbl>
    <w:p w14:paraId="66A44DC4" w14:textId="77777777" w:rsidR="00CB0A13" w:rsidRPr="00BF19EB" w:rsidRDefault="00646D93" w:rsidP="002A7BD6">
      <w:pPr>
        <w:pStyle w:val="Body"/>
        <w:spacing w:line="300" w:lineRule="exact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水災或傾盆大雨過後，蚊子會在積水中滋生並傳播疾病。蚊子帶有疾病，隨著叮咬皮膚而傳播</w:t>
      </w:r>
      <w:bookmarkStart w:id="1" w:name="_Int_hosLJAKg"/>
      <w:r w:rsidRPr="00BF19EB">
        <w:rPr>
          <w:rFonts w:ascii="Noto Sans CJK TC Regular" w:eastAsia="Noto Sans CJK TC Regular" w:hAnsi="Noto Sans CJK TC Regular"/>
          <w:sz w:val="20"/>
          <w:lang w:eastAsia="zh-TW"/>
        </w:rPr>
        <w:t>。</w:t>
      </w:r>
      <w:bookmarkEnd w:id="1"/>
    </w:p>
    <w:p w14:paraId="4848521C" w14:textId="77777777" w:rsidR="00CB0A13" w:rsidRPr="00BF19EB" w:rsidRDefault="00646D93" w:rsidP="002A7BD6">
      <w:pPr>
        <w:pStyle w:val="Body"/>
        <w:spacing w:line="300" w:lineRule="exact"/>
        <w:rPr>
          <w:rFonts w:ascii="Noto Sans CJK TC Regular" w:eastAsia="Noto Sans CJK TC Regular" w:hAnsi="Noto Sans CJK TC Regular"/>
          <w:sz w:val="20"/>
          <w:lang w:val="en-US" w:eastAsia="zh-TW"/>
        </w:rPr>
      </w:pPr>
      <w:r w:rsidRPr="00BF19EB">
        <w:rPr>
          <w:rFonts w:ascii="Noto Sans CJK TC Regular" w:eastAsia="Noto Sans CJK TC Regular" w:hAnsi="Noto Sans CJK TC Regular"/>
          <w:b/>
          <w:bCs/>
          <w:sz w:val="20"/>
          <w:lang w:eastAsia="zh-TW"/>
        </w:rPr>
        <w:t>預防患上飛蚊傳播疾病至為有效的方法是避免讓蚊子叮咬。</w:t>
      </w:r>
    </w:p>
    <w:p w14:paraId="1982EA52" w14:textId="77777777" w:rsidR="00065F8D" w:rsidRPr="00BF19EB" w:rsidRDefault="00646D93" w:rsidP="002A7BD6">
      <w:pPr>
        <w:pStyle w:val="Body"/>
        <w:spacing w:before="120" w:line="300" w:lineRule="exact"/>
        <w:rPr>
          <w:rFonts w:ascii="Noto Sans CJK TC Regular" w:eastAsia="Noto Sans CJK TC Regular" w:hAnsi="Noto Sans CJK TC Regular"/>
          <w:b/>
          <w:bCs/>
          <w:sz w:val="28"/>
          <w:szCs w:val="28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</w:rPr>
        <w:t>維州出現的飛蚊傳播疾病包括羅斯河熱病病毒（Ross River virus）、巴馬森林病毒（Barmah Forest virus）、墨萊溪谷腦炎（Murray Valley Encephalitis）及日本腦炎（Japanese encephalitis，簡稱「JE」）病毒。</w:t>
      </w: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對於部分人士，日本腦炎及墨萊溪谷腦炎均會構成嚴重疾病，並引致死亡。特定人士可免費接種日本腦炎病毒疫苗，請向家庭醫生了解</w:t>
      </w:r>
      <w:bookmarkStart w:id="2" w:name="_Int_lfzhuT6L"/>
      <w:r w:rsidRPr="00BF19EB">
        <w:rPr>
          <w:rFonts w:ascii="Noto Sans CJK TC Regular" w:eastAsia="Noto Sans CJK TC Regular" w:hAnsi="Noto Sans CJK TC Regular"/>
          <w:sz w:val="20"/>
          <w:lang w:eastAsia="zh-TW"/>
        </w:rPr>
        <w:t>是否</w:t>
      </w:r>
      <w:bookmarkEnd w:id="2"/>
      <w:r w:rsidRPr="00BF19EB">
        <w:rPr>
          <w:rFonts w:ascii="Noto Sans CJK TC Regular" w:eastAsia="Noto Sans CJK TC Regular" w:hAnsi="Noto Sans CJK TC Regular"/>
          <w:sz w:val="20"/>
          <w:lang w:eastAsia="zh-TW"/>
        </w:rPr>
        <w:t>符合資格。與日本腦炎病毒疫苗相關的詳情載於</w:t>
      </w:r>
      <w:hyperlink r:id="rId18" w:history="1">
        <w:hyperlink r:id="rId19" w:history="1">
          <w:r w:rsidR="208D9A8A" w:rsidRPr="00BF19EB">
            <w:rPr>
              <w:rFonts w:ascii="Noto Sans CJK TC Regular" w:eastAsia="Noto Sans CJK TC Regular" w:hAnsi="Noto Sans CJK TC Regular"/>
              <w:sz w:val="20"/>
              <w:lang w:eastAsia="zh-TW"/>
            </w:rPr>
            <w:t>此處</w:t>
          </w:r>
        </w:hyperlink>
      </w:hyperlink>
      <w:r w:rsidRPr="00BF19EB">
        <w:rPr>
          <w:rFonts w:ascii="Noto Sans CJK TC Regular" w:eastAsia="Noto Sans CJK TC Regular" w:hAnsi="Noto Sans CJK TC Regular"/>
          <w:sz w:val="20"/>
          <w:lang w:eastAsia="zh-TW"/>
        </w:rPr>
        <w:t>。</w:t>
      </w:r>
    </w:p>
    <w:p w14:paraId="4E63FFB7" w14:textId="77777777" w:rsidR="0041212C" w:rsidRPr="00BF19EB" w:rsidRDefault="00646D93" w:rsidP="002A7BD6">
      <w:pPr>
        <w:pStyle w:val="Heading1"/>
        <w:spacing w:before="60" w:after="60"/>
        <w:rPr>
          <w:rFonts w:ascii="Noto Sans CJK TC Regular" w:eastAsia="Noto Sans CJK TC Regular" w:hAnsi="Noto Sans CJK TC Regular"/>
          <w:b/>
          <w:bCs w:val="0"/>
          <w:sz w:val="28"/>
          <w:szCs w:val="28"/>
          <w:lang w:eastAsia="zh-TW"/>
        </w:rPr>
      </w:pPr>
      <w:r w:rsidRPr="00BF19EB">
        <w:rPr>
          <w:rFonts w:ascii="Noto Sans CJK TC Regular" w:eastAsia="Noto Sans CJK TC Regular" w:hAnsi="Noto Sans CJK TC Regular"/>
          <w:b/>
          <w:bCs w:val="0"/>
          <w:sz w:val="28"/>
          <w:szCs w:val="28"/>
          <w:lang w:eastAsia="zh-TW"/>
        </w:rPr>
        <w:t>保護自己免受蚊子叮咬。</w:t>
      </w:r>
    </w:p>
    <w:p w14:paraId="6D55E499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遮蓋身體。穿著寬鬆的淺色長袖衣物。</w:t>
      </w:r>
    </w:p>
    <w:p w14:paraId="132FA89D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</w:rPr>
      </w:pPr>
      <w:r w:rsidRPr="00BF19EB">
        <w:rPr>
          <w:rFonts w:ascii="Noto Sans CJK TC Regular" w:eastAsia="Noto Sans CJK TC Regular" w:hAnsi="Noto Sans CJK TC Regular"/>
          <w:sz w:val="20"/>
        </w:rPr>
        <w:t>使用含有派卡瑞丁（Picaridin）或避蚊胺（DEET）成分的昆蟲驅避劑。</w:t>
      </w:r>
    </w:p>
    <w:p w14:paraId="2A40AE72" w14:textId="77777777" w:rsidR="00CB43FE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謹記照顧兒童：時刻檢查昆蟲驅避劑標籤。至於嬰兒，則應向衣物噴灑或塗抹昆蟲驅避劑，而非皮膚。</w:t>
      </w:r>
    </w:p>
    <w:p w14:paraId="26643939" w14:textId="18C720C4" w:rsidR="00362D76" w:rsidRPr="00BF19EB" w:rsidRDefault="00646D93" w:rsidP="00CB43FE">
      <w:pPr>
        <w:pStyle w:val="Bullet1"/>
        <w:numPr>
          <w:ilvl w:val="0"/>
          <w:numId w:val="0"/>
        </w:numPr>
        <w:spacing w:line="300" w:lineRule="exact"/>
        <w:ind w:left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切勿將其用於嬰兒或幼童的雙手。</w:t>
      </w:r>
    </w:p>
    <w:p w14:paraId="6DF3FD4C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如果看見戶外有大量蚊子，則切勿外出，尤其是黃昏降臨的時候，即叮咬的高峰期。</w:t>
      </w:r>
    </w:p>
    <w:p w14:paraId="4449324A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如果身處戶外而且並無設有撲蟲網保護，則於就寢時使用蚊帳。</w:t>
      </w:r>
    </w:p>
    <w:p w14:paraId="471B0717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聚集坐下或進食時，使用防烏蠅噴霧劑、蚊香，或電子驅蚊器。</w:t>
      </w:r>
    </w:p>
    <w:p w14:paraId="72EBDEC2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當出現死水，如情況可行，應避開該範圍，並儘可能留在室內。</w:t>
      </w:r>
    </w:p>
    <w:p w14:paraId="5DCDBDC6" w14:textId="77777777" w:rsidR="009A0843" w:rsidRPr="00BF19EB" w:rsidRDefault="00646D93" w:rsidP="002A7BD6">
      <w:pPr>
        <w:pStyle w:val="Heading1"/>
        <w:spacing w:before="60" w:after="60"/>
        <w:rPr>
          <w:rFonts w:ascii="Noto Sans CJK TC Regular" w:eastAsia="Noto Sans CJK TC Regular" w:hAnsi="Noto Sans CJK TC Regular"/>
          <w:b/>
          <w:bCs w:val="0"/>
          <w:sz w:val="28"/>
          <w:szCs w:val="28"/>
        </w:rPr>
      </w:pPr>
      <w:r w:rsidRPr="00BF19EB">
        <w:rPr>
          <w:rFonts w:ascii="Noto Sans CJK TC Regular" w:eastAsia="Noto Sans CJK TC Regular" w:hAnsi="Noto Sans CJK TC Regular"/>
          <w:b/>
          <w:bCs w:val="0"/>
          <w:sz w:val="28"/>
          <w:szCs w:val="28"/>
        </w:rPr>
        <w:t>住所周圍</w:t>
      </w:r>
    </w:p>
    <w:p w14:paraId="38F6342A" w14:textId="77777777" w:rsidR="00362D76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清除積水及移開有蚊子滋生的容器</w:t>
      </w:r>
      <w:r w:rsidRPr="00BF19EB">
        <w:rPr>
          <w:rFonts w:ascii="Noto Sans CJK TC Regular" w:eastAsia="Noto Sans CJK TC Regular" w:hAnsi="Noto Sans CJK TC Regular"/>
          <w:sz w:val="22"/>
          <w:szCs w:val="22"/>
          <w:lang w:eastAsia="zh-TW"/>
        </w:rPr>
        <w:t>，當中包括桶、舊胎、養魚塘、未密封水箱，及花盆支架。</w:t>
      </w:r>
    </w:p>
    <w:p w14:paraId="583C03ED" w14:textId="77777777" w:rsidR="008D11CB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BF19EB">
        <w:rPr>
          <w:rFonts w:ascii="Noto Sans CJK TC Regular" w:eastAsia="Noto Sans CJK TC Regular" w:hAnsi="Noto Sans CJK TC Regular"/>
          <w:sz w:val="22"/>
          <w:szCs w:val="22"/>
          <w:lang w:eastAsia="zh-TW"/>
        </w:rPr>
        <w:t>每星期至少應將屋內的儲水容器清空一次。</w:t>
      </w:r>
    </w:p>
    <w:p w14:paraId="116F7EAE" w14:textId="77777777" w:rsidR="008D11CB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BF19EB">
        <w:rPr>
          <w:rFonts w:ascii="Noto Sans CJK TC Regular" w:eastAsia="Noto Sans CJK TC Regular" w:hAnsi="Noto Sans CJK TC Regular"/>
          <w:sz w:val="22"/>
          <w:szCs w:val="22"/>
          <w:lang w:eastAsia="zh-TW"/>
        </w:rPr>
        <w:t>使用撲蟲網遮擋窗戶、門、通風口及其他入口。</w:t>
      </w:r>
    </w:p>
    <w:p w14:paraId="7D5B9C0B" w14:textId="77777777" w:rsidR="008D11CB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BF19EB">
        <w:rPr>
          <w:rFonts w:ascii="Noto Sans CJK TC Regular" w:eastAsia="Noto Sans CJK TC Regular" w:hAnsi="Noto Sans CJK TC Regular"/>
          <w:sz w:val="22"/>
          <w:szCs w:val="22"/>
          <w:lang w:eastAsia="zh-TW"/>
        </w:rPr>
        <w:t>將排水管及雨水槽內的廢物及生長的植物移除。</w:t>
      </w:r>
    </w:p>
    <w:p w14:paraId="3E7E5319" w14:textId="77777777" w:rsidR="008D11CB" w:rsidRPr="00BF19EB" w:rsidRDefault="00646D93" w:rsidP="002A7BD6">
      <w:pPr>
        <w:pStyle w:val="Bullet1"/>
        <w:spacing w:line="300" w:lineRule="exact"/>
        <w:ind w:left="288" w:hanging="28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BF19EB">
        <w:rPr>
          <w:rFonts w:ascii="Noto Sans CJK TC Regular" w:eastAsia="Noto Sans CJK TC Regular" w:hAnsi="Noto Sans CJK TC Regular"/>
          <w:sz w:val="22"/>
          <w:szCs w:val="22"/>
          <w:lang w:eastAsia="zh-TW"/>
        </w:rPr>
        <w:t>減少花園內及附近的積水範圍。</w:t>
      </w:r>
    </w:p>
    <w:p w14:paraId="0F46BEBA" w14:textId="77777777" w:rsidR="008D11CB" w:rsidRPr="00BF19EB" w:rsidRDefault="00646D93">
      <w:pPr>
        <w:pStyle w:val="Bullet1"/>
        <w:rPr>
          <w:rFonts w:ascii="Noto Sans CJK TC Regular" w:eastAsia="Noto Sans CJK TC Regular" w:hAnsi="Noto Sans CJK TC Regular"/>
          <w:color w:val="242424"/>
          <w:sz w:val="22"/>
          <w:szCs w:val="22"/>
          <w:lang w:eastAsia="zh-TW"/>
        </w:rPr>
      </w:pPr>
      <w:r w:rsidRPr="00BF19EB">
        <w:rPr>
          <w:rFonts w:ascii="Noto Sans CJK TC Regular" w:eastAsia="Noto Sans CJK TC Regular" w:hAnsi="Noto Sans CJK TC Regular"/>
          <w:sz w:val="22"/>
          <w:szCs w:val="22"/>
          <w:lang w:eastAsia="zh-TW"/>
        </w:rPr>
        <w:t>檢查水箱護罩是否有效運作，並替換損壞的護罩。</w:t>
      </w:r>
    </w:p>
    <w:p w14:paraId="280F947A" w14:textId="77777777" w:rsidR="008D11CB" w:rsidRPr="00BF19EB" w:rsidRDefault="00646D93" w:rsidP="002A7BD6">
      <w:pPr>
        <w:pStyle w:val="Heading1"/>
        <w:spacing w:before="60" w:after="60" w:line="360" w:lineRule="atLeast"/>
        <w:rPr>
          <w:rFonts w:ascii="Noto Sans CJK TC Regular" w:eastAsia="Noto Sans CJK TC Regular" w:hAnsi="Noto Sans CJK TC Regular"/>
          <w:b/>
          <w:bCs w:val="0"/>
          <w:sz w:val="28"/>
          <w:szCs w:val="28"/>
          <w:lang w:eastAsia="zh-TW"/>
        </w:rPr>
      </w:pPr>
      <w:r w:rsidRPr="00BF19EB">
        <w:rPr>
          <w:rFonts w:ascii="Noto Sans CJK TC Regular" w:eastAsia="Noto Sans CJK TC Regular" w:hAnsi="Noto Sans CJK TC Regular"/>
          <w:b/>
          <w:bCs w:val="0"/>
          <w:sz w:val="28"/>
          <w:szCs w:val="28"/>
          <w:lang w:eastAsia="zh-TW"/>
        </w:rPr>
        <w:t>求助途徑</w:t>
      </w:r>
    </w:p>
    <w:p w14:paraId="242B63E1" w14:textId="77777777" w:rsidR="00CB43FE" w:rsidRDefault="00646D93" w:rsidP="00CB43FE">
      <w:pPr>
        <w:pStyle w:val="Body"/>
        <w:spacing w:after="0" w:line="300" w:lineRule="exact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如果有健康隱患，請與家庭醫生見面，或致電1300 60 60 24聯絡Nurse-On-Call待命護士熱線。</w:t>
      </w:r>
    </w:p>
    <w:p w14:paraId="78BFDAEB" w14:textId="2D4AA868" w:rsidR="008D11CB" w:rsidRPr="00BF19EB" w:rsidRDefault="00646D93" w:rsidP="002A7BD6">
      <w:pPr>
        <w:pStyle w:val="Body"/>
        <w:spacing w:line="300" w:lineRule="exact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如果身處緊急情況，則致電000。欲索取其他支援服務，請接觸當地市政府。</w:t>
      </w:r>
    </w:p>
    <w:p w14:paraId="733E57F6" w14:textId="77777777" w:rsidR="00AB4D4B" w:rsidRPr="00BF19EB" w:rsidRDefault="00646D93" w:rsidP="002A7BD6">
      <w:pPr>
        <w:pStyle w:val="Body"/>
        <w:spacing w:line="300" w:lineRule="exact"/>
        <w:rPr>
          <w:rFonts w:ascii="Noto Sans CJK TC Regular" w:eastAsia="Noto Sans CJK TC Regular" w:hAnsi="Noto Sans CJK TC Regular"/>
          <w:sz w:val="20"/>
          <w:lang w:eastAsia="zh-TW"/>
        </w:rPr>
      </w:pPr>
      <w:r w:rsidRPr="00BF19EB">
        <w:rPr>
          <w:rFonts w:ascii="Noto Sans CJK TC Regular" w:eastAsia="Noto Sans CJK TC Regular" w:hAnsi="Noto Sans CJK TC Regular"/>
          <w:sz w:val="20"/>
          <w:lang w:eastAsia="zh-TW"/>
        </w:rPr>
        <w:t>欲以無障礙格式收取本出版物，請電函pph.communications@health.vic.gov.au</w:t>
      </w:r>
    </w:p>
    <w:p w14:paraId="39C17C77" w14:textId="77777777" w:rsidR="008D11CB" w:rsidRPr="00BF19EB" w:rsidRDefault="00646D93" w:rsidP="00AB4D4B">
      <w:pPr>
        <w:pStyle w:val="Body"/>
        <w:ind w:left="9360"/>
        <w:rPr>
          <w:rFonts w:ascii="Noto Sans CJK TC Regular" w:eastAsia="Noto Sans CJK TC Regular" w:hAnsi="Noto Sans CJK TC Regular"/>
          <w:sz w:val="20"/>
        </w:rPr>
      </w:pPr>
      <w:r w:rsidRPr="00BF19EB">
        <w:rPr>
          <w:rFonts w:ascii="Noto Sans CJK TC Regular" w:eastAsia="Noto Sans CJK TC Regular" w:hAnsi="Noto Sans CJK TC Regular"/>
          <w:noProof/>
          <w:sz w:val="22"/>
          <w:szCs w:val="22"/>
          <w:lang w:val="en-US"/>
        </w:rPr>
        <w:drawing>
          <wp:inline distT="0" distB="0" distL="0" distR="0" wp14:anchorId="6F435AE2" wp14:editId="06028B4A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067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BF19E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3B21" w14:textId="77777777" w:rsidR="007C3FC7" w:rsidRDefault="007C3FC7">
      <w:pPr>
        <w:spacing w:after="0" w:line="240" w:lineRule="auto"/>
      </w:pPr>
      <w:r>
        <w:separator/>
      </w:r>
    </w:p>
  </w:endnote>
  <w:endnote w:type="continuationSeparator" w:id="0">
    <w:p w14:paraId="2BC22C5E" w14:textId="77777777" w:rsidR="007C3FC7" w:rsidRDefault="007C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A90B807D-B216-4644-8128-5C9BDFF0A03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F5D" w14:textId="77777777" w:rsidR="002A7BD6" w:rsidRDefault="002A7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AA0" w14:textId="77777777" w:rsidR="00E261B3" w:rsidRPr="00F65AA9" w:rsidRDefault="00646D93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775B05DE" wp14:editId="79FD1AD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4885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FCB559" wp14:editId="62C61D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793363" w14:textId="77777777" w:rsidR="00E261B3" w:rsidRPr="002A7BD6" w:rsidRDefault="00646D9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7BD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DFCB55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4E793363" w14:textId="77777777" w:rsidR="00E261B3" w:rsidRPr="002A7BD6" w:rsidRDefault="00646D9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7BD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8EC5" w14:textId="77777777" w:rsidR="00E261B3" w:rsidRDefault="00646D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67AA2B" wp14:editId="54F823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C1AB9" w14:textId="77777777" w:rsidR="00E261B3" w:rsidRPr="00B21F90" w:rsidRDefault="00646D9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567AA2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36BC1AB9" w14:textId="77777777" w:rsidR="00E261B3" w:rsidRPr="00B21F90" w:rsidRDefault="00646D9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BC2F" w14:textId="77777777" w:rsidR="007C3FC7" w:rsidRDefault="007C3FC7">
      <w:pPr>
        <w:spacing w:after="0" w:line="240" w:lineRule="auto"/>
      </w:pPr>
      <w:r>
        <w:separator/>
      </w:r>
    </w:p>
  </w:footnote>
  <w:footnote w:type="continuationSeparator" w:id="0">
    <w:p w14:paraId="11FDF376" w14:textId="77777777" w:rsidR="007C3FC7" w:rsidRDefault="007C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96EA" w14:textId="77777777" w:rsidR="002A7BD6" w:rsidRDefault="002A7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905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9B0A" w14:textId="77777777" w:rsidR="002A7BD6" w:rsidRDefault="002A7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48129545">
    <w:abstractNumId w:val="3"/>
  </w:num>
  <w:num w:numId="2" w16cid:durableId="291598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561979">
    <w:abstractNumId w:val="6"/>
  </w:num>
  <w:num w:numId="4" w16cid:durableId="205921763">
    <w:abstractNumId w:val="5"/>
  </w:num>
  <w:num w:numId="5" w16cid:durableId="1848862758">
    <w:abstractNumId w:val="7"/>
  </w:num>
  <w:num w:numId="6" w16cid:durableId="2091155417">
    <w:abstractNumId w:val="4"/>
  </w:num>
  <w:num w:numId="7" w16cid:durableId="45960786">
    <w:abstractNumId w:val="2"/>
  </w:num>
  <w:num w:numId="8" w16cid:durableId="1223836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5FE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A7BD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46D93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3FC7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19EB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3FE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4498"/>
    <w:rsid w:val="00D24D29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0F666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information-for-the-public-japanese-encephalitis-in-victori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information-for-the-public-japanese-encephalitis-in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64113-387F-4062-8DB2-8D90AFF44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3.xml><?xml version="1.0" encoding="utf-8"?>
<ds:datastoreItem xmlns:ds="http://schemas.openxmlformats.org/officeDocument/2006/customXml" ds:itemID="{34387AEA-08A3-47FE-A77F-24E06A778B43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Cantonese</dc:title>
  <dc:creator>Microsoft Office User</dc:creator>
  <cp:lastModifiedBy>Harriet Ethnolink</cp:lastModifiedBy>
  <cp:revision>2</cp:revision>
  <cp:lastPrinted>2020-04-01T09:28:00Z</cp:lastPrinted>
  <dcterms:created xsi:type="dcterms:W3CDTF">2022-10-28T04:37:00Z</dcterms:created>
  <dcterms:modified xsi:type="dcterms:W3CDTF">2022-10-28T04:37:00Z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