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24A2" w14:textId="77777777" w:rsidR="0074696E" w:rsidRPr="00BA6881" w:rsidRDefault="00EF3221" w:rsidP="00EC40D5">
      <w:pPr>
        <w:pStyle w:val="Sectionbreakfirstpage"/>
        <w:rPr>
          <w:rFonts w:cs="Noto Sans Arabic"/>
        </w:rPr>
      </w:pPr>
      <w:bookmarkStart w:id="0" w:name="_Hlk117243674"/>
      <w:bookmarkEnd w:id="0"/>
      <w:r w:rsidRPr="00BA6881">
        <w:rPr>
          <w:rFonts w:cs="Noto Sans Arabic"/>
          <w:lang w:val="en-US"/>
        </w:rPr>
        <w:drawing>
          <wp:anchor distT="0" distB="0" distL="114300" distR="114300" simplePos="0" relativeHeight="251658240" behindDoc="1" locked="1" layoutInCell="1" allowOverlap="1" wp14:anchorId="1F847EEA" wp14:editId="3905AB0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06420"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3821464D" w14:textId="77777777" w:rsidR="00A62D44" w:rsidRPr="00BA6881" w:rsidRDefault="00A62D44" w:rsidP="00EC40D5">
      <w:pPr>
        <w:pStyle w:val="Sectionbreakfirstpage"/>
        <w:rPr>
          <w:rFonts w:cs="Noto Sans Arabic"/>
        </w:rPr>
        <w:sectPr w:rsidR="00A62D44" w:rsidRPr="00BA6881"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E02E90" w:rsidRPr="00BA6881" w14:paraId="6B858CE4" w14:textId="77777777" w:rsidTr="00BA7EF0">
        <w:trPr>
          <w:trHeight w:val="588"/>
        </w:trPr>
        <w:tc>
          <w:tcPr>
            <w:tcW w:w="11063" w:type="dxa"/>
            <w:tcMar>
              <w:top w:w="1531" w:type="dxa"/>
              <w:left w:w="0" w:type="dxa"/>
              <w:right w:w="0" w:type="dxa"/>
            </w:tcMar>
          </w:tcPr>
          <w:p w14:paraId="6F92BDBA" w14:textId="77777777" w:rsidR="003B5733" w:rsidRPr="00BA6881" w:rsidRDefault="00EF3221" w:rsidP="00BA6881">
            <w:pPr>
              <w:pStyle w:val="Documenttitle"/>
              <w:bidi/>
              <w:ind w:left="899"/>
              <w:rPr>
                <w:rFonts w:cs="Noto Sans Arabic"/>
              </w:rPr>
            </w:pPr>
            <w:r w:rsidRPr="00BA6881">
              <w:rPr>
                <w:rFonts w:cs="Noto Sans Arabic"/>
                <w:sz w:val="40"/>
                <w:szCs w:val="44"/>
                <w:rtl/>
                <w:lang w:val="ar"/>
              </w:rPr>
              <w:t>الفيضانات والأمراض التي ينقلها البعوض</w:t>
            </w:r>
          </w:p>
        </w:tc>
      </w:tr>
      <w:tr w:rsidR="00E02E90" w:rsidRPr="00BA6881" w14:paraId="72879E22" w14:textId="77777777" w:rsidTr="00BA7EF0">
        <w:trPr>
          <w:trHeight w:val="724"/>
        </w:trPr>
        <w:tc>
          <w:tcPr>
            <w:tcW w:w="11063" w:type="dxa"/>
          </w:tcPr>
          <w:p w14:paraId="7D7AFEA3" w14:textId="77777777" w:rsidR="003B5733" w:rsidRPr="00BA6881" w:rsidRDefault="00EF3221" w:rsidP="00BA6881">
            <w:pPr>
              <w:pStyle w:val="Documentsubtitle"/>
              <w:bidi/>
              <w:ind w:left="899"/>
              <w:rPr>
                <w:rFonts w:cs="Noto Sans Arabic"/>
              </w:rPr>
            </w:pPr>
            <w:r w:rsidRPr="00BA6881">
              <w:rPr>
                <w:rFonts w:cs="Noto Sans Arabic"/>
                <w:rtl/>
                <w:lang w:val="ar"/>
              </w:rPr>
              <w:t xml:space="preserve">معلومات عن كيفية الوقاية من الأمراض التي ينقلها البعوض بعد حدوث فيضان أو هطول أمطار غزيرة </w:t>
            </w:r>
          </w:p>
        </w:tc>
      </w:tr>
      <w:tr w:rsidR="00E02E90" w:rsidRPr="00BA6881" w14:paraId="41D0A4DE" w14:textId="77777777" w:rsidTr="00BA7EF0">
        <w:trPr>
          <w:trHeight w:val="269"/>
        </w:trPr>
        <w:tc>
          <w:tcPr>
            <w:tcW w:w="11063" w:type="dxa"/>
          </w:tcPr>
          <w:p w14:paraId="57CA8658" w14:textId="77777777" w:rsidR="009F7AD5" w:rsidRPr="00BA6881" w:rsidRDefault="00EF3221" w:rsidP="00BA6881">
            <w:pPr>
              <w:pStyle w:val="Bannermarking"/>
              <w:bidi/>
              <w:spacing w:after="120"/>
              <w:ind w:left="809"/>
              <w:rPr>
                <w:rFonts w:cs="Noto Sans Arabic"/>
              </w:rPr>
            </w:pPr>
            <w:r w:rsidRPr="00BA6881">
              <w:rPr>
                <w:rFonts w:cs="Noto Sans Arabic"/>
                <w:rtl/>
                <w:lang w:val="ar"/>
              </w:rPr>
              <w:t>Arabic | العربية</w:t>
            </w:r>
          </w:p>
          <w:p w14:paraId="0F90D1E3" w14:textId="77777777" w:rsidR="003B5733" w:rsidRPr="00BA6881" w:rsidRDefault="00F63D71" w:rsidP="00BA6881">
            <w:pPr>
              <w:pStyle w:val="Bannermarking"/>
              <w:spacing w:after="120"/>
              <w:ind w:right="809"/>
              <w:jc w:val="right"/>
              <w:rPr>
                <w:rFonts w:cs="Noto Sans Arabic"/>
              </w:rPr>
            </w:pPr>
            <w:r w:rsidRPr="00BA6881">
              <w:rPr>
                <w:rFonts w:cs="Noto Sans Arabic"/>
              </w:rPr>
              <w:t>OFFICIAL</w:t>
            </w:r>
          </w:p>
        </w:tc>
      </w:tr>
    </w:tbl>
    <w:p w14:paraId="7C51A359" w14:textId="77777777" w:rsidR="00CB0A13" w:rsidRPr="00BA6881" w:rsidRDefault="00EF3221" w:rsidP="00BF3833">
      <w:pPr>
        <w:pStyle w:val="Body"/>
        <w:bidi/>
        <w:rPr>
          <w:rFonts w:cs="Noto Sans Arabic"/>
          <w:sz w:val="19"/>
          <w:szCs w:val="19"/>
        </w:rPr>
      </w:pPr>
      <w:r w:rsidRPr="00BA6881">
        <w:rPr>
          <w:rFonts w:cs="Noto Sans Arabic"/>
          <w:sz w:val="19"/>
          <w:szCs w:val="19"/>
          <w:rtl/>
          <w:lang w:val="ar"/>
        </w:rPr>
        <w:t>بعد حدوث فيضان أو هطول أمطار غزيرة، يتكاثر البعوض وينتشر في برك المياه المتشكلة نتيجة لذلك. يمكن أن يحمل البعوض الأمراض وينشرها عن طريق لسعك</w:t>
      </w:r>
      <w:bookmarkStart w:id="1" w:name="_Int_hosLJAKg"/>
      <w:r w:rsidRPr="00BA6881">
        <w:rPr>
          <w:rFonts w:cs="Noto Sans Arabic"/>
          <w:sz w:val="19"/>
          <w:szCs w:val="19"/>
          <w:rtl/>
          <w:lang w:val="ar"/>
        </w:rPr>
        <w:t xml:space="preserve">. </w:t>
      </w:r>
      <w:bookmarkEnd w:id="1"/>
    </w:p>
    <w:p w14:paraId="62F49134" w14:textId="77777777" w:rsidR="00CB0A13" w:rsidRPr="00BA6881" w:rsidRDefault="00EF3221" w:rsidP="00362D76">
      <w:pPr>
        <w:pStyle w:val="Body"/>
        <w:bidi/>
        <w:rPr>
          <w:rFonts w:cs="Noto Sans Arabic"/>
          <w:sz w:val="19"/>
          <w:szCs w:val="19"/>
          <w:lang w:val="en-US"/>
        </w:rPr>
      </w:pPr>
      <w:r w:rsidRPr="00BA6881">
        <w:rPr>
          <w:rFonts w:cs="Noto Sans Arabic"/>
          <w:b/>
          <w:bCs/>
          <w:sz w:val="19"/>
          <w:szCs w:val="19"/>
          <w:rtl/>
          <w:lang w:val="ar"/>
        </w:rPr>
        <w:t>أفضل طريقة للوقاية من الأمراض التي ينقلها البعوض هي تجنب لسعات البعوض!</w:t>
      </w:r>
    </w:p>
    <w:p w14:paraId="5B736C1A" w14:textId="77777777" w:rsidR="00065F8D" w:rsidRPr="00BA6881" w:rsidRDefault="00EF3221" w:rsidP="366A5D03">
      <w:pPr>
        <w:pStyle w:val="Body"/>
        <w:bidi/>
        <w:spacing w:before="120" w:line="360" w:lineRule="atLeast"/>
        <w:rPr>
          <w:rFonts w:cs="Noto Sans Arabic"/>
          <w:b/>
          <w:bCs/>
          <w:sz w:val="24"/>
          <w:szCs w:val="24"/>
        </w:rPr>
      </w:pPr>
      <w:r w:rsidRPr="00BA6881">
        <w:rPr>
          <w:rFonts w:cs="Noto Sans Arabic"/>
          <w:sz w:val="19"/>
          <w:szCs w:val="19"/>
          <w:rtl/>
          <w:lang w:val="ar"/>
        </w:rPr>
        <w:t xml:space="preserve">تشمل الأمراض التي ينقلها البعوض في ولاية فيكتوريا فيروس نهر روس Ross River virus، وفيروس غابة بارما Barmah Forest، والتهاب دماغ وادي موراي (MVE) والتهاب الدماغ الياباني (JE). يمكن أن تسبب فيروسات JE وMVE مرضاً شديداً وحالات وفاة لدى بعض الأشخاص. يتوفر لقاح التهاب الدماغ الياباني مجاناً لأشخاص محددين، استشر طبيبك العام </w:t>
      </w:r>
      <w:bookmarkStart w:id="2" w:name="_Int_lfzhuT6L"/>
      <w:r w:rsidRPr="00BA6881">
        <w:rPr>
          <w:rFonts w:cs="Noto Sans Arabic"/>
          <w:sz w:val="19"/>
          <w:szCs w:val="19"/>
          <w:rtl/>
          <w:lang w:val="ar"/>
        </w:rPr>
        <w:t>إذا كنت</w:t>
      </w:r>
      <w:bookmarkEnd w:id="2"/>
      <w:r w:rsidRPr="00BA6881">
        <w:rPr>
          <w:rFonts w:cs="Noto Sans Arabic"/>
          <w:sz w:val="19"/>
          <w:szCs w:val="19"/>
          <w:rtl/>
          <w:lang w:val="ar"/>
        </w:rPr>
        <w:t xml:space="preserve"> مؤهلاً. يمكن العثور على مزيد من المعلومات حول لقاح التهاب الدماغ الياباني </w:t>
      </w:r>
      <w:hyperlink r:id="rId18" w:history="1">
        <w:hyperlink r:id="rId19" w:history="1">
          <w:r w:rsidR="208D9A8A" w:rsidRPr="00BA6881">
            <w:rPr>
              <w:rFonts w:cs="Noto Sans Arabic"/>
              <w:sz w:val="19"/>
              <w:szCs w:val="19"/>
              <w:rtl/>
              <w:lang w:val="ar"/>
            </w:rPr>
            <w:t>هنا</w:t>
          </w:r>
        </w:hyperlink>
      </w:hyperlink>
      <w:r w:rsidRPr="00BA6881">
        <w:rPr>
          <w:rFonts w:cs="Noto Sans Arabic"/>
          <w:sz w:val="19"/>
          <w:szCs w:val="19"/>
          <w:rtl/>
          <w:lang w:val="ar"/>
        </w:rPr>
        <w:t>.</w:t>
      </w:r>
    </w:p>
    <w:p w14:paraId="76071714" w14:textId="77777777" w:rsidR="0041212C" w:rsidRPr="00BA6881" w:rsidRDefault="00EF3221" w:rsidP="0041212C">
      <w:pPr>
        <w:pStyle w:val="Heading1"/>
        <w:bidi/>
        <w:spacing w:before="120" w:after="120"/>
        <w:rPr>
          <w:rFonts w:cs="Noto Sans Arabic"/>
          <w:b/>
          <w:bCs w:val="0"/>
          <w:sz w:val="24"/>
          <w:szCs w:val="24"/>
        </w:rPr>
      </w:pPr>
      <w:r w:rsidRPr="00BA6881">
        <w:rPr>
          <w:rFonts w:cs="Noto Sans Arabic"/>
          <w:b/>
          <w:bCs w:val="0"/>
          <w:sz w:val="24"/>
          <w:szCs w:val="24"/>
          <w:rtl/>
          <w:lang w:val="ar"/>
        </w:rPr>
        <w:t xml:space="preserve">احم نفسك من لسعات البعوض! </w:t>
      </w:r>
    </w:p>
    <w:p w14:paraId="090D6137" w14:textId="77777777" w:rsidR="00362D76" w:rsidRPr="00BA6881" w:rsidRDefault="00EF3221">
      <w:pPr>
        <w:pStyle w:val="Bullet1"/>
        <w:bidi/>
        <w:rPr>
          <w:rFonts w:cs="Noto Sans Arabic"/>
          <w:sz w:val="19"/>
          <w:szCs w:val="19"/>
        </w:rPr>
      </w:pPr>
      <w:r w:rsidRPr="00BA6881">
        <w:rPr>
          <w:rFonts w:cs="Noto Sans Arabic"/>
          <w:sz w:val="19"/>
          <w:szCs w:val="19"/>
          <w:rtl/>
          <w:lang w:val="ar"/>
        </w:rPr>
        <w:t xml:space="preserve">قم بتغطية جسمك. ارتدِ ملابس طويلة فضفاضة وذات لون فاتح. </w:t>
      </w:r>
    </w:p>
    <w:p w14:paraId="615733B3" w14:textId="77777777" w:rsidR="00362D76" w:rsidRPr="00BA6881" w:rsidRDefault="00EF3221">
      <w:pPr>
        <w:pStyle w:val="Bullet1"/>
        <w:bidi/>
        <w:rPr>
          <w:rFonts w:cs="Noto Sans Arabic"/>
          <w:sz w:val="19"/>
          <w:szCs w:val="19"/>
        </w:rPr>
      </w:pPr>
      <w:r w:rsidRPr="00BA6881">
        <w:rPr>
          <w:rFonts w:cs="Noto Sans Arabic"/>
          <w:sz w:val="19"/>
          <w:szCs w:val="19"/>
          <w:rtl/>
          <w:lang w:val="ar"/>
        </w:rPr>
        <w:t>استخدم طارد الحشرات الذي يحتوي على البيكاريدين picaridin أو الديت DEET.</w:t>
      </w:r>
    </w:p>
    <w:p w14:paraId="6967471F" w14:textId="77777777" w:rsidR="00362D76" w:rsidRPr="00BA6881" w:rsidRDefault="00EF3221">
      <w:pPr>
        <w:pStyle w:val="Bullet1"/>
        <w:bidi/>
        <w:rPr>
          <w:rFonts w:cs="Noto Sans Arabic"/>
          <w:sz w:val="19"/>
          <w:szCs w:val="19"/>
        </w:rPr>
      </w:pPr>
      <w:r w:rsidRPr="00BA6881">
        <w:rPr>
          <w:rFonts w:cs="Noto Sans Arabic"/>
          <w:sz w:val="19"/>
          <w:szCs w:val="19"/>
          <w:rtl/>
          <w:lang w:val="ar"/>
        </w:rPr>
        <w:t>لا تنس الأطفال - تحقق دائماً من وجود ملصق طارد الحشرات. للأطفال الرضع، رش أو افرك طارد الحشرات على ملابسهم بدلاً من بشرتهم. لا تضعه على أيدي الأطفال الرضع أو الصغار.</w:t>
      </w:r>
    </w:p>
    <w:p w14:paraId="3A205C16" w14:textId="36FAE6CB" w:rsidR="00362D76" w:rsidRPr="00BA6881" w:rsidRDefault="00EF3221">
      <w:pPr>
        <w:pStyle w:val="Bullet1"/>
        <w:bidi/>
        <w:rPr>
          <w:rFonts w:cs="Noto Sans Arabic"/>
          <w:sz w:val="19"/>
          <w:szCs w:val="19"/>
        </w:rPr>
      </w:pPr>
      <w:r w:rsidRPr="00BA6881">
        <w:rPr>
          <w:rFonts w:cs="Noto Sans Arabic"/>
          <w:sz w:val="19"/>
          <w:szCs w:val="19"/>
          <w:rtl/>
          <w:lang w:val="ar"/>
        </w:rPr>
        <w:t>لا تخرج إذا رأيت الكثير من البعوض</w:t>
      </w:r>
      <w:r w:rsidR="004F1F9E">
        <w:rPr>
          <w:rFonts w:cs="Noto Sans Arabic" w:hint="cs"/>
          <w:sz w:val="19"/>
          <w:szCs w:val="19"/>
          <w:rtl/>
          <w:lang w:val="ar"/>
        </w:rPr>
        <w:t xml:space="preserve"> في </w:t>
      </w:r>
      <w:r w:rsidRPr="00BA6881">
        <w:rPr>
          <w:rFonts w:cs="Noto Sans Arabic"/>
          <w:sz w:val="19"/>
          <w:szCs w:val="19"/>
          <w:rtl/>
          <w:lang w:val="ar"/>
        </w:rPr>
        <w:t>الخارج، خاصة عند الغسق والفجر، وهي أوقات ذروة الل</w:t>
      </w:r>
      <w:r w:rsidR="00B05855">
        <w:rPr>
          <w:rFonts w:cs="Noto Sans Arabic" w:hint="cs"/>
          <w:sz w:val="19"/>
          <w:szCs w:val="19"/>
          <w:rtl/>
          <w:lang w:val="ar"/>
        </w:rPr>
        <w:t>سع</w:t>
      </w:r>
      <w:r w:rsidRPr="00BA6881">
        <w:rPr>
          <w:rFonts w:cs="Noto Sans Arabic"/>
          <w:sz w:val="19"/>
          <w:szCs w:val="19"/>
          <w:rtl/>
          <w:lang w:val="ar"/>
        </w:rPr>
        <w:t>.</w:t>
      </w:r>
    </w:p>
    <w:p w14:paraId="06797A15" w14:textId="77777777" w:rsidR="00362D76" w:rsidRPr="00BA6881" w:rsidRDefault="00EF3221">
      <w:pPr>
        <w:pStyle w:val="Bullet1"/>
        <w:bidi/>
        <w:rPr>
          <w:rFonts w:cs="Noto Sans Arabic"/>
          <w:sz w:val="19"/>
          <w:szCs w:val="19"/>
        </w:rPr>
      </w:pPr>
      <w:r w:rsidRPr="00BA6881">
        <w:rPr>
          <w:rFonts w:cs="Noto Sans Arabic"/>
          <w:sz w:val="19"/>
          <w:szCs w:val="19"/>
          <w:rtl/>
          <w:lang w:val="ar"/>
        </w:rPr>
        <w:t>نم تحت ناموسية إذا كنت بالخارج ولست محمياً بحواجز شبكية للحشرات.</w:t>
      </w:r>
    </w:p>
    <w:p w14:paraId="7D4D330B" w14:textId="77777777" w:rsidR="00362D76" w:rsidRPr="00BA6881" w:rsidRDefault="00EF3221">
      <w:pPr>
        <w:pStyle w:val="Bullet1"/>
        <w:bidi/>
        <w:rPr>
          <w:rFonts w:cs="Noto Sans Arabic"/>
          <w:sz w:val="19"/>
          <w:szCs w:val="19"/>
        </w:rPr>
      </w:pPr>
      <w:r w:rsidRPr="00BA6881">
        <w:rPr>
          <w:rFonts w:cs="Noto Sans Arabic"/>
          <w:sz w:val="19"/>
          <w:szCs w:val="19"/>
          <w:rtl/>
          <w:lang w:val="ar"/>
        </w:rPr>
        <w:t>استخدم الرش ضد الذباب أو لفائف البعوض أو طارد البعوض الذي يتم توصيله بالكهرباء حيث تجتمعون للجلوس أو تناول الطعام.</w:t>
      </w:r>
    </w:p>
    <w:p w14:paraId="15AC2EC6" w14:textId="77777777" w:rsidR="00362D76" w:rsidRPr="00BA6881" w:rsidRDefault="00EF3221">
      <w:pPr>
        <w:pStyle w:val="Bullet1"/>
        <w:bidi/>
        <w:rPr>
          <w:rFonts w:cs="Noto Sans Arabic"/>
          <w:sz w:val="19"/>
          <w:szCs w:val="19"/>
        </w:rPr>
      </w:pPr>
      <w:r w:rsidRPr="00BA6881">
        <w:rPr>
          <w:rFonts w:cs="Noto Sans Arabic"/>
          <w:sz w:val="19"/>
          <w:szCs w:val="19"/>
          <w:rtl/>
          <w:lang w:val="ar"/>
        </w:rPr>
        <w:t>في حالة وجود مياه راكدة، تجنب المنطقة وابق بالداخل إن أمكن.</w:t>
      </w:r>
    </w:p>
    <w:p w14:paraId="098B2C7D" w14:textId="77777777" w:rsidR="009A0843" w:rsidRPr="00BA6881" w:rsidRDefault="00EF3221" w:rsidP="008D11CB">
      <w:pPr>
        <w:pStyle w:val="Heading1"/>
        <w:bidi/>
        <w:spacing w:before="120" w:after="120"/>
        <w:rPr>
          <w:rFonts w:cs="Noto Sans Arabic"/>
          <w:b/>
          <w:bCs w:val="0"/>
          <w:sz w:val="24"/>
          <w:szCs w:val="24"/>
        </w:rPr>
      </w:pPr>
      <w:r w:rsidRPr="00BA6881">
        <w:rPr>
          <w:rFonts w:cs="Noto Sans Arabic"/>
          <w:b/>
          <w:bCs w:val="0"/>
          <w:sz w:val="24"/>
          <w:szCs w:val="24"/>
          <w:rtl/>
          <w:lang w:val="ar"/>
        </w:rPr>
        <w:t xml:space="preserve">حول المنزل </w:t>
      </w:r>
    </w:p>
    <w:p w14:paraId="3B36609F" w14:textId="77777777" w:rsidR="00362D76" w:rsidRPr="00BA6881" w:rsidRDefault="00EF3221" w:rsidP="318A7C94">
      <w:pPr>
        <w:pStyle w:val="Bullet1"/>
        <w:bidi/>
        <w:rPr>
          <w:rFonts w:cs="Noto Sans Arabic"/>
          <w:sz w:val="20"/>
        </w:rPr>
      </w:pPr>
      <w:r w:rsidRPr="00BA6881">
        <w:rPr>
          <w:rFonts w:cs="Noto Sans Arabic"/>
          <w:sz w:val="19"/>
          <w:szCs w:val="19"/>
          <w:rtl/>
          <w:lang w:val="ar"/>
        </w:rPr>
        <w:t>قم بإزالة المياه والحاويات التي يتكاثر فيها البعوض بما في ذلك</w:t>
      </w:r>
      <w:r w:rsidRPr="00BA6881">
        <w:rPr>
          <w:rFonts w:cs="Noto Sans Arabic"/>
          <w:sz w:val="20"/>
          <w:rtl/>
          <w:lang w:val="ar"/>
        </w:rPr>
        <w:t xml:space="preserve"> الدلاء والإطارات القديمة وبرك الأسماك وخزانات المياه غير المُغلقة وحوامل أصيص النباتات. </w:t>
      </w:r>
    </w:p>
    <w:p w14:paraId="302589DB" w14:textId="77777777" w:rsidR="008D11CB" w:rsidRPr="00BA6881" w:rsidRDefault="00EF3221">
      <w:pPr>
        <w:pStyle w:val="Bullet1"/>
        <w:bidi/>
        <w:rPr>
          <w:rFonts w:cs="Noto Sans Arabic"/>
          <w:sz w:val="20"/>
        </w:rPr>
      </w:pPr>
      <w:r w:rsidRPr="00BA6881">
        <w:rPr>
          <w:rFonts w:cs="Noto Sans Arabic"/>
          <w:sz w:val="20"/>
          <w:rtl/>
          <w:lang w:val="ar"/>
        </w:rPr>
        <w:t xml:space="preserve">يجب إفراغ حاويات المياه حول المنزل مرة واحدة في الأسبوع على الأقل. </w:t>
      </w:r>
    </w:p>
    <w:p w14:paraId="2B266516" w14:textId="77777777" w:rsidR="008D11CB" w:rsidRPr="00BA6881" w:rsidRDefault="00EF3221">
      <w:pPr>
        <w:pStyle w:val="Bullet1"/>
        <w:bidi/>
        <w:rPr>
          <w:rFonts w:cs="Noto Sans Arabic"/>
          <w:sz w:val="20"/>
        </w:rPr>
      </w:pPr>
      <w:r w:rsidRPr="00BA6881">
        <w:rPr>
          <w:rFonts w:cs="Noto Sans Arabic"/>
          <w:sz w:val="20"/>
          <w:rtl/>
          <w:lang w:val="ar"/>
        </w:rPr>
        <w:t>قم بتغطية جميع النوافذ والأبواب وفتحات التهوية والمداخل الأخرى بحواجز شبكية للحشرات.</w:t>
      </w:r>
    </w:p>
    <w:p w14:paraId="7B00BE40" w14:textId="77777777" w:rsidR="008D11CB" w:rsidRPr="00BA6881" w:rsidRDefault="00EF3221">
      <w:pPr>
        <w:pStyle w:val="Bullet1"/>
        <w:bidi/>
        <w:rPr>
          <w:rFonts w:cs="Noto Sans Arabic"/>
          <w:sz w:val="20"/>
        </w:rPr>
      </w:pPr>
      <w:r w:rsidRPr="00BA6881">
        <w:rPr>
          <w:rFonts w:cs="Noto Sans Arabic"/>
          <w:sz w:val="20"/>
          <w:rtl/>
          <w:lang w:val="ar"/>
        </w:rPr>
        <w:t xml:space="preserve">قم بإزالة النفايات أو النباتات الموجودة في المصارف والمزاريب. </w:t>
      </w:r>
    </w:p>
    <w:p w14:paraId="668FA578" w14:textId="77777777" w:rsidR="008D11CB" w:rsidRPr="00BA6881" w:rsidRDefault="00EF3221">
      <w:pPr>
        <w:pStyle w:val="Bullet1"/>
        <w:bidi/>
        <w:rPr>
          <w:rFonts w:cs="Noto Sans Arabic"/>
          <w:sz w:val="20"/>
        </w:rPr>
      </w:pPr>
      <w:r w:rsidRPr="00BA6881">
        <w:rPr>
          <w:rFonts w:cs="Noto Sans Arabic"/>
          <w:sz w:val="20"/>
          <w:rtl/>
          <w:lang w:val="ar"/>
        </w:rPr>
        <w:lastRenderedPageBreak/>
        <w:t xml:space="preserve">قلل من برك المياه في الساحات وحولها. </w:t>
      </w:r>
    </w:p>
    <w:p w14:paraId="2FCBCF20" w14:textId="77777777" w:rsidR="008D11CB" w:rsidRPr="00BA6881" w:rsidRDefault="00EF3221">
      <w:pPr>
        <w:pStyle w:val="Bullet1"/>
        <w:bidi/>
        <w:rPr>
          <w:rFonts w:cs="Noto Sans Arabic"/>
          <w:color w:val="242424"/>
          <w:sz w:val="20"/>
        </w:rPr>
      </w:pPr>
      <w:r w:rsidRPr="00BA6881">
        <w:rPr>
          <w:rFonts w:cs="Noto Sans Arabic"/>
          <w:sz w:val="20"/>
          <w:rtl/>
          <w:lang w:val="ar"/>
        </w:rPr>
        <w:t xml:space="preserve">تفقد أن الحاجز الشبكي لخزان المياه يعمل بشكل صحيح واستبدل الحواجز الشبكية التالفة. </w:t>
      </w:r>
    </w:p>
    <w:p w14:paraId="38D5D2FF" w14:textId="77777777" w:rsidR="008D11CB" w:rsidRPr="00BA6881" w:rsidRDefault="00EF3221" w:rsidP="008D11CB">
      <w:pPr>
        <w:pStyle w:val="Heading1"/>
        <w:bidi/>
        <w:spacing w:before="120" w:after="120" w:line="360" w:lineRule="atLeast"/>
        <w:rPr>
          <w:rFonts w:cs="Noto Sans Arabic"/>
          <w:b/>
          <w:bCs w:val="0"/>
          <w:sz w:val="24"/>
          <w:szCs w:val="24"/>
        </w:rPr>
      </w:pPr>
      <w:r w:rsidRPr="00BA6881">
        <w:rPr>
          <w:rFonts w:cs="Noto Sans Arabic"/>
          <w:b/>
          <w:bCs w:val="0"/>
          <w:sz w:val="24"/>
          <w:szCs w:val="24"/>
          <w:rtl/>
          <w:lang w:val="ar"/>
        </w:rPr>
        <w:t xml:space="preserve">أين يمكنك الحصول على المساعدة </w:t>
      </w:r>
    </w:p>
    <w:p w14:paraId="7E0C4857" w14:textId="77777777" w:rsidR="008D11CB" w:rsidRPr="00BA6881" w:rsidRDefault="00EF3221" w:rsidP="008D11CB">
      <w:pPr>
        <w:pStyle w:val="Body"/>
        <w:bidi/>
        <w:rPr>
          <w:rFonts w:cs="Noto Sans Arabic"/>
          <w:sz w:val="19"/>
          <w:szCs w:val="19"/>
        </w:rPr>
      </w:pPr>
      <w:r w:rsidRPr="00BA6881">
        <w:rPr>
          <w:rFonts w:cs="Noto Sans Arabic"/>
          <w:sz w:val="19"/>
          <w:szCs w:val="19"/>
          <w:rtl/>
          <w:lang w:val="ar"/>
        </w:rPr>
        <w:t xml:space="preserve">إذا كانت لديك مخاوف صحية، راجع طبيبك العام أو اتصل ب Nurse-On-Call على 24 60 60 1300. في حالة الطوارئ، اتصل على الرقم 000. للحصول على دعم آخر، تواصل مع مجلس البلدية المحلي الخاص بك. </w:t>
      </w:r>
    </w:p>
    <w:p w14:paraId="38402B4A" w14:textId="41733C17" w:rsidR="00AB4D4B" w:rsidRPr="00BA6881" w:rsidRDefault="00EF3221" w:rsidP="008D11CB">
      <w:pPr>
        <w:pStyle w:val="Body"/>
        <w:bidi/>
        <w:rPr>
          <w:rFonts w:cs="Noto Sans Arabic"/>
          <w:sz w:val="19"/>
          <w:szCs w:val="19"/>
        </w:rPr>
      </w:pPr>
      <w:r w:rsidRPr="00BA6881">
        <w:rPr>
          <w:rFonts w:cs="Noto Sans Arabic"/>
          <w:sz w:val="19"/>
          <w:szCs w:val="19"/>
          <w:rtl/>
          <w:lang w:val="ar"/>
        </w:rPr>
        <w:t>لتلقي هذا المنشور بتنسيق يسهل الوصول إليه، أرسل بريدا</w:t>
      </w:r>
      <w:r w:rsidR="00B05855">
        <w:rPr>
          <w:rFonts w:cs="Noto Sans Arabic" w:hint="cs"/>
          <w:sz w:val="19"/>
          <w:szCs w:val="19"/>
          <w:rtl/>
          <w:lang w:val="ar"/>
        </w:rPr>
        <w:t>ً</w:t>
      </w:r>
      <w:r w:rsidRPr="00BA6881">
        <w:rPr>
          <w:rFonts w:cs="Noto Sans Arabic"/>
          <w:sz w:val="19"/>
          <w:szCs w:val="19"/>
          <w:rtl/>
          <w:lang w:val="ar"/>
        </w:rPr>
        <w:t xml:space="preserve"> إلكتروني</w:t>
      </w:r>
      <w:r w:rsidR="00B05855">
        <w:rPr>
          <w:rFonts w:cs="Noto Sans Arabic" w:hint="cs"/>
          <w:sz w:val="19"/>
          <w:szCs w:val="19"/>
          <w:rtl/>
          <w:lang w:val="ar"/>
        </w:rPr>
        <w:t>اً</w:t>
      </w:r>
      <w:r w:rsidRPr="00BA6881">
        <w:rPr>
          <w:rFonts w:cs="Noto Sans Arabic"/>
          <w:sz w:val="19"/>
          <w:szCs w:val="19"/>
          <w:rtl/>
          <w:lang w:val="ar"/>
        </w:rPr>
        <w:t xml:space="preserve"> إلى </w:t>
      </w:r>
      <w:hyperlink r:id="rId20" w:history="1">
        <w:r w:rsidR="004A31F5" w:rsidRPr="004A31F5">
          <w:rPr>
            <w:rStyle w:val="Hyperlink"/>
            <w:rFonts w:cs="Noto Sans Arabic"/>
            <w:color w:val="auto"/>
            <w:sz w:val="19"/>
            <w:szCs w:val="19"/>
            <w:u w:val="none"/>
            <w:lang w:val="ar"/>
          </w:rPr>
          <w:t>pph.communications@health.vic.gov.au</w:t>
        </w:r>
      </w:hyperlink>
    </w:p>
    <w:p w14:paraId="10C98F20" w14:textId="77777777" w:rsidR="008D11CB" w:rsidRPr="00BA6881" w:rsidRDefault="00EF3221" w:rsidP="00AB4D4B">
      <w:pPr>
        <w:pStyle w:val="Body"/>
        <w:ind w:left="9360"/>
        <w:rPr>
          <w:rFonts w:cs="Noto Sans Arabic"/>
          <w:sz w:val="19"/>
          <w:szCs w:val="19"/>
        </w:rPr>
      </w:pPr>
      <w:r w:rsidRPr="00BA6881">
        <w:rPr>
          <w:rFonts w:cs="Noto Sans Arabic"/>
          <w:noProof/>
          <w:lang w:val="en-US"/>
        </w:rPr>
        <w:drawing>
          <wp:inline distT="0" distB="0" distL="0" distR="0" wp14:anchorId="297E1098" wp14:editId="644F58C7">
            <wp:extent cx="531495" cy="531495"/>
            <wp:effectExtent l="0" t="0" r="190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52646" name="Picture 2">
                      <a:extLst>
                        <a:ext uri="{C183D7F6-B498-43B3-948B-1728B52AA6E4}">
                          <adec:decorative xmlns:adec="http://schemas.microsoft.com/office/drawing/2017/decorative" val="1"/>
                        </a:ext>
                      </a:extLst>
                    </pic:cNvPr>
                    <pic:cNvPicPr/>
                  </pic:nvPicPr>
                  <pic:blipFill>
                    <a:blip r:embed="rId21"/>
                    <a:stretch>
                      <a:fillRect/>
                    </a:stretch>
                  </pic:blipFill>
                  <pic:spPr>
                    <a:xfrm>
                      <a:off x="0" y="0"/>
                      <a:ext cx="531495" cy="531495"/>
                    </a:xfrm>
                    <a:prstGeom prst="rect">
                      <a:avLst/>
                    </a:prstGeom>
                  </pic:spPr>
                </pic:pic>
              </a:graphicData>
            </a:graphic>
          </wp:inline>
        </w:drawing>
      </w:r>
    </w:p>
    <w:sectPr w:rsidR="008D11CB" w:rsidRPr="00BA6881"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8585" w14:textId="77777777" w:rsidR="00C211E8" w:rsidRDefault="00C211E8">
      <w:pPr>
        <w:spacing w:after="0" w:line="240" w:lineRule="auto"/>
      </w:pPr>
      <w:r>
        <w:separator/>
      </w:r>
    </w:p>
  </w:endnote>
  <w:endnote w:type="continuationSeparator" w:id="0">
    <w:p w14:paraId="7CB068D2" w14:textId="77777777" w:rsidR="00C211E8" w:rsidRDefault="00C2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9EA77D82-531F-46EC-B6ED-1AE2267B4D66}"/>
    <w:embedBold r:id="rId2" w:fontKey="{B681F63B-4A44-4103-9C4C-EFD3B89CCDF7}"/>
  </w:font>
  <w:font w:name="Arial Black">
    <w:panose1 w:val="020B0A04020102020204"/>
    <w:charset w:val="00"/>
    <w:family w:val="swiss"/>
    <w:pitch w:val="variable"/>
    <w:sig w:usb0="A00002AF" w:usb1="400078FB" w:usb2="00000000" w:usb3="00000000" w:csb0="0000009F" w:csb1="00000000"/>
    <w:embedRegular r:id="rId3" w:subsetted="1" w:fontKey="{72B98247-2DD3-436D-B983-8F3384629899}"/>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2954" w14:textId="77777777" w:rsidR="00BA6881" w:rsidRDefault="00BA6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19EF" w14:textId="77777777" w:rsidR="00E261B3" w:rsidRPr="00F65AA9" w:rsidRDefault="00EF3221" w:rsidP="00F84FA0">
    <w:pPr>
      <w:pStyle w:val="Footer"/>
    </w:pPr>
    <w:r>
      <w:rPr>
        <w:noProof/>
        <w:lang w:val="en-US"/>
      </w:rPr>
      <w:drawing>
        <wp:anchor distT="0" distB="0" distL="114300" distR="114300" simplePos="0" relativeHeight="251662336" behindDoc="1" locked="1" layoutInCell="1" allowOverlap="1" wp14:anchorId="660C5894" wp14:editId="02AF14E3">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32989"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11C10A41" wp14:editId="35B32586">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51A15E" w14:textId="77777777" w:rsidR="00E261B3" w:rsidRPr="007A4878" w:rsidRDefault="00EF3221" w:rsidP="00B21F90">
                          <w:pPr>
                            <w:spacing w:after="0"/>
                            <w:jc w:val="center"/>
                            <w:rPr>
                              <w:rFonts w:ascii="Arial Black" w:hAnsi="Arial Black"/>
                              <w:color w:val="000000"/>
                              <w:sz w:val="20"/>
                            </w:rPr>
                          </w:pPr>
                          <w:r w:rsidRPr="007A487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11C10A41"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0351A15E" w14:textId="77777777" w:rsidR="00E261B3" w:rsidRPr="007A4878" w:rsidRDefault="00EF3221" w:rsidP="00B21F90">
                    <w:pPr>
                      <w:spacing w:after="0"/>
                      <w:jc w:val="center"/>
                      <w:rPr>
                        <w:rFonts w:ascii="Arial Black" w:hAnsi="Arial Black"/>
                        <w:color w:val="000000"/>
                        <w:sz w:val="20"/>
                      </w:rPr>
                    </w:pPr>
                    <w:r w:rsidRPr="007A4878">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D9E" w14:textId="77777777" w:rsidR="00E261B3" w:rsidRDefault="00EF3221">
    <w:pPr>
      <w:pStyle w:val="Footer"/>
    </w:pPr>
    <w:r>
      <w:rPr>
        <w:noProof/>
        <w:lang w:val="en-US"/>
      </w:rPr>
      <mc:AlternateContent>
        <mc:Choice Requires="wps">
          <w:drawing>
            <wp:anchor distT="0" distB="0" distL="114300" distR="114300" simplePos="0" relativeHeight="251660288" behindDoc="0" locked="0" layoutInCell="0" allowOverlap="1" wp14:anchorId="34B36238" wp14:editId="60CBBE55">
              <wp:simplePos x="0" y="0"/>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21690" w14:textId="77777777" w:rsidR="00E261B3" w:rsidRPr="00B21F90" w:rsidRDefault="00EF3221" w:rsidP="00B21F90">
                          <w:pPr>
                            <w:bidi/>
                            <w:spacing w:after="0"/>
                            <w:jc w:val="center"/>
                            <w:rPr>
                              <w:rFonts w:ascii="Arial Black" w:hAnsi="Arial Black"/>
                              <w:color w:val="000000"/>
                              <w:sz w:val="20"/>
                            </w:rPr>
                          </w:pPr>
                          <w:r w:rsidRPr="00B21F90">
                            <w:rPr>
                              <w:rFonts w:ascii="Arial Black" w:hAnsi="Arial Black"/>
                              <w:color w:val="000000"/>
                              <w:sz w:val="20"/>
                              <w:rtl/>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4B36238" id="_x0000_t202" coordsize="21600,21600" o:spt="202" path="m,l,21600r21600,l21600,xe">
              <v:stroke joinstyle="miter"/>
              <v:path gradientshapeok="t" o:connecttype="rect"/>
            </v:shapetype>
            <v:shape id="MSIPCM418f4cbe97f099549309dca7" o:spid="_x0000_s1027" type="#_x0000_t202" alt="&quot;&quot;"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6BF21690" w14:textId="77777777" w:rsidR="00E261B3" w:rsidRPr="00B21F90" w:rsidRDefault="00EF3221" w:rsidP="00B21F90">
                    <w:pPr>
                      <w:bidi/>
                      <w:spacing w:after="0"/>
                      <w:jc w:val="center"/>
                      <w:rPr>
                        <w:rFonts w:ascii="Arial Black" w:hAnsi="Arial Black"/>
                        <w:color w:val="000000"/>
                        <w:sz w:val="20"/>
                      </w:rPr>
                    </w:pPr>
                    <w:r w:rsidRPr="00B21F90">
                      <w:rPr>
                        <w:rFonts w:ascii="Arial Black" w:hAnsi="Arial Black"/>
                        <w:color w:val="000000"/>
                        <w:sz w:val="20"/>
                        <w:rtl/>
                        <w:lang w:val="ar"/>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7147" w14:textId="77777777" w:rsidR="00C211E8" w:rsidRDefault="00C211E8">
      <w:pPr>
        <w:spacing w:after="0" w:line="240" w:lineRule="auto"/>
      </w:pPr>
      <w:r>
        <w:separator/>
      </w:r>
    </w:p>
  </w:footnote>
  <w:footnote w:type="continuationSeparator" w:id="0">
    <w:p w14:paraId="1F5AB4B9" w14:textId="77777777" w:rsidR="00C211E8" w:rsidRDefault="00C21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A6F7" w14:textId="77777777" w:rsidR="00BA6881" w:rsidRDefault="00BA6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6CC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9DD5" w14:textId="77777777" w:rsidR="00BA6881" w:rsidRDefault="00BA6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72441500">
    <w:abstractNumId w:val="3"/>
  </w:num>
  <w:num w:numId="2" w16cid:durableId="1307005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167798">
    <w:abstractNumId w:val="6"/>
  </w:num>
  <w:num w:numId="4" w16cid:durableId="1152478044">
    <w:abstractNumId w:val="5"/>
  </w:num>
  <w:num w:numId="5" w16cid:durableId="794521090">
    <w:abstractNumId w:val="7"/>
  </w:num>
  <w:num w:numId="6" w16cid:durableId="1549953947">
    <w:abstractNumId w:val="4"/>
  </w:num>
  <w:num w:numId="7" w16cid:durableId="1020936293">
    <w:abstractNumId w:val="2"/>
  </w:num>
  <w:num w:numId="8" w16cid:durableId="221446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4ACC"/>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2906"/>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995"/>
    <w:rsid w:val="000B3EDB"/>
    <w:rsid w:val="000B543D"/>
    <w:rsid w:val="000B55F9"/>
    <w:rsid w:val="000B59A1"/>
    <w:rsid w:val="000B5BF7"/>
    <w:rsid w:val="000B6BC8"/>
    <w:rsid w:val="000B7FA8"/>
    <w:rsid w:val="000C0303"/>
    <w:rsid w:val="000C0F22"/>
    <w:rsid w:val="000C42EA"/>
    <w:rsid w:val="000C4546"/>
    <w:rsid w:val="000D1242"/>
    <w:rsid w:val="000D7F07"/>
    <w:rsid w:val="000E0596"/>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539E"/>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1B4"/>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1DE"/>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212C"/>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1F5"/>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1F9E"/>
    <w:rsid w:val="004F2133"/>
    <w:rsid w:val="004F5398"/>
    <w:rsid w:val="004F55F1"/>
    <w:rsid w:val="004F6936"/>
    <w:rsid w:val="005019A7"/>
    <w:rsid w:val="00503DC6"/>
    <w:rsid w:val="0050528A"/>
    <w:rsid w:val="00506F5D"/>
    <w:rsid w:val="005072AD"/>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65087"/>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487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0E92"/>
    <w:rsid w:val="00831329"/>
    <w:rsid w:val="00833537"/>
    <w:rsid w:val="008338A2"/>
    <w:rsid w:val="00835FAF"/>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E7E22"/>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73F"/>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AD5"/>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331E"/>
    <w:rsid w:val="00A96E65"/>
    <w:rsid w:val="00A97711"/>
    <w:rsid w:val="00A97C72"/>
    <w:rsid w:val="00AA056B"/>
    <w:rsid w:val="00AA268E"/>
    <w:rsid w:val="00AA310B"/>
    <w:rsid w:val="00AA63D4"/>
    <w:rsid w:val="00AA77BA"/>
    <w:rsid w:val="00AB06E8"/>
    <w:rsid w:val="00AB1CD3"/>
    <w:rsid w:val="00AB352F"/>
    <w:rsid w:val="00AB3A2E"/>
    <w:rsid w:val="00AB4D4B"/>
    <w:rsid w:val="00AB6CE8"/>
    <w:rsid w:val="00AC274B"/>
    <w:rsid w:val="00AC4764"/>
    <w:rsid w:val="00AC6D36"/>
    <w:rsid w:val="00AD07DA"/>
    <w:rsid w:val="00AD0CBA"/>
    <w:rsid w:val="00AD177A"/>
    <w:rsid w:val="00AD1C05"/>
    <w:rsid w:val="00AD26E2"/>
    <w:rsid w:val="00AD3BEF"/>
    <w:rsid w:val="00AD5E0A"/>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5855"/>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6881"/>
    <w:rsid w:val="00BA7EF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20"/>
    <w:rsid w:val="00C123EA"/>
    <w:rsid w:val="00C12A49"/>
    <w:rsid w:val="00C133EE"/>
    <w:rsid w:val="00C149D0"/>
    <w:rsid w:val="00C211E8"/>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2E90"/>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87B6C"/>
    <w:rsid w:val="00E92AC3"/>
    <w:rsid w:val="00E92BE7"/>
    <w:rsid w:val="00E97045"/>
    <w:rsid w:val="00EA1360"/>
    <w:rsid w:val="00EA2120"/>
    <w:rsid w:val="00EA2F6A"/>
    <w:rsid w:val="00EB00E0"/>
    <w:rsid w:val="00EB33DF"/>
    <w:rsid w:val="00EB3AB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221"/>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5989"/>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86B"/>
    <w:rsid w:val="00FA1C75"/>
    <w:rsid w:val="00FA212C"/>
    <w:rsid w:val="00FA22C5"/>
    <w:rsid w:val="00FA2C46"/>
    <w:rsid w:val="00FA3525"/>
    <w:rsid w:val="00FA5A53"/>
    <w:rsid w:val="00FA5BB7"/>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C7ED2A"/>
    <w:rsid w:val="02D2AD3B"/>
    <w:rsid w:val="039B1424"/>
    <w:rsid w:val="03A7C77B"/>
    <w:rsid w:val="03E1F015"/>
    <w:rsid w:val="051DFB31"/>
    <w:rsid w:val="06AF73A8"/>
    <w:rsid w:val="06E594F8"/>
    <w:rsid w:val="07E60562"/>
    <w:rsid w:val="08D5C95F"/>
    <w:rsid w:val="096B614B"/>
    <w:rsid w:val="0AA9A4FF"/>
    <w:rsid w:val="0AF16F09"/>
    <w:rsid w:val="0B6DE39D"/>
    <w:rsid w:val="0B73EB58"/>
    <w:rsid w:val="0B745273"/>
    <w:rsid w:val="0CE7D4CD"/>
    <w:rsid w:val="0D103CDC"/>
    <w:rsid w:val="0E412E74"/>
    <w:rsid w:val="0F5A86E8"/>
    <w:rsid w:val="0F981862"/>
    <w:rsid w:val="0FE7D716"/>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7590FF"/>
    <w:rsid w:val="19FD4087"/>
    <w:rsid w:val="1A139E0A"/>
    <w:rsid w:val="1A7DD746"/>
    <w:rsid w:val="1B06999B"/>
    <w:rsid w:val="1CF62AF2"/>
    <w:rsid w:val="1D05B065"/>
    <w:rsid w:val="1D487AED"/>
    <w:rsid w:val="1D78618A"/>
    <w:rsid w:val="1E4E1187"/>
    <w:rsid w:val="1EC929C6"/>
    <w:rsid w:val="1F410D18"/>
    <w:rsid w:val="1F482D6E"/>
    <w:rsid w:val="1FE7FEF3"/>
    <w:rsid w:val="208D9A8A"/>
    <w:rsid w:val="211AE3FC"/>
    <w:rsid w:val="21BC8F2E"/>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8A7C94"/>
    <w:rsid w:val="3193447B"/>
    <w:rsid w:val="31F070A4"/>
    <w:rsid w:val="32919EC3"/>
    <w:rsid w:val="329FF47B"/>
    <w:rsid w:val="342DD064"/>
    <w:rsid w:val="347FFC2A"/>
    <w:rsid w:val="3506EDEE"/>
    <w:rsid w:val="3511EF7E"/>
    <w:rsid w:val="3559FE8C"/>
    <w:rsid w:val="355BF658"/>
    <w:rsid w:val="35915AF4"/>
    <w:rsid w:val="35D4B554"/>
    <w:rsid w:val="35DC40C4"/>
    <w:rsid w:val="366A5D03"/>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D7056C6"/>
    <w:rsid w:val="4D965A81"/>
    <w:rsid w:val="4DAB1725"/>
    <w:rsid w:val="4DD39D58"/>
    <w:rsid w:val="4E7859F5"/>
    <w:rsid w:val="4EA89633"/>
    <w:rsid w:val="4EE87FAB"/>
    <w:rsid w:val="4F8AD3F0"/>
    <w:rsid w:val="50C2568F"/>
    <w:rsid w:val="50F245C5"/>
    <w:rsid w:val="51184277"/>
    <w:rsid w:val="51707D36"/>
    <w:rsid w:val="523FF88D"/>
    <w:rsid w:val="52C3286D"/>
    <w:rsid w:val="531A846E"/>
    <w:rsid w:val="536F71FB"/>
    <w:rsid w:val="53C8C7A5"/>
    <w:rsid w:val="53FC6959"/>
    <w:rsid w:val="540CCE8F"/>
    <w:rsid w:val="553BFCD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5C253"/>
    <w:rsid w:val="5AF95529"/>
    <w:rsid w:val="5BDB7237"/>
    <w:rsid w:val="5BE458F5"/>
    <w:rsid w:val="5C7892CF"/>
    <w:rsid w:val="5CC2191C"/>
    <w:rsid w:val="5D426D7D"/>
    <w:rsid w:val="5DEB6784"/>
    <w:rsid w:val="5DFFA56F"/>
    <w:rsid w:val="5EB210ED"/>
    <w:rsid w:val="5F8F106B"/>
    <w:rsid w:val="5FCC5C39"/>
    <w:rsid w:val="60118CE1"/>
    <w:rsid w:val="606B4B45"/>
    <w:rsid w:val="60A16C95"/>
    <w:rsid w:val="616AC553"/>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729244"/>
    <w:rsid w:val="68925492"/>
    <w:rsid w:val="68DE6BD7"/>
    <w:rsid w:val="69137224"/>
    <w:rsid w:val="6A646DDA"/>
    <w:rsid w:val="6B0DDFF0"/>
    <w:rsid w:val="6B5306C9"/>
    <w:rsid w:val="6B67D80D"/>
    <w:rsid w:val="6BB459C7"/>
    <w:rsid w:val="6BE21FAA"/>
    <w:rsid w:val="6C168784"/>
    <w:rsid w:val="6C952996"/>
    <w:rsid w:val="6D6B4DD1"/>
    <w:rsid w:val="6E2899AF"/>
    <w:rsid w:val="6E85BCDC"/>
    <w:rsid w:val="6EE3A2DE"/>
    <w:rsid w:val="6F403057"/>
    <w:rsid w:val="6F88545C"/>
    <w:rsid w:val="70303ABB"/>
    <w:rsid w:val="70429F3E"/>
    <w:rsid w:val="706B46C1"/>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A92D87"/>
    <w:rsid w:val="7AFBFB7F"/>
    <w:rsid w:val="7B7713BE"/>
    <w:rsid w:val="7B84B10C"/>
    <w:rsid w:val="7B8D7141"/>
    <w:rsid w:val="7BA80E07"/>
    <w:rsid w:val="7BB12077"/>
    <w:rsid w:val="7D5E7ABF"/>
    <w:rsid w:val="7D81E1B4"/>
    <w:rsid w:val="7E12BA01"/>
    <w:rsid w:val="7E7C2B75"/>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9F7EF"/>
  <w15:docId w15:val="{A8A89070-AB5B-435E-9262-2728CA5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character" w:styleId="UnresolvedMention">
    <w:name w:val="Unresolved Mention"/>
    <w:basedOn w:val="DefaultParagraphFont"/>
    <w:uiPriority w:val="99"/>
    <w:semiHidden/>
    <w:unhideWhenUsed/>
    <w:rsid w:val="004A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ph.communication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5c61be-20eb-44f1-9abe-632e5f5e69e3" xsi:nil="true"/>
    <lcf76f155ced4ddcb4097134ff3c332f xmlns="f4ec252d-93f6-4990-a001-67d52323a8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customXml/itemProps2.xml><?xml version="1.0" encoding="utf-8"?>
<ds:datastoreItem xmlns:ds="http://schemas.openxmlformats.org/officeDocument/2006/customXml" ds:itemID="{49BB576A-D9E6-42EC-BB86-10BD2E056347}"/>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C555949-FB06-49B7-847A-62AA1F21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1985</Characters>
  <Application>Microsoft Office Word</Application>
  <DocSecurity>0</DocSecurity>
  <Lines>39</Lines>
  <Paragraphs>37</Paragraphs>
  <ScaleCrop>false</ScaleCrop>
  <HeadingPairs>
    <vt:vector size="2" baseType="variant">
      <vt:variant>
        <vt:lpstr>Title</vt:lpstr>
      </vt:variant>
      <vt:variant>
        <vt:i4>1</vt:i4>
      </vt:variant>
    </vt:vector>
  </HeadingPairs>
  <TitlesOfParts>
    <vt:vector size="1" baseType="lpstr">
      <vt:lpstr>DH orange factsheet</vt:lpstr>
    </vt:vector>
  </TitlesOfParts>
  <Company>Victoria State Government, Department of Health</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Floods mosquito borne diseases Arabic</dc:title>
  <dc:creator>Microsoft Office User</dc:creator>
  <cp:lastModifiedBy>Mark Gomez</cp:lastModifiedBy>
  <cp:revision>2</cp:revision>
  <cp:lastPrinted>2020-04-01T09:28:00Z</cp:lastPrinted>
  <dcterms:created xsi:type="dcterms:W3CDTF">2022-10-31T02:06:00Z</dcterms:created>
  <dcterms:modified xsi:type="dcterms:W3CDTF">2022-10-31T02:06:00Z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GrammarlyDocumentId">
    <vt:lpwstr>199f2040ac1671eae5f7ec4714889f6232df668a81d22a4578423beff2e5a4f8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9105470e-bd2a-4300-a85a-b86a3e5b7b93</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2022-10-25T05:49:17Z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