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12BB" w14:textId="77777777" w:rsidR="00056EC4" w:rsidRDefault="00E9042A" w:rsidP="00056EC4">
      <w:pPr>
        <w:pStyle w:val="Body"/>
      </w:pPr>
      <w:r>
        <w:rPr>
          <w:noProof/>
        </w:rPr>
        <w:drawing>
          <wp:anchor distT="0" distB="0" distL="114300" distR="114300" simplePos="0" relativeHeight="251658240" behindDoc="1" locked="1" layoutInCell="1" allowOverlap="0" wp14:anchorId="32EE0EF5" wp14:editId="71C0A08C">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28CED43" w14:textId="77777777" w:rsidTr="00431F42">
        <w:trPr>
          <w:cantSplit/>
        </w:trPr>
        <w:tc>
          <w:tcPr>
            <w:tcW w:w="0" w:type="auto"/>
            <w:tcMar>
              <w:top w:w="0" w:type="dxa"/>
              <w:left w:w="0" w:type="dxa"/>
              <w:right w:w="0" w:type="dxa"/>
            </w:tcMar>
          </w:tcPr>
          <w:p w14:paraId="483C7623" w14:textId="34B8E549" w:rsidR="00AD784C" w:rsidRPr="00431F42" w:rsidRDefault="00531802" w:rsidP="00CC3BB0">
            <w:pPr>
              <w:pStyle w:val="Documenttitle"/>
            </w:pPr>
            <w:r w:rsidRPr="00531802">
              <w:t>Hospital travel plan guide for Victorian health services</w:t>
            </w:r>
          </w:p>
        </w:tc>
      </w:tr>
      <w:tr w:rsidR="00AD784C" w14:paraId="085FADED" w14:textId="77777777" w:rsidTr="00431F42">
        <w:trPr>
          <w:cantSplit/>
        </w:trPr>
        <w:tc>
          <w:tcPr>
            <w:tcW w:w="0" w:type="auto"/>
          </w:tcPr>
          <w:p w14:paraId="0377074C" w14:textId="3AAB478D" w:rsidR="00386109" w:rsidRPr="00A1389F" w:rsidRDefault="00531802" w:rsidP="009315BE">
            <w:pPr>
              <w:pStyle w:val="Documentsubtitle"/>
            </w:pPr>
            <w:r w:rsidRPr="00C05CBE">
              <w:t>1.0 – Sustainable transport in health care</w:t>
            </w:r>
          </w:p>
        </w:tc>
      </w:tr>
      <w:tr w:rsidR="00430393" w14:paraId="6F7468DF" w14:textId="77777777" w:rsidTr="00431F42">
        <w:trPr>
          <w:cantSplit/>
        </w:trPr>
        <w:tc>
          <w:tcPr>
            <w:tcW w:w="0" w:type="auto"/>
          </w:tcPr>
          <w:p w14:paraId="59A0233B" w14:textId="6040430B" w:rsidR="00430393" w:rsidRDefault="00430393" w:rsidP="00430393">
            <w:pPr>
              <w:pStyle w:val="Bannermarking"/>
            </w:pPr>
          </w:p>
        </w:tc>
      </w:tr>
    </w:tbl>
    <w:p w14:paraId="5FE81611" w14:textId="77777777" w:rsidR="00FE4081" w:rsidRDefault="00FE4081" w:rsidP="00FE4081">
      <w:pPr>
        <w:pStyle w:val="Body"/>
      </w:pPr>
    </w:p>
    <w:p w14:paraId="65A3691C"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0BC1ECB" w14:textId="01403FCC" w:rsidR="00D0783A" w:rsidRPr="0055119B" w:rsidRDefault="00D0783A" w:rsidP="009F2182">
      <w:pPr>
        <w:pStyle w:val="Accessibilitypara"/>
      </w:pPr>
      <w:r w:rsidRPr="0055119B">
        <w:lastRenderedPageBreak/>
        <w:t>To receive this document in another format</w:t>
      </w:r>
      <w:r>
        <w:t>,</w:t>
      </w:r>
      <w:r w:rsidRPr="0055119B">
        <w:t xml:space="preserve"> phone </w:t>
      </w:r>
      <w:r w:rsidRPr="51D23855">
        <w:rPr>
          <w:rFonts w:eastAsia="Arial" w:cs="Arial"/>
          <w:color w:val="000000" w:themeColor="text1"/>
          <w:szCs w:val="24"/>
        </w:rPr>
        <w:t>9595 2898,</w:t>
      </w:r>
      <w:r w:rsidRPr="0055119B">
        <w:t xml:space="preserve"> using the National Relay Service 13 36 77 if required, or </w:t>
      </w:r>
      <w:hyperlink r:id="rId18">
        <w:r>
          <w:rPr>
            <w:rStyle w:val="Hyperlink"/>
          </w:rPr>
          <w:t>email Sustainability</w:t>
        </w:r>
      </w:hyperlink>
      <w:r w:rsidRPr="0055119B">
        <w:rPr>
          <w:color w:val="004C97"/>
        </w:rPr>
        <w:t xml:space="preserve"> </w:t>
      </w:r>
      <w:r w:rsidRPr="0055119B">
        <w:t>&lt;</w:t>
      </w:r>
      <w:r>
        <w:t>sustainability@health.vic.gov.au</w:t>
      </w:r>
      <w:r w:rsidRPr="0055119B">
        <w:t>&gt;.</w:t>
      </w:r>
    </w:p>
    <w:p w14:paraId="4BF606B8" w14:textId="77777777" w:rsidR="00D0783A" w:rsidRPr="0055119B" w:rsidRDefault="00D0783A" w:rsidP="009F2182">
      <w:pPr>
        <w:pStyle w:val="Imprint"/>
      </w:pPr>
      <w:r w:rsidRPr="0055119B">
        <w:t>Authorised and published by the Victorian Government, 1 Treasury Place, Melbourne.</w:t>
      </w:r>
    </w:p>
    <w:p w14:paraId="386CAACB" w14:textId="77777777" w:rsidR="00D0783A" w:rsidRPr="001C13C5" w:rsidRDefault="00D0783A" w:rsidP="51D23855">
      <w:pPr>
        <w:pStyle w:val="Imprint"/>
      </w:pPr>
      <w:r w:rsidRPr="0055119B">
        <w:t xml:space="preserve">© State of Victoria, Australia, Department </w:t>
      </w:r>
      <w:r w:rsidRPr="001B058F">
        <w:t xml:space="preserve">of </w:t>
      </w:r>
      <w:r>
        <w:t>Health</w:t>
      </w:r>
      <w:r w:rsidRPr="0055119B">
        <w:t xml:space="preserve">, </w:t>
      </w:r>
      <w:r>
        <w:rPr>
          <w:color w:val="004C97"/>
        </w:rPr>
        <w:t>August 2022</w:t>
      </w:r>
      <w:r w:rsidRPr="0055119B">
        <w:t>.</w:t>
      </w:r>
      <w:bookmarkStart w:id="0" w:name="_Hlk62746129"/>
    </w:p>
    <w:p w14:paraId="3BE10CE8" w14:textId="77777777" w:rsidR="00D0783A" w:rsidRPr="001C13C5" w:rsidRDefault="00D0783A" w:rsidP="51D23855">
      <w:pPr>
        <w:pStyle w:val="Imprint"/>
        <w:rPr>
          <w:rFonts w:eastAsia="Arial" w:cs="Arial"/>
        </w:rPr>
      </w:pPr>
      <w:r w:rsidRPr="001C13C5">
        <w:rPr>
          <w:rFonts w:eastAsia="Arial" w:cs="Arial"/>
          <w:b/>
          <w:bCs/>
        </w:rPr>
        <w:t xml:space="preserve">ISBN </w:t>
      </w:r>
      <w:r w:rsidRPr="001C13C5">
        <w:rPr>
          <w:rFonts w:eastAsia="Arial" w:cs="Arial"/>
        </w:rPr>
        <w:t xml:space="preserve">978-1-76096-951-6 </w:t>
      </w:r>
      <w:r w:rsidRPr="001C13C5">
        <w:rPr>
          <w:rFonts w:eastAsia="Arial" w:cs="Arial"/>
          <w:b/>
          <w:bCs/>
        </w:rPr>
        <w:t>(pdf/online/MS word)</w:t>
      </w:r>
    </w:p>
    <w:p w14:paraId="024BCFEE" w14:textId="18DC358D" w:rsidR="00D0783A" w:rsidRPr="0052790B" w:rsidRDefault="00D0783A" w:rsidP="00D0783A">
      <w:pPr>
        <w:pStyle w:val="Imprint"/>
      </w:pPr>
      <w:r w:rsidRPr="0055119B">
        <w:t xml:space="preserve">Available at </w:t>
      </w:r>
      <w:hyperlink r:id="rId19" w:history="1">
        <w:r>
          <w:rPr>
            <w:rStyle w:val="Hyperlink"/>
          </w:rPr>
          <w:t>Department of Health website's Sustainability in healthcare section</w:t>
        </w:r>
      </w:hyperlink>
      <w:r w:rsidRPr="0055119B">
        <w:t xml:space="preserve"> </w:t>
      </w:r>
      <w:r w:rsidRPr="0052790B">
        <w:t>&lt;</w:t>
      </w:r>
      <w:r w:rsidR="0052790B" w:rsidRPr="0052790B">
        <w:t>https://</w:t>
      </w:r>
      <w:r w:rsidRPr="0052790B">
        <w:t>www.health.vic.gov.au/sustainability&gt;</w:t>
      </w:r>
      <w:bookmarkEnd w:id="0"/>
    </w:p>
    <w:p w14:paraId="215AD186" w14:textId="77777777" w:rsidR="0008204A" w:rsidRPr="0008204A" w:rsidRDefault="0008204A" w:rsidP="0008204A">
      <w:pPr>
        <w:pStyle w:val="Body"/>
      </w:pPr>
      <w:r w:rsidRPr="0008204A">
        <w:br w:type="page"/>
      </w:r>
    </w:p>
    <w:p w14:paraId="3424B502" w14:textId="77777777" w:rsidR="00AD784C" w:rsidRPr="00B57329" w:rsidRDefault="00AD784C" w:rsidP="002365B4">
      <w:pPr>
        <w:pStyle w:val="TOCheadingreport"/>
      </w:pPr>
      <w:r w:rsidRPr="00B57329">
        <w:lastRenderedPageBreak/>
        <w:t>Contents</w:t>
      </w:r>
    </w:p>
    <w:p w14:paraId="06BBAFF3" w14:textId="5A080C1C" w:rsidR="006E4EAC" w:rsidRDefault="000C3237">
      <w:pPr>
        <w:pStyle w:val="TOC1"/>
        <w:rPr>
          <w:rFonts w:asciiTheme="minorHAnsi" w:eastAsiaTheme="minorEastAsia" w:hAnsiTheme="minorHAnsi" w:cstheme="minorBidi"/>
          <w:b w:val="0"/>
          <w:sz w:val="24"/>
          <w:szCs w:val="24"/>
          <w:lang w:eastAsia="en-GB"/>
        </w:rPr>
      </w:pPr>
      <w:r>
        <w:rPr>
          <w:b w:val="0"/>
        </w:rPr>
        <w:fldChar w:fldCharType="begin"/>
      </w:r>
      <w:r>
        <w:rPr>
          <w:b w:val="0"/>
        </w:rPr>
        <w:instrText xml:space="preserve"> TOC \o "1-1" \h \z \t "Heading 2,2" </w:instrText>
      </w:r>
      <w:r>
        <w:rPr>
          <w:b w:val="0"/>
        </w:rPr>
        <w:fldChar w:fldCharType="separate"/>
      </w:r>
      <w:hyperlink w:anchor="_Toc110512060" w:history="1">
        <w:r w:rsidR="006E4EAC" w:rsidRPr="001D3869">
          <w:rPr>
            <w:rStyle w:val="Hyperlink"/>
          </w:rPr>
          <w:t>Introduction</w:t>
        </w:r>
        <w:r w:rsidR="006E4EAC">
          <w:rPr>
            <w:webHidden/>
          </w:rPr>
          <w:tab/>
        </w:r>
        <w:r w:rsidR="006E4EAC">
          <w:rPr>
            <w:webHidden/>
          </w:rPr>
          <w:fldChar w:fldCharType="begin"/>
        </w:r>
        <w:r w:rsidR="006E4EAC">
          <w:rPr>
            <w:webHidden/>
          </w:rPr>
          <w:instrText xml:space="preserve"> PAGEREF _Toc110512060 \h </w:instrText>
        </w:r>
        <w:r w:rsidR="006E4EAC">
          <w:rPr>
            <w:webHidden/>
          </w:rPr>
        </w:r>
        <w:r w:rsidR="006E4EAC">
          <w:rPr>
            <w:webHidden/>
          </w:rPr>
          <w:fldChar w:fldCharType="separate"/>
        </w:r>
        <w:r w:rsidR="006E4EAC">
          <w:rPr>
            <w:webHidden/>
          </w:rPr>
          <w:t>5</w:t>
        </w:r>
        <w:r w:rsidR="006E4EAC">
          <w:rPr>
            <w:webHidden/>
          </w:rPr>
          <w:fldChar w:fldCharType="end"/>
        </w:r>
      </w:hyperlink>
    </w:p>
    <w:p w14:paraId="6959AB6E" w14:textId="5BAEC2DD" w:rsidR="006E4EAC" w:rsidRDefault="00000000">
      <w:pPr>
        <w:pStyle w:val="TOC1"/>
        <w:rPr>
          <w:rFonts w:asciiTheme="minorHAnsi" w:eastAsiaTheme="minorEastAsia" w:hAnsiTheme="minorHAnsi" w:cstheme="minorBidi"/>
          <w:b w:val="0"/>
          <w:sz w:val="24"/>
          <w:szCs w:val="24"/>
          <w:lang w:eastAsia="en-GB"/>
        </w:rPr>
      </w:pPr>
      <w:hyperlink w:anchor="_Toc110512061" w:history="1">
        <w:r w:rsidR="006E4EAC" w:rsidRPr="001D3869">
          <w:rPr>
            <w:rStyle w:val="Hyperlink"/>
          </w:rPr>
          <w:t>Acknowledgements</w:t>
        </w:r>
        <w:r w:rsidR="006E4EAC">
          <w:rPr>
            <w:webHidden/>
          </w:rPr>
          <w:tab/>
        </w:r>
        <w:r w:rsidR="006E4EAC">
          <w:rPr>
            <w:webHidden/>
          </w:rPr>
          <w:fldChar w:fldCharType="begin"/>
        </w:r>
        <w:r w:rsidR="006E4EAC">
          <w:rPr>
            <w:webHidden/>
          </w:rPr>
          <w:instrText xml:space="preserve"> PAGEREF _Toc110512061 \h </w:instrText>
        </w:r>
        <w:r w:rsidR="006E4EAC">
          <w:rPr>
            <w:webHidden/>
          </w:rPr>
        </w:r>
        <w:r w:rsidR="006E4EAC">
          <w:rPr>
            <w:webHidden/>
          </w:rPr>
          <w:fldChar w:fldCharType="separate"/>
        </w:r>
        <w:r w:rsidR="006E4EAC">
          <w:rPr>
            <w:webHidden/>
          </w:rPr>
          <w:t>5</w:t>
        </w:r>
        <w:r w:rsidR="006E4EAC">
          <w:rPr>
            <w:webHidden/>
          </w:rPr>
          <w:fldChar w:fldCharType="end"/>
        </w:r>
      </w:hyperlink>
    </w:p>
    <w:p w14:paraId="301296F8" w14:textId="16775715" w:rsidR="006E4EAC" w:rsidRDefault="00000000">
      <w:pPr>
        <w:pStyle w:val="TOC1"/>
        <w:rPr>
          <w:rFonts w:asciiTheme="minorHAnsi" w:eastAsiaTheme="minorEastAsia" w:hAnsiTheme="minorHAnsi" w:cstheme="minorBidi"/>
          <w:b w:val="0"/>
          <w:sz w:val="24"/>
          <w:szCs w:val="24"/>
          <w:lang w:eastAsia="en-GB"/>
        </w:rPr>
      </w:pPr>
      <w:hyperlink w:anchor="_Toc110512062" w:history="1">
        <w:r w:rsidR="006E4EAC" w:rsidRPr="001D3869">
          <w:rPr>
            <w:rStyle w:val="Hyperlink"/>
          </w:rPr>
          <w:t>Effective workplace travel plans</w:t>
        </w:r>
        <w:r w:rsidR="006E4EAC">
          <w:rPr>
            <w:webHidden/>
          </w:rPr>
          <w:tab/>
        </w:r>
        <w:r w:rsidR="006E4EAC">
          <w:rPr>
            <w:webHidden/>
          </w:rPr>
          <w:fldChar w:fldCharType="begin"/>
        </w:r>
        <w:r w:rsidR="006E4EAC">
          <w:rPr>
            <w:webHidden/>
          </w:rPr>
          <w:instrText xml:space="preserve"> PAGEREF _Toc110512062 \h </w:instrText>
        </w:r>
        <w:r w:rsidR="006E4EAC">
          <w:rPr>
            <w:webHidden/>
          </w:rPr>
        </w:r>
        <w:r w:rsidR="006E4EAC">
          <w:rPr>
            <w:webHidden/>
          </w:rPr>
          <w:fldChar w:fldCharType="separate"/>
        </w:r>
        <w:r w:rsidR="006E4EAC">
          <w:rPr>
            <w:webHidden/>
          </w:rPr>
          <w:t>5</w:t>
        </w:r>
        <w:r w:rsidR="006E4EAC">
          <w:rPr>
            <w:webHidden/>
          </w:rPr>
          <w:fldChar w:fldCharType="end"/>
        </w:r>
      </w:hyperlink>
    </w:p>
    <w:p w14:paraId="5436732C" w14:textId="37C7D70C" w:rsidR="006E4EAC" w:rsidRDefault="00000000">
      <w:pPr>
        <w:pStyle w:val="TOC1"/>
        <w:rPr>
          <w:rFonts w:asciiTheme="minorHAnsi" w:eastAsiaTheme="minorEastAsia" w:hAnsiTheme="minorHAnsi" w:cstheme="minorBidi"/>
          <w:b w:val="0"/>
          <w:sz w:val="24"/>
          <w:szCs w:val="24"/>
          <w:lang w:eastAsia="en-GB"/>
        </w:rPr>
      </w:pPr>
      <w:hyperlink w:anchor="_Toc110512063" w:history="1">
        <w:r w:rsidR="006E4EAC" w:rsidRPr="001D3869">
          <w:rPr>
            <w:rStyle w:val="Hyperlink"/>
          </w:rPr>
          <w:t>Our travel plan approach</w:t>
        </w:r>
        <w:r w:rsidR="006E4EAC">
          <w:rPr>
            <w:webHidden/>
          </w:rPr>
          <w:tab/>
        </w:r>
        <w:r w:rsidR="006E4EAC">
          <w:rPr>
            <w:webHidden/>
          </w:rPr>
          <w:fldChar w:fldCharType="begin"/>
        </w:r>
        <w:r w:rsidR="006E4EAC">
          <w:rPr>
            <w:webHidden/>
          </w:rPr>
          <w:instrText xml:space="preserve"> PAGEREF _Toc110512063 \h </w:instrText>
        </w:r>
        <w:r w:rsidR="006E4EAC">
          <w:rPr>
            <w:webHidden/>
          </w:rPr>
        </w:r>
        <w:r w:rsidR="006E4EAC">
          <w:rPr>
            <w:webHidden/>
          </w:rPr>
          <w:fldChar w:fldCharType="separate"/>
        </w:r>
        <w:r w:rsidR="006E4EAC">
          <w:rPr>
            <w:webHidden/>
          </w:rPr>
          <w:t>6</w:t>
        </w:r>
        <w:r w:rsidR="006E4EAC">
          <w:rPr>
            <w:webHidden/>
          </w:rPr>
          <w:fldChar w:fldCharType="end"/>
        </w:r>
      </w:hyperlink>
    </w:p>
    <w:p w14:paraId="47ED38F9" w14:textId="1EB717F1" w:rsidR="006E4EAC" w:rsidRDefault="00000000">
      <w:pPr>
        <w:pStyle w:val="TOC2"/>
        <w:rPr>
          <w:rFonts w:asciiTheme="minorHAnsi" w:eastAsiaTheme="minorEastAsia" w:hAnsiTheme="minorHAnsi" w:cstheme="minorBidi"/>
          <w:sz w:val="24"/>
          <w:szCs w:val="24"/>
          <w:lang w:eastAsia="en-GB"/>
        </w:rPr>
      </w:pPr>
      <w:hyperlink w:anchor="_Toc110512064" w:history="1">
        <w:r w:rsidR="006E4EAC" w:rsidRPr="001D3869">
          <w:rPr>
            <w:rStyle w:val="Hyperlink"/>
            <w:rFonts w:eastAsiaTheme="majorEastAsia"/>
          </w:rPr>
          <w:t>Travel plan development process</w:t>
        </w:r>
        <w:r w:rsidR="006E4EAC">
          <w:rPr>
            <w:webHidden/>
          </w:rPr>
          <w:tab/>
        </w:r>
        <w:r w:rsidR="006E4EAC">
          <w:rPr>
            <w:webHidden/>
          </w:rPr>
          <w:fldChar w:fldCharType="begin"/>
        </w:r>
        <w:r w:rsidR="006E4EAC">
          <w:rPr>
            <w:webHidden/>
          </w:rPr>
          <w:instrText xml:space="preserve"> PAGEREF _Toc110512064 \h </w:instrText>
        </w:r>
        <w:r w:rsidR="006E4EAC">
          <w:rPr>
            <w:webHidden/>
          </w:rPr>
        </w:r>
        <w:r w:rsidR="006E4EAC">
          <w:rPr>
            <w:webHidden/>
          </w:rPr>
          <w:fldChar w:fldCharType="separate"/>
        </w:r>
        <w:r w:rsidR="006E4EAC">
          <w:rPr>
            <w:webHidden/>
          </w:rPr>
          <w:t>8</w:t>
        </w:r>
        <w:r w:rsidR="006E4EAC">
          <w:rPr>
            <w:webHidden/>
          </w:rPr>
          <w:fldChar w:fldCharType="end"/>
        </w:r>
      </w:hyperlink>
    </w:p>
    <w:p w14:paraId="72AF8810" w14:textId="00CBF0F7" w:rsidR="006E4EAC" w:rsidRDefault="00000000">
      <w:pPr>
        <w:pStyle w:val="TOC2"/>
        <w:rPr>
          <w:rFonts w:asciiTheme="minorHAnsi" w:eastAsiaTheme="minorEastAsia" w:hAnsiTheme="minorHAnsi" w:cstheme="minorBidi"/>
          <w:sz w:val="24"/>
          <w:szCs w:val="24"/>
          <w:lang w:eastAsia="en-GB"/>
        </w:rPr>
      </w:pPr>
      <w:hyperlink w:anchor="_Toc110512065" w:history="1">
        <w:r w:rsidR="006E4EAC" w:rsidRPr="001D3869">
          <w:rPr>
            <w:rStyle w:val="Hyperlink"/>
            <w:rFonts w:eastAsia="Times"/>
          </w:rPr>
          <w:t>How long will this take?</w:t>
        </w:r>
        <w:r w:rsidR="006E4EAC">
          <w:rPr>
            <w:webHidden/>
          </w:rPr>
          <w:tab/>
        </w:r>
        <w:r w:rsidR="006E4EAC">
          <w:rPr>
            <w:webHidden/>
          </w:rPr>
          <w:fldChar w:fldCharType="begin"/>
        </w:r>
        <w:r w:rsidR="006E4EAC">
          <w:rPr>
            <w:webHidden/>
          </w:rPr>
          <w:instrText xml:space="preserve"> PAGEREF _Toc110512065 \h </w:instrText>
        </w:r>
        <w:r w:rsidR="006E4EAC">
          <w:rPr>
            <w:webHidden/>
          </w:rPr>
        </w:r>
        <w:r w:rsidR="006E4EAC">
          <w:rPr>
            <w:webHidden/>
          </w:rPr>
          <w:fldChar w:fldCharType="separate"/>
        </w:r>
        <w:r w:rsidR="006E4EAC">
          <w:rPr>
            <w:webHidden/>
          </w:rPr>
          <w:t>9</w:t>
        </w:r>
        <w:r w:rsidR="006E4EAC">
          <w:rPr>
            <w:webHidden/>
          </w:rPr>
          <w:fldChar w:fldCharType="end"/>
        </w:r>
      </w:hyperlink>
    </w:p>
    <w:p w14:paraId="5303C553" w14:textId="21789CE4" w:rsidR="006E4EAC" w:rsidRDefault="00000000">
      <w:pPr>
        <w:pStyle w:val="TOC1"/>
        <w:rPr>
          <w:rFonts w:asciiTheme="minorHAnsi" w:eastAsiaTheme="minorEastAsia" w:hAnsiTheme="minorHAnsi" w:cstheme="minorBidi"/>
          <w:b w:val="0"/>
          <w:sz w:val="24"/>
          <w:szCs w:val="24"/>
          <w:lang w:eastAsia="en-GB"/>
        </w:rPr>
      </w:pPr>
      <w:hyperlink w:anchor="_Toc110512066" w:history="1">
        <w:r w:rsidR="006E4EAC" w:rsidRPr="001D3869">
          <w:rPr>
            <w:rStyle w:val="Hyperlink"/>
          </w:rPr>
          <w:t>Step 1: Analysis and assessment</w:t>
        </w:r>
        <w:r w:rsidR="006E4EAC">
          <w:rPr>
            <w:webHidden/>
          </w:rPr>
          <w:tab/>
        </w:r>
        <w:r w:rsidR="006E4EAC">
          <w:rPr>
            <w:webHidden/>
          </w:rPr>
          <w:fldChar w:fldCharType="begin"/>
        </w:r>
        <w:r w:rsidR="006E4EAC">
          <w:rPr>
            <w:webHidden/>
          </w:rPr>
          <w:instrText xml:space="preserve"> PAGEREF _Toc110512066 \h </w:instrText>
        </w:r>
        <w:r w:rsidR="006E4EAC">
          <w:rPr>
            <w:webHidden/>
          </w:rPr>
        </w:r>
        <w:r w:rsidR="006E4EAC">
          <w:rPr>
            <w:webHidden/>
          </w:rPr>
          <w:fldChar w:fldCharType="separate"/>
        </w:r>
        <w:r w:rsidR="006E4EAC">
          <w:rPr>
            <w:webHidden/>
          </w:rPr>
          <w:t>10</w:t>
        </w:r>
        <w:r w:rsidR="006E4EAC">
          <w:rPr>
            <w:webHidden/>
          </w:rPr>
          <w:fldChar w:fldCharType="end"/>
        </w:r>
      </w:hyperlink>
    </w:p>
    <w:p w14:paraId="52B5D033" w14:textId="0455F312" w:rsidR="006E4EAC" w:rsidRDefault="00000000">
      <w:pPr>
        <w:pStyle w:val="TOC2"/>
        <w:rPr>
          <w:rFonts w:asciiTheme="minorHAnsi" w:eastAsiaTheme="minorEastAsia" w:hAnsiTheme="minorHAnsi" w:cstheme="minorBidi"/>
          <w:sz w:val="24"/>
          <w:szCs w:val="24"/>
          <w:lang w:eastAsia="en-GB"/>
        </w:rPr>
      </w:pPr>
      <w:hyperlink w:anchor="_Toc110512067" w:history="1">
        <w:r w:rsidR="006E4EAC" w:rsidRPr="001D3869">
          <w:rPr>
            <w:rStyle w:val="Hyperlink"/>
            <w:rFonts w:eastAsiaTheme="majorEastAsia"/>
          </w:rPr>
          <w:t>Assessment: understand interacting success factors</w:t>
        </w:r>
        <w:r w:rsidR="006E4EAC">
          <w:rPr>
            <w:webHidden/>
          </w:rPr>
          <w:tab/>
        </w:r>
        <w:r w:rsidR="006E4EAC">
          <w:rPr>
            <w:webHidden/>
          </w:rPr>
          <w:fldChar w:fldCharType="begin"/>
        </w:r>
        <w:r w:rsidR="006E4EAC">
          <w:rPr>
            <w:webHidden/>
          </w:rPr>
          <w:instrText xml:space="preserve"> PAGEREF _Toc110512067 \h </w:instrText>
        </w:r>
        <w:r w:rsidR="006E4EAC">
          <w:rPr>
            <w:webHidden/>
          </w:rPr>
        </w:r>
        <w:r w:rsidR="006E4EAC">
          <w:rPr>
            <w:webHidden/>
          </w:rPr>
          <w:fldChar w:fldCharType="separate"/>
        </w:r>
        <w:r w:rsidR="006E4EAC">
          <w:rPr>
            <w:webHidden/>
          </w:rPr>
          <w:t>10</w:t>
        </w:r>
        <w:r w:rsidR="006E4EAC">
          <w:rPr>
            <w:webHidden/>
          </w:rPr>
          <w:fldChar w:fldCharType="end"/>
        </w:r>
      </w:hyperlink>
    </w:p>
    <w:p w14:paraId="24012692" w14:textId="76DC9D2E" w:rsidR="006E4EAC" w:rsidRDefault="00000000">
      <w:pPr>
        <w:pStyle w:val="TOC2"/>
        <w:rPr>
          <w:rFonts w:asciiTheme="minorHAnsi" w:eastAsiaTheme="minorEastAsia" w:hAnsiTheme="minorHAnsi" w:cstheme="minorBidi"/>
          <w:sz w:val="24"/>
          <w:szCs w:val="24"/>
          <w:lang w:eastAsia="en-GB"/>
        </w:rPr>
      </w:pPr>
      <w:hyperlink w:anchor="_Toc110512068" w:history="1">
        <w:r w:rsidR="006E4EAC" w:rsidRPr="001D3869">
          <w:rPr>
            <w:rStyle w:val="Hyperlink"/>
          </w:rPr>
          <w:t>Travel plan analysis and assessment</w:t>
        </w:r>
        <w:r w:rsidR="006E4EAC">
          <w:rPr>
            <w:webHidden/>
          </w:rPr>
          <w:tab/>
        </w:r>
        <w:r w:rsidR="006E4EAC">
          <w:rPr>
            <w:webHidden/>
          </w:rPr>
          <w:fldChar w:fldCharType="begin"/>
        </w:r>
        <w:r w:rsidR="006E4EAC">
          <w:rPr>
            <w:webHidden/>
          </w:rPr>
          <w:instrText xml:space="preserve"> PAGEREF _Toc110512068 \h </w:instrText>
        </w:r>
        <w:r w:rsidR="006E4EAC">
          <w:rPr>
            <w:webHidden/>
          </w:rPr>
        </w:r>
        <w:r w:rsidR="006E4EAC">
          <w:rPr>
            <w:webHidden/>
          </w:rPr>
          <w:fldChar w:fldCharType="separate"/>
        </w:r>
        <w:r w:rsidR="006E4EAC">
          <w:rPr>
            <w:webHidden/>
          </w:rPr>
          <w:t>11</w:t>
        </w:r>
        <w:r w:rsidR="006E4EAC">
          <w:rPr>
            <w:webHidden/>
          </w:rPr>
          <w:fldChar w:fldCharType="end"/>
        </w:r>
      </w:hyperlink>
    </w:p>
    <w:p w14:paraId="5B31740C" w14:textId="6B9958DF" w:rsidR="006E4EAC" w:rsidRDefault="00000000">
      <w:pPr>
        <w:pStyle w:val="TOC1"/>
        <w:rPr>
          <w:rFonts w:asciiTheme="minorHAnsi" w:eastAsiaTheme="minorEastAsia" w:hAnsiTheme="minorHAnsi" w:cstheme="minorBidi"/>
          <w:b w:val="0"/>
          <w:sz w:val="24"/>
          <w:szCs w:val="24"/>
          <w:lang w:eastAsia="en-GB"/>
        </w:rPr>
      </w:pPr>
      <w:hyperlink w:anchor="_Toc110512069" w:history="1">
        <w:r w:rsidR="006E4EAC" w:rsidRPr="001D3869">
          <w:rPr>
            <w:rStyle w:val="Hyperlink"/>
          </w:rPr>
          <w:t>Step 2: Select travel plan level</w:t>
        </w:r>
        <w:r w:rsidR="006E4EAC">
          <w:rPr>
            <w:webHidden/>
          </w:rPr>
          <w:tab/>
        </w:r>
        <w:r w:rsidR="006E4EAC">
          <w:rPr>
            <w:webHidden/>
          </w:rPr>
          <w:fldChar w:fldCharType="begin"/>
        </w:r>
        <w:r w:rsidR="006E4EAC">
          <w:rPr>
            <w:webHidden/>
          </w:rPr>
          <w:instrText xml:space="preserve"> PAGEREF _Toc110512069 \h </w:instrText>
        </w:r>
        <w:r w:rsidR="006E4EAC">
          <w:rPr>
            <w:webHidden/>
          </w:rPr>
        </w:r>
        <w:r w:rsidR="006E4EAC">
          <w:rPr>
            <w:webHidden/>
          </w:rPr>
          <w:fldChar w:fldCharType="separate"/>
        </w:r>
        <w:r w:rsidR="006E4EAC">
          <w:rPr>
            <w:webHidden/>
          </w:rPr>
          <w:t>12</w:t>
        </w:r>
        <w:r w:rsidR="006E4EAC">
          <w:rPr>
            <w:webHidden/>
          </w:rPr>
          <w:fldChar w:fldCharType="end"/>
        </w:r>
      </w:hyperlink>
    </w:p>
    <w:p w14:paraId="133DD55E" w14:textId="346649C2" w:rsidR="006E4EAC" w:rsidRDefault="00000000">
      <w:pPr>
        <w:pStyle w:val="TOC2"/>
        <w:rPr>
          <w:rFonts w:asciiTheme="minorHAnsi" w:eastAsiaTheme="minorEastAsia" w:hAnsiTheme="minorHAnsi" w:cstheme="minorBidi"/>
          <w:sz w:val="24"/>
          <w:szCs w:val="24"/>
          <w:lang w:eastAsia="en-GB"/>
        </w:rPr>
      </w:pPr>
      <w:hyperlink w:anchor="_Toc110512070" w:history="1">
        <w:r w:rsidR="006E4EAC" w:rsidRPr="001D3869">
          <w:rPr>
            <w:rStyle w:val="Hyperlink"/>
          </w:rPr>
          <w:t>Travel plan levels</w:t>
        </w:r>
        <w:r w:rsidR="006E4EAC">
          <w:rPr>
            <w:webHidden/>
          </w:rPr>
          <w:tab/>
        </w:r>
        <w:r w:rsidR="006E4EAC">
          <w:rPr>
            <w:webHidden/>
          </w:rPr>
          <w:fldChar w:fldCharType="begin"/>
        </w:r>
        <w:r w:rsidR="006E4EAC">
          <w:rPr>
            <w:webHidden/>
          </w:rPr>
          <w:instrText xml:space="preserve"> PAGEREF _Toc110512070 \h </w:instrText>
        </w:r>
        <w:r w:rsidR="006E4EAC">
          <w:rPr>
            <w:webHidden/>
          </w:rPr>
        </w:r>
        <w:r w:rsidR="006E4EAC">
          <w:rPr>
            <w:webHidden/>
          </w:rPr>
          <w:fldChar w:fldCharType="separate"/>
        </w:r>
        <w:r w:rsidR="006E4EAC">
          <w:rPr>
            <w:webHidden/>
          </w:rPr>
          <w:t>12</w:t>
        </w:r>
        <w:r w:rsidR="006E4EAC">
          <w:rPr>
            <w:webHidden/>
          </w:rPr>
          <w:fldChar w:fldCharType="end"/>
        </w:r>
      </w:hyperlink>
    </w:p>
    <w:p w14:paraId="462F24EE" w14:textId="61331ECD" w:rsidR="006E4EAC" w:rsidRDefault="00000000">
      <w:pPr>
        <w:pStyle w:val="TOC2"/>
        <w:rPr>
          <w:rFonts w:asciiTheme="minorHAnsi" w:eastAsiaTheme="minorEastAsia" w:hAnsiTheme="minorHAnsi" w:cstheme="minorBidi"/>
          <w:sz w:val="24"/>
          <w:szCs w:val="24"/>
          <w:lang w:eastAsia="en-GB"/>
        </w:rPr>
      </w:pPr>
      <w:hyperlink w:anchor="_Toc110512071" w:history="1">
        <w:r w:rsidR="006E4EAC" w:rsidRPr="001D3869">
          <w:rPr>
            <w:rStyle w:val="Hyperlink"/>
            <w:rFonts w:eastAsia="Times"/>
          </w:rPr>
          <w:t>Travel plan resources</w:t>
        </w:r>
        <w:r w:rsidR="006E4EAC">
          <w:rPr>
            <w:webHidden/>
          </w:rPr>
          <w:tab/>
        </w:r>
        <w:r w:rsidR="006E4EAC">
          <w:rPr>
            <w:webHidden/>
          </w:rPr>
          <w:fldChar w:fldCharType="begin"/>
        </w:r>
        <w:r w:rsidR="006E4EAC">
          <w:rPr>
            <w:webHidden/>
          </w:rPr>
          <w:instrText xml:space="preserve"> PAGEREF _Toc110512071 \h </w:instrText>
        </w:r>
        <w:r w:rsidR="006E4EAC">
          <w:rPr>
            <w:webHidden/>
          </w:rPr>
        </w:r>
        <w:r w:rsidR="006E4EAC">
          <w:rPr>
            <w:webHidden/>
          </w:rPr>
          <w:fldChar w:fldCharType="separate"/>
        </w:r>
        <w:r w:rsidR="006E4EAC">
          <w:rPr>
            <w:webHidden/>
          </w:rPr>
          <w:t>12</w:t>
        </w:r>
        <w:r w:rsidR="006E4EAC">
          <w:rPr>
            <w:webHidden/>
          </w:rPr>
          <w:fldChar w:fldCharType="end"/>
        </w:r>
      </w:hyperlink>
    </w:p>
    <w:p w14:paraId="19A897A1" w14:textId="2DE9D679" w:rsidR="006E4EAC" w:rsidRDefault="00000000">
      <w:pPr>
        <w:pStyle w:val="TOC1"/>
        <w:rPr>
          <w:rFonts w:asciiTheme="minorHAnsi" w:eastAsiaTheme="minorEastAsia" w:hAnsiTheme="minorHAnsi" w:cstheme="minorBidi"/>
          <w:b w:val="0"/>
          <w:sz w:val="24"/>
          <w:szCs w:val="24"/>
          <w:lang w:eastAsia="en-GB"/>
        </w:rPr>
      </w:pPr>
      <w:hyperlink w:anchor="_Toc110512072" w:history="1">
        <w:r w:rsidR="006E4EAC" w:rsidRPr="001D3869">
          <w:rPr>
            <w:rStyle w:val="Hyperlink"/>
          </w:rPr>
          <w:t>Step 3: Review and confirm objectives</w:t>
        </w:r>
        <w:r w:rsidR="006E4EAC">
          <w:rPr>
            <w:webHidden/>
          </w:rPr>
          <w:tab/>
        </w:r>
        <w:r w:rsidR="006E4EAC">
          <w:rPr>
            <w:webHidden/>
          </w:rPr>
          <w:fldChar w:fldCharType="begin"/>
        </w:r>
        <w:r w:rsidR="006E4EAC">
          <w:rPr>
            <w:webHidden/>
          </w:rPr>
          <w:instrText xml:space="preserve"> PAGEREF _Toc110512072 \h </w:instrText>
        </w:r>
        <w:r w:rsidR="006E4EAC">
          <w:rPr>
            <w:webHidden/>
          </w:rPr>
        </w:r>
        <w:r w:rsidR="006E4EAC">
          <w:rPr>
            <w:webHidden/>
          </w:rPr>
          <w:fldChar w:fldCharType="separate"/>
        </w:r>
        <w:r w:rsidR="006E4EAC">
          <w:rPr>
            <w:webHidden/>
          </w:rPr>
          <w:t>13</w:t>
        </w:r>
        <w:r w:rsidR="006E4EAC">
          <w:rPr>
            <w:webHidden/>
          </w:rPr>
          <w:fldChar w:fldCharType="end"/>
        </w:r>
      </w:hyperlink>
    </w:p>
    <w:p w14:paraId="73CDB4CE" w14:textId="6E321A5F" w:rsidR="006E4EAC" w:rsidRDefault="00000000">
      <w:pPr>
        <w:pStyle w:val="TOC2"/>
        <w:rPr>
          <w:rFonts w:asciiTheme="minorHAnsi" w:eastAsiaTheme="minorEastAsia" w:hAnsiTheme="minorHAnsi" w:cstheme="minorBidi"/>
          <w:sz w:val="24"/>
          <w:szCs w:val="24"/>
          <w:lang w:eastAsia="en-GB"/>
        </w:rPr>
      </w:pPr>
      <w:hyperlink w:anchor="_Toc110512073" w:history="1">
        <w:r w:rsidR="006E4EAC" w:rsidRPr="001D3869">
          <w:rPr>
            <w:rStyle w:val="Hyperlink"/>
            <w:rFonts w:eastAsia="Times"/>
          </w:rPr>
          <w:t>Travel plan</w:t>
        </w:r>
        <w:r w:rsidR="006E4EAC" w:rsidRPr="001D3869">
          <w:rPr>
            <w:rStyle w:val="Hyperlink"/>
          </w:rPr>
          <w:t xml:space="preserve"> objectives and targets</w:t>
        </w:r>
        <w:r w:rsidR="006E4EAC">
          <w:rPr>
            <w:webHidden/>
          </w:rPr>
          <w:tab/>
        </w:r>
        <w:r w:rsidR="006E4EAC">
          <w:rPr>
            <w:webHidden/>
          </w:rPr>
          <w:fldChar w:fldCharType="begin"/>
        </w:r>
        <w:r w:rsidR="006E4EAC">
          <w:rPr>
            <w:webHidden/>
          </w:rPr>
          <w:instrText xml:space="preserve"> PAGEREF _Toc110512073 \h </w:instrText>
        </w:r>
        <w:r w:rsidR="006E4EAC">
          <w:rPr>
            <w:webHidden/>
          </w:rPr>
        </w:r>
        <w:r w:rsidR="006E4EAC">
          <w:rPr>
            <w:webHidden/>
          </w:rPr>
          <w:fldChar w:fldCharType="separate"/>
        </w:r>
        <w:r w:rsidR="006E4EAC">
          <w:rPr>
            <w:webHidden/>
          </w:rPr>
          <w:t>13</w:t>
        </w:r>
        <w:r w:rsidR="006E4EAC">
          <w:rPr>
            <w:webHidden/>
          </w:rPr>
          <w:fldChar w:fldCharType="end"/>
        </w:r>
      </w:hyperlink>
    </w:p>
    <w:p w14:paraId="359E4151" w14:textId="0BA8809C" w:rsidR="006E4EAC" w:rsidRDefault="00000000">
      <w:pPr>
        <w:pStyle w:val="TOC1"/>
        <w:rPr>
          <w:rFonts w:asciiTheme="minorHAnsi" w:eastAsiaTheme="minorEastAsia" w:hAnsiTheme="minorHAnsi" w:cstheme="minorBidi"/>
          <w:b w:val="0"/>
          <w:sz w:val="24"/>
          <w:szCs w:val="24"/>
          <w:lang w:eastAsia="en-GB"/>
        </w:rPr>
      </w:pPr>
      <w:hyperlink w:anchor="_Toc110512074" w:history="1">
        <w:r w:rsidR="006E4EAC" w:rsidRPr="001D3869">
          <w:rPr>
            <w:rStyle w:val="Hyperlink"/>
          </w:rPr>
          <w:t>Step 4: Identify travel plan actions</w:t>
        </w:r>
        <w:r w:rsidR="006E4EAC">
          <w:rPr>
            <w:webHidden/>
          </w:rPr>
          <w:tab/>
        </w:r>
        <w:r w:rsidR="006E4EAC">
          <w:rPr>
            <w:webHidden/>
          </w:rPr>
          <w:fldChar w:fldCharType="begin"/>
        </w:r>
        <w:r w:rsidR="006E4EAC">
          <w:rPr>
            <w:webHidden/>
          </w:rPr>
          <w:instrText xml:space="preserve"> PAGEREF _Toc110512074 \h </w:instrText>
        </w:r>
        <w:r w:rsidR="006E4EAC">
          <w:rPr>
            <w:webHidden/>
          </w:rPr>
        </w:r>
        <w:r w:rsidR="006E4EAC">
          <w:rPr>
            <w:webHidden/>
          </w:rPr>
          <w:fldChar w:fldCharType="separate"/>
        </w:r>
        <w:r w:rsidR="006E4EAC">
          <w:rPr>
            <w:webHidden/>
          </w:rPr>
          <w:t>14</w:t>
        </w:r>
        <w:r w:rsidR="006E4EAC">
          <w:rPr>
            <w:webHidden/>
          </w:rPr>
          <w:fldChar w:fldCharType="end"/>
        </w:r>
      </w:hyperlink>
    </w:p>
    <w:p w14:paraId="133C8B48" w14:textId="3E989335" w:rsidR="006E4EAC" w:rsidRDefault="00000000">
      <w:pPr>
        <w:pStyle w:val="TOC2"/>
        <w:rPr>
          <w:rFonts w:asciiTheme="minorHAnsi" w:eastAsiaTheme="minorEastAsia" w:hAnsiTheme="minorHAnsi" w:cstheme="minorBidi"/>
          <w:sz w:val="24"/>
          <w:szCs w:val="24"/>
          <w:lang w:eastAsia="en-GB"/>
        </w:rPr>
      </w:pPr>
      <w:hyperlink w:anchor="_Toc110512075" w:history="1">
        <w:r w:rsidR="006E4EAC" w:rsidRPr="001D3869">
          <w:rPr>
            <w:rStyle w:val="Hyperlink"/>
          </w:rPr>
          <w:t>Approach</w:t>
        </w:r>
        <w:r w:rsidR="006E4EAC">
          <w:rPr>
            <w:webHidden/>
          </w:rPr>
          <w:tab/>
        </w:r>
        <w:r w:rsidR="006E4EAC">
          <w:rPr>
            <w:webHidden/>
          </w:rPr>
          <w:fldChar w:fldCharType="begin"/>
        </w:r>
        <w:r w:rsidR="006E4EAC">
          <w:rPr>
            <w:webHidden/>
          </w:rPr>
          <w:instrText xml:space="preserve"> PAGEREF _Toc110512075 \h </w:instrText>
        </w:r>
        <w:r w:rsidR="006E4EAC">
          <w:rPr>
            <w:webHidden/>
          </w:rPr>
        </w:r>
        <w:r w:rsidR="006E4EAC">
          <w:rPr>
            <w:webHidden/>
          </w:rPr>
          <w:fldChar w:fldCharType="separate"/>
        </w:r>
        <w:r w:rsidR="006E4EAC">
          <w:rPr>
            <w:webHidden/>
          </w:rPr>
          <w:t>14</w:t>
        </w:r>
        <w:r w:rsidR="006E4EAC">
          <w:rPr>
            <w:webHidden/>
          </w:rPr>
          <w:fldChar w:fldCharType="end"/>
        </w:r>
      </w:hyperlink>
    </w:p>
    <w:p w14:paraId="14B80E3E" w14:textId="79EB8705" w:rsidR="006E4EAC" w:rsidRDefault="00000000">
      <w:pPr>
        <w:pStyle w:val="TOC2"/>
        <w:rPr>
          <w:rFonts w:asciiTheme="minorHAnsi" w:eastAsiaTheme="minorEastAsia" w:hAnsiTheme="minorHAnsi" w:cstheme="minorBidi"/>
          <w:sz w:val="24"/>
          <w:szCs w:val="24"/>
          <w:lang w:eastAsia="en-GB"/>
        </w:rPr>
      </w:pPr>
      <w:hyperlink w:anchor="_Toc110512076" w:history="1">
        <w:r w:rsidR="006E4EAC" w:rsidRPr="001D3869">
          <w:rPr>
            <w:rStyle w:val="Hyperlink"/>
          </w:rPr>
          <w:t>Organisational success factors</w:t>
        </w:r>
        <w:r w:rsidR="006E4EAC">
          <w:rPr>
            <w:webHidden/>
          </w:rPr>
          <w:tab/>
        </w:r>
        <w:r w:rsidR="006E4EAC">
          <w:rPr>
            <w:webHidden/>
          </w:rPr>
          <w:fldChar w:fldCharType="begin"/>
        </w:r>
        <w:r w:rsidR="006E4EAC">
          <w:rPr>
            <w:webHidden/>
          </w:rPr>
          <w:instrText xml:space="preserve"> PAGEREF _Toc110512076 \h </w:instrText>
        </w:r>
        <w:r w:rsidR="006E4EAC">
          <w:rPr>
            <w:webHidden/>
          </w:rPr>
        </w:r>
        <w:r w:rsidR="006E4EAC">
          <w:rPr>
            <w:webHidden/>
          </w:rPr>
          <w:fldChar w:fldCharType="separate"/>
        </w:r>
        <w:r w:rsidR="006E4EAC">
          <w:rPr>
            <w:webHidden/>
          </w:rPr>
          <w:t>14</w:t>
        </w:r>
        <w:r w:rsidR="006E4EAC">
          <w:rPr>
            <w:webHidden/>
          </w:rPr>
          <w:fldChar w:fldCharType="end"/>
        </w:r>
      </w:hyperlink>
    </w:p>
    <w:p w14:paraId="74072621" w14:textId="756228A4" w:rsidR="006E4EAC" w:rsidRDefault="00000000">
      <w:pPr>
        <w:pStyle w:val="TOC2"/>
        <w:rPr>
          <w:rFonts w:asciiTheme="minorHAnsi" w:eastAsiaTheme="minorEastAsia" w:hAnsiTheme="minorHAnsi" w:cstheme="minorBidi"/>
          <w:sz w:val="24"/>
          <w:szCs w:val="24"/>
          <w:lang w:eastAsia="en-GB"/>
        </w:rPr>
      </w:pPr>
      <w:hyperlink w:anchor="_Toc110512077" w:history="1">
        <w:r w:rsidR="006E4EAC" w:rsidRPr="001D3869">
          <w:rPr>
            <w:rStyle w:val="Hyperlink"/>
            <w:rFonts w:eastAsiaTheme="majorEastAsia"/>
          </w:rPr>
          <w:t>Identify actions</w:t>
        </w:r>
        <w:r w:rsidR="006E4EAC" w:rsidRPr="001D3869">
          <w:rPr>
            <w:rStyle w:val="Hyperlink"/>
          </w:rPr>
          <w:t>,</w:t>
        </w:r>
        <w:r w:rsidR="006E4EAC" w:rsidRPr="001D3869">
          <w:rPr>
            <w:rStyle w:val="Hyperlink"/>
            <w:rFonts w:eastAsiaTheme="majorEastAsia"/>
          </w:rPr>
          <w:t xml:space="preserve"> create the travel plan</w:t>
        </w:r>
        <w:r w:rsidR="006E4EAC">
          <w:rPr>
            <w:webHidden/>
          </w:rPr>
          <w:tab/>
        </w:r>
        <w:r w:rsidR="006E4EAC">
          <w:rPr>
            <w:webHidden/>
          </w:rPr>
          <w:fldChar w:fldCharType="begin"/>
        </w:r>
        <w:r w:rsidR="006E4EAC">
          <w:rPr>
            <w:webHidden/>
          </w:rPr>
          <w:instrText xml:space="preserve"> PAGEREF _Toc110512077 \h </w:instrText>
        </w:r>
        <w:r w:rsidR="006E4EAC">
          <w:rPr>
            <w:webHidden/>
          </w:rPr>
        </w:r>
        <w:r w:rsidR="006E4EAC">
          <w:rPr>
            <w:webHidden/>
          </w:rPr>
          <w:fldChar w:fldCharType="separate"/>
        </w:r>
        <w:r w:rsidR="006E4EAC">
          <w:rPr>
            <w:webHidden/>
          </w:rPr>
          <w:t>15</w:t>
        </w:r>
        <w:r w:rsidR="006E4EAC">
          <w:rPr>
            <w:webHidden/>
          </w:rPr>
          <w:fldChar w:fldCharType="end"/>
        </w:r>
      </w:hyperlink>
    </w:p>
    <w:p w14:paraId="514EB660" w14:textId="616B824A" w:rsidR="006E4EAC" w:rsidRDefault="00000000">
      <w:pPr>
        <w:pStyle w:val="TOC1"/>
        <w:rPr>
          <w:rFonts w:asciiTheme="minorHAnsi" w:eastAsiaTheme="minorEastAsia" w:hAnsiTheme="minorHAnsi" w:cstheme="minorBidi"/>
          <w:b w:val="0"/>
          <w:sz w:val="24"/>
          <w:szCs w:val="24"/>
          <w:lang w:eastAsia="en-GB"/>
        </w:rPr>
      </w:pPr>
      <w:hyperlink w:anchor="_Toc110512078" w:history="1">
        <w:r w:rsidR="006E4EAC" w:rsidRPr="001D3869">
          <w:rPr>
            <w:rStyle w:val="Hyperlink"/>
          </w:rPr>
          <w:t>Step 5: Implement actions</w:t>
        </w:r>
        <w:r w:rsidR="006E4EAC">
          <w:rPr>
            <w:webHidden/>
          </w:rPr>
          <w:tab/>
        </w:r>
        <w:r w:rsidR="006E4EAC">
          <w:rPr>
            <w:webHidden/>
          </w:rPr>
          <w:fldChar w:fldCharType="begin"/>
        </w:r>
        <w:r w:rsidR="006E4EAC">
          <w:rPr>
            <w:webHidden/>
          </w:rPr>
          <w:instrText xml:space="preserve"> PAGEREF _Toc110512078 \h </w:instrText>
        </w:r>
        <w:r w:rsidR="006E4EAC">
          <w:rPr>
            <w:webHidden/>
          </w:rPr>
        </w:r>
        <w:r w:rsidR="006E4EAC">
          <w:rPr>
            <w:webHidden/>
          </w:rPr>
          <w:fldChar w:fldCharType="separate"/>
        </w:r>
        <w:r w:rsidR="006E4EAC">
          <w:rPr>
            <w:webHidden/>
          </w:rPr>
          <w:t>16</w:t>
        </w:r>
        <w:r w:rsidR="006E4EAC">
          <w:rPr>
            <w:webHidden/>
          </w:rPr>
          <w:fldChar w:fldCharType="end"/>
        </w:r>
      </w:hyperlink>
    </w:p>
    <w:p w14:paraId="53B75A6A" w14:textId="638949AE" w:rsidR="006E4EAC" w:rsidRDefault="00000000">
      <w:pPr>
        <w:pStyle w:val="TOC2"/>
        <w:rPr>
          <w:rFonts w:asciiTheme="minorHAnsi" w:eastAsiaTheme="minorEastAsia" w:hAnsiTheme="minorHAnsi" w:cstheme="minorBidi"/>
          <w:sz w:val="24"/>
          <w:szCs w:val="24"/>
          <w:lang w:eastAsia="en-GB"/>
        </w:rPr>
      </w:pPr>
      <w:hyperlink w:anchor="_Toc110512079" w:history="1">
        <w:r w:rsidR="006E4EAC" w:rsidRPr="001D3869">
          <w:rPr>
            <w:rStyle w:val="Hyperlink"/>
            <w:rFonts w:eastAsia="Times"/>
          </w:rPr>
          <w:t>Implementing the travel plan</w:t>
        </w:r>
        <w:r w:rsidR="006E4EAC">
          <w:rPr>
            <w:webHidden/>
          </w:rPr>
          <w:tab/>
        </w:r>
        <w:r w:rsidR="006E4EAC">
          <w:rPr>
            <w:webHidden/>
          </w:rPr>
          <w:fldChar w:fldCharType="begin"/>
        </w:r>
        <w:r w:rsidR="006E4EAC">
          <w:rPr>
            <w:webHidden/>
          </w:rPr>
          <w:instrText xml:space="preserve"> PAGEREF _Toc110512079 \h </w:instrText>
        </w:r>
        <w:r w:rsidR="006E4EAC">
          <w:rPr>
            <w:webHidden/>
          </w:rPr>
        </w:r>
        <w:r w:rsidR="006E4EAC">
          <w:rPr>
            <w:webHidden/>
          </w:rPr>
          <w:fldChar w:fldCharType="separate"/>
        </w:r>
        <w:r w:rsidR="006E4EAC">
          <w:rPr>
            <w:webHidden/>
          </w:rPr>
          <w:t>16</w:t>
        </w:r>
        <w:r w:rsidR="006E4EAC">
          <w:rPr>
            <w:webHidden/>
          </w:rPr>
          <w:fldChar w:fldCharType="end"/>
        </w:r>
      </w:hyperlink>
    </w:p>
    <w:p w14:paraId="3C1470AC" w14:textId="3A6F7F29" w:rsidR="006E4EAC" w:rsidRDefault="00000000">
      <w:pPr>
        <w:pStyle w:val="TOC1"/>
        <w:rPr>
          <w:rFonts w:asciiTheme="minorHAnsi" w:eastAsiaTheme="minorEastAsia" w:hAnsiTheme="minorHAnsi" w:cstheme="minorBidi"/>
          <w:b w:val="0"/>
          <w:sz w:val="24"/>
          <w:szCs w:val="24"/>
          <w:lang w:eastAsia="en-GB"/>
        </w:rPr>
      </w:pPr>
      <w:hyperlink w:anchor="_Toc110512080" w:history="1">
        <w:r w:rsidR="006E4EAC" w:rsidRPr="001D3869">
          <w:rPr>
            <w:rStyle w:val="Hyperlink"/>
          </w:rPr>
          <w:t>Step 6: Evaluate progress</w:t>
        </w:r>
        <w:r w:rsidR="006E4EAC">
          <w:rPr>
            <w:webHidden/>
          </w:rPr>
          <w:tab/>
        </w:r>
        <w:r w:rsidR="006E4EAC">
          <w:rPr>
            <w:webHidden/>
          </w:rPr>
          <w:fldChar w:fldCharType="begin"/>
        </w:r>
        <w:r w:rsidR="006E4EAC">
          <w:rPr>
            <w:webHidden/>
          </w:rPr>
          <w:instrText xml:space="preserve"> PAGEREF _Toc110512080 \h </w:instrText>
        </w:r>
        <w:r w:rsidR="006E4EAC">
          <w:rPr>
            <w:webHidden/>
          </w:rPr>
        </w:r>
        <w:r w:rsidR="006E4EAC">
          <w:rPr>
            <w:webHidden/>
          </w:rPr>
          <w:fldChar w:fldCharType="separate"/>
        </w:r>
        <w:r w:rsidR="006E4EAC">
          <w:rPr>
            <w:webHidden/>
          </w:rPr>
          <w:t>17</w:t>
        </w:r>
        <w:r w:rsidR="006E4EAC">
          <w:rPr>
            <w:webHidden/>
          </w:rPr>
          <w:fldChar w:fldCharType="end"/>
        </w:r>
      </w:hyperlink>
    </w:p>
    <w:p w14:paraId="773339FE" w14:textId="7D307533" w:rsidR="006E4EAC" w:rsidRDefault="00000000">
      <w:pPr>
        <w:pStyle w:val="TOC2"/>
        <w:rPr>
          <w:rFonts w:asciiTheme="minorHAnsi" w:eastAsiaTheme="minorEastAsia" w:hAnsiTheme="minorHAnsi" w:cstheme="minorBidi"/>
          <w:sz w:val="24"/>
          <w:szCs w:val="24"/>
          <w:lang w:eastAsia="en-GB"/>
        </w:rPr>
      </w:pPr>
      <w:hyperlink w:anchor="_Toc110512081" w:history="1">
        <w:r w:rsidR="006E4EAC" w:rsidRPr="001D3869">
          <w:rPr>
            <w:rStyle w:val="Hyperlink"/>
          </w:rPr>
          <w:t>Evaluating the success of your travel plan</w:t>
        </w:r>
        <w:r w:rsidR="006E4EAC">
          <w:rPr>
            <w:webHidden/>
          </w:rPr>
          <w:tab/>
        </w:r>
        <w:r w:rsidR="006E4EAC">
          <w:rPr>
            <w:webHidden/>
          </w:rPr>
          <w:fldChar w:fldCharType="begin"/>
        </w:r>
        <w:r w:rsidR="006E4EAC">
          <w:rPr>
            <w:webHidden/>
          </w:rPr>
          <w:instrText xml:space="preserve"> PAGEREF _Toc110512081 \h </w:instrText>
        </w:r>
        <w:r w:rsidR="006E4EAC">
          <w:rPr>
            <w:webHidden/>
          </w:rPr>
        </w:r>
        <w:r w:rsidR="006E4EAC">
          <w:rPr>
            <w:webHidden/>
          </w:rPr>
          <w:fldChar w:fldCharType="separate"/>
        </w:r>
        <w:r w:rsidR="006E4EAC">
          <w:rPr>
            <w:webHidden/>
          </w:rPr>
          <w:t>17</w:t>
        </w:r>
        <w:r w:rsidR="006E4EAC">
          <w:rPr>
            <w:webHidden/>
          </w:rPr>
          <w:fldChar w:fldCharType="end"/>
        </w:r>
      </w:hyperlink>
    </w:p>
    <w:p w14:paraId="0344B85E" w14:textId="10A0C78B" w:rsidR="006E4EAC" w:rsidRDefault="00000000">
      <w:pPr>
        <w:pStyle w:val="TOC1"/>
        <w:rPr>
          <w:rFonts w:asciiTheme="minorHAnsi" w:eastAsiaTheme="minorEastAsia" w:hAnsiTheme="minorHAnsi" w:cstheme="minorBidi"/>
          <w:b w:val="0"/>
          <w:sz w:val="24"/>
          <w:szCs w:val="24"/>
          <w:lang w:eastAsia="en-GB"/>
        </w:rPr>
      </w:pPr>
      <w:hyperlink w:anchor="_Toc110512082" w:history="1">
        <w:r w:rsidR="006E4EAC" w:rsidRPr="001D3869">
          <w:rPr>
            <w:rStyle w:val="Hyperlink"/>
          </w:rPr>
          <w:t>Resources</w:t>
        </w:r>
        <w:r w:rsidR="006E4EAC">
          <w:rPr>
            <w:webHidden/>
          </w:rPr>
          <w:tab/>
        </w:r>
        <w:r w:rsidR="006E4EAC">
          <w:rPr>
            <w:webHidden/>
          </w:rPr>
          <w:fldChar w:fldCharType="begin"/>
        </w:r>
        <w:r w:rsidR="006E4EAC">
          <w:rPr>
            <w:webHidden/>
          </w:rPr>
          <w:instrText xml:space="preserve"> PAGEREF _Toc110512082 \h </w:instrText>
        </w:r>
        <w:r w:rsidR="006E4EAC">
          <w:rPr>
            <w:webHidden/>
          </w:rPr>
        </w:r>
        <w:r w:rsidR="006E4EAC">
          <w:rPr>
            <w:webHidden/>
          </w:rPr>
          <w:fldChar w:fldCharType="separate"/>
        </w:r>
        <w:r w:rsidR="006E4EAC">
          <w:rPr>
            <w:webHidden/>
          </w:rPr>
          <w:t>18</w:t>
        </w:r>
        <w:r w:rsidR="006E4EAC">
          <w:rPr>
            <w:webHidden/>
          </w:rPr>
          <w:fldChar w:fldCharType="end"/>
        </w:r>
      </w:hyperlink>
    </w:p>
    <w:p w14:paraId="7E61A19F" w14:textId="2320B4E8" w:rsidR="006E4EAC" w:rsidRDefault="00000000">
      <w:pPr>
        <w:pStyle w:val="TOC2"/>
        <w:rPr>
          <w:rFonts w:asciiTheme="minorHAnsi" w:eastAsiaTheme="minorEastAsia" w:hAnsiTheme="minorHAnsi" w:cstheme="minorBidi"/>
          <w:sz w:val="24"/>
          <w:szCs w:val="24"/>
          <w:lang w:eastAsia="en-GB"/>
        </w:rPr>
      </w:pPr>
      <w:hyperlink w:anchor="_Toc110512083" w:history="1">
        <w:r w:rsidR="006E4EAC" w:rsidRPr="001D3869">
          <w:rPr>
            <w:rStyle w:val="Hyperlink"/>
            <w:rFonts w:eastAsia="Times"/>
          </w:rPr>
          <w:t>Travel plan approach</w:t>
        </w:r>
        <w:r w:rsidR="006E4EAC">
          <w:rPr>
            <w:webHidden/>
          </w:rPr>
          <w:tab/>
        </w:r>
        <w:r w:rsidR="006E4EAC">
          <w:rPr>
            <w:webHidden/>
          </w:rPr>
          <w:fldChar w:fldCharType="begin"/>
        </w:r>
        <w:r w:rsidR="006E4EAC">
          <w:rPr>
            <w:webHidden/>
          </w:rPr>
          <w:instrText xml:space="preserve"> PAGEREF _Toc110512083 \h </w:instrText>
        </w:r>
        <w:r w:rsidR="006E4EAC">
          <w:rPr>
            <w:webHidden/>
          </w:rPr>
        </w:r>
        <w:r w:rsidR="006E4EAC">
          <w:rPr>
            <w:webHidden/>
          </w:rPr>
          <w:fldChar w:fldCharType="separate"/>
        </w:r>
        <w:r w:rsidR="006E4EAC">
          <w:rPr>
            <w:webHidden/>
          </w:rPr>
          <w:t>18</w:t>
        </w:r>
        <w:r w:rsidR="006E4EAC">
          <w:rPr>
            <w:webHidden/>
          </w:rPr>
          <w:fldChar w:fldCharType="end"/>
        </w:r>
      </w:hyperlink>
    </w:p>
    <w:p w14:paraId="028248CE" w14:textId="391A8E3C" w:rsidR="006E4EAC" w:rsidRDefault="00000000">
      <w:pPr>
        <w:pStyle w:val="TOC2"/>
        <w:rPr>
          <w:rFonts w:asciiTheme="minorHAnsi" w:eastAsiaTheme="minorEastAsia" w:hAnsiTheme="minorHAnsi" w:cstheme="minorBidi"/>
          <w:sz w:val="24"/>
          <w:szCs w:val="24"/>
          <w:lang w:eastAsia="en-GB"/>
        </w:rPr>
      </w:pPr>
      <w:hyperlink w:anchor="_Toc110512084" w:history="1">
        <w:r w:rsidR="006E4EAC" w:rsidRPr="001D3869">
          <w:rPr>
            <w:rStyle w:val="Hyperlink"/>
            <w:rFonts w:eastAsia="Times"/>
          </w:rPr>
          <w:t>Travel plan assessment, analysis and evaluation</w:t>
        </w:r>
        <w:r w:rsidR="006E4EAC">
          <w:rPr>
            <w:webHidden/>
          </w:rPr>
          <w:tab/>
        </w:r>
        <w:r w:rsidR="006E4EAC">
          <w:rPr>
            <w:webHidden/>
          </w:rPr>
          <w:fldChar w:fldCharType="begin"/>
        </w:r>
        <w:r w:rsidR="006E4EAC">
          <w:rPr>
            <w:webHidden/>
          </w:rPr>
          <w:instrText xml:space="preserve"> PAGEREF _Toc110512084 \h </w:instrText>
        </w:r>
        <w:r w:rsidR="006E4EAC">
          <w:rPr>
            <w:webHidden/>
          </w:rPr>
        </w:r>
        <w:r w:rsidR="006E4EAC">
          <w:rPr>
            <w:webHidden/>
          </w:rPr>
          <w:fldChar w:fldCharType="separate"/>
        </w:r>
        <w:r w:rsidR="006E4EAC">
          <w:rPr>
            <w:webHidden/>
          </w:rPr>
          <w:t>18</w:t>
        </w:r>
        <w:r w:rsidR="006E4EAC">
          <w:rPr>
            <w:webHidden/>
          </w:rPr>
          <w:fldChar w:fldCharType="end"/>
        </w:r>
      </w:hyperlink>
    </w:p>
    <w:p w14:paraId="5B2FAA93" w14:textId="61E548EF" w:rsidR="006E4EAC" w:rsidRDefault="00000000">
      <w:pPr>
        <w:pStyle w:val="TOC2"/>
        <w:rPr>
          <w:rFonts w:asciiTheme="minorHAnsi" w:eastAsiaTheme="minorEastAsia" w:hAnsiTheme="minorHAnsi" w:cstheme="minorBidi"/>
          <w:sz w:val="24"/>
          <w:szCs w:val="24"/>
          <w:lang w:eastAsia="en-GB"/>
        </w:rPr>
      </w:pPr>
      <w:hyperlink w:anchor="_Toc110512085" w:history="1">
        <w:r w:rsidR="006E4EAC" w:rsidRPr="001D3869">
          <w:rPr>
            <w:rStyle w:val="Hyperlink"/>
            <w:rFonts w:eastAsia="Times"/>
          </w:rPr>
          <w:t>Travel plan development and reporting</w:t>
        </w:r>
        <w:r w:rsidR="006E4EAC">
          <w:rPr>
            <w:webHidden/>
          </w:rPr>
          <w:tab/>
        </w:r>
        <w:r w:rsidR="006E4EAC">
          <w:rPr>
            <w:webHidden/>
          </w:rPr>
          <w:fldChar w:fldCharType="begin"/>
        </w:r>
        <w:r w:rsidR="006E4EAC">
          <w:rPr>
            <w:webHidden/>
          </w:rPr>
          <w:instrText xml:space="preserve"> PAGEREF _Toc110512085 \h </w:instrText>
        </w:r>
        <w:r w:rsidR="006E4EAC">
          <w:rPr>
            <w:webHidden/>
          </w:rPr>
        </w:r>
        <w:r w:rsidR="006E4EAC">
          <w:rPr>
            <w:webHidden/>
          </w:rPr>
          <w:fldChar w:fldCharType="separate"/>
        </w:r>
        <w:r w:rsidR="006E4EAC">
          <w:rPr>
            <w:webHidden/>
          </w:rPr>
          <w:t>19</w:t>
        </w:r>
        <w:r w:rsidR="006E4EAC">
          <w:rPr>
            <w:webHidden/>
          </w:rPr>
          <w:fldChar w:fldCharType="end"/>
        </w:r>
      </w:hyperlink>
    </w:p>
    <w:p w14:paraId="4EAFBBE5" w14:textId="36FADB99" w:rsidR="006E4EAC" w:rsidRDefault="00000000">
      <w:pPr>
        <w:pStyle w:val="TOC2"/>
        <w:rPr>
          <w:rFonts w:asciiTheme="minorHAnsi" w:eastAsiaTheme="minorEastAsia" w:hAnsiTheme="minorHAnsi" w:cstheme="minorBidi"/>
          <w:sz w:val="24"/>
          <w:szCs w:val="24"/>
          <w:lang w:eastAsia="en-GB"/>
        </w:rPr>
      </w:pPr>
      <w:hyperlink w:anchor="_Toc110512086" w:history="1">
        <w:r w:rsidR="006E4EAC" w:rsidRPr="001D3869">
          <w:rPr>
            <w:rStyle w:val="Hyperlink"/>
          </w:rPr>
          <w:t>Actions</w:t>
        </w:r>
        <w:r w:rsidR="006E4EAC">
          <w:rPr>
            <w:webHidden/>
          </w:rPr>
          <w:tab/>
        </w:r>
        <w:r w:rsidR="006E4EAC">
          <w:rPr>
            <w:webHidden/>
          </w:rPr>
          <w:fldChar w:fldCharType="begin"/>
        </w:r>
        <w:r w:rsidR="006E4EAC">
          <w:rPr>
            <w:webHidden/>
          </w:rPr>
          <w:instrText xml:space="preserve"> PAGEREF _Toc110512086 \h </w:instrText>
        </w:r>
        <w:r w:rsidR="006E4EAC">
          <w:rPr>
            <w:webHidden/>
          </w:rPr>
        </w:r>
        <w:r w:rsidR="006E4EAC">
          <w:rPr>
            <w:webHidden/>
          </w:rPr>
          <w:fldChar w:fldCharType="separate"/>
        </w:r>
        <w:r w:rsidR="006E4EAC">
          <w:rPr>
            <w:webHidden/>
          </w:rPr>
          <w:t>19</w:t>
        </w:r>
        <w:r w:rsidR="006E4EAC">
          <w:rPr>
            <w:webHidden/>
          </w:rPr>
          <w:fldChar w:fldCharType="end"/>
        </w:r>
      </w:hyperlink>
    </w:p>
    <w:p w14:paraId="46C81FA6" w14:textId="621740E9" w:rsidR="006E4EAC" w:rsidRDefault="00000000">
      <w:pPr>
        <w:pStyle w:val="TOC1"/>
        <w:rPr>
          <w:rFonts w:asciiTheme="minorHAnsi" w:eastAsiaTheme="minorEastAsia" w:hAnsiTheme="minorHAnsi" w:cstheme="minorBidi"/>
          <w:b w:val="0"/>
          <w:sz w:val="24"/>
          <w:szCs w:val="24"/>
          <w:lang w:eastAsia="en-GB"/>
        </w:rPr>
      </w:pPr>
      <w:hyperlink w:anchor="_Toc110512087" w:history="1">
        <w:r w:rsidR="006E4EAC" w:rsidRPr="001D3869">
          <w:rPr>
            <w:rStyle w:val="Hyperlink"/>
          </w:rPr>
          <w:t>Attachment A: Hospital travel plan case studies (1.1)</w:t>
        </w:r>
        <w:r w:rsidR="006E4EAC">
          <w:rPr>
            <w:webHidden/>
          </w:rPr>
          <w:tab/>
        </w:r>
        <w:r w:rsidR="006E4EAC">
          <w:rPr>
            <w:webHidden/>
          </w:rPr>
          <w:fldChar w:fldCharType="begin"/>
        </w:r>
        <w:r w:rsidR="006E4EAC">
          <w:rPr>
            <w:webHidden/>
          </w:rPr>
          <w:instrText xml:space="preserve"> PAGEREF _Toc110512087 \h </w:instrText>
        </w:r>
        <w:r w:rsidR="006E4EAC">
          <w:rPr>
            <w:webHidden/>
          </w:rPr>
        </w:r>
        <w:r w:rsidR="006E4EAC">
          <w:rPr>
            <w:webHidden/>
          </w:rPr>
          <w:fldChar w:fldCharType="separate"/>
        </w:r>
        <w:r w:rsidR="006E4EAC">
          <w:rPr>
            <w:webHidden/>
          </w:rPr>
          <w:t>20</w:t>
        </w:r>
        <w:r w:rsidR="006E4EAC">
          <w:rPr>
            <w:webHidden/>
          </w:rPr>
          <w:fldChar w:fldCharType="end"/>
        </w:r>
      </w:hyperlink>
    </w:p>
    <w:p w14:paraId="06730CE2" w14:textId="3A4932E9" w:rsidR="006E4EAC" w:rsidRDefault="00000000">
      <w:pPr>
        <w:pStyle w:val="TOC1"/>
        <w:rPr>
          <w:rFonts w:asciiTheme="minorHAnsi" w:eastAsiaTheme="minorEastAsia" w:hAnsiTheme="minorHAnsi" w:cstheme="minorBidi"/>
          <w:b w:val="0"/>
          <w:sz w:val="24"/>
          <w:szCs w:val="24"/>
          <w:lang w:eastAsia="en-GB"/>
        </w:rPr>
      </w:pPr>
      <w:hyperlink w:anchor="_Toc110512088" w:history="1">
        <w:r w:rsidR="006E4EAC" w:rsidRPr="001D3869">
          <w:rPr>
            <w:rStyle w:val="Hyperlink"/>
          </w:rPr>
          <w:t>Attachment B: Travel plan resources (1.2)</w:t>
        </w:r>
        <w:r w:rsidR="006E4EAC">
          <w:rPr>
            <w:webHidden/>
          </w:rPr>
          <w:tab/>
        </w:r>
        <w:r w:rsidR="006E4EAC">
          <w:rPr>
            <w:webHidden/>
          </w:rPr>
          <w:fldChar w:fldCharType="begin"/>
        </w:r>
        <w:r w:rsidR="006E4EAC">
          <w:rPr>
            <w:webHidden/>
          </w:rPr>
          <w:instrText xml:space="preserve"> PAGEREF _Toc110512088 \h </w:instrText>
        </w:r>
        <w:r w:rsidR="006E4EAC">
          <w:rPr>
            <w:webHidden/>
          </w:rPr>
        </w:r>
        <w:r w:rsidR="006E4EAC">
          <w:rPr>
            <w:webHidden/>
          </w:rPr>
          <w:fldChar w:fldCharType="separate"/>
        </w:r>
        <w:r w:rsidR="006E4EAC">
          <w:rPr>
            <w:webHidden/>
          </w:rPr>
          <w:t>25</w:t>
        </w:r>
        <w:r w:rsidR="006E4EAC">
          <w:rPr>
            <w:webHidden/>
          </w:rPr>
          <w:fldChar w:fldCharType="end"/>
        </w:r>
      </w:hyperlink>
    </w:p>
    <w:p w14:paraId="06C1EAF5" w14:textId="5D539CE5" w:rsidR="006E4EAC" w:rsidRDefault="00000000">
      <w:pPr>
        <w:pStyle w:val="TOC1"/>
        <w:rPr>
          <w:rFonts w:asciiTheme="minorHAnsi" w:eastAsiaTheme="minorEastAsia" w:hAnsiTheme="minorHAnsi" w:cstheme="minorBidi"/>
          <w:b w:val="0"/>
          <w:sz w:val="24"/>
          <w:szCs w:val="24"/>
          <w:lang w:eastAsia="en-GB"/>
        </w:rPr>
      </w:pPr>
      <w:hyperlink w:anchor="_Toc110512089" w:history="1">
        <w:r w:rsidR="006E4EAC" w:rsidRPr="001D3869">
          <w:rPr>
            <w:rStyle w:val="Hyperlink"/>
          </w:rPr>
          <w:t>Attachment C: Travel plan assessment tool (2.0)</w:t>
        </w:r>
        <w:r w:rsidR="006E4EAC">
          <w:rPr>
            <w:webHidden/>
          </w:rPr>
          <w:tab/>
        </w:r>
        <w:r w:rsidR="006E4EAC">
          <w:rPr>
            <w:webHidden/>
          </w:rPr>
          <w:fldChar w:fldCharType="begin"/>
        </w:r>
        <w:r w:rsidR="006E4EAC">
          <w:rPr>
            <w:webHidden/>
          </w:rPr>
          <w:instrText xml:space="preserve"> PAGEREF _Toc110512089 \h </w:instrText>
        </w:r>
        <w:r w:rsidR="006E4EAC">
          <w:rPr>
            <w:webHidden/>
          </w:rPr>
        </w:r>
        <w:r w:rsidR="006E4EAC">
          <w:rPr>
            <w:webHidden/>
          </w:rPr>
          <w:fldChar w:fldCharType="separate"/>
        </w:r>
        <w:r w:rsidR="006E4EAC">
          <w:rPr>
            <w:webHidden/>
          </w:rPr>
          <w:t>28</w:t>
        </w:r>
        <w:r w:rsidR="006E4EAC">
          <w:rPr>
            <w:webHidden/>
          </w:rPr>
          <w:fldChar w:fldCharType="end"/>
        </w:r>
      </w:hyperlink>
    </w:p>
    <w:p w14:paraId="585F7CF6" w14:textId="1618F810" w:rsidR="006E4EAC" w:rsidRDefault="00000000">
      <w:pPr>
        <w:pStyle w:val="TOC1"/>
        <w:rPr>
          <w:rFonts w:asciiTheme="minorHAnsi" w:eastAsiaTheme="minorEastAsia" w:hAnsiTheme="minorHAnsi" w:cstheme="minorBidi"/>
          <w:b w:val="0"/>
          <w:sz w:val="24"/>
          <w:szCs w:val="24"/>
          <w:lang w:eastAsia="en-GB"/>
        </w:rPr>
      </w:pPr>
      <w:hyperlink w:anchor="_Toc110512090" w:history="1">
        <w:r w:rsidR="006E4EAC" w:rsidRPr="001D3869">
          <w:rPr>
            <w:rStyle w:val="Hyperlink"/>
          </w:rPr>
          <w:t>Attachment D: Site access audit template (2.1)</w:t>
        </w:r>
        <w:r w:rsidR="006E4EAC">
          <w:rPr>
            <w:webHidden/>
          </w:rPr>
          <w:tab/>
        </w:r>
        <w:r w:rsidR="006E4EAC">
          <w:rPr>
            <w:webHidden/>
          </w:rPr>
          <w:fldChar w:fldCharType="begin"/>
        </w:r>
        <w:r w:rsidR="006E4EAC">
          <w:rPr>
            <w:webHidden/>
          </w:rPr>
          <w:instrText xml:space="preserve"> PAGEREF _Toc110512090 \h </w:instrText>
        </w:r>
        <w:r w:rsidR="006E4EAC">
          <w:rPr>
            <w:webHidden/>
          </w:rPr>
        </w:r>
        <w:r w:rsidR="006E4EAC">
          <w:rPr>
            <w:webHidden/>
          </w:rPr>
          <w:fldChar w:fldCharType="separate"/>
        </w:r>
        <w:r w:rsidR="006E4EAC">
          <w:rPr>
            <w:webHidden/>
          </w:rPr>
          <w:t>33</w:t>
        </w:r>
        <w:r w:rsidR="006E4EAC">
          <w:rPr>
            <w:webHidden/>
          </w:rPr>
          <w:fldChar w:fldCharType="end"/>
        </w:r>
      </w:hyperlink>
    </w:p>
    <w:p w14:paraId="6249DFE7" w14:textId="6F89BCAD" w:rsidR="006E4EAC" w:rsidRDefault="00000000">
      <w:pPr>
        <w:pStyle w:val="TOC1"/>
        <w:rPr>
          <w:rFonts w:asciiTheme="minorHAnsi" w:eastAsiaTheme="minorEastAsia" w:hAnsiTheme="minorHAnsi" w:cstheme="minorBidi"/>
          <w:b w:val="0"/>
          <w:sz w:val="24"/>
          <w:szCs w:val="24"/>
          <w:lang w:eastAsia="en-GB"/>
        </w:rPr>
      </w:pPr>
      <w:hyperlink w:anchor="_Toc110512091" w:history="1">
        <w:r w:rsidR="006E4EAC" w:rsidRPr="001D3869">
          <w:rPr>
            <w:rStyle w:val="Hyperlink"/>
          </w:rPr>
          <w:t>Attachment E: Staff home location analysis (2.2)</w:t>
        </w:r>
        <w:r w:rsidR="006E4EAC">
          <w:rPr>
            <w:webHidden/>
          </w:rPr>
          <w:tab/>
        </w:r>
        <w:r w:rsidR="006E4EAC">
          <w:rPr>
            <w:webHidden/>
          </w:rPr>
          <w:fldChar w:fldCharType="begin"/>
        </w:r>
        <w:r w:rsidR="006E4EAC">
          <w:rPr>
            <w:webHidden/>
          </w:rPr>
          <w:instrText xml:space="preserve"> PAGEREF _Toc110512091 \h </w:instrText>
        </w:r>
        <w:r w:rsidR="006E4EAC">
          <w:rPr>
            <w:webHidden/>
          </w:rPr>
        </w:r>
        <w:r w:rsidR="006E4EAC">
          <w:rPr>
            <w:webHidden/>
          </w:rPr>
          <w:fldChar w:fldCharType="separate"/>
        </w:r>
        <w:r w:rsidR="006E4EAC">
          <w:rPr>
            <w:webHidden/>
          </w:rPr>
          <w:t>43</w:t>
        </w:r>
        <w:r w:rsidR="006E4EAC">
          <w:rPr>
            <w:webHidden/>
          </w:rPr>
          <w:fldChar w:fldCharType="end"/>
        </w:r>
      </w:hyperlink>
    </w:p>
    <w:p w14:paraId="471F8865" w14:textId="1D057F6A" w:rsidR="006E4EAC" w:rsidRDefault="00000000">
      <w:pPr>
        <w:pStyle w:val="TOC1"/>
        <w:rPr>
          <w:rFonts w:asciiTheme="minorHAnsi" w:eastAsiaTheme="minorEastAsia" w:hAnsiTheme="minorHAnsi" w:cstheme="minorBidi"/>
          <w:b w:val="0"/>
          <w:sz w:val="24"/>
          <w:szCs w:val="24"/>
          <w:lang w:eastAsia="en-GB"/>
        </w:rPr>
      </w:pPr>
      <w:hyperlink w:anchor="_Toc110512092" w:history="1">
        <w:r w:rsidR="006E4EAC" w:rsidRPr="001D3869">
          <w:rPr>
            <w:rStyle w:val="Hyperlink"/>
          </w:rPr>
          <w:t>Attachment F: Simple staff travel survey template (2.3)</w:t>
        </w:r>
        <w:r w:rsidR="006E4EAC">
          <w:rPr>
            <w:webHidden/>
          </w:rPr>
          <w:tab/>
        </w:r>
        <w:r w:rsidR="006E4EAC">
          <w:rPr>
            <w:webHidden/>
          </w:rPr>
          <w:fldChar w:fldCharType="begin"/>
        </w:r>
        <w:r w:rsidR="006E4EAC">
          <w:rPr>
            <w:webHidden/>
          </w:rPr>
          <w:instrText xml:space="preserve"> PAGEREF _Toc110512092 \h </w:instrText>
        </w:r>
        <w:r w:rsidR="006E4EAC">
          <w:rPr>
            <w:webHidden/>
          </w:rPr>
        </w:r>
        <w:r w:rsidR="006E4EAC">
          <w:rPr>
            <w:webHidden/>
          </w:rPr>
          <w:fldChar w:fldCharType="separate"/>
        </w:r>
        <w:r w:rsidR="006E4EAC">
          <w:rPr>
            <w:webHidden/>
          </w:rPr>
          <w:t>45</w:t>
        </w:r>
        <w:r w:rsidR="006E4EAC">
          <w:rPr>
            <w:webHidden/>
          </w:rPr>
          <w:fldChar w:fldCharType="end"/>
        </w:r>
      </w:hyperlink>
    </w:p>
    <w:p w14:paraId="1FC05E9D" w14:textId="4230F762" w:rsidR="006E4EAC" w:rsidRDefault="00000000">
      <w:pPr>
        <w:pStyle w:val="TOC1"/>
        <w:rPr>
          <w:rFonts w:asciiTheme="minorHAnsi" w:eastAsiaTheme="minorEastAsia" w:hAnsiTheme="minorHAnsi" w:cstheme="minorBidi"/>
          <w:b w:val="0"/>
          <w:sz w:val="24"/>
          <w:szCs w:val="24"/>
          <w:lang w:eastAsia="en-GB"/>
        </w:rPr>
      </w:pPr>
      <w:hyperlink w:anchor="_Toc110512093" w:history="1">
        <w:r w:rsidR="006E4EAC" w:rsidRPr="001D3869">
          <w:rPr>
            <w:rStyle w:val="Hyperlink"/>
          </w:rPr>
          <w:t>Attachment G: Staff travel survey implementation guide (2.4)</w:t>
        </w:r>
        <w:r w:rsidR="006E4EAC">
          <w:rPr>
            <w:webHidden/>
          </w:rPr>
          <w:tab/>
        </w:r>
        <w:r w:rsidR="006E4EAC">
          <w:rPr>
            <w:webHidden/>
          </w:rPr>
          <w:fldChar w:fldCharType="begin"/>
        </w:r>
        <w:r w:rsidR="006E4EAC">
          <w:rPr>
            <w:webHidden/>
          </w:rPr>
          <w:instrText xml:space="preserve"> PAGEREF _Toc110512093 \h </w:instrText>
        </w:r>
        <w:r w:rsidR="006E4EAC">
          <w:rPr>
            <w:webHidden/>
          </w:rPr>
        </w:r>
        <w:r w:rsidR="006E4EAC">
          <w:rPr>
            <w:webHidden/>
          </w:rPr>
          <w:fldChar w:fldCharType="separate"/>
        </w:r>
        <w:r w:rsidR="006E4EAC">
          <w:rPr>
            <w:webHidden/>
          </w:rPr>
          <w:t>50</w:t>
        </w:r>
        <w:r w:rsidR="006E4EAC">
          <w:rPr>
            <w:webHidden/>
          </w:rPr>
          <w:fldChar w:fldCharType="end"/>
        </w:r>
      </w:hyperlink>
    </w:p>
    <w:p w14:paraId="31FA714C" w14:textId="534DD3CA" w:rsidR="006E4EAC" w:rsidRDefault="00000000">
      <w:pPr>
        <w:pStyle w:val="TOC1"/>
        <w:rPr>
          <w:rFonts w:asciiTheme="minorHAnsi" w:eastAsiaTheme="minorEastAsia" w:hAnsiTheme="minorHAnsi" w:cstheme="minorBidi"/>
          <w:b w:val="0"/>
          <w:sz w:val="24"/>
          <w:szCs w:val="24"/>
          <w:lang w:eastAsia="en-GB"/>
        </w:rPr>
      </w:pPr>
      <w:hyperlink w:anchor="_Toc110512094" w:history="1">
        <w:r w:rsidR="006E4EAC" w:rsidRPr="001D3869">
          <w:rPr>
            <w:rStyle w:val="Hyperlink"/>
          </w:rPr>
          <w:t>Attachment H: Comprehensive staff travel survey template (2.5)</w:t>
        </w:r>
        <w:r w:rsidR="006E4EAC">
          <w:rPr>
            <w:webHidden/>
          </w:rPr>
          <w:tab/>
        </w:r>
        <w:r w:rsidR="006E4EAC">
          <w:rPr>
            <w:webHidden/>
          </w:rPr>
          <w:fldChar w:fldCharType="begin"/>
        </w:r>
        <w:r w:rsidR="006E4EAC">
          <w:rPr>
            <w:webHidden/>
          </w:rPr>
          <w:instrText xml:space="preserve"> PAGEREF _Toc110512094 \h </w:instrText>
        </w:r>
        <w:r w:rsidR="006E4EAC">
          <w:rPr>
            <w:webHidden/>
          </w:rPr>
        </w:r>
        <w:r w:rsidR="006E4EAC">
          <w:rPr>
            <w:webHidden/>
          </w:rPr>
          <w:fldChar w:fldCharType="separate"/>
        </w:r>
        <w:r w:rsidR="006E4EAC">
          <w:rPr>
            <w:webHidden/>
          </w:rPr>
          <w:t>52</w:t>
        </w:r>
        <w:r w:rsidR="006E4EAC">
          <w:rPr>
            <w:webHidden/>
          </w:rPr>
          <w:fldChar w:fldCharType="end"/>
        </w:r>
      </w:hyperlink>
    </w:p>
    <w:p w14:paraId="6FD9364A" w14:textId="19A6802A" w:rsidR="006E4EAC" w:rsidRDefault="00000000">
      <w:pPr>
        <w:pStyle w:val="TOC1"/>
        <w:rPr>
          <w:rFonts w:asciiTheme="minorHAnsi" w:eastAsiaTheme="minorEastAsia" w:hAnsiTheme="minorHAnsi" w:cstheme="minorBidi"/>
          <w:b w:val="0"/>
          <w:sz w:val="24"/>
          <w:szCs w:val="24"/>
          <w:lang w:eastAsia="en-GB"/>
        </w:rPr>
      </w:pPr>
      <w:hyperlink w:anchor="_Toc110512095" w:history="1">
        <w:r w:rsidR="006E4EAC" w:rsidRPr="001D3869">
          <w:rPr>
            <w:rStyle w:val="Hyperlink"/>
          </w:rPr>
          <w:t>Attachment I: Example staff travel survey implementation plan (2.6)</w:t>
        </w:r>
        <w:r w:rsidR="006E4EAC">
          <w:rPr>
            <w:webHidden/>
          </w:rPr>
          <w:tab/>
        </w:r>
        <w:r w:rsidR="006E4EAC">
          <w:rPr>
            <w:webHidden/>
          </w:rPr>
          <w:fldChar w:fldCharType="begin"/>
        </w:r>
        <w:r w:rsidR="006E4EAC">
          <w:rPr>
            <w:webHidden/>
          </w:rPr>
          <w:instrText xml:space="preserve"> PAGEREF _Toc110512095 \h </w:instrText>
        </w:r>
        <w:r w:rsidR="006E4EAC">
          <w:rPr>
            <w:webHidden/>
          </w:rPr>
        </w:r>
        <w:r w:rsidR="006E4EAC">
          <w:rPr>
            <w:webHidden/>
          </w:rPr>
          <w:fldChar w:fldCharType="separate"/>
        </w:r>
        <w:r w:rsidR="006E4EAC">
          <w:rPr>
            <w:webHidden/>
          </w:rPr>
          <w:t>62</w:t>
        </w:r>
        <w:r w:rsidR="006E4EAC">
          <w:rPr>
            <w:webHidden/>
          </w:rPr>
          <w:fldChar w:fldCharType="end"/>
        </w:r>
      </w:hyperlink>
    </w:p>
    <w:p w14:paraId="7B04B23C" w14:textId="555D5E76" w:rsidR="006E4EAC" w:rsidRDefault="00000000">
      <w:pPr>
        <w:pStyle w:val="TOC1"/>
        <w:rPr>
          <w:rFonts w:asciiTheme="minorHAnsi" w:eastAsiaTheme="minorEastAsia" w:hAnsiTheme="minorHAnsi" w:cstheme="minorBidi"/>
          <w:b w:val="0"/>
          <w:sz w:val="24"/>
          <w:szCs w:val="24"/>
          <w:lang w:eastAsia="en-GB"/>
        </w:rPr>
      </w:pPr>
      <w:hyperlink w:anchor="_Toc110512096" w:history="1">
        <w:r w:rsidR="006E4EAC" w:rsidRPr="001D3869">
          <w:rPr>
            <w:rStyle w:val="Hyperlink"/>
          </w:rPr>
          <w:t>Attachment J: Stakeholder engagement matrix (2.7)</w:t>
        </w:r>
        <w:r w:rsidR="006E4EAC">
          <w:rPr>
            <w:webHidden/>
          </w:rPr>
          <w:tab/>
        </w:r>
        <w:r w:rsidR="006E4EAC">
          <w:rPr>
            <w:webHidden/>
          </w:rPr>
          <w:fldChar w:fldCharType="begin"/>
        </w:r>
        <w:r w:rsidR="006E4EAC">
          <w:rPr>
            <w:webHidden/>
          </w:rPr>
          <w:instrText xml:space="preserve"> PAGEREF _Toc110512096 \h </w:instrText>
        </w:r>
        <w:r w:rsidR="006E4EAC">
          <w:rPr>
            <w:webHidden/>
          </w:rPr>
        </w:r>
        <w:r w:rsidR="006E4EAC">
          <w:rPr>
            <w:webHidden/>
          </w:rPr>
          <w:fldChar w:fldCharType="separate"/>
        </w:r>
        <w:r w:rsidR="006E4EAC">
          <w:rPr>
            <w:webHidden/>
          </w:rPr>
          <w:t>67</w:t>
        </w:r>
        <w:r w:rsidR="006E4EAC">
          <w:rPr>
            <w:webHidden/>
          </w:rPr>
          <w:fldChar w:fldCharType="end"/>
        </w:r>
      </w:hyperlink>
    </w:p>
    <w:p w14:paraId="7E36A3A6" w14:textId="4BB85AAC" w:rsidR="006E4EAC" w:rsidRDefault="00000000">
      <w:pPr>
        <w:pStyle w:val="TOC1"/>
        <w:rPr>
          <w:rFonts w:asciiTheme="minorHAnsi" w:eastAsiaTheme="minorEastAsia" w:hAnsiTheme="minorHAnsi" w:cstheme="minorBidi"/>
          <w:b w:val="0"/>
          <w:sz w:val="24"/>
          <w:szCs w:val="24"/>
          <w:lang w:eastAsia="en-GB"/>
        </w:rPr>
      </w:pPr>
      <w:hyperlink w:anchor="_Toc110512097" w:history="1">
        <w:r w:rsidR="006E4EAC" w:rsidRPr="001D3869">
          <w:rPr>
            <w:rStyle w:val="Hyperlink"/>
          </w:rPr>
          <w:t>Attachment K: Example staff travel survey communications copy (2.8)</w:t>
        </w:r>
        <w:r w:rsidR="006E4EAC">
          <w:rPr>
            <w:webHidden/>
          </w:rPr>
          <w:tab/>
        </w:r>
        <w:r w:rsidR="006E4EAC">
          <w:rPr>
            <w:webHidden/>
          </w:rPr>
          <w:fldChar w:fldCharType="begin"/>
        </w:r>
        <w:r w:rsidR="006E4EAC">
          <w:rPr>
            <w:webHidden/>
          </w:rPr>
          <w:instrText xml:space="preserve"> PAGEREF _Toc110512097 \h </w:instrText>
        </w:r>
        <w:r w:rsidR="006E4EAC">
          <w:rPr>
            <w:webHidden/>
          </w:rPr>
        </w:r>
        <w:r w:rsidR="006E4EAC">
          <w:rPr>
            <w:webHidden/>
          </w:rPr>
          <w:fldChar w:fldCharType="separate"/>
        </w:r>
        <w:r w:rsidR="006E4EAC">
          <w:rPr>
            <w:webHidden/>
          </w:rPr>
          <w:t>69</w:t>
        </w:r>
        <w:r w:rsidR="006E4EAC">
          <w:rPr>
            <w:webHidden/>
          </w:rPr>
          <w:fldChar w:fldCharType="end"/>
        </w:r>
      </w:hyperlink>
    </w:p>
    <w:p w14:paraId="11312140" w14:textId="2C118C6F" w:rsidR="006E4EAC" w:rsidRDefault="00000000">
      <w:pPr>
        <w:pStyle w:val="TOC1"/>
        <w:rPr>
          <w:rFonts w:asciiTheme="minorHAnsi" w:eastAsiaTheme="minorEastAsia" w:hAnsiTheme="minorHAnsi" w:cstheme="minorBidi"/>
          <w:b w:val="0"/>
          <w:sz w:val="24"/>
          <w:szCs w:val="24"/>
          <w:lang w:eastAsia="en-GB"/>
        </w:rPr>
      </w:pPr>
      <w:hyperlink w:anchor="_Toc110512098" w:history="1">
        <w:r w:rsidR="006E4EAC" w:rsidRPr="001D3869">
          <w:rPr>
            <w:rStyle w:val="Hyperlink"/>
          </w:rPr>
          <w:t>Attachment L: Stakeholder travel survey example briefing pack (2.9)</w:t>
        </w:r>
        <w:r w:rsidR="006E4EAC">
          <w:rPr>
            <w:webHidden/>
          </w:rPr>
          <w:tab/>
        </w:r>
        <w:r w:rsidR="006E4EAC">
          <w:rPr>
            <w:webHidden/>
          </w:rPr>
          <w:fldChar w:fldCharType="begin"/>
        </w:r>
        <w:r w:rsidR="006E4EAC">
          <w:rPr>
            <w:webHidden/>
          </w:rPr>
          <w:instrText xml:space="preserve"> PAGEREF _Toc110512098 \h </w:instrText>
        </w:r>
        <w:r w:rsidR="006E4EAC">
          <w:rPr>
            <w:webHidden/>
          </w:rPr>
        </w:r>
        <w:r w:rsidR="006E4EAC">
          <w:rPr>
            <w:webHidden/>
          </w:rPr>
          <w:fldChar w:fldCharType="separate"/>
        </w:r>
        <w:r w:rsidR="006E4EAC">
          <w:rPr>
            <w:webHidden/>
          </w:rPr>
          <w:t>72</w:t>
        </w:r>
        <w:r w:rsidR="006E4EAC">
          <w:rPr>
            <w:webHidden/>
          </w:rPr>
          <w:fldChar w:fldCharType="end"/>
        </w:r>
      </w:hyperlink>
    </w:p>
    <w:p w14:paraId="24D5572A" w14:textId="26CA76F1" w:rsidR="006E4EAC" w:rsidRDefault="00000000">
      <w:pPr>
        <w:pStyle w:val="TOC1"/>
        <w:rPr>
          <w:rFonts w:asciiTheme="minorHAnsi" w:eastAsiaTheme="minorEastAsia" w:hAnsiTheme="minorHAnsi" w:cstheme="minorBidi"/>
          <w:b w:val="0"/>
          <w:sz w:val="24"/>
          <w:szCs w:val="24"/>
          <w:lang w:eastAsia="en-GB"/>
        </w:rPr>
      </w:pPr>
      <w:hyperlink w:anchor="_Toc110512099" w:history="1">
        <w:r w:rsidR="006E4EAC" w:rsidRPr="001D3869">
          <w:rPr>
            <w:rStyle w:val="Hyperlink"/>
          </w:rPr>
          <w:t>Attachment M: Example comprehensive staff travel survey analysis report – major metropolitan hospital (2.10)</w:t>
        </w:r>
        <w:r w:rsidR="006E4EAC">
          <w:rPr>
            <w:webHidden/>
          </w:rPr>
          <w:tab/>
        </w:r>
        <w:r w:rsidR="006E4EAC">
          <w:rPr>
            <w:webHidden/>
          </w:rPr>
          <w:fldChar w:fldCharType="begin"/>
        </w:r>
        <w:r w:rsidR="006E4EAC">
          <w:rPr>
            <w:webHidden/>
          </w:rPr>
          <w:instrText xml:space="preserve"> PAGEREF _Toc110512099 \h </w:instrText>
        </w:r>
        <w:r w:rsidR="006E4EAC">
          <w:rPr>
            <w:webHidden/>
          </w:rPr>
        </w:r>
        <w:r w:rsidR="006E4EAC">
          <w:rPr>
            <w:webHidden/>
          </w:rPr>
          <w:fldChar w:fldCharType="separate"/>
        </w:r>
        <w:r w:rsidR="006E4EAC">
          <w:rPr>
            <w:webHidden/>
          </w:rPr>
          <w:t>73</w:t>
        </w:r>
        <w:r w:rsidR="006E4EAC">
          <w:rPr>
            <w:webHidden/>
          </w:rPr>
          <w:fldChar w:fldCharType="end"/>
        </w:r>
      </w:hyperlink>
    </w:p>
    <w:p w14:paraId="277DA19A" w14:textId="40CAAC7B" w:rsidR="006E4EAC" w:rsidRDefault="00000000">
      <w:pPr>
        <w:pStyle w:val="TOC1"/>
        <w:rPr>
          <w:rFonts w:asciiTheme="minorHAnsi" w:eastAsiaTheme="minorEastAsia" w:hAnsiTheme="minorHAnsi" w:cstheme="minorBidi"/>
          <w:b w:val="0"/>
          <w:sz w:val="24"/>
          <w:szCs w:val="24"/>
          <w:lang w:eastAsia="en-GB"/>
        </w:rPr>
      </w:pPr>
      <w:hyperlink w:anchor="_Toc110512100" w:history="1">
        <w:r w:rsidR="006E4EAC" w:rsidRPr="001D3869">
          <w:rPr>
            <w:rStyle w:val="Hyperlink"/>
          </w:rPr>
          <w:t>Attachment N: Tips for running a focus group (2.11)</w:t>
        </w:r>
        <w:r w:rsidR="006E4EAC">
          <w:rPr>
            <w:webHidden/>
          </w:rPr>
          <w:tab/>
        </w:r>
        <w:r w:rsidR="006E4EAC">
          <w:rPr>
            <w:webHidden/>
          </w:rPr>
          <w:fldChar w:fldCharType="begin"/>
        </w:r>
        <w:r w:rsidR="006E4EAC">
          <w:rPr>
            <w:webHidden/>
          </w:rPr>
          <w:instrText xml:space="preserve"> PAGEREF _Toc110512100 \h </w:instrText>
        </w:r>
        <w:r w:rsidR="006E4EAC">
          <w:rPr>
            <w:webHidden/>
          </w:rPr>
        </w:r>
        <w:r w:rsidR="006E4EAC">
          <w:rPr>
            <w:webHidden/>
          </w:rPr>
          <w:fldChar w:fldCharType="separate"/>
        </w:r>
        <w:r w:rsidR="006E4EAC">
          <w:rPr>
            <w:webHidden/>
          </w:rPr>
          <w:t>106</w:t>
        </w:r>
        <w:r w:rsidR="006E4EAC">
          <w:rPr>
            <w:webHidden/>
          </w:rPr>
          <w:fldChar w:fldCharType="end"/>
        </w:r>
      </w:hyperlink>
    </w:p>
    <w:p w14:paraId="19AD6564" w14:textId="69DCC2C5" w:rsidR="006E4EAC" w:rsidRDefault="00000000">
      <w:pPr>
        <w:pStyle w:val="TOC1"/>
        <w:rPr>
          <w:rFonts w:asciiTheme="minorHAnsi" w:eastAsiaTheme="minorEastAsia" w:hAnsiTheme="minorHAnsi" w:cstheme="minorBidi"/>
          <w:b w:val="0"/>
          <w:sz w:val="24"/>
          <w:szCs w:val="24"/>
          <w:lang w:eastAsia="en-GB"/>
        </w:rPr>
      </w:pPr>
      <w:hyperlink w:anchor="_Toc110512101" w:history="1">
        <w:r w:rsidR="006E4EAC" w:rsidRPr="001D3869">
          <w:rPr>
            <w:rStyle w:val="Hyperlink"/>
          </w:rPr>
          <w:t>Attachment O: Example travel plan objectives and targets (3.0)</w:t>
        </w:r>
        <w:r w:rsidR="006E4EAC">
          <w:rPr>
            <w:webHidden/>
          </w:rPr>
          <w:tab/>
        </w:r>
        <w:r w:rsidR="006E4EAC">
          <w:rPr>
            <w:webHidden/>
          </w:rPr>
          <w:fldChar w:fldCharType="begin"/>
        </w:r>
        <w:r w:rsidR="006E4EAC">
          <w:rPr>
            <w:webHidden/>
          </w:rPr>
          <w:instrText xml:space="preserve"> PAGEREF _Toc110512101 \h </w:instrText>
        </w:r>
        <w:r w:rsidR="006E4EAC">
          <w:rPr>
            <w:webHidden/>
          </w:rPr>
        </w:r>
        <w:r w:rsidR="006E4EAC">
          <w:rPr>
            <w:webHidden/>
          </w:rPr>
          <w:fldChar w:fldCharType="separate"/>
        </w:r>
        <w:r w:rsidR="006E4EAC">
          <w:rPr>
            <w:webHidden/>
          </w:rPr>
          <w:t>109</w:t>
        </w:r>
        <w:r w:rsidR="006E4EAC">
          <w:rPr>
            <w:webHidden/>
          </w:rPr>
          <w:fldChar w:fldCharType="end"/>
        </w:r>
      </w:hyperlink>
    </w:p>
    <w:p w14:paraId="2C177C01" w14:textId="6D7FC1E9" w:rsidR="006E4EAC" w:rsidRDefault="00000000">
      <w:pPr>
        <w:pStyle w:val="TOC1"/>
        <w:rPr>
          <w:rFonts w:asciiTheme="minorHAnsi" w:eastAsiaTheme="minorEastAsia" w:hAnsiTheme="minorHAnsi" w:cstheme="minorBidi"/>
          <w:b w:val="0"/>
          <w:sz w:val="24"/>
          <w:szCs w:val="24"/>
          <w:lang w:eastAsia="en-GB"/>
        </w:rPr>
      </w:pPr>
      <w:hyperlink w:anchor="_Toc110512102" w:history="1">
        <w:r w:rsidR="006E4EAC" w:rsidRPr="001D3869">
          <w:rPr>
            <w:rStyle w:val="Hyperlink"/>
          </w:rPr>
          <w:t>Attachment P: Travel plan actions template (3.1)</w:t>
        </w:r>
        <w:r w:rsidR="006E4EAC">
          <w:rPr>
            <w:webHidden/>
          </w:rPr>
          <w:tab/>
        </w:r>
        <w:r w:rsidR="006E4EAC">
          <w:rPr>
            <w:webHidden/>
          </w:rPr>
          <w:fldChar w:fldCharType="begin"/>
        </w:r>
        <w:r w:rsidR="006E4EAC">
          <w:rPr>
            <w:webHidden/>
          </w:rPr>
          <w:instrText xml:space="preserve"> PAGEREF _Toc110512102 \h </w:instrText>
        </w:r>
        <w:r w:rsidR="006E4EAC">
          <w:rPr>
            <w:webHidden/>
          </w:rPr>
        </w:r>
        <w:r w:rsidR="006E4EAC">
          <w:rPr>
            <w:webHidden/>
          </w:rPr>
          <w:fldChar w:fldCharType="separate"/>
        </w:r>
        <w:r w:rsidR="006E4EAC">
          <w:rPr>
            <w:webHidden/>
          </w:rPr>
          <w:t>111</w:t>
        </w:r>
        <w:r w:rsidR="006E4EAC">
          <w:rPr>
            <w:webHidden/>
          </w:rPr>
          <w:fldChar w:fldCharType="end"/>
        </w:r>
      </w:hyperlink>
    </w:p>
    <w:p w14:paraId="1BFD0191" w14:textId="2746C134" w:rsidR="006E4EAC" w:rsidRDefault="00000000">
      <w:pPr>
        <w:pStyle w:val="TOC1"/>
        <w:rPr>
          <w:rFonts w:asciiTheme="minorHAnsi" w:eastAsiaTheme="minorEastAsia" w:hAnsiTheme="minorHAnsi" w:cstheme="minorBidi"/>
          <w:b w:val="0"/>
          <w:sz w:val="24"/>
          <w:szCs w:val="24"/>
          <w:lang w:eastAsia="en-GB"/>
        </w:rPr>
      </w:pPr>
      <w:hyperlink w:anchor="_Toc110512103" w:history="1">
        <w:r w:rsidR="006E4EAC" w:rsidRPr="001D3869">
          <w:rPr>
            <w:rStyle w:val="Hyperlink"/>
          </w:rPr>
          <w:t>Attachment Q: Travel plan strategic presentation template (3.2)</w:t>
        </w:r>
        <w:r w:rsidR="006E4EAC">
          <w:rPr>
            <w:webHidden/>
          </w:rPr>
          <w:tab/>
        </w:r>
        <w:r w:rsidR="006E4EAC">
          <w:rPr>
            <w:webHidden/>
          </w:rPr>
          <w:fldChar w:fldCharType="begin"/>
        </w:r>
        <w:r w:rsidR="006E4EAC">
          <w:rPr>
            <w:webHidden/>
          </w:rPr>
          <w:instrText xml:space="preserve"> PAGEREF _Toc110512103 \h </w:instrText>
        </w:r>
        <w:r w:rsidR="006E4EAC">
          <w:rPr>
            <w:webHidden/>
          </w:rPr>
        </w:r>
        <w:r w:rsidR="006E4EAC">
          <w:rPr>
            <w:webHidden/>
          </w:rPr>
          <w:fldChar w:fldCharType="separate"/>
        </w:r>
        <w:r w:rsidR="006E4EAC">
          <w:rPr>
            <w:webHidden/>
          </w:rPr>
          <w:t>112</w:t>
        </w:r>
        <w:r w:rsidR="006E4EAC">
          <w:rPr>
            <w:webHidden/>
          </w:rPr>
          <w:fldChar w:fldCharType="end"/>
        </w:r>
      </w:hyperlink>
    </w:p>
    <w:p w14:paraId="5431CAED" w14:textId="7BCC4A31" w:rsidR="006E4EAC" w:rsidRDefault="00000000">
      <w:pPr>
        <w:pStyle w:val="TOC1"/>
        <w:rPr>
          <w:rFonts w:asciiTheme="minorHAnsi" w:eastAsiaTheme="minorEastAsia" w:hAnsiTheme="minorHAnsi" w:cstheme="minorBidi"/>
          <w:b w:val="0"/>
          <w:sz w:val="24"/>
          <w:szCs w:val="24"/>
          <w:lang w:eastAsia="en-GB"/>
        </w:rPr>
      </w:pPr>
      <w:hyperlink w:anchor="_Toc110512104" w:history="1">
        <w:r w:rsidR="006E4EAC" w:rsidRPr="001D3869">
          <w:rPr>
            <w:rStyle w:val="Hyperlink"/>
          </w:rPr>
          <w:t>Attachment R: Interpreting results and identifying actions (3.3)</w:t>
        </w:r>
        <w:r w:rsidR="006E4EAC">
          <w:rPr>
            <w:webHidden/>
          </w:rPr>
          <w:tab/>
        </w:r>
        <w:r w:rsidR="006E4EAC">
          <w:rPr>
            <w:webHidden/>
          </w:rPr>
          <w:fldChar w:fldCharType="begin"/>
        </w:r>
        <w:r w:rsidR="006E4EAC">
          <w:rPr>
            <w:webHidden/>
          </w:rPr>
          <w:instrText xml:space="preserve"> PAGEREF _Toc110512104 \h </w:instrText>
        </w:r>
        <w:r w:rsidR="006E4EAC">
          <w:rPr>
            <w:webHidden/>
          </w:rPr>
        </w:r>
        <w:r w:rsidR="006E4EAC">
          <w:rPr>
            <w:webHidden/>
          </w:rPr>
          <w:fldChar w:fldCharType="separate"/>
        </w:r>
        <w:r w:rsidR="006E4EAC">
          <w:rPr>
            <w:webHidden/>
          </w:rPr>
          <w:t>113</w:t>
        </w:r>
        <w:r w:rsidR="006E4EAC">
          <w:rPr>
            <w:webHidden/>
          </w:rPr>
          <w:fldChar w:fldCharType="end"/>
        </w:r>
      </w:hyperlink>
    </w:p>
    <w:p w14:paraId="1542C93B" w14:textId="76F9AD01" w:rsidR="006E4EAC" w:rsidRDefault="00000000">
      <w:pPr>
        <w:pStyle w:val="TOC1"/>
        <w:rPr>
          <w:rFonts w:asciiTheme="minorHAnsi" w:eastAsiaTheme="minorEastAsia" w:hAnsiTheme="minorHAnsi" w:cstheme="minorBidi"/>
          <w:b w:val="0"/>
          <w:sz w:val="24"/>
          <w:szCs w:val="24"/>
          <w:lang w:eastAsia="en-GB"/>
        </w:rPr>
      </w:pPr>
      <w:hyperlink w:anchor="_Toc110512105" w:history="1">
        <w:r w:rsidR="006E4EAC" w:rsidRPr="001D3869">
          <w:rPr>
            <w:rStyle w:val="Hyperlink"/>
          </w:rPr>
          <w:t>Attachment S: ‘How to get to…’ web page examples (4.1)</w:t>
        </w:r>
        <w:r w:rsidR="006E4EAC">
          <w:rPr>
            <w:webHidden/>
          </w:rPr>
          <w:tab/>
        </w:r>
        <w:r w:rsidR="006E4EAC">
          <w:rPr>
            <w:webHidden/>
          </w:rPr>
          <w:fldChar w:fldCharType="begin"/>
        </w:r>
        <w:r w:rsidR="006E4EAC">
          <w:rPr>
            <w:webHidden/>
          </w:rPr>
          <w:instrText xml:space="preserve"> PAGEREF _Toc110512105 \h </w:instrText>
        </w:r>
        <w:r w:rsidR="006E4EAC">
          <w:rPr>
            <w:webHidden/>
          </w:rPr>
        </w:r>
        <w:r w:rsidR="006E4EAC">
          <w:rPr>
            <w:webHidden/>
          </w:rPr>
          <w:fldChar w:fldCharType="separate"/>
        </w:r>
        <w:r w:rsidR="006E4EAC">
          <w:rPr>
            <w:webHidden/>
          </w:rPr>
          <w:t>116</w:t>
        </w:r>
        <w:r w:rsidR="006E4EAC">
          <w:rPr>
            <w:webHidden/>
          </w:rPr>
          <w:fldChar w:fldCharType="end"/>
        </w:r>
      </w:hyperlink>
    </w:p>
    <w:p w14:paraId="3E2E9BD3" w14:textId="4A7EA258" w:rsidR="006E4EAC" w:rsidRDefault="00000000">
      <w:pPr>
        <w:pStyle w:val="TOC1"/>
        <w:rPr>
          <w:rFonts w:asciiTheme="minorHAnsi" w:eastAsiaTheme="minorEastAsia" w:hAnsiTheme="minorHAnsi" w:cstheme="minorBidi"/>
          <w:b w:val="0"/>
          <w:sz w:val="24"/>
          <w:szCs w:val="24"/>
          <w:lang w:eastAsia="en-GB"/>
        </w:rPr>
      </w:pPr>
      <w:hyperlink w:anchor="_Toc110512106" w:history="1">
        <w:r w:rsidR="006E4EAC" w:rsidRPr="001D3869">
          <w:rPr>
            <w:rStyle w:val="Hyperlink"/>
          </w:rPr>
          <w:t>Attachment T: Example transport access guide (4.2)</w:t>
        </w:r>
        <w:r w:rsidR="006E4EAC">
          <w:rPr>
            <w:webHidden/>
          </w:rPr>
          <w:tab/>
        </w:r>
        <w:r w:rsidR="006E4EAC">
          <w:rPr>
            <w:webHidden/>
          </w:rPr>
          <w:fldChar w:fldCharType="begin"/>
        </w:r>
        <w:r w:rsidR="006E4EAC">
          <w:rPr>
            <w:webHidden/>
          </w:rPr>
          <w:instrText xml:space="preserve"> PAGEREF _Toc110512106 \h </w:instrText>
        </w:r>
        <w:r w:rsidR="006E4EAC">
          <w:rPr>
            <w:webHidden/>
          </w:rPr>
        </w:r>
        <w:r w:rsidR="006E4EAC">
          <w:rPr>
            <w:webHidden/>
          </w:rPr>
          <w:fldChar w:fldCharType="separate"/>
        </w:r>
        <w:r w:rsidR="006E4EAC">
          <w:rPr>
            <w:webHidden/>
          </w:rPr>
          <w:t>120</w:t>
        </w:r>
        <w:r w:rsidR="006E4EAC">
          <w:rPr>
            <w:webHidden/>
          </w:rPr>
          <w:fldChar w:fldCharType="end"/>
        </w:r>
      </w:hyperlink>
    </w:p>
    <w:p w14:paraId="1D1CBAC2" w14:textId="44162734" w:rsidR="006E4EAC" w:rsidRDefault="00000000">
      <w:pPr>
        <w:pStyle w:val="TOC1"/>
        <w:rPr>
          <w:rFonts w:asciiTheme="minorHAnsi" w:eastAsiaTheme="minorEastAsia" w:hAnsiTheme="minorHAnsi" w:cstheme="minorBidi"/>
          <w:b w:val="0"/>
          <w:sz w:val="24"/>
          <w:szCs w:val="24"/>
          <w:lang w:eastAsia="en-GB"/>
        </w:rPr>
      </w:pPr>
      <w:hyperlink w:anchor="_Toc110512107" w:history="1">
        <w:r w:rsidR="006E4EAC" w:rsidRPr="001D3869">
          <w:rPr>
            <w:rStyle w:val="Hyperlink"/>
          </w:rPr>
          <w:t>Attachment U: Create a transport access guide (4.3)</w:t>
        </w:r>
        <w:r w:rsidR="006E4EAC">
          <w:rPr>
            <w:webHidden/>
          </w:rPr>
          <w:tab/>
        </w:r>
        <w:r w:rsidR="006E4EAC">
          <w:rPr>
            <w:webHidden/>
          </w:rPr>
          <w:fldChar w:fldCharType="begin"/>
        </w:r>
        <w:r w:rsidR="006E4EAC">
          <w:rPr>
            <w:webHidden/>
          </w:rPr>
          <w:instrText xml:space="preserve"> PAGEREF _Toc110512107 \h </w:instrText>
        </w:r>
        <w:r w:rsidR="006E4EAC">
          <w:rPr>
            <w:webHidden/>
          </w:rPr>
        </w:r>
        <w:r w:rsidR="006E4EAC">
          <w:rPr>
            <w:webHidden/>
          </w:rPr>
          <w:fldChar w:fldCharType="separate"/>
        </w:r>
        <w:r w:rsidR="006E4EAC">
          <w:rPr>
            <w:webHidden/>
          </w:rPr>
          <w:t>124</w:t>
        </w:r>
        <w:r w:rsidR="006E4EAC">
          <w:rPr>
            <w:webHidden/>
          </w:rPr>
          <w:fldChar w:fldCharType="end"/>
        </w:r>
      </w:hyperlink>
    </w:p>
    <w:p w14:paraId="7235546E" w14:textId="2314A101" w:rsidR="006E4EAC" w:rsidRDefault="00000000">
      <w:pPr>
        <w:pStyle w:val="TOC1"/>
        <w:rPr>
          <w:rFonts w:asciiTheme="minorHAnsi" w:eastAsiaTheme="minorEastAsia" w:hAnsiTheme="minorHAnsi" w:cstheme="minorBidi"/>
          <w:b w:val="0"/>
          <w:sz w:val="24"/>
          <w:szCs w:val="24"/>
          <w:lang w:eastAsia="en-GB"/>
        </w:rPr>
      </w:pPr>
      <w:hyperlink w:anchor="_Toc110512108" w:history="1">
        <w:r w:rsidR="006E4EAC" w:rsidRPr="001D3869">
          <w:rPr>
            <w:rStyle w:val="Hyperlink"/>
          </w:rPr>
          <w:t>Attachment V: The Alfred’s high-quality end</w:t>
        </w:r>
        <w:r w:rsidR="006E4EAC" w:rsidRPr="001D3869">
          <w:rPr>
            <w:rStyle w:val="Hyperlink"/>
          </w:rPr>
          <w:noBreakHyphen/>
          <w:t>of</w:t>
        </w:r>
        <w:r w:rsidR="006E4EAC" w:rsidRPr="001D3869">
          <w:rPr>
            <w:rStyle w:val="Hyperlink"/>
          </w:rPr>
          <w:noBreakHyphen/>
          <w:t>trip facilities (4.4)</w:t>
        </w:r>
        <w:r w:rsidR="006E4EAC">
          <w:rPr>
            <w:webHidden/>
          </w:rPr>
          <w:tab/>
        </w:r>
        <w:r w:rsidR="006E4EAC">
          <w:rPr>
            <w:webHidden/>
          </w:rPr>
          <w:fldChar w:fldCharType="begin"/>
        </w:r>
        <w:r w:rsidR="006E4EAC">
          <w:rPr>
            <w:webHidden/>
          </w:rPr>
          <w:instrText xml:space="preserve"> PAGEREF _Toc110512108 \h </w:instrText>
        </w:r>
        <w:r w:rsidR="006E4EAC">
          <w:rPr>
            <w:webHidden/>
          </w:rPr>
        </w:r>
        <w:r w:rsidR="006E4EAC">
          <w:rPr>
            <w:webHidden/>
          </w:rPr>
          <w:fldChar w:fldCharType="separate"/>
        </w:r>
        <w:r w:rsidR="006E4EAC">
          <w:rPr>
            <w:webHidden/>
          </w:rPr>
          <w:t>126</w:t>
        </w:r>
        <w:r w:rsidR="006E4EAC">
          <w:rPr>
            <w:webHidden/>
          </w:rPr>
          <w:fldChar w:fldCharType="end"/>
        </w:r>
      </w:hyperlink>
    </w:p>
    <w:p w14:paraId="02F4E365" w14:textId="206AE694" w:rsidR="006E4EAC" w:rsidRDefault="00000000">
      <w:pPr>
        <w:pStyle w:val="TOC1"/>
        <w:rPr>
          <w:rFonts w:asciiTheme="minorHAnsi" w:eastAsiaTheme="minorEastAsia" w:hAnsiTheme="minorHAnsi" w:cstheme="minorBidi"/>
          <w:b w:val="0"/>
          <w:sz w:val="24"/>
          <w:szCs w:val="24"/>
          <w:lang w:eastAsia="en-GB"/>
        </w:rPr>
      </w:pPr>
      <w:hyperlink w:anchor="_Toc110512109" w:history="1">
        <w:r w:rsidR="006E4EAC" w:rsidRPr="001D3869">
          <w:rPr>
            <w:rStyle w:val="Hyperlink"/>
          </w:rPr>
          <w:t>Attachment W: Example Myki commuter club policy (4.5)</w:t>
        </w:r>
        <w:r w:rsidR="006E4EAC">
          <w:rPr>
            <w:webHidden/>
          </w:rPr>
          <w:tab/>
        </w:r>
        <w:r w:rsidR="006E4EAC">
          <w:rPr>
            <w:webHidden/>
          </w:rPr>
          <w:fldChar w:fldCharType="begin"/>
        </w:r>
        <w:r w:rsidR="006E4EAC">
          <w:rPr>
            <w:webHidden/>
          </w:rPr>
          <w:instrText xml:space="preserve"> PAGEREF _Toc110512109 \h </w:instrText>
        </w:r>
        <w:r w:rsidR="006E4EAC">
          <w:rPr>
            <w:webHidden/>
          </w:rPr>
        </w:r>
        <w:r w:rsidR="006E4EAC">
          <w:rPr>
            <w:webHidden/>
          </w:rPr>
          <w:fldChar w:fldCharType="separate"/>
        </w:r>
        <w:r w:rsidR="006E4EAC">
          <w:rPr>
            <w:webHidden/>
          </w:rPr>
          <w:t>129</w:t>
        </w:r>
        <w:r w:rsidR="006E4EAC">
          <w:rPr>
            <w:webHidden/>
          </w:rPr>
          <w:fldChar w:fldCharType="end"/>
        </w:r>
      </w:hyperlink>
    </w:p>
    <w:p w14:paraId="07C44EAB" w14:textId="344C32F8" w:rsidR="006E4EAC" w:rsidRDefault="00000000">
      <w:pPr>
        <w:pStyle w:val="TOC1"/>
        <w:rPr>
          <w:rFonts w:asciiTheme="minorHAnsi" w:eastAsiaTheme="minorEastAsia" w:hAnsiTheme="minorHAnsi" w:cstheme="minorBidi"/>
          <w:b w:val="0"/>
          <w:sz w:val="24"/>
          <w:szCs w:val="24"/>
          <w:lang w:eastAsia="en-GB"/>
        </w:rPr>
      </w:pPr>
      <w:hyperlink w:anchor="_Toc110512110" w:history="1">
        <w:r w:rsidR="006E4EAC" w:rsidRPr="001D3869">
          <w:rPr>
            <w:rStyle w:val="Hyperlink"/>
          </w:rPr>
          <w:t>Attachment X: Carpooling program summary guide (4.6)</w:t>
        </w:r>
        <w:r w:rsidR="006E4EAC">
          <w:rPr>
            <w:webHidden/>
          </w:rPr>
          <w:tab/>
        </w:r>
        <w:r w:rsidR="006E4EAC">
          <w:rPr>
            <w:webHidden/>
          </w:rPr>
          <w:fldChar w:fldCharType="begin"/>
        </w:r>
        <w:r w:rsidR="006E4EAC">
          <w:rPr>
            <w:webHidden/>
          </w:rPr>
          <w:instrText xml:space="preserve"> PAGEREF _Toc110512110 \h </w:instrText>
        </w:r>
        <w:r w:rsidR="006E4EAC">
          <w:rPr>
            <w:webHidden/>
          </w:rPr>
        </w:r>
        <w:r w:rsidR="006E4EAC">
          <w:rPr>
            <w:webHidden/>
          </w:rPr>
          <w:fldChar w:fldCharType="separate"/>
        </w:r>
        <w:r w:rsidR="006E4EAC">
          <w:rPr>
            <w:webHidden/>
          </w:rPr>
          <w:t>135</w:t>
        </w:r>
        <w:r w:rsidR="006E4EAC">
          <w:rPr>
            <w:webHidden/>
          </w:rPr>
          <w:fldChar w:fldCharType="end"/>
        </w:r>
      </w:hyperlink>
    </w:p>
    <w:p w14:paraId="110AB9B6" w14:textId="10FC038B" w:rsidR="006E4EAC" w:rsidRDefault="00000000">
      <w:pPr>
        <w:pStyle w:val="TOC1"/>
        <w:rPr>
          <w:rFonts w:asciiTheme="minorHAnsi" w:eastAsiaTheme="minorEastAsia" w:hAnsiTheme="minorHAnsi" w:cstheme="minorBidi"/>
          <w:b w:val="0"/>
          <w:sz w:val="24"/>
          <w:szCs w:val="24"/>
          <w:lang w:eastAsia="en-GB"/>
        </w:rPr>
      </w:pPr>
      <w:hyperlink w:anchor="_Toc110512111" w:history="1">
        <w:r w:rsidR="006E4EAC" w:rsidRPr="001D3869">
          <w:rPr>
            <w:rStyle w:val="Hyperlink"/>
          </w:rPr>
          <w:t>Attachment Y: Example priority car parking policy (4.7)</w:t>
        </w:r>
        <w:r w:rsidR="006E4EAC">
          <w:rPr>
            <w:webHidden/>
          </w:rPr>
          <w:tab/>
        </w:r>
        <w:r w:rsidR="006E4EAC">
          <w:rPr>
            <w:webHidden/>
          </w:rPr>
          <w:fldChar w:fldCharType="begin"/>
        </w:r>
        <w:r w:rsidR="006E4EAC">
          <w:rPr>
            <w:webHidden/>
          </w:rPr>
          <w:instrText xml:space="preserve"> PAGEREF _Toc110512111 \h </w:instrText>
        </w:r>
        <w:r w:rsidR="006E4EAC">
          <w:rPr>
            <w:webHidden/>
          </w:rPr>
        </w:r>
        <w:r w:rsidR="006E4EAC">
          <w:rPr>
            <w:webHidden/>
          </w:rPr>
          <w:fldChar w:fldCharType="separate"/>
        </w:r>
        <w:r w:rsidR="006E4EAC">
          <w:rPr>
            <w:webHidden/>
          </w:rPr>
          <w:t>137</w:t>
        </w:r>
        <w:r w:rsidR="006E4EAC">
          <w:rPr>
            <w:webHidden/>
          </w:rPr>
          <w:fldChar w:fldCharType="end"/>
        </w:r>
      </w:hyperlink>
    </w:p>
    <w:p w14:paraId="0FCA72F1" w14:textId="63833F71" w:rsidR="00FB1F6E" w:rsidRDefault="000C3237" w:rsidP="00D079AA">
      <w:pPr>
        <w:pStyle w:val="Body"/>
      </w:pPr>
      <w:r>
        <w:rPr>
          <w:rFonts w:eastAsia="Times New Roman"/>
          <w:b/>
          <w:noProof/>
        </w:rPr>
        <w:fldChar w:fldCharType="end"/>
      </w:r>
    </w:p>
    <w:p w14:paraId="64A82F69" w14:textId="77777777" w:rsidR="00FB1F6E" w:rsidRDefault="00FB1F6E">
      <w:pPr>
        <w:spacing w:after="0" w:line="240" w:lineRule="auto"/>
        <w:rPr>
          <w:rFonts w:eastAsia="Times"/>
        </w:rPr>
      </w:pPr>
      <w:r>
        <w:br w:type="page"/>
      </w:r>
    </w:p>
    <w:p w14:paraId="67B685FA" w14:textId="77777777" w:rsidR="00531802" w:rsidRPr="00C05CBE" w:rsidRDefault="00531802" w:rsidP="00531802">
      <w:pPr>
        <w:pStyle w:val="Heading1"/>
      </w:pPr>
      <w:bookmarkStart w:id="1" w:name="_Toc104559583"/>
      <w:bookmarkStart w:id="2" w:name="_Toc110512060"/>
      <w:r w:rsidRPr="00C05CBE">
        <w:lastRenderedPageBreak/>
        <w:t>Introduction</w:t>
      </w:r>
      <w:bookmarkEnd w:id="1"/>
      <w:bookmarkEnd w:id="2"/>
    </w:p>
    <w:p w14:paraId="603EB3A4" w14:textId="32E1B5F5" w:rsidR="00531802" w:rsidRDefault="00531802" w:rsidP="00531802">
      <w:pPr>
        <w:pStyle w:val="Body"/>
      </w:pPr>
      <w:r w:rsidRPr="004D489B">
        <w:t xml:space="preserve">The Department of Health has developed the </w:t>
      </w:r>
      <w:r w:rsidRPr="00754BE8">
        <w:rPr>
          <w:i/>
          <w:iCs/>
        </w:rPr>
        <w:t>Hospital travel plan toolkit</w:t>
      </w:r>
      <w:r w:rsidRPr="004D489B">
        <w:t xml:space="preserve"> to </w:t>
      </w:r>
      <w:r>
        <w:t>help</w:t>
      </w:r>
      <w:r w:rsidRPr="004D489B">
        <w:t xml:space="preserve"> health services </w:t>
      </w:r>
      <w:r>
        <w:t>develop</w:t>
      </w:r>
      <w:r w:rsidRPr="004D489B">
        <w:t xml:space="preserve"> sustainable travel plans for metropolitan and large regional hospitals by 2023, as required under the </w:t>
      </w:r>
      <w:r>
        <w:t>d</w:t>
      </w:r>
      <w:r w:rsidRPr="004D489B">
        <w:t xml:space="preserve">epartment’s </w:t>
      </w:r>
      <w:r w:rsidRPr="00754BE8">
        <w:rPr>
          <w:i/>
          <w:iCs/>
        </w:rPr>
        <w:t>Environmental sustainability strategy</w:t>
      </w:r>
      <w:r w:rsidRPr="004D489B">
        <w:t>.</w:t>
      </w:r>
    </w:p>
    <w:p w14:paraId="180E543E" w14:textId="33183086" w:rsidR="000C3237" w:rsidRPr="004D489B" w:rsidRDefault="000C3237" w:rsidP="00531802">
      <w:pPr>
        <w:pStyle w:val="Body"/>
      </w:pPr>
      <w:r w:rsidRPr="00E43E8D">
        <w:t xml:space="preserve">A workplace travel plan identifies actions an organisation can </w:t>
      </w:r>
      <w:r>
        <w:t>implement</w:t>
      </w:r>
      <w:r w:rsidRPr="00E43E8D">
        <w:t xml:space="preserve"> </w:t>
      </w:r>
      <w:r>
        <w:t xml:space="preserve">that </w:t>
      </w:r>
      <w:r w:rsidRPr="00E43E8D">
        <w:t>make sustainable transport options (</w:t>
      </w:r>
      <w:r>
        <w:t xml:space="preserve">such as </w:t>
      </w:r>
      <w:r w:rsidRPr="00E43E8D">
        <w:t>walking, cycling, public transport and carpooling) easier to use and helps to reduce the amount of drive-alone commuting by staff.</w:t>
      </w:r>
    </w:p>
    <w:p w14:paraId="607E8307" w14:textId="77777777" w:rsidR="00531802" w:rsidRPr="004D489B" w:rsidRDefault="00531802" w:rsidP="00531802">
      <w:pPr>
        <w:pStyle w:val="Body"/>
      </w:pPr>
      <w:r w:rsidRPr="004D489B">
        <w:t xml:space="preserve">This guide sets out the </w:t>
      </w:r>
      <w:r>
        <w:t>‘</w:t>
      </w:r>
      <w:r w:rsidRPr="004D489B">
        <w:t>what, why and how</w:t>
      </w:r>
      <w:r>
        <w:t>’</w:t>
      </w:r>
      <w:r w:rsidRPr="004D489B">
        <w:t xml:space="preserve"> of developing a sustainable travel plan for a hospital or other health service site in Victoria. It includes:</w:t>
      </w:r>
    </w:p>
    <w:p w14:paraId="70758552" w14:textId="77777777" w:rsidR="00531802" w:rsidRPr="00C05CBE" w:rsidRDefault="00531802" w:rsidP="00531802">
      <w:pPr>
        <w:pStyle w:val="Bullet1"/>
      </w:pPr>
      <w:r w:rsidRPr="00C05CBE">
        <w:t>an introduction to travel planning</w:t>
      </w:r>
    </w:p>
    <w:p w14:paraId="67889C90" w14:textId="77777777" w:rsidR="00531802" w:rsidRPr="00C05CBE" w:rsidRDefault="00531802" w:rsidP="00531802">
      <w:pPr>
        <w:pStyle w:val="Bullet1"/>
      </w:pPr>
      <w:r w:rsidRPr="00C05CBE">
        <w:t xml:space="preserve">a standard methodology to develop, </w:t>
      </w:r>
      <w:r>
        <w:t>implement</w:t>
      </w:r>
      <w:r w:rsidRPr="00C05CBE">
        <w:t xml:space="preserve"> and report on travel plans that is consistent but responsive to each health service’s context</w:t>
      </w:r>
    </w:p>
    <w:p w14:paraId="7EEB313A" w14:textId="77777777" w:rsidR="00531802" w:rsidRPr="00C05CBE" w:rsidRDefault="00531802" w:rsidP="00531802">
      <w:pPr>
        <w:pStyle w:val="Bullet1"/>
      </w:pPr>
      <w:r w:rsidRPr="00C05CBE">
        <w:t xml:space="preserve">an assessment framework that identifies the type of travel plan to develop </w:t>
      </w:r>
      <w:r>
        <w:t>based on</w:t>
      </w:r>
      <w:r w:rsidRPr="00C05CBE">
        <w:t xml:space="preserve"> each workplace’s opportunity for staff to change to non-car options and the organisation’s capacity to implement actions</w:t>
      </w:r>
    </w:p>
    <w:p w14:paraId="1FCC7402" w14:textId="6EB7504A" w:rsidR="00531802" w:rsidRDefault="00531802" w:rsidP="00531802">
      <w:pPr>
        <w:pStyle w:val="Bullet1"/>
      </w:pPr>
      <w:r w:rsidRPr="00C05CBE">
        <w:t>resources to help develop, implement and evaluate travel plan actions</w:t>
      </w:r>
      <w:r>
        <w:t>.</w:t>
      </w:r>
      <w:r w:rsidR="00F37DDD">
        <w:t xml:space="preserve"> </w:t>
      </w:r>
    </w:p>
    <w:p w14:paraId="09900B4A" w14:textId="2F20A292" w:rsidR="00B938EF" w:rsidRPr="00B938EF" w:rsidRDefault="00B938EF" w:rsidP="00DA6911">
      <w:pPr>
        <w:pStyle w:val="Bodyafterbullets"/>
      </w:pPr>
      <w:r>
        <w:t xml:space="preserve">Most of these resources are included as attachments to this guide but are also available </w:t>
      </w:r>
      <w:r w:rsidR="00B64B1E">
        <w:t xml:space="preserve">as individual downloads </w:t>
      </w:r>
      <w:r>
        <w:t xml:space="preserve">on the </w:t>
      </w:r>
      <w:hyperlink r:id="rId20" w:history="1">
        <w:r w:rsidR="00AF4DB5">
          <w:rPr>
            <w:rStyle w:val="Hyperlink"/>
          </w:rPr>
          <w:t>Department of Health website's Transport page</w:t>
        </w:r>
      </w:hyperlink>
      <w:r w:rsidR="00B64B1E">
        <w:t xml:space="preserve"> &lt;</w:t>
      </w:r>
      <w:r w:rsidR="00B64B1E" w:rsidRPr="00B64B1E">
        <w:t>https://www.health.vic.gov.au/planning-infrastructure/transport</w:t>
      </w:r>
      <w:r w:rsidR="00B64B1E">
        <w:t>&gt;</w:t>
      </w:r>
      <w:r w:rsidR="00C913A9">
        <w:t>.</w:t>
      </w:r>
    </w:p>
    <w:p w14:paraId="554E3F3D" w14:textId="77777777" w:rsidR="003456AC" w:rsidRDefault="003456AC" w:rsidP="00531802">
      <w:pPr>
        <w:pStyle w:val="Heading1"/>
      </w:pPr>
      <w:bookmarkStart w:id="3" w:name="_Toc110512061"/>
      <w:bookmarkStart w:id="4" w:name="_Toc104559584"/>
      <w:r>
        <w:t>Acknowledgements</w:t>
      </w:r>
      <w:bookmarkEnd w:id="3"/>
    </w:p>
    <w:p w14:paraId="3B134DAB" w14:textId="7097FA2D" w:rsidR="00B85BD8" w:rsidRPr="00B85BD8" w:rsidRDefault="008E775B" w:rsidP="00B85BD8">
      <w:pPr>
        <w:pStyle w:val="Body"/>
      </w:pPr>
      <w:r>
        <w:t xml:space="preserve">This material has been developed for </w:t>
      </w:r>
      <w:r w:rsidR="007F06B2">
        <w:t xml:space="preserve">the </w:t>
      </w:r>
      <w:r>
        <w:t xml:space="preserve">Department of Health by Alice Woodruff at Active City </w:t>
      </w:r>
      <w:r w:rsidR="00B41565">
        <w:t xml:space="preserve">as part of </w:t>
      </w:r>
      <w:r w:rsidR="00E7080E">
        <w:t>a partnership</w:t>
      </w:r>
      <w:r>
        <w:t xml:space="preserve"> </w:t>
      </w:r>
      <w:r w:rsidR="009B426F">
        <w:t>between</w:t>
      </w:r>
      <w:r>
        <w:t xml:space="preserve"> Peninsula He</w:t>
      </w:r>
      <w:r w:rsidR="004A6899">
        <w:t>a</w:t>
      </w:r>
      <w:r w:rsidR="009B426F">
        <w:t xml:space="preserve">lth, </w:t>
      </w:r>
      <w:r>
        <w:t>Eastern He</w:t>
      </w:r>
      <w:r w:rsidR="0022275F">
        <w:t>alth</w:t>
      </w:r>
      <w:r w:rsidR="00E7080E">
        <w:t xml:space="preserve"> and the </w:t>
      </w:r>
      <w:r w:rsidR="009B426F">
        <w:t>de</w:t>
      </w:r>
      <w:r w:rsidR="00E7080E">
        <w:t>partment</w:t>
      </w:r>
      <w:r w:rsidR="009B426F">
        <w:t>. We thank</w:t>
      </w:r>
      <w:r w:rsidR="0030563F">
        <w:t xml:space="preserve"> the </w:t>
      </w:r>
      <w:r w:rsidR="00B1769B">
        <w:t xml:space="preserve">project </w:t>
      </w:r>
      <w:r w:rsidR="00DA55F6">
        <w:t>partners</w:t>
      </w:r>
      <w:r w:rsidR="0030563F">
        <w:t xml:space="preserve"> for delivering the project including </w:t>
      </w:r>
      <w:r w:rsidR="00C522DC">
        <w:t>Western</w:t>
      </w:r>
      <w:r w:rsidR="00330DFB">
        <w:t xml:space="preserve"> District Health Service who trialled the materials and provided feedback. </w:t>
      </w:r>
    </w:p>
    <w:p w14:paraId="018B46F9" w14:textId="1B3181D3" w:rsidR="00531802" w:rsidRPr="00C05CBE" w:rsidRDefault="00531802" w:rsidP="00531802">
      <w:pPr>
        <w:pStyle w:val="Heading1"/>
      </w:pPr>
      <w:bookmarkStart w:id="5" w:name="_Toc110512062"/>
      <w:r w:rsidRPr="00C05CBE">
        <w:t>Effective workplace travel plans</w:t>
      </w:r>
      <w:bookmarkEnd w:id="4"/>
      <w:bookmarkEnd w:id="5"/>
    </w:p>
    <w:p w14:paraId="572E748E" w14:textId="77777777" w:rsidR="00531802" w:rsidRPr="00C05CBE" w:rsidRDefault="00531802" w:rsidP="00531802">
      <w:pPr>
        <w:pStyle w:val="Body"/>
      </w:pPr>
      <w:r w:rsidRPr="00C05CBE">
        <w:t xml:space="preserve">A workplace travel plan identifies actions that an organisation can </w:t>
      </w:r>
      <w:r>
        <w:t xml:space="preserve">implement to </w:t>
      </w:r>
      <w:r w:rsidRPr="00C05CBE">
        <w:t>make sustainable transport options (</w:t>
      </w:r>
      <w:r>
        <w:t xml:space="preserve">like </w:t>
      </w:r>
      <w:r w:rsidRPr="00C05CBE">
        <w:t xml:space="preserve">walking, cycling, public transport and carpooling) easier to use and reduce the amount of drive-alone </w:t>
      </w:r>
      <w:r>
        <w:t>trips</w:t>
      </w:r>
      <w:r w:rsidRPr="00C05CBE">
        <w:t xml:space="preserve"> by staff. A secondary purpose is to reduce an organisation’s drive-alone business-related trips.</w:t>
      </w:r>
    </w:p>
    <w:p w14:paraId="2C3A4AF9" w14:textId="638315A2" w:rsidR="00D0783A" w:rsidRDefault="00531802" w:rsidP="00531802">
      <w:pPr>
        <w:pStyle w:val="Body"/>
      </w:pPr>
      <w:r w:rsidRPr="00C05CBE">
        <w:t xml:space="preserve">A travel plan applies a mix of tailored measures </w:t>
      </w:r>
      <w:r>
        <w:t>based on</w:t>
      </w:r>
      <w:r w:rsidRPr="00C05CBE">
        <w:t xml:space="preserve"> a </w:t>
      </w:r>
      <w:r>
        <w:t>location</w:t>
      </w:r>
      <w:r w:rsidRPr="00C05CBE">
        <w:t>’s transport options and the specific organisational context (includ</w:t>
      </w:r>
      <w:r>
        <w:t>ing</w:t>
      </w:r>
      <w:r w:rsidRPr="00C05CBE">
        <w:t xml:space="preserve"> its culture, capacity and needs of its </w:t>
      </w:r>
      <w:r>
        <w:t>staff</w:t>
      </w:r>
      <w:r w:rsidRPr="00C05CBE">
        <w:t>) to increase use of sustainable travel options.</w:t>
      </w:r>
    </w:p>
    <w:p w14:paraId="36E1C49D" w14:textId="77777777" w:rsidR="00D0783A" w:rsidRDefault="00D0783A">
      <w:pPr>
        <w:spacing w:after="0" w:line="240" w:lineRule="auto"/>
        <w:rPr>
          <w:rFonts w:eastAsia="Times"/>
        </w:rPr>
      </w:pPr>
      <w:r>
        <w:br w:type="page"/>
      </w:r>
    </w:p>
    <w:tbl>
      <w:tblPr>
        <w:tblStyle w:val="Bluetable"/>
        <w:tblW w:w="10201" w:type="dxa"/>
        <w:tblInd w:w="5" w:type="dxa"/>
        <w:tblLook w:val="04A0" w:firstRow="1" w:lastRow="0" w:firstColumn="1" w:lastColumn="0" w:noHBand="0" w:noVBand="1"/>
      </w:tblPr>
      <w:tblGrid>
        <w:gridCol w:w="2547"/>
        <w:gridCol w:w="7654"/>
      </w:tblGrid>
      <w:tr w:rsidR="00531802" w:rsidRPr="00C05CBE" w14:paraId="6A893701" w14:textId="77777777" w:rsidTr="00F22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535AFA2A" w14:textId="77777777" w:rsidR="00531802" w:rsidRPr="00C05CBE" w:rsidRDefault="00531802" w:rsidP="00D872C9">
            <w:pPr>
              <w:pStyle w:val="Tablecolhead"/>
              <w:rPr>
                <w:lang w:val="en-AU"/>
              </w:rPr>
            </w:pPr>
            <w:r w:rsidRPr="00C05CBE">
              <w:rPr>
                <w:lang w:val="en-AU"/>
              </w:rPr>
              <w:lastRenderedPageBreak/>
              <w:t>Theme</w:t>
            </w:r>
          </w:p>
        </w:tc>
        <w:tc>
          <w:tcPr>
            <w:tcW w:w="7654" w:type="dxa"/>
          </w:tcPr>
          <w:p w14:paraId="643BF094"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Measures</w:t>
            </w:r>
          </w:p>
        </w:tc>
      </w:tr>
      <w:tr w:rsidR="00531802" w:rsidRPr="00C05CBE" w14:paraId="375D2ABD" w14:textId="77777777" w:rsidTr="00F2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100804" w14:textId="77777777" w:rsidR="00531802" w:rsidRPr="00C05CBE" w:rsidRDefault="00531802" w:rsidP="00D872C9">
            <w:pPr>
              <w:pStyle w:val="Tabletext"/>
              <w:rPr>
                <w:lang w:val="en-AU"/>
              </w:rPr>
            </w:pPr>
            <w:r w:rsidRPr="00C05CBE">
              <w:rPr>
                <w:lang w:val="en-AU"/>
              </w:rPr>
              <w:t>Policy and regulations</w:t>
            </w:r>
          </w:p>
        </w:tc>
        <w:tc>
          <w:tcPr>
            <w:tcW w:w="7654" w:type="dxa"/>
          </w:tcPr>
          <w:p w14:paraId="5B105572"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Organisational changes that increase travel choice. Includes:</w:t>
            </w:r>
          </w:p>
          <w:p w14:paraId="1CAAE802"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salary packaging</w:t>
            </w:r>
          </w:p>
          <w:p w14:paraId="63935649"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supportive remote work policies</w:t>
            </w:r>
          </w:p>
          <w:p w14:paraId="26622C40"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parking management (allocation based on need, pricing incentives</w:t>
            </w:r>
            <w:r>
              <w:rPr>
                <w:lang w:val="en-AU"/>
              </w:rPr>
              <w:t>, say,</w:t>
            </w:r>
            <w:r w:rsidRPr="00C05CBE">
              <w:rPr>
                <w:lang w:val="en-AU"/>
              </w:rPr>
              <w:t xml:space="preserve"> for carpooling)</w:t>
            </w:r>
          </w:p>
          <w:p w14:paraId="1F486526"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rFonts w:eastAsia="Times New Roman"/>
                <w:lang w:val="en-AU"/>
              </w:rPr>
              <w:t>funding allocated to support other modes</w:t>
            </w:r>
            <w:r>
              <w:rPr>
                <w:rFonts w:eastAsia="Times New Roman"/>
                <w:lang w:val="en-AU"/>
              </w:rPr>
              <w:t>.</w:t>
            </w:r>
          </w:p>
        </w:tc>
      </w:tr>
      <w:tr w:rsidR="00531802" w:rsidRPr="00C05CBE" w14:paraId="6C4A039E" w14:textId="77777777" w:rsidTr="00F2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D5687" w14:textId="77777777" w:rsidR="00531802" w:rsidRPr="00C05CBE" w:rsidRDefault="00531802" w:rsidP="00D872C9">
            <w:pPr>
              <w:pStyle w:val="Tabletext"/>
              <w:rPr>
                <w:lang w:val="en-AU"/>
              </w:rPr>
            </w:pPr>
            <w:r w:rsidRPr="00C05CBE">
              <w:rPr>
                <w:lang w:val="en-AU"/>
              </w:rPr>
              <w:t>Better infrastructure and services</w:t>
            </w:r>
          </w:p>
        </w:tc>
        <w:tc>
          <w:tcPr>
            <w:tcW w:w="7654" w:type="dxa"/>
          </w:tcPr>
          <w:p w14:paraId="282D1F8F"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Improving options and making it easier to use other modes. Includes:</w:t>
            </w:r>
          </w:p>
          <w:p w14:paraId="6620725C"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paths for walking desire lines </w:t>
            </w:r>
          </w:p>
          <w:p w14:paraId="05D02338"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end</w:t>
            </w:r>
            <w:r>
              <w:rPr>
                <w:lang w:val="en-AU"/>
              </w:rPr>
              <w:t>-</w:t>
            </w:r>
            <w:r w:rsidRPr="00C05CBE">
              <w:rPr>
                <w:lang w:val="en-AU"/>
              </w:rPr>
              <w:t>of</w:t>
            </w:r>
            <w:r>
              <w:rPr>
                <w:lang w:val="en-AU"/>
              </w:rPr>
              <w:t>-</w:t>
            </w:r>
            <w:r w:rsidRPr="00C05CBE">
              <w:rPr>
                <w:lang w:val="en-AU"/>
              </w:rPr>
              <w:t>trip facilities</w:t>
            </w:r>
          </w:p>
          <w:p w14:paraId="1CE3CF1F"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wayfinding to public transport</w:t>
            </w:r>
          </w:p>
          <w:p w14:paraId="6A8D9F71"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lighting along walking routes</w:t>
            </w:r>
          </w:p>
          <w:p w14:paraId="562AA151"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advocacy or subsidy for public transport services</w:t>
            </w:r>
          </w:p>
          <w:p w14:paraId="3C7B9683"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shuttle buses</w:t>
            </w:r>
            <w:r>
              <w:rPr>
                <w:lang w:val="en-AU"/>
              </w:rPr>
              <w:t>.</w:t>
            </w:r>
          </w:p>
        </w:tc>
      </w:tr>
      <w:tr w:rsidR="00531802" w:rsidRPr="00C05CBE" w14:paraId="5CBBD027" w14:textId="77777777" w:rsidTr="00F221EC">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2547" w:type="dxa"/>
          </w:tcPr>
          <w:p w14:paraId="6E79B10B" w14:textId="77777777" w:rsidR="00531802" w:rsidRPr="00C05CBE" w:rsidRDefault="00531802" w:rsidP="00D872C9">
            <w:pPr>
              <w:pStyle w:val="Tabletext"/>
              <w:rPr>
                <w:lang w:val="en-AU"/>
              </w:rPr>
            </w:pPr>
            <w:r w:rsidRPr="00C05CBE">
              <w:rPr>
                <w:lang w:val="en-AU"/>
              </w:rPr>
              <w:t>Behavioural interventions</w:t>
            </w:r>
          </w:p>
        </w:tc>
        <w:tc>
          <w:tcPr>
            <w:tcW w:w="7654" w:type="dxa"/>
          </w:tcPr>
          <w:p w14:paraId="4D89DB85"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Building staff capabilities and promoting choice. Includes:</w:t>
            </w:r>
          </w:p>
          <w:p w14:paraId="3CB76624"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information on travel options (website, staff induction </w:t>
            </w:r>
            <w:r>
              <w:rPr>
                <w:lang w:val="en-AU"/>
              </w:rPr>
              <w:t>and so on</w:t>
            </w:r>
            <w:r w:rsidRPr="00C05CBE">
              <w:rPr>
                <w:lang w:val="en-AU"/>
              </w:rPr>
              <w:t>)</w:t>
            </w:r>
          </w:p>
          <w:p w14:paraId="62D65156"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local area transport maps</w:t>
            </w:r>
          </w:p>
          <w:p w14:paraId="52FB3D69"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communications campaigns, events, promotions </w:t>
            </w:r>
            <w:r>
              <w:rPr>
                <w:lang w:val="en-AU"/>
              </w:rPr>
              <w:t>and</w:t>
            </w:r>
            <w:r w:rsidRPr="00C05CBE">
              <w:rPr>
                <w:lang w:val="en-AU"/>
              </w:rPr>
              <w:t xml:space="preserve"> advice</w:t>
            </w:r>
          </w:p>
          <w:p w14:paraId="0B6FD7F0"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financial incentives (</w:t>
            </w:r>
            <w:r>
              <w:rPr>
                <w:lang w:val="en-AU"/>
              </w:rPr>
              <w:t>such as</w:t>
            </w:r>
            <w:r w:rsidRPr="00C05CBE">
              <w:rPr>
                <w:lang w:val="en-AU"/>
              </w:rPr>
              <w:t xml:space="preserve"> reduced parking costs for carpooling)</w:t>
            </w:r>
            <w:r>
              <w:rPr>
                <w:lang w:val="en-AU"/>
              </w:rPr>
              <w:t>.</w:t>
            </w:r>
          </w:p>
        </w:tc>
      </w:tr>
    </w:tbl>
    <w:p w14:paraId="2C2D4A53" w14:textId="77777777" w:rsidR="00531802" w:rsidRPr="00C05CBE" w:rsidRDefault="00531802" w:rsidP="00531802">
      <w:pPr>
        <w:pStyle w:val="Heading1"/>
      </w:pPr>
      <w:bookmarkStart w:id="6" w:name="_Toc104559585"/>
      <w:bookmarkStart w:id="7" w:name="_Toc110512063"/>
      <w:r w:rsidRPr="00C05CBE">
        <w:t>Our travel plan approach</w:t>
      </w:r>
      <w:bookmarkEnd w:id="6"/>
      <w:bookmarkEnd w:id="7"/>
    </w:p>
    <w:p w14:paraId="60892A0B" w14:textId="77777777" w:rsidR="00531802" w:rsidRDefault="00531802" w:rsidP="00531802">
      <w:pPr>
        <w:pStyle w:val="Body"/>
      </w:pPr>
      <w:r>
        <w:t>The d</w:t>
      </w:r>
      <w:r w:rsidRPr="00C05CBE">
        <w:t>epartment</w:t>
      </w:r>
      <w:r>
        <w:t>’s</w:t>
      </w:r>
      <w:r w:rsidRPr="00C05CBE">
        <w:t xml:space="preserve"> sustainable travel plan framework has three levels:</w:t>
      </w:r>
    </w:p>
    <w:p w14:paraId="091EC450" w14:textId="77777777" w:rsidR="00531802" w:rsidRDefault="00531802" w:rsidP="00531802">
      <w:pPr>
        <w:pStyle w:val="Bullet1"/>
      </w:pPr>
      <w:r w:rsidRPr="00C05CBE">
        <w:t>passive</w:t>
      </w:r>
    </w:p>
    <w:p w14:paraId="7C5DDC25" w14:textId="77777777" w:rsidR="00531802" w:rsidRDefault="00531802" w:rsidP="00531802">
      <w:pPr>
        <w:pStyle w:val="Bullet1"/>
      </w:pPr>
      <w:r w:rsidRPr="00C05CBE">
        <w:t>active</w:t>
      </w:r>
    </w:p>
    <w:p w14:paraId="37D3624A" w14:textId="77777777" w:rsidR="00531802" w:rsidRPr="00C05CBE" w:rsidRDefault="00531802" w:rsidP="00531802">
      <w:pPr>
        <w:pStyle w:val="Bullet1"/>
      </w:pPr>
      <w:r w:rsidRPr="00C05CBE">
        <w:t>comprehensive.</w:t>
      </w:r>
    </w:p>
    <w:p w14:paraId="436E8B9F" w14:textId="77777777" w:rsidR="00531802" w:rsidRPr="00C05CBE" w:rsidRDefault="00531802" w:rsidP="00531802">
      <w:pPr>
        <w:pStyle w:val="Bodyafterbullets"/>
      </w:pPr>
      <w:r w:rsidRPr="00C05CBE">
        <w:t>A combination of factors influence</w:t>
      </w:r>
      <w:r>
        <w:t>s</w:t>
      </w:r>
      <w:r w:rsidRPr="00C05CBE">
        <w:t xml:space="preserve"> the level of travel plan a health service may implement for a hospital or other service location. One or more of these factors may support or hinder a plan’s development and outcomes. These factors include:</w:t>
      </w:r>
    </w:p>
    <w:p w14:paraId="02EF2B55" w14:textId="77777777" w:rsidR="00531802" w:rsidRPr="00C05CBE" w:rsidRDefault="00531802" w:rsidP="00531802">
      <w:pPr>
        <w:pStyle w:val="Bullet1"/>
      </w:pPr>
      <w:r w:rsidRPr="00C05CBE">
        <w:t>the opportunity for employees to change to non-car travel</w:t>
      </w:r>
      <w:r>
        <w:t xml:space="preserve"> – this</w:t>
      </w:r>
      <w:r w:rsidRPr="00C05CBE">
        <w:t xml:space="preserve"> relates to the total number of employees at the workplace</w:t>
      </w:r>
      <w:r>
        <w:t>,</w:t>
      </w:r>
      <w:r w:rsidRPr="00C05CBE">
        <w:t xml:space="preserve"> the availability of public transport, and walking and cycling access</w:t>
      </w:r>
    </w:p>
    <w:p w14:paraId="2C5E03D1" w14:textId="77777777" w:rsidR="00531802" w:rsidRPr="00C05CBE" w:rsidRDefault="00531802" w:rsidP="00531802">
      <w:pPr>
        <w:pStyle w:val="Bullet1"/>
      </w:pPr>
      <w:r w:rsidRPr="00C05CBE">
        <w:t>how pressing travel-related issues are for the workplace (</w:t>
      </w:r>
      <w:r>
        <w:t>such as</w:t>
      </w:r>
      <w:r w:rsidRPr="00C05CBE">
        <w:t xml:space="preserve"> parking availability, local access and </w:t>
      </w:r>
      <w:r>
        <w:t xml:space="preserve">issues </w:t>
      </w:r>
      <w:r w:rsidRPr="00C05CBE">
        <w:t xml:space="preserve">on the way to work </w:t>
      </w:r>
      <w:r>
        <w:t>like</w:t>
      </w:r>
      <w:r w:rsidRPr="00C05CBE">
        <w:t xml:space="preserve"> traffic congestion)</w:t>
      </w:r>
    </w:p>
    <w:p w14:paraId="2DC53BA7" w14:textId="77777777" w:rsidR="00531802" w:rsidRPr="00C05CBE" w:rsidRDefault="00531802" w:rsidP="00531802">
      <w:pPr>
        <w:pStyle w:val="Bullet1"/>
      </w:pPr>
      <w:r w:rsidRPr="00C05CBE">
        <w:t xml:space="preserve">the organisation’s </w:t>
      </w:r>
      <w:r>
        <w:t xml:space="preserve">resources and </w:t>
      </w:r>
      <w:r w:rsidRPr="00C05CBE">
        <w:t>capacity to respond to these issues</w:t>
      </w:r>
      <w:r>
        <w:t>.</w:t>
      </w:r>
    </w:p>
    <w:p w14:paraId="028E2E2B" w14:textId="77777777" w:rsidR="00531802" w:rsidRDefault="00531802" w:rsidP="00531802">
      <w:pPr>
        <w:pStyle w:val="Bodyafterbullets"/>
      </w:pPr>
      <w:r w:rsidRPr="00C05CBE">
        <w:t xml:space="preserve">The levels are not static. For example, an organisation may start with a </w:t>
      </w:r>
      <w:r>
        <w:t>p</w:t>
      </w:r>
      <w:r w:rsidRPr="00C05CBE">
        <w:t xml:space="preserve">assive plan and then </w:t>
      </w:r>
      <w:r>
        <w:t xml:space="preserve">expand </w:t>
      </w:r>
      <w:r w:rsidRPr="00C05CBE">
        <w:t xml:space="preserve">it to an </w:t>
      </w:r>
      <w:r>
        <w:t>a</w:t>
      </w:r>
      <w:r w:rsidRPr="00C05CBE">
        <w:t>ctive plan as resources and other success factors are in place</w:t>
      </w:r>
      <w:r>
        <w:t>.</w:t>
      </w:r>
    </w:p>
    <w:p w14:paraId="39EB8CC3" w14:textId="77777777" w:rsidR="007360FD" w:rsidRPr="00C05CBE" w:rsidRDefault="007360FD" w:rsidP="00531802">
      <w:pPr>
        <w:pStyle w:val="Bodyafterbullets"/>
      </w:pPr>
    </w:p>
    <w:p w14:paraId="238DD973" w14:textId="2BB4A8B2" w:rsidR="00531802" w:rsidRDefault="00531802" w:rsidP="00531802">
      <w:pPr>
        <w:pStyle w:val="Tablecaption"/>
      </w:pPr>
      <w:r>
        <w:lastRenderedPageBreak/>
        <w:t xml:space="preserve">Table </w:t>
      </w:r>
      <w:r>
        <w:fldChar w:fldCharType="begin"/>
      </w:r>
      <w:r>
        <w:instrText>SEQ Table \* ARABIC</w:instrText>
      </w:r>
      <w:r>
        <w:fldChar w:fldCharType="separate"/>
      </w:r>
      <w:r w:rsidR="006E4EAC">
        <w:rPr>
          <w:noProof/>
        </w:rPr>
        <w:t>1</w:t>
      </w:r>
      <w:r>
        <w:fldChar w:fldCharType="end"/>
      </w:r>
      <w:r>
        <w:t>: Travel plan levels</w:t>
      </w:r>
    </w:p>
    <w:tbl>
      <w:tblPr>
        <w:tblStyle w:val="Bluetable"/>
        <w:tblW w:w="0" w:type="auto"/>
        <w:tblInd w:w="5" w:type="dxa"/>
        <w:tblLook w:val="04A0" w:firstRow="1" w:lastRow="0" w:firstColumn="1" w:lastColumn="0" w:noHBand="0" w:noVBand="1"/>
      </w:tblPr>
      <w:tblGrid>
        <w:gridCol w:w="2689"/>
        <w:gridCol w:w="7505"/>
      </w:tblGrid>
      <w:tr w:rsidR="00531802" w:rsidRPr="00C05CBE" w14:paraId="579C9EE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13DBE29B" w14:textId="77777777" w:rsidR="00531802" w:rsidRPr="00C05CBE" w:rsidRDefault="00531802" w:rsidP="00D872C9">
            <w:pPr>
              <w:pStyle w:val="Tablecolhead"/>
              <w:rPr>
                <w:lang w:val="en-AU"/>
              </w:rPr>
            </w:pPr>
            <w:r w:rsidRPr="00C05CBE">
              <w:rPr>
                <w:lang w:val="en-AU"/>
              </w:rPr>
              <w:t>Plan type</w:t>
            </w:r>
          </w:p>
        </w:tc>
        <w:tc>
          <w:tcPr>
            <w:tcW w:w="7505" w:type="dxa"/>
          </w:tcPr>
          <w:p w14:paraId="759105E8"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r>
      <w:tr w:rsidR="00531802" w:rsidRPr="00C05CBE" w14:paraId="7B458DB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89B780" w14:textId="77777777" w:rsidR="00531802" w:rsidRPr="00C05CBE" w:rsidRDefault="00531802" w:rsidP="00D872C9">
            <w:pPr>
              <w:pStyle w:val="Tabletext"/>
              <w:rPr>
                <w:lang w:val="en-AU"/>
              </w:rPr>
            </w:pPr>
            <w:r w:rsidRPr="00C05CBE">
              <w:rPr>
                <w:b/>
                <w:bCs/>
                <w:lang w:val="en-AU"/>
              </w:rPr>
              <w:t>Passive</w:t>
            </w:r>
            <w:r w:rsidRPr="00C05CBE">
              <w:rPr>
                <w:lang w:val="en-AU"/>
              </w:rPr>
              <w:t>: promote choice of options</w:t>
            </w:r>
          </w:p>
        </w:tc>
        <w:tc>
          <w:tcPr>
            <w:tcW w:w="7505" w:type="dxa"/>
          </w:tcPr>
          <w:p w14:paraId="74517553" w14:textId="77777777" w:rsidR="00531802"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At a minimum</w:t>
            </w:r>
            <w:r>
              <w:rPr>
                <w:lang w:val="en-AU"/>
              </w:rPr>
              <w:t>,</w:t>
            </w:r>
            <w:r w:rsidRPr="00C05CBE">
              <w:rPr>
                <w:lang w:val="en-AU"/>
              </w:rPr>
              <w:t xml:space="preserve"> a travel plan aims to promote all travel options and make it easier to choose to work remotely</w:t>
            </w:r>
            <w:r>
              <w:rPr>
                <w:lang w:val="en-AU"/>
              </w:rPr>
              <w:t>,</w:t>
            </w:r>
            <w:r w:rsidRPr="00C05CBE">
              <w:rPr>
                <w:lang w:val="en-AU"/>
              </w:rPr>
              <w:t xml:space="preserve"> carpool, use public transport, walk or ride to work (instead of driving alone).</w:t>
            </w:r>
          </w:p>
          <w:p w14:paraId="740EEA75"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A passive plan has little staff engagement but puts in place supporting information, facilities and policies.</w:t>
            </w:r>
          </w:p>
        </w:tc>
      </w:tr>
      <w:tr w:rsidR="00531802" w:rsidRPr="00C05CBE" w14:paraId="2487E66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5A0E54" w14:textId="77777777" w:rsidR="00531802" w:rsidRPr="00C05CBE" w:rsidRDefault="00531802" w:rsidP="00D872C9">
            <w:pPr>
              <w:pStyle w:val="Tabletext"/>
              <w:rPr>
                <w:lang w:val="en-AU"/>
              </w:rPr>
            </w:pPr>
            <w:r w:rsidRPr="00C05CBE">
              <w:rPr>
                <w:b/>
                <w:bCs/>
                <w:lang w:val="en-AU"/>
              </w:rPr>
              <w:t>Active</w:t>
            </w:r>
            <w:r w:rsidRPr="00C05CBE">
              <w:rPr>
                <w:lang w:val="en-AU"/>
              </w:rPr>
              <w:t>: encourage other options</w:t>
            </w:r>
          </w:p>
        </w:tc>
        <w:tc>
          <w:tcPr>
            <w:tcW w:w="7505" w:type="dxa"/>
          </w:tcPr>
          <w:p w14:paraId="37E4818F" w14:textId="77777777" w:rsidR="00531802"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More effective travel plans actively encourage and incentivise sustainable travel options.</w:t>
            </w:r>
          </w:p>
          <w:p w14:paraId="544B2B02" w14:textId="77777777" w:rsidR="00531802"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They engage directly with employees and </w:t>
            </w:r>
            <w:r>
              <w:rPr>
                <w:lang w:val="en-AU"/>
              </w:rPr>
              <w:t xml:space="preserve">run </w:t>
            </w:r>
            <w:r w:rsidRPr="00C05CBE">
              <w:rPr>
                <w:lang w:val="en-AU"/>
              </w:rPr>
              <w:t>regular events and programs</w:t>
            </w:r>
            <w:r>
              <w:rPr>
                <w:lang w:val="en-AU"/>
              </w:rPr>
              <w:t xml:space="preserve"> (</w:t>
            </w:r>
            <w:r w:rsidRPr="00C05CBE">
              <w:rPr>
                <w:lang w:val="en-AU"/>
              </w:rPr>
              <w:t>such as carpooling</w:t>
            </w:r>
            <w:r>
              <w:rPr>
                <w:lang w:val="en-AU"/>
              </w:rPr>
              <w:t>)</w:t>
            </w:r>
            <w:r w:rsidRPr="00C05CBE">
              <w:rPr>
                <w:lang w:val="en-AU"/>
              </w:rPr>
              <w:t>.</w:t>
            </w:r>
          </w:p>
          <w:p w14:paraId="62BDC052"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They strengthen changes in behaviour with parking policies. </w:t>
            </w:r>
          </w:p>
        </w:tc>
      </w:tr>
      <w:tr w:rsidR="00531802" w:rsidRPr="00C05CBE" w14:paraId="71BA0CC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9EC461" w14:textId="77777777" w:rsidR="00531802" w:rsidRPr="00C05CBE" w:rsidRDefault="00531802" w:rsidP="00D872C9">
            <w:pPr>
              <w:pStyle w:val="Tabletext"/>
              <w:rPr>
                <w:lang w:val="en-AU"/>
              </w:rPr>
            </w:pPr>
            <w:r w:rsidRPr="00C05CBE">
              <w:rPr>
                <w:b/>
                <w:bCs/>
                <w:lang w:val="en-AU"/>
              </w:rPr>
              <w:t>Comprehensive</w:t>
            </w:r>
            <w:r w:rsidRPr="00C05CBE">
              <w:rPr>
                <w:lang w:val="en-AU"/>
              </w:rPr>
              <w:t>: maximise use of other options</w:t>
            </w:r>
          </w:p>
        </w:tc>
        <w:tc>
          <w:tcPr>
            <w:tcW w:w="7505" w:type="dxa"/>
          </w:tcPr>
          <w:p w14:paraId="41E0713D" w14:textId="77777777" w:rsidR="00531802"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A comprehensive plan actively reduces the number and frequency of employees driving alone to work.</w:t>
            </w:r>
          </w:p>
          <w:p w14:paraId="5A650D3F"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It applies a range of measures, including parking management, to</w:t>
            </w:r>
            <w:r>
              <w:rPr>
                <w:lang w:val="en-AU"/>
              </w:rPr>
              <w:t xml:space="preserve"> </w:t>
            </w:r>
            <w:r w:rsidRPr="00C05CBE">
              <w:rPr>
                <w:lang w:val="en-AU"/>
              </w:rPr>
              <w:t xml:space="preserve">actively encourage more employees </w:t>
            </w:r>
            <w:r>
              <w:rPr>
                <w:lang w:val="en-AU"/>
              </w:rPr>
              <w:t xml:space="preserve">with </w:t>
            </w:r>
            <w:r w:rsidRPr="00C05CBE">
              <w:rPr>
                <w:lang w:val="en-AU"/>
              </w:rPr>
              <w:t>other travel options to use them more often.</w:t>
            </w:r>
          </w:p>
        </w:tc>
      </w:tr>
    </w:tbl>
    <w:p w14:paraId="09899899" w14:textId="14ACED52" w:rsidR="00531802" w:rsidRDefault="00531802" w:rsidP="00531802">
      <w:pPr>
        <w:pStyle w:val="Figurecaption"/>
      </w:pPr>
      <w:bookmarkStart w:id="8" w:name="_Toc104559586"/>
      <w:r>
        <w:t xml:space="preserve">Figure </w:t>
      </w:r>
      <w:r>
        <w:fldChar w:fldCharType="begin"/>
      </w:r>
      <w:r>
        <w:instrText>SEQ Figure \* ARABIC</w:instrText>
      </w:r>
      <w:r>
        <w:fldChar w:fldCharType="separate"/>
      </w:r>
      <w:r w:rsidR="006E4EAC">
        <w:rPr>
          <w:noProof/>
        </w:rPr>
        <w:t>1</w:t>
      </w:r>
      <w:r>
        <w:fldChar w:fldCharType="end"/>
      </w:r>
      <w:r>
        <w:t>: Travel plan framework</w:t>
      </w:r>
    </w:p>
    <w:p w14:paraId="7EAFD8C1" w14:textId="77777777" w:rsidR="00531802" w:rsidRDefault="00531802" w:rsidP="00531802">
      <w:pPr>
        <w:pStyle w:val="Body"/>
        <w:rPr>
          <w:rFonts w:eastAsiaTheme="majorEastAsia"/>
          <w:b/>
          <w:color w:val="53565A"/>
          <w:sz w:val="32"/>
          <w:szCs w:val="28"/>
        </w:rPr>
      </w:pPr>
      <w:r w:rsidRPr="003F02E5">
        <w:rPr>
          <w:noProof/>
        </w:rPr>
        <w:drawing>
          <wp:inline distT="0" distB="0" distL="0" distR="0" wp14:anchorId="5C02933E" wp14:editId="588602A7">
            <wp:extent cx="5234103" cy="4922377"/>
            <wp:effectExtent l="0" t="0" r="0" b="5715"/>
            <wp:docPr id="8" name="Content Placeholder 5" descr="Visual representation of the travel plan framework (plan levels and factors). Explained in text under 'Our travel plan approach'. Shows that outcomes and organisational effort increases from passive to active to comprehensive.">
              <a:extLst xmlns:a="http://schemas.openxmlformats.org/drawingml/2006/main">
                <a:ext uri="{FF2B5EF4-FFF2-40B4-BE49-F238E27FC236}">
                  <a16:creationId xmlns:a16="http://schemas.microsoft.com/office/drawing/2014/main" id="{9210EC89-4194-BD47-83AB-4D13F98D4E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descr="Visual representation of the travel plan framework (plan levels and factors). Explained in text under 'Our travel plan approach'. Shows that outcomes and organisational effort increases from passive to active to comprehensive.">
                      <a:extLst>
                        <a:ext uri="{FF2B5EF4-FFF2-40B4-BE49-F238E27FC236}">
                          <a16:creationId xmlns:a16="http://schemas.microsoft.com/office/drawing/2014/main" id="{9210EC89-4194-BD47-83AB-4D13F98D4E76}"/>
                        </a:ext>
                      </a:extLst>
                    </pic:cNvPr>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12478" cy="4996084"/>
                    </a:xfrm>
                    <a:prstGeom prst="rect">
                      <a:avLst/>
                    </a:prstGeom>
                  </pic:spPr>
                </pic:pic>
              </a:graphicData>
            </a:graphic>
          </wp:inline>
        </w:drawing>
      </w:r>
      <w:r>
        <w:rPr>
          <w:rFonts w:eastAsiaTheme="majorEastAsia"/>
        </w:rPr>
        <w:br w:type="page"/>
      </w:r>
    </w:p>
    <w:p w14:paraId="3B1B66A4" w14:textId="77777777" w:rsidR="00531802" w:rsidRPr="00C05CBE" w:rsidRDefault="00531802" w:rsidP="00531802">
      <w:pPr>
        <w:pStyle w:val="Heading2"/>
      </w:pPr>
      <w:bookmarkStart w:id="9" w:name="_Toc110512064"/>
      <w:r w:rsidRPr="00C05CBE">
        <w:rPr>
          <w:rFonts w:eastAsiaTheme="majorEastAsia"/>
        </w:rPr>
        <w:lastRenderedPageBreak/>
        <w:t>Travel plan development process</w:t>
      </w:r>
      <w:bookmarkEnd w:id="8"/>
      <w:bookmarkEnd w:id="9"/>
    </w:p>
    <w:p w14:paraId="253D653E" w14:textId="77777777" w:rsidR="00531802" w:rsidRPr="007923C7" w:rsidRDefault="00531802" w:rsidP="00531802">
      <w:pPr>
        <w:pStyle w:val="Body"/>
      </w:pPr>
      <w:r w:rsidRPr="007923C7">
        <w:t>Th</w:t>
      </w:r>
      <w:r>
        <w:t>e</w:t>
      </w:r>
      <w:r w:rsidRPr="007923C7">
        <w:t xml:space="preserve"> </w:t>
      </w:r>
      <w:r>
        <w:t>following</w:t>
      </w:r>
      <w:r w:rsidRPr="007923C7">
        <w:t xml:space="preserve"> </w:t>
      </w:r>
      <w:r>
        <w:t>is</w:t>
      </w:r>
      <w:r w:rsidRPr="007923C7">
        <w:t xml:space="preserve"> the </w:t>
      </w:r>
      <w:r>
        <w:t xml:space="preserve">recommended </w:t>
      </w:r>
      <w:r w:rsidRPr="007923C7">
        <w:t xml:space="preserve">method </w:t>
      </w:r>
      <w:r>
        <w:t xml:space="preserve">for </w:t>
      </w:r>
      <w:r w:rsidRPr="007923C7">
        <w:t>develop</w:t>
      </w:r>
      <w:r>
        <w:t>ing</w:t>
      </w:r>
      <w:r w:rsidRPr="007923C7">
        <w:t xml:space="preserve"> a travel plan for an individual workplace. </w:t>
      </w:r>
    </w:p>
    <w:p w14:paraId="3F61AFD3" w14:textId="77777777" w:rsidR="00531802" w:rsidRDefault="00531802" w:rsidP="00531802">
      <w:pPr>
        <w:pStyle w:val="Body"/>
      </w:pPr>
      <w:r w:rsidRPr="007923C7">
        <w:t xml:space="preserve">The </w:t>
      </w:r>
      <w:r>
        <w:t>rest</w:t>
      </w:r>
      <w:r w:rsidRPr="007923C7">
        <w:t xml:space="preserve"> of this guide explains each step of the process</w:t>
      </w:r>
      <w:r>
        <w:t xml:space="preserve"> and </w:t>
      </w:r>
      <w:r w:rsidRPr="007923C7">
        <w:t xml:space="preserve">the </w:t>
      </w:r>
      <w:r>
        <w:t xml:space="preserve">relevant </w:t>
      </w:r>
      <w:r w:rsidRPr="007923C7">
        <w:t xml:space="preserve">toolkit resources </w:t>
      </w:r>
      <w:r>
        <w:t>for each step</w:t>
      </w:r>
      <w:r w:rsidRPr="007923C7">
        <w:t>.</w:t>
      </w:r>
    </w:p>
    <w:p w14:paraId="21A30340" w14:textId="1B155D9B" w:rsidR="00531802" w:rsidRDefault="00531802" w:rsidP="00531802">
      <w:pPr>
        <w:pStyle w:val="Figurecaption"/>
      </w:pPr>
      <w:r>
        <w:t xml:space="preserve">Figure </w:t>
      </w:r>
      <w:r>
        <w:fldChar w:fldCharType="begin"/>
      </w:r>
      <w:r>
        <w:instrText>SEQ Figure \* ARABIC</w:instrText>
      </w:r>
      <w:r>
        <w:fldChar w:fldCharType="separate"/>
      </w:r>
      <w:r w:rsidR="006E4EAC">
        <w:rPr>
          <w:noProof/>
        </w:rPr>
        <w:t>2</w:t>
      </w:r>
      <w:r>
        <w:fldChar w:fldCharType="end"/>
      </w:r>
      <w:r>
        <w:t>: Plan development process</w:t>
      </w:r>
    </w:p>
    <w:p w14:paraId="05C080AD" w14:textId="77777777" w:rsidR="00531802" w:rsidRDefault="00531802" w:rsidP="00531802">
      <w:pPr>
        <w:pStyle w:val="Body"/>
      </w:pPr>
      <w:r w:rsidRPr="009B356A">
        <w:rPr>
          <w:noProof/>
        </w:rPr>
        <w:drawing>
          <wp:inline distT="0" distB="0" distL="0" distR="0" wp14:anchorId="119C2BD3" wp14:editId="2F49FB65">
            <wp:extent cx="5703721" cy="6174464"/>
            <wp:effectExtent l="0" t="0" r="0" b="0"/>
            <wp:docPr id="9" name="Picture 9" descr="The 6 steps in the travel plan development process. A dashed arrow connects Step 6 (Evaluate progress) to Step 3 (Review and confirm objectives). All steps listed immediately afte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6 steps in the travel plan development process. A dashed arrow connects Step 6 (Evaluate progress) to Step 3 (Review and confirm objectives). All steps listed immediately after this image"/>
                    <pic:cNvPicPr/>
                  </pic:nvPicPr>
                  <pic:blipFill rotWithShape="1">
                    <a:blip r:embed="rId22"/>
                    <a:srcRect l="2762" t="1373" r="1500" b="2056"/>
                    <a:stretch/>
                  </pic:blipFill>
                  <pic:spPr bwMode="auto">
                    <a:xfrm>
                      <a:off x="0" y="0"/>
                      <a:ext cx="5886866" cy="6372725"/>
                    </a:xfrm>
                    <a:prstGeom prst="rect">
                      <a:avLst/>
                    </a:prstGeom>
                    <a:ln>
                      <a:noFill/>
                    </a:ln>
                    <a:extLst>
                      <a:ext uri="{53640926-AAD7-44D8-BBD7-CCE9431645EC}">
                        <a14:shadowObscured xmlns:a14="http://schemas.microsoft.com/office/drawing/2010/main"/>
                      </a:ext>
                    </a:extLst>
                  </pic:spPr>
                </pic:pic>
              </a:graphicData>
            </a:graphic>
          </wp:inline>
        </w:drawing>
      </w:r>
    </w:p>
    <w:p w14:paraId="451518D5" w14:textId="77777777" w:rsidR="00531802" w:rsidRPr="00925435" w:rsidRDefault="00531802" w:rsidP="00531802">
      <w:pPr>
        <w:pStyle w:val="Body"/>
      </w:pPr>
      <w:r w:rsidRPr="001330A8">
        <w:br w:type="page"/>
      </w:r>
    </w:p>
    <w:p w14:paraId="55666EC1" w14:textId="77777777" w:rsidR="00531802" w:rsidRPr="00754BE8" w:rsidRDefault="00531802" w:rsidP="00531802">
      <w:pPr>
        <w:pStyle w:val="Bodyaftertablefigure"/>
        <w:rPr>
          <w:b/>
          <w:bCs/>
        </w:rPr>
      </w:pPr>
      <w:r w:rsidRPr="00754BE8">
        <w:rPr>
          <w:b/>
          <w:bCs/>
        </w:rPr>
        <w:lastRenderedPageBreak/>
        <w:t>Step 1: Analysis and assessment</w:t>
      </w:r>
    </w:p>
    <w:p w14:paraId="55B3D7F9" w14:textId="5C446D5A" w:rsidR="00531802" w:rsidRPr="00C05CBE" w:rsidRDefault="00531802" w:rsidP="00531802">
      <w:pPr>
        <w:pStyle w:val="Bullet1"/>
      </w:pPr>
      <w:r w:rsidRPr="00C05CBE">
        <w:t>Assess the opportunity for change in travel options, site travel issues, and organisation’s capacity</w:t>
      </w:r>
      <w:r w:rsidR="00B15FBF">
        <w:t>.</w:t>
      </w:r>
    </w:p>
    <w:p w14:paraId="6F7160F1" w14:textId="77777777" w:rsidR="00531802" w:rsidRPr="00C05CBE" w:rsidRDefault="00531802" w:rsidP="00531802">
      <w:pPr>
        <w:pStyle w:val="Bodyafterbullets"/>
        <w:rPr>
          <w:b/>
          <w:bCs/>
        </w:rPr>
      </w:pPr>
      <w:r w:rsidRPr="00C05CBE">
        <w:rPr>
          <w:b/>
          <w:bCs/>
        </w:rPr>
        <w:t>Step 2: Select travel plan level</w:t>
      </w:r>
    </w:p>
    <w:p w14:paraId="6BA0F68F" w14:textId="4823F7A0" w:rsidR="00531802" w:rsidRPr="00C05CBE" w:rsidRDefault="00531802" w:rsidP="00531802">
      <w:pPr>
        <w:pStyle w:val="Bullet1"/>
      </w:pPr>
      <w:r w:rsidRPr="00C05CBE">
        <w:rPr>
          <w:b/>
          <w:bCs/>
        </w:rPr>
        <w:t xml:space="preserve">Identify resources </w:t>
      </w:r>
      <w:r w:rsidRPr="00C05CBE">
        <w:t>that your organisation has available to support the plan (staff time and budget)</w:t>
      </w:r>
      <w:r w:rsidR="00B15FBF">
        <w:t>.</w:t>
      </w:r>
    </w:p>
    <w:p w14:paraId="191FB347" w14:textId="77777777" w:rsidR="00531802" w:rsidRPr="00C05CBE" w:rsidRDefault="00531802" w:rsidP="00531802">
      <w:pPr>
        <w:pStyle w:val="Bodyafterbullets"/>
        <w:rPr>
          <w:b/>
          <w:bCs/>
        </w:rPr>
      </w:pPr>
      <w:r w:rsidRPr="00C05CBE">
        <w:rPr>
          <w:b/>
          <w:bCs/>
        </w:rPr>
        <w:t>Step 3: Review and confirm objectives</w:t>
      </w:r>
    </w:p>
    <w:p w14:paraId="702D70D9" w14:textId="74E2CD4E" w:rsidR="00531802" w:rsidRPr="00C05CBE" w:rsidRDefault="00531802" w:rsidP="00531802">
      <w:pPr>
        <w:pStyle w:val="Bullet1"/>
      </w:pPr>
      <w:r w:rsidRPr="00C05CBE">
        <w:rPr>
          <w:b/>
          <w:bCs/>
        </w:rPr>
        <w:t>Set</w:t>
      </w:r>
      <w:r w:rsidRPr="00C05CBE">
        <w:t xml:space="preserve"> </w:t>
      </w:r>
      <w:r w:rsidRPr="00C05CBE">
        <w:rPr>
          <w:b/>
          <w:bCs/>
        </w:rPr>
        <w:t>targets</w:t>
      </w:r>
      <w:r w:rsidRPr="00C05CBE">
        <w:t xml:space="preserve"> linked to objectives</w:t>
      </w:r>
      <w:r w:rsidR="00B15FBF">
        <w:t>.</w:t>
      </w:r>
    </w:p>
    <w:p w14:paraId="1A4F2EAB" w14:textId="5140E5EA" w:rsidR="00531802" w:rsidRPr="00C05CBE" w:rsidRDefault="00531802" w:rsidP="00531802">
      <w:pPr>
        <w:pStyle w:val="Bodyafterbullets"/>
        <w:rPr>
          <w:b/>
          <w:bCs/>
        </w:rPr>
      </w:pPr>
      <w:r w:rsidRPr="00C05CBE">
        <w:rPr>
          <w:b/>
          <w:bCs/>
        </w:rPr>
        <w:t>Step 4: Identify travel plan actions</w:t>
      </w:r>
    </w:p>
    <w:p w14:paraId="6ABE1715" w14:textId="77777777" w:rsidR="00531802" w:rsidRPr="00C05CBE" w:rsidRDefault="00531802" w:rsidP="00531802">
      <w:pPr>
        <w:pStyle w:val="Bullet1"/>
      </w:pPr>
      <w:r w:rsidRPr="00C05CBE">
        <w:t>Identify actions that are relevant to your site.</w:t>
      </w:r>
    </w:p>
    <w:p w14:paraId="19886CFA" w14:textId="4391F3C0" w:rsidR="00531802" w:rsidRPr="00C05CBE" w:rsidRDefault="00531802" w:rsidP="00531802">
      <w:pPr>
        <w:pStyle w:val="Bullet1"/>
      </w:pPr>
      <w:r w:rsidRPr="00C05CBE">
        <w:t>Set priorities and timeframe to implement actions</w:t>
      </w:r>
      <w:r w:rsidR="00B15FBF">
        <w:t>.</w:t>
      </w:r>
    </w:p>
    <w:p w14:paraId="21C97F53" w14:textId="77777777" w:rsidR="00531802" w:rsidRPr="00C05CBE" w:rsidRDefault="00531802" w:rsidP="00531802">
      <w:pPr>
        <w:pStyle w:val="Bodyafterbullets"/>
        <w:rPr>
          <w:b/>
          <w:bCs/>
        </w:rPr>
      </w:pPr>
      <w:r w:rsidRPr="00C05CBE">
        <w:rPr>
          <w:b/>
          <w:bCs/>
        </w:rPr>
        <w:t xml:space="preserve">Step 5: Implement actions </w:t>
      </w:r>
    </w:p>
    <w:p w14:paraId="4A265816" w14:textId="41C121B1" w:rsidR="00531802" w:rsidRPr="00C05CBE" w:rsidRDefault="00531802" w:rsidP="00531802">
      <w:pPr>
        <w:pStyle w:val="Bullet1"/>
      </w:pPr>
      <w:r w:rsidRPr="00C05CBE">
        <w:t>Address organisational factors for success as part of the implementation</w:t>
      </w:r>
      <w:r w:rsidR="00B15FBF">
        <w:t>.</w:t>
      </w:r>
    </w:p>
    <w:p w14:paraId="3C0E2207" w14:textId="77777777" w:rsidR="00531802" w:rsidRPr="00C05CBE" w:rsidRDefault="00531802" w:rsidP="00531802">
      <w:pPr>
        <w:pStyle w:val="Bodyafterbullets"/>
        <w:rPr>
          <w:b/>
          <w:bCs/>
        </w:rPr>
      </w:pPr>
      <w:r w:rsidRPr="00C05CBE">
        <w:rPr>
          <w:b/>
          <w:bCs/>
        </w:rPr>
        <w:t>Step 6: Evaluate progress</w:t>
      </w:r>
    </w:p>
    <w:p w14:paraId="053C3ED0" w14:textId="29365B6B" w:rsidR="00531802" w:rsidRDefault="00531802" w:rsidP="00531802">
      <w:pPr>
        <w:pStyle w:val="Bullet1"/>
      </w:pPr>
      <w:r w:rsidRPr="00C05CBE">
        <w:t xml:space="preserve">Review </w:t>
      </w:r>
      <w:r>
        <w:t>and</w:t>
      </w:r>
      <w:r w:rsidRPr="00C05CBE">
        <w:t xml:space="preserve"> confirm objectives and further actions</w:t>
      </w:r>
      <w:r w:rsidR="00B15FBF">
        <w:t>.</w:t>
      </w:r>
    </w:p>
    <w:p w14:paraId="734263FD" w14:textId="77777777" w:rsidR="00531802" w:rsidRPr="00C05CBE" w:rsidRDefault="00531802" w:rsidP="00531802">
      <w:pPr>
        <w:pStyle w:val="Heading2"/>
        <w:rPr>
          <w:rFonts w:eastAsia="Times"/>
        </w:rPr>
      </w:pPr>
      <w:bookmarkStart w:id="10" w:name="_Toc104559587"/>
      <w:bookmarkStart w:id="11" w:name="_Toc110512065"/>
      <w:r w:rsidRPr="00C05CBE">
        <w:rPr>
          <w:rFonts w:eastAsia="Times"/>
        </w:rPr>
        <w:t>How long will this take?</w:t>
      </w:r>
      <w:bookmarkEnd w:id="10"/>
      <w:bookmarkEnd w:id="11"/>
    </w:p>
    <w:p w14:paraId="5502C41D" w14:textId="77777777" w:rsidR="00531802" w:rsidRDefault="00531802" w:rsidP="00531802">
      <w:pPr>
        <w:pStyle w:val="Body"/>
      </w:pPr>
      <w:r w:rsidRPr="007923C7">
        <w:t xml:space="preserve">It may take </w:t>
      </w:r>
      <w:r>
        <w:t xml:space="preserve">six to </w:t>
      </w:r>
      <w:r w:rsidRPr="007923C7">
        <w:t>12 months to prepare a travel plan and seek executive endorsement to implement it if the project is an addition to your usual role (at 0.2 EFT).</w:t>
      </w:r>
    </w:p>
    <w:p w14:paraId="662A7941" w14:textId="77777777" w:rsidR="00531802" w:rsidRDefault="00531802" w:rsidP="00531802">
      <w:pPr>
        <w:pStyle w:val="Body"/>
      </w:pPr>
      <w:r w:rsidRPr="007923C7">
        <w:t>This includes</w:t>
      </w:r>
      <w:r>
        <w:t>:</w:t>
      </w:r>
    </w:p>
    <w:p w14:paraId="067AA1F6" w14:textId="77777777" w:rsidR="00531802" w:rsidRDefault="00531802" w:rsidP="00531802">
      <w:pPr>
        <w:pStyle w:val="Bullet1"/>
      </w:pPr>
      <w:r w:rsidRPr="007923C7">
        <w:t>completing the background analysis</w:t>
      </w:r>
      <w:r>
        <w:t xml:space="preserve"> and </w:t>
      </w:r>
      <w:r w:rsidRPr="007923C7">
        <w:t>staff travel survey</w:t>
      </w:r>
    </w:p>
    <w:p w14:paraId="29A40AB3" w14:textId="77777777" w:rsidR="00531802" w:rsidRPr="007923C7" w:rsidRDefault="00531802" w:rsidP="00531802">
      <w:pPr>
        <w:pStyle w:val="Bullet1"/>
      </w:pPr>
      <w:r w:rsidRPr="007923C7">
        <w:t>developing the travel plan actions and priorities.</w:t>
      </w:r>
    </w:p>
    <w:p w14:paraId="153B2E93" w14:textId="77777777" w:rsidR="00531802" w:rsidRPr="00754BE8" w:rsidRDefault="00531802" w:rsidP="00531802">
      <w:pPr>
        <w:pStyle w:val="Body"/>
      </w:pPr>
      <w:bookmarkStart w:id="12" w:name="_Toc104559588"/>
      <w:r w:rsidRPr="001330A8">
        <w:br w:type="page"/>
      </w:r>
    </w:p>
    <w:p w14:paraId="1A768410" w14:textId="77777777" w:rsidR="00531802" w:rsidRPr="00C05CBE" w:rsidRDefault="00531802" w:rsidP="00531802">
      <w:pPr>
        <w:pStyle w:val="Heading1"/>
      </w:pPr>
      <w:bookmarkStart w:id="13" w:name="_Toc110512066"/>
      <w:r w:rsidRPr="00C05CBE">
        <w:lastRenderedPageBreak/>
        <w:t>Step 1: Analysis and assessment</w:t>
      </w:r>
      <w:bookmarkEnd w:id="12"/>
      <w:bookmarkEnd w:id="13"/>
    </w:p>
    <w:p w14:paraId="37E13208" w14:textId="3C839922" w:rsidR="0032728B" w:rsidRPr="00C05CBE" w:rsidRDefault="0032728B"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14" w:name="_Toc104559589"/>
      <w:r w:rsidRPr="001E67AC">
        <w:rPr>
          <w:b/>
          <w:bCs/>
        </w:rPr>
        <w:t>Assess</w:t>
      </w:r>
      <w:r w:rsidRPr="00C05CBE">
        <w:t xml:space="preserve"> opportunity for change</w:t>
      </w:r>
      <w:r w:rsidR="00E7608C">
        <w:t xml:space="preserve"> </w:t>
      </w:r>
      <w:r w:rsidR="00E7608C" w:rsidRPr="00C05CBE">
        <w:t>in travel options</w:t>
      </w:r>
      <w:r w:rsidRPr="00C05CBE">
        <w:t>, local travel issues, organisation’s capacity</w:t>
      </w:r>
      <w:r>
        <w:t>:</w:t>
      </w:r>
    </w:p>
    <w:p w14:paraId="554927E9" w14:textId="77777777" w:rsidR="0032728B" w:rsidRPr="00C05CBE"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C05CBE">
        <w:t>Desktop analysis of travel options</w:t>
      </w:r>
      <w:r>
        <w:t>,</w:t>
      </w:r>
      <w:r w:rsidRPr="00C05CBE">
        <w:t xml:space="preserve"> </w:t>
      </w:r>
      <w:r>
        <w:t>s</w:t>
      </w:r>
      <w:r w:rsidRPr="007F335C">
        <w:t>ite audit of access</w:t>
      </w:r>
      <w:r w:rsidRPr="00C05CBE">
        <w:t>,</w:t>
      </w:r>
      <w:r w:rsidRPr="007F335C">
        <w:t xml:space="preserve"> facilities </w:t>
      </w:r>
      <w:r w:rsidRPr="00C05CBE">
        <w:t>and</w:t>
      </w:r>
      <w:r w:rsidRPr="007F335C">
        <w:t xml:space="preserve"> access</w:t>
      </w:r>
      <w:r>
        <w:t>.</w:t>
      </w:r>
    </w:p>
    <w:p w14:paraId="45922D0C" w14:textId="5FD7B4AB" w:rsidR="0032728B" w:rsidRPr="0032728B"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C05CBE">
        <w:t>Internal stakeholder discussions</w:t>
      </w:r>
      <w:r>
        <w:t>,</w:t>
      </w:r>
      <w:r w:rsidRPr="00C05CBE">
        <w:t xml:space="preserve"> </w:t>
      </w:r>
      <w:r>
        <w:t>t</w:t>
      </w:r>
      <w:r w:rsidRPr="007F335C">
        <w:t xml:space="preserve">ravel survey analysis </w:t>
      </w:r>
      <w:r>
        <w:t>and</w:t>
      </w:r>
      <w:r w:rsidRPr="007F335C">
        <w:t xml:space="preserve"> report</w:t>
      </w:r>
      <w:r>
        <w:t>.</w:t>
      </w:r>
    </w:p>
    <w:p w14:paraId="4FB5184D" w14:textId="4AEA1CC0" w:rsidR="00531802" w:rsidRPr="00C05CBE" w:rsidRDefault="00531802" w:rsidP="00531802">
      <w:pPr>
        <w:pStyle w:val="Heading2"/>
      </w:pPr>
      <w:bookmarkStart w:id="15" w:name="_Toc110512067"/>
      <w:r w:rsidRPr="00C05CBE">
        <w:rPr>
          <w:rFonts w:eastAsiaTheme="majorEastAsia"/>
        </w:rPr>
        <w:t>Assessment: understand interacting success factors</w:t>
      </w:r>
      <w:bookmarkEnd w:id="14"/>
      <w:bookmarkEnd w:id="15"/>
    </w:p>
    <w:p w14:paraId="71722E8B" w14:textId="77777777" w:rsidR="00531802" w:rsidRDefault="00531802" w:rsidP="00531802">
      <w:pPr>
        <w:pStyle w:val="Body"/>
      </w:pPr>
      <w:r w:rsidRPr="007923C7">
        <w:t>The first step looks at the interacting factors that will influence how effective a plan will be</w:t>
      </w:r>
      <w:r>
        <w:t>.</w:t>
      </w:r>
      <w:r w:rsidRPr="007923C7">
        <w:t xml:space="preserve"> </w:t>
      </w:r>
      <w:r>
        <w:t>This will inform</w:t>
      </w:r>
      <w:r w:rsidRPr="007923C7">
        <w:t xml:space="preserve"> decisions on whether to develop and implement a passive, active or </w:t>
      </w:r>
      <w:r>
        <w:t>c</w:t>
      </w:r>
      <w:r w:rsidRPr="007923C7">
        <w:t>omprehensive plan.</w:t>
      </w:r>
    </w:p>
    <w:p w14:paraId="44706BE7" w14:textId="77777777" w:rsidR="00531802" w:rsidRPr="007923C7" w:rsidRDefault="00531802" w:rsidP="00531802">
      <w:pPr>
        <w:pStyle w:val="Body"/>
      </w:pPr>
      <w:r>
        <w:t>The a</w:t>
      </w:r>
      <w:r w:rsidRPr="007923C7">
        <w:t xml:space="preserve">nalysis and assessment </w:t>
      </w:r>
      <w:r>
        <w:t xml:space="preserve">step </w:t>
      </w:r>
      <w:r w:rsidRPr="007923C7">
        <w:t>includes:</w:t>
      </w:r>
    </w:p>
    <w:p w14:paraId="27E85BDB" w14:textId="77777777" w:rsidR="00531802" w:rsidRPr="00C05CBE" w:rsidRDefault="00531802" w:rsidP="00531802">
      <w:pPr>
        <w:pStyle w:val="Bullet1"/>
      </w:pPr>
      <w:r w:rsidRPr="00C05CBE">
        <w:t>an audit of transport facilities and access by all travel options to the site (walking, bike riding, public transport, carpooling and driving alone)</w:t>
      </w:r>
    </w:p>
    <w:p w14:paraId="1818995B" w14:textId="77777777" w:rsidR="00531802" w:rsidRPr="00C05CBE" w:rsidRDefault="00531802" w:rsidP="00531802">
      <w:pPr>
        <w:pStyle w:val="Bullet1"/>
      </w:pPr>
      <w:r w:rsidRPr="00C05CBE">
        <w:t>desktop review and a walking audit of the local area to assess ease of access by public transport, walking and bike riding</w:t>
      </w:r>
    </w:p>
    <w:p w14:paraId="02C005C3" w14:textId="77777777" w:rsidR="00531802" w:rsidRPr="00C05CBE" w:rsidRDefault="00531802" w:rsidP="00531802">
      <w:pPr>
        <w:pStyle w:val="Bullet1"/>
      </w:pPr>
      <w:r w:rsidRPr="00C05CBE">
        <w:t>desktop review of public transport availability (proximity, number and frequency of services)</w:t>
      </w:r>
    </w:p>
    <w:p w14:paraId="1BA9CB2E" w14:textId="77777777" w:rsidR="00531802" w:rsidRPr="00C05CBE" w:rsidRDefault="00531802" w:rsidP="00531802">
      <w:pPr>
        <w:pStyle w:val="Bullet1"/>
      </w:pPr>
      <w:r w:rsidRPr="00C05CBE">
        <w:t>simple staff travel survey to identify current travel patterns, staff interests, opportunities and challenges to changing the way people travel</w:t>
      </w:r>
    </w:p>
    <w:p w14:paraId="5BE4662C" w14:textId="77777777" w:rsidR="00531802" w:rsidRDefault="00531802" w:rsidP="00531802">
      <w:pPr>
        <w:pStyle w:val="Bullet1"/>
      </w:pPr>
      <w:r w:rsidRPr="00C05CBE">
        <w:t>internal stakeholder discussions and feedback to assess current processes and organisational success factors (</w:t>
      </w:r>
      <w:r>
        <w:t xml:space="preserve">such as </w:t>
      </w:r>
      <w:r w:rsidRPr="00C05CBE">
        <w:t>human resources, facilities, parking management</w:t>
      </w:r>
      <w:r>
        <w:t xml:space="preserve"> and</w:t>
      </w:r>
      <w:r w:rsidRPr="00C05CBE">
        <w:t xml:space="preserve"> sustainability)</w:t>
      </w:r>
      <w:r>
        <w:t>.</w:t>
      </w:r>
    </w:p>
    <w:p w14:paraId="64309B3F" w14:textId="77777777" w:rsidR="00531802" w:rsidRPr="00C05CBE" w:rsidRDefault="00531802" w:rsidP="00531802">
      <w:pPr>
        <w:pStyle w:val="Bodyafterbullets"/>
      </w:pPr>
      <w:r>
        <w:t>The overall assessment compares the potential opportunity for change and the organisation’s capacity to implement the travel plan.</w:t>
      </w:r>
    </w:p>
    <w:p w14:paraId="37C0A3FE" w14:textId="40567ED6" w:rsidR="00531802" w:rsidRDefault="00531802" w:rsidP="00531802">
      <w:pPr>
        <w:pStyle w:val="Figurecaption"/>
      </w:pPr>
      <w:r>
        <w:t xml:space="preserve">Figure </w:t>
      </w:r>
      <w:r>
        <w:fldChar w:fldCharType="begin"/>
      </w:r>
      <w:r>
        <w:instrText>SEQ Figure \* ARABIC</w:instrText>
      </w:r>
      <w:r>
        <w:fldChar w:fldCharType="separate"/>
      </w:r>
      <w:r w:rsidR="006E4EAC">
        <w:rPr>
          <w:noProof/>
        </w:rPr>
        <w:t>3</w:t>
      </w:r>
      <w:r>
        <w:fldChar w:fldCharType="end"/>
      </w:r>
      <w:r>
        <w:t>: The overall assessment</w:t>
      </w:r>
    </w:p>
    <w:p w14:paraId="74601486" w14:textId="77777777" w:rsidR="00531802" w:rsidRPr="00C05CBE" w:rsidRDefault="00531802" w:rsidP="00531802">
      <w:pPr>
        <w:pStyle w:val="Body"/>
      </w:pPr>
      <w:r w:rsidRPr="009B356A">
        <w:rPr>
          <w:noProof/>
        </w:rPr>
        <w:drawing>
          <wp:inline distT="0" distB="0" distL="0" distR="0" wp14:anchorId="443E1EF1" wp14:editId="39731C0A">
            <wp:extent cx="3238856" cy="3683104"/>
            <wp:effectExtent l="0" t="0" r="0" b="0"/>
            <wp:docPr id="10" name="Picture 10" descr="The overall assessment compares the potential opportunity for change (depicted as a graph of 'Employee numbers' versus 'public transport and active travel network availability and level of service') and the organisation's capacity to deliver the travel plan (depicted as a graph of 'Travel-related issues' versus 'Organisational capacity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overall assessment compares the potential opportunity for change (depicted as a graph of 'Employee numbers' versus 'public transport and active travel network availability and level of service') and the organisation's capacity to deliver the travel plan (depicted as a graph of 'Travel-related issues' versus 'Organisational capacity and resources'). "/>
                    <pic:cNvPicPr/>
                  </pic:nvPicPr>
                  <pic:blipFill rotWithShape="1">
                    <a:blip r:embed="rId23"/>
                    <a:srcRect l="2666" r="1681" b="3394"/>
                    <a:stretch/>
                  </pic:blipFill>
                  <pic:spPr bwMode="auto">
                    <a:xfrm>
                      <a:off x="0" y="0"/>
                      <a:ext cx="3299329" cy="3751871"/>
                    </a:xfrm>
                    <a:prstGeom prst="rect">
                      <a:avLst/>
                    </a:prstGeom>
                    <a:ln>
                      <a:noFill/>
                    </a:ln>
                    <a:extLst>
                      <a:ext uri="{53640926-AAD7-44D8-BBD7-CCE9431645EC}">
                        <a14:shadowObscured xmlns:a14="http://schemas.microsoft.com/office/drawing/2010/main"/>
                      </a:ext>
                    </a:extLst>
                  </pic:spPr>
                </pic:pic>
              </a:graphicData>
            </a:graphic>
          </wp:inline>
        </w:drawing>
      </w:r>
      <w:r w:rsidRPr="00C05CBE" w:rsidDel="009B356A">
        <w:t xml:space="preserve"> </w:t>
      </w:r>
    </w:p>
    <w:p w14:paraId="25003CF0" w14:textId="77777777" w:rsidR="00531802" w:rsidRPr="00C05CBE" w:rsidRDefault="00531802" w:rsidP="00531802">
      <w:pPr>
        <w:pStyle w:val="Heading2"/>
      </w:pPr>
      <w:bookmarkStart w:id="16" w:name="_Toc104559590"/>
      <w:bookmarkStart w:id="17" w:name="_Toc110512068"/>
      <w:r w:rsidRPr="00C05CBE">
        <w:lastRenderedPageBreak/>
        <w:t>Travel plan analysis and assessment</w:t>
      </w:r>
      <w:bookmarkEnd w:id="16"/>
      <w:bookmarkEnd w:id="17"/>
    </w:p>
    <w:p w14:paraId="152E782A" w14:textId="77777777" w:rsidR="00531802" w:rsidRPr="007923C7" w:rsidRDefault="00531802" w:rsidP="00531802">
      <w:pPr>
        <w:pStyle w:val="Body"/>
      </w:pPr>
      <w:r w:rsidRPr="007923C7">
        <w:t xml:space="preserve">Use the </w:t>
      </w:r>
      <w:r w:rsidRPr="00754BE8">
        <w:rPr>
          <w:i/>
          <w:iCs/>
        </w:rPr>
        <w:t>Travel plan assessment tool</w:t>
      </w:r>
      <w:r w:rsidRPr="007923C7">
        <w:t xml:space="preserve"> </w:t>
      </w:r>
      <w:r>
        <w:t xml:space="preserve">(2.0) </w:t>
      </w:r>
      <w:r w:rsidRPr="007923C7">
        <w:t xml:space="preserve">to review the interacting factors that will determine whether to develop a passive, active or comprehensive travel plan. </w:t>
      </w:r>
    </w:p>
    <w:p w14:paraId="32C4A6D8" w14:textId="77777777" w:rsidR="00531802" w:rsidRDefault="00531802" w:rsidP="00531802">
      <w:pPr>
        <w:pStyle w:val="Body"/>
      </w:pPr>
      <w:r w:rsidRPr="00C05CBE">
        <w:t xml:space="preserve">This assessment is done after analysing the workplace and its local transport context. The analysis uses some data </w:t>
      </w:r>
      <w:r>
        <w:t>that is already available. I</w:t>
      </w:r>
      <w:r w:rsidRPr="00C05CBE">
        <w:t>t also needs information collected from a site audit and a simple travel survey to help inform the assessment.</w:t>
      </w:r>
    </w:p>
    <w:p w14:paraId="3D41802A" w14:textId="77777777" w:rsidR="00531802" w:rsidRPr="00C05CBE" w:rsidRDefault="00531802" w:rsidP="00531802">
      <w:pPr>
        <w:pStyle w:val="Body"/>
      </w:pPr>
      <w:r w:rsidRPr="00C05CBE">
        <w:t xml:space="preserve">The coordinator will also need to talk to colleagues to understand the organisational factors that will influence the plan’s development and success, such as resources and staff available to </w:t>
      </w:r>
      <w:r>
        <w:t>implement</w:t>
      </w:r>
      <w:r w:rsidRPr="00C05CBE">
        <w:t xml:space="preserve"> actions.</w:t>
      </w:r>
    </w:p>
    <w:p w14:paraId="5997E1D0" w14:textId="77777777" w:rsidR="00531802" w:rsidRPr="00C05CBE" w:rsidRDefault="00531802" w:rsidP="00531802">
      <w:pPr>
        <w:pStyle w:val="Heading3"/>
      </w:pPr>
      <w:r w:rsidRPr="00C05CBE">
        <w:t>Toolkit resources to support this step</w:t>
      </w:r>
    </w:p>
    <w:p w14:paraId="32BEC94C" w14:textId="77777777" w:rsidR="00531802" w:rsidRPr="00C05CBE" w:rsidRDefault="00531802" w:rsidP="00531802">
      <w:pPr>
        <w:pStyle w:val="Bullet1"/>
      </w:pPr>
      <w:r w:rsidRPr="00C05CBE">
        <w:t>Travel plan assessment tool</w:t>
      </w:r>
      <w:r>
        <w:t xml:space="preserve"> (2.0)</w:t>
      </w:r>
    </w:p>
    <w:p w14:paraId="5C3D2F31" w14:textId="77777777" w:rsidR="00531802" w:rsidRPr="00C05CBE" w:rsidRDefault="00531802" w:rsidP="00531802">
      <w:pPr>
        <w:pStyle w:val="Bullet1"/>
      </w:pPr>
      <w:r w:rsidRPr="00C05CBE">
        <w:t xml:space="preserve">Site </w:t>
      </w:r>
      <w:r>
        <w:t xml:space="preserve">access </w:t>
      </w:r>
      <w:r w:rsidRPr="00C05CBE">
        <w:t>audit template</w:t>
      </w:r>
      <w:r>
        <w:t xml:space="preserve"> (2.1)</w:t>
      </w:r>
    </w:p>
    <w:p w14:paraId="324848B0" w14:textId="77777777" w:rsidR="00531802" w:rsidRPr="00C05CBE" w:rsidRDefault="00531802" w:rsidP="00531802">
      <w:pPr>
        <w:pStyle w:val="Bullet1"/>
      </w:pPr>
      <w:r w:rsidRPr="00C05CBE">
        <w:t xml:space="preserve">Staff </w:t>
      </w:r>
      <w:r>
        <w:t xml:space="preserve">home </w:t>
      </w:r>
      <w:r w:rsidRPr="00C05CBE">
        <w:t>location analysis</w:t>
      </w:r>
      <w:r>
        <w:t xml:space="preserve"> (2.2)</w:t>
      </w:r>
    </w:p>
    <w:p w14:paraId="1A195245" w14:textId="77777777" w:rsidR="00531802" w:rsidRPr="00C05CBE" w:rsidRDefault="00531802" w:rsidP="00531802">
      <w:pPr>
        <w:pStyle w:val="Bullet1"/>
      </w:pPr>
      <w:r>
        <w:t>s</w:t>
      </w:r>
      <w:r w:rsidRPr="00C05CBE">
        <w:t xml:space="preserve">taff travel survey templates (simple </w:t>
      </w:r>
      <w:r>
        <w:t>and</w:t>
      </w:r>
      <w:r w:rsidRPr="00C05CBE">
        <w:t xml:space="preserve"> comprehensive)</w:t>
      </w:r>
      <w:r>
        <w:t xml:space="preserve"> (2.3, 2.5)</w:t>
      </w:r>
    </w:p>
    <w:p w14:paraId="5875DBBC" w14:textId="77777777" w:rsidR="00531802" w:rsidRDefault="00531802" w:rsidP="00531802">
      <w:pPr>
        <w:pStyle w:val="Bullet1"/>
      </w:pPr>
      <w:r w:rsidRPr="00C05CBE">
        <w:t>S</w:t>
      </w:r>
      <w:r>
        <w:t>taff travel s</w:t>
      </w:r>
      <w:r w:rsidRPr="00C05CBE">
        <w:t xml:space="preserve">urvey </w:t>
      </w:r>
      <w:r>
        <w:t xml:space="preserve">implementation </w:t>
      </w:r>
      <w:r w:rsidRPr="00C05CBE">
        <w:t xml:space="preserve">guide </w:t>
      </w:r>
      <w:r>
        <w:t>(2.4)</w:t>
      </w:r>
    </w:p>
    <w:p w14:paraId="3C7B9DC1" w14:textId="77777777" w:rsidR="00531802" w:rsidRPr="00C05CBE" w:rsidRDefault="00531802" w:rsidP="00531802">
      <w:pPr>
        <w:pStyle w:val="Bullet1"/>
      </w:pPr>
      <w:r>
        <w:t>E</w:t>
      </w:r>
      <w:r w:rsidRPr="00C05CBE">
        <w:t xml:space="preserve">xample </w:t>
      </w:r>
      <w:r>
        <w:t xml:space="preserve">staff travel survey implementation </w:t>
      </w:r>
      <w:r w:rsidRPr="00C05CBE">
        <w:t>plan</w:t>
      </w:r>
      <w:r>
        <w:t xml:space="preserve"> (2.6)</w:t>
      </w:r>
    </w:p>
    <w:p w14:paraId="6D5FC283" w14:textId="77777777" w:rsidR="00531802" w:rsidRPr="00C05CBE" w:rsidRDefault="00531802" w:rsidP="00531802">
      <w:pPr>
        <w:pStyle w:val="Bullet1"/>
      </w:pPr>
      <w:r w:rsidRPr="00C05CBE">
        <w:t>Stakeholder engagement matrix</w:t>
      </w:r>
      <w:r>
        <w:t xml:space="preserve"> (2.7)</w:t>
      </w:r>
    </w:p>
    <w:p w14:paraId="0DB60DC9" w14:textId="77777777" w:rsidR="00531802" w:rsidRPr="00C05CBE" w:rsidRDefault="00531802" w:rsidP="00531802">
      <w:pPr>
        <w:pStyle w:val="Bullet1"/>
      </w:pPr>
      <w:r w:rsidRPr="00C13CBB">
        <w:t>Example staff travel survey communications copy</w:t>
      </w:r>
      <w:r>
        <w:t xml:space="preserve"> (2.8)</w:t>
      </w:r>
    </w:p>
    <w:p w14:paraId="1C3B849B" w14:textId="77777777" w:rsidR="00531802" w:rsidRPr="00C05CBE" w:rsidRDefault="00531802" w:rsidP="00531802">
      <w:pPr>
        <w:pStyle w:val="Bullet1"/>
      </w:pPr>
      <w:r w:rsidRPr="00C05CBE">
        <w:t xml:space="preserve">Stakeholder </w:t>
      </w:r>
      <w:r>
        <w:t xml:space="preserve">travel survey </w:t>
      </w:r>
      <w:r w:rsidRPr="00C05CBE">
        <w:t>briefing pack</w:t>
      </w:r>
      <w:r>
        <w:t xml:space="preserve"> example (2.9)</w:t>
      </w:r>
    </w:p>
    <w:p w14:paraId="325AE4B5" w14:textId="77777777" w:rsidR="00531802" w:rsidRDefault="00531802" w:rsidP="00531802">
      <w:pPr>
        <w:pStyle w:val="Bullet1"/>
      </w:pPr>
      <w:r>
        <w:t>Example comprehensive s</w:t>
      </w:r>
      <w:r w:rsidRPr="00C05CBE">
        <w:t>taff survey</w:t>
      </w:r>
      <w:r>
        <w:t xml:space="preserve"> </w:t>
      </w:r>
      <w:r w:rsidRPr="00C05CBE">
        <w:t>analysis report</w:t>
      </w:r>
      <w:r>
        <w:t xml:space="preserve"> (2.10)</w:t>
      </w:r>
    </w:p>
    <w:p w14:paraId="6404C8A5" w14:textId="77777777" w:rsidR="00531802" w:rsidRPr="00C05CBE" w:rsidRDefault="00531802" w:rsidP="00531802">
      <w:pPr>
        <w:pStyle w:val="Bullet1"/>
      </w:pPr>
      <w:r w:rsidRPr="00F940E1">
        <w:t>Tips for running a focus group</w:t>
      </w:r>
      <w:r>
        <w:t xml:space="preserve"> (2.11)</w:t>
      </w:r>
    </w:p>
    <w:p w14:paraId="26925A6E" w14:textId="77777777" w:rsidR="00531802" w:rsidRPr="00754BE8" w:rsidRDefault="00531802" w:rsidP="00531802">
      <w:pPr>
        <w:pStyle w:val="Body"/>
      </w:pPr>
      <w:r w:rsidRPr="001330A8">
        <w:br w:type="page"/>
      </w:r>
    </w:p>
    <w:p w14:paraId="57A3E46F" w14:textId="77777777" w:rsidR="00531802" w:rsidRPr="00C05CBE" w:rsidRDefault="00531802" w:rsidP="00531802">
      <w:pPr>
        <w:pStyle w:val="Heading1"/>
      </w:pPr>
      <w:bookmarkStart w:id="18" w:name="_Toc104559591"/>
      <w:bookmarkStart w:id="19" w:name="_Toc110512069"/>
      <w:r w:rsidRPr="00C05CBE">
        <w:lastRenderedPageBreak/>
        <w:t>Step 2: Select travel plan level</w:t>
      </w:r>
      <w:bookmarkEnd w:id="18"/>
      <w:bookmarkEnd w:id="19"/>
    </w:p>
    <w:p w14:paraId="2E79E3E8" w14:textId="77777777" w:rsidR="0032728B" w:rsidRPr="00B15FBF"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rPr>
          <w:b/>
          <w:bCs/>
        </w:rPr>
      </w:pPr>
      <w:bookmarkStart w:id="20" w:name="_Toc104559592"/>
      <w:r w:rsidRPr="0032728B">
        <w:rPr>
          <w:b/>
          <w:bCs/>
        </w:rPr>
        <w:t>Select</w:t>
      </w:r>
      <w:r w:rsidRPr="00B15FBF">
        <w:t xml:space="preserve"> </w:t>
      </w:r>
      <w:r>
        <w:t xml:space="preserve">the </w:t>
      </w:r>
      <w:r w:rsidRPr="00B15FBF">
        <w:t xml:space="preserve">most relevant </w:t>
      </w:r>
      <w:r w:rsidRPr="0032728B">
        <w:rPr>
          <w:b/>
          <w:bCs/>
        </w:rPr>
        <w:t>travel plan level</w:t>
      </w:r>
      <w:r w:rsidRPr="00B15FBF">
        <w:t xml:space="preserve"> for your site.</w:t>
      </w:r>
    </w:p>
    <w:p w14:paraId="4D937EF2" w14:textId="4BCC2DA4" w:rsidR="0032728B" w:rsidRPr="0032728B"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C05CBE">
        <w:rPr>
          <w:b/>
          <w:bCs/>
        </w:rPr>
        <w:t xml:space="preserve">Identify resources </w:t>
      </w:r>
      <w:r w:rsidRPr="00C05CBE">
        <w:t>that your organisation has available to support the plan (staff time and budget</w:t>
      </w:r>
      <w:r>
        <w:t>).</w:t>
      </w:r>
    </w:p>
    <w:p w14:paraId="457F5230" w14:textId="1ABA7014" w:rsidR="00531802" w:rsidRPr="00C05CBE" w:rsidRDefault="00531802" w:rsidP="00531802">
      <w:pPr>
        <w:pStyle w:val="Heading2"/>
      </w:pPr>
      <w:bookmarkStart w:id="21" w:name="_Toc110512070"/>
      <w:r w:rsidRPr="00C05CBE">
        <w:t>Travel plan levels</w:t>
      </w:r>
      <w:bookmarkEnd w:id="20"/>
      <w:bookmarkEnd w:id="21"/>
    </w:p>
    <w:p w14:paraId="53BC5DF3" w14:textId="77777777" w:rsidR="00531802" w:rsidRPr="00C05CBE" w:rsidRDefault="00531802" w:rsidP="00531802">
      <w:pPr>
        <w:pStyle w:val="Bullet1"/>
      </w:pPr>
      <w:r w:rsidRPr="00C05CBE">
        <w:t>Passive or Passive+</w:t>
      </w:r>
    </w:p>
    <w:p w14:paraId="7C6D125C" w14:textId="77777777" w:rsidR="00531802" w:rsidRPr="00C05CBE" w:rsidRDefault="00531802" w:rsidP="00531802">
      <w:pPr>
        <w:pStyle w:val="Bullet1"/>
      </w:pPr>
      <w:r w:rsidRPr="00C05CBE">
        <w:t>Active or Active+</w:t>
      </w:r>
    </w:p>
    <w:p w14:paraId="7F664084" w14:textId="77777777" w:rsidR="00531802" w:rsidRPr="00C05CBE" w:rsidRDefault="00531802" w:rsidP="00531802">
      <w:pPr>
        <w:pStyle w:val="Bullet1"/>
      </w:pPr>
      <w:r w:rsidRPr="00C05CBE">
        <w:t>Comprehensive</w:t>
      </w:r>
    </w:p>
    <w:p w14:paraId="10C5F3C7" w14:textId="772C8FD2" w:rsidR="00531802" w:rsidRPr="00C05CBE" w:rsidRDefault="00531802" w:rsidP="00531802">
      <w:pPr>
        <w:pStyle w:val="Heading3"/>
      </w:pPr>
      <w:r w:rsidRPr="00C05CBE">
        <w:t>Toolkit resources to support this step</w:t>
      </w:r>
    </w:p>
    <w:p w14:paraId="1525DB75" w14:textId="77777777" w:rsidR="00531802" w:rsidRPr="00C05CBE" w:rsidRDefault="00531802" w:rsidP="00531802">
      <w:pPr>
        <w:pStyle w:val="Bullet1"/>
      </w:pPr>
      <w:r w:rsidRPr="00C05CBE">
        <w:t>Travel plan assessment tool</w:t>
      </w:r>
      <w:r>
        <w:t xml:space="preserve"> (2.0)</w:t>
      </w:r>
    </w:p>
    <w:p w14:paraId="6860D9E3" w14:textId="77777777" w:rsidR="00531802" w:rsidRPr="00C05CBE" w:rsidRDefault="00531802" w:rsidP="00531802">
      <w:pPr>
        <w:pStyle w:val="Bullet1"/>
      </w:pPr>
      <w:r w:rsidRPr="00C05CBE">
        <w:t xml:space="preserve">Site </w:t>
      </w:r>
      <w:r>
        <w:t xml:space="preserve">access </w:t>
      </w:r>
      <w:r w:rsidRPr="00C05CBE">
        <w:t>audit template</w:t>
      </w:r>
      <w:r>
        <w:t xml:space="preserve"> (2.1)</w:t>
      </w:r>
    </w:p>
    <w:p w14:paraId="6693D71E" w14:textId="77777777" w:rsidR="00531802" w:rsidRPr="00C05CBE" w:rsidRDefault="00531802" w:rsidP="00531802">
      <w:pPr>
        <w:pStyle w:val="Bullet1"/>
      </w:pPr>
      <w:r w:rsidRPr="00C05CBE">
        <w:t xml:space="preserve">Staff </w:t>
      </w:r>
      <w:r>
        <w:t xml:space="preserve">home </w:t>
      </w:r>
      <w:r w:rsidRPr="00C05CBE">
        <w:t>location analysis</w:t>
      </w:r>
      <w:r>
        <w:t xml:space="preserve"> (2.2)</w:t>
      </w:r>
    </w:p>
    <w:p w14:paraId="50B08B30" w14:textId="77777777" w:rsidR="00531802" w:rsidRPr="00C05CBE" w:rsidRDefault="00531802" w:rsidP="00531802">
      <w:pPr>
        <w:pStyle w:val="Bullet1"/>
      </w:pPr>
      <w:r>
        <w:t>s</w:t>
      </w:r>
      <w:r w:rsidRPr="00C05CBE">
        <w:t xml:space="preserve">taff travel survey templates (simple </w:t>
      </w:r>
      <w:r>
        <w:t>and</w:t>
      </w:r>
      <w:r w:rsidRPr="00C05CBE">
        <w:t xml:space="preserve"> comprehensive)</w:t>
      </w:r>
      <w:r>
        <w:t xml:space="preserve"> (2.3, 2.5)</w:t>
      </w:r>
    </w:p>
    <w:p w14:paraId="1FD8A2DB" w14:textId="77777777" w:rsidR="00531802" w:rsidRDefault="00531802" w:rsidP="00531802">
      <w:pPr>
        <w:pStyle w:val="Bullet1"/>
      </w:pPr>
      <w:r w:rsidRPr="00C05CBE">
        <w:t>S</w:t>
      </w:r>
      <w:r>
        <w:t>taff travel s</w:t>
      </w:r>
      <w:r w:rsidRPr="00C05CBE">
        <w:t xml:space="preserve">urvey </w:t>
      </w:r>
      <w:r>
        <w:t xml:space="preserve">implementation </w:t>
      </w:r>
      <w:r w:rsidRPr="00C05CBE">
        <w:t xml:space="preserve">guide </w:t>
      </w:r>
      <w:r>
        <w:t>(2.4)</w:t>
      </w:r>
    </w:p>
    <w:p w14:paraId="54EC6D0C" w14:textId="77777777" w:rsidR="00531802" w:rsidRPr="00C05CBE" w:rsidRDefault="00531802" w:rsidP="00531802">
      <w:pPr>
        <w:pStyle w:val="Bullet1"/>
      </w:pPr>
      <w:r>
        <w:t>E</w:t>
      </w:r>
      <w:r w:rsidRPr="00C05CBE">
        <w:t xml:space="preserve">xample </w:t>
      </w:r>
      <w:r>
        <w:t xml:space="preserve">staff travel survey implementation </w:t>
      </w:r>
      <w:r w:rsidRPr="00C05CBE">
        <w:t>plan</w:t>
      </w:r>
      <w:r>
        <w:t xml:space="preserve"> (2.6)</w:t>
      </w:r>
    </w:p>
    <w:p w14:paraId="0D2035C3" w14:textId="77777777" w:rsidR="00531802" w:rsidRPr="00C05CBE" w:rsidRDefault="00531802" w:rsidP="00531802">
      <w:pPr>
        <w:pStyle w:val="Bullet1"/>
      </w:pPr>
      <w:r w:rsidRPr="00C05CBE">
        <w:t>Stakeholder engagement matrix</w:t>
      </w:r>
      <w:r>
        <w:t xml:space="preserve"> (2.7)</w:t>
      </w:r>
    </w:p>
    <w:p w14:paraId="27BB297F" w14:textId="77777777" w:rsidR="00531802" w:rsidRPr="00C05CBE" w:rsidRDefault="00531802" w:rsidP="00531802">
      <w:pPr>
        <w:pStyle w:val="Bullet1"/>
      </w:pPr>
      <w:r w:rsidRPr="00C13CBB">
        <w:t>Example staff travel survey communications copy</w:t>
      </w:r>
      <w:r>
        <w:t xml:space="preserve"> (2.8)</w:t>
      </w:r>
    </w:p>
    <w:p w14:paraId="5233B4B1" w14:textId="77777777" w:rsidR="00531802" w:rsidRPr="00C05CBE" w:rsidRDefault="00531802" w:rsidP="00531802">
      <w:pPr>
        <w:pStyle w:val="Bullet1"/>
      </w:pPr>
      <w:r w:rsidRPr="00C05CBE">
        <w:t xml:space="preserve">Stakeholder </w:t>
      </w:r>
      <w:r>
        <w:t xml:space="preserve">travel survey </w:t>
      </w:r>
      <w:r w:rsidRPr="00C05CBE">
        <w:t>briefing pack</w:t>
      </w:r>
      <w:r>
        <w:t xml:space="preserve"> example (2.9)</w:t>
      </w:r>
    </w:p>
    <w:p w14:paraId="24A7D60D" w14:textId="77777777" w:rsidR="00531802" w:rsidRDefault="00531802" w:rsidP="00531802">
      <w:pPr>
        <w:pStyle w:val="Bullet1"/>
      </w:pPr>
      <w:r>
        <w:t>Example comprehensive s</w:t>
      </w:r>
      <w:r w:rsidRPr="00C05CBE">
        <w:t>taff survey</w:t>
      </w:r>
      <w:r>
        <w:t xml:space="preserve"> </w:t>
      </w:r>
      <w:r w:rsidRPr="00C05CBE">
        <w:t>analysis report</w:t>
      </w:r>
      <w:r>
        <w:t xml:space="preserve"> (2.10)</w:t>
      </w:r>
    </w:p>
    <w:p w14:paraId="55CB6BD7" w14:textId="77777777" w:rsidR="00531802" w:rsidRPr="00C05CBE" w:rsidRDefault="00531802" w:rsidP="00531802">
      <w:pPr>
        <w:pStyle w:val="Bullet1"/>
      </w:pPr>
      <w:r w:rsidRPr="00F940E1">
        <w:t>Tips for running a focus group</w:t>
      </w:r>
      <w:r>
        <w:t xml:space="preserve"> (2.11)</w:t>
      </w:r>
    </w:p>
    <w:p w14:paraId="77F4FD01" w14:textId="77777777" w:rsidR="00531802" w:rsidRPr="00C05CBE" w:rsidRDefault="00531802" w:rsidP="00531802">
      <w:pPr>
        <w:pStyle w:val="Heading2"/>
        <w:rPr>
          <w:rFonts w:eastAsia="Times"/>
        </w:rPr>
      </w:pPr>
      <w:bookmarkStart w:id="22" w:name="_Toc104559593"/>
      <w:bookmarkStart w:id="23" w:name="_Toc110512071"/>
      <w:r w:rsidRPr="00C05CBE">
        <w:rPr>
          <w:rFonts w:eastAsia="Times"/>
        </w:rPr>
        <w:t>Travel plan resources</w:t>
      </w:r>
      <w:bookmarkEnd w:id="22"/>
      <w:bookmarkEnd w:id="23"/>
    </w:p>
    <w:p w14:paraId="0C9B10C5" w14:textId="77777777" w:rsidR="00531802" w:rsidRDefault="00531802" w:rsidP="00531802">
      <w:pPr>
        <w:pStyle w:val="Body"/>
      </w:pPr>
      <w:r>
        <w:t>I</w:t>
      </w:r>
      <w:r w:rsidRPr="007F335C">
        <w:t>dentify the resources (people, operational and capital budgets) that are likely to be available or committed to the travel plan. This will influence the travel plan’s</w:t>
      </w:r>
      <w:r>
        <w:t>:</w:t>
      </w:r>
    </w:p>
    <w:p w14:paraId="33DEFD5B" w14:textId="77777777" w:rsidR="00531802" w:rsidRDefault="00531802" w:rsidP="00531802">
      <w:pPr>
        <w:pStyle w:val="Bullet1"/>
      </w:pPr>
      <w:r w:rsidRPr="007F335C">
        <w:t>objectives</w:t>
      </w:r>
    </w:p>
    <w:p w14:paraId="0CAA50D9" w14:textId="77777777" w:rsidR="00531802" w:rsidRDefault="00531802" w:rsidP="00531802">
      <w:pPr>
        <w:pStyle w:val="Bullet1"/>
      </w:pPr>
      <w:r w:rsidRPr="007F335C">
        <w:t>targets</w:t>
      </w:r>
    </w:p>
    <w:p w14:paraId="7CEC3E90" w14:textId="77777777" w:rsidR="00531802" w:rsidRDefault="00531802" w:rsidP="00531802">
      <w:pPr>
        <w:pStyle w:val="Bullet1"/>
      </w:pPr>
      <w:r w:rsidRPr="007F335C">
        <w:t>range of actions</w:t>
      </w:r>
    </w:p>
    <w:p w14:paraId="0E292130" w14:textId="77777777" w:rsidR="00531802" w:rsidRDefault="00531802" w:rsidP="00531802">
      <w:pPr>
        <w:pStyle w:val="Bullet1"/>
      </w:pPr>
      <w:r w:rsidRPr="007F335C">
        <w:t>priorities</w:t>
      </w:r>
    </w:p>
    <w:p w14:paraId="5AEAE01D" w14:textId="77777777" w:rsidR="00531802" w:rsidRPr="007F335C" w:rsidRDefault="00531802" w:rsidP="00531802">
      <w:pPr>
        <w:pStyle w:val="Bullet1"/>
      </w:pPr>
      <w:r w:rsidRPr="007F335C">
        <w:t xml:space="preserve">phasing of actions over the </w:t>
      </w:r>
      <w:r>
        <w:t xml:space="preserve">duration of </w:t>
      </w:r>
      <w:r w:rsidRPr="007F335C">
        <w:t xml:space="preserve">plan. </w:t>
      </w:r>
    </w:p>
    <w:p w14:paraId="7FA4A2C8" w14:textId="77777777" w:rsidR="00531802" w:rsidRDefault="00531802" w:rsidP="00531802">
      <w:pPr>
        <w:pStyle w:val="Bodyafterbullets"/>
      </w:pPr>
      <w:r w:rsidRPr="007F335C">
        <w:t xml:space="preserve">This is an iterative process as resources will be reviewed again once actions </w:t>
      </w:r>
      <w:r>
        <w:t>have been</w:t>
      </w:r>
      <w:r w:rsidRPr="007F335C">
        <w:t xml:space="preserve"> identified.</w:t>
      </w:r>
    </w:p>
    <w:p w14:paraId="6A05C239" w14:textId="77777777" w:rsidR="00531802" w:rsidRPr="00C05CBE" w:rsidRDefault="00531802" w:rsidP="00531802">
      <w:pPr>
        <w:pStyle w:val="Heading3"/>
      </w:pPr>
      <w:r w:rsidRPr="00C05CBE">
        <w:t>Toolkit resources to support this step:</w:t>
      </w:r>
    </w:p>
    <w:p w14:paraId="79F8F060" w14:textId="77777777" w:rsidR="00531802" w:rsidRPr="00C05CBE" w:rsidRDefault="00531802" w:rsidP="00531802">
      <w:pPr>
        <w:pStyle w:val="Bullet1"/>
      </w:pPr>
      <w:r>
        <w:t>Example travel plan objectives and targets</w:t>
      </w:r>
      <w:r w:rsidRPr="00C05CBE">
        <w:t xml:space="preserve"> </w:t>
      </w:r>
      <w:r>
        <w:t>(3.0)</w:t>
      </w:r>
    </w:p>
    <w:p w14:paraId="5E2A93C0" w14:textId="77777777" w:rsidR="00531802" w:rsidRPr="00C05CBE" w:rsidRDefault="00531802" w:rsidP="00531802">
      <w:pPr>
        <w:pStyle w:val="Bullet1"/>
      </w:pPr>
      <w:r w:rsidRPr="00C05CBE">
        <w:t>Hospital travel plan case studies</w:t>
      </w:r>
      <w:r>
        <w:t xml:space="preserve"> (1.1)</w:t>
      </w:r>
    </w:p>
    <w:p w14:paraId="227316C7" w14:textId="77777777" w:rsidR="00531802" w:rsidRPr="007F335C" w:rsidRDefault="00531802" w:rsidP="00531802">
      <w:pPr>
        <w:pStyle w:val="Bullet1"/>
      </w:pPr>
      <w:r w:rsidRPr="00C05CBE">
        <w:t>Travel plan resources</w:t>
      </w:r>
      <w:r>
        <w:t xml:space="preserve"> (1.2)</w:t>
      </w:r>
    </w:p>
    <w:p w14:paraId="343D8498" w14:textId="77777777" w:rsidR="00531802" w:rsidRDefault="00531802" w:rsidP="00531802">
      <w:pPr>
        <w:pStyle w:val="Heading1"/>
      </w:pPr>
      <w:bookmarkStart w:id="24" w:name="_Toc104559594"/>
      <w:bookmarkStart w:id="25" w:name="_Toc110512072"/>
      <w:r>
        <w:lastRenderedPageBreak/>
        <w:t>Step 3: Review and confirm objectives</w:t>
      </w:r>
      <w:bookmarkEnd w:id="24"/>
      <w:bookmarkEnd w:id="25"/>
    </w:p>
    <w:p w14:paraId="1C2C08C6" w14:textId="77777777" w:rsidR="001E67AC" w:rsidRPr="007F335C" w:rsidRDefault="001E67AC"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26" w:name="_Toc104559595"/>
      <w:r w:rsidRPr="001E67AC">
        <w:rPr>
          <w:b/>
          <w:bCs/>
        </w:rPr>
        <w:t>Set targets</w:t>
      </w:r>
      <w:r w:rsidRPr="007F335C">
        <w:t xml:space="preserve"> linked to objectives</w:t>
      </w:r>
      <w:r>
        <w:t>.</w:t>
      </w:r>
    </w:p>
    <w:p w14:paraId="37148CD1" w14:textId="77777777" w:rsidR="00531802" w:rsidRPr="00EE68EB" w:rsidRDefault="00531802" w:rsidP="00531802">
      <w:pPr>
        <w:pStyle w:val="Heading2"/>
      </w:pPr>
      <w:bookmarkStart w:id="27" w:name="_Toc110512073"/>
      <w:r w:rsidRPr="00C05CBE">
        <w:rPr>
          <w:rFonts w:eastAsia="Times"/>
        </w:rPr>
        <w:t>Travel plan</w:t>
      </w:r>
      <w:r>
        <w:t xml:space="preserve"> objectives and targets</w:t>
      </w:r>
      <w:bookmarkEnd w:id="26"/>
      <w:bookmarkEnd w:id="27"/>
    </w:p>
    <w:p w14:paraId="2A6B0059" w14:textId="77443E6F" w:rsidR="00531802" w:rsidRDefault="00531802" w:rsidP="00531802">
      <w:pPr>
        <w:pStyle w:val="Body"/>
      </w:pPr>
      <w:r>
        <w:t>S</w:t>
      </w:r>
      <w:r w:rsidRPr="00C05CBE">
        <w:t>elect objectives and targets to achieve outcomes most relevant to the organisation’s priorities.</w:t>
      </w:r>
    </w:p>
    <w:p w14:paraId="65F928AD" w14:textId="29474C2A" w:rsidR="00531802" w:rsidRDefault="00531802" w:rsidP="00531802">
      <w:pPr>
        <w:pStyle w:val="Body"/>
      </w:pPr>
      <w:r w:rsidRPr="00C05CBE">
        <w:t xml:space="preserve">Use the </w:t>
      </w:r>
      <w:r w:rsidR="00975ED2" w:rsidRPr="00DA6911">
        <w:rPr>
          <w:i/>
          <w:iCs/>
        </w:rPr>
        <w:t>Example travel plan o</w:t>
      </w:r>
      <w:r w:rsidRPr="00DA6911">
        <w:rPr>
          <w:i/>
        </w:rPr>
        <w:t xml:space="preserve">bjectives and </w:t>
      </w:r>
      <w:r w:rsidR="00975ED2" w:rsidRPr="00DA6911">
        <w:rPr>
          <w:i/>
          <w:iCs/>
        </w:rPr>
        <w:t>t</w:t>
      </w:r>
      <w:r w:rsidRPr="00DA6911">
        <w:rPr>
          <w:i/>
          <w:iCs/>
        </w:rPr>
        <w:t>argets</w:t>
      </w:r>
      <w:r w:rsidR="00975ED2">
        <w:rPr>
          <w:i/>
          <w:iCs/>
        </w:rPr>
        <w:t xml:space="preserve"> (3.0)</w:t>
      </w:r>
      <w:r w:rsidRPr="00C05CBE">
        <w:t xml:space="preserve"> as a guide.</w:t>
      </w:r>
    </w:p>
    <w:p w14:paraId="7C22382E" w14:textId="77777777" w:rsidR="00531802" w:rsidRPr="00C05CBE" w:rsidRDefault="00531802" w:rsidP="00531802">
      <w:pPr>
        <w:pStyle w:val="Heading3"/>
      </w:pPr>
      <w:r w:rsidRPr="00C05CBE">
        <w:t>Toolkit resources to support this step:</w:t>
      </w:r>
    </w:p>
    <w:p w14:paraId="47D235B8" w14:textId="77777777" w:rsidR="00531802" w:rsidRPr="00C05CBE" w:rsidRDefault="00531802" w:rsidP="00531802">
      <w:pPr>
        <w:pStyle w:val="Bullet1"/>
      </w:pPr>
      <w:r>
        <w:t>Example travel plan objectives and targets</w:t>
      </w:r>
      <w:r w:rsidRPr="00C05CBE">
        <w:t xml:space="preserve"> </w:t>
      </w:r>
      <w:r>
        <w:t>(3.0)</w:t>
      </w:r>
    </w:p>
    <w:p w14:paraId="6663BB2B" w14:textId="77777777" w:rsidR="00531802" w:rsidRPr="00C05CBE" w:rsidRDefault="00531802" w:rsidP="00531802">
      <w:pPr>
        <w:pStyle w:val="Bullet1"/>
      </w:pPr>
      <w:r w:rsidRPr="00C05CBE">
        <w:t>Hospital travel plan case studies</w:t>
      </w:r>
      <w:r>
        <w:t xml:space="preserve"> (1.1)</w:t>
      </w:r>
    </w:p>
    <w:p w14:paraId="1B104CF8" w14:textId="77777777" w:rsidR="00531802" w:rsidRPr="007F335C" w:rsidRDefault="00531802" w:rsidP="00531802">
      <w:pPr>
        <w:pStyle w:val="Bullet1"/>
      </w:pPr>
      <w:r w:rsidRPr="00C05CBE">
        <w:t>Travel plan resources</w:t>
      </w:r>
      <w:r>
        <w:t xml:space="preserve"> (1.2)</w:t>
      </w:r>
    </w:p>
    <w:p w14:paraId="5B659298" w14:textId="77777777" w:rsidR="00531802" w:rsidRPr="00754BE8" w:rsidRDefault="00531802" w:rsidP="00531802">
      <w:pPr>
        <w:pStyle w:val="Body"/>
      </w:pPr>
      <w:bookmarkStart w:id="28" w:name="_Toc104559596"/>
      <w:r w:rsidRPr="001330A8">
        <w:br w:type="page"/>
      </w:r>
    </w:p>
    <w:p w14:paraId="62B5BC84" w14:textId="040920E5" w:rsidR="00531802" w:rsidRDefault="00531802" w:rsidP="00531802">
      <w:pPr>
        <w:pStyle w:val="Heading1"/>
      </w:pPr>
      <w:bookmarkStart w:id="29" w:name="_Toc110512074"/>
      <w:r>
        <w:lastRenderedPageBreak/>
        <w:t>Step 4: Identify travel plan actions</w:t>
      </w:r>
      <w:bookmarkEnd w:id="28"/>
      <w:bookmarkEnd w:id="29"/>
    </w:p>
    <w:p w14:paraId="75B78027" w14:textId="0CAF7145" w:rsidR="001E67AC" w:rsidRPr="00FB18B6" w:rsidRDefault="00E7608C" w:rsidP="00685C12">
      <w:pPr>
        <w:pStyle w:val="Body"/>
        <w:pBdr>
          <w:top w:val="single" w:sz="4" w:space="1" w:color="004EA8"/>
          <w:left w:val="single" w:sz="4" w:space="4" w:color="004EA8"/>
          <w:bottom w:val="single" w:sz="4" w:space="1" w:color="004EA8"/>
          <w:right w:val="single" w:sz="4" w:space="4" w:color="004EA8"/>
        </w:pBdr>
        <w:shd w:val="clear" w:color="auto" w:fill="E0EAF5"/>
      </w:pPr>
      <w:r w:rsidRPr="002D66F3">
        <w:rPr>
          <w:b/>
          <w:bCs/>
        </w:rPr>
        <w:t>Identify actions</w:t>
      </w:r>
      <w:r w:rsidRPr="00C05CBE">
        <w:t xml:space="preserve"> relevant to your site</w:t>
      </w:r>
      <w:r w:rsidRPr="001E67AC">
        <w:rPr>
          <w:b/>
          <w:bCs/>
        </w:rPr>
        <w:t xml:space="preserve"> </w:t>
      </w:r>
      <w:r w:rsidRPr="002D66F3">
        <w:t>and</w:t>
      </w:r>
      <w:r>
        <w:rPr>
          <w:b/>
          <w:bCs/>
        </w:rPr>
        <w:t xml:space="preserve"> s</w:t>
      </w:r>
      <w:r w:rsidRPr="001E67AC">
        <w:rPr>
          <w:b/>
          <w:bCs/>
        </w:rPr>
        <w:t xml:space="preserve">et </w:t>
      </w:r>
      <w:r w:rsidR="001E67AC" w:rsidRPr="001E67AC">
        <w:rPr>
          <w:b/>
          <w:bCs/>
        </w:rPr>
        <w:t>priorities and timeframe</w:t>
      </w:r>
      <w:r w:rsidR="001E67AC" w:rsidRPr="00FB18B6">
        <w:t xml:space="preserve"> to implement actions</w:t>
      </w:r>
      <w:r w:rsidR="001E67AC">
        <w:t>:</w:t>
      </w:r>
    </w:p>
    <w:p w14:paraId="1BBC4E68" w14:textId="77777777" w:rsidR="001E67AC" w:rsidRPr="007F335C" w:rsidRDefault="001E67AC"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7F335C">
        <w:t>Select and prioritise travel plan actions from spreadsheet</w:t>
      </w:r>
      <w:r>
        <w:t>.</w:t>
      </w:r>
    </w:p>
    <w:p w14:paraId="2218B789" w14:textId="77777777" w:rsidR="001E67AC" w:rsidRPr="007F335C" w:rsidRDefault="001E67AC"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7F335C">
        <w:t>Prepare travel plan strategic document – linking analysis and assessment to actions</w:t>
      </w:r>
      <w:r>
        <w:t>.</w:t>
      </w:r>
    </w:p>
    <w:p w14:paraId="2945CEC0" w14:textId="77777777" w:rsidR="001E67AC" w:rsidRPr="007F335C" w:rsidRDefault="001E67AC"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7F335C">
        <w:t>Gain commitment for plan</w:t>
      </w:r>
      <w:r>
        <w:t xml:space="preserve">: </w:t>
      </w:r>
      <w:r w:rsidRPr="007F335C">
        <w:t xml:space="preserve">Agree roles, responsibilities </w:t>
      </w:r>
      <w:r>
        <w:t>and</w:t>
      </w:r>
      <w:r w:rsidRPr="007F335C">
        <w:t xml:space="preserve"> timelines</w:t>
      </w:r>
      <w:r>
        <w:t>.</w:t>
      </w:r>
    </w:p>
    <w:p w14:paraId="6D3F9441" w14:textId="0C2123DA" w:rsidR="001E67AC" w:rsidRPr="001E67AC" w:rsidRDefault="001E67AC" w:rsidP="001E67AC">
      <w:pPr>
        <w:pStyle w:val="Heading2"/>
      </w:pPr>
      <w:bookmarkStart w:id="30" w:name="_Toc110512075"/>
      <w:r>
        <w:t>Approach</w:t>
      </w:r>
      <w:bookmarkEnd w:id="30"/>
    </w:p>
    <w:p w14:paraId="710DF1FC" w14:textId="77777777" w:rsidR="00531802" w:rsidRDefault="00531802" w:rsidP="00531802">
      <w:pPr>
        <w:pStyle w:val="Body"/>
      </w:pPr>
      <w:r w:rsidRPr="007F335C">
        <w:t>A travel plan aims to remove workplace-related barriers to make it easier to walk, ride a bike, use public transport or carpool to work.</w:t>
      </w:r>
    </w:p>
    <w:p w14:paraId="3F094F2D" w14:textId="77777777" w:rsidR="00531802" w:rsidRDefault="00531802" w:rsidP="00531802">
      <w:pPr>
        <w:pStyle w:val="Body"/>
      </w:pPr>
      <w:r w:rsidRPr="007F335C">
        <w:t>This travel plan approach uses the Behavioural Insights</w:t>
      </w:r>
      <w:r>
        <w:t xml:space="preserve"> Team’s</w:t>
      </w:r>
      <w:r w:rsidRPr="007F335C">
        <w:t xml:space="preserve"> </w:t>
      </w:r>
      <w:r w:rsidRPr="00754BE8">
        <w:rPr>
          <w:i/>
          <w:iCs/>
        </w:rPr>
        <w:t>EAST framework.</w:t>
      </w:r>
      <w:r w:rsidRPr="007F335C">
        <w:t xml:space="preserve"> </w:t>
      </w:r>
      <w:r>
        <w:t xml:space="preserve">The framework </w:t>
      </w:r>
      <w:r w:rsidRPr="007F335C">
        <w:t>encourages change by making it</w:t>
      </w:r>
      <w:r>
        <w:t>:</w:t>
      </w:r>
    </w:p>
    <w:p w14:paraId="632F4A49" w14:textId="77777777" w:rsidR="00531802" w:rsidRDefault="00531802" w:rsidP="00531802">
      <w:pPr>
        <w:pStyle w:val="Bullet1"/>
      </w:pPr>
      <w:r w:rsidRPr="007F335C">
        <w:t>easier</w:t>
      </w:r>
    </w:p>
    <w:p w14:paraId="2841C3AA" w14:textId="77777777" w:rsidR="00531802" w:rsidRDefault="00531802" w:rsidP="00531802">
      <w:pPr>
        <w:pStyle w:val="Bullet1"/>
      </w:pPr>
      <w:r w:rsidRPr="007F335C">
        <w:t>attractive</w:t>
      </w:r>
    </w:p>
    <w:p w14:paraId="7DFC0EDF" w14:textId="77777777" w:rsidR="00531802" w:rsidRDefault="00531802" w:rsidP="00531802">
      <w:pPr>
        <w:pStyle w:val="Bullet1"/>
      </w:pPr>
      <w:r w:rsidRPr="007F335C">
        <w:t xml:space="preserve">social </w:t>
      </w:r>
    </w:p>
    <w:p w14:paraId="49D3711B" w14:textId="77777777" w:rsidR="00531802" w:rsidRPr="007F335C" w:rsidRDefault="00531802" w:rsidP="00531802">
      <w:pPr>
        <w:pStyle w:val="Bullet1"/>
      </w:pPr>
      <w:r w:rsidRPr="007F335C">
        <w:t>timely</w:t>
      </w:r>
      <w:r>
        <w:t>.</w:t>
      </w:r>
    </w:p>
    <w:p w14:paraId="4FA6E875" w14:textId="77777777" w:rsidR="00531802" w:rsidRPr="007F335C" w:rsidRDefault="00531802" w:rsidP="00531802">
      <w:pPr>
        <w:pStyle w:val="Bodyafterbullets"/>
      </w:pPr>
      <w:r w:rsidRPr="007F335C">
        <w:t xml:space="preserve">Based on the background analysis, for </w:t>
      </w:r>
      <w:r w:rsidRPr="00754BE8">
        <w:rPr>
          <w:b/>
          <w:bCs/>
        </w:rPr>
        <w:t>all</w:t>
      </w:r>
      <w:r w:rsidRPr="007F335C">
        <w:t xml:space="preserve"> levels of travel plan, look for opportunities to</w:t>
      </w:r>
      <w:r>
        <w:t xml:space="preserve"> make it</w:t>
      </w:r>
      <w:r w:rsidRPr="007F335C">
        <w:t>:</w:t>
      </w:r>
    </w:p>
    <w:p w14:paraId="5130AD90" w14:textId="77777777" w:rsidR="00531802" w:rsidRPr="00C05CBE" w:rsidRDefault="00531802" w:rsidP="00531802">
      <w:pPr>
        <w:pStyle w:val="Bullet1"/>
      </w:pPr>
      <w:r w:rsidRPr="00C05CBE">
        <w:t xml:space="preserve">easier to </w:t>
      </w:r>
      <w:r>
        <w:t>learn</w:t>
      </w:r>
      <w:r w:rsidRPr="00C05CBE">
        <w:t xml:space="preserve"> about all transport options and highlight available options</w:t>
      </w:r>
    </w:p>
    <w:p w14:paraId="537F5E14" w14:textId="77777777" w:rsidR="00531802" w:rsidRPr="00C05CBE" w:rsidRDefault="00531802" w:rsidP="00531802">
      <w:pPr>
        <w:pStyle w:val="Bullet1"/>
      </w:pPr>
      <w:r w:rsidRPr="00C05CBE">
        <w:t xml:space="preserve">timely by giving </w:t>
      </w:r>
      <w:r>
        <w:t xml:space="preserve">staff </w:t>
      </w:r>
      <w:r w:rsidRPr="00C05CBE">
        <w:t>information when and where it is most relevant (</w:t>
      </w:r>
      <w:r>
        <w:t>such as</w:t>
      </w:r>
      <w:r w:rsidRPr="00C05CBE">
        <w:t xml:space="preserve"> staff induction) </w:t>
      </w:r>
    </w:p>
    <w:p w14:paraId="58490D44" w14:textId="77777777" w:rsidR="00531802" w:rsidRPr="00C05CBE" w:rsidRDefault="00531802" w:rsidP="00531802">
      <w:pPr>
        <w:pStyle w:val="Bullet1"/>
      </w:pPr>
      <w:r w:rsidRPr="00C05CBE">
        <w:t>easier and more attractive by improving bike end</w:t>
      </w:r>
      <w:r>
        <w:t>-</w:t>
      </w:r>
      <w:r w:rsidRPr="00C05CBE">
        <w:t>of</w:t>
      </w:r>
      <w:r>
        <w:t>-</w:t>
      </w:r>
      <w:r w:rsidRPr="00C05CBE">
        <w:t>trip facilities</w:t>
      </w:r>
    </w:p>
    <w:p w14:paraId="058EC80B" w14:textId="77777777" w:rsidR="00531802" w:rsidRPr="00C05CBE" w:rsidRDefault="00531802" w:rsidP="00531802">
      <w:pPr>
        <w:pStyle w:val="Bullet1"/>
      </w:pPr>
      <w:r w:rsidRPr="00C05CBE">
        <w:t xml:space="preserve">attractive by implementing policies that support travel choice </w:t>
      </w:r>
      <w:r>
        <w:t>(such as</w:t>
      </w:r>
      <w:r w:rsidRPr="00C05CBE">
        <w:t xml:space="preserve"> remote work practices</w:t>
      </w:r>
      <w:r>
        <w:t xml:space="preserve"> and</w:t>
      </w:r>
      <w:r w:rsidRPr="00C05CBE">
        <w:t xml:space="preserve"> parking management based on need</w:t>
      </w:r>
      <w:r>
        <w:t>).</w:t>
      </w:r>
    </w:p>
    <w:p w14:paraId="519CF568" w14:textId="77777777" w:rsidR="00531802" w:rsidRPr="00C05CBE" w:rsidRDefault="00531802" w:rsidP="00531802">
      <w:pPr>
        <w:pStyle w:val="Bodyafterbullets"/>
      </w:pPr>
      <w:r w:rsidRPr="00C05CBE">
        <w:t xml:space="preserve">For </w:t>
      </w:r>
      <w:r w:rsidRPr="00754BE8">
        <w:rPr>
          <w:b/>
          <w:bCs/>
        </w:rPr>
        <w:t>active</w:t>
      </w:r>
      <w:r w:rsidRPr="00C05CBE">
        <w:t xml:space="preserve"> and </w:t>
      </w:r>
      <w:r w:rsidRPr="00754BE8">
        <w:rPr>
          <w:b/>
          <w:bCs/>
        </w:rPr>
        <w:t>comprehensive</w:t>
      </w:r>
      <w:r w:rsidRPr="00C05CBE">
        <w:t xml:space="preserve"> travel plans, also include actions to</w:t>
      </w:r>
      <w:r>
        <w:t xml:space="preserve"> make it</w:t>
      </w:r>
      <w:r w:rsidRPr="00C05CBE">
        <w:t>:</w:t>
      </w:r>
    </w:p>
    <w:p w14:paraId="0D7F8574" w14:textId="77777777" w:rsidR="00531802" w:rsidRPr="00C05CBE" w:rsidRDefault="00531802" w:rsidP="00531802">
      <w:pPr>
        <w:pStyle w:val="Bullet1"/>
      </w:pPr>
      <w:r w:rsidRPr="00C05CBE">
        <w:t>attractive and social through events, campaigns and programs</w:t>
      </w:r>
    </w:p>
    <w:p w14:paraId="702F717A" w14:textId="77777777" w:rsidR="00531802" w:rsidRPr="00C05CBE" w:rsidRDefault="00531802" w:rsidP="00531802">
      <w:pPr>
        <w:pStyle w:val="Bullet1"/>
      </w:pPr>
      <w:r w:rsidRPr="00C05CBE">
        <w:t>easier by advocating for improvements to the local area and public transport</w:t>
      </w:r>
      <w:r>
        <w:t>.</w:t>
      </w:r>
    </w:p>
    <w:p w14:paraId="67215A51" w14:textId="77777777" w:rsidR="00531802" w:rsidRPr="00C05CBE" w:rsidRDefault="00531802" w:rsidP="00531802">
      <w:pPr>
        <w:pStyle w:val="Heading2"/>
      </w:pPr>
      <w:bookmarkStart w:id="31" w:name="_Toc104559597"/>
      <w:bookmarkStart w:id="32" w:name="_Toc110512076"/>
      <w:r w:rsidRPr="00C05CBE">
        <w:t>Organisational success factors</w:t>
      </w:r>
      <w:bookmarkEnd w:id="31"/>
      <w:bookmarkEnd w:id="32"/>
    </w:p>
    <w:p w14:paraId="0592BF27" w14:textId="77777777" w:rsidR="00531802" w:rsidRPr="00C05CBE" w:rsidRDefault="00531802" w:rsidP="00531802">
      <w:pPr>
        <w:pStyle w:val="Bullet1"/>
      </w:pPr>
      <w:r w:rsidRPr="00C05CBE">
        <w:t>Alongside identifying actions and creating the travel plan, it is essential to build early executive support and resources to ensure the plan is effective.</w:t>
      </w:r>
    </w:p>
    <w:p w14:paraId="69BBF9F5" w14:textId="77777777" w:rsidR="00531802" w:rsidRPr="00C05CBE" w:rsidRDefault="00531802" w:rsidP="00531802">
      <w:pPr>
        <w:pStyle w:val="Bullet1"/>
      </w:pPr>
      <w:r w:rsidRPr="00C05CBE">
        <w:t>Review the organisational success factors from the assessment tool and put them in place</w:t>
      </w:r>
      <w:r>
        <w:t>.</w:t>
      </w:r>
    </w:p>
    <w:p w14:paraId="6B710E15" w14:textId="77777777" w:rsidR="00531802" w:rsidRPr="00C05CBE" w:rsidRDefault="00531802" w:rsidP="00531802">
      <w:pPr>
        <w:pStyle w:val="Bullet1"/>
      </w:pPr>
      <w:r w:rsidRPr="00C05CBE">
        <w:t>Present the survey findings and strategic travel plan report to leadership to gain their commitment</w:t>
      </w:r>
      <w:r>
        <w:t>.</w:t>
      </w:r>
    </w:p>
    <w:p w14:paraId="6B3632EA" w14:textId="77777777" w:rsidR="00531802" w:rsidRPr="00C05CBE" w:rsidRDefault="00531802" w:rsidP="00531802">
      <w:pPr>
        <w:pStyle w:val="Bullet1"/>
      </w:pPr>
      <w:r w:rsidRPr="00C05CBE">
        <w:t>Advocate for an executive to champion the plan</w:t>
      </w:r>
      <w:r>
        <w:t>.</w:t>
      </w:r>
    </w:p>
    <w:p w14:paraId="194C1B71" w14:textId="77777777" w:rsidR="00531802" w:rsidRPr="00C05CBE" w:rsidRDefault="00531802" w:rsidP="00531802">
      <w:pPr>
        <w:pStyle w:val="Bullet1"/>
      </w:pPr>
      <w:r w:rsidRPr="00C05CBE">
        <w:t>Identify a coordinator to oversee the plan and the time to manage it</w:t>
      </w:r>
      <w:r>
        <w:t>.</w:t>
      </w:r>
    </w:p>
    <w:p w14:paraId="17C58F33" w14:textId="77777777" w:rsidR="00531802" w:rsidRPr="00C05CBE" w:rsidRDefault="00531802" w:rsidP="00531802">
      <w:pPr>
        <w:pStyle w:val="Bullet1"/>
      </w:pPr>
      <w:r w:rsidRPr="00C05CBE">
        <w:t>Set up a working group to share actions</w:t>
      </w:r>
      <w:r>
        <w:t>.</w:t>
      </w:r>
    </w:p>
    <w:p w14:paraId="11136681" w14:textId="77777777" w:rsidR="00531802" w:rsidRPr="00C05CBE" w:rsidRDefault="00531802" w:rsidP="00531802">
      <w:pPr>
        <w:pStyle w:val="Bullet1"/>
      </w:pPr>
      <w:r w:rsidRPr="00C05CBE">
        <w:t xml:space="preserve">Work with </w:t>
      </w:r>
      <w:r>
        <w:t xml:space="preserve">your </w:t>
      </w:r>
      <w:r w:rsidRPr="00C05CBE">
        <w:t>communications</w:t>
      </w:r>
      <w:r>
        <w:t xml:space="preserve"> area</w:t>
      </w:r>
      <w:r w:rsidRPr="00C05CBE">
        <w:t xml:space="preserve"> to </w:t>
      </w:r>
      <w:r>
        <w:t xml:space="preserve">implement </w:t>
      </w:r>
      <w:r w:rsidRPr="00C05CBE">
        <w:t xml:space="preserve">early priority actions and build </w:t>
      </w:r>
      <w:r>
        <w:t xml:space="preserve">staff </w:t>
      </w:r>
      <w:r w:rsidRPr="00C05CBE">
        <w:t>awareness</w:t>
      </w:r>
      <w:r>
        <w:t>.</w:t>
      </w:r>
    </w:p>
    <w:p w14:paraId="5100F2B0" w14:textId="77777777" w:rsidR="001E67AC" w:rsidRPr="001E67AC" w:rsidRDefault="001E67AC" w:rsidP="001E67AC">
      <w:pPr>
        <w:pStyle w:val="Body"/>
      </w:pPr>
      <w:bookmarkStart w:id="33" w:name="_Toc104559598"/>
      <w:r w:rsidRPr="001E67AC">
        <w:br w:type="page"/>
      </w:r>
    </w:p>
    <w:p w14:paraId="30502793" w14:textId="6E69196A" w:rsidR="00531802" w:rsidRPr="00C05CBE" w:rsidRDefault="00531802" w:rsidP="00531802">
      <w:pPr>
        <w:pStyle w:val="Heading2"/>
      </w:pPr>
      <w:bookmarkStart w:id="34" w:name="_Toc110512077"/>
      <w:r w:rsidRPr="00C05CBE">
        <w:rPr>
          <w:rFonts w:eastAsiaTheme="majorEastAsia"/>
        </w:rPr>
        <w:lastRenderedPageBreak/>
        <w:t>Identify actions</w:t>
      </w:r>
      <w:r>
        <w:t>,</w:t>
      </w:r>
      <w:r w:rsidRPr="00C05CBE">
        <w:rPr>
          <w:rFonts w:eastAsiaTheme="majorEastAsia"/>
        </w:rPr>
        <w:t xml:space="preserve"> create the travel plan</w:t>
      </w:r>
      <w:bookmarkEnd w:id="33"/>
      <w:bookmarkEnd w:id="34"/>
    </w:p>
    <w:p w14:paraId="0E0AFB89" w14:textId="77777777" w:rsidR="00531802" w:rsidRDefault="00531802" w:rsidP="00531802">
      <w:pPr>
        <w:pStyle w:val="Body"/>
      </w:pPr>
      <w:r w:rsidRPr="007F335C">
        <w:t xml:space="preserve">Use the </w:t>
      </w:r>
      <w:r w:rsidRPr="00754BE8">
        <w:rPr>
          <w:i/>
          <w:iCs/>
        </w:rPr>
        <w:t>Travel plan actions template</w:t>
      </w:r>
      <w:r>
        <w:t xml:space="preserve"> </w:t>
      </w:r>
      <w:r w:rsidRPr="00DA6911">
        <w:rPr>
          <w:i/>
        </w:rPr>
        <w:t>spreadsheet</w:t>
      </w:r>
      <w:r w:rsidRPr="007F335C">
        <w:t xml:space="preserve"> to select and prioritise actions that</w:t>
      </w:r>
      <w:r>
        <w:t>:</w:t>
      </w:r>
    </w:p>
    <w:p w14:paraId="56607509" w14:textId="77777777" w:rsidR="00531802" w:rsidRDefault="00531802" w:rsidP="00531802">
      <w:pPr>
        <w:pStyle w:val="Bullet1"/>
      </w:pPr>
      <w:r w:rsidRPr="007F335C">
        <w:t xml:space="preserve">match the plan </w:t>
      </w:r>
      <w:r>
        <w:t xml:space="preserve">level </w:t>
      </w:r>
      <w:r w:rsidRPr="007F335C">
        <w:t xml:space="preserve">and objectives </w:t>
      </w:r>
    </w:p>
    <w:p w14:paraId="4D76B1EF" w14:textId="77777777" w:rsidR="00531802" w:rsidRPr="007F335C" w:rsidRDefault="00531802" w:rsidP="00531802">
      <w:pPr>
        <w:pStyle w:val="Bullet1"/>
      </w:pPr>
      <w:r w:rsidRPr="007F335C">
        <w:t>respond to the issues and opportunities identified in the analysis</w:t>
      </w:r>
      <w:r>
        <w:t xml:space="preserve"> and </w:t>
      </w:r>
      <w:r w:rsidRPr="007F335C">
        <w:t xml:space="preserve">assessment steps. </w:t>
      </w:r>
    </w:p>
    <w:p w14:paraId="5D950B98" w14:textId="77777777" w:rsidR="00531802" w:rsidRPr="007F335C" w:rsidRDefault="00531802" w:rsidP="00531802">
      <w:pPr>
        <w:pStyle w:val="Bodyafterbullets"/>
      </w:pPr>
      <w:r w:rsidRPr="007F335C">
        <w:t xml:space="preserve">Depending on the context and resources, it may be useful to implement actions from a higher level to make the plan more effective. If </w:t>
      </w:r>
      <w:r>
        <w:t xml:space="preserve">a </w:t>
      </w:r>
      <w:r w:rsidRPr="007F335C">
        <w:t xml:space="preserve">site </w:t>
      </w:r>
      <w:r>
        <w:t>needs</w:t>
      </w:r>
      <w:r w:rsidRPr="007F335C">
        <w:t xml:space="preserve"> a comprehensive plan, a workplace may work towards this in phases.</w:t>
      </w:r>
    </w:p>
    <w:p w14:paraId="39EAA408" w14:textId="77777777" w:rsidR="00531802" w:rsidRPr="007F335C" w:rsidRDefault="00531802" w:rsidP="00531802">
      <w:pPr>
        <w:pStyle w:val="Body"/>
      </w:pPr>
      <w:r w:rsidRPr="007F335C">
        <w:t xml:space="preserve">Use the </w:t>
      </w:r>
      <w:r w:rsidRPr="00754BE8">
        <w:rPr>
          <w:i/>
          <w:iCs/>
        </w:rPr>
        <w:t>Interpreting results and identifying actions</w:t>
      </w:r>
      <w:r w:rsidRPr="007F335C">
        <w:t xml:space="preserve"> guide to help assess what actions may be most relevant based on your site audit, survey analysis and stakeholder feedback.</w:t>
      </w:r>
    </w:p>
    <w:p w14:paraId="79A38A43" w14:textId="77777777" w:rsidR="00531802" w:rsidRDefault="00531802" w:rsidP="00531802">
      <w:pPr>
        <w:pStyle w:val="Body"/>
      </w:pPr>
      <w:r w:rsidRPr="00C05CBE">
        <w:t xml:space="preserve">Present the strategic approach to the travel plan to </w:t>
      </w:r>
      <w:r>
        <w:t>your e</w:t>
      </w:r>
      <w:r w:rsidRPr="00C05CBE">
        <w:t>xecutive</w:t>
      </w:r>
      <w:r>
        <w:t xml:space="preserve"> or </w:t>
      </w:r>
      <w:r w:rsidRPr="00C05CBE">
        <w:t xml:space="preserve">leadership team using the </w:t>
      </w:r>
      <w:r w:rsidRPr="00754BE8">
        <w:rPr>
          <w:i/>
          <w:iCs/>
        </w:rPr>
        <w:t>Travel plan strategy presentation template</w:t>
      </w:r>
      <w:r>
        <w:t>.</w:t>
      </w:r>
      <w:r w:rsidRPr="00C05CBE">
        <w:t xml:space="preserve"> </w:t>
      </w:r>
      <w:r>
        <w:t xml:space="preserve">This </w:t>
      </w:r>
      <w:r w:rsidRPr="00C05CBE">
        <w:t>describes how the analysis has informed the plan’s development and priorities.</w:t>
      </w:r>
    </w:p>
    <w:p w14:paraId="07946B4D" w14:textId="75F74582" w:rsidR="00531802" w:rsidRPr="00C05CBE" w:rsidRDefault="00531802" w:rsidP="00531802">
      <w:pPr>
        <w:pStyle w:val="Heading3"/>
      </w:pPr>
      <w:r w:rsidRPr="00C05CBE">
        <w:t>Toolkit resources to support this step</w:t>
      </w:r>
    </w:p>
    <w:p w14:paraId="63E52EF4" w14:textId="77777777" w:rsidR="00531802" w:rsidRPr="00C05CBE" w:rsidRDefault="00531802" w:rsidP="00531802">
      <w:pPr>
        <w:pStyle w:val="Bullet1"/>
      </w:pPr>
      <w:r w:rsidRPr="00C05CBE">
        <w:t xml:space="preserve">Interpreting results </w:t>
      </w:r>
      <w:r>
        <w:t>and</w:t>
      </w:r>
      <w:r w:rsidRPr="00C05CBE">
        <w:t xml:space="preserve"> identifying actions</w:t>
      </w:r>
      <w:r>
        <w:t xml:space="preserve"> (3.3)</w:t>
      </w:r>
    </w:p>
    <w:p w14:paraId="6A473981" w14:textId="24374A30" w:rsidR="00531802" w:rsidRPr="00C05CBE" w:rsidRDefault="00531802" w:rsidP="00531802">
      <w:pPr>
        <w:pStyle w:val="Bullet1"/>
      </w:pPr>
      <w:r w:rsidRPr="00C05CBE">
        <w:t xml:space="preserve">Travel plan actions </w:t>
      </w:r>
      <w:r>
        <w:t>template (3.1)</w:t>
      </w:r>
    </w:p>
    <w:p w14:paraId="4975F529" w14:textId="77777777" w:rsidR="00531802" w:rsidRPr="00C05CBE" w:rsidRDefault="00531802" w:rsidP="00531802">
      <w:pPr>
        <w:pStyle w:val="Bullet1"/>
      </w:pPr>
      <w:r w:rsidRPr="00C05CBE">
        <w:t xml:space="preserve">Hospital travel plan </w:t>
      </w:r>
      <w:r>
        <w:t xml:space="preserve">strategic presentation </w:t>
      </w:r>
      <w:r w:rsidRPr="00C05CBE">
        <w:t>template</w:t>
      </w:r>
      <w:r>
        <w:t xml:space="preserve"> (3.2)</w:t>
      </w:r>
    </w:p>
    <w:p w14:paraId="4D4B03EE" w14:textId="77777777" w:rsidR="00531802" w:rsidRPr="00C05CBE" w:rsidRDefault="00531802" w:rsidP="00531802">
      <w:pPr>
        <w:pStyle w:val="Bullet1"/>
      </w:pPr>
      <w:r w:rsidRPr="00C05CBE">
        <w:t>Hospital travel plan case studies</w:t>
      </w:r>
      <w:r>
        <w:t xml:space="preserve"> (1.1)</w:t>
      </w:r>
    </w:p>
    <w:p w14:paraId="51E299BA" w14:textId="77777777" w:rsidR="00531802" w:rsidRPr="00C05CBE" w:rsidRDefault="00531802" w:rsidP="00531802">
      <w:pPr>
        <w:pStyle w:val="Bullet1"/>
      </w:pPr>
      <w:r w:rsidRPr="00C05CBE">
        <w:t>Travel plan resources</w:t>
      </w:r>
      <w:r>
        <w:t xml:space="preserve"> (1.2)</w:t>
      </w:r>
    </w:p>
    <w:p w14:paraId="34E87533" w14:textId="77777777" w:rsidR="00D62687" w:rsidRPr="00D62687" w:rsidRDefault="00D62687" w:rsidP="00D62687">
      <w:pPr>
        <w:pStyle w:val="Body"/>
      </w:pPr>
      <w:bookmarkStart w:id="35" w:name="_Toc104559599"/>
      <w:r w:rsidRPr="00D62687">
        <w:br w:type="page"/>
      </w:r>
    </w:p>
    <w:p w14:paraId="7D304D5B" w14:textId="760B91E2" w:rsidR="00531802" w:rsidRDefault="00531802" w:rsidP="00531802">
      <w:pPr>
        <w:pStyle w:val="Heading1"/>
      </w:pPr>
      <w:bookmarkStart w:id="36" w:name="_Toc110512078"/>
      <w:r w:rsidRPr="00C05CBE">
        <w:lastRenderedPageBreak/>
        <w:t xml:space="preserve">Step 5: </w:t>
      </w:r>
      <w:r w:rsidRPr="00754BE8">
        <w:t>Implement</w:t>
      </w:r>
      <w:r w:rsidRPr="00C05CBE">
        <w:t xml:space="preserve"> actions</w:t>
      </w:r>
      <w:bookmarkEnd w:id="35"/>
      <w:bookmarkEnd w:id="36"/>
    </w:p>
    <w:p w14:paraId="2F1D670C" w14:textId="27C75BC8" w:rsidR="001E67AC" w:rsidRPr="007F335C" w:rsidRDefault="001E67AC"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37" w:name="_Toc104559600"/>
      <w:r w:rsidRPr="001E67AC">
        <w:rPr>
          <w:b/>
          <w:bCs/>
        </w:rPr>
        <w:t>Address factors for success</w:t>
      </w:r>
      <w:r w:rsidRPr="007F335C">
        <w:t xml:space="preserve"> as part of the implementation</w:t>
      </w:r>
      <w:r>
        <w:t>.</w:t>
      </w:r>
    </w:p>
    <w:p w14:paraId="4114A5A1" w14:textId="77777777" w:rsidR="00531802" w:rsidRPr="00C05CBE" w:rsidRDefault="00531802" w:rsidP="00531802">
      <w:pPr>
        <w:pStyle w:val="Heading2"/>
        <w:rPr>
          <w:rFonts w:eastAsia="Times"/>
        </w:rPr>
      </w:pPr>
      <w:bookmarkStart w:id="38" w:name="_Toc110512079"/>
      <w:r w:rsidRPr="00C05CBE">
        <w:rPr>
          <w:rFonts w:eastAsia="Times"/>
        </w:rPr>
        <w:t>Implementing the travel plan</w:t>
      </w:r>
      <w:bookmarkEnd w:id="37"/>
      <w:bookmarkEnd w:id="38"/>
    </w:p>
    <w:p w14:paraId="5022D7D8" w14:textId="77777777" w:rsidR="00531802" w:rsidRPr="007F335C" w:rsidRDefault="00531802" w:rsidP="00531802">
      <w:pPr>
        <w:pStyle w:val="Body"/>
      </w:pPr>
      <w:r w:rsidRPr="007F335C">
        <w:t xml:space="preserve">The toolkit resources will help </w:t>
      </w:r>
      <w:r>
        <w:t xml:space="preserve">you implement </w:t>
      </w:r>
      <w:r w:rsidRPr="007F335C">
        <w:t xml:space="preserve">a range of core actions for all travel plans, such as preparing </w:t>
      </w:r>
      <w:r>
        <w:t>‘</w:t>
      </w:r>
      <w:r w:rsidRPr="007F335C">
        <w:t>all transport options</w:t>
      </w:r>
      <w:r>
        <w:t>’</w:t>
      </w:r>
      <w:r w:rsidRPr="007F335C">
        <w:t xml:space="preserve"> information for health service websites and how to design a transport access guide.</w:t>
      </w:r>
    </w:p>
    <w:p w14:paraId="63BF68CF" w14:textId="77777777" w:rsidR="00531802" w:rsidRPr="00965B62" w:rsidRDefault="00531802" w:rsidP="00531802">
      <w:pPr>
        <w:pStyle w:val="Body"/>
      </w:pPr>
      <w:r w:rsidRPr="00965B62">
        <w:t>Key resources include:</w:t>
      </w:r>
    </w:p>
    <w:p w14:paraId="4124CA41" w14:textId="77777777" w:rsidR="00531802" w:rsidRPr="00965B62" w:rsidRDefault="00531802" w:rsidP="00531802">
      <w:pPr>
        <w:pStyle w:val="Bullet1"/>
      </w:pPr>
      <w:r>
        <w:t>Travel plan resources (1.2)</w:t>
      </w:r>
    </w:p>
    <w:p w14:paraId="3B6FFF86" w14:textId="65CC69B2" w:rsidR="00531802" w:rsidRPr="00965B62" w:rsidRDefault="000A3485" w:rsidP="00531802">
      <w:pPr>
        <w:pStyle w:val="Bullet1"/>
      </w:pPr>
      <w:r>
        <w:t>E</w:t>
      </w:r>
      <w:r w:rsidR="00531802">
        <w:t>xplanations and notes included in the Travel plan actions template (3.1)</w:t>
      </w:r>
    </w:p>
    <w:p w14:paraId="52AA7E56" w14:textId="28886D1E" w:rsidR="00531802" w:rsidRPr="00965B62" w:rsidRDefault="00531802" w:rsidP="00531802">
      <w:pPr>
        <w:pStyle w:val="Bullet1"/>
      </w:pPr>
      <w:r>
        <w:t>Hospital travel plan case studies (1.1).</w:t>
      </w:r>
    </w:p>
    <w:p w14:paraId="1580C75E" w14:textId="67BDC339" w:rsidR="00531802" w:rsidRPr="00C05CBE" w:rsidRDefault="00531802" w:rsidP="00531802">
      <w:pPr>
        <w:pStyle w:val="Heading3"/>
      </w:pPr>
      <w:r w:rsidRPr="00C05CBE">
        <w:t>Toolkit resources to support these steps</w:t>
      </w:r>
    </w:p>
    <w:p w14:paraId="086D20B1" w14:textId="5E6098C1" w:rsidR="00531802" w:rsidRPr="00C05CBE" w:rsidRDefault="00531802" w:rsidP="00531802">
      <w:pPr>
        <w:pStyle w:val="Bullet1"/>
      </w:pPr>
      <w:r w:rsidRPr="00C05CBE">
        <w:t xml:space="preserve">Travel plan actions </w:t>
      </w:r>
      <w:r>
        <w:t>template (3.1)</w:t>
      </w:r>
      <w:r w:rsidRPr="00C05CBE">
        <w:t xml:space="preserve"> explanation</w:t>
      </w:r>
      <w:r>
        <w:t xml:space="preserve"> and </w:t>
      </w:r>
      <w:r w:rsidRPr="00C05CBE">
        <w:t>notes</w:t>
      </w:r>
    </w:p>
    <w:p w14:paraId="5D8BDAF9" w14:textId="77777777" w:rsidR="00531802" w:rsidRPr="00C05CBE" w:rsidRDefault="00531802" w:rsidP="00531802">
      <w:pPr>
        <w:pStyle w:val="Bullet1"/>
      </w:pPr>
      <w:r w:rsidRPr="00C05CBE">
        <w:t xml:space="preserve">Travel plan resources </w:t>
      </w:r>
      <w:r>
        <w:t xml:space="preserve">(1.2) </w:t>
      </w:r>
      <w:r w:rsidRPr="00C05CBE">
        <w:t xml:space="preserve">to help </w:t>
      </w:r>
      <w:r>
        <w:t>implement</w:t>
      </w:r>
      <w:r w:rsidRPr="00C05CBE">
        <w:t xml:space="preserve"> different actions</w:t>
      </w:r>
    </w:p>
    <w:p w14:paraId="595C76E5" w14:textId="77777777" w:rsidR="00531802" w:rsidRPr="00C05CBE" w:rsidRDefault="00531802" w:rsidP="00531802">
      <w:pPr>
        <w:pStyle w:val="Bullet1"/>
      </w:pPr>
      <w:r w:rsidRPr="00C05CBE">
        <w:t>Hospital travel plan case studies</w:t>
      </w:r>
      <w:r>
        <w:t xml:space="preserve"> (1.1)</w:t>
      </w:r>
    </w:p>
    <w:p w14:paraId="4B4A135F" w14:textId="77777777" w:rsidR="00531802" w:rsidRPr="00C05CBE" w:rsidRDefault="00531802" w:rsidP="00531802">
      <w:pPr>
        <w:pStyle w:val="Bullet1"/>
      </w:pPr>
      <w:r w:rsidRPr="00C05CBE">
        <w:t>‘How to get to…’ webpage examples</w:t>
      </w:r>
      <w:r>
        <w:t xml:space="preserve"> (4.1)</w:t>
      </w:r>
    </w:p>
    <w:p w14:paraId="73D5F7BA" w14:textId="77777777" w:rsidR="00531802" w:rsidRPr="00C05CBE" w:rsidRDefault="00531802" w:rsidP="00531802">
      <w:pPr>
        <w:pStyle w:val="Bullet1"/>
      </w:pPr>
      <w:r w:rsidRPr="00C05CBE">
        <w:t>Example transport access guide</w:t>
      </w:r>
      <w:r>
        <w:t xml:space="preserve"> (4.2)</w:t>
      </w:r>
    </w:p>
    <w:p w14:paraId="728DA110" w14:textId="77777777" w:rsidR="00531802" w:rsidRPr="00C05CBE" w:rsidRDefault="00531802" w:rsidP="00531802">
      <w:pPr>
        <w:pStyle w:val="Bullet1"/>
      </w:pPr>
      <w:r w:rsidRPr="00C05CBE">
        <w:t>Creat</w:t>
      </w:r>
      <w:r>
        <w:t>e</w:t>
      </w:r>
      <w:r w:rsidRPr="00C05CBE">
        <w:t xml:space="preserve"> a transport access guide</w:t>
      </w:r>
      <w:r>
        <w:t xml:space="preserve"> (4.3)</w:t>
      </w:r>
    </w:p>
    <w:p w14:paraId="3E68E4D0" w14:textId="77777777" w:rsidR="00531802" w:rsidRPr="00C05CBE" w:rsidRDefault="00531802" w:rsidP="00531802">
      <w:pPr>
        <w:pStyle w:val="Bullet1"/>
      </w:pPr>
      <w:r w:rsidRPr="0087652D">
        <w:t>High quality end-of-trip facilities at The Alfred: case study</w:t>
      </w:r>
      <w:r>
        <w:t xml:space="preserve"> (4.4)</w:t>
      </w:r>
    </w:p>
    <w:p w14:paraId="591EDF18" w14:textId="77777777" w:rsidR="00531802" w:rsidRPr="00C05CBE" w:rsidRDefault="00531802" w:rsidP="00531802">
      <w:pPr>
        <w:pStyle w:val="Bullet1"/>
      </w:pPr>
      <w:r w:rsidRPr="00C05CBE">
        <w:t>Myki Commuter Club example policy</w:t>
      </w:r>
      <w:r>
        <w:t xml:space="preserve"> (4.5)</w:t>
      </w:r>
    </w:p>
    <w:p w14:paraId="10618C44" w14:textId="77777777" w:rsidR="00531802" w:rsidRPr="00C05CBE" w:rsidRDefault="00531802" w:rsidP="00531802">
      <w:pPr>
        <w:pStyle w:val="Bullet1"/>
      </w:pPr>
      <w:r w:rsidRPr="00C05CBE">
        <w:t>Carpooling program summary guide</w:t>
      </w:r>
      <w:r>
        <w:t xml:space="preserve"> (4.6)</w:t>
      </w:r>
    </w:p>
    <w:p w14:paraId="094EB970" w14:textId="77777777" w:rsidR="00531802" w:rsidRPr="00C05CBE" w:rsidRDefault="00531802" w:rsidP="00531802">
      <w:pPr>
        <w:pStyle w:val="Bullet1"/>
      </w:pPr>
      <w:r>
        <w:t>Example priority c</w:t>
      </w:r>
      <w:r w:rsidRPr="00C05CBE">
        <w:t xml:space="preserve">ar parking policy </w:t>
      </w:r>
      <w:r>
        <w:t>(4.7)</w:t>
      </w:r>
    </w:p>
    <w:p w14:paraId="2C2CC206" w14:textId="77777777" w:rsidR="00531802" w:rsidRPr="007F335C" w:rsidRDefault="00531802" w:rsidP="00531802">
      <w:pPr>
        <w:pStyle w:val="Bullet1"/>
      </w:pPr>
      <w:r w:rsidRPr="00C05CBE">
        <w:t>Simple staff travel survey</w:t>
      </w:r>
      <w:r>
        <w:t xml:space="preserve"> template (2.3)</w:t>
      </w:r>
    </w:p>
    <w:p w14:paraId="172E1838" w14:textId="77777777" w:rsidR="00D62687" w:rsidRPr="00D62687" w:rsidRDefault="00D62687" w:rsidP="00D62687">
      <w:pPr>
        <w:pStyle w:val="Body"/>
      </w:pPr>
      <w:bookmarkStart w:id="39" w:name="_Toc104559601"/>
      <w:r w:rsidRPr="00D62687">
        <w:br w:type="page"/>
      </w:r>
    </w:p>
    <w:p w14:paraId="4C1C2CD5" w14:textId="451A25EF" w:rsidR="00531802" w:rsidRDefault="00531802" w:rsidP="00531802">
      <w:pPr>
        <w:pStyle w:val="Heading1"/>
      </w:pPr>
      <w:bookmarkStart w:id="40" w:name="_Toc110512080"/>
      <w:r>
        <w:lastRenderedPageBreak/>
        <w:t xml:space="preserve">Step 6: </w:t>
      </w:r>
      <w:r w:rsidRPr="007F335C">
        <w:t>Evaluate progress</w:t>
      </w:r>
      <w:bookmarkEnd w:id="39"/>
      <w:bookmarkEnd w:id="40"/>
    </w:p>
    <w:p w14:paraId="79BFF68B" w14:textId="77777777" w:rsidR="001E67AC" w:rsidRPr="007F335C" w:rsidRDefault="001E67AC"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41" w:name="_Toc104559602"/>
      <w:r w:rsidRPr="001E67AC">
        <w:rPr>
          <w:b/>
          <w:bCs/>
        </w:rPr>
        <w:t>Review and confirm</w:t>
      </w:r>
      <w:r w:rsidRPr="00AC5F5E">
        <w:t xml:space="preserve"> objectives and further actions</w:t>
      </w:r>
      <w:r>
        <w:t>.</w:t>
      </w:r>
    </w:p>
    <w:p w14:paraId="6FF0BA3F" w14:textId="77777777" w:rsidR="00531802" w:rsidRPr="00EE68EB" w:rsidRDefault="00531802" w:rsidP="00531802">
      <w:pPr>
        <w:pStyle w:val="Heading2"/>
      </w:pPr>
      <w:bookmarkStart w:id="42" w:name="_Toc110512081"/>
      <w:r>
        <w:t>Evaluating the success of your travel plan</w:t>
      </w:r>
      <w:bookmarkEnd w:id="41"/>
      <w:bookmarkEnd w:id="42"/>
    </w:p>
    <w:p w14:paraId="0125FF0C" w14:textId="77777777" w:rsidR="00531802" w:rsidRDefault="00531802" w:rsidP="00531802">
      <w:pPr>
        <w:pStyle w:val="Body"/>
      </w:pPr>
      <w:r w:rsidRPr="007F335C">
        <w:t>Evaluating progress against objectives and targets is part of implementation.</w:t>
      </w:r>
    </w:p>
    <w:p w14:paraId="29B62216" w14:textId="77777777" w:rsidR="00531802" w:rsidRPr="007F335C" w:rsidRDefault="00531802" w:rsidP="00531802">
      <w:pPr>
        <w:pStyle w:val="Body"/>
      </w:pPr>
      <w:r w:rsidRPr="007F335C">
        <w:t xml:space="preserve">For </w:t>
      </w:r>
      <w:r w:rsidRPr="00754BE8">
        <w:rPr>
          <w:b/>
          <w:bCs/>
        </w:rPr>
        <w:t>active</w:t>
      </w:r>
      <w:r w:rsidRPr="007F335C">
        <w:t xml:space="preserve"> and </w:t>
      </w:r>
      <w:r w:rsidRPr="00754BE8">
        <w:rPr>
          <w:b/>
          <w:bCs/>
        </w:rPr>
        <w:t>comprehensive</w:t>
      </w:r>
      <w:r w:rsidRPr="007F335C">
        <w:t xml:space="preserve"> plans, a </w:t>
      </w:r>
      <w:r>
        <w:t>two- or three-</w:t>
      </w:r>
      <w:r w:rsidRPr="007F335C">
        <w:t xml:space="preserve">question travel survey every </w:t>
      </w:r>
      <w:r>
        <w:t xml:space="preserve">one to two </w:t>
      </w:r>
      <w:r w:rsidRPr="007F335C">
        <w:t>years will help track the proportion of sustainable travel by staff.</w:t>
      </w:r>
    </w:p>
    <w:p w14:paraId="4B467EB5" w14:textId="77777777" w:rsidR="00531802" w:rsidRPr="007F335C" w:rsidRDefault="00531802" w:rsidP="00531802">
      <w:pPr>
        <w:pStyle w:val="Body"/>
      </w:pPr>
      <w:r w:rsidRPr="007F335C">
        <w:t>Staff time and resources to implement a travel plan will vary based on the plan level and identified actions.</w:t>
      </w:r>
    </w:p>
    <w:p w14:paraId="6A77CD7D" w14:textId="77777777" w:rsidR="00531802" w:rsidRDefault="00531802" w:rsidP="00531802">
      <w:pPr>
        <w:pStyle w:val="Body"/>
      </w:pPr>
      <w:r w:rsidRPr="007F335C">
        <w:t>An active plan for a larger workplace would need a</w:t>
      </w:r>
      <w:r>
        <w:t>round</w:t>
      </w:r>
      <w:r w:rsidRPr="007F335C">
        <w:t xml:space="preserve"> 0.2</w:t>
      </w:r>
      <w:r>
        <w:t xml:space="preserve"> to </w:t>
      </w:r>
      <w:r w:rsidRPr="007F335C">
        <w:t xml:space="preserve">0.4 EFT and a working group to support </w:t>
      </w:r>
      <w:r>
        <w:t>implementation</w:t>
      </w:r>
      <w:r w:rsidRPr="007F335C">
        <w:t>.</w:t>
      </w:r>
    </w:p>
    <w:p w14:paraId="111333F1" w14:textId="77777777" w:rsidR="00531802" w:rsidRDefault="00531802" w:rsidP="00531802">
      <w:pPr>
        <w:pStyle w:val="Body"/>
      </w:pPr>
      <w:r>
        <w:t xml:space="preserve">Allocating </w:t>
      </w:r>
      <w:r w:rsidRPr="007F335C">
        <w:t>more resources and time will accelerate implementation and improve the plan’s effectiveness and outcomes.</w:t>
      </w:r>
    </w:p>
    <w:p w14:paraId="486018D7" w14:textId="4A2F236F" w:rsidR="00531802" w:rsidRPr="00C05CBE" w:rsidRDefault="00531802" w:rsidP="00531802">
      <w:pPr>
        <w:pStyle w:val="Heading3"/>
      </w:pPr>
      <w:r w:rsidRPr="00C05CBE">
        <w:t>Toolkit resources to support these steps</w:t>
      </w:r>
    </w:p>
    <w:p w14:paraId="29A5DB8E" w14:textId="7F57C38D" w:rsidR="00531802" w:rsidRPr="00C05CBE" w:rsidRDefault="00531802" w:rsidP="00531802">
      <w:pPr>
        <w:pStyle w:val="Bullet1"/>
      </w:pPr>
      <w:r w:rsidRPr="00C05CBE">
        <w:t xml:space="preserve">Travel plan actions </w:t>
      </w:r>
      <w:r>
        <w:t>template (3.1)</w:t>
      </w:r>
      <w:r w:rsidRPr="00C05CBE">
        <w:t xml:space="preserve"> explanation</w:t>
      </w:r>
      <w:r>
        <w:t xml:space="preserve"> and </w:t>
      </w:r>
      <w:r w:rsidRPr="00C05CBE">
        <w:t>notes</w:t>
      </w:r>
    </w:p>
    <w:p w14:paraId="5AE49C31" w14:textId="77777777" w:rsidR="00531802" w:rsidRPr="00C05CBE" w:rsidRDefault="00531802" w:rsidP="00531802">
      <w:pPr>
        <w:pStyle w:val="Bullet1"/>
      </w:pPr>
      <w:r w:rsidRPr="00C05CBE">
        <w:t xml:space="preserve">Travel plan resources </w:t>
      </w:r>
      <w:r>
        <w:t xml:space="preserve">(1.2) </w:t>
      </w:r>
      <w:r w:rsidRPr="00C05CBE">
        <w:t xml:space="preserve">to help </w:t>
      </w:r>
      <w:r>
        <w:t>implement</w:t>
      </w:r>
      <w:r w:rsidRPr="00C05CBE">
        <w:t xml:space="preserve"> different actions</w:t>
      </w:r>
    </w:p>
    <w:p w14:paraId="0F48FA31" w14:textId="77777777" w:rsidR="00531802" w:rsidRPr="00C05CBE" w:rsidRDefault="00531802" w:rsidP="00531802">
      <w:pPr>
        <w:pStyle w:val="Bullet1"/>
      </w:pPr>
      <w:r w:rsidRPr="00C05CBE">
        <w:t>Hospital travel plan case studies</w:t>
      </w:r>
      <w:r>
        <w:t xml:space="preserve"> (1.1)</w:t>
      </w:r>
    </w:p>
    <w:p w14:paraId="7DB2DCF9" w14:textId="77777777" w:rsidR="00531802" w:rsidRPr="00C05CBE" w:rsidRDefault="00531802" w:rsidP="00531802">
      <w:pPr>
        <w:pStyle w:val="Bullet1"/>
      </w:pPr>
      <w:r w:rsidRPr="00C05CBE">
        <w:t>‘How to get to…’ webpage examples</w:t>
      </w:r>
      <w:r>
        <w:t xml:space="preserve"> (4.1)</w:t>
      </w:r>
    </w:p>
    <w:p w14:paraId="51D43EFB" w14:textId="77777777" w:rsidR="00531802" w:rsidRPr="00C05CBE" w:rsidRDefault="00531802" w:rsidP="00531802">
      <w:pPr>
        <w:pStyle w:val="Bullet1"/>
      </w:pPr>
      <w:r w:rsidRPr="00C05CBE">
        <w:t>Example transport access guide</w:t>
      </w:r>
      <w:r>
        <w:t xml:space="preserve"> (4.2)</w:t>
      </w:r>
    </w:p>
    <w:p w14:paraId="56810D35" w14:textId="77777777" w:rsidR="00531802" w:rsidRPr="00C05CBE" w:rsidRDefault="00531802" w:rsidP="00531802">
      <w:pPr>
        <w:pStyle w:val="Bullet1"/>
      </w:pPr>
      <w:r w:rsidRPr="00C05CBE">
        <w:t>Creat</w:t>
      </w:r>
      <w:r>
        <w:t>e</w:t>
      </w:r>
      <w:r w:rsidRPr="00C05CBE">
        <w:t xml:space="preserve"> a transport access guide</w:t>
      </w:r>
      <w:r>
        <w:t xml:space="preserve"> (4.3)</w:t>
      </w:r>
    </w:p>
    <w:p w14:paraId="2FE484EB" w14:textId="77777777" w:rsidR="00531802" w:rsidRPr="00C05CBE" w:rsidRDefault="00531802" w:rsidP="00531802">
      <w:pPr>
        <w:pStyle w:val="Bullet1"/>
      </w:pPr>
      <w:r w:rsidRPr="0087652D">
        <w:t>High quality end-of-trip facilities at The Alfred: case study</w:t>
      </w:r>
      <w:r>
        <w:t xml:space="preserve"> (4.4)</w:t>
      </w:r>
    </w:p>
    <w:p w14:paraId="6CCBFCF7" w14:textId="77777777" w:rsidR="00531802" w:rsidRPr="00C05CBE" w:rsidRDefault="00531802" w:rsidP="00531802">
      <w:pPr>
        <w:pStyle w:val="Bullet1"/>
      </w:pPr>
      <w:r w:rsidRPr="00C05CBE">
        <w:t>Myki Commuter Club example policy</w:t>
      </w:r>
      <w:r>
        <w:t xml:space="preserve"> (4.5)</w:t>
      </w:r>
    </w:p>
    <w:p w14:paraId="68B48883" w14:textId="77777777" w:rsidR="00531802" w:rsidRPr="00C05CBE" w:rsidRDefault="00531802" w:rsidP="00531802">
      <w:pPr>
        <w:pStyle w:val="Bullet1"/>
      </w:pPr>
      <w:r w:rsidRPr="00C05CBE">
        <w:t>Carpooling program summary guide</w:t>
      </w:r>
      <w:r>
        <w:t xml:space="preserve"> (4.6)</w:t>
      </w:r>
    </w:p>
    <w:p w14:paraId="70E6024C" w14:textId="77777777" w:rsidR="00531802" w:rsidRPr="00C05CBE" w:rsidRDefault="00531802" w:rsidP="00531802">
      <w:pPr>
        <w:pStyle w:val="Bullet1"/>
      </w:pPr>
      <w:r>
        <w:t>Example priority c</w:t>
      </w:r>
      <w:r w:rsidRPr="00C05CBE">
        <w:t xml:space="preserve">ar parking policy </w:t>
      </w:r>
      <w:r>
        <w:t>(4.7)</w:t>
      </w:r>
    </w:p>
    <w:p w14:paraId="42F30F5A" w14:textId="77777777" w:rsidR="00531802" w:rsidRPr="007F335C" w:rsidRDefault="00531802" w:rsidP="00531802">
      <w:pPr>
        <w:pStyle w:val="Bullet1"/>
      </w:pPr>
      <w:r w:rsidRPr="00C05CBE">
        <w:t>Simple staff travel survey</w:t>
      </w:r>
      <w:r>
        <w:t xml:space="preserve"> template (2.3)</w:t>
      </w:r>
    </w:p>
    <w:p w14:paraId="01A0BF59" w14:textId="77777777" w:rsidR="00531802" w:rsidRPr="00754BE8" w:rsidRDefault="00531802" w:rsidP="00531802">
      <w:pPr>
        <w:pStyle w:val="Body"/>
      </w:pPr>
      <w:r w:rsidRPr="001330A8">
        <w:br w:type="page"/>
      </w:r>
    </w:p>
    <w:p w14:paraId="0ED97008" w14:textId="77777777" w:rsidR="00531802" w:rsidRPr="00C05CBE" w:rsidRDefault="00531802" w:rsidP="00531802">
      <w:pPr>
        <w:pStyle w:val="Heading1"/>
      </w:pPr>
      <w:bookmarkStart w:id="43" w:name="_Toc104559603"/>
      <w:bookmarkStart w:id="44" w:name="_Toc110512082"/>
      <w:r w:rsidRPr="00C05CBE">
        <w:lastRenderedPageBreak/>
        <w:t>Resources</w:t>
      </w:r>
      <w:bookmarkEnd w:id="43"/>
      <w:bookmarkEnd w:id="44"/>
    </w:p>
    <w:p w14:paraId="46ABAD50" w14:textId="77777777" w:rsidR="00531802" w:rsidRPr="00C05CBE" w:rsidRDefault="00531802" w:rsidP="00531802">
      <w:pPr>
        <w:pStyle w:val="Heading2"/>
        <w:rPr>
          <w:rFonts w:eastAsia="Times"/>
        </w:rPr>
      </w:pPr>
      <w:bookmarkStart w:id="45" w:name="_Toc104559604"/>
      <w:bookmarkStart w:id="46" w:name="_Toc110512083"/>
      <w:r w:rsidRPr="00C05CBE">
        <w:rPr>
          <w:rFonts w:eastAsia="Times"/>
        </w:rPr>
        <w:t>Travel plan approach</w:t>
      </w:r>
      <w:bookmarkEnd w:id="45"/>
      <w:bookmarkEnd w:id="46"/>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788BD3D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4324A334" w14:textId="77777777" w:rsidR="00531802" w:rsidRPr="00C05CBE" w:rsidRDefault="00531802" w:rsidP="00D872C9">
            <w:pPr>
              <w:pStyle w:val="Tablecolhead"/>
              <w:rPr>
                <w:lang w:val="en-AU"/>
              </w:rPr>
            </w:pPr>
            <w:r w:rsidRPr="00C05CBE">
              <w:rPr>
                <w:lang w:val="en-AU"/>
              </w:rPr>
              <w:t>Resource type</w:t>
            </w:r>
          </w:p>
        </w:tc>
        <w:tc>
          <w:tcPr>
            <w:tcW w:w="3402" w:type="dxa"/>
          </w:tcPr>
          <w:p w14:paraId="6F95C878"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6038A7D7"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76F05D2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4BFA04" w14:textId="77777777" w:rsidR="00531802" w:rsidRPr="00C05CBE" w:rsidRDefault="00531802" w:rsidP="00D872C9">
            <w:pPr>
              <w:pStyle w:val="Tabletext"/>
              <w:rPr>
                <w:lang w:val="en-AU"/>
              </w:rPr>
            </w:pPr>
            <w:r w:rsidRPr="007C17DB">
              <w:rPr>
                <w:lang w:val="en-AU"/>
              </w:rPr>
              <w:t>Guide to developing a travel plan</w:t>
            </w:r>
            <w:r>
              <w:rPr>
                <w:lang w:val="en-AU"/>
              </w:rPr>
              <w:t>,</w:t>
            </w:r>
            <w:r w:rsidRPr="007C17DB">
              <w:rPr>
                <w:lang w:val="en-AU"/>
              </w:rPr>
              <w:t xml:space="preserve"> case studies and resources</w:t>
            </w:r>
          </w:p>
        </w:tc>
        <w:tc>
          <w:tcPr>
            <w:tcW w:w="3402" w:type="dxa"/>
          </w:tcPr>
          <w:p w14:paraId="28C3236D"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Travel plan approach </w:t>
            </w:r>
            <w:r>
              <w:t xml:space="preserve">– </w:t>
            </w:r>
            <w:r w:rsidRPr="00754BE8">
              <w:rPr>
                <w:szCs w:val="20"/>
              </w:rPr>
              <w:t>introduction to framework</w:t>
            </w:r>
          </w:p>
        </w:tc>
        <w:tc>
          <w:tcPr>
            <w:tcW w:w="3536" w:type="dxa"/>
          </w:tcPr>
          <w:p w14:paraId="6132DA5F"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1</w:t>
            </w:r>
            <w:r>
              <w:t>.0</w:t>
            </w:r>
            <w:r w:rsidRPr="00754BE8">
              <w:rPr>
                <w:szCs w:val="20"/>
              </w:rPr>
              <w:t xml:space="preserve"> </w:t>
            </w:r>
            <w:r>
              <w:t>T</w:t>
            </w:r>
            <w:r w:rsidRPr="002C63A7">
              <w:t>ravel plan guide</w:t>
            </w:r>
          </w:p>
        </w:tc>
      </w:tr>
      <w:tr w:rsidR="00531802" w:rsidRPr="00C05CBE" w14:paraId="428856A0"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339269" w14:textId="77777777" w:rsidR="00531802" w:rsidRPr="00C05CBE" w:rsidRDefault="00531802" w:rsidP="00D872C9">
            <w:pPr>
              <w:pStyle w:val="Tabletext"/>
              <w:rPr>
                <w:lang w:val="en-AU"/>
              </w:rPr>
            </w:pPr>
            <w:r w:rsidRPr="007C17DB">
              <w:rPr>
                <w:lang w:val="en-AU"/>
              </w:rPr>
              <w:t>Guide to developing a travel plan</w:t>
            </w:r>
            <w:r>
              <w:rPr>
                <w:lang w:val="en-AU"/>
              </w:rPr>
              <w:t>,</w:t>
            </w:r>
            <w:r w:rsidRPr="007C17DB">
              <w:rPr>
                <w:lang w:val="en-AU"/>
              </w:rPr>
              <w:t xml:space="preserve"> case studies and resources</w:t>
            </w:r>
          </w:p>
        </w:tc>
        <w:tc>
          <w:tcPr>
            <w:tcW w:w="3402" w:type="dxa"/>
          </w:tcPr>
          <w:p w14:paraId="1B84CB25"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Hospital travel plan case studies: Liverpool, QEII Hospital, Hawkes Bay, Lismore Base Hospital</w:t>
            </w:r>
          </w:p>
        </w:tc>
        <w:tc>
          <w:tcPr>
            <w:tcW w:w="3536" w:type="dxa"/>
          </w:tcPr>
          <w:p w14:paraId="50720DCD"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1.1 Hospital travel plan case studies</w:t>
            </w:r>
          </w:p>
        </w:tc>
      </w:tr>
      <w:tr w:rsidR="00531802" w:rsidRPr="00C05CBE" w14:paraId="42C603C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701A36" w14:textId="77777777" w:rsidR="00531802" w:rsidRPr="00C05CBE" w:rsidRDefault="00531802" w:rsidP="00D872C9">
            <w:pPr>
              <w:pStyle w:val="Tabletext"/>
              <w:rPr>
                <w:lang w:val="en-AU"/>
              </w:rPr>
            </w:pPr>
            <w:r w:rsidRPr="007C17DB">
              <w:rPr>
                <w:lang w:val="en-AU"/>
              </w:rPr>
              <w:t>Guide to developing a travel plan</w:t>
            </w:r>
            <w:r>
              <w:rPr>
                <w:lang w:val="en-AU"/>
              </w:rPr>
              <w:t>,</w:t>
            </w:r>
            <w:r w:rsidRPr="007C17DB">
              <w:rPr>
                <w:lang w:val="en-AU"/>
              </w:rPr>
              <w:t xml:space="preserve"> case studies and resources</w:t>
            </w:r>
          </w:p>
        </w:tc>
        <w:tc>
          <w:tcPr>
            <w:tcW w:w="3402" w:type="dxa"/>
          </w:tcPr>
          <w:p w14:paraId="7EAA342C"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Travel plan resources </w:t>
            </w:r>
            <w:r>
              <w:t>–</w:t>
            </w:r>
            <w:r w:rsidRPr="00754BE8">
              <w:rPr>
                <w:szCs w:val="20"/>
              </w:rPr>
              <w:t xml:space="preserve"> case studies and guides for implementing different actions</w:t>
            </w:r>
          </w:p>
        </w:tc>
        <w:tc>
          <w:tcPr>
            <w:tcW w:w="3536" w:type="dxa"/>
          </w:tcPr>
          <w:p w14:paraId="62A082C7"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1.2 Travel plan resources</w:t>
            </w:r>
          </w:p>
        </w:tc>
      </w:tr>
    </w:tbl>
    <w:p w14:paraId="418CC4D0" w14:textId="77777777" w:rsidR="00531802" w:rsidRPr="00C05CBE" w:rsidRDefault="00531802" w:rsidP="00531802">
      <w:pPr>
        <w:pStyle w:val="Heading2"/>
        <w:rPr>
          <w:rFonts w:eastAsia="Times"/>
        </w:rPr>
      </w:pPr>
      <w:bookmarkStart w:id="47" w:name="_Toc104559605"/>
      <w:bookmarkStart w:id="48" w:name="_Toc110512084"/>
      <w:r w:rsidRPr="00C05CBE">
        <w:rPr>
          <w:rFonts w:eastAsia="Times"/>
        </w:rPr>
        <w:t xml:space="preserve">Travel plan assessment, analysis </w:t>
      </w:r>
      <w:r>
        <w:rPr>
          <w:rFonts w:eastAsia="Times"/>
        </w:rPr>
        <w:t>and</w:t>
      </w:r>
      <w:r w:rsidRPr="00C05CBE">
        <w:rPr>
          <w:rFonts w:eastAsia="Times"/>
        </w:rPr>
        <w:t xml:space="preserve"> evaluation</w:t>
      </w:r>
      <w:bookmarkEnd w:id="47"/>
      <w:bookmarkEnd w:id="48"/>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0EDE796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50672445" w14:textId="77777777" w:rsidR="00531802" w:rsidRPr="00C05CBE" w:rsidRDefault="00531802" w:rsidP="00D872C9">
            <w:pPr>
              <w:pStyle w:val="Tablecolhead"/>
              <w:rPr>
                <w:lang w:val="en-AU"/>
              </w:rPr>
            </w:pPr>
            <w:r w:rsidRPr="00C05CBE">
              <w:rPr>
                <w:lang w:val="en-AU"/>
              </w:rPr>
              <w:t>Resource type</w:t>
            </w:r>
          </w:p>
        </w:tc>
        <w:tc>
          <w:tcPr>
            <w:tcW w:w="3402" w:type="dxa"/>
          </w:tcPr>
          <w:p w14:paraId="1FE75A90"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098A0495"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505A2F8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E55EBC" w14:textId="77777777" w:rsidR="00531802" w:rsidRPr="00C05CBE" w:rsidRDefault="00531802" w:rsidP="00D872C9">
            <w:pPr>
              <w:pStyle w:val="Tabletext"/>
              <w:rPr>
                <w:lang w:val="en-AU"/>
              </w:rPr>
            </w:pPr>
            <w:r w:rsidRPr="00C05CBE">
              <w:rPr>
                <w:lang w:val="en-AU"/>
              </w:rPr>
              <w:t>Travel plan assessment</w:t>
            </w:r>
          </w:p>
        </w:tc>
        <w:tc>
          <w:tcPr>
            <w:tcW w:w="3402" w:type="dxa"/>
          </w:tcPr>
          <w:p w14:paraId="057009BF"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Travel plan assessment framework</w:t>
            </w:r>
          </w:p>
        </w:tc>
        <w:tc>
          <w:tcPr>
            <w:tcW w:w="3536" w:type="dxa"/>
          </w:tcPr>
          <w:p w14:paraId="3632A7C0"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2.0 Travel plan assessment tool</w:t>
            </w:r>
          </w:p>
        </w:tc>
      </w:tr>
      <w:tr w:rsidR="00531802" w:rsidRPr="00C05CBE" w14:paraId="7B9E40C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DEA337" w14:textId="77777777" w:rsidR="00531802" w:rsidRPr="00C05CBE" w:rsidRDefault="00531802" w:rsidP="00D872C9">
            <w:pPr>
              <w:pStyle w:val="Tabletext"/>
              <w:rPr>
                <w:lang w:val="en-AU"/>
              </w:rPr>
            </w:pPr>
            <w:r w:rsidRPr="00C05CBE">
              <w:rPr>
                <w:lang w:val="en-AU"/>
              </w:rPr>
              <w:t>Site audit</w:t>
            </w:r>
          </w:p>
        </w:tc>
        <w:tc>
          <w:tcPr>
            <w:tcW w:w="3402" w:type="dxa"/>
          </w:tcPr>
          <w:p w14:paraId="2E2845E8"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Site audit template</w:t>
            </w:r>
          </w:p>
        </w:tc>
        <w:tc>
          <w:tcPr>
            <w:tcW w:w="3536" w:type="dxa"/>
          </w:tcPr>
          <w:p w14:paraId="5A0E8F59"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2.1 Site audit template</w:t>
            </w:r>
          </w:p>
        </w:tc>
      </w:tr>
      <w:tr w:rsidR="00531802" w:rsidRPr="00C05CBE" w14:paraId="70887DB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278D94" w14:textId="77777777" w:rsidR="00531802" w:rsidRPr="00C05CBE" w:rsidRDefault="00531802" w:rsidP="00D872C9">
            <w:pPr>
              <w:pStyle w:val="Tabletext"/>
              <w:rPr>
                <w:lang w:val="en-AU"/>
              </w:rPr>
            </w:pPr>
            <w:r w:rsidRPr="00C05CBE">
              <w:rPr>
                <w:lang w:val="en-AU"/>
              </w:rPr>
              <w:t>Staff home location analysis</w:t>
            </w:r>
          </w:p>
        </w:tc>
        <w:tc>
          <w:tcPr>
            <w:tcW w:w="3402" w:type="dxa"/>
          </w:tcPr>
          <w:p w14:paraId="656F094E"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How to complete a catchment analysis of staff</w:t>
            </w:r>
          </w:p>
        </w:tc>
        <w:tc>
          <w:tcPr>
            <w:tcW w:w="3536" w:type="dxa"/>
          </w:tcPr>
          <w:p w14:paraId="6FC4EB6C"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2.2 Staff home location analysis</w:t>
            </w:r>
          </w:p>
        </w:tc>
      </w:tr>
      <w:tr w:rsidR="00531802" w:rsidRPr="00C05CBE" w14:paraId="1F4A76B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4C2D33"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686ED544"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Simple travel survey to inform a passive or active travel plan</w:t>
            </w:r>
          </w:p>
        </w:tc>
        <w:tc>
          <w:tcPr>
            <w:tcW w:w="3536" w:type="dxa"/>
          </w:tcPr>
          <w:p w14:paraId="7EF88670"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2.3 Simple staff travel survey</w:t>
            </w:r>
          </w:p>
        </w:tc>
      </w:tr>
      <w:tr w:rsidR="00531802" w:rsidRPr="00C05CBE" w14:paraId="467FBC4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6BA1AD6"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2CA445FB"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Survey delivery guide </w:t>
            </w:r>
            <w:r>
              <w:rPr>
                <w:lang w:val="en-AU"/>
              </w:rPr>
              <w:t>–</w:t>
            </w:r>
            <w:r w:rsidRPr="00C05CBE">
              <w:rPr>
                <w:lang w:val="en-AU"/>
              </w:rPr>
              <w:t xml:space="preserve"> approach and communications</w:t>
            </w:r>
          </w:p>
        </w:tc>
        <w:tc>
          <w:tcPr>
            <w:tcW w:w="3536" w:type="dxa"/>
          </w:tcPr>
          <w:p w14:paraId="351D778A"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2.4 S</w:t>
            </w:r>
            <w:r>
              <w:rPr>
                <w:lang w:val="en-AU"/>
              </w:rPr>
              <w:t>taff travel s</w:t>
            </w:r>
            <w:r w:rsidRPr="00C05CBE">
              <w:rPr>
                <w:lang w:val="en-AU"/>
              </w:rPr>
              <w:t xml:space="preserve">urvey </w:t>
            </w:r>
            <w:r>
              <w:rPr>
                <w:lang w:val="en-AU"/>
              </w:rPr>
              <w:t>implementation</w:t>
            </w:r>
            <w:r w:rsidRPr="00C05CBE">
              <w:rPr>
                <w:lang w:val="en-AU"/>
              </w:rPr>
              <w:t xml:space="preserve"> guide</w:t>
            </w:r>
          </w:p>
        </w:tc>
      </w:tr>
      <w:tr w:rsidR="00531802" w:rsidRPr="00C05CBE" w14:paraId="7BC9CB2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D67C7A4"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0162A71D"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Detailed travel survey for a comprehensive travel plan</w:t>
            </w:r>
          </w:p>
        </w:tc>
        <w:tc>
          <w:tcPr>
            <w:tcW w:w="3536" w:type="dxa"/>
          </w:tcPr>
          <w:p w14:paraId="40B1B06B"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2.5 Comprehensive staff travel survey</w:t>
            </w:r>
          </w:p>
        </w:tc>
      </w:tr>
      <w:tr w:rsidR="00531802" w:rsidRPr="00C05CBE" w14:paraId="5D5459D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831A52"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4B95612E"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Example engagement </w:t>
            </w:r>
            <w:r>
              <w:rPr>
                <w:lang w:val="en-AU"/>
              </w:rPr>
              <w:t>and</w:t>
            </w:r>
            <w:r w:rsidRPr="00C05CBE">
              <w:rPr>
                <w:lang w:val="en-AU"/>
              </w:rPr>
              <w:t xml:space="preserve"> communications plan</w:t>
            </w:r>
          </w:p>
        </w:tc>
        <w:tc>
          <w:tcPr>
            <w:tcW w:w="3536" w:type="dxa"/>
          </w:tcPr>
          <w:p w14:paraId="3CBDEDB0"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2C63A7">
              <w:rPr>
                <w:lang w:val="en-AU"/>
              </w:rPr>
              <w:t>2.6 Example staff travel survey implementation plan</w:t>
            </w:r>
          </w:p>
        </w:tc>
      </w:tr>
      <w:tr w:rsidR="00531802" w:rsidRPr="00C05CBE" w14:paraId="12E908DA"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806A1D0"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017A57D9"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Example stakeholder matrix to support delivery of travel survey and other travel plan actions</w:t>
            </w:r>
          </w:p>
        </w:tc>
        <w:tc>
          <w:tcPr>
            <w:tcW w:w="3536" w:type="dxa"/>
          </w:tcPr>
          <w:p w14:paraId="4D88C48C"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2.7 Stakeholder engagement matrix</w:t>
            </w:r>
          </w:p>
        </w:tc>
      </w:tr>
      <w:tr w:rsidR="00531802" w:rsidRPr="00C05CBE" w14:paraId="10D20B9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10557E8"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150A286A"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Example survey communications emails</w:t>
            </w:r>
          </w:p>
        </w:tc>
        <w:tc>
          <w:tcPr>
            <w:tcW w:w="3536" w:type="dxa"/>
          </w:tcPr>
          <w:p w14:paraId="41BD28C6"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6E3522">
              <w:rPr>
                <w:lang w:val="en-AU"/>
              </w:rPr>
              <w:t>2.8 Example staff travel survey communications copy</w:t>
            </w:r>
          </w:p>
        </w:tc>
      </w:tr>
      <w:tr w:rsidR="00531802" w:rsidRPr="00C05CBE" w14:paraId="324369D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513B3FD"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3FECCEB9"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Example presentation for health service stakeholders to raise awareness and encourage participation</w:t>
            </w:r>
          </w:p>
        </w:tc>
        <w:tc>
          <w:tcPr>
            <w:tcW w:w="3536" w:type="dxa"/>
          </w:tcPr>
          <w:p w14:paraId="7AC35290"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2.9 Stakeholder travel survey briefing pack example</w:t>
            </w:r>
          </w:p>
        </w:tc>
      </w:tr>
      <w:tr w:rsidR="00531802" w:rsidRPr="00C05CBE" w14:paraId="26533D97"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F3FCC3F" w14:textId="77777777" w:rsidR="00531802" w:rsidRPr="00C05CBE" w:rsidRDefault="00531802" w:rsidP="00D872C9">
            <w:pPr>
              <w:pStyle w:val="Tabletext"/>
              <w:rPr>
                <w:lang w:val="en-AU"/>
              </w:rPr>
            </w:pPr>
            <w:r w:rsidRPr="00C05CBE">
              <w:rPr>
                <w:lang w:val="en-AU"/>
              </w:rPr>
              <w:lastRenderedPageBreak/>
              <w:t>Staff survey analysis report</w:t>
            </w:r>
          </w:p>
        </w:tc>
        <w:tc>
          <w:tcPr>
            <w:tcW w:w="3402" w:type="dxa"/>
          </w:tcPr>
          <w:p w14:paraId="2D8B6BBF"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Example report presenting survey results from a comprehensive travel survey for a large hospital</w:t>
            </w:r>
          </w:p>
        </w:tc>
        <w:tc>
          <w:tcPr>
            <w:tcW w:w="3536" w:type="dxa"/>
          </w:tcPr>
          <w:p w14:paraId="58B15693"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2.10 </w:t>
            </w:r>
            <w:r>
              <w:rPr>
                <w:lang w:val="en-AU"/>
              </w:rPr>
              <w:t>Example s</w:t>
            </w:r>
            <w:r w:rsidRPr="00C05CBE">
              <w:rPr>
                <w:lang w:val="en-AU"/>
              </w:rPr>
              <w:t>taff survey analysis report</w:t>
            </w:r>
          </w:p>
        </w:tc>
      </w:tr>
      <w:tr w:rsidR="00531802" w:rsidRPr="00C05CBE" w14:paraId="2EF77AC2"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26E8AD1" w14:textId="77777777" w:rsidR="00531802" w:rsidRPr="00C05CBE" w:rsidRDefault="00531802" w:rsidP="00D872C9">
            <w:pPr>
              <w:pStyle w:val="Tabletext"/>
              <w:rPr>
                <w:lang w:val="en-AU"/>
              </w:rPr>
            </w:pPr>
            <w:r w:rsidRPr="00C05CBE">
              <w:rPr>
                <w:lang w:val="en-AU"/>
              </w:rPr>
              <w:t>Conducting focus groups</w:t>
            </w:r>
          </w:p>
        </w:tc>
        <w:tc>
          <w:tcPr>
            <w:tcW w:w="3402" w:type="dxa"/>
          </w:tcPr>
          <w:p w14:paraId="45D06046"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Focus group tips including prompts</w:t>
            </w:r>
            <w:r>
              <w:rPr>
                <w:lang w:val="en-AU"/>
              </w:rPr>
              <w:t xml:space="preserve"> and </w:t>
            </w:r>
            <w:r w:rsidRPr="00C05CBE">
              <w:rPr>
                <w:lang w:val="en-AU"/>
              </w:rPr>
              <w:t>questions</w:t>
            </w:r>
          </w:p>
        </w:tc>
        <w:tc>
          <w:tcPr>
            <w:tcW w:w="3536" w:type="dxa"/>
          </w:tcPr>
          <w:p w14:paraId="660A29EE"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2.11 </w:t>
            </w:r>
            <w:r w:rsidRPr="006E3522">
              <w:rPr>
                <w:lang w:val="en-AU"/>
              </w:rPr>
              <w:t>Tips for running a focus group</w:t>
            </w:r>
          </w:p>
        </w:tc>
      </w:tr>
    </w:tbl>
    <w:p w14:paraId="672D4282" w14:textId="77777777" w:rsidR="00531802" w:rsidRPr="00C05CBE" w:rsidRDefault="00531802" w:rsidP="00531802">
      <w:pPr>
        <w:pStyle w:val="Heading2"/>
        <w:rPr>
          <w:rFonts w:eastAsia="Times"/>
        </w:rPr>
      </w:pPr>
      <w:bookmarkStart w:id="49" w:name="_Toc104559606"/>
      <w:bookmarkStart w:id="50" w:name="_Toc110512085"/>
      <w:r w:rsidRPr="00C05CBE">
        <w:rPr>
          <w:rFonts w:eastAsia="Times"/>
        </w:rPr>
        <w:t xml:space="preserve">Travel plan development </w:t>
      </w:r>
      <w:r>
        <w:rPr>
          <w:rFonts w:eastAsia="Times"/>
        </w:rPr>
        <w:t>and</w:t>
      </w:r>
      <w:r w:rsidRPr="00C05CBE">
        <w:rPr>
          <w:rFonts w:eastAsia="Times"/>
        </w:rPr>
        <w:t xml:space="preserve"> reporting</w:t>
      </w:r>
      <w:bookmarkEnd w:id="49"/>
      <w:bookmarkEnd w:id="50"/>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0E25E27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4E5D73DB" w14:textId="77777777" w:rsidR="00531802" w:rsidRPr="00C05CBE" w:rsidRDefault="00531802" w:rsidP="00D872C9">
            <w:pPr>
              <w:pStyle w:val="Tablecolhead"/>
              <w:rPr>
                <w:lang w:val="en-AU"/>
              </w:rPr>
            </w:pPr>
            <w:r w:rsidRPr="00C05CBE">
              <w:rPr>
                <w:lang w:val="en-AU"/>
              </w:rPr>
              <w:t>Resource type</w:t>
            </w:r>
          </w:p>
        </w:tc>
        <w:tc>
          <w:tcPr>
            <w:tcW w:w="3402" w:type="dxa"/>
          </w:tcPr>
          <w:p w14:paraId="72327159"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1433468A"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4B8E920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E6EC4C1"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5A7EF6CE"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Travel</w:t>
            </w:r>
            <w:r>
              <w:t xml:space="preserve"> p</w:t>
            </w:r>
            <w:r w:rsidRPr="00754BE8">
              <w:rPr>
                <w:szCs w:val="20"/>
              </w:rPr>
              <w:t>lan objectives and targets examples</w:t>
            </w:r>
          </w:p>
        </w:tc>
        <w:tc>
          <w:tcPr>
            <w:tcW w:w="3536" w:type="dxa"/>
          </w:tcPr>
          <w:p w14:paraId="53CF1CBE"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6E3522">
              <w:t>3.0 Example travel plan objectives and targets</w:t>
            </w:r>
          </w:p>
        </w:tc>
      </w:tr>
      <w:tr w:rsidR="00531802" w:rsidRPr="00C05CBE" w14:paraId="47AC2A96"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78594DA"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1AAC3568"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Travel plan actions template</w:t>
            </w:r>
          </w:p>
        </w:tc>
        <w:tc>
          <w:tcPr>
            <w:tcW w:w="3536" w:type="dxa"/>
          </w:tcPr>
          <w:p w14:paraId="5B8991D3" w14:textId="64F5E6E4"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 xml:space="preserve">3.1 Travel </w:t>
            </w:r>
            <w:r w:rsidRPr="002C63A7">
              <w:t>plan actions template</w:t>
            </w:r>
            <w:r w:rsidR="002F0192">
              <w:t xml:space="preserve"> </w:t>
            </w:r>
          </w:p>
        </w:tc>
      </w:tr>
      <w:tr w:rsidR="00531802" w:rsidRPr="00C05CBE" w14:paraId="686DD1A8"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EA9BA7"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6D62235E"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Travel plan template</w:t>
            </w:r>
            <w:r>
              <w:t>:</w:t>
            </w:r>
            <w:r w:rsidRPr="00754BE8">
              <w:rPr>
                <w:szCs w:val="20"/>
              </w:rPr>
              <w:t xml:space="preserve"> sets out objectives, analysis of issues and opportunities, priorities and implementation</w:t>
            </w:r>
          </w:p>
        </w:tc>
        <w:tc>
          <w:tcPr>
            <w:tcW w:w="3536" w:type="dxa"/>
          </w:tcPr>
          <w:p w14:paraId="68F3B4D9"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3.2 </w:t>
            </w:r>
            <w:r w:rsidRPr="006E3522">
              <w:t>Travel plan strateg</w:t>
            </w:r>
            <w:r>
              <w:t>ic</w:t>
            </w:r>
            <w:r w:rsidRPr="006E3522">
              <w:t xml:space="preserve"> presentation template</w:t>
            </w:r>
          </w:p>
        </w:tc>
      </w:tr>
      <w:tr w:rsidR="00531802" w:rsidRPr="00C05CBE" w14:paraId="046BB2EC"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810F84A"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1E121C0E"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Tips on interpreting results and guide to relevant actions</w:t>
            </w:r>
          </w:p>
        </w:tc>
        <w:tc>
          <w:tcPr>
            <w:tcW w:w="3536" w:type="dxa"/>
          </w:tcPr>
          <w:p w14:paraId="37CB1183"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3.3 Interpreting results and identifying actions</w:t>
            </w:r>
          </w:p>
        </w:tc>
      </w:tr>
    </w:tbl>
    <w:p w14:paraId="32BBC387" w14:textId="18D50266" w:rsidR="00531802" w:rsidRPr="00C05CBE" w:rsidRDefault="00531802" w:rsidP="00531802">
      <w:pPr>
        <w:pStyle w:val="Heading2"/>
      </w:pPr>
      <w:bookmarkStart w:id="51" w:name="_Toc104559607"/>
      <w:bookmarkStart w:id="52" w:name="_Toc110512086"/>
      <w:r w:rsidRPr="00C05CBE">
        <w:t>Actions</w:t>
      </w:r>
      <w:bookmarkEnd w:id="51"/>
      <w:bookmarkEnd w:id="52"/>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056841B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6848E9EF" w14:textId="77777777" w:rsidR="00531802" w:rsidRPr="00C05CBE" w:rsidRDefault="00531802" w:rsidP="00D872C9">
            <w:pPr>
              <w:pStyle w:val="Tablecolhead"/>
              <w:rPr>
                <w:lang w:val="en-AU"/>
              </w:rPr>
            </w:pPr>
            <w:r w:rsidRPr="00C05CBE">
              <w:rPr>
                <w:lang w:val="en-AU"/>
              </w:rPr>
              <w:t>Resource type</w:t>
            </w:r>
          </w:p>
        </w:tc>
        <w:tc>
          <w:tcPr>
            <w:tcW w:w="3402" w:type="dxa"/>
          </w:tcPr>
          <w:p w14:paraId="50435223"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41B2DA2A"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6C1EB4F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AEF09E" w14:textId="77777777" w:rsidR="00531802" w:rsidRPr="00C05CBE" w:rsidRDefault="00531802" w:rsidP="00D872C9">
            <w:pPr>
              <w:pStyle w:val="Tabletext"/>
              <w:rPr>
                <w:lang w:val="en-AU"/>
              </w:rPr>
            </w:pPr>
            <w:r w:rsidRPr="00C05CBE">
              <w:rPr>
                <w:lang w:val="en-AU"/>
              </w:rPr>
              <w:t>Information: ‘How to get to…’ webpage</w:t>
            </w:r>
          </w:p>
        </w:tc>
        <w:tc>
          <w:tcPr>
            <w:tcW w:w="3402" w:type="dxa"/>
          </w:tcPr>
          <w:p w14:paraId="515181AA"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Examples from other health services</w:t>
            </w:r>
          </w:p>
        </w:tc>
        <w:tc>
          <w:tcPr>
            <w:tcW w:w="3536" w:type="dxa"/>
          </w:tcPr>
          <w:p w14:paraId="3EE82D4D"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4.1 'How to get to…' webpage examples </w:t>
            </w:r>
          </w:p>
        </w:tc>
      </w:tr>
      <w:tr w:rsidR="00531802" w:rsidRPr="00C05CBE" w14:paraId="6D7ACA7B"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1076D0" w14:textId="77777777" w:rsidR="00531802" w:rsidRPr="00C05CBE" w:rsidRDefault="00531802" w:rsidP="00D872C9">
            <w:pPr>
              <w:pStyle w:val="Tabletext"/>
              <w:rPr>
                <w:lang w:val="en-AU"/>
              </w:rPr>
            </w:pPr>
            <w:r w:rsidRPr="00C05CBE">
              <w:rPr>
                <w:lang w:val="en-AU"/>
              </w:rPr>
              <w:t xml:space="preserve">Information: Local access guide for transport </w:t>
            </w:r>
            <w:r>
              <w:rPr>
                <w:lang w:val="en-AU"/>
              </w:rPr>
              <w:t>and</w:t>
            </w:r>
            <w:r w:rsidRPr="00C05CBE">
              <w:rPr>
                <w:lang w:val="en-AU"/>
              </w:rPr>
              <w:t xml:space="preserve"> on-site facilities</w:t>
            </w:r>
          </w:p>
        </w:tc>
        <w:tc>
          <w:tcPr>
            <w:tcW w:w="3402" w:type="dxa"/>
          </w:tcPr>
          <w:p w14:paraId="1FAAEDBE"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What to include in a transport access guide and an example from another health service</w:t>
            </w:r>
          </w:p>
        </w:tc>
        <w:tc>
          <w:tcPr>
            <w:tcW w:w="3536" w:type="dxa"/>
          </w:tcPr>
          <w:p w14:paraId="7B6F6651"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4.2 Example transport access guide</w:t>
            </w:r>
            <w:r>
              <w:t>:</w:t>
            </w:r>
            <w:r w:rsidRPr="00754BE8">
              <w:rPr>
                <w:szCs w:val="20"/>
              </w:rPr>
              <w:t xml:space="preserve"> Royal North Shore Hospital</w:t>
            </w:r>
          </w:p>
          <w:p w14:paraId="7BB51886"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rPr>
                <w:szCs w:val="20"/>
              </w:rPr>
              <w:t>4.3 Creat</w:t>
            </w:r>
            <w:r>
              <w:t>e</w:t>
            </w:r>
            <w:r w:rsidRPr="00754BE8">
              <w:rPr>
                <w:szCs w:val="20"/>
              </w:rPr>
              <w:t xml:space="preserve"> a transport access guide</w:t>
            </w:r>
          </w:p>
        </w:tc>
      </w:tr>
      <w:tr w:rsidR="00531802" w:rsidRPr="00C05CBE" w14:paraId="44BC4FA4"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AB6CFFD" w14:textId="77777777" w:rsidR="00531802" w:rsidRPr="00754BE8" w:rsidRDefault="00531802" w:rsidP="00D872C9">
            <w:pPr>
              <w:pStyle w:val="Tabletext"/>
            </w:pPr>
            <w:r w:rsidRPr="00754BE8">
              <w:rPr>
                <w:szCs w:val="20"/>
              </w:rPr>
              <w:t>Facilities: High quality end</w:t>
            </w:r>
            <w:r>
              <w:t>-</w:t>
            </w:r>
            <w:r w:rsidRPr="00754BE8">
              <w:rPr>
                <w:szCs w:val="20"/>
              </w:rPr>
              <w:t>of</w:t>
            </w:r>
            <w:r>
              <w:t>-</w:t>
            </w:r>
            <w:r w:rsidRPr="00754BE8">
              <w:rPr>
                <w:szCs w:val="20"/>
              </w:rPr>
              <w:t>trip facilities</w:t>
            </w:r>
          </w:p>
        </w:tc>
        <w:tc>
          <w:tcPr>
            <w:tcW w:w="3402" w:type="dxa"/>
          </w:tcPr>
          <w:p w14:paraId="7255E7C3"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Case study Alfred Hospital, other workplaces</w:t>
            </w:r>
            <w:r>
              <w:t xml:space="preserve"> or </w:t>
            </w:r>
            <w:r w:rsidRPr="00754BE8">
              <w:rPr>
                <w:szCs w:val="20"/>
              </w:rPr>
              <w:t>hospitals</w:t>
            </w:r>
          </w:p>
        </w:tc>
        <w:tc>
          <w:tcPr>
            <w:tcW w:w="3536" w:type="dxa"/>
          </w:tcPr>
          <w:p w14:paraId="64A90F49"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4.4 </w:t>
            </w:r>
            <w:r w:rsidRPr="006E3522">
              <w:t>High quality end-of-trip facilities at The Alfred: case study</w:t>
            </w:r>
          </w:p>
        </w:tc>
      </w:tr>
      <w:tr w:rsidR="00531802" w:rsidRPr="00C05CBE" w14:paraId="457FB0D8"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48248B" w14:textId="77777777" w:rsidR="00531802" w:rsidRPr="00754BE8" w:rsidRDefault="00531802" w:rsidP="00D872C9">
            <w:pPr>
              <w:pStyle w:val="Tabletext"/>
            </w:pPr>
            <w:r w:rsidRPr="00754BE8">
              <w:rPr>
                <w:szCs w:val="20"/>
              </w:rPr>
              <w:t>Programs and events: Offer discounted annual Myki tickets</w:t>
            </w:r>
          </w:p>
        </w:tc>
        <w:tc>
          <w:tcPr>
            <w:tcW w:w="3402" w:type="dxa"/>
          </w:tcPr>
          <w:p w14:paraId="75AE936D"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Example policy to use for a staff Myki Commuter Club</w:t>
            </w:r>
          </w:p>
        </w:tc>
        <w:tc>
          <w:tcPr>
            <w:tcW w:w="3536" w:type="dxa"/>
          </w:tcPr>
          <w:p w14:paraId="455ABFDF"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 xml:space="preserve">4.5 Myki Commuter Club </w:t>
            </w:r>
            <w:r>
              <w:t>p</w:t>
            </w:r>
            <w:r w:rsidRPr="00754BE8">
              <w:rPr>
                <w:szCs w:val="20"/>
              </w:rPr>
              <w:t>olicy example</w:t>
            </w:r>
          </w:p>
        </w:tc>
      </w:tr>
      <w:tr w:rsidR="00531802" w:rsidRPr="00C05CBE" w14:paraId="2DBA01F5"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EB01859" w14:textId="77777777" w:rsidR="00531802" w:rsidRPr="00754BE8" w:rsidRDefault="00531802" w:rsidP="00D872C9">
            <w:pPr>
              <w:pStyle w:val="Tabletext"/>
            </w:pPr>
            <w:r w:rsidRPr="00754BE8">
              <w:rPr>
                <w:szCs w:val="20"/>
              </w:rPr>
              <w:t xml:space="preserve">Programs and events: Establish carpooling program </w:t>
            </w:r>
          </w:p>
        </w:tc>
        <w:tc>
          <w:tcPr>
            <w:tcW w:w="3402" w:type="dxa"/>
          </w:tcPr>
          <w:p w14:paraId="54A2EBEB"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Example case studies and links to resources</w:t>
            </w:r>
          </w:p>
        </w:tc>
        <w:tc>
          <w:tcPr>
            <w:tcW w:w="3536" w:type="dxa"/>
          </w:tcPr>
          <w:p w14:paraId="09416B32"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4.6 Carpooling program summary guide</w:t>
            </w:r>
          </w:p>
        </w:tc>
      </w:tr>
      <w:tr w:rsidR="00531802" w:rsidRPr="00C05CBE" w14:paraId="0548FC4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3E9CE99" w14:textId="77777777" w:rsidR="00531802" w:rsidRPr="00754BE8" w:rsidRDefault="00531802" w:rsidP="00D872C9">
            <w:pPr>
              <w:pStyle w:val="Tabletext"/>
            </w:pPr>
            <w:r w:rsidRPr="00754BE8">
              <w:rPr>
                <w:szCs w:val="20"/>
              </w:rPr>
              <w:t>Policy: Comprehensive parking policy</w:t>
            </w:r>
          </w:p>
        </w:tc>
        <w:tc>
          <w:tcPr>
            <w:tcW w:w="3402" w:type="dxa"/>
          </w:tcPr>
          <w:p w14:paraId="4BA79F12"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Example adapted from QEII Hospital parking policy</w:t>
            </w:r>
          </w:p>
        </w:tc>
        <w:tc>
          <w:tcPr>
            <w:tcW w:w="3536" w:type="dxa"/>
          </w:tcPr>
          <w:p w14:paraId="788E470F"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4.7 Car parking policy example</w:t>
            </w:r>
          </w:p>
        </w:tc>
      </w:tr>
    </w:tbl>
    <w:p w14:paraId="24161F13" w14:textId="19E0683A" w:rsidR="001A00C9" w:rsidRDefault="001A00C9" w:rsidP="001A00C9">
      <w:pPr>
        <w:pStyle w:val="AppendixHeading1"/>
      </w:pPr>
      <w:bookmarkStart w:id="53" w:name="_Toc110512087"/>
      <w:bookmarkStart w:id="54" w:name="_Toc104291692"/>
      <w:r>
        <w:lastRenderedPageBreak/>
        <w:t xml:space="preserve">Attachment </w:t>
      </w:r>
      <w:r w:rsidR="000C3237">
        <w:t>A</w:t>
      </w:r>
      <w:r>
        <w:t xml:space="preserve">: </w:t>
      </w:r>
      <w:r w:rsidRPr="00CF268D">
        <w:t>Hospital travel plan case studies</w:t>
      </w:r>
      <w:r>
        <w:t xml:space="preserve"> (1.1)</w:t>
      </w:r>
      <w:bookmarkEnd w:id="53"/>
    </w:p>
    <w:p w14:paraId="7FB2EF25" w14:textId="77777777" w:rsidR="001A00C9" w:rsidRDefault="001A00C9" w:rsidP="001A00C9">
      <w:pPr>
        <w:pStyle w:val="AppendixHeading2"/>
      </w:pPr>
      <w:r>
        <w:t>Introduction</w:t>
      </w:r>
      <w:bookmarkEnd w:id="54"/>
    </w:p>
    <w:p w14:paraId="0E8D5714" w14:textId="77777777" w:rsidR="001A00C9" w:rsidRDefault="001A00C9" w:rsidP="001A00C9">
      <w:pPr>
        <w:pStyle w:val="Body"/>
      </w:pPr>
      <w:r>
        <w:t>A workplace travel plan applies a mix of tailored measures that respond to a location’s transport access options and the specific organisational context of a workplace (which includes its culture, attitudes and needs of its employees) to increase the use of sustainable travel options for commuting to work.</w:t>
      </w:r>
    </w:p>
    <w:p w14:paraId="5F525ED3" w14:textId="77777777" w:rsidR="001A00C9" w:rsidRDefault="001A00C9" w:rsidP="001A00C9">
      <w:pPr>
        <w:pStyle w:val="Body"/>
      </w:pPr>
      <w:r>
        <w:t>These three case studies of hospital travel plans illustrate the integrated approach of successful workplace travel plans across metropolitan, suburban and regional settings.</w:t>
      </w:r>
    </w:p>
    <w:p w14:paraId="760CA635" w14:textId="77777777" w:rsidR="001A00C9" w:rsidRDefault="001A00C9" w:rsidP="001A00C9">
      <w:pPr>
        <w:pStyle w:val="AppendixHeading2"/>
      </w:pPr>
      <w:bookmarkStart w:id="55" w:name="_Toc104291693"/>
      <w:r w:rsidRPr="00280748">
        <w:t>Liverpool Hospital, Sydney</w:t>
      </w:r>
      <w:bookmarkEnd w:id="55"/>
    </w:p>
    <w:p w14:paraId="5E512C20" w14:textId="77777777" w:rsidR="001A00C9" w:rsidRDefault="001A00C9" w:rsidP="001A00C9">
      <w:pPr>
        <w:pStyle w:val="Bullet1"/>
      </w:pPr>
      <w:r>
        <w:t>A major acute care hospital in an outer suburban growth area.</w:t>
      </w:r>
    </w:p>
    <w:p w14:paraId="6B169E9D" w14:textId="77777777" w:rsidR="001A00C9" w:rsidRDefault="001A00C9" w:rsidP="001A00C9">
      <w:pPr>
        <w:pStyle w:val="Bullet1"/>
      </w:pPr>
      <w:r>
        <w:t>4,000 staff (at time of project).</w:t>
      </w:r>
    </w:p>
    <w:p w14:paraId="5DCFE8D1" w14:textId="77777777" w:rsidR="001A00C9" w:rsidRDefault="001A00C9" w:rsidP="001A00C9">
      <w:pPr>
        <w:pStyle w:val="Bullet1"/>
      </w:pPr>
      <w:r>
        <w:t>Travel plan delivered over three years from 2012 to 2014.</w:t>
      </w:r>
    </w:p>
    <w:p w14:paraId="0C237677" w14:textId="77777777" w:rsidR="001A00C9" w:rsidRDefault="001A00C9" w:rsidP="001A00C9">
      <w:pPr>
        <w:pStyle w:val="Bullet1"/>
      </w:pPr>
      <w:r>
        <w:t>Executive commitment from the health service</w:t>
      </w:r>
    </w:p>
    <w:p w14:paraId="47847338" w14:textId="77777777" w:rsidR="001A00C9" w:rsidRDefault="001A00C9" w:rsidP="001A00C9">
      <w:pPr>
        <w:pStyle w:val="Bullet1"/>
      </w:pPr>
      <w:r>
        <w:t>A three-year funded program.</w:t>
      </w:r>
    </w:p>
    <w:p w14:paraId="3F4509D4" w14:textId="77777777" w:rsidR="001A00C9" w:rsidRDefault="001A00C9" w:rsidP="001A00C9">
      <w:pPr>
        <w:pStyle w:val="Bullet1"/>
      </w:pPr>
      <w:r w:rsidRPr="00FA15BB">
        <w:t>Led by a coordinator and supported by a coordination committee (health promotion team)</w:t>
      </w:r>
      <w:r>
        <w:t>.</w:t>
      </w:r>
    </w:p>
    <w:p w14:paraId="5696E5BA" w14:textId="77777777" w:rsidR="001A00C9" w:rsidRDefault="001A00C9" w:rsidP="001A00C9">
      <w:pPr>
        <w:pStyle w:val="Bullet1"/>
      </w:pPr>
      <w:r>
        <w:t>No changes to parking management as a disincentive to drive.</w:t>
      </w:r>
    </w:p>
    <w:p w14:paraId="75F7F6FF" w14:textId="77777777" w:rsidR="001A00C9" w:rsidRDefault="001A00C9" w:rsidP="001A00C9">
      <w:pPr>
        <w:pStyle w:val="Bullet1"/>
      </w:pPr>
      <w:r>
        <w:t>Main actions included:</w:t>
      </w:r>
    </w:p>
    <w:p w14:paraId="44CB7A17" w14:textId="77777777" w:rsidR="001A00C9" w:rsidRDefault="001A00C9" w:rsidP="001A00C9">
      <w:pPr>
        <w:pStyle w:val="Bullet2"/>
      </w:pPr>
      <w:r>
        <w:t>new end of trip facilities</w:t>
      </w:r>
    </w:p>
    <w:p w14:paraId="4D179C19" w14:textId="77777777" w:rsidR="001A00C9" w:rsidRDefault="001A00C9" w:rsidP="001A00C9">
      <w:pPr>
        <w:pStyle w:val="Bullet2"/>
      </w:pPr>
      <w:r>
        <w:t>carpooling</w:t>
      </w:r>
    </w:p>
    <w:p w14:paraId="1DCC3976" w14:textId="77777777" w:rsidR="001A00C9" w:rsidRDefault="001A00C9" w:rsidP="001A00C9">
      <w:pPr>
        <w:pStyle w:val="Bullet2"/>
      </w:pPr>
      <w:r>
        <w:t>events</w:t>
      </w:r>
    </w:p>
    <w:p w14:paraId="3EC51732" w14:textId="77777777" w:rsidR="001A00C9" w:rsidRDefault="001A00C9" w:rsidP="001A00C9">
      <w:pPr>
        <w:pStyle w:val="Bullet2"/>
      </w:pPr>
      <w:r>
        <w:t>an access guide (excerpt shown in Figure 1)</w:t>
      </w:r>
    </w:p>
    <w:p w14:paraId="2A179CE7" w14:textId="77777777" w:rsidR="001A00C9" w:rsidRDefault="001A00C9" w:rsidP="001A00C9">
      <w:pPr>
        <w:pStyle w:val="Bullet2"/>
      </w:pPr>
      <w:r>
        <w:t>individual journey planning sessions for interested staff</w:t>
      </w:r>
    </w:p>
    <w:p w14:paraId="66EB052F" w14:textId="77777777" w:rsidR="001A00C9" w:rsidRDefault="001A00C9" w:rsidP="001A00C9">
      <w:pPr>
        <w:pStyle w:val="Bullet2"/>
      </w:pPr>
      <w:r>
        <w:t>a clear brand – ‘Staff travel choices’.</w:t>
      </w:r>
    </w:p>
    <w:p w14:paraId="6132CFE9" w14:textId="77777777" w:rsidR="001A00C9" w:rsidRDefault="001A00C9" w:rsidP="001A00C9">
      <w:pPr>
        <w:pStyle w:val="Bullet1"/>
      </w:pPr>
      <w:r>
        <w:t>Drive alone rates dropped from 83 per cent to 70 per cent in three years (10 per cent drop in the first year).</w:t>
      </w:r>
    </w:p>
    <w:p w14:paraId="755F16CD" w14:textId="77777777" w:rsidR="001A00C9" w:rsidRDefault="001A00C9" w:rsidP="001A00C9">
      <w:pPr>
        <w:pStyle w:val="Bullet1"/>
      </w:pPr>
      <w:r>
        <w:t>Success evaluated with annual staff travel surveys – statistically robust evaluation of change in travel (travel plan was part of a PhD study).</w:t>
      </w:r>
    </w:p>
    <w:p w14:paraId="5BFAABA9" w14:textId="77777777" w:rsidR="001A00C9" w:rsidRDefault="001A00C9" w:rsidP="001A00C9">
      <w:pPr>
        <w:pStyle w:val="Bullet1"/>
      </w:pPr>
      <w:r>
        <w:t>Study conclusion: ‘A workplace travel plan which only included strategies to encourage active travel to work achieved small but significant increases in active travel.’</w:t>
      </w:r>
    </w:p>
    <w:p w14:paraId="3A984F88" w14:textId="76A5E86E" w:rsidR="001A00C9" w:rsidRPr="002218FE" w:rsidRDefault="001A00C9" w:rsidP="001A00C9">
      <w:pPr>
        <w:pStyle w:val="Figurecaption"/>
        <w:rPr>
          <w:rFonts w:eastAsia="Times" w:cs="Arial"/>
          <w:noProof/>
          <w:sz w:val="22"/>
        </w:rPr>
      </w:pPr>
      <w:r>
        <w:lastRenderedPageBreak/>
        <w:t xml:space="preserve">Figure </w:t>
      </w:r>
      <w:r>
        <w:fldChar w:fldCharType="begin"/>
      </w:r>
      <w:r>
        <w:instrText>SEQ Figure \* ARABIC</w:instrText>
      </w:r>
      <w:r>
        <w:fldChar w:fldCharType="separate"/>
      </w:r>
      <w:r w:rsidR="006E4EAC">
        <w:rPr>
          <w:noProof/>
        </w:rPr>
        <w:t>4</w:t>
      </w:r>
      <w:r>
        <w:fldChar w:fldCharType="end"/>
      </w:r>
      <w:r>
        <w:t xml:space="preserve">: Excerpt from </w:t>
      </w:r>
      <w:r w:rsidRPr="00754BE8">
        <w:rPr>
          <w:i/>
          <w:iCs/>
        </w:rPr>
        <w:t>Liverpool Hospital access guide</w:t>
      </w:r>
    </w:p>
    <w:p w14:paraId="002FE5C8" w14:textId="77777777" w:rsidR="001A00C9" w:rsidRDefault="001A00C9" w:rsidP="001A00C9">
      <w:pPr>
        <w:pStyle w:val="Body"/>
      </w:pPr>
      <w:r w:rsidRPr="00FA15BB">
        <w:rPr>
          <w:noProof/>
        </w:rPr>
        <w:drawing>
          <wp:inline distT="0" distB="0" distL="0" distR="0" wp14:anchorId="739E441B" wp14:editId="09921F41">
            <wp:extent cx="4589092" cy="4474456"/>
            <wp:effectExtent l="0" t="0" r="0" b="0"/>
            <wp:docPr id="12" name="Picture 4" descr="Part of a map showing the different transport options for Liverpool hospital, including bus routes and stops, bicycle and walking routes, accessible parking and car park numbers.">
              <a:extLst xmlns:a="http://schemas.openxmlformats.org/drawingml/2006/main">
                <a:ext uri="{FF2B5EF4-FFF2-40B4-BE49-F238E27FC236}">
                  <a16:creationId xmlns:a16="http://schemas.microsoft.com/office/drawing/2014/main" id="{54676EB4-3323-154D-9E33-66E8C23E8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Part of a map showing the different transport options for Liverpool hospital, including bus routes and stops, bicycle and walking routes, accessible parking and car park numbers.">
                      <a:extLst>
                        <a:ext uri="{FF2B5EF4-FFF2-40B4-BE49-F238E27FC236}">
                          <a16:creationId xmlns:a16="http://schemas.microsoft.com/office/drawing/2014/main" id="{54676EB4-3323-154D-9E33-66E8C23E8CCF}"/>
                        </a:ext>
                      </a:extLst>
                    </pic:cNvPr>
                    <pic:cNvPicPr>
                      <a:picLocks noChangeAspect="1"/>
                    </pic:cNvPicPr>
                  </pic:nvPicPr>
                  <pic:blipFill>
                    <a:blip r:embed="rId24"/>
                    <a:stretch>
                      <a:fillRect/>
                    </a:stretch>
                  </pic:blipFill>
                  <pic:spPr>
                    <a:xfrm>
                      <a:off x="0" y="0"/>
                      <a:ext cx="4614856" cy="4499577"/>
                    </a:xfrm>
                    <a:prstGeom prst="rect">
                      <a:avLst/>
                    </a:prstGeom>
                    <a:ln>
                      <a:noFill/>
                    </a:ln>
                    <a:effectLst/>
                  </pic:spPr>
                </pic:pic>
              </a:graphicData>
            </a:graphic>
          </wp:inline>
        </w:drawing>
      </w:r>
    </w:p>
    <w:p w14:paraId="488EE72C" w14:textId="77777777" w:rsidR="001A00C9" w:rsidRPr="00754BE8" w:rsidRDefault="001A00C9" w:rsidP="001A00C9">
      <w:pPr>
        <w:pStyle w:val="Body"/>
      </w:pPr>
      <w:bookmarkStart w:id="56" w:name="_Toc104291694"/>
      <w:r w:rsidRPr="000F6AED">
        <w:br w:type="page"/>
      </w:r>
    </w:p>
    <w:p w14:paraId="2D4761B2" w14:textId="77777777" w:rsidR="001A00C9" w:rsidRPr="00D01998" w:rsidRDefault="001A00C9" w:rsidP="001A00C9">
      <w:pPr>
        <w:pStyle w:val="AppendixHeading2"/>
      </w:pPr>
      <w:r w:rsidRPr="00D01998">
        <w:lastRenderedPageBreak/>
        <w:t>Hawkes Bay District Health Board, New</w:t>
      </w:r>
      <w:r w:rsidRPr="00FA15BB">
        <w:t xml:space="preserve"> </w:t>
      </w:r>
      <w:r w:rsidRPr="00D01998">
        <w:t>Zealand</w:t>
      </w:r>
      <w:bookmarkEnd w:id="56"/>
    </w:p>
    <w:p w14:paraId="267BC24E" w14:textId="77777777" w:rsidR="001A00C9" w:rsidRDefault="001A00C9" w:rsidP="001A00C9">
      <w:pPr>
        <w:pStyle w:val="Bullet1"/>
      </w:pPr>
      <w:r>
        <w:t>A major regional hospital with over 3000 staff.</w:t>
      </w:r>
    </w:p>
    <w:p w14:paraId="74D9FF9A" w14:textId="77777777" w:rsidR="001A00C9" w:rsidRDefault="001A00C9" w:rsidP="001A00C9">
      <w:pPr>
        <w:pStyle w:val="Bullet1"/>
      </w:pPr>
      <w:r>
        <w:t>Travel plan implemented over four years from 2015 to 2018.</w:t>
      </w:r>
    </w:p>
    <w:p w14:paraId="6A2FABE8" w14:textId="77777777" w:rsidR="001A00C9" w:rsidRDefault="001A00C9" w:rsidP="001A00C9">
      <w:pPr>
        <w:pStyle w:val="Bullet1"/>
      </w:pPr>
      <w:r>
        <w:t>Changed focus from parking provision to transport access.</w:t>
      </w:r>
    </w:p>
    <w:p w14:paraId="41E2D1F3" w14:textId="77777777" w:rsidR="001A00C9" w:rsidRDefault="001A00C9" w:rsidP="001A00C9">
      <w:pPr>
        <w:pStyle w:val="Bullet1"/>
      </w:pPr>
      <w:r>
        <w:t>Program funded by introducing a small daily staff parking charge.</w:t>
      </w:r>
    </w:p>
    <w:p w14:paraId="359D3BFB" w14:textId="77777777" w:rsidR="001A00C9" w:rsidRDefault="001A00C9" w:rsidP="001A00C9">
      <w:pPr>
        <w:pStyle w:val="Bullet1"/>
      </w:pPr>
      <w:r>
        <w:t>Sustainability officer appointed to lead program.</w:t>
      </w:r>
    </w:p>
    <w:p w14:paraId="6C12EAD1" w14:textId="77777777" w:rsidR="001A00C9" w:rsidRDefault="001A00C9" w:rsidP="001A00C9">
      <w:pPr>
        <w:pStyle w:val="Bullet1"/>
      </w:pPr>
      <w:r>
        <w:t>Actions included:</w:t>
      </w:r>
    </w:p>
    <w:p w14:paraId="2CC73D94" w14:textId="77777777" w:rsidR="001A00C9" w:rsidRDefault="001A00C9" w:rsidP="001A00C9">
      <w:pPr>
        <w:pStyle w:val="Bullet2"/>
      </w:pPr>
      <w:r>
        <w:t>small public transport subsidy for bus travel and end of trip facilities</w:t>
      </w:r>
    </w:p>
    <w:p w14:paraId="72920EBC" w14:textId="77777777" w:rsidR="001A00C9" w:rsidRDefault="001A00C9" w:rsidP="001A00C9">
      <w:pPr>
        <w:pStyle w:val="Bullet2"/>
      </w:pPr>
      <w:r>
        <w:t>staff access guide.</w:t>
      </w:r>
    </w:p>
    <w:p w14:paraId="684C366F" w14:textId="77777777" w:rsidR="001A00C9" w:rsidRDefault="001A00C9" w:rsidP="001A00C9">
      <w:pPr>
        <w:pStyle w:val="Bullet1"/>
      </w:pPr>
      <w:r>
        <w:t>‘Go well’ campaign to promote access options – used on all travel plan materials</w:t>
      </w:r>
    </w:p>
    <w:p w14:paraId="0CACEB3D" w14:textId="77777777" w:rsidR="001A00C9" w:rsidRDefault="001A00C9" w:rsidP="001A00C9">
      <w:pPr>
        <w:pStyle w:val="Bullet1"/>
      </w:pPr>
      <w:r>
        <w:t>To keep the campaign positive and inclusive, messages focused on choice and making it easier – ‘However you choose to get here, we want to make it easier.’</w:t>
      </w:r>
    </w:p>
    <w:p w14:paraId="60C94732" w14:textId="77777777" w:rsidR="001A00C9" w:rsidRDefault="001A00C9" w:rsidP="001A00C9">
      <w:pPr>
        <w:pStyle w:val="Bullet1"/>
      </w:pPr>
      <w:r>
        <w:t>Drive-alone travel dropped from 78 per cent to 60 per cent of total trips.</w:t>
      </w:r>
    </w:p>
    <w:p w14:paraId="24BD204F" w14:textId="77777777" w:rsidR="001A00C9" w:rsidRPr="00FA15BB" w:rsidRDefault="001A00C9" w:rsidP="001A00C9">
      <w:pPr>
        <w:pStyle w:val="Bullet1"/>
      </w:pPr>
      <w:r>
        <w:t>Annual parking complaints dropped from 88 to zero.</w:t>
      </w:r>
    </w:p>
    <w:p w14:paraId="13C83D5C" w14:textId="7A7CB1B6" w:rsidR="00710D51" w:rsidRDefault="00710D51" w:rsidP="00710D51">
      <w:pPr>
        <w:pStyle w:val="Figurecaption"/>
      </w:pPr>
      <w:r>
        <w:t xml:space="preserve">Figure </w:t>
      </w:r>
      <w:r>
        <w:fldChar w:fldCharType="begin"/>
      </w:r>
      <w:r>
        <w:instrText>SEQ Figure \* ARABIC</w:instrText>
      </w:r>
      <w:r>
        <w:fldChar w:fldCharType="separate"/>
      </w:r>
      <w:r w:rsidR="006E4EAC">
        <w:rPr>
          <w:noProof/>
        </w:rPr>
        <w:t>5</w:t>
      </w:r>
      <w:r>
        <w:fldChar w:fldCharType="end"/>
      </w:r>
      <w:r>
        <w:t>: Go Well sign</w:t>
      </w:r>
    </w:p>
    <w:p w14:paraId="03E6A1DB" w14:textId="77777777" w:rsidR="00710D51" w:rsidRDefault="00710D51" w:rsidP="00710D51">
      <w:pPr>
        <w:pStyle w:val="Body"/>
      </w:pPr>
      <w:r w:rsidRPr="00A46F46">
        <w:rPr>
          <w:noProof/>
        </w:rPr>
        <w:drawing>
          <wp:inline distT="0" distB="0" distL="0" distR="0" wp14:anchorId="41DC0136" wp14:editId="3027465E">
            <wp:extent cx="3636795" cy="2384276"/>
            <wp:effectExtent l="0" t="0" r="0" b="3810"/>
            <wp:docPr id="13" name="Picture 13" descr="Go well campaign 'route sign' branding. Text reads: 'Go Well: However you choose to get here, we want to make it easier'">
              <a:extLst xmlns:a="http://schemas.openxmlformats.org/drawingml/2006/main">
                <a:ext uri="{FF2B5EF4-FFF2-40B4-BE49-F238E27FC236}">
                  <a16:creationId xmlns:a16="http://schemas.microsoft.com/office/drawing/2014/main" id="{E5A1AC1D-12FB-B443-9FA0-41E5E4DA1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 well campaign 'route sign' branding. Text reads: 'Go Well: However you choose to get here, we want to make it easier'">
                      <a:extLst>
                        <a:ext uri="{FF2B5EF4-FFF2-40B4-BE49-F238E27FC236}">
                          <a16:creationId xmlns:a16="http://schemas.microsoft.com/office/drawing/2014/main" id="{E5A1AC1D-12FB-B443-9FA0-41E5E4DA12F8}"/>
                        </a:ext>
                      </a:extLst>
                    </pic:cNvPr>
                    <pic:cNvPicPr>
                      <a:picLocks noChangeAspect="1"/>
                    </pic:cNvPicPr>
                  </pic:nvPicPr>
                  <pic:blipFill>
                    <a:blip r:embed="rId25"/>
                    <a:stretch>
                      <a:fillRect/>
                    </a:stretch>
                  </pic:blipFill>
                  <pic:spPr>
                    <a:xfrm>
                      <a:off x="0" y="0"/>
                      <a:ext cx="3661104" cy="2400213"/>
                    </a:xfrm>
                    <a:prstGeom prst="rect">
                      <a:avLst/>
                    </a:prstGeom>
                  </pic:spPr>
                </pic:pic>
              </a:graphicData>
            </a:graphic>
          </wp:inline>
        </w:drawing>
      </w:r>
    </w:p>
    <w:p w14:paraId="068D33B2" w14:textId="77777777" w:rsidR="001A00C9" w:rsidRPr="00754BE8" w:rsidRDefault="001A00C9" w:rsidP="001A00C9">
      <w:pPr>
        <w:pStyle w:val="Body"/>
      </w:pPr>
      <w:r w:rsidRPr="000F6AED">
        <w:br w:type="page"/>
      </w:r>
    </w:p>
    <w:p w14:paraId="7204E198" w14:textId="77777777" w:rsidR="001A00C9" w:rsidRDefault="001A00C9" w:rsidP="001A00C9">
      <w:pPr>
        <w:pStyle w:val="AppendixHeading2"/>
      </w:pPr>
      <w:bookmarkStart w:id="57" w:name="_Toc104291695"/>
      <w:r w:rsidRPr="00FA15BB">
        <w:lastRenderedPageBreak/>
        <w:t>QEII Medical Centre</w:t>
      </w:r>
      <w:r>
        <w:t>,</w:t>
      </w:r>
      <w:r w:rsidRPr="00FA15BB">
        <w:t xml:space="preserve"> Pert</w:t>
      </w:r>
      <w:bookmarkEnd w:id="57"/>
      <w:r>
        <w:t>h</w:t>
      </w:r>
    </w:p>
    <w:p w14:paraId="404F6B52" w14:textId="77777777" w:rsidR="001A00C9" w:rsidRPr="00FA15BB" w:rsidRDefault="001A00C9" w:rsidP="001A00C9">
      <w:pPr>
        <w:pStyle w:val="Bullet1"/>
      </w:pPr>
      <w:r w:rsidRPr="00FA15BB">
        <w:t xml:space="preserve">Travel plan implemented </w:t>
      </w:r>
      <w:r>
        <w:t>from</w:t>
      </w:r>
      <w:r w:rsidRPr="00FA15BB">
        <w:t xml:space="preserve"> 2006 (5,000 staff at the </w:t>
      </w:r>
      <w:r>
        <w:t xml:space="preserve">start and up </w:t>
      </w:r>
      <w:r w:rsidRPr="00FA15BB">
        <w:t xml:space="preserve">to 8,000 during </w:t>
      </w:r>
      <w:r>
        <w:t>the six</w:t>
      </w:r>
      <w:r w:rsidRPr="00FA15BB">
        <w:t xml:space="preserve">-year </w:t>
      </w:r>
      <w:r>
        <w:t>implementation</w:t>
      </w:r>
      <w:r w:rsidRPr="00FA15BB">
        <w:t>)</w:t>
      </w:r>
      <w:r>
        <w:t>.</w:t>
      </w:r>
    </w:p>
    <w:p w14:paraId="41D5003B" w14:textId="77777777" w:rsidR="001A00C9" w:rsidRPr="00FA15BB" w:rsidRDefault="001A00C9" w:rsidP="001A00C9">
      <w:pPr>
        <w:pStyle w:val="Bullet1"/>
      </w:pPr>
      <w:r w:rsidRPr="00FA15BB">
        <w:t>Central city hospital – greater travel choice compared to suburban and regional settings</w:t>
      </w:r>
      <w:r>
        <w:t>.</w:t>
      </w:r>
    </w:p>
    <w:p w14:paraId="2376B04D" w14:textId="77777777" w:rsidR="001A00C9" w:rsidRDefault="001A00C9" w:rsidP="001A00C9">
      <w:pPr>
        <w:pStyle w:val="Bullet1"/>
      </w:pPr>
      <w:r w:rsidRPr="00FA15BB">
        <w:t xml:space="preserve">Comprehensive parking management (reduced number </w:t>
      </w:r>
      <w:r>
        <w:t xml:space="preserve">of </w:t>
      </w:r>
      <w:r w:rsidRPr="00FA15BB">
        <w:t>staff car parks available on-site)</w:t>
      </w:r>
    </w:p>
    <w:p w14:paraId="1B563DC9" w14:textId="77777777" w:rsidR="001A00C9" w:rsidRPr="00FA15BB" w:rsidRDefault="001A00C9" w:rsidP="001A00C9">
      <w:pPr>
        <w:pStyle w:val="Bullet2"/>
      </w:pPr>
      <w:r>
        <w:t>a</w:t>
      </w:r>
      <w:r w:rsidRPr="00FA15BB">
        <w:t xml:space="preserve">ccess to parking </w:t>
      </w:r>
      <w:r>
        <w:t xml:space="preserve">divided into three priority groups </w:t>
      </w:r>
      <w:r w:rsidRPr="00FA15BB">
        <w:t>based on need</w:t>
      </w:r>
      <w:r>
        <w:t xml:space="preserve"> – </w:t>
      </w:r>
      <w:r w:rsidRPr="00FA15BB">
        <w:t xml:space="preserve">Priority </w:t>
      </w:r>
      <w:r>
        <w:t>g</w:t>
      </w:r>
      <w:r w:rsidRPr="00FA15BB">
        <w:t>roup 2 includes green commuters, registered carpooling staff and staff whose journey is not served by public transport</w:t>
      </w:r>
      <w:r>
        <w:t xml:space="preserve"> (s</w:t>
      </w:r>
      <w:r w:rsidRPr="00FA15BB">
        <w:t xml:space="preserve">ee </w:t>
      </w:r>
      <w:r>
        <w:t>Table 1)</w:t>
      </w:r>
    </w:p>
    <w:p w14:paraId="568D0A41" w14:textId="77777777" w:rsidR="001A00C9" w:rsidRDefault="001A00C9" w:rsidP="001A00C9">
      <w:pPr>
        <w:pStyle w:val="Bullet2"/>
      </w:pPr>
      <w:r>
        <w:t>p</w:t>
      </w:r>
      <w:r w:rsidRPr="00FA15BB">
        <w:t>olicy developed in consultation with staff</w:t>
      </w:r>
    </w:p>
    <w:p w14:paraId="7BCF4F54" w14:textId="77777777" w:rsidR="001A00C9" w:rsidRPr="00FA15BB" w:rsidRDefault="001A00C9" w:rsidP="001A00C9">
      <w:pPr>
        <w:pStyle w:val="Bullet2"/>
      </w:pPr>
      <w:r>
        <w:t>permits renewed a</w:t>
      </w:r>
      <w:r w:rsidRPr="00FA15BB">
        <w:t>nnual</w:t>
      </w:r>
      <w:r>
        <w:t>ly</w:t>
      </w:r>
    </w:p>
    <w:p w14:paraId="5B23430C" w14:textId="77777777" w:rsidR="001A00C9" w:rsidRDefault="001A00C9" w:rsidP="001A00C9">
      <w:pPr>
        <w:pStyle w:val="Bullet2"/>
      </w:pPr>
      <w:r>
        <w:t>r</w:t>
      </w:r>
      <w:r w:rsidRPr="00FA15BB">
        <w:t>elatively complex to manage</w:t>
      </w:r>
      <w:r>
        <w:t>.</w:t>
      </w:r>
    </w:p>
    <w:p w14:paraId="72D0152C" w14:textId="77777777" w:rsidR="001A00C9" w:rsidRPr="00FA15BB" w:rsidRDefault="001A00C9" w:rsidP="001A00C9">
      <w:pPr>
        <w:pStyle w:val="Bullet1"/>
      </w:pPr>
      <w:r w:rsidRPr="00FA15BB">
        <w:t xml:space="preserve">Funding and promotion of other travel options (increased bus services, carpooling </w:t>
      </w:r>
      <w:r>
        <w:t>and so on</w:t>
      </w:r>
      <w:r w:rsidRPr="00FA15BB">
        <w:t>)</w:t>
      </w:r>
    </w:p>
    <w:p w14:paraId="33C935D1" w14:textId="77777777" w:rsidR="001A00C9" w:rsidRPr="00FA15BB" w:rsidRDefault="001A00C9" w:rsidP="001A00C9">
      <w:pPr>
        <w:pStyle w:val="Bullet1"/>
      </w:pPr>
      <w:r w:rsidRPr="00FA15BB">
        <w:t>2015 research findings</w:t>
      </w:r>
      <w:r w:rsidRPr="00FA15BB">
        <w:rPr>
          <w:vertAlign w:val="superscript"/>
        </w:rPr>
        <w:footnoteReference w:id="2"/>
      </w:r>
      <w:r w:rsidRPr="00FA15BB">
        <w:t xml:space="preserve"> comparing QEII and adjacent Hollywood Private Hospital implementing travel plans over </w:t>
      </w:r>
      <w:r>
        <w:t>six</w:t>
      </w:r>
      <w:r w:rsidRPr="00FA15BB">
        <w:t xml:space="preserve"> years:</w:t>
      </w:r>
    </w:p>
    <w:p w14:paraId="49225E14" w14:textId="77777777" w:rsidR="001A00C9" w:rsidRPr="00FA15BB" w:rsidRDefault="001A00C9" w:rsidP="001A00C9">
      <w:pPr>
        <w:pStyle w:val="Bullet2"/>
      </w:pPr>
      <w:r w:rsidRPr="00FA15BB">
        <w:t xml:space="preserve">QEII drive alone </w:t>
      </w:r>
      <w:r>
        <w:t xml:space="preserve">reduced </w:t>
      </w:r>
      <w:r w:rsidRPr="00FA15BB">
        <w:t>from 85</w:t>
      </w:r>
      <w:r>
        <w:t xml:space="preserve"> per cent</w:t>
      </w:r>
      <w:r w:rsidRPr="00FA15BB">
        <w:t xml:space="preserve"> to 43</w:t>
      </w:r>
      <w:r>
        <w:t xml:space="preserve"> per cent</w:t>
      </w:r>
    </w:p>
    <w:p w14:paraId="46800639" w14:textId="77777777" w:rsidR="001A00C9" w:rsidRPr="00FA15BB" w:rsidRDefault="001A00C9" w:rsidP="001A00C9">
      <w:pPr>
        <w:pStyle w:val="Bullet2"/>
      </w:pPr>
      <w:r w:rsidRPr="00FA15BB">
        <w:t>Hollywood</w:t>
      </w:r>
      <w:r>
        <w:t xml:space="preserve"> Private drive alone down from</w:t>
      </w:r>
      <w:r w:rsidRPr="00FA15BB">
        <w:t xml:space="preserve"> 80</w:t>
      </w:r>
      <w:r>
        <w:t xml:space="preserve"> per cent</w:t>
      </w:r>
      <w:r w:rsidRPr="00FA15BB">
        <w:t xml:space="preserve"> to 75</w:t>
      </w:r>
      <w:r>
        <w:t xml:space="preserve"> per cent.</w:t>
      </w:r>
    </w:p>
    <w:p w14:paraId="387B9432" w14:textId="77777777" w:rsidR="001A00C9" w:rsidRDefault="001A00C9" w:rsidP="001A00C9">
      <w:pPr>
        <w:pStyle w:val="Bullet1"/>
      </w:pPr>
      <w:r>
        <w:t xml:space="preserve">Over </w:t>
      </w:r>
      <w:r w:rsidRPr="00FA15BB">
        <w:t xml:space="preserve">10 years </w:t>
      </w:r>
      <w:r>
        <w:t>later</w:t>
      </w:r>
      <w:r w:rsidRPr="00FA15BB">
        <w:t>, QEII access program has a lower profile with less promotion</w:t>
      </w:r>
      <w:r>
        <w:t>.</w:t>
      </w:r>
    </w:p>
    <w:p w14:paraId="77F113AF" w14:textId="31AD894F" w:rsidR="001A00C9" w:rsidRPr="00FB3D0D" w:rsidRDefault="001A00C9" w:rsidP="001A00C9">
      <w:pPr>
        <w:pStyle w:val="Tablecaption"/>
      </w:pPr>
      <w:r>
        <w:t xml:space="preserve">Table </w:t>
      </w:r>
      <w:r>
        <w:fldChar w:fldCharType="begin"/>
      </w:r>
      <w:r>
        <w:instrText>SEQ Table \* ARABIC</w:instrText>
      </w:r>
      <w:r>
        <w:fldChar w:fldCharType="separate"/>
      </w:r>
      <w:r w:rsidR="006E4EAC">
        <w:rPr>
          <w:noProof/>
        </w:rPr>
        <w:t>2</w:t>
      </w:r>
      <w:r>
        <w:fldChar w:fldCharType="end"/>
      </w:r>
      <w:r>
        <w:t xml:space="preserve">: </w:t>
      </w:r>
      <w:r w:rsidRPr="00FB3D0D">
        <w:t>Categories for parking priority at QEII Medical Centre</w:t>
      </w:r>
    </w:p>
    <w:tbl>
      <w:tblPr>
        <w:tblStyle w:val="Bluetable"/>
        <w:tblW w:w="0" w:type="auto"/>
        <w:tblInd w:w="5" w:type="dxa"/>
        <w:tblLook w:val="04A0" w:firstRow="1" w:lastRow="0" w:firstColumn="1" w:lastColumn="0" w:noHBand="0" w:noVBand="1"/>
      </w:tblPr>
      <w:tblGrid>
        <w:gridCol w:w="2122"/>
        <w:gridCol w:w="8072"/>
      </w:tblGrid>
      <w:tr w:rsidR="001A00C9" w14:paraId="3E82A90F" w14:textId="77777777" w:rsidTr="4323F4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768D1263" w14:textId="77777777" w:rsidR="001A00C9" w:rsidRDefault="001A00C9" w:rsidP="00D872C9">
            <w:pPr>
              <w:pStyle w:val="Tablecolhead"/>
            </w:pPr>
            <w:r>
              <w:t>Group</w:t>
            </w:r>
          </w:p>
        </w:tc>
        <w:tc>
          <w:tcPr>
            <w:tcW w:w="8072" w:type="dxa"/>
          </w:tcPr>
          <w:p w14:paraId="1D075CDF"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1A00C9" w14:paraId="0F1B5D79" w14:textId="77777777" w:rsidTr="4323F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9C7A51" w14:textId="77777777" w:rsidR="001A00C9" w:rsidRDefault="001A00C9" w:rsidP="00D872C9">
            <w:pPr>
              <w:pStyle w:val="Tabletext"/>
            </w:pPr>
            <w:r>
              <w:t>Priority group 1</w:t>
            </w:r>
          </w:p>
        </w:tc>
        <w:tc>
          <w:tcPr>
            <w:tcW w:w="8072" w:type="dxa"/>
          </w:tcPr>
          <w:p w14:paraId="4F0D5569"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Designated parking area.</w:t>
            </w:r>
          </w:p>
          <w:p w14:paraId="4D926AC5"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Regular shift workers starting before 7 am or end after 6:30 pm</w:t>
            </w:r>
          </w:p>
          <w:p w14:paraId="0516E84E"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Staff who are on-call, medical consultants and other permit holders</w:t>
            </w:r>
          </w:p>
          <w:p w14:paraId="5ADA988E"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Staff approved by QEIIMC parking permit appeals committee</w:t>
            </w:r>
          </w:p>
        </w:tc>
      </w:tr>
      <w:tr w:rsidR="001A00C9" w14:paraId="12A398C5" w14:textId="77777777" w:rsidTr="4323F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DDB54A" w14:textId="77777777" w:rsidR="001A00C9" w:rsidRDefault="001A00C9" w:rsidP="00D872C9">
            <w:pPr>
              <w:pStyle w:val="Tabletext"/>
            </w:pPr>
            <w:r>
              <w:t>Priority group 2</w:t>
            </w:r>
          </w:p>
        </w:tc>
        <w:tc>
          <w:tcPr>
            <w:tcW w:w="8072" w:type="dxa"/>
          </w:tcPr>
          <w:p w14:paraId="7F80928C"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Designated parking area.</w:t>
            </w:r>
          </w:p>
          <w:p w14:paraId="02830DAF"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Green commuters (use other modes at least 60 per cent of the working week)</w:t>
            </w:r>
          </w:p>
          <w:p w14:paraId="78B099C2"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Registered carpooling staff (two or more arrive together)</w:t>
            </w:r>
          </w:p>
          <w:p w14:paraId="2A07A79C"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Staff with demonstrated primary carer needs</w:t>
            </w:r>
          </w:p>
          <w:p w14:paraId="02B5C718"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Staff whose journey to site is not serviced by public transport</w:t>
            </w:r>
          </w:p>
        </w:tc>
      </w:tr>
      <w:tr w:rsidR="001A00C9" w14:paraId="1CBB5195" w14:textId="77777777" w:rsidTr="00710D51">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122" w:type="dxa"/>
          </w:tcPr>
          <w:p w14:paraId="29288820" w14:textId="77777777" w:rsidR="001A00C9" w:rsidRDefault="001A00C9" w:rsidP="00D872C9">
            <w:pPr>
              <w:pStyle w:val="Tabletext"/>
            </w:pPr>
            <w:r>
              <w:t>Priority group 3</w:t>
            </w:r>
          </w:p>
        </w:tc>
        <w:tc>
          <w:tcPr>
            <w:tcW w:w="8072" w:type="dxa"/>
          </w:tcPr>
          <w:p w14:paraId="12FAF3D7"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Restricted access to parking areas.</w:t>
            </w:r>
          </w:p>
          <w:p w14:paraId="40694C22"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Staff who work between 7 am and 6:30 pm</w:t>
            </w:r>
          </w:p>
          <w:p w14:paraId="229A83B4"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If insufficient car spaces – priority given to staff with the greatest time differential between driving and using public transport</w:t>
            </w:r>
          </w:p>
        </w:tc>
      </w:tr>
    </w:tbl>
    <w:p w14:paraId="7D8A5AD1" w14:textId="77777777" w:rsidR="00710D51" w:rsidRPr="00710D51" w:rsidRDefault="00710D51" w:rsidP="00710D51">
      <w:pPr>
        <w:pStyle w:val="Body"/>
      </w:pPr>
      <w:bookmarkStart w:id="58" w:name="_Toc104291696"/>
      <w:r w:rsidRPr="00710D51">
        <w:br w:type="page"/>
      </w:r>
    </w:p>
    <w:p w14:paraId="593575A7" w14:textId="00A60E97" w:rsidR="001A00C9" w:rsidRDefault="001A00C9" w:rsidP="001A00C9">
      <w:pPr>
        <w:pStyle w:val="AppendixHeading2"/>
      </w:pPr>
      <w:r>
        <w:lastRenderedPageBreak/>
        <w:t>Other hospital travel plan case studies</w:t>
      </w:r>
      <w:bookmarkEnd w:id="58"/>
    </w:p>
    <w:tbl>
      <w:tblPr>
        <w:tblStyle w:val="Bluetable"/>
        <w:tblW w:w="0" w:type="auto"/>
        <w:tblInd w:w="5" w:type="dxa"/>
        <w:tblLayout w:type="fixed"/>
        <w:tblLook w:val="04A0" w:firstRow="1" w:lastRow="0" w:firstColumn="1" w:lastColumn="0" w:noHBand="0" w:noVBand="1"/>
      </w:tblPr>
      <w:tblGrid>
        <w:gridCol w:w="3397"/>
        <w:gridCol w:w="6797"/>
      </w:tblGrid>
      <w:tr w:rsidR="001A00C9" w:rsidRPr="006C18B7" w14:paraId="653EFD8A" w14:textId="77777777" w:rsidTr="00D8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2EF6E2B" w14:textId="77777777" w:rsidR="001A00C9" w:rsidRPr="006C18B7" w:rsidRDefault="001A00C9" w:rsidP="00D872C9">
            <w:pPr>
              <w:pStyle w:val="Tablecolhead"/>
            </w:pPr>
            <w:r w:rsidRPr="006C18B7">
              <w:t>Hospital travel plan case studies</w:t>
            </w:r>
          </w:p>
        </w:tc>
        <w:tc>
          <w:tcPr>
            <w:tcW w:w="6797" w:type="dxa"/>
          </w:tcPr>
          <w:p w14:paraId="6662540A" w14:textId="77777777" w:rsidR="001A00C9" w:rsidRPr="006C18B7"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6C18B7">
              <w:t>Link</w:t>
            </w:r>
            <w:r>
              <w:t xml:space="preserve"> and description</w:t>
            </w:r>
          </w:p>
        </w:tc>
      </w:tr>
      <w:tr w:rsidR="001A00C9" w:rsidRPr="00E23242" w14:paraId="27BF2DC0"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918547" w14:textId="77777777" w:rsidR="001A00C9" w:rsidRPr="00E23242" w:rsidRDefault="001A00C9" w:rsidP="00D872C9">
            <w:pPr>
              <w:pStyle w:val="Tabletext"/>
              <w:rPr>
                <w:rFonts w:eastAsia="Times"/>
              </w:rPr>
            </w:pPr>
            <w:r w:rsidRPr="00E23242">
              <w:t>Global Green and Healthy Hospitals (GGHH) Transportation case studies</w:t>
            </w:r>
          </w:p>
        </w:tc>
        <w:tc>
          <w:tcPr>
            <w:tcW w:w="6797" w:type="dxa"/>
          </w:tcPr>
          <w:p w14:paraId="35B2CF15" w14:textId="69796906"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26" w:history="1">
              <w:r w:rsidRPr="00E23242">
                <w:rPr>
                  <w:rStyle w:val="Hyperlink"/>
                </w:rPr>
                <w:t>GGHH website's Case studies from GGHH members page</w:t>
              </w:r>
            </w:hyperlink>
            <w:r w:rsidRPr="00754BE8">
              <w:rPr>
                <w:rStyle w:val="Hyperlink"/>
              </w:rPr>
              <w:t xml:space="preserve"> – under ‘Transportation’ </w:t>
            </w:r>
            <w:r w:rsidRPr="00754BE8">
              <w:rPr>
                <w:rStyle w:val="Hyperlink"/>
                <w:rFonts w:eastAsia="Times New Roman"/>
              </w:rPr>
              <w:t>&lt;</w:t>
            </w:r>
            <w:r w:rsidRPr="00754BE8">
              <w:rPr>
                <w:rStyle w:val="Hyperlink"/>
              </w:rPr>
              <w:t>https://www.greenhospitals.net/case-studies-transportation</w:t>
            </w:r>
            <w:r w:rsidRPr="00754BE8">
              <w:rPr>
                <w:rStyle w:val="Hyperlink"/>
                <w:rFonts w:eastAsia="Times New Roman"/>
              </w:rPr>
              <w:t>&gt;</w:t>
            </w:r>
          </w:p>
        </w:tc>
      </w:tr>
      <w:tr w:rsidR="001A00C9" w:rsidRPr="00E23242" w14:paraId="65773B51"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C4ADF69" w14:textId="77777777" w:rsidR="001A00C9" w:rsidRPr="00E23242" w:rsidRDefault="001A00C9" w:rsidP="00D872C9">
            <w:pPr>
              <w:pStyle w:val="Tabletext"/>
            </w:pPr>
            <w:r w:rsidRPr="00E23242">
              <w:t>Mater Services South Brisbane Transport Actions – ‘Transport at Mater Health Services’</w:t>
            </w:r>
          </w:p>
        </w:tc>
        <w:tc>
          <w:tcPr>
            <w:tcW w:w="6797" w:type="dxa"/>
          </w:tcPr>
          <w:p w14:paraId="0F69B5FC" w14:textId="71BEF666"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E23242">
              <w:t xml:space="preserve">Available on the </w:t>
            </w:r>
            <w:hyperlink r:id="rId27" w:history="1">
              <w:r w:rsidRPr="00E23242">
                <w:rPr>
                  <w:rStyle w:val="Hyperlink"/>
                </w:rPr>
                <w:t>GGHH website's Case studies from GGHH members page</w:t>
              </w:r>
            </w:hyperlink>
            <w:r w:rsidRPr="00754BE8">
              <w:rPr>
                <w:rStyle w:val="Hyperlink"/>
              </w:rPr>
              <w:t xml:space="preserve"> – under ‘Transportation’ </w:t>
            </w:r>
            <w:r w:rsidRPr="00754BE8">
              <w:rPr>
                <w:rStyle w:val="Hyperlink"/>
                <w:rFonts w:eastAsia="Times New Roman"/>
              </w:rPr>
              <w:t>&lt;</w:t>
            </w:r>
            <w:r w:rsidRPr="00754BE8">
              <w:rPr>
                <w:rStyle w:val="Hyperlink"/>
              </w:rPr>
              <w:t>https://www.greenhospitals.net/case-studies-transportation</w:t>
            </w:r>
            <w:r w:rsidRPr="00754BE8">
              <w:rPr>
                <w:rStyle w:val="Hyperlink"/>
                <w:rFonts w:eastAsia="Times New Roman"/>
              </w:rPr>
              <w:t>&gt;</w:t>
            </w:r>
          </w:p>
        </w:tc>
      </w:tr>
      <w:tr w:rsidR="001A00C9" w:rsidRPr="00E23242" w14:paraId="7B55CCA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A2B8A2A" w14:textId="77777777" w:rsidR="001A00C9" w:rsidRPr="00E23242" w:rsidRDefault="001A00C9" w:rsidP="00D872C9">
            <w:pPr>
              <w:pStyle w:val="Tabletext"/>
            </w:pPr>
            <w:r w:rsidRPr="00E23242">
              <w:t>Lismore Hospital case study</w:t>
            </w:r>
          </w:p>
        </w:tc>
        <w:tc>
          <w:tcPr>
            <w:tcW w:w="6797" w:type="dxa"/>
          </w:tcPr>
          <w:p w14:paraId="63602AC6" w14:textId="45FFA47C"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cs="Arial"/>
              </w:rPr>
            </w:pPr>
            <w:r w:rsidRPr="00E23242">
              <w:t xml:space="preserve">Available on </w:t>
            </w:r>
            <w:hyperlink r:id="rId28" w:history="1">
              <w:r w:rsidRPr="00754BE8">
                <w:rPr>
                  <w:rStyle w:val="Hyperlink"/>
                  <w:rFonts w:eastAsia="Times New Roman"/>
                </w:rPr>
                <w:t>Northern NSW LHD website's Lismore Base Hospital Precinct draft travel plan page</w:t>
              </w:r>
            </w:hyperlink>
            <w:r w:rsidRPr="00E23242">
              <w:rPr>
                <w:rFonts w:eastAsia="Times"/>
              </w:rPr>
              <w:t xml:space="preserve"> </w:t>
            </w:r>
            <w:r w:rsidRPr="00E23242">
              <w:rPr>
                <w:rFonts w:cs="Arial"/>
              </w:rPr>
              <w:t>&lt;https://nnswlhd.health.nsw.gov.au/blog/2015/08/25/lismore-base-hospital-precinct-draft-travel-plan&gt;</w:t>
            </w:r>
          </w:p>
        </w:tc>
      </w:tr>
      <w:tr w:rsidR="001A00C9" w:rsidRPr="00E23242" w14:paraId="44F9C268"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9879D6" w14:textId="77777777" w:rsidR="001A00C9" w:rsidRPr="00E23242" w:rsidRDefault="001A00C9" w:rsidP="00D872C9">
            <w:pPr>
              <w:pStyle w:val="Tabletext"/>
            </w:pPr>
            <w:r w:rsidRPr="00E23242">
              <w:t>Royal North Shore – Workplace travel plan 2016 to 2018</w:t>
            </w:r>
          </w:p>
        </w:tc>
        <w:tc>
          <w:tcPr>
            <w:tcW w:w="6797" w:type="dxa"/>
          </w:tcPr>
          <w:p w14:paraId="6586BA8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Clear and easy to read.</w:t>
            </w:r>
          </w:p>
          <w:p w14:paraId="7CAE477F" w14:textId="7B560594"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rPr>
            </w:pPr>
            <w:r w:rsidRPr="00E23242">
              <w:t xml:space="preserve">Available on the </w:t>
            </w:r>
            <w:hyperlink r:id="rId29" w:history="1">
              <w:r w:rsidRPr="00754BE8">
                <w:rPr>
                  <w:rStyle w:val="Hyperlink"/>
                  <w:rFonts w:eastAsia="Times New Roman"/>
                </w:rPr>
                <w:t>Northern NSW LHD website's Active travel page</w:t>
              </w:r>
            </w:hyperlink>
            <w:r w:rsidRPr="00754BE8">
              <w:rPr>
                <w:rStyle w:val="Hyperlink"/>
                <w:rFonts w:eastAsia="Times New Roman"/>
              </w:rPr>
              <w:t xml:space="preserve"> – under ‘Workplace travel plans’</w:t>
            </w:r>
            <w:r w:rsidRPr="00754BE8">
              <w:t xml:space="preserve"> &lt;https://www.nslhd.health.nsw.gov.au/HealthPromotion/Pages/ActiveTravel.aspx&gt;.</w:t>
            </w:r>
          </w:p>
        </w:tc>
      </w:tr>
      <w:tr w:rsidR="001A00C9" w:rsidRPr="00E23242" w14:paraId="5C00089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A3DF95" w14:textId="77777777" w:rsidR="001A00C9" w:rsidRPr="00E23242" w:rsidRDefault="001A00C9" w:rsidP="00D872C9">
            <w:pPr>
              <w:pStyle w:val="Tabletext"/>
            </w:pPr>
            <w:r w:rsidRPr="00E23242">
              <w:t>Northern Beaches Health Service – Workforce travel plan</w:t>
            </w:r>
          </w:p>
        </w:tc>
        <w:tc>
          <w:tcPr>
            <w:tcW w:w="6797" w:type="dxa"/>
          </w:tcPr>
          <w:p w14:paraId="75C51BC3"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Simple 3-page travel plan</w:t>
            </w:r>
            <w:r>
              <w:t>.</w:t>
            </w:r>
          </w:p>
          <w:p w14:paraId="25C6F05E" w14:textId="2E210B7B"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30" w:history="1">
              <w:r w:rsidRPr="00754BE8">
                <w:rPr>
                  <w:rStyle w:val="Hyperlink"/>
                  <w:rFonts w:eastAsia="Times New Roman"/>
                </w:rPr>
                <w:t>Northern NSW LHD website's Active travel page</w:t>
              </w:r>
            </w:hyperlink>
            <w:r w:rsidRPr="00754BE8">
              <w:rPr>
                <w:rStyle w:val="Hyperlink"/>
                <w:rFonts w:eastAsia="Times New Roman"/>
              </w:rPr>
              <w:t xml:space="preserve"> – under ‘Workplace travel plans’</w:t>
            </w:r>
            <w:r w:rsidRPr="00E23242">
              <w:t xml:space="preserve"> &lt;https://www.nslhd.health.nsw.gov.au/HealthPromotion/Pages/ActiveTravel.aspx&gt;.</w:t>
            </w:r>
          </w:p>
        </w:tc>
      </w:tr>
      <w:tr w:rsidR="001A00C9" w:rsidRPr="00E23242" w14:paraId="6FB0C44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85726EF" w14:textId="77777777" w:rsidR="001A00C9" w:rsidRPr="00E23242" w:rsidRDefault="001A00C9" w:rsidP="00D872C9">
            <w:pPr>
              <w:pStyle w:val="Tabletext"/>
              <w:rPr>
                <w:rFonts w:eastAsia="Times"/>
              </w:rPr>
            </w:pPr>
            <w:r w:rsidRPr="00E23242">
              <w:t>Transport for NSW Hospital travel plan case studies 2018</w:t>
            </w:r>
          </w:p>
        </w:tc>
        <w:tc>
          <w:tcPr>
            <w:tcW w:w="6797" w:type="dxa"/>
          </w:tcPr>
          <w:p w14:paraId="127D65A2"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PDF of hospital travel plan case study summaries accessible at &lt;http://data.mysydney.nsw.gov.au/files/Hospital+travel+plan+case+studies.pdf&gt;</w:t>
            </w:r>
          </w:p>
        </w:tc>
      </w:tr>
      <w:tr w:rsidR="001A00C9" w:rsidRPr="00E23242" w14:paraId="7AFD67B4"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66BC1F" w14:textId="77777777" w:rsidR="001A00C9" w:rsidRPr="00E23242" w:rsidRDefault="001A00C9" w:rsidP="00D872C9">
            <w:pPr>
              <w:pStyle w:val="Tabletext"/>
              <w:rPr>
                <w:rFonts w:eastAsia="Times"/>
              </w:rPr>
            </w:pPr>
            <w:r w:rsidRPr="00E23242">
              <w:t>Hawkes Bay District Health Board, NZ – ‘Go Well travel’ campaign and supporting travel plan</w:t>
            </w:r>
          </w:p>
        </w:tc>
        <w:tc>
          <w:tcPr>
            <w:tcW w:w="6797" w:type="dxa"/>
          </w:tcPr>
          <w:p w14:paraId="5F4BD37E" w14:textId="44C24C51"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31" w:history="1">
              <w:r w:rsidRPr="00E23242">
                <w:rPr>
                  <w:rStyle w:val="Hyperlink"/>
                </w:rPr>
                <w:t>GGHH website's Case studies from GGHH members page</w:t>
              </w:r>
            </w:hyperlink>
            <w:r w:rsidRPr="00754BE8">
              <w:rPr>
                <w:rStyle w:val="Hyperlink"/>
              </w:rPr>
              <w:t xml:space="preserve"> – under ‘Transportation’ </w:t>
            </w:r>
            <w:r w:rsidRPr="00754BE8">
              <w:rPr>
                <w:rStyle w:val="Hyperlink"/>
                <w:rFonts w:eastAsia="Times New Roman"/>
              </w:rPr>
              <w:t>&lt;</w:t>
            </w:r>
            <w:r w:rsidRPr="00754BE8">
              <w:rPr>
                <w:rStyle w:val="Hyperlink"/>
              </w:rPr>
              <w:t>https://www.greenhospitals.net/case-studies-transportation</w:t>
            </w:r>
            <w:r w:rsidRPr="00754BE8">
              <w:rPr>
                <w:rStyle w:val="Hyperlink"/>
                <w:rFonts w:eastAsia="Times New Roman"/>
              </w:rPr>
              <w:t>&gt;</w:t>
            </w:r>
          </w:p>
        </w:tc>
      </w:tr>
    </w:tbl>
    <w:p w14:paraId="668069E9" w14:textId="77777777" w:rsidR="001A00C9" w:rsidRDefault="001A00C9" w:rsidP="001A00C9">
      <w:pPr>
        <w:pStyle w:val="Bodyafterbullets"/>
      </w:pPr>
    </w:p>
    <w:p w14:paraId="676C03DB" w14:textId="77777777" w:rsidR="001A00C9" w:rsidRDefault="001A00C9" w:rsidP="001A00C9">
      <w:pPr>
        <w:spacing w:after="0" w:line="240" w:lineRule="auto"/>
      </w:pPr>
      <w:r>
        <w:br w:type="page"/>
      </w:r>
    </w:p>
    <w:p w14:paraId="35DCDE32" w14:textId="37B28643" w:rsidR="001A00C9" w:rsidRDefault="001A00C9" w:rsidP="001A00C9">
      <w:pPr>
        <w:pStyle w:val="Heading1"/>
      </w:pPr>
      <w:bookmarkStart w:id="59" w:name="_Toc110512088"/>
      <w:r>
        <w:lastRenderedPageBreak/>
        <w:t xml:space="preserve">Attachment </w:t>
      </w:r>
      <w:r w:rsidR="000C3237">
        <w:t>B</w:t>
      </w:r>
      <w:r>
        <w:t>: Travel plan resources (1.2)</w:t>
      </w:r>
      <w:bookmarkEnd w:id="59"/>
    </w:p>
    <w:p w14:paraId="754504BE" w14:textId="77777777" w:rsidR="001A00C9" w:rsidRDefault="001A00C9" w:rsidP="001A00C9">
      <w:pPr>
        <w:pStyle w:val="AppendixHeading2"/>
      </w:pPr>
      <w:bookmarkStart w:id="60" w:name="_Toc105068025"/>
      <w:r>
        <w:t>Introduction</w:t>
      </w:r>
      <w:bookmarkEnd w:id="60"/>
    </w:p>
    <w:p w14:paraId="73D3F265" w14:textId="77777777" w:rsidR="001A00C9" w:rsidRPr="00CE4CBC" w:rsidRDefault="001A00C9" w:rsidP="001A00C9">
      <w:pPr>
        <w:pStyle w:val="Body"/>
      </w:pPr>
      <w:r w:rsidRPr="00CE4CBC">
        <w:t>If you can</w:t>
      </w:r>
      <w:r>
        <w:t>no</w:t>
      </w:r>
      <w:r w:rsidRPr="00CE4CBC">
        <w:t xml:space="preserve">t find what you need in the toolkit, the following information, guides and tools </w:t>
      </w:r>
      <w:r>
        <w:t>can</w:t>
      </w:r>
      <w:r w:rsidRPr="00CE4CBC">
        <w:t xml:space="preserve"> help you to develop or </w:t>
      </w:r>
      <w:r>
        <w:t>implement</w:t>
      </w:r>
      <w:r w:rsidRPr="00CE4CBC">
        <w:t xml:space="preserve"> your travel plan actions.</w:t>
      </w:r>
    </w:p>
    <w:p w14:paraId="2506F2D2" w14:textId="77777777" w:rsidR="001A00C9" w:rsidRDefault="001A00C9" w:rsidP="001A00C9">
      <w:pPr>
        <w:pStyle w:val="AppendixHeading2"/>
      </w:pPr>
      <w:bookmarkStart w:id="61" w:name="_Toc105068026"/>
      <w:r>
        <w:t>Assessment</w:t>
      </w:r>
      <w:bookmarkEnd w:id="61"/>
    </w:p>
    <w:tbl>
      <w:tblPr>
        <w:tblStyle w:val="Bluetable"/>
        <w:tblW w:w="0" w:type="auto"/>
        <w:tblInd w:w="5" w:type="dxa"/>
        <w:tblLayout w:type="fixed"/>
        <w:tblLook w:val="06A0" w:firstRow="1" w:lastRow="0" w:firstColumn="1" w:lastColumn="0" w:noHBand="1" w:noVBand="1"/>
      </w:tblPr>
      <w:tblGrid>
        <w:gridCol w:w="2830"/>
        <w:gridCol w:w="7364"/>
      </w:tblGrid>
      <w:tr w:rsidR="001A00C9" w:rsidRPr="00E23242" w14:paraId="60ABC766"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169E2BF2" w14:textId="77777777" w:rsidR="001A00C9" w:rsidRPr="00E23242" w:rsidRDefault="001A00C9" w:rsidP="00D872C9">
            <w:pPr>
              <w:pStyle w:val="Tablecolhead"/>
            </w:pPr>
            <w:r>
              <w:t>Resource</w:t>
            </w:r>
          </w:p>
        </w:tc>
        <w:tc>
          <w:tcPr>
            <w:tcW w:w="7364" w:type="dxa"/>
          </w:tcPr>
          <w:p w14:paraId="4D08AB98"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21C4961C" w14:textId="77777777" w:rsidTr="00D872C9">
        <w:tc>
          <w:tcPr>
            <w:cnfStyle w:val="001000000000" w:firstRow="0" w:lastRow="0" w:firstColumn="1" w:lastColumn="0" w:oddVBand="0" w:evenVBand="0" w:oddHBand="0" w:evenHBand="0" w:firstRowFirstColumn="0" w:firstRowLastColumn="0" w:lastRowFirstColumn="0" w:lastRowLastColumn="0"/>
            <w:tcW w:w="2830" w:type="dxa"/>
          </w:tcPr>
          <w:p w14:paraId="390D8473" w14:textId="77777777" w:rsidR="001A00C9" w:rsidRPr="00E36AFE" w:rsidRDefault="001A00C9" w:rsidP="00D872C9">
            <w:pPr>
              <w:pStyle w:val="Tabletext"/>
            </w:pPr>
            <w:r w:rsidRPr="00754BE8">
              <w:t>Audits – local area walking audit</w:t>
            </w:r>
          </w:p>
        </w:tc>
        <w:tc>
          <w:tcPr>
            <w:tcW w:w="7364" w:type="dxa"/>
          </w:tcPr>
          <w:p w14:paraId="569EF4E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754BE8">
              <w:t>Victoria Walks</w:t>
            </w:r>
            <w:r w:rsidRPr="00754BE8">
              <w:rPr>
                <w:rFonts w:eastAsia="Times New Roman"/>
              </w:rPr>
              <w:t>’</w:t>
            </w:r>
            <w:r w:rsidRPr="00754BE8">
              <w:t xml:space="preserve"> information on conducting a walking audit</w:t>
            </w:r>
          </w:p>
          <w:p w14:paraId="2B2767C4" w14:textId="6CF6A912" w:rsidR="001A00C9" w:rsidRPr="00E23242" w:rsidRDefault="00000000" w:rsidP="00D872C9">
            <w:pPr>
              <w:pStyle w:val="Tablebullet1"/>
              <w:cnfStyle w:val="000000000000" w:firstRow="0" w:lastRow="0" w:firstColumn="0" w:lastColumn="0" w:oddVBand="0" w:evenVBand="0" w:oddHBand="0" w:evenHBand="0" w:firstRowFirstColumn="0" w:firstRowLastColumn="0" w:lastRowFirstColumn="0" w:lastRowLastColumn="0"/>
            </w:pPr>
            <w:hyperlink r:id="rId32" w:history="1">
              <w:r w:rsidR="001A00C9" w:rsidRPr="00584006">
                <w:rPr>
                  <w:rStyle w:val="Hyperlink"/>
                  <w:sz w:val="22"/>
                </w:rPr>
                <w:t>Victoria Walks website’s Assessing walkability page</w:t>
              </w:r>
            </w:hyperlink>
            <w:r w:rsidR="001A00C9" w:rsidRPr="00754BE8">
              <w:rPr>
                <w:rFonts w:eastAsia="Times New Roman"/>
              </w:rPr>
              <w:t xml:space="preserve"> &lt;https://www.victoriawalks.org.au/How_to_assess_walkability&gt;</w:t>
            </w:r>
          </w:p>
        </w:tc>
      </w:tr>
    </w:tbl>
    <w:p w14:paraId="0DBF63BA" w14:textId="77777777" w:rsidR="001A00C9" w:rsidRDefault="001A00C9" w:rsidP="001A00C9">
      <w:pPr>
        <w:pStyle w:val="AppendixHeading2"/>
      </w:pPr>
      <w:bookmarkStart w:id="62" w:name="_Toc105068027"/>
      <w:r>
        <w:t>Facilities</w:t>
      </w:r>
      <w:bookmarkEnd w:id="62"/>
    </w:p>
    <w:tbl>
      <w:tblPr>
        <w:tblStyle w:val="Bluetable"/>
        <w:tblW w:w="10194" w:type="dxa"/>
        <w:tblInd w:w="5" w:type="dxa"/>
        <w:tblLayout w:type="fixed"/>
        <w:tblLook w:val="06A0" w:firstRow="1" w:lastRow="0" w:firstColumn="1" w:lastColumn="0" w:noHBand="1" w:noVBand="1"/>
      </w:tblPr>
      <w:tblGrid>
        <w:gridCol w:w="2830"/>
        <w:gridCol w:w="7364"/>
      </w:tblGrid>
      <w:tr w:rsidR="001A00C9" w:rsidRPr="00E23242" w14:paraId="0DE22E0D" w14:textId="77777777" w:rsidTr="00BF65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026188DA" w14:textId="77777777" w:rsidR="001A00C9" w:rsidRPr="00E23242" w:rsidRDefault="001A00C9" w:rsidP="00D872C9">
            <w:pPr>
              <w:pStyle w:val="Tablecolhead"/>
            </w:pPr>
            <w:r>
              <w:t>Resource</w:t>
            </w:r>
          </w:p>
        </w:tc>
        <w:tc>
          <w:tcPr>
            <w:tcW w:w="7364" w:type="dxa"/>
          </w:tcPr>
          <w:p w14:paraId="72CBC219"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78DC957B"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390D6198" w14:textId="77777777" w:rsidR="001A00C9" w:rsidRPr="00E36AFE" w:rsidRDefault="001A00C9" w:rsidP="00D872C9">
            <w:pPr>
              <w:pStyle w:val="Tabletext"/>
            </w:pPr>
            <w:r w:rsidRPr="00754BE8">
              <w:t>Bicycle parking</w:t>
            </w:r>
          </w:p>
        </w:tc>
        <w:tc>
          <w:tcPr>
            <w:tcW w:w="7364" w:type="dxa"/>
          </w:tcPr>
          <w:p w14:paraId="5165D8E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Australian bike parking standards made easy</w:t>
            </w:r>
          </w:p>
          <w:p w14:paraId="4B3E600B" w14:textId="4DC11C16" w:rsidR="001A00C9" w:rsidRPr="00754BE8" w:rsidRDefault="00000000" w:rsidP="00D872C9">
            <w:pPr>
              <w:pStyle w:val="Tablebullet1"/>
              <w:cnfStyle w:val="000000000000" w:firstRow="0" w:lastRow="0" w:firstColumn="0" w:lastColumn="0" w:oddVBand="0" w:evenVBand="0" w:oddHBand="0" w:evenHBand="0" w:firstRowFirstColumn="0" w:firstRowLastColumn="0" w:lastRowFirstColumn="0" w:lastRowLastColumn="0"/>
            </w:pPr>
            <w:hyperlink r:id="rId33" w:history="1">
              <w:r w:rsidR="001A00C9">
                <w:rPr>
                  <w:rStyle w:val="Hyperlink"/>
                  <w:rFonts w:eastAsia="MS Gothic"/>
                  <w:sz w:val="22"/>
                </w:rPr>
                <w:t>Five at Heart website's Standards and codes page</w:t>
              </w:r>
            </w:hyperlink>
            <w:r w:rsidR="001A00C9" w:rsidRPr="00754BE8">
              <w:rPr>
                <w:rFonts w:eastAsia="Times New Roman"/>
              </w:rPr>
              <w:t xml:space="preserve"> &lt;https://fiveatheart.com/all/australian-bike-parking-standards-made-easy&gt;</w:t>
            </w:r>
          </w:p>
          <w:p w14:paraId="32F76F32" w14:textId="045F5E46" w:rsidR="001A00C9" w:rsidRPr="00754BE8" w:rsidRDefault="00000000" w:rsidP="00D872C9">
            <w:pPr>
              <w:pStyle w:val="Tabletext"/>
              <w:cnfStyle w:val="000000000000" w:firstRow="0" w:lastRow="0" w:firstColumn="0" w:lastColumn="0" w:oddVBand="0" w:evenVBand="0" w:oddHBand="0" w:evenHBand="0" w:firstRowFirstColumn="0" w:firstRowLastColumn="0" w:lastRowFirstColumn="0" w:lastRowLastColumn="0"/>
            </w:pPr>
            <w:hyperlink r:id="rId34" w:history="1">
              <w:r w:rsidR="001A00C9">
                <w:rPr>
                  <w:rStyle w:val="Hyperlink"/>
                  <w:rFonts w:eastAsia="MS Gothic"/>
                  <w:sz w:val="22"/>
                </w:rPr>
                <w:t>Bicycle Network website's Bike parking design and installation service page</w:t>
              </w:r>
            </w:hyperlink>
            <w:r w:rsidR="001A00C9" w:rsidRPr="00754BE8">
              <w:rPr>
                <w:rFonts w:eastAsia="Times New Roman"/>
              </w:rPr>
              <w:t xml:space="preserve"> &lt;https://www.bicyclenetwork.com.au/our-services/bike-parking-experts/installation&gt;</w:t>
            </w:r>
          </w:p>
          <w:p w14:paraId="5971ABE7" w14:textId="77777777" w:rsidR="001A00C9" w:rsidRPr="00E2324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6F3C0B">
              <w:t xml:space="preserve">Australian Standards </w:t>
            </w:r>
            <w:r w:rsidRPr="00754BE8">
              <w:t>AS2890</w:t>
            </w:r>
            <w:r w:rsidRPr="006F3C0B">
              <w:t>.3:2015</w:t>
            </w:r>
          </w:p>
        </w:tc>
      </w:tr>
      <w:tr w:rsidR="001A00C9" w:rsidRPr="00E23242" w14:paraId="15EFF047"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415F8459" w14:textId="77777777" w:rsidR="001A00C9" w:rsidRPr="00754BE8" w:rsidRDefault="001A00C9" w:rsidP="00D872C9">
            <w:pPr>
              <w:pStyle w:val="Tabletext"/>
            </w:pPr>
            <w:r w:rsidRPr="00754BE8">
              <w:t>End of trip facilities – standards and guides for good quality facilities</w:t>
            </w:r>
          </w:p>
        </w:tc>
        <w:tc>
          <w:tcPr>
            <w:tcW w:w="7364" w:type="dxa"/>
          </w:tcPr>
          <w:p w14:paraId="08651D2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754BE8">
              <w:t xml:space="preserve">Victoria Planning Provisions for </w:t>
            </w:r>
            <w:r w:rsidRPr="00E36AFE">
              <w:t>bicycle</w:t>
            </w:r>
            <w:r w:rsidRPr="00754BE8">
              <w:t xml:space="preserve"> facilities</w:t>
            </w:r>
          </w:p>
          <w:p w14:paraId="2A1B49D1" w14:textId="59B05495" w:rsidR="001A00C9" w:rsidRPr="00754BE8" w:rsidRDefault="00000000" w:rsidP="00D872C9">
            <w:pPr>
              <w:pStyle w:val="Tablebullet1"/>
              <w:cnfStyle w:val="000000000000" w:firstRow="0" w:lastRow="0" w:firstColumn="0" w:lastColumn="0" w:oddVBand="0" w:evenVBand="0" w:oddHBand="0" w:evenHBand="0" w:firstRowFirstColumn="0" w:firstRowLastColumn="0" w:lastRowFirstColumn="0" w:lastRowLastColumn="0"/>
            </w:pPr>
            <w:hyperlink r:id="rId35" w:history="1">
              <w:r w:rsidR="001A00C9" w:rsidRPr="00B313B4">
                <w:rPr>
                  <w:rStyle w:val="Hyperlink"/>
                  <w:sz w:val="22"/>
                </w:rPr>
                <w:t>Victoria Planning Provisions website’s 52.34 Bicycle facilities page</w:t>
              </w:r>
            </w:hyperlink>
            <w:r w:rsidR="001A00C9" w:rsidRPr="00754BE8">
              <w:rPr>
                <w:rFonts w:eastAsia="Times New Roman"/>
              </w:rPr>
              <w:t xml:space="preserve"> &lt;https://planning-schemes.app.planning.vic.gov.au/Victoria%20Planning%20Provisions/ordinance/52.34&gt;</w:t>
            </w:r>
          </w:p>
          <w:p w14:paraId="73EB8DB2"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t>Requirements for bike parking, showers and change rooms:</w:t>
            </w:r>
          </w:p>
          <w:p w14:paraId="2EA7DD67" w14:textId="5CA9B7F6" w:rsidR="001A00C9" w:rsidRPr="00754BE8" w:rsidRDefault="00000000" w:rsidP="00D872C9">
            <w:pPr>
              <w:pStyle w:val="Tablebullet1"/>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36" w:history="1">
              <w:r w:rsidR="001A00C9" w:rsidRPr="00754BE8">
                <w:rPr>
                  <w:rStyle w:val="Hyperlink"/>
                </w:rPr>
                <w:t xml:space="preserve">Your Move </w:t>
              </w:r>
              <w:r w:rsidR="001A00C9" w:rsidRPr="00754BE8">
                <w:rPr>
                  <w:rStyle w:val="Hyperlink"/>
                  <w:rFonts w:eastAsia="Times New Roman"/>
                </w:rPr>
                <w:t>website’s How to set up cycle facilities in your workplace page</w:t>
              </w:r>
            </w:hyperlink>
            <w:r w:rsidR="001A00C9" w:rsidRPr="00754BE8">
              <w:rPr>
                <w:rFonts w:eastAsia="Times New Roman"/>
              </w:rPr>
              <w:t xml:space="preserve"> &lt;https://www.yourmove.org.au/resources/how-to-set-up-cycle-facilities-in-your-workplace&gt;</w:t>
            </w:r>
          </w:p>
          <w:p w14:paraId="78E57615" w14:textId="76033E6B" w:rsidR="001A00C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754BE8">
              <w:t xml:space="preserve">examples of end of trip facilities – </w:t>
            </w:r>
            <w:hyperlink r:id="rId37" w:history="1">
              <w:r w:rsidRPr="00754BE8">
                <w:rPr>
                  <w:rStyle w:val="Hyperlink"/>
                </w:rPr>
                <w:t>Cora website’s End of trip facilities – the new normal page</w:t>
              </w:r>
            </w:hyperlink>
            <w:r w:rsidRPr="00754BE8">
              <w:t xml:space="preserve"> &lt;https://www.cora.com.au/blog/end-of-trip-facilities-the-new-normal&gt;</w:t>
            </w:r>
          </w:p>
        </w:tc>
      </w:tr>
      <w:tr w:rsidR="00BF65C8" w:rsidRPr="00E23242" w14:paraId="6B29C59E"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30E195F5" w14:textId="77777777" w:rsidR="00BF65C8" w:rsidRPr="00754BE8" w:rsidRDefault="00BF65C8" w:rsidP="00BF65C8">
            <w:pPr>
              <w:pStyle w:val="Tabletext"/>
            </w:pPr>
            <w:r w:rsidRPr="00754BE8">
              <w:t>Shared zones (low speed limits in car parks)</w:t>
            </w:r>
          </w:p>
        </w:tc>
        <w:tc>
          <w:tcPr>
            <w:tcW w:w="7364" w:type="dxa"/>
          </w:tcPr>
          <w:p w14:paraId="59429A64" w14:textId="757E77D8" w:rsidR="00BF65C8" w:rsidRDefault="00BF65C8" w:rsidP="00BF65C8">
            <w:pPr>
              <w:pStyle w:val="Tabletext"/>
              <w:cnfStyle w:val="000000000000" w:firstRow="0" w:lastRow="0" w:firstColumn="0" w:lastColumn="0" w:oddVBand="0" w:evenVBand="0" w:oddHBand="0" w:evenHBand="0" w:firstRowFirstColumn="0" w:firstRowLastColumn="0" w:lastRowFirstColumn="0" w:lastRowLastColumn="0"/>
            </w:pPr>
            <w:r>
              <w:t xml:space="preserve">Information on assessment and of speed limits in car parks and designation of shared zones: </w:t>
            </w:r>
            <w:hyperlink r:id="rId38" w:history="1">
              <w:r w:rsidRPr="00B30421">
                <w:rPr>
                  <w:rStyle w:val="Hyperlink"/>
                </w:rPr>
                <w:t>Traffic Engineering Manual Vol 3 Part 2.11 Speed Zoning Technical Guidelines</w:t>
              </w:r>
            </w:hyperlink>
            <w:r>
              <w:t xml:space="preserve"> </w:t>
            </w:r>
            <w:r w:rsidR="00AE65E6">
              <w:t>&lt;</w:t>
            </w:r>
            <w:r w:rsidR="00DD2F0B" w:rsidRPr="00DD2F0B">
              <w:rPr>
                <w:rStyle w:val="BodyChar"/>
              </w:rPr>
              <w:t>https://www.vicroads.vic.gov.au/business-and-industry/technical-publications&gt;</w:t>
            </w:r>
          </w:p>
        </w:tc>
      </w:tr>
      <w:tr w:rsidR="00BF65C8" w:rsidRPr="00E23242" w14:paraId="2E7D6C42"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3C8F2FB1" w14:textId="77777777" w:rsidR="00BF65C8" w:rsidRPr="00754BE8" w:rsidRDefault="00BF65C8" w:rsidP="00BF65C8">
            <w:pPr>
              <w:pStyle w:val="Tabletext"/>
            </w:pPr>
            <w:r w:rsidRPr="00754BE8">
              <w:t>Parking management</w:t>
            </w:r>
          </w:p>
        </w:tc>
        <w:tc>
          <w:tcPr>
            <w:tcW w:w="7364" w:type="dxa"/>
          </w:tcPr>
          <w:p w14:paraId="5C25655A" w14:textId="77777777" w:rsidR="00BF65C8" w:rsidRDefault="00BF65C8" w:rsidP="00BF65C8">
            <w:pPr>
              <w:pStyle w:val="Tabletext"/>
              <w:cnfStyle w:val="000000000000" w:firstRow="0" w:lastRow="0" w:firstColumn="0" w:lastColumn="0" w:oddVBand="0" w:evenVBand="0" w:oddHBand="0" w:evenHBand="0" w:firstRowFirstColumn="0" w:firstRowLastColumn="0" w:lastRowFirstColumn="0" w:lastRowLastColumn="0"/>
            </w:pPr>
            <w:r w:rsidRPr="00754BE8">
              <w:t>Divvy parking management software</w:t>
            </w:r>
            <w:r w:rsidRPr="00E36AFE">
              <w:t xml:space="preserve"> to support staff parking management including allocating parking for carpooling</w:t>
            </w:r>
          </w:p>
          <w:p w14:paraId="21AE158C" w14:textId="0FC885BE" w:rsidR="00BF65C8" w:rsidRDefault="00000000" w:rsidP="00BF65C8">
            <w:pPr>
              <w:pStyle w:val="Tablebullet1"/>
              <w:cnfStyle w:val="000000000000" w:firstRow="0" w:lastRow="0" w:firstColumn="0" w:lastColumn="0" w:oddVBand="0" w:evenVBand="0" w:oddHBand="0" w:evenHBand="0" w:firstRowFirstColumn="0" w:firstRowLastColumn="0" w:lastRowFirstColumn="0" w:lastRowLastColumn="0"/>
            </w:pPr>
            <w:hyperlink r:id="rId39" w:history="1">
              <w:r w:rsidR="00BF65C8" w:rsidRPr="000E16EF">
                <w:rPr>
                  <w:rStyle w:val="Hyperlink"/>
                  <w:rFonts w:cs="Arial"/>
                  <w:sz w:val="22"/>
                </w:rPr>
                <w:t>Divvy website</w:t>
              </w:r>
            </w:hyperlink>
            <w:r w:rsidR="00BF65C8">
              <w:t xml:space="preserve"> &lt;https://www.divvyparking.com&gt;</w:t>
            </w:r>
          </w:p>
        </w:tc>
      </w:tr>
    </w:tbl>
    <w:p w14:paraId="1CAEF5FF" w14:textId="77777777" w:rsidR="001A00C9" w:rsidRDefault="001A00C9" w:rsidP="001A00C9">
      <w:pPr>
        <w:pStyle w:val="AppendixHeading2"/>
      </w:pPr>
      <w:bookmarkStart w:id="63" w:name="_Toc105068028"/>
      <w:r>
        <w:lastRenderedPageBreak/>
        <w:t>Programs, events and policies</w:t>
      </w:r>
      <w:bookmarkEnd w:id="63"/>
    </w:p>
    <w:tbl>
      <w:tblPr>
        <w:tblStyle w:val="Bluetable"/>
        <w:tblW w:w="0" w:type="auto"/>
        <w:tblInd w:w="5" w:type="dxa"/>
        <w:tblLayout w:type="fixed"/>
        <w:tblLook w:val="04A0" w:firstRow="1" w:lastRow="0" w:firstColumn="1" w:lastColumn="0" w:noHBand="0" w:noVBand="1"/>
      </w:tblPr>
      <w:tblGrid>
        <w:gridCol w:w="2830"/>
        <w:gridCol w:w="7364"/>
      </w:tblGrid>
      <w:tr w:rsidR="001A00C9" w:rsidRPr="00E23242" w14:paraId="23D26A7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7F1FFF31" w14:textId="77777777" w:rsidR="001A00C9" w:rsidRPr="00E23242" w:rsidRDefault="001A00C9" w:rsidP="00D872C9">
            <w:pPr>
              <w:pStyle w:val="Tablecolhead"/>
            </w:pPr>
            <w:r>
              <w:t>Resource</w:t>
            </w:r>
          </w:p>
        </w:tc>
        <w:tc>
          <w:tcPr>
            <w:tcW w:w="7364" w:type="dxa"/>
          </w:tcPr>
          <w:p w14:paraId="098DE68D"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07000BA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4C313F" w14:textId="77777777" w:rsidR="001A00C9" w:rsidRPr="00E36AFE" w:rsidRDefault="001A00C9" w:rsidP="00D872C9">
            <w:pPr>
              <w:pStyle w:val="Tabletext"/>
            </w:pPr>
            <w:r w:rsidRPr="00754BE8">
              <w:t>Bike services and support for workplaces</w:t>
            </w:r>
          </w:p>
        </w:tc>
        <w:tc>
          <w:tcPr>
            <w:tcW w:w="7364" w:type="dxa"/>
          </w:tcPr>
          <w:p w14:paraId="380A370C"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754BE8">
              <w:t>Bicycle Network employer guide to support employees to ride</w:t>
            </w:r>
          </w:p>
          <w:p w14:paraId="7AEE962E" w14:textId="1ABF8FA2" w:rsidR="001A00C9" w:rsidRPr="00052B28" w:rsidRDefault="00000000" w:rsidP="00D872C9">
            <w:pPr>
              <w:pStyle w:val="Tablebullet1"/>
              <w:cnfStyle w:val="000000100000" w:firstRow="0" w:lastRow="0" w:firstColumn="0" w:lastColumn="0" w:oddVBand="0" w:evenVBand="0" w:oddHBand="1" w:evenHBand="0" w:firstRowFirstColumn="0" w:firstRowLastColumn="0" w:lastRowFirstColumn="0" w:lastRowLastColumn="0"/>
            </w:pPr>
            <w:hyperlink r:id="rId40" w:history="1">
              <w:r w:rsidR="001A00C9" w:rsidRPr="00754BE8">
                <w:rPr>
                  <w:rStyle w:val="Hyperlink"/>
                  <w:rFonts w:eastAsia="Times New Roman"/>
                </w:rPr>
                <w:t>Bicycle Network website's New business guide supports more riding page</w:t>
              </w:r>
            </w:hyperlink>
            <w:r w:rsidR="001A00C9" w:rsidRPr="00E36AFE">
              <w:t xml:space="preserve"> &lt;https://www.bicyclenetwork.com.au/newsroom/2020/10/21/new-business-guide-supports-more-riding</w:t>
            </w:r>
            <w:r w:rsidR="001A00C9" w:rsidRPr="00052B28">
              <w:t>&gt;</w:t>
            </w:r>
          </w:p>
          <w:p w14:paraId="2E046636"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754BE8">
              <w:t>Ride2Work information</w:t>
            </w:r>
          </w:p>
          <w:p w14:paraId="79D1F710" w14:textId="41F609E0" w:rsidR="001A00C9" w:rsidRPr="00E23242" w:rsidRDefault="00000000" w:rsidP="00D872C9">
            <w:pPr>
              <w:pStyle w:val="Tablebullet1"/>
              <w:cnfStyle w:val="000000100000" w:firstRow="0" w:lastRow="0" w:firstColumn="0" w:lastColumn="0" w:oddVBand="0" w:evenVBand="0" w:oddHBand="1" w:evenHBand="0" w:firstRowFirstColumn="0" w:firstRowLastColumn="0" w:lastRowFirstColumn="0" w:lastRowLastColumn="0"/>
            </w:pPr>
            <w:hyperlink r:id="rId41" w:history="1">
              <w:r w:rsidR="001A00C9" w:rsidRPr="00754BE8">
                <w:rPr>
                  <w:rStyle w:val="Hyperlink"/>
                </w:rPr>
                <w:t>Bicycle Network website’s Bike-friendly workplaces page</w:t>
              </w:r>
            </w:hyperlink>
            <w:r w:rsidR="001A00C9" w:rsidRPr="00754BE8">
              <w:t xml:space="preserve"> &lt;https://www.bicyclenetwork.com.au/newsroom/2020/10/21/new-business-guide-supports-more-riding&gt;</w:t>
            </w:r>
          </w:p>
        </w:tc>
      </w:tr>
      <w:tr w:rsidR="001A00C9" w:rsidRPr="00E23242" w14:paraId="0CC0BB3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CC2D22" w14:textId="77777777" w:rsidR="001A00C9" w:rsidRPr="00754BE8" w:rsidRDefault="001A00C9" w:rsidP="00D872C9">
            <w:pPr>
              <w:pStyle w:val="Tabletext"/>
            </w:pPr>
            <w:r w:rsidRPr="00754BE8">
              <w:t>Information for people new to riding to work</w:t>
            </w:r>
          </w:p>
        </w:tc>
        <w:tc>
          <w:tcPr>
            <w:tcW w:w="7364" w:type="dxa"/>
          </w:tcPr>
          <w:p w14:paraId="5EEC49EA"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Bicycle Network information</w:t>
            </w:r>
            <w:r w:rsidRPr="00E36AFE">
              <w:t xml:space="preserve"> for new riders including road rules, riding tips, bike maintenance</w:t>
            </w:r>
          </w:p>
          <w:p w14:paraId="29DC8AAC" w14:textId="16E5AFEB" w:rsidR="001A00C9" w:rsidRDefault="00000000" w:rsidP="00D872C9">
            <w:pPr>
              <w:pStyle w:val="Tablebullet1"/>
              <w:cnfStyle w:val="000000010000" w:firstRow="0" w:lastRow="0" w:firstColumn="0" w:lastColumn="0" w:oddVBand="0" w:evenVBand="0" w:oddHBand="0" w:evenHBand="1" w:firstRowFirstColumn="0" w:firstRowLastColumn="0" w:lastRowFirstColumn="0" w:lastRowLastColumn="0"/>
            </w:pPr>
            <w:hyperlink r:id="rId42" w:history="1">
              <w:r w:rsidR="001A00C9" w:rsidRPr="00052B28">
                <w:rPr>
                  <w:rStyle w:val="Hyperlink"/>
                  <w:rFonts w:cs="Arial"/>
                  <w:sz w:val="22"/>
                </w:rPr>
                <w:t>Bicycle Network website’s Ride2Work bike riding resources section</w:t>
              </w:r>
            </w:hyperlink>
            <w:r w:rsidR="001A00C9">
              <w:t xml:space="preserve"> &lt;</w:t>
            </w:r>
            <w:r w:rsidR="001A00C9" w:rsidRPr="00052B28">
              <w:t>https://www.bicyclenetwork.com.au/rides-and-events/ride2work/resources</w:t>
            </w:r>
            <w:r w:rsidR="001A00C9">
              <w:t>&gt;</w:t>
            </w:r>
          </w:p>
        </w:tc>
      </w:tr>
      <w:tr w:rsidR="001A00C9" w:rsidRPr="00E23242" w14:paraId="03FBFBB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DAA81C" w14:textId="77777777" w:rsidR="001A00C9" w:rsidRPr="00754BE8" w:rsidRDefault="001A00C9" w:rsidP="00D872C9">
            <w:pPr>
              <w:pStyle w:val="Tabletext"/>
            </w:pPr>
            <w:r w:rsidRPr="00754BE8">
              <w:t>Carpooling program – set up and promotion</w:t>
            </w:r>
          </w:p>
        </w:tc>
        <w:tc>
          <w:tcPr>
            <w:tcW w:w="7364" w:type="dxa"/>
          </w:tcPr>
          <w:p w14:paraId="57701B6D" w14:textId="049A802C" w:rsidR="001A00C9" w:rsidRPr="00754BE8" w:rsidRDefault="00000000" w:rsidP="00D872C9">
            <w:pPr>
              <w:pStyle w:val="Tabletext"/>
              <w:cnfStyle w:val="000000100000" w:firstRow="0" w:lastRow="0" w:firstColumn="0" w:lastColumn="0" w:oddVBand="0" w:evenVBand="0" w:oddHBand="1" w:evenHBand="0" w:firstRowFirstColumn="0" w:firstRowLastColumn="0" w:lastRowFirstColumn="0" w:lastRowLastColumn="0"/>
            </w:pPr>
            <w:hyperlink r:id="rId43" w:history="1">
              <w:r w:rsidR="001A00C9" w:rsidRPr="00754BE8">
                <w:rPr>
                  <w:rStyle w:val="Hyperlink"/>
                  <w:rFonts w:eastAsia="Times New Roman"/>
                </w:rPr>
                <w:t>Connect Macquarie Park website's Car pooling publicity kit page</w:t>
              </w:r>
            </w:hyperlink>
            <w:r w:rsidR="001A00C9" w:rsidRPr="00754BE8">
              <w:rPr>
                <w:rStyle w:val="Hyperlink"/>
                <w:rFonts w:eastAsia="Times New Roman"/>
                <w:color w:val="auto"/>
                <w:u w:val="none"/>
              </w:rPr>
              <w:t xml:space="preserve"> </w:t>
            </w:r>
            <w:r w:rsidR="001A00C9" w:rsidRPr="00754BE8">
              <w:rPr>
                <w:rFonts w:eastAsia="Times New Roman"/>
              </w:rPr>
              <w:t>&lt;https://www.connectmpid.com.au/members-carpool-publicity-toolkit&gt;</w:t>
            </w:r>
          </w:p>
          <w:p w14:paraId="02D91BF6" w14:textId="3633DB7F" w:rsidR="001A00C9" w:rsidRPr="00754BE8" w:rsidRDefault="00000000" w:rsidP="00D872C9">
            <w:pPr>
              <w:pStyle w:val="Tabletext"/>
              <w:cnfStyle w:val="000000100000" w:firstRow="0" w:lastRow="0" w:firstColumn="0" w:lastColumn="0" w:oddVBand="0" w:evenVBand="0" w:oddHBand="1" w:evenHBand="0" w:firstRowFirstColumn="0" w:firstRowLastColumn="0" w:lastRowFirstColumn="0" w:lastRowLastColumn="0"/>
            </w:pPr>
            <w:hyperlink r:id="rId44" w:history="1">
              <w:r w:rsidR="001A00C9" w:rsidRPr="00754BE8">
                <w:rPr>
                  <w:rStyle w:val="Hyperlink"/>
                  <w:rFonts w:eastAsia="Times New Roman"/>
                </w:rPr>
                <w:t>New Zealand Transport Agency website's Carpooling resources page</w:t>
              </w:r>
            </w:hyperlink>
            <w:r w:rsidR="001A00C9">
              <w:rPr>
                <w:rStyle w:val="Hyperlink"/>
                <w:rFonts w:eastAsia="MS Gothic"/>
                <w:color w:val="auto"/>
                <w:u w:val="none"/>
              </w:rPr>
              <w:t xml:space="preserve"> </w:t>
            </w:r>
            <w:r w:rsidR="001A00C9" w:rsidRPr="00754BE8">
              <w:rPr>
                <w:rFonts w:eastAsia="Times New Roman"/>
              </w:rPr>
              <w:t>&lt;https://www.nzta.govt.nz/resources/carpooling/carpooling.html&gt;</w:t>
            </w:r>
          </w:p>
          <w:p w14:paraId="5E126D67"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 xml:space="preserve">includes </w:t>
            </w:r>
            <w:r w:rsidRPr="00754BE8">
              <w:t xml:space="preserve">New Zealand Transport Agency carpooling guide </w:t>
            </w:r>
          </w:p>
        </w:tc>
      </w:tr>
      <w:tr w:rsidR="001A00C9" w:rsidRPr="00E23242" w14:paraId="670DB84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4F53AAD" w14:textId="77777777" w:rsidR="001A00C9" w:rsidRPr="00754BE8" w:rsidRDefault="001A00C9" w:rsidP="00D872C9">
            <w:pPr>
              <w:pStyle w:val="Tabletext"/>
            </w:pPr>
            <w:r w:rsidRPr="00754BE8">
              <w:t xml:space="preserve">Carpooling staff tips </w:t>
            </w:r>
          </w:p>
        </w:tc>
        <w:tc>
          <w:tcPr>
            <w:tcW w:w="7364" w:type="dxa"/>
          </w:tcPr>
          <w:p w14:paraId="7ED907D0" w14:textId="7E7863DC" w:rsidR="001A00C9" w:rsidRPr="00E36AFE" w:rsidRDefault="00000000" w:rsidP="00D872C9">
            <w:pPr>
              <w:pStyle w:val="Tabletext"/>
              <w:cnfStyle w:val="000000010000" w:firstRow="0" w:lastRow="0" w:firstColumn="0" w:lastColumn="0" w:oddVBand="0" w:evenVBand="0" w:oddHBand="0" w:evenHBand="1" w:firstRowFirstColumn="0" w:firstRowLastColumn="0" w:lastRowFirstColumn="0" w:lastRowLastColumn="0"/>
            </w:pPr>
            <w:hyperlink r:id="rId45" w:history="1">
              <w:r w:rsidR="001A00C9" w:rsidRPr="00754BE8">
                <w:rPr>
                  <w:rStyle w:val="Hyperlink"/>
                  <w:rFonts w:eastAsia="Times New Roman"/>
                </w:rPr>
                <w:t>Connect Macquarie Park website's Carpooling tips and etiquette page</w:t>
              </w:r>
            </w:hyperlink>
            <w:r w:rsidR="001A00C9" w:rsidRPr="00754BE8">
              <w:rPr>
                <w:rStyle w:val="Hyperlink"/>
                <w:rFonts w:eastAsia="Times New Roman"/>
                <w:color w:val="auto"/>
                <w:u w:val="none"/>
              </w:rPr>
              <w:t xml:space="preserve"> </w:t>
            </w:r>
            <w:r w:rsidR="001A00C9" w:rsidRPr="00754BE8">
              <w:rPr>
                <w:rFonts w:eastAsia="Times New Roman"/>
              </w:rPr>
              <w:t>&lt;https://www.connectmpid.com.au/members-carpooling-tips-and-etiquette&gt;</w:t>
            </w:r>
          </w:p>
        </w:tc>
      </w:tr>
      <w:tr w:rsidR="001A00C9" w:rsidRPr="00E23242" w14:paraId="14039B6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62CC5E" w14:textId="77777777" w:rsidR="001A00C9" w:rsidRPr="00754BE8" w:rsidRDefault="001A00C9" w:rsidP="00D872C9">
            <w:pPr>
              <w:pStyle w:val="Tabletext"/>
            </w:pPr>
            <w:r w:rsidRPr="00754BE8">
              <w:t>Carpooling publicity</w:t>
            </w:r>
          </w:p>
        </w:tc>
        <w:tc>
          <w:tcPr>
            <w:tcW w:w="7364" w:type="dxa"/>
          </w:tcPr>
          <w:p w14:paraId="2D46E673" w14:textId="6B9BEF1F" w:rsidR="001A00C9" w:rsidRDefault="00000000" w:rsidP="00D872C9">
            <w:pPr>
              <w:pStyle w:val="Tabletext"/>
              <w:cnfStyle w:val="000000100000" w:firstRow="0" w:lastRow="0" w:firstColumn="0" w:lastColumn="0" w:oddVBand="0" w:evenVBand="0" w:oddHBand="1" w:evenHBand="0" w:firstRowFirstColumn="0" w:firstRowLastColumn="0" w:lastRowFirstColumn="0" w:lastRowLastColumn="0"/>
            </w:pPr>
            <w:hyperlink r:id="rId46" w:history="1">
              <w:r w:rsidR="001A00C9" w:rsidRPr="000A4439">
                <w:rPr>
                  <w:rStyle w:val="Hyperlink"/>
                </w:rPr>
                <w:t>Connect Macquarie Park website's Car pooling publicity kit page</w:t>
              </w:r>
            </w:hyperlink>
            <w:r w:rsidR="001A00C9" w:rsidRPr="000A4439">
              <w:rPr>
                <w:rStyle w:val="Hyperlink"/>
                <w:color w:val="auto"/>
                <w:u w:val="none"/>
              </w:rPr>
              <w:t xml:space="preserve"> </w:t>
            </w:r>
            <w:r w:rsidR="001A00C9" w:rsidRPr="00754BE8">
              <w:t>&lt;</w:t>
            </w:r>
            <w:r w:rsidR="001A00C9" w:rsidRPr="00754BE8">
              <w:rPr>
                <w:rFonts w:eastAsia="Times New Roman"/>
              </w:rPr>
              <w:t>https://www.connectmpid.com.au/members-carpool-publicity-toolkit&gt;</w:t>
            </w:r>
          </w:p>
        </w:tc>
      </w:tr>
      <w:tr w:rsidR="001A00C9" w:rsidRPr="00E23242" w14:paraId="6A826761"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6C844B" w14:textId="77777777" w:rsidR="001A00C9" w:rsidRPr="00754BE8" w:rsidRDefault="001A00C9" w:rsidP="00D872C9">
            <w:pPr>
              <w:pStyle w:val="Tabletext"/>
            </w:pPr>
            <w:r w:rsidRPr="00754BE8">
              <w:t>Guaranteed ride home policy for carpooling</w:t>
            </w:r>
          </w:p>
        </w:tc>
        <w:tc>
          <w:tcPr>
            <w:tcW w:w="7364" w:type="dxa"/>
          </w:tcPr>
          <w:p w14:paraId="031C29F6" w14:textId="5831705F" w:rsidR="001A00C9" w:rsidRPr="00E36AFE" w:rsidRDefault="00000000" w:rsidP="00D872C9">
            <w:pPr>
              <w:pStyle w:val="Tabletext"/>
              <w:cnfStyle w:val="000000010000" w:firstRow="0" w:lastRow="0" w:firstColumn="0" w:lastColumn="0" w:oddVBand="0" w:evenVBand="0" w:oddHBand="0" w:evenHBand="1" w:firstRowFirstColumn="0" w:firstRowLastColumn="0" w:lastRowFirstColumn="0" w:lastRowLastColumn="0"/>
            </w:pPr>
            <w:hyperlink r:id="rId47" w:history="1">
              <w:r w:rsidR="001A00C9">
                <w:rPr>
                  <w:rStyle w:val="Hyperlink"/>
                </w:rPr>
                <w:t>Connect Macquarie Park website's Guaranteed ride home page</w:t>
              </w:r>
            </w:hyperlink>
            <w:r w:rsidR="001A00C9">
              <w:rPr>
                <w:rFonts w:eastAsia="MS Gothic"/>
              </w:rPr>
              <w:t xml:space="preserve"> &lt;</w:t>
            </w:r>
            <w:r w:rsidR="001A00C9" w:rsidRPr="00F67D01">
              <w:rPr>
                <w:rFonts w:eastAsia="MS Gothic"/>
              </w:rPr>
              <w:t>https://www.connectmpid.com.au/members-guaranteed-ride-home</w:t>
            </w:r>
            <w:r w:rsidR="001A00C9">
              <w:rPr>
                <w:rFonts w:eastAsia="MS Gothic"/>
              </w:rPr>
              <w:t>&gt;</w:t>
            </w:r>
            <w:r w:rsidR="001A00C9" w:rsidRPr="00E36AFE">
              <w:t xml:space="preserve"> </w:t>
            </w:r>
          </w:p>
        </w:tc>
      </w:tr>
      <w:tr w:rsidR="001A00C9" w:rsidRPr="00E23242" w14:paraId="1EBC49F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C4EA1B" w14:textId="77777777" w:rsidR="001A00C9" w:rsidRPr="00754BE8" w:rsidRDefault="001A00C9" w:rsidP="00D872C9">
            <w:pPr>
              <w:pStyle w:val="Tabletext"/>
            </w:pPr>
            <w:r w:rsidRPr="00754BE8">
              <w:t>National Ride2Work Day</w:t>
            </w:r>
          </w:p>
        </w:tc>
        <w:tc>
          <w:tcPr>
            <w:tcW w:w="7364" w:type="dxa"/>
          </w:tcPr>
          <w:p w14:paraId="4855CD93" w14:textId="7BB0CCF1" w:rsidR="001A00C9" w:rsidRDefault="00000000" w:rsidP="00D872C9">
            <w:pPr>
              <w:pStyle w:val="Tabletext"/>
              <w:cnfStyle w:val="000000100000" w:firstRow="0" w:lastRow="0" w:firstColumn="0" w:lastColumn="0" w:oddVBand="0" w:evenVBand="0" w:oddHBand="1" w:evenHBand="0" w:firstRowFirstColumn="0" w:firstRowLastColumn="0" w:lastRowFirstColumn="0" w:lastRowLastColumn="0"/>
            </w:pPr>
            <w:hyperlink r:id="rId48" w:history="1">
              <w:r w:rsidR="001A00C9" w:rsidRPr="00A12AA6">
                <w:rPr>
                  <w:rStyle w:val="Hyperlink"/>
                  <w:sz w:val="22"/>
                </w:rPr>
                <w:t>Bicycle Network registration</w:t>
              </w:r>
            </w:hyperlink>
            <w:r w:rsidR="001A00C9">
              <w:t xml:space="preserve"> for workplaces for Ride2Work Day</w:t>
            </w:r>
          </w:p>
        </w:tc>
      </w:tr>
      <w:tr w:rsidR="001A00C9" w:rsidRPr="00E23242" w14:paraId="18D25E3F"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6F0A43" w14:textId="77777777" w:rsidR="001A00C9" w:rsidRPr="00754BE8" w:rsidRDefault="001A00C9" w:rsidP="00D872C9">
            <w:pPr>
              <w:pStyle w:val="Tabletext"/>
            </w:pPr>
            <w:r w:rsidRPr="00754BE8">
              <w:t>Salary-sacrificing e-bikes</w:t>
            </w:r>
          </w:p>
        </w:tc>
        <w:tc>
          <w:tcPr>
            <w:tcW w:w="7364" w:type="dxa"/>
          </w:tcPr>
          <w:p w14:paraId="16E96B48"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e-stralian</w:t>
            </w:r>
            <w:r w:rsidRPr="00E36AFE">
              <w:t xml:space="preserve"> helps organisations offer your staff a healthy commuting option as an FBT exempt fringe benefit</w:t>
            </w:r>
            <w:r>
              <w:t>.</w:t>
            </w:r>
          </w:p>
          <w:p w14:paraId="13C572D0" w14:textId="48B330FC" w:rsidR="001A00C9" w:rsidRPr="00E36AFE" w:rsidRDefault="00000000" w:rsidP="00D872C9">
            <w:pPr>
              <w:pStyle w:val="Tablebullet1"/>
              <w:cnfStyle w:val="000000010000" w:firstRow="0" w:lastRow="0" w:firstColumn="0" w:lastColumn="0" w:oddVBand="0" w:evenVBand="0" w:oddHBand="0" w:evenHBand="1" w:firstRowFirstColumn="0" w:firstRowLastColumn="0" w:lastRowFirstColumn="0" w:lastRowLastColumn="0"/>
            </w:pPr>
            <w:hyperlink r:id="rId49" w:history="1">
              <w:r w:rsidR="001A00C9" w:rsidRPr="005D46FE">
                <w:rPr>
                  <w:rStyle w:val="Hyperlink"/>
                </w:rPr>
                <w:t>e-stralian website</w:t>
              </w:r>
            </w:hyperlink>
            <w:r w:rsidR="001A00C9">
              <w:t xml:space="preserve"> &lt;</w:t>
            </w:r>
            <w:r w:rsidR="001A00C9" w:rsidRPr="005D46FE">
              <w:t>https://www.e-stralian.com.au</w:t>
            </w:r>
            <w:r w:rsidR="001A00C9">
              <w:t>&gt;</w:t>
            </w:r>
          </w:p>
        </w:tc>
      </w:tr>
      <w:tr w:rsidR="001A00C9" w:rsidRPr="00E23242" w14:paraId="69730B4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7651B4" w14:textId="77777777" w:rsidR="001A00C9" w:rsidRPr="00754BE8" w:rsidRDefault="001A00C9" w:rsidP="00D872C9">
            <w:pPr>
              <w:pStyle w:val="Tabletext"/>
            </w:pPr>
            <w:r w:rsidRPr="00754BE8">
              <w:t>Public Transport Victoria</w:t>
            </w:r>
            <w:r>
              <w:t xml:space="preserve"> (PTV)</w:t>
            </w:r>
            <w:r w:rsidRPr="00754BE8">
              <w:t xml:space="preserve"> Myki Commuter Club</w:t>
            </w:r>
          </w:p>
        </w:tc>
        <w:tc>
          <w:tcPr>
            <w:tcW w:w="7364" w:type="dxa"/>
          </w:tcPr>
          <w:p w14:paraId="2B2956C9"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F</w:t>
            </w:r>
            <w:r w:rsidRPr="00E36AFE">
              <w:t>or discounted annual public transport tickets for employees (metropolitan Melbourne only)</w:t>
            </w:r>
          </w:p>
          <w:p w14:paraId="6BF3222D" w14:textId="1D6B2212" w:rsidR="001A00C9" w:rsidRPr="00E36AFE" w:rsidRDefault="00000000" w:rsidP="00D872C9">
            <w:pPr>
              <w:pStyle w:val="Tablebullet1"/>
              <w:cnfStyle w:val="000000100000" w:firstRow="0" w:lastRow="0" w:firstColumn="0" w:lastColumn="0" w:oddVBand="0" w:evenVBand="0" w:oddHBand="1" w:evenHBand="0" w:firstRowFirstColumn="0" w:firstRowLastColumn="0" w:lastRowFirstColumn="0" w:lastRowLastColumn="0"/>
            </w:pPr>
            <w:hyperlink r:id="rId50" w:history="1">
              <w:r w:rsidR="001A00C9" w:rsidRPr="005D46FE">
                <w:rPr>
                  <w:rStyle w:val="Hyperlink"/>
                </w:rPr>
                <w:t>PTV website’s Myki Commuter Club page</w:t>
              </w:r>
            </w:hyperlink>
            <w:r w:rsidR="001A00C9">
              <w:t xml:space="preserve"> &lt;</w:t>
            </w:r>
            <w:r w:rsidR="001A00C9" w:rsidRPr="005D46FE">
              <w:t>https://www.ptv.vic.gov.au/tickets/myki/buy-a-myki-and-top-up/myki-pass/myki-commuter-club</w:t>
            </w:r>
            <w:r w:rsidR="001A00C9">
              <w:t>&gt;</w:t>
            </w:r>
          </w:p>
        </w:tc>
      </w:tr>
    </w:tbl>
    <w:p w14:paraId="7D84E1EE" w14:textId="77777777" w:rsidR="001A00C9" w:rsidRDefault="001A00C9" w:rsidP="001A00C9">
      <w:pPr>
        <w:pStyle w:val="AppendixHeading2"/>
      </w:pPr>
      <w:bookmarkStart w:id="64" w:name="_Toc105068029"/>
      <w:r>
        <w:lastRenderedPageBreak/>
        <w:t>Travel plan case studies and general resources</w:t>
      </w:r>
      <w:bookmarkEnd w:id="64"/>
    </w:p>
    <w:tbl>
      <w:tblPr>
        <w:tblStyle w:val="Bluetable"/>
        <w:tblW w:w="10201" w:type="dxa"/>
        <w:tblInd w:w="5" w:type="dxa"/>
        <w:tblLayout w:type="fixed"/>
        <w:tblLook w:val="04A0" w:firstRow="1" w:lastRow="0" w:firstColumn="1" w:lastColumn="0" w:noHBand="0" w:noVBand="1"/>
      </w:tblPr>
      <w:tblGrid>
        <w:gridCol w:w="2547"/>
        <w:gridCol w:w="7654"/>
      </w:tblGrid>
      <w:tr w:rsidR="001A00C9" w:rsidRPr="00E23242" w14:paraId="07B58CB9"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6DDC75AC" w14:textId="77777777" w:rsidR="001A00C9" w:rsidRPr="00E23242" w:rsidRDefault="001A00C9" w:rsidP="00D872C9">
            <w:pPr>
              <w:pStyle w:val="Tablecolhead"/>
            </w:pPr>
            <w:r>
              <w:t>Resource</w:t>
            </w:r>
          </w:p>
        </w:tc>
        <w:tc>
          <w:tcPr>
            <w:tcW w:w="7654" w:type="dxa"/>
          </w:tcPr>
          <w:p w14:paraId="3D9B3E65"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4D7B01E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E45B7D" w14:textId="77777777" w:rsidR="001A00C9" w:rsidRPr="00E23242" w:rsidRDefault="001A00C9" w:rsidP="00D872C9">
            <w:pPr>
              <w:pStyle w:val="Tabletext"/>
            </w:pPr>
            <w:r>
              <w:t>Your Move WA Workplace resources</w:t>
            </w:r>
          </w:p>
        </w:tc>
        <w:tc>
          <w:tcPr>
            <w:tcW w:w="7654" w:type="dxa"/>
          </w:tcPr>
          <w:p w14:paraId="0596B2CA"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Your Move workplaces resources to support non-car travel to your workplace</w:t>
            </w:r>
          </w:p>
          <w:p w14:paraId="0155A3D6" w14:textId="3206BCF2" w:rsidR="001A00C9" w:rsidRPr="00E23242" w:rsidRDefault="00000000" w:rsidP="00D872C9">
            <w:pPr>
              <w:pStyle w:val="Tablebullet1"/>
              <w:cnfStyle w:val="000000100000" w:firstRow="0" w:lastRow="0" w:firstColumn="0" w:lastColumn="0" w:oddVBand="0" w:evenVBand="0" w:oddHBand="1" w:evenHBand="0" w:firstRowFirstColumn="0" w:firstRowLastColumn="0" w:lastRowFirstColumn="0" w:lastRowLastColumn="0"/>
            </w:pPr>
            <w:hyperlink r:id="rId51" w:history="1">
              <w:r w:rsidR="001A00C9" w:rsidRPr="0096755B">
                <w:rPr>
                  <w:rStyle w:val="Hyperlink"/>
                </w:rPr>
                <w:t>Your Move website’s Resources for workplaces page</w:t>
              </w:r>
            </w:hyperlink>
            <w:r w:rsidR="001A00C9">
              <w:t xml:space="preserve"> &lt;</w:t>
            </w:r>
            <w:r w:rsidR="001A00C9" w:rsidRPr="00F81DD4">
              <w:t>https://www.yourmove.org.au/resources/?organisation=4</w:t>
            </w:r>
            <w:r w:rsidR="001A00C9">
              <w:t>&gt;</w:t>
            </w:r>
          </w:p>
        </w:tc>
      </w:tr>
      <w:tr w:rsidR="001A00C9" w:rsidRPr="00E23242" w14:paraId="200C10B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053831" w14:textId="77777777" w:rsidR="001A00C9" w:rsidRPr="00E23242" w:rsidRDefault="001A00C9" w:rsidP="00D872C9">
            <w:pPr>
              <w:pStyle w:val="Tabletext"/>
            </w:pPr>
            <w:r>
              <w:t>Transport for NSW travel plan resources</w:t>
            </w:r>
          </w:p>
        </w:tc>
        <w:tc>
          <w:tcPr>
            <w:tcW w:w="7654" w:type="dxa"/>
          </w:tcPr>
          <w:p w14:paraId="7A4967FE"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Travel Choices – travel planning resources</w:t>
            </w:r>
          </w:p>
          <w:p w14:paraId="6D278451" w14:textId="478B506D" w:rsidR="001A00C9" w:rsidRPr="00E23242" w:rsidRDefault="00000000" w:rsidP="00D872C9">
            <w:pPr>
              <w:pStyle w:val="Tablebullet1"/>
              <w:cnfStyle w:val="000000010000" w:firstRow="0" w:lastRow="0" w:firstColumn="0" w:lastColumn="0" w:oddVBand="0" w:evenVBand="0" w:oddHBand="0" w:evenHBand="1" w:firstRowFirstColumn="0" w:firstRowLastColumn="0" w:lastRowFirstColumn="0" w:lastRowLastColumn="0"/>
            </w:pPr>
            <w:hyperlink r:id="rId52" w:history="1">
              <w:r w:rsidR="001A00C9" w:rsidRPr="007D7CB9">
                <w:rPr>
                  <w:rStyle w:val="Hyperlink"/>
                </w:rPr>
                <w:t>MySydney website’s Travel demand management page</w:t>
              </w:r>
            </w:hyperlink>
            <w:r w:rsidR="001A00C9">
              <w:t xml:space="preserve"> &lt;</w:t>
            </w:r>
            <w:r w:rsidR="001A00C9" w:rsidRPr="007A3137">
              <w:t>https://www.mysydney.nsw.gov.au/travelchoices/tdm</w:t>
            </w:r>
            <w:r w:rsidR="001A00C9">
              <w:t>&gt;</w:t>
            </w:r>
          </w:p>
        </w:tc>
      </w:tr>
      <w:tr w:rsidR="001A00C9" w:rsidRPr="00E23242" w14:paraId="25D44A65"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EAD923" w14:textId="77777777" w:rsidR="001A00C9" w:rsidRPr="00E23242" w:rsidRDefault="001A00C9" w:rsidP="00D872C9">
            <w:pPr>
              <w:pStyle w:val="Tabletext"/>
              <w:rPr>
                <w:rFonts w:eastAsia="Times"/>
              </w:rPr>
            </w:pPr>
            <w:r w:rsidRPr="00E23242">
              <w:t>Global Green and Healthy Hospitals (GGHH) Transportation case studies</w:t>
            </w:r>
          </w:p>
        </w:tc>
        <w:tc>
          <w:tcPr>
            <w:tcW w:w="7654" w:type="dxa"/>
          </w:tcPr>
          <w:p w14:paraId="1198C938"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7D7CB9">
              <w:t xml:space="preserve">Case studies of different transport actions by hospitals that are part of the </w:t>
            </w:r>
            <w:r>
              <w:t>GGHH</w:t>
            </w:r>
            <w:r w:rsidRPr="007D7CB9">
              <w:t xml:space="preserve"> network</w:t>
            </w:r>
            <w:r>
              <w:t>:</w:t>
            </w:r>
          </w:p>
          <w:p w14:paraId="2D6C10FB" w14:textId="46994E7F" w:rsidR="001A00C9" w:rsidRPr="00E23242" w:rsidRDefault="00000000" w:rsidP="00D872C9">
            <w:pPr>
              <w:pStyle w:val="Tablebullet1"/>
              <w:cnfStyle w:val="000000100000" w:firstRow="0" w:lastRow="0" w:firstColumn="0" w:lastColumn="0" w:oddVBand="0" w:evenVBand="0" w:oddHBand="1" w:evenHBand="0" w:firstRowFirstColumn="0" w:firstRowLastColumn="0" w:lastRowFirstColumn="0" w:lastRowLastColumn="0"/>
            </w:pPr>
            <w:hyperlink r:id="rId53" w:history="1">
              <w:r w:rsidR="001A00C9" w:rsidRPr="00E23242">
                <w:rPr>
                  <w:rStyle w:val="Hyperlink"/>
                </w:rPr>
                <w:t>GGHH website's Case studies from GGHH members page</w:t>
              </w:r>
            </w:hyperlink>
            <w:r w:rsidR="001A00C9" w:rsidRPr="00E23242">
              <w:rPr>
                <w:rStyle w:val="Hyperlink"/>
                <w:color w:val="auto"/>
                <w:u w:val="none"/>
              </w:rPr>
              <w:t xml:space="preserve"> – under ‘Transportation’ </w:t>
            </w:r>
            <w:r w:rsidR="001A00C9" w:rsidRPr="00E23242">
              <w:rPr>
                <w:rStyle w:val="Hyperlink"/>
                <w:rFonts w:eastAsia="MS Gothic"/>
                <w:color w:val="auto"/>
                <w:u w:val="none"/>
              </w:rPr>
              <w:t>&lt;</w:t>
            </w:r>
            <w:r w:rsidR="001A00C9" w:rsidRPr="00E23242">
              <w:rPr>
                <w:rStyle w:val="Hyperlink"/>
                <w:color w:val="auto"/>
                <w:u w:val="none"/>
              </w:rPr>
              <w:t>https://www.greenhospitals.net/case-studies-transportation</w:t>
            </w:r>
            <w:r w:rsidR="001A00C9" w:rsidRPr="00E23242">
              <w:rPr>
                <w:rStyle w:val="Hyperlink"/>
                <w:rFonts w:eastAsia="MS Gothic"/>
                <w:color w:val="auto"/>
                <w:u w:val="none"/>
              </w:rPr>
              <w:t>&gt;</w:t>
            </w:r>
          </w:p>
        </w:tc>
      </w:tr>
      <w:tr w:rsidR="001A00C9" w:rsidRPr="00E23242" w14:paraId="512B67D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36DD08" w14:textId="77777777" w:rsidR="001A00C9" w:rsidRPr="00E23242" w:rsidRDefault="001A00C9" w:rsidP="00D872C9">
            <w:pPr>
              <w:pStyle w:val="Tabletext"/>
            </w:pPr>
            <w:r w:rsidRPr="00E23242">
              <w:t>Mater Services South Brisbane Transport Actions – ‘Transport at Mater Health Services’</w:t>
            </w:r>
          </w:p>
        </w:tc>
        <w:tc>
          <w:tcPr>
            <w:tcW w:w="7654" w:type="dxa"/>
          </w:tcPr>
          <w:p w14:paraId="3FCA5BAA" w14:textId="0265435E"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E23242">
              <w:t xml:space="preserve">Available on the </w:t>
            </w:r>
            <w:hyperlink r:id="rId54" w:history="1">
              <w:r w:rsidRPr="00E23242">
                <w:rPr>
                  <w:rStyle w:val="Hyperlink"/>
                </w:rPr>
                <w:t>GGHH website's Case studies from GGHH members page</w:t>
              </w:r>
            </w:hyperlink>
            <w:r w:rsidRPr="00E23242">
              <w:rPr>
                <w:rStyle w:val="Hyperlink"/>
                <w:color w:val="auto"/>
                <w:u w:val="none"/>
              </w:rPr>
              <w:t xml:space="preserve"> – under ‘Transportation’ </w:t>
            </w:r>
            <w:r w:rsidRPr="00E23242">
              <w:rPr>
                <w:rStyle w:val="Hyperlink"/>
                <w:rFonts w:eastAsia="MS Gothic"/>
                <w:color w:val="auto"/>
                <w:u w:val="none"/>
              </w:rPr>
              <w:t>&lt;</w:t>
            </w:r>
            <w:r w:rsidRPr="00E23242">
              <w:rPr>
                <w:rStyle w:val="Hyperlink"/>
                <w:color w:val="auto"/>
                <w:u w:val="none"/>
              </w:rPr>
              <w:t>https://www.greenhospitals.net/case-studies-transportation</w:t>
            </w:r>
            <w:r w:rsidRPr="00E23242">
              <w:rPr>
                <w:rStyle w:val="Hyperlink"/>
                <w:rFonts w:eastAsia="MS Gothic"/>
                <w:color w:val="auto"/>
                <w:u w:val="none"/>
              </w:rPr>
              <w:t>&gt;</w:t>
            </w:r>
          </w:p>
        </w:tc>
      </w:tr>
      <w:tr w:rsidR="001A00C9" w:rsidRPr="00E23242" w14:paraId="28069EC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3B9034" w14:textId="77777777" w:rsidR="001A00C9" w:rsidRPr="00E23242" w:rsidRDefault="001A00C9" w:rsidP="00D872C9">
            <w:pPr>
              <w:pStyle w:val="Tabletext"/>
            </w:pPr>
            <w:r w:rsidRPr="00E23242">
              <w:t>Lismore Hospital case study</w:t>
            </w:r>
          </w:p>
        </w:tc>
        <w:tc>
          <w:tcPr>
            <w:tcW w:w="7654" w:type="dxa"/>
          </w:tcPr>
          <w:p w14:paraId="4D17E059" w14:textId="01D62FD7"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cs="Arial"/>
              </w:rPr>
            </w:pPr>
            <w:r w:rsidRPr="00E23242">
              <w:t xml:space="preserve">Available on </w:t>
            </w:r>
            <w:hyperlink r:id="rId55" w:history="1">
              <w:r w:rsidRPr="00754BE8">
                <w:rPr>
                  <w:rStyle w:val="Hyperlink"/>
                  <w:rFonts w:eastAsia="Times New Roman"/>
                </w:rPr>
                <w:t>Northern NSW LHD website's Lismore Base Hospital Precinct draft travel plan page</w:t>
              </w:r>
            </w:hyperlink>
            <w:r w:rsidRPr="00E23242">
              <w:rPr>
                <w:rFonts w:eastAsia="Times"/>
              </w:rPr>
              <w:t xml:space="preserve"> </w:t>
            </w:r>
            <w:r w:rsidRPr="00E23242">
              <w:rPr>
                <w:rFonts w:cs="Arial"/>
              </w:rPr>
              <w:t>&lt;https://nnswlhd.health.nsw.gov.au/blog/2015/08/25/lismore-base-hospital-precinct-draft-travel-plan&gt;</w:t>
            </w:r>
          </w:p>
        </w:tc>
      </w:tr>
      <w:tr w:rsidR="001A00C9" w:rsidRPr="00E23242" w14:paraId="26558400"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064071" w14:textId="77777777" w:rsidR="001A00C9" w:rsidRPr="00E23242" w:rsidRDefault="001A00C9" w:rsidP="00D872C9">
            <w:pPr>
              <w:pStyle w:val="Tabletext"/>
            </w:pPr>
            <w:r w:rsidRPr="00E23242">
              <w:t>Royal North Shore – Workplace travel plan 2016 to 2018</w:t>
            </w:r>
          </w:p>
        </w:tc>
        <w:tc>
          <w:tcPr>
            <w:tcW w:w="7654" w:type="dxa"/>
          </w:tcPr>
          <w:p w14:paraId="07E2E41B" w14:textId="10F5F18D"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rPr>
            </w:pPr>
            <w:r w:rsidRPr="00E23242">
              <w:t xml:space="preserve">Available on the </w:t>
            </w:r>
            <w:hyperlink r:id="rId56" w:history="1">
              <w:r w:rsidRPr="00754BE8">
                <w:rPr>
                  <w:rStyle w:val="Hyperlink"/>
                  <w:rFonts w:eastAsia="Times New Roman"/>
                </w:rPr>
                <w:t>Northern NSW LHD website's Active travel page</w:t>
              </w:r>
            </w:hyperlink>
            <w:r w:rsidRPr="00754BE8">
              <w:rPr>
                <w:rFonts w:eastAsia="Times New Roman"/>
              </w:rPr>
              <w:t xml:space="preserve"> – under ‘Workplace travel plans’</w:t>
            </w:r>
            <w:r w:rsidRPr="00754BE8">
              <w:t xml:space="preserve"> &lt;https://www.nslhd.health.nsw.gov.au/HealthPromotion/Pages/ActiveTravel.aspx&gt;.</w:t>
            </w:r>
          </w:p>
        </w:tc>
      </w:tr>
      <w:tr w:rsidR="001A00C9" w:rsidRPr="00E23242" w14:paraId="21453AA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B5C393" w14:textId="77777777" w:rsidR="001A00C9" w:rsidRPr="00E23242" w:rsidRDefault="001A00C9" w:rsidP="00D872C9">
            <w:pPr>
              <w:pStyle w:val="Tabletext"/>
            </w:pPr>
            <w:r w:rsidRPr="00E23242">
              <w:t>Northern Beaches Health Service – Workforce travel plan</w:t>
            </w:r>
          </w:p>
        </w:tc>
        <w:tc>
          <w:tcPr>
            <w:tcW w:w="7654" w:type="dxa"/>
          </w:tcPr>
          <w:p w14:paraId="0D1CB480" w14:textId="4640594D"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57" w:history="1">
              <w:r w:rsidRPr="00E23242">
                <w:rPr>
                  <w:rStyle w:val="Hyperlink"/>
                  <w:rFonts w:eastAsia="MS Gothic"/>
                </w:rPr>
                <w:t>Northern NSW LHD website's Active travel page</w:t>
              </w:r>
            </w:hyperlink>
            <w:r w:rsidRPr="00E23242">
              <w:rPr>
                <w:rStyle w:val="Hyperlink"/>
                <w:rFonts w:eastAsia="MS Gothic"/>
                <w:color w:val="auto"/>
                <w:u w:val="none"/>
              </w:rPr>
              <w:t xml:space="preserve"> – under ‘Workplace travel plans’</w:t>
            </w:r>
            <w:r w:rsidRPr="00E23242">
              <w:t xml:space="preserve"> &lt;https://www.nslhd.health.nsw.gov.au/HealthPromotion/Pages/ActiveTravel.aspx&gt;.</w:t>
            </w:r>
          </w:p>
        </w:tc>
      </w:tr>
      <w:tr w:rsidR="001A00C9" w:rsidRPr="00E23242" w14:paraId="0E3D9B0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E84D04" w14:textId="77777777" w:rsidR="001A00C9" w:rsidRPr="00E23242" w:rsidRDefault="001A00C9" w:rsidP="00D872C9">
            <w:pPr>
              <w:pStyle w:val="Tabletext"/>
              <w:rPr>
                <w:rFonts w:eastAsia="Times"/>
              </w:rPr>
            </w:pPr>
            <w:r w:rsidRPr="00E23242">
              <w:t>Transport for NSW Hospital travel plan case studies 2018</w:t>
            </w:r>
          </w:p>
        </w:tc>
        <w:tc>
          <w:tcPr>
            <w:tcW w:w="7654" w:type="dxa"/>
          </w:tcPr>
          <w:p w14:paraId="25DF9AAD"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PDF of hospital travel plan case study summaries accessible at &lt;http://data.mysydney.nsw.gov.au/files/Hospital+travel+plan+case+studies.pdf&gt;</w:t>
            </w:r>
          </w:p>
        </w:tc>
      </w:tr>
      <w:tr w:rsidR="001A00C9" w:rsidRPr="00E23242" w14:paraId="34AF46D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70BCD2" w14:textId="77777777" w:rsidR="001A00C9" w:rsidRPr="00E23242" w:rsidRDefault="001A00C9" w:rsidP="00D872C9">
            <w:pPr>
              <w:pStyle w:val="Tabletext"/>
              <w:rPr>
                <w:rFonts w:eastAsia="Times"/>
              </w:rPr>
            </w:pPr>
            <w:r w:rsidRPr="00E23242">
              <w:t>Hawkes Bay District Health Board, NZ – ‘Go Well travel’ campaign and supporting travel plan</w:t>
            </w:r>
          </w:p>
        </w:tc>
        <w:tc>
          <w:tcPr>
            <w:tcW w:w="7654" w:type="dxa"/>
          </w:tcPr>
          <w:p w14:paraId="3C08B25C" w14:textId="2DAEC233"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58" w:history="1">
              <w:r w:rsidRPr="00E23242">
                <w:rPr>
                  <w:rStyle w:val="Hyperlink"/>
                </w:rPr>
                <w:t>GGHH website's Case studies from GGHH members page</w:t>
              </w:r>
            </w:hyperlink>
            <w:r w:rsidRPr="00E23242">
              <w:rPr>
                <w:rStyle w:val="Hyperlink"/>
                <w:color w:val="auto"/>
                <w:u w:val="none"/>
              </w:rPr>
              <w:t xml:space="preserve"> – under ‘Transportation’ </w:t>
            </w:r>
            <w:r w:rsidRPr="00E23242">
              <w:rPr>
                <w:rStyle w:val="Hyperlink"/>
                <w:rFonts w:eastAsia="MS Gothic"/>
                <w:color w:val="auto"/>
                <w:u w:val="none"/>
              </w:rPr>
              <w:t>&lt;</w:t>
            </w:r>
            <w:r w:rsidRPr="00E23242">
              <w:rPr>
                <w:rStyle w:val="Hyperlink"/>
                <w:color w:val="auto"/>
                <w:u w:val="none"/>
              </w:rPr>
              <w:t>https://www.greenhospitals.net/case-studies-transportation</w:t>
            </w:r>
            <w:r w:rsidRPr="00E23242">
              <w:rPr>
                <w:rStyle w:val="Hyperlink"/>
                <w:rFonts w:eastAsia="MS Gothic"/>
                <w:color w:val="auto"/>
                <w:u w:val="none"/>
              </w:rPr>
              <w:t>&gt;</w:t>
            </w:r>
          </w:p>
        </w:tc>
      </w:tr>
    </w:tbl>
    <w:p w14:paraId="433CA022" w14:textId="77777777" w:rsidR="001A00C9" w:rsidRPr="00D01998" w:rsidRDefault="001A00C9" w:rsidP="001A00C9">
      <w:pPr>
        <w:pStyle w:val="Body"/>
      </w:pPr>
    </w:p>
    <w:p w14:paraId="07D81AE3" w14:textId="77777777" w:rsidR="001A00C9" w:rsidRDefault="001A00C9" w:rsidP="001A00C9">
      <w:pPr>
        <w:spacing w:after="0" w:line="240" w:lineRule="auto"/>
        <w:sectPr w:rsidR="001A00C9" w:rsidSect="00F221EC">
          <w:headerReference w:type="even" r:id="rId59"/>
          <w:headerReference w:type="default" r:id="rId60"/>
          <w:footerReference w:type="even" r:id="rId61"/>
          <w:footerReference w:type="default" r:id="rId62"/>
          <w:pgSz w:w="11906" w:h="16838" w:code="9"/>
          <w:pgMar w:top="1304" w:right="851" w:bottom="1134" w:left="851" w:header="680" w:footer="851" w:gutter="0"/>
          <w:cols w:space="340"/>
          <w:titlePg/>
          <w:docGrid w:linePitch="360"/>
        </w:sectPr>
      </w:pPr>
    </w:p>
    <w:p w14:paraId="088C2479" w14:textId="57958011" w:rsidR="001A00C9" w:rsidRDefault="001A00C9" w:rsidP="001A00C9">
      <w:pPr>
        <w:pStyle w:val="Heading1"/>
      </w:pPr>
      <w:bookmarkStart w:id="65" w:name="_Toc110512089"/>
      <w:r>
        <w:lastRenderedPageBreak/>
        <w:t xml:space="preserve">Attachment </w:t>
      </w:r>
      <w:r w:rsidR="000C3237">
        <w:t>C</w:t>
      </w:r>
      <w:r>
        <w:t>: Travel plan assessment tool (2.0)</w:t>
      </w:r>
      <w:bookmarkEnd w:id="65"/>
    </w:p>
    <w:p w14:paraId="035FFDAB" w14:textId="77777777" w:rsidR="001A00C9" w:rsidRPr="00746331" w:rsidRDefault="001A00C9" w:rsidP="001A00C9">
      <w:pPr>
        <w:pStyle w:val="AppendixHeading2"/>
      </w:pPr>
      <w:bookmarkStart w:id="66" w:name="_Toc104566088"/>
      <w:r w:rsidRPr="00746331">
        <w:t>Introduction</w:t>
      </w:r>
      <w:bookmarkEnd w:id="66"/>
    </w:p>
    <w:p w14:paraId="14933615" w14:textId="77777777" w:rsidR="001A00C9" w:rsidRDefault="001A00C9" w:rsidP="001A00C9">
      <w:pPr>
        <w:pStyle w:val="Body"/>
      </w:pPr>
      <w:r w:rsidRPr="00956B79">
        <w:t>This assessment tool helps a health service to review the interacting factors that will guide its decision to develop either a passive, active or comprehensive travel plan for a specific workplace (hospital or other health service facility). Unique factors at some sites may warrant extra initiatives be delivered within a level</w:t>
      </w:r>
      <w:r>
        <w:t xml:space="preserve">, such as </w:t>
      </w:r>
      <w:r w:rsidRPr="00956B79">
        <w:t xml:space="preserve">passive+ and active+. </w:t>
      </w:r>
    </w:p>
    <w:p w14:paraId="6E8E7681" w14:textId="77777777" w:rsidR="001A00C9" w:rsidRPr="00956B79" w:rsidRDefault="001A00C9" w:rsidP="001A00C9">
      <w:pPr>
        <w:pStyle w:val="Body"/>
      </w:pPr>
      <w:r w:rsidRPr="00956B79">
        <w:t>This is a qualitative assessment to inform the approach and effort of a workplace travel plan.</w:t>
      </w:r>
    </w:p>
    <w:p w14:paraId="6A651983" w14:textId="77777777" w:rsidR="001A00C9" w:rsidRDefault="001A00C9" w:rsidP="001A00C9">
      <w:pPr>
        <w:pStyle w:val="Body"/>
      </w:pPr>
      <w:r w:rsidRPr="00956B79">
        <w:t>To complete this assessment, first collect and analyse data relating to</w:t>
      </w:r>
      <w:r>
        <w:t>:</w:t>
      </w:r>
    </w:p>
    <w:p w14:paraId="4390B119" w14:textId="77777777" w:rsidR="001A00C9" w:rsidRDefault="001A00C9" w:rsidP="001A00C9">
      <w:pPr>
        <w:pStyle w:val="Bullet1"/>
      </w:pPr>
      <w:r w:rsidRPr="00956B79">
        <w:t>how staff travel</w:t>
      </w:r>
    </w:p>
    <w:p w14:paraId="20E6E540" w14:textId="77777777" w:rsidR="001A00C9" w:rsidRDefault="001A00C9" w:rsidP="001A00C9">
      <w:pPr>
        <w:pStyle w:val="Bullet1"/>
      </w:pPr>
      <w:r w:rsidRPr="00956B79">
        <w:t xml:space="preserve">local transport context </w:t>
      </w:r>
    </w:p>
    <w:p w14:paraId="54F58192" w14:textId="77777777" w:rsidR="001A00C9" w:rsidRDefault="001A00C9" w:rsidP="001A00C9">
      <w:pPr>
        <w:pStyle w:val="Bullet1"/>
      </w:pPr>
      <w:r>
        <w:t xml:space="preserve">your </w:t>
      </w:r>
      <w:r w:rsidRPr="00956B79">
        <w:t>organisation's capacity to support an effective travel plan</w:t>
      </w:r>
      <w:r>
        <w:t>.</w:t>
      </w:r>
    </w:p>
    <w:p w14:paraId="69789627" w14:textId="77777777" w:rsidR="001A00C9" w:rsidRDefault="001A00C9" w:rsidP="001A00C9">
      <w:pPr>
        <w:pStyle w:val="Bodyafterbullets"/>
      </w:pPr>
      <w:r>
        <w:t>R</w:t>
      </w:r>
      <w:r w:rsidRPr="00956B79">
        <w:t xml:space="preserve">efer to steps in the </w:t>
      </w:r>
      <w:r w:rsidRPr="00754BE8">
        <w:rPr>
          <w:i/>
          <w:iCs/>
        </w:rPr>
        <w:t>Travel plan guide</w:t>
      </w:r>
      <w:r w:rsidRPr="00956B79">
        <w:t xml:space="preserve"> and tool</w:t>
      </w:r>
      <w:r>
        <w:t>kit</w:t>
      </w:r>
      <w:r w:rsidRPr="00956B79">
        <w:t xml:space="preserve"> resources to help with your analysis and assessment.</w:t>
      </w:r>
    </w:p>
    <w:p w14:paraId="52254762" w14:textId="77777777" w:rsidR="001A00C9" w:rsidRDefault="001A00C9" w:rsidP="001A00C9">
      <w:pPr>
        <w:spacing w:after="0" w:line="240" w:lineRule="auto"/>
        <w:rPr>
          <w:rFonts w:eastAsia="Times"/>
        </w:rPr>
      </w:pPr>
      <w:r>
        <w:br w:type="page"/>
      </w:r>
    </w:p>
    <w:p w14:paraId="7B30660C" w14:textId="77777777" w:rsidR="001A00C9" w:rsidRPr="00746331" w:rsidRDefault="001A00C9" w:rsidP="001A00C9">
      <w:pPr>
        <w:pStyle w:val="AppendixHeading2"/>
      </w:pPr>
      <w:bookmarkStart w:id="67" w:name="_Toc104566089"/>
      <w:r w:rsidRPr="00746331">
        <w:lastRenderedPageBreak/>
        <w:t>1. Staff numbers</w:t>
      </w:r>
      <w:bookmarkEnd w:id="67"/>
    </w:p>
    <w:p w14:paraId="0AC7C656" w14:textId="77777777" w:rsidR="001A00C9" w:rsidRPr="00956B79" w:rsidRDefault="001A00C9" w:rsidP="001A00C9">
      <w:pPr>
        <w:pStyle w:val="Body"/>
      </w:pPr>
      <w:r w:rsidRPr="00956B79">
        <w:t xml:space="preserve">The ‘default’ level travel plan is based on the total number of staff. This level may go up or down </w:t>
      </w:r>
      <w:r>
        <w:t>(such as p</w:t>
      </w:r>
      <w:r w:rsidRPr="00956B79">
        <w:t xml:space="preserve">assive to </w:t>
      </w:r>
      <w:r>
        <w:t>p</w:t>
      </w:r>
      <w:r w:rsidRPr="00956B79">
        <w:t xml:space="preserve">assive+ or </w:t>
      </w:r>
      <w:r>
        <w:t>a</w:t>
      </w:r>
      <w:r w:rsidRPr="00956B79">
        <w:t>ctive</w:t>
      </w:r>
      <w:r>
        <w:t>)</w:t>
      </w:r>
      <w:r w:rsidRPr="00956B79">
        <w:t>, depending on other factors in this assessment.</w:t>
      </w:r>
    </w:p>
    <w:p w14:paraId="2D107AFB" w14:textId="77777777" w:rsidR="001A00C9" w:rsidRDefault="001A00C9" w:rsidP="001A00C9">
      <w:pPr>
        <w:pStyle w:val="Body"/>
      </w:pPr>
      <w:r w:rsidRPr="00754BE8">
        <w:rPr>
          <w:b/>
          <w:bCs/>
        </w:rPr>
        <w:t>Input</w:t>
      </w:r>
      <w:r w:rsidRPr="00956B79">
        <w:t>:</w:t>
      </w:r>
    </w:p>
    <w:p w14:paraId="6C4AA953" w14:textId="77777777" w:rsidR="001A00C9" w:rsidRDefault="001A00C9" w:rsidP="001A00C9">
      <w:pPr>
        <w:pStyle w:val="Bullet1"/>
        <w:spacing w:after="240"/>
      </w:pPr>
      <w:r w:rsidRPr="00956B79">
        <w:t xml:space="preserve">Total staff EFT </w:t>
      </w:r>
      <w:r>
        <w:t xml:space="preserve">(equivalent full time) </w:t>
      </w:r>
      <w:r w:rsidRPr="00956B79">
        <w:t>primarily based at the workplace (hospital</w:t>
      </w:r>
      <w:r>
        <w:t xml:space="preserve"> or </w:t>
      </w:r>
      <w:r w:rsidRPr="00956B79">
        <w:t>health service site)</w:t>
      </w:r>
      <w:r>
        <w:t>.</w:t>
      </w:r>
    </w:p>
    <w:tbl>
      <w:tblPr>
        <w:tblStyle w:val="Bluetable"/>
        <w:tblW w:w="0" w:type="auto"/>
        <w:tblInd w:w="5" w:type="dxa"/>
        <w:tblLayout w:type="fixed"/>
        <w:tblLook w:val="04A0" w:firstRow="1" w:lastRow="0" w:firstColumn="1" w:lastColumn="0" w:noHBand="0" w:noVBand="1"/>
      </w:tblPr>
      <w:tblGrid>
        <w:gridCol w:w="2122"/>
        <w:gridCol w:w="1984"/>
      </w:tblGrid>
      <w:tr w:rsidR="001A00C9" w14:paraId="658C32D1"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74ED38F" w14:textId="77777777" w:rsidR="001A00C9" w:rsidRDefault="001A00C9" w:rsidP="00D872C9">
            <w:pPr>
              <w:pStyle w:val="Tablecolhead"/>
            </w:pPr>
            <w:r>
              <w:t>Number of staff</w:t>
            </w:r>
          </w:p>
        </w:tc>
        <w:tc>
          <w:tcPr>
            <w:tcW w:w="1984" w:type="dxa"/>
          </w:tcPr>
          <w:p w14:paraId="7616D8E8"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Default level</w:t>
            </w:r>
          </w:p>
        </w:tc>
      </w:tr>
      <w:tr w:rsidR="001A00C9" w14:paraId="3E77B3A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86638D" w14:textId="77777777" w:rsidR="001A00C9" w:rsidRDefault="001A00C9" w:rsidP="00D872C9">
            <w:pPr>
              <w:pStyle w:val="Tabletext"/>
            </w:pPr>
            <w:r>
              <w:t>Less than 50</w:t>
            </w:r>
          </w:p>
        </w:tc>
        <w:tc>
          <w:tcPr>
            <w:tcW w:w="1984" w:type="dxa"/>
          </w:tcPr>
          <w:p w14:paraId="14A5FA15"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Passive</w:t>
            </w:r>
          </w:p>
        </w:tc>
      </w:tr>
      <w:tr w:rsidR="001A00C9" w14:paraId="4F6D623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33ADBE" w14:textId="77777777" w:rsidR="001A00C9" w:rsidRDefault="001A00C9" w:rsidP="00D872C9">
            <w:pPr>
              <w:pStyle w:val="Tabletext"/>
            </w:pPr>
            <w:r>
              <w:t>50 to 249</w:t>
            </w:r>
          </w:p>
        </w:tc>
        <w:tc>
          <w:tcPr>
            <w:tcW w:w="1984" w:type="dxa"/>
          </w:tcPr>
          <w:p w14:paraId="069CFB9D"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Passive+</w:t>
            </w:r>
          </w:p>
        </w:tc>
      </w:tr>
      <w:tr w:rsidR="001A00C9" w14:paraId="38CD3F7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5EC4CF" w14:textId="77777777" w:rsidR="001A00C9" w:rsidRDefault="001A00C9" w:rsidP="00D872C9">
            <w:pPr>
              <w:pStyle w:val="Tabletext"/>
            </w:pPr>
            <w:r>
              <w:t>250 to 749</w:t>
            </w:r>
          </w:p>
        </w:tc>
        <w:tc>
          <w:tcPr>
            <w:tcW w:w="1984" w:type="dxa"/>
          </w:tcPr>
          <w:p w14:paraId="78B0FC55"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Active</w:t>
            </w:r>
          </w:p>
        </w:tc>
      </w:tr>
      <w:tr w:rsidR="001A00C9" w14:paraId="53B560F2"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098CEE" w14:textId="77777777" w:rsidR="001A00C9" w:rsidRDefault="001A00C9" w:rsidP="00D872C9">
            <w:pPr>
              <w:pStyle w:val="Tabletext"/>
            </w:pPr>
            <w:r>
              <w:t>750 to 2,000</w:t>
            </w:r>
          </w:p>
        </w:tc>
        <w:tc>
          <w:tcPr>
            <w:tcW w:w="1984" w:type="dxa"/>
          </w:tcPr>
          <w:p w14:paraId="4A705D3A"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Active+</w:t>
            </w:r>
          </w:p>
        </w:tc>
      </w:tr>
      <w:tr w:rsidR="001A00C9" w14:paraId="752F6A8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550CD0" w14:textId="77777777" w:rsidR="001A00C9" w:rsidRDefault="001A00C9" w:rsidP="00D872C9">
            <w:pPr>
              <w:pStyle w:val="Tabletext"/>
            </w:pPr>
            <w:r>
              <w:t>Over 2,000</w:t>
            </w:r>
          </w:p>
        </w:tc>
        <w:tc>
          <w:tcPr>
            <w:tcW w:w="1984" w:type="dxa"/>
          </w:tcPr>
          <w:p w14:paraId="09D96CCB"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Comprehensive</w:t>
            </w:r>
          </w:p>
        </w:tc>
      </w:tr>
    </w:tbl>
    <w:p w14:paraId="3715D0FF" w14:textId="77777777" w:rsidR="001A00C9" w:rsidRDefault="001A00C9" w:rsidP="001A00C9">
      <w:pPr>
        <w:pStyle w:val="Bodyafterbullets"/>
      </w:pPr>
      <w:r w:rsidRPr="00D4213F">
        <w:rPr>
          <w:rStyle w:val="Strong"/>
        </w:rPr>
        <w:t>Note</w:t>
      </w:r>
      <w:r>
        <w:t xml:space="preserve">: </w:t>
      </w:r>
      <w:r w:rsidRPr="00D4213F">
        <w:t xml:space="preserve">A small workplace is unlikely to develop more than a </w:t>
      </w:r>
      <w:r w:rsidRPr="00754BE8">
        <w:rPr>
          <w:rStyle w:val="Strong"/>
        </w:rPr>
        <w:t>passive</w:t>
      </w:r>
      <w:r w:rsidRPr="00D4213F">
        <w:t xml:space="preserve"> plan unless many staff liv</w:t>
      </w:r>
      <w:r>
        <w:t>e</w:t>
      </w:r>
      <w:r w:rsidRPr="00D4213F">
        <w:t xml:space="preserve"> close by and </w:t>
      </w:r>
      <w:r>
        <w:t xml:space="preserve">there are </w:t>
      </w:r>
      <w:r w:rsidRPr="00D4213F">
        <w:t>very strong organisational factors (</w:t>
      </w:r>
      <w:r>
        <w:t xml:space="preserve">such as </w:t>
      </w:r>
      <w:r w:rsidRPr="00D4213F">
        <w:t>resources, staff interest and leadership)</w:t>
      </w:r>
      <w:r>
        <w:t>.</w:t>
      </w:r>
    </w:p>
    <w:p w14:paraId="5AFFA379" w14:textId="77777777" w:rsidR="001A00C9" w:rsidRPr="00746331" w:rsidRDefault="001A00C9" w:rsidP="001A00C9">
      <w:pPr>
        <w:pStyle w:val="AppendixHeading2"/>
      </w:pPr>
      <w:bookmarkStart w:id="68" w:name="_Toc104566090"/>
      <w:r w:rsidRPr="00746331">
        <w:t>2. Location</w:t>
      </w:r>
      <w:bookmarkEnd w:id="68"/>
    </w:p>
    <w:p w14:paraId="1C2F34D2" w14:textId="77777777" w:rsidR="001A00C9" w:rsidRDefault="001A00C9" w:rsidP="001A00C9">
      <w:pPr>
        <w:pStyle w:val="Bodyafterbullets"/>
      </w:pPr>
      <w:r w:rsidRPr="00D4213F">
        <w:t>Geographic location broadly influences the opportunity for change (due to variation in transport options and the ease of car travel)</w:t>
      </w:r>
      <w:r>
        <w:t>.</w:t>
      </w:r>
    </w:p>
    <w:p w14:paraId="5A0A2A4A" w14:textId="77777777" w:rsidR="001A00C9" w:rsidRDefault="001A00C9" w:rsidP="001A00C9">
      <w:pPr>
        <w:pStyle w:val="Bodyafterbullets"/>
      </w:pPr>
      <w:r w:rsidRPr="00754BE8">
        <w:rPr>
          <w:b/>
          <w:bCs/>
        </w:rPr>
        <w:t>Locations</w:t>
      </w:r>
      <w:r>
        <w:t>:</w:t>
      </w:r>
    </w:p>
    <w:p w14:paraId="53053618" w14:textId="77777777" w:rsidR="001A00C9" w:rsidRDefault="001A00C9" w:rsidP="001A00C9">
      <w:pPr>
        <w:pStyle w:val="Bullet1"/>
      </w:pPr>
      <w:r>
        <w:t>regional town or city</w:t>
      </w:r>
    </w:p>
    <w:p w14:paraId="09F90F10" w14:textId="77777777" w:rsidR="001A00C9" w:rsidRDefault="001A00C9" w:rsidP="001A00C9">
      <w:pPr>
        <w:pStyle w:val="Bullet1"/>
      </w:pPr>
      <w:r>
        <w:t>metropolitan fringe or outer suburban</w:t>
      </w:r>
    </w:p>
    <w:p w14:paraId="32C39235" w14:textId="77777777" w:rsidR="001A00C9" w:rsidRDefault="001A00C9" w:rsidP="001A00C9">
      <w:pPr>
        <w:pStyle w:val="Bullet1"/>
      </w:pPr>
      <w:r>
        <w:t>inner or middle metropolitan.</w:t>
      </w:r>
    </w:p>
    <w:p w14:paraId="13CCDA57" w14:textId="77777777" w:rsidR="001A00C9" w:rsidRPr="00754BE8" w:rsidRDefault="001A00C9" w:rsidP="001A00C9">
      <w:pPr>
        <w:pStyle w:val="Body"/>
      </w:pPr>
      <w:r w:rsidRPr="008A0A43">
        <w:br w:type="page"/>
      </w:r>
    </w:p>
    <w:p w14:paraId="34E10257" w14:textId="77777777" w:rsidR="001A00C9" w:rsidRPr="00746331" w:rsidRDefault="001A00C9" w:rsidP="001A00C9">
      <w:pPr>
        <w:pStyle w:val="AppendixHeading2"/>
      </w:pPr>
      <w:bookmarkStart w:id="69" w:name="_Toc104566091"/>
      <w:r w:rsidRPr="00746331">
        <w:lastRenderedPageBreak/>
        <w:t>3. Transport access</w:t>
      </w:r>
      <w:bookmarkEnd w:id="69"/>
    </w:p>
    <w:p w14:paraId="37238911" w14:textId="77777777" w:rsidR="001A00C9" w:rsidRDefault="001A00C9" w:rsidP="001A00C9">
      <w:pPr>
        <w:pStyle w:val="Body"/>
      </w:pPr>
      <w:r w:rsidRPr="00D4213F">
        <w:t>Two locational factors further influence the opportunity for change:</w:t>
      </w:r>
    </w:p>
    <w:p w14:paraId="694E1343" w14:textId="77777777" w:rsidR="001A00C9" w:rsidRDefault="001A00C9" w:rsidP="001A00C9">
      <w:pPr>
        <w:pStyle w:val="Bullet1"/>
      </w:pPr>
      <w:r w:rsidRPr="00D4213F">
        <w:t>public transport availability</w:t>
      </w:r>
    </w:p>
    <w:p w14:paraId="7345D31E" w14:textId="77777777" w:rsidR="001A00C9" w:rsidRPr="00D4213F" w:rsidRDefault="001A00C9" w:rsidP="001A00C9">
      <w:pPr>
        <w:pStyle w:val="Bullet1"/>
      </w:pPr>
      <w:r w:rsidRPr="00D4213F">
        <w:t>staff proximity to work.</w:t>
      </w:r>
    </w:p>
    <w:p w14:paraId="58C127AC" w14:textId="77777777" w:rsidR="001A00C9" w:rsidRDefault="001A00C9" w:rsidP="001A00C9">
      <w:pPr>
        <w:pStyle w:val="Bodyafterbullets"/>
      </w:pPr>
      <w:r w:rsidRPr="00754BE8">
        <w:rPr>
          <w:b/>
          <w:bCs/>
        </w:rPr>
        <w:t>Inputs</w:t>
      </w:r>
      <w:r w:rsidRPr="00D4213F">
        <w:t>:</w:t>
      </w:r>
    </w:p>
    <w:p w14:paraId="051BE268" w14:textId="77777777" w:rsidR="001A00C9" w:rsidRDefault="001A00C9" w:rsidP="001A00C9">
      <w:pPr>
        <w:pStyle w:val="Bullet1"/>
      </w:pPr>
      <w:r>
        <w:t>s</w:t>
      </w:r>
      <w:r w:rsidRPr="00D4213F">
        <w:t>taff home location analysis</w:t>
      </w:r>
      <w:r>
        <w:t xml:space="preserve"> – percentage of </w:t>
      </w:r>
      <w:r w:rsidRPr="00D4213F">
        <w:t xml:space="preserve">staff within </w:t>
      </w:r>
      <w:r>
        <w:t xml:space="preserve">five </w:t>
      </w:r>
      <w:r w:rsidRPr="00D4213F">
        <w:t>k</w:t>
      </w:r>
      <w:r>
        <w:t>ilo</w:t>
      </w:r>
      <w:r w:rsidRPr="00D4213F">
        <w:t>m</w:t>
      </w:r>
      <w:r>
        <w:t>etres</w:t>
      </w:r>
    </w:p>
    <w:p w14:paraId="19C958FF" w14:textId="77777777" w:rsidR="001A00C9" w:rsidRDefault="001A00C9" w:rsidP="001A00C9">
      <w:pPr>
        <w:pStyle w:val="Bullet1"/>
        <w:spacing w:after="240"/>
      </w:pPr>
      <w:r w:rsidRPr="00D4213F">
        <w:t>site audit desktop review of public transport access</w:t>
      </w:r>
      <w:r>
        <w:t>.</w:t>
      </w:r>
    </w:p>
    <w:tbl>
      <w:tblPr>
        <w:tblStyle w:val="Bluetable"/>
        <w:tblW w:w="0" w:type="auto"/>
        <w:tblInd w:w="5" w:type="dxa"/>
        <w:tblLook w:val="06A0" w:firstRow="1" w:lastRow="0" w:firstColumn="1" w:lastColumn="0" w:noHBand="1" w:noVBand="1"/>
      </w:tblPr>
      <w:tblGrid>
        <w:gridCol w:w="4531"/>
        <w:gridCol w:w="3969"/>
        <w:gridCol w:w="1694"/>
      </w:tblGrid>
      <w:tr w:rsidR="001A00C9" w:rsidRPr="00CF6065" w14:paraId="61DAA407"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5C67DE5D" w14:textId="77777777" w:rsidR="001A00C9" w:rsidRPr="00A93A41" w:rsidRDefault="001A00C9" w:rsidP="00D872C9">
            <w:pPr>
              <w:pStyle w:val="Tablecolhead"/>
            </w:pPr>
            <w:r w:rsidRPr="00A93A41">
              <w:t>Transport access</w:t>
            </w:r>
          </w:p>
        </w:tc>
        <w:tc>
          <w:tcPr>
            <w:tcW w:w="3969" w:type="dxa"/>
          </w:tcPr>
          <w:p w14:paraId="17CA8AAD" w14:textId="77777777" w:rsidR="001A00C9" w:rsidRPr="008A0A43"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8A0A43">
              <w:t>Location</w:t>
            </w:r>
          </w:p>
        </w:tc>
        <w:tc>
          <w:tcPr>
            <w:tcW w:w="1694" w:type="dxa"/>
          </w:tcPr>
          <w:p w14:paraId="5036D01C" w14:textId="77777777" w:rsidR="001A00C9" w:rsidRPr="007B6502"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rPr>
            </w:pPr>
            <w:r w:rsidRPr="00754BE8">
              <w:rPr>
                <w:rFonts w:eastAsia="Times New Roman"/>
                <w:color w:val="000000" w:themeColor="text1"/>
              </w:rPr>
              <w:t>Assessment</w:t>
            </w:r>
          </w:p>
        </w:tc>
      </w:tr>
      <w:tr w:rsidR="001A00C9" w:rsidRPr="00CF6065" w14:paraId="0F188EC6"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BD382ED" w14:textId="77777777" w:rsidR="001A00C9" w:rsidRPr="008A0A43" w:rsidRDefault="001A00C9" w:rsidP="00D872C9">
            <w:pPr>
              <w:pStyle w:val="Tabletext"/>
            </w:pPr>
            <w:r>
              <w:t>Less than</w:t>
            </w:r>
            <w:r w:rsidRPr="00754BE8">
              <w:rPr>
                <w:rFonts w:eastAsia="Times New Roman"/>
              </w:rPr>
              <w:t xml:space="preserve"> 20</w:t>
            </w:r>
            <w:r>
              <w:t xml:space="preserve"> per cent of</w:t>
            </w:r>
            <w:r w:rsidRPr="00A93A41">
              <w:t xml:space="preserve"> staff within 5</w:t>
            </w:r>
            <w:r>
              <w:t xml:space="preserve"> </w:t>
            </w:r>
            <w:r w:rsidRPr="00A93A41">
              <w:t xml:space="preserve">km </w:t>
            </w:r>
            <w:r>
              <w:t>and</w:t>
            </w:r>
            <w:r w:rsidRPr="00A93A41">
              <w:t xml:space="preserve"> limited public transport</w:t>
            </w:r>
          </w:p>
        </w:tc>
        <w:tc>
          <w:tcPr>
            <w:tcW w:w="3969" w:type="dxa"/>
          </w:tcPr>
          <w:p w14:paraId="1C528488" w14:textId="77777777" w:rsidR="001A00C9" w:rsidRPr="008A0A43"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8A0A43">
              <w:t>regional town or city</w:t>
            </w:r>
          </w:p>
          <w:p w14:paraId="24B3255B" w14:textId="77777777" w:rsidR="001A00C9" w:rsidRPr="007B6502"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754BE8">
              <w:rPr>
                <w:rFonts w:eastAsia="Times New Roman"/>
              </w:rPr>
              <w:t>metropolitan fringe or outer suburban</w:t>
            </w:r>
          </w:p>
        </w:tc>
        <w:tc>
          <w:tcPr>
            <w:tcW w:w="1694" w:type="dxa"/>
          </w:tcPr>
          <w:p w14:paraId="07ACE6A2"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Reduce level</w:t>
            </w:r>
          </w:p>
        </w:tc>
      </w:tr>
      <w:tr w:rsidR="001A00C9" w:rsidRPr="00CF6065" w14:paraId="2AA254BA"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3C2A0511" w14:textId="77777777" w:rsidR="001A00C9" w:rsidRPr="00A93A41" w:rsidRDefault="001A00C9" w:rsidP="00D872C9">
            <w:pPr>
              <w:pStyle w:val="Tabletext"/>
            </w:pPr>
            <w:r>
              <w:t xml:space="preserve">Over </w:t>
            </w:r>
            <w:r w:rsidRPr="00754BE8">
              <w:rPr>
                <w:rFonts w:eastAsia="Times New Roman"/>
              </w:rPr>
              <w:t>20</w:t>
            </w:r>
            <w:r>
              <w:t xml:space="preserve"> per cent of</w:t>
            </w:r>
            <w:r w:rsidRPr="00A93A41">
              <w:t xml:space="preserve"> staff within 5</w:t>
            </w:r>
            <w:r>
              <w:t xml:space="preserve"> </w:t>
            </w:r>
            <w:r w:rsidRPr="00A93A41">
              <w:t xml:space="preserve">km </w:t>
            </w:r>
            <w:r w:rsidRPr="00754BE8">
              <w:rPr>
                <w:rFonts w:eastAsia="Times New Roman"/>
              </w:rPr>
              <w:t>or</w:t>
            </w:r>
            <w:r>
              <w:br/>
            </w:r>
            <w:r w:rsidRPr="00A93A41">
              <w:t>some</w:t>
            </w:r>
            <w:r w:rsidRPr="00754BE8">
              <w:rPr>
                <w:rFonts w:eastAsia="Times New Roman"/>
              </w:rPr>
              <w:t xml:space="preserve"> </w:t>
            </w:r>
            <w:r>
              <w:t>public transport</w:t>
            </w:r>
            <w:r w:rsidRPr="00A93A41">
              <w:t xml:space="preserve"> access (</w:t>
            </w:r>
            <w:r>
              <w:t>such as</w:t>
            </w:r>
            <w:r w:rsidRPr="00A93A41">
              <w:t xml:space="preserve"> train </w:t>
            </w:r>
            <w:r>
              <w:t xml:space="preserve">less than </w:t>
            </w:r>
            <w:r w:rsidRPr="00A93A41">
              <w:t>1.2</w:t>
            </w:r>
            <w:r>
              <w:t xml:space="preserve"> </w:t>
            </w:r>
            <w:r w:rsidRPr="00A93A41">
              <w:t>km)</w:t>
            </w:r>
          </w:p>
        </w:tc>
        <w:tc>
          <w:tcPr>
            <w:tcW w:w="3969" w:type="dxa"/>
          </w:tcPr>
          <w:p w14:paraId="33112D6D" w14:textId="77777777" w:rsidR="001A00C9" w:rsidRPr="008A0A43"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8A0A43">
              <w:t>regional town or city</w:t>
            </w:r>
          </w:p>
          <w:p w14:paraId="350876AE" w14:textId="77777777" w:rsidR="001A00C9" w:rsidRPr="007B6502"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754BE8">
              <w:rPr>
                <w:rFonts w:eastAsia="Times New Roman"/>
              </w:rPr>
              <w:t>metropolitan fringe or outer suburban</w:t>
            </w:r>
          </w:p>
        </w:tc>
        <w:tc>
          <w:tcPr>
            <w:tcW w:w="1694" w:type="dxa"/>
          </w:tcPr>
          <w:p w14:paraId="20BDC103"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Maintain level</w:t>
            </w:r>
          </w:p>
        </w:tc>
      </w:tr>
      <w:tr w:rsidR="001A00C9" w:rsidRPr="00CF6065" w14:paraId="787D76A6"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309925BC" w14:textId="77777777" w:rsidR="001A00C9" w:rsidRPr="007B6502" w:rsidRDefault="001A00C9" w:rsidP="00D872C9">
            <w:pPr>
              <w:pStyle w:val="Tabletext"/>
            </w:pPr>
            <w:r>
              <w:t xml:space="preserve">Less than </w:t>
            </w:r>
            <w:r w:rsidRPr="00A93A41">
              <w:t>10</w:t>
            </w:r>
            <w:r>
              <w:t xml:space="preserve"> per cent of</w:t>
            </w:r>
            <w:r w:rsidRPr="00754BE8">
              <w:rPr>
                <w:rFonts w:eastAsia="Times New Roman"/>
              </w:rPr>
              <w:t xml:space="preserve"> staff within 5</w:t>
            </w:r>
            <w:r>
              <w:t xml:space="preserve"> </w:t>
            </w:r>
            <w:r w:rsidRPr="00A93A41">
              <w:t>km</w:t>
            </w:r>
            <w:r>
              <w:t xml:space="preserve"> and </w:t>
            </w:r>
            <w:r w:rsidRPr="00A93A41">
              <w:t xml:space="preserve">limited </w:t>
            </w:r>
            <w:r>
              <w:t>public transport</w:t>
            </w:r>
            <w:r w:rsidRPr="00A93A41">
              <w:t xml:space="preserve"> (</w:t>
            </w:r>
            <w:r>
              <w:t xml:space="preserve">such as </w:t>
            </w:r>
            <w:r w:rsidRPr="00A93A41">
              <w:t xml:space="preserve">train </w:t>
            </w:r>
            <w:r>
              <w:t xml:space="preserve">over </w:t>
            </w:r>
            <w:r w:rsidRPr="00A93A41">
              <w:t>1.2</w:t>
            </w:r>
            <w:r>
              <w:t xml:space="preserve"> </w:t>
            </w:r>
            <w:r w:rsidRPr="00A93A41">
              <w:t>km, no</w:t>
            </w:r>
            <w:r>
              <w:t xml:space="preserve"> or </w:t>
            </w:r>
            <w:r w:rsidRPr="00754BE8">
              <w:rPr>
                <w:rFonts w:eastAsia="Times New Roman"/>
              </w:rPr>
              <w:t>few buses)</w:t>
            </w:r>
          </w:p>
        </w:tc>
        <w:tc>
          <w:tcPr>
            <w:tcW w:w="3969" w:type="dxa"/>
          </w:tcPr>
          <w:p w14:paraId="7E495FAE"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Inner or middle metropolitan</w:t>
            </w:r>
          </w:p>
        </w:tc>
        <w:tc>
          <w:tcPr>
            <w:tcW w:w="1694" w:type="dxa"/>
          </w:tcPr>
          <w:p w14:paraId="5FE893DD"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Reduce level</w:t>
            </w:r>
          </w:p>
        </w:tc>
      </w:tr>
      <w:tr w:rsidR="001A00C9" w:rsidRPr="00CF6065" w14:paraId="053D1014"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003DB7B1" w14:textId="77777777" w:rsidR="001A00C9" w:rsidRPr="00A93A41" w:rsidRDefault="001A00C9" w:rsidP="00D872C9">
            <w:pPr>
              <w:pStyle w:val="Tabletext"/>
            </w:pPr>
            <w:r>
              <w:t xml:space="preserve">Over </w:t>
            </w:r>
            <w:r w:rsidRPr="00A93A41">
              <w:t>10</w:t>
            </w:r>
            <w:r>
              <w:t xml:space="preserve"> per cent of</w:t>
            </w:r>
            <w:r w:rsidRPr="00A93A41">
              <w:t xml:space="preserve"> staff within 5</w:t>
            </w:r>
            <w:r>
              <w:t xml:space="preserve"> </w:t>
            </w:r>
            <w:r w:rsidRPr="00A93A41">
              <w:t xml:space="preserve">km </w:t>
            </w:r>
            <w:r w:rsidRPr="00754BE8">
              <w:rPr>
                <w:rFonts w:eastAsia="Times New Roman"/>
              </w:rPr>
              <w:t>or</w:t>
            </w:r>
            <w:r>
              <w:br/>
            </w:r>
            <w:r w:rsidRPr="00754BE8">
              <w:rPr>
                <w:rFonts w:eastAsia="Times New Roman"/>
              </w:rPr>
              <w:t xml:space="preserve">good </w:t>
            </w:r>
            <w:r>
              <w:t>public transport</w:t>
            </w:r>
            <w:r w:rsidRPr="00A93A41">
              <w:t xml:space="preserve"> (</w:t>
            </w:r>
            <w:r>
              <w:t xml:space="preserve">such as </w:t>
            </w:r>
            <w:r w:rsidRPr="00A93A41">
              <w:t xml:space="preserve">train </w:t>
            </w:r>
            <w:r>
              <w:t xml:space="preserve">less than </w:t>
            </w:r>
            <w:r w:rsidRPr="00A93A41">
              <w:t>1.2</w:t>
            </w:r>
            <w:r>
              <w:t xml:space="preserve"> </w:t>
            </w:r>
            <w:r w:rsidRPr="00A93A41">
              <w:t xml:space="preserve">km </w:t>
            </w:r>
            <w:r>
              <w:t>and</w:t>
            </w:r>
            <w:r w:rsidRPr="00A93A41">
              <w:t xml:space="preserve"> buses)</w:t>
            </w:r>
          </w:p>
        </w:tc>
        <w:tc>
          <w:tcPr>
            <w:tcW w:w="3969" w:type="dxa"/>
          </w:tcPr>
          <w:p w14:paraId="5ABCBEAA"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8A0A43">
              <w:t xml:space="preserve">Inner </w:t>
            </w:r>
            <w:r w:rsidRPr="00754BE8">
              <w:rPr>
                <w:rFonts w:eastAsia="Times New Roman"/>
              </w:rPr>
              <w:t>or middle metropolitan</w:t>
            </w:r>
          </w:p>
        </w:tc>
        <w:tc>
          <w:tcPr>
            <w:tcW w:w="1694" w:type="dxa"/>
          </w:tcPr>
          <w:p w14:paraId="15EB76E6"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Maintain level</w:t>
            </w:r>
          </w:p>
        </w:tc>
      </w:tr>
      <w:tr w:rsidR="001A00C9" w:rsidRPr="00CF6065" w14:paraId="49D9FAEA"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29E7D6D" w14:textId="77777777" w:rsidR="001A00C9" w:rsidRPr="00A93A41" w:rsidRDefault="001A00C9" w:rsidP="00D872C9">
            <w:pPr>
              <w:pStyle w:val="Tabletext"/>
            </w:pPr>
            <w:r>
              <w:t xml:space="preserve">Over </w:t>
            </w:r>
            <w:r w:rsidRPr="00754BE8">
              <w:rPr>
                <w:rFonts w:eastAsia="Times New Roman"/>
              </w:rPr>
              <w:t>20</w:t>
            </w:r>
            <w:r>
              <w:t xml:space="preserve"> per cent of</w:t>
            </w:r>
            <w:r w:rsidRPr="00A93A41">
              <w:t xml:space="preserve"> staff within 5</w:t>
            </w:r>
            <w:r>
              <w:t xml:space="preserve"> </w:t>
            </w:r>
            <w:r w:rsidRPr="00A93A41">
              <w:t xml:space="preserve">km </w:t>
            </w:r>
            <w:r w:rsidRPr="00754BE8">
              <w:rPr>
                <w:rFonts w:eastAsia="Times New Roman"/>
              </w:rPr>
              <w:t>or</w:t>
            </w:r>
            <w:r>
              <w:br/>
            </w:r>
            <w:r w:rsidRPr="00754BE8">
              <w:rPr>
                <w:rFonts w:eastAsia="Times New Roman"/>
              </w:rPr>
              <w:t xml:space="preserve">very good </w:t>
            </w:r>
            <w:r>
              <w:t>public transport</w:t>
            </w:r>
            <w:r w:rsidRPr="00A93A41">
              <w:t xml:space="preserve"> (train, tram, buses)</w:t>
            </w:r>
          </w:p>
        </w:tc>
        <w:tc>
          <w:tcPr>
            <w:tcW w:w="3969" w:type="dxa"/>
          </w:tcPr>
          <w:p w14:paraId="653E6DE0"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8A0A43">
              <w:t xml:space="preserve">Inner </w:t>
            </w:r>
            <w:r w:rsidRPr="00754BE8">
              <w:rPr>
                <w:rFonts w:eastAsia="Times New Roman"/>
              </w:rPr>
              <w:t>or middle metropolitan</w:t>
            </w:r>
          </w:p>
        </w:tc>
        <w:tc>
          <w:tcPr>
            <w:tcW w:w="1694" w:type="dxa"/>
          </w:tcPr>
          <w:p w14:paraId="270A1BD1"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Increase level</w:t>
            </w:r>
          </w:p>
        </w:tc>
      </w:tr>
    </w:tbl>
    <w:p w14:paraId="4A7BC29E" w14:textId="77777777" w:rsidR="001A00C9" w:rsidRPr="00754BE8" w:rsidRDefault="001A00C9" w:rsidP="001A00C9">
      <w:pPr>
        <w:pStyle w:val="Body"/>
      </w:pPr>
      <w:r w:rsidRPr="007B6502">
        <w:br w:type="page"/>
      </w:r>
    </w:p>
    <w:p w14:paraId="08E5F88D" w14:textId="77777777" w:rsidR="001A00C9" w:rsidRPr="00746331" w:rsidRDefault="001A00C9" w:rsidP="001A00C9">
      <w:pPr>
        <w:pStyle w:val="AppendixHeading2"/>
      </w:pPr>
      <w:bookmarkStart w:id="70" w:name="_Toc104566092"/>
      <w:r w:rsidRPr="00746331">
        <w:lastRenderedPageBreak/>
        <w:t>4. Travel-related issues</w:t>
      </w:r>
      <w:bookmarkEnd w:id="70"/>
    </w:p>
    <w:p w14:paraId="797CE1D5" w14:textId="77777777" w:rsidR="001A00C9" w:rsidRPr="00D5081B" w:rsidRDefault="001A00C9" w:rsidP="001A00C9">
      <w:pPr>
        <w:pStyle w:val="Body"/>
      </w:pPr>
      <w:r w:rsidRPr="00D5081B">
        <w:t xml:space="preserve">How significant are travel-related issues for the workplace and staff? </w:t>
      </w:r>
    </w:p>
    <w:p w14:paraId="46F09374" w14:textId="77777777" w:rsidR="001A00C9" w:rsidRDefault="001A00C9" w:rsidP="001A00C9">
      <w:pPr>
        <w:pStyle w:val="Body"/>
      </w:pPr>
      <w:r w:rsidRPr="00754BE8">
        <w:rPr>
          <w:b/>
          <w:bCs/>
        </w:rPr>
        <w:t>Inputs</w:t>
      </w:r>
      <w:r w:rsidRPr="00D5081B">
        <w:t>:</w:t>
      </w:r>
    </w:p>
    <w:p w14:paraId="16559259" w14:textId="77777777" w:rsidR="001A00C9" w:rsidRDefault="001A00C9" w:rsidP="001A00C9">
      <w:pPr>
        <w:pStyle w:val="Bullet1"/>
      </w:pPr>
      <w:r>
        <w:t>Human resources area and</w:t>
      </w:r>
      <w:r w:rsidRPr="00D5081B">
        <w:t xml:space="preserve"> parking management stakeholders</w:t>
      </w:r>
      <w:r>
        <w:t>.</w:t>
      </w:r>
    </w:p>
    <w:p w14:paraId="6BDC2590" w14:textId="77777777" w:rsidR="001A00C9" w:rsidRPr="00D5081B" w:rsidRDefault="001A00C9" w:rsidP="001A00C9">
      <w:pPr>
        <w:pStyle w:val="Bullet1"/>
      </w:pPr>
      <w:r w:rsidRPr="00D5081B">
        <w:t>Staff survey</w:t>
      </w:r>
      <w:r>
        <w:t xml:space="preserve"> – proportion of</w:t>
      </w:r>
      <w:r w:rsidRPr="00D5081B">
        <w:t xml:space="preserve"> off-site parking</w:t>
      </w:r>
      <w:r>
        <w:t>,</w:t>
      </w:r>
      <w:r w:rsidRPr="00D5081B">
        <w:t xml:space="preserve"> satisfaction</w:t>
      </w:r>
      <w:r>
        <w:t xml:space="preserve"> </w:t>
      </w:r>
      <w:r w:rsidRPr="00D5081B">
        <w:t>with current travel</w:t>
      </w:r>
      <w:r>
        <w:t>,</w:t>
      </w:r>
      <w:r w:rsidRPr="00D5081B">
        <w:t xml:space="preserve"> </w:t>
      </w:r>
      <w:r>
        <w:t>proportion of</w:t>
      </w:r>
      <w:r w:rsidRPr="00D5081B">
        <w:t xml:space="preserve"> short travel times (</w:t>
      </w:r>
      <w:r>
        <w:t xml:space="preserve">under </w:t>
      </w:r>
      <w:r w:rsidRPr="00D5081B">
        <w:t>30</w:t>
      </w:r>
      <w:r>
        <w:t xml:space="preserve"> </w:t>
      </w:r>
      <w:r w:rsidRPr="00D5081B">
        <w:t>min</w:t>
      </w:r>
      <w:r>
        <w:t>utes</w:t>
      </w:r>
      <w:r w:rsidRPr="00D5081B">
        <w:t>)</w:t>
      </w:r>
      <w:r>
        <w:t>,</w:t>
      </w:r>
      <w:r w:rsidRPr="00D5081B">
        <w:t xml:space="preserve"> amount of parking complaints</w:t>
      </w:r>
      <w:r>
        <w:t>.</w:t>
      </w:r>
    </w:p>
    <w:p w14:paraId="7799FF38" w14:textId="77777777" w:rsidR="001A00C9" w:rsidRPr="00D5081B" w:rsidRDefault="001A00C9" w:rsidP="001A00C9">
      <w:pPr>
        <w:pStyle w:val="Bullet1"/>
      </w:pPr>
      <w:r w:rsidRPr="00D5081B">
        <w:t xml:space="preserve">Pressures on car parking: long waiting lists, limited availability, high </w:t>
      </w:r>
      <w:r>
        <w:t>pro</w:t>
      </w:r>
      <w:r w:rsidRPr="00D5081B">
        <w:t>portion off-site parking, leasing external parking</w:t>
      </w:r>
      <w:r>
        <w:t>.</w:t>
      </w:r>
    </w:p>
    <w:p w14:paraId="69E0F590" w14:textId="77777777" w:rsidR="001A00C9" w:rsidRPr="00D5081B" w:rsidRDefault="001A00C9" w:rsidP="001A00C9">
      <w:pPr>
        <w:pStyle w:val="Bullet1"/>
      </w:pPr>
      <w:r w:rsidRPr="00D5081B">
        <w:t>Projected growth (development or expansion plans)</w:t>
      </w:r>
      <w:r>
        <w:t>.</w:t>
      </w:r>
    </w:p>
    <w:p w14:paraId="763976A4" w14:textId="77777777" w:rsidR="001A00C9" w:rsidRDefault="001A00C9" w:rsidP="001A00C9">
      <w:pPr>
        <w:pStyle w:val="Bullet1"/>
        <w:spacing w:after="240"/>
      </w:pPr>
      <w:r w:rsidRPr="00D5081B">
        <w:t>Staff experience</w:t>
      </w:r>
      <w:r>
        <w:t xml:space="preserve"> –</w:t>
      </w:r>
      <w:r w:rsidRPr="00D5081B">
        <w:t xml:space="preserve"> ease of travel and satisfaction with current travel, free parking</w:t>
      </w:r>
      <w:r>
        <w:t>.</w:t>
      </w:r>
    </w:p>
    <w:tbl>
      <w:tblPr>
        <w:tblStyle w:val="Bluetable"/>
        <w:tblW w:w="0" w:type="auto"/>
        <w:tblInd w:w="5" w:type="dxa"/>
        <w:tblLook w:val="04A0" w:firstRow="1" w:lastRow="0" w:firstColumn="1" w:lastColumn="0" w:noHBand="0" w:noVBand="1"/>
      </w:tblPr>
      <w:tblGrid>
        <w:gridCol w:w="2547"/>
        <w:gridCol w:w="1984"/>
      </w:tblGrid>
      <w:tr w:rsidR="001A00C9" w14:paraId="3F1CF361"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15896FE9" w14:textId="77777777" w:rsidR="001A00C9" w:rsidRDefault="001A00C9" w:rsidP="00D872C9">
            <w:pPr>
              <w:pStyle w:val="Tablecolhead"/>
            </w:pPr>
            <w:r>
              <w:t>Significance of issues</w:t>
            </w:r>
          </w:p>
        </w:tc>
        <w:tc>
          <w:tcPr>
            <w:tcW w:w="1984" w:type="dxa"/>
          </w:tcPr>
          <w:p w14:paraId="5496FAB6"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Assessment</w:t>
            </w:r>
          </w:p>
        </w:tc>
      </w:tr>
      <w:tr w:rsidR="001A00C9" w14:paraId="565E513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B1B338" w14:textId="77777777" w:rsidR="001A00C9" w:rsidRDefault="001A00C9" w:rsidP="00D872C9">
            <w:pPr>
              <w:pStyle w:val="Tabletext"/>
            </w:pPr>
            <w:r w:rsidRPr="00754BE8">
              <w:rPr>
                <w:rFonts w:eastAsia="Times New Roman"/>
                <w:b/>
                <w:bCs/>
              </w:rPr>
              <w:t>High</w:t>
            </w:r>
            <w:r>
              <w:t xml:space="preserve"> level of issues</w:t>
            </w:r>
          </w:p>
        </w:tc>
        <w:tc>
          <w:tcPr>
            <w:tcW w:w="1984" w:type="dxa"/>
          </w:tcPr>
          <w:p w14:paraId="40354329"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Maintain level</w:t>
            </w:r>
          </w:p>
        </w:tc>
      </w:tr>
      <w:tr w:rsidR="001A00C9" w14:paraId="6D10FC2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5F66BA" w14:textId="77777777" w:rsidR="001A00C9" w:rsidRDefault="001A00C9" w:rsidP="00D872C9">
            <w:pPr>
              <w:pStyle w:val="Tabletext"/>
            </w:pPr>
            <w:r w:rsidRPr="00754BE8">
              <w:rPr>
                <w:rFonts w:eastAsia="Times New Roman"/>
                <w:b/>
                <w:bCs/>
              </w:rPr>
              <w:t>Low</w:t>
            </w:r>
            <w:r>
              <w:t xml:space="preserve"> level of issues</w:t>
            </w:r>
          </w:p>
        </w:tc>
        <w:tc>
          <w:tcPr>
            <w:tcW w:w="1984" w:type="dxa"/>
          </w:tcPr>
          <w:p w14:paraId="15F4D80C"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Reduce level</w:t>
            </w:r>
          </w:p>
        </w:tc>
      </w:tr>
    </w:tbl>
    <w:p w14:paraId="3FA756EA" w14:textId="77777777" w:rsidR="001A00C9" w:rsidRPr="00746331" w:rsidRDefault="001A00C9" w:rsidP="001A00C9">
      <w:pPr>
        <w:pStyle w:val="AppendixHeading2"/>
      </w:pPr>
      <w:bookmarkStart w:id="71" w:name="_Toc104566093"/>
      <w:r w:rsidRPr="00746331">
        <w:t>5. Organisational success factors</w:t>
      </w:r>
      <w:bookmarkEnd w:id="71"/>
    </w:p>
    <w:p w14:paraId="11BE1F8F" w14:textId="77777777" w:rsidR="001A00C9" w:rsidRPr="00D5081B" w:rsidRDefault="001A00C9" w:rsidP="001A00C9">
      <w:pPr>
        <w:pStyle w:val="Body"/>
      </w:pPr>
      <w:r w:rsidRPr="00D5081B">
        <w:t>Your organisation’s capacity and motivation to implement a travel plan. Order of factors reflects their relative importance</w:t>
      </w:r>
    </w:p>
    <w:p w14:paraId="45CD6E8A" w14:textId="77777777" w:rsidR="001A00C9" w:rsidRDefault="001A00C9" w:rsidP="00201E0C">
      <w:pPr>
        <w:pStyle w:val="Numberloweralpha"/>
      </w:pPr>
      <w:r w:rsidRPr="00754BE8">
        <w:rPr>
          <w:b/>
          <w:bCs/>
        </w:rPr>
        <w:t>Travel plan coordinator</w:t>
      </w:r>
      <w:r>
        <w:t xml:space="preserve">: </w:t>
      </w:r>
      <w:r w:rsidRPr="00D5081B">
        <w:t>Person with capacity to lead the plan, 0.2</w:t>
      </w:r>
      <w:r>
        <w:t xml:space="preserve"> to </w:t>
      </w:r>
      <w:r w:rsidRPr="00D5081B">
        <w:t>0.4 EFT for active plan. Working group to support.</w:t>
      </w:r>
    </w:p>
    <w:p w14:paraId="751689CF" w14:textId="77777777" w:rsidR="001A00C9" w:rsidRDefault="001A00C9" w:rsidP="00201E0C">
      <w:pPr>
        <w:pStyle w:val="Numberloweralpha"/>
      </w:pPr>
      <w:r w:rsidRPr="00754BE8">
        <w:rPr>
          <w:b/>
          <w:bCs/>
        </w:rPr>
        <w:t>Resources</w:t>
      </w:r>
      <w:r>
        <w:t xml:space="preserve">: </w:t>
      </w:r>
      <w:r w:rsidRPr="00D5081B">
        <w:t xml:space="preserve">Dedicated funding </w:t>
      </w:r>
      <w:r>
        <w:t>and</w:t>
      </w:r>
      <w:r w:rsidRPr="00D5081B">
        <w:t xml:space="preserve"> independence to </w:t>
      </w:r>
      <w:r>
        <w:t>implement</w:t>
      </w:r>
      <w:r w:rsidRPr="00D5081B">
        <w:t xml:space="preserve">. What budget </w:t>
      </w:r>
      <w:r>
        <w:t>and</w:t>
      </w:r>
      <w:r w:rsidRPr="00D5081B">
        <w:t xml:space="preserve"> staff </w:t>
      </w:r>
      <w:r>
        <w:t xml:space="preserve">are </w:t>
      </w:r>
      <w:r w:rsidRPr="00D5081B">
        <w:t xml:space="preserve">available </w:t>
      </w:r>
      <w:r>
        <w:t>for</w:t>
      </w:r>
      <w:r w:rsidRPr="00D5081B">
        <w:t xml:space="preserve"> implement</w:t>
      </w:r>
      <w:r>
        <w:t>ation</w:t>
      </w:r>
      <w:r w:rsidRPr="00D5081B">
        <w:t>?</w:t>
      </w:r>
    </w:p>
    <w:p w14:paraId="7CB1B6B1" w14:textId="77777777" w:rsidR="001A00C9" w:rsidRDefault="001A00C9" w:rsidP="00201E0C">
      <w:pPr>
        <w:pStyle w:val="Numberloweralpha"/>
      </w:pPr>
      <w:r w:rsidRPr="00754BE8">
        <w:rPr>
          <w:b/>
          <w:bCs/>
        </w:rPr>
        <w:t>Leadership</w:t>
      </w:r>
      <w:r>
        <w:t xml:space="preserve">: </w:t>
      </w:r>
      <w:r w:rsidRPr="00D5081B">
        <w:t xml:space="preserve">Executive endorsement </w:t>
      </w:r>
      <w:r>
        <w:t>and</w:t>
      </w:r>
      <w:r w:rsidRPr="00D5081B">
        <w:t xml:space="preserve"> commitment to implement. How supportive</w:t>
      </w:r>
      <w:r>
        <w:t xml:space="preserve"> are they</w:t>
      </w:r>
      <w:r w:rsidRPr="00D5081B">
        <w:t xml:space="preserve">? </w:t>
      </w:r>
      <w:r>
        <w:t>IS there an e</w:t>
      </w:r>
      <w:r w:rsidRPr="00D5081B">
        <w:t>xecutive champion?</w:t>
      </w:r>
    </w:p>
    <w:p w14:paraId="48BAA51A" w14:textId="77777777" w:rsidR="001A00C9" w:rsidRDefault="001A00C9" w:rsidP="00201E0C">
      <w:pPr>
        <w:pStyle w:val="Numberloweralpha"/>
      </w:pPr>
      <w:r w:rsidRPr="00754BE8">
        <w:rPr>
          <w:b/>
          <w:bCs/>
        </w:rPr>
        <w:t>Outcomes focused</w:t>
      </w:r>
      <w:r>
        <w:t xml:space="preserve">: </w:t>
      </w:r>
      <w:r w:rsidRPr="00D5081B">
        <w:t xml:space="preserve">Responds to a clear need </w:t>
      </w:r>
      <w:r>
        <w:t>and</w:t>
      </w:r>
      <w:r w:rsidRPr="00D5081B">
        <w:t xml:space="preserve"> interest</w:t>
      </w:r>
      <w:r>
        <w:t xml:space="preserve"> –</w:t>
      </w:r>
      <w:r w:rsidRPr="00D5081B">
        <w:t xml:space="preserve"> </w:t>
      </w:r>
      <w:r>
        <w:t xml:space="preserve">such as </w:t>
      </w:r>
      <w:r w:rsidRPr="00D5081B">
        <w:t xml:space="preserve">managing growth, sustainability </w:t>
      </w:r>
      <w:r>
        <w:t>and</w:t>
      </w:r>
      <w:r w:rsidRPr="00D5081B">
        <w:t xml:space="preserve"> health policies?</w:t>
      </w:r>
    </w:p>
    <w:p w14:paraId="3B5CB993" w14:textId="77777777" w:rsidR="001A00C9" w:rsidRDefault="001A00C9" w:rsidP="00201E0C">
      <w:pPr>
        <w:pStyle w:val="Numberloweralpha"/>
      </w:pPr>
      <w:r w:rsidRPr="00754BE8">
        <w:rPr>
          <w:b/>
          <w:bCs/>
        </w:rPr>
        <w:t>Employee relevance</w:t>
      </w:r>
      <w:r>
        <w:t xml:space="preserve">: </w:t>
      </w:r>
      <w:r w:rsidRPr="00D5081B">
        <w:t xml:space="preserve">Staff see value </w:t>
      </w:r>
      <w:r>
        <w:t xml:space="preserve">or </w:t>
      </w:r>
      <w:r w:rsidRPr="00D5081B">
        <w:t>are interested in encouraging non-car travel (reflected in survey comments)</w:t>
      </w:r>
      <w:r>
        <w:t>.</w:t>
      </w:r>
    </w:p>
    <w:p w14:paraId="6F482227" w14:textId="77777777" w:rsidR="001A00C9" w:rsidRDefault="001A00C9" w:rsidP="00201E0C">
      <w:pPr>
        <w:pStyle w:val="Numberloweralpha"/>
      </w:pPr>
      <w:r w:rsidRPr="00754BE8">
        <w:rPr>
          <w:b/>
          <w:bCs/>
        </w:rPr>
        <w:t xml:space="preserve">Presence </w:t>
      </w:r>
      <w:r>
        <w:rPr>
          <w:b/>
          <w:bCs/>
        </w:rPr>
        <w:t>and</w:t>
      </w:r>
      <w:r w:rsidRPr="00754BE8">
        <w:rPr>
          <w:b/>
          <w:bCs/>
        </w:rPr>
        <w:t xml:space="preserve"> engagement</w:t>
      </w:r>
      <w:r>
        <w:t xml:space="preserve">: </w:t>
      </w:r>
      <w:r w:rsidRPr="00894A9F">
        <w:t xml:space="preserve">Able to support change with regular communications. Communications team </w:t>
      </w:r>
      <w:r>
        <w:t xml:space="preserve">is </w:t>
      </w:r>
      <w:r w:rsidRPr="00894A9F">
        <w:t xml:space="preserve">supportive </w:t>
      </w:r>
      <w:r>
        <w:t>and</w:t>
      </w:r>
      <w:r w:rsidRPr="00894A9F">
        <w:t xml:space="preserve"> ha</w:t>
      </w:r>
      <w:r>
        <w:t>s</w:t>
      </w:r>
      <w:r w:rsidRPr="00894A9F">
        <w:t xml:space="preserve"> capacity</w:t>
      </w:r>
      <w:r>
        <w:t xml:space="preserve"> to participate.</w:t>
      </w:r>
    </w:p>
    <w:p w14:paraId="3D5325A2" w14:textId="77777777" w:rsidR="001A00C9" w:rsidRPr="00A06A90" w:rsidRDefault="001A00C9" w:rsidP="001A00C9">
      <w:pPr>
        <w:pStyle w:val="Body"/>
      </w:pPr>
      <w:r w:rsidRPr="00A06A90">
        <w:br w:type="page"/>
      </w:r>
    </w:p>
    <w:p w14:paraId="39D78E3F" w14:textId="77777777" w:rsidR="001A00C9" w:rsidRDefault="001A00C9" w:rsidP="001A00C9">
      <w:pPr>
        <w:pStyle w:val="Heading3"/>
      </w:pPr>
      <w:bookmarkStart w:id="72" w:name="_Toc104566094"/>
      <w:r w:rsidRPr="00746331">
        <w:lastRenderedPageBreak/>
        <w:t>Assessment</w:t>
      </w:r>
      <w:bookmarkEnd w:id="72"/>
    </w:p>
    <w:p w14:paraId="1D78CAED" w14:textId="77777777" w:rsidR="001A00C9" w:rsidRDefault="001A00C9" w:rsidP="001A00C9">
      <w:pPr>
        <w:pStyle w:val="Body"/>
      </w:pPr>
      <w:r w:rsidRPr="00894A9F">
        <w:t xml:space="preserve">Assess the overall strengths and weaknesses of each of the factors. Also consider </w:t>
      </w:r>
      <w:r>
        <w:t xml:space="preserve">the </w:t>
      </w:r>
      <w:r w:rsidRPr="00894A9F">
        <w:t xml:space="preserve">potential to strengthen each factor. Then determine whether to reduce, maintain or increase </w:t>
      </w:r>
      <w:r>
        <w:t xml:space="preserve">the </w:t>
      </w:r>
      <w:r w:rsidRPr="00894A9F">
        <w:t>plan level</w:t>
      </w:r>
      <w:r>
        <w:t>.</w:t>
      </w:r>
    </w:p>
    <w:p w14:paraId="3E0D96E0" w14:textId="77777777" w:rsidR="001A00C9" w:rsidRDefault="001A00C9" w:rsidP="001A00C9">
      <w:pPr>
        <w:pStyle w:val="Numberdigit"/>
      </w:pPr>
      <w:r w:rsidRPr="00894A9F">
        <w:t>Plot the assessment outcome for ‘Opportunity for Change’</w:t>
      </w:r>
    </w:p>
    <w:p w14:paraId="2A61F2BB" w14:textId="17B32B6E" w:rsidR="001A00C9" w:rsidRDefault="001A00C9" w:rsidP="001A00C9">
      <w:pPr>
        <w:pStyle w:val="Figurecaption"/>
      </w:pPr>
      <w:r>
        <w:t xml:space="preserve">Figure </w:t>
      </w:r>
      <w:r>
        <w:fldChar w:fldCharType="begin"/>
      </w:r>
      <w:r>
        <w:instrText>SEQ Figure \* ARABIC</w:instrText>
      </w:r>
      <w:r>
        <w:fldChar w:fldCharType="separate"/>
      </w:r>
      <w:r w:rsidR="006E4EAC">
        <w:rPr>
          <w:noProof/>
        </w:rPr>
        <w:t>6</w:t>
      </w:r>
      <w:r>
        <w:fldChar w:fldCharType="end"/>
      </w:r>
      <w:r>
        <w:t>: Opportunity for change</w:t>
      </w:r>
    </w:p>
    <w:p w14:paraId="0AA9C43B" w14:textId="77777777" w:rsidR="001A00C9" w:rsidRDefault="001A00C9" w:rsidP="001A00C9">
      <w:pPr>
        <w:pStyle w:val="Body"/>
      </w:pPr>
      <w:r w:rsidRPr="00894A9F">
        <w:rPr>
          <w:noProof/>
        </w:rPr>
        <w:drawing>
          <wp:inline distT="0" distB="0" distL="0" distR="0" wp14:anchorId="2C2FB567" wp14:editId="4E769BF7">
            <wp:extent cx="2828658" cy="2702940"/>
            <wp:effectExtent l="0" t="0" r="3810" b="2540"/>
            <wp:docPr id="16" name="Picture 16" descr="Illustrative graph of 'Employee numbers' versus 'Public transport and active travel network availability and level of service'. As both of these increase, the plan level changes from passive to active to comprehensive (represented by circular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ve graph of 'Employee numbers' versus 'Public transport and active travel network availability and level of service'. As both of these increase, the plan level changes from passive to active to comprehensive (represented by circular segments)"/>
                    <pic:cNvPicPr/>
                  </pic:nvPicPr>
                  <pic:blipFill>
                    <a:blip r:embed="rId63"/>
                    <a:stretch>
                      <a:fillRect/>
                    </a:stretch>
                  </pic:blipFill>
                  <pic:spPr>
                    <a:xfrm>
                      <a:off x="0" y="0"/>
                      <a:ext cx="2848515" cy="2721915"/>
                    </a:xfrm>
                    <a:prstGeom prst="rect">
                      <a:avLst/>
                    </a:prstGeom>
                  </pic:spPr>
                </pic:pic>
              </a:graphicData>
            </a:graphic>
          </wp:inline>
        </w:drawing>
      </w:r>
    </w:p>
    <w:p w14:paraId="2DD9CC2C" w14:textId="77777777" w:rsidR="001A00C9" w:rsidRDefault="001A00C9" w:rsidP="001A00C9">
      <w:pPr>
        <w:pStyle w:val="Numberdigit"/>
      </w:pPr>
      <w:r w:rsidRPr="00894A9F">
        <w:t>Plot the assessment outcome for ‘Organisational success factors’</w:t>
      </w:r>
    </w:p>
    <w:p w14:paraId="177A8B6E" w14:textId="41285263" w:rsidR="001A00C9" w:rsidRDefault="001A00C9" w:rsidP="001A00C9">
      <w:pPr>
        <w:pStyle w:val="Figurecaption"/>
      </w:pPr>
      <w:r>
        <w:t xml:space="preserve">Figure </w:t>
      </w:r>
      <w:r>
        <w:fldChar w:fldCharType="begin"/>
      </w:r>
      <w:r>
        <w:instrText>SEQ Figure \* ARABIC</w:instrText>
      </w:r>
      <w:r>
        <w:fldChar w:fldCharType="separate"/>
      </w:r>
      <w:r w:rsidR="006E4EAC">
        <w:rPr>
          <w:noProof/>
        </w:rPr>
        <w:t>7</w:t>
      </w:r>
      <w:r>
        <w:fldChar w:fldCharType="end"/>
      </w:r>
      <w:r>
        <w:t>: Organisational success factors</w:t>
      </w:r>
    </w:p>
    <w:p w14:paraId="5343AD76" w14:textId="77777777" w:rsidR="001A00C9" w:rsidRDefault="001A00C9" w:rsidP="001A00C9">
      <w:pPr>
        <w:pStyle w:val="Body"/>
      </w:pPr>
      <w:r w:rsidRPr="00A06A90">
        <w:rPr>
          <w:noProof/>
        </w:rPr>
        <w:drawing>
          <wp:inline distT="0" distB="0" distL="0" distR="0" wp14:anchorId="1B3E03AE" wp14:editId="51246085">
            <wp:extent cx="2743200" cy="2585371"/>
            <wp:effectExtent l="0" t="0" r="0" b="5715"/>
            <wp:docPr id="17" name="Picture 17" descr="Illustrative graph of 'Travel-related issues' versus 'Organisational capacity and resources'. As both of these increase, the plan level changes from passive to active to comprehensive (represented by circular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ve graph of 'Travel-related issues' versus 'Organisational capacity and resources'. As both of these increase, the plan level changes from passive to active to comprehensive (represented by circular segments)"/>
                    <pic:cNvPicPr/>
                  </pic:nvPicPr>
                  <pic:blipFill>
                    <a:blip r:embed="rId64"/>
                    <a:stretch>
                      <a:fillRect/>
                    </a:stretch>
                  </pic:blipFill>
                  <pic:spPr>
                    <a:xfrm>
                      <a:off x="0" y="0"/>
                      <a:ext cx="2816876" cy="2654808"/>
                    </a:xfrm>
                    <a:prstGeom prst="rect">
                      <a:avLst/>
                    </a:prstGeom>
                  </pic:spPr>
                </pic:pic>
              </a:graphicData>
            </a:graphic>
          </wp:inline>
        </w:drawing>
      </w:r>
    </w:p>
    <w:p w14:paraId="6662720A" w14:textId="77777777" w:rsidR="001A00C9" w:rsidRPr="00894A9F" w:rsidRDefault="001A00C9" w:rsidP="001A00C9">
      <w:pPr>
        <w:pStyle w:val="Numberdigit"/>
      </w:pPr>
      <w:r w:rsidRPr="00A06A90">
        <w:rPr>
          <w:b/>
          <w:bCs/>
        </w:rPr>
        <w:t>Overall assessment</w:t>
      </w:r>
      <w:r>
        <w:t xml:space="preserve">: </w:t>
      </w:r>
      <w:r w:rsidRPr="00894A9F">
        <w:t>Compare assessment outcomes for opportunity for change and organisation capacity to determine travel plan</w:t>
      </w:r>
      <w:r>
        <w:t xml:space="preserve"> level.</w:t>
      </w:r>
    </w:p>
    <w:p w14:paraId="32371127" w14:textId="77777777" w:rsidR="001A00C9" w:rsidRPr="00710D51" w:rsidRDefault="001A00C9" w:rsidP="00710D51">
      <w:pPr>
        <w:pStyle w:val="Body"/>
      </w:pPr>
      <w:r w:rsidRPr="00710D51">
        <w:br w:type="page"/>
      </w:r>
    </w:p>
    <w:p w14:paraId="0599D858" w14:textId="5E6E44D2" w:rsidR="001A00C9" w:rsidRDefault="001A00C9" w:rsidP="001A00C9">
      <w:pPr>
        <w:pStyle w:val="Heading1"/>
      </w:pPr>
      <w:bookmarkStart w:id="73" w:name="_Toc110512090"/>
      <w:r>
        <w:lastRenderedPageBreak/>
        <w:t xml:space="preserve">Attachment </w:t>
      </w:r>
      <w:r w:rsidR="000C3237">
        <w:t>D</w:t>
      </w:r>
      <w:r>
        <w:t xml:space="preserve">: </w:t>
      </w:r>
      <w:r w:rsidRPr="00C8348B">
        <w:t>Site access audit template</w:t>
      </w:r>
      <w:r>
        <w:t xml:space="preserve"> (2.1)</w:t>
      </w:r>
      <w:bookmarkEnd w:id="73"/>
    </w:p>
    <w:p w14:paraId="7A0D4CE8" w14:textId="77777777" w:rsidR="001A00C9" w:rsidRPr="00C8348B" w:rsidRDefault="001A00C9" w:rsidP="001A00C9">
      <w:pPr>
        <w:pStyle w:val="AppendixHeading2"/>
      </w:pPr>
      <w:bookmarkStart w:id="74" w:name="_Toc104987722"/>
      <w:r w:rsidRPr="00C8348B">
        <w:t>Introduction</w:t>
      </w:r>
      <w:bookmarkEnd w:id="74"/>
    </w:p>
    <w:p w14:paraId="6B4C4F2C" w14:textId="77777777" w:rsidR="001A00C9" w:rsidRPr="00C8348B" w:rsidRDefault="001A00C9" w:rsidP="001A00C9">
      <w:pPr>
        <w:pStyle w:val="Body"/>
      </w:pPr>
      <w:r w:rsidRPr="00C8348B">
        <w:t xml:space="preserve">This site access audit template helps a health service to review a site’s transport and access infrastructure and facilities. </w:t>
      </w:r>
    </w:p>
    <w:p w14:paraId="69864497" w14:textId="77777777" w:rsidR="001A00C9" w:rsidRPr="00C8348B" w:rsidRDefault="001A00C9" w:rsidP="001A00C9">
      <w:pPr>
        <w:pStyle w:val="Body"/>
      </w:pPr>
      <w:r w:rsidRPr="00C8348B">
        <w:t>You may wish to add your organisation’s branding or logo to the header or footer. Or you may prefer to copy and paste the audit into your organisation’s Word template.</w:t>
      </w:r>
    </w:p>
    <w:p w14:paraId="5F024D90" w14:textId="77777777" w:rsidR="001A00C9" w:rsidRPr="00C8348B" w:rsidRDefault="001A00C9" w:rsidP="001A00C9">
      <w:pPr>
        <w:spacing w:after="0" w:line="240" w:lineRule="auto"/>
        <w:sectPr w:rsidR="001A00C9" w:rsidRPr="00C8348B" w:rsidSect="00746331">
          <w:footerReference w:type="default" r:id="rId65"/>
          <w:pgSz w:w="11906" w:h="16838" w:code="9"/>
          <w:pgMar w:top="1418" w:right="851" w:bottom="1418" w:left="851" w:header="680" w:footer="851" w:gutter="0"/>
          <w:cols w:space="340"/>
          <w:docGrid w:linePitch="360"/>
        </w:sectPr>
      </w:pPr>
    </w:p>
    <w:p w14:paraId="76667F0D" w14:textId="77777777" w:rsidR="001A00C9" w:rsidRPr="00C8348B" w:rsidRDefault="001A00C9" w:rsidP="001A00C9">
      <w:pPr>
        <w:pStyle w:val="AppendixHeading2"/>
      </w:pPr>
      <w:bookmarkStart w:id="75" w:name="_Toc104987723"/>
      <w:r w:rsidRPr="00C8348B">
        <w:lastRenderedPageBreak/>
        <w:t>Site access audit</w:t>
      </w:r>
      <w:bookmarkEnd w:id="75"/>
    </w:p>
    <w:p w14:paraId="55250B95" w14:textId="77777777" w:rsidR="001A00C9" w:rsidRPr="00330109" w:rsidRDefault="001A00C9" w:rsidP="001A00C9">
      <w:pPr>
        <w:pStyle w:val="Heading3"/>
      </w:pPr>
      <w:bookmarkStart w:id="76" w:name="_Toc104987724"/>
      <w:r w:rsidRPr="00330109">
        <w:t>How to complete this audit</w:t>
      </w:r>
      <w:bookmarkEnd w:id="76"/>
    </w:p>
    <w:p w14:paraId="093A48B2" w14:textId="77777777" w:rsidR="001A00C9" w:rsidRPr="00C8348B" w:rsidRDefault="001A00C9" w:rsidP="001A00C9">
      <w:pPr>
        <w:pStyle w:val="Body"/>
      </w:pPr>
      <w:r w:rsidRPr="00C8348B">
        <w:t>Look at Google maps and Google Street View and any site maps to identify:</w:t>
      </w:r>
    </w:p>
    <w:p w14:paraId="1C0387EB" w14:textId="77777777" w:rsidR="001A00C9" w:rsidRPr="00C8348B" w:rsidRDefault="001A00C9" w:rsidP="001A00C9">
      <w:pPr>
        <w:pStyle w:val="Bullet1"/>
      </w:pPr>
      <w:r w:rsidRPr="00C8348B">
        <w:t>access, convenience and issues for people walking, bike riding, using public transport (PT) and driving</w:t>
      </w:r>
    </w:p>
    <w:p w14:paraId="4E81FF23" w14:textId="77777777" w:rsidR="001A00C9" w:rsidRPr="00C8348B" w:rsidRDefault="001A00C9" w:rsidP="001A00C9">
      <w:pPr>
        <w:pStyle w:val="Bullet1"/>
      </w:pPr>
      <w:r w:rsidRPr="00C8348B">
        <w:t>nearby destinations and public transport stops/stations and how close they are to the workplace.</w:t>
      </w:r>
    </w:p>
    <w:p w14:paraId="6C25C777" w14:textId="77777777" w:rsidR="001A00C9" w:rsidRPr="00C8348B" w:rsidRDefault="001A00C9" w:rsidP="001A00C9">
      <w:pPr>
        <w:pStyle w:val="Bodyafterbullets"/>
      </w:pPr>
      <w:r w:rsidRPr="00C8348B">
        <w:t>Walk around the site and the local area (up to 1 km radius, depending on nearby destinations) to:</w:t>
      </w:r>
    </w:p>
    <w:p w14:paraId="006213B3" w14:textId="77777777" w:rsidR="001A00C9" w:rsidRPr="00C8348B" w:rsidRDefault="001A00C9" w:rsidP="001A00C9">
      <w:pPr>
        <w:pStyle w:val="Bullet1"/>
      </w:pPr>
      <w:r w:rsidRPr="00C8348B">
        <w:t>assess the infrastructure, facilities and access routes for people walking and bike riding</w:t>
      </w:r>
    </w:p>
    <w:p w14:paraId="4D9A6A0E" w14:textId="77777777" w:rsidR="001A00C9" w:rsidRPr="00C8348B" w:rsidRDefault="001A00C9" w:rsidP="001A00C9">
      <w:pPr>
        <w:pStyle w:val="Bullet1"/>
      </w:pPr>
      <w:r w:rsidRPr="00C8348B">
        <w:t>get a ‘feel’ for how easy it is to use different travel options.</w:t>
      </w:r>
    </w:p>
    <w:p w14:paraId="37E3857D" w14:textId="77777777" w:rsidR="001A00C9" w:rsidRPr="00C8348B" w:rsidRDefault="001A00C9" w:rsidP="001A00C9">
      <w:pPr>
        <w:pStyle w:val="Bodyafterbullets"/>
      </w:pPr>
      <w:r w:rsidRPr="00C8348B">
        <w:t>Take photos to show access routes, facilities (such as bus stops) and any issues. Use these to illustrate your audit and travel plan.</w:t>
      </w:r>
    </w:p>
    <w:p w14:paraId="2E84CB93" w14:textId="77777777" w:rsidR="001A00C9" w:rsidRPr="00C8348B" w:rsidRDefault="001A00C9" w:rsidP="001A00C9">
      <w:pPr>
        <w:pStyle w:val="Body"/>
      </w:pPr>
      <w:r w:rsidRPr="00C8348B">
        <w:t>Talk with colleagues who work on-site to collect information about site policies, car park access and bike end-of-trip facilities (secure bike racks, showers, change rooms and lockers), if any.</w:t>
      </w:r>
    </w:p>
    <w:p w14:paraId="3782A4F6" w14:textId="77777777" w:rsidR="001A00C9" w:rsidRPr="00C8348B" w:rsidRDefault="001A00C9" w:rsidP="001A00C9">
      <w:pPr>
        <w:pStyle w:val="Body"/>
      </w:pPr>
      <w:r w:rsidRPr="00C8348B">
        <w:t>You may want to attach a site map showing on-site access and main transport options available to the site.</w:t>
      </w:r>
    </w:p>
    <w:p w14:paraId="29FF540D" w14:textId="77777777" w:rsidR="001A00C9" w:rsidRPr="00C8348B" w:rsidRDefault="001A00C9" w:rsidP="001A00C9">
      <w:pPr>
        <w:pStyle w:val="Body"/>
      </w:pPr>
      <w:r w:rsidRPr="00C8348B">
        <w:t>You can adjust the height of table rows if you want to complete the audit by hand. If completing it electronically (such as on a computer, tablet or mobile phone), rows will automatically increase to accommodate your notes.</w:t>
      </w:r>
    </w:p>
    <w:p w14:paraId="434832AA" w14:textId="77777777" w:rsidR="001A00C9" w:rsidRPr="00330109" w:rsidRDefault="001A00C9" w:rsidP="001A00C9">
      <w:pPr>
        <w:pStyle w:val="Heading3"/>
      </w:pPr>
      <w:bookmarkStart w:id="77" w:name="_Toc104987725"/>
      <w:r w:rsidRPr="00330109">
        <w:t>Site</w:t>
      </w:r>
      <w:bookmarkEnd w:id="77"/>
    </w:p>
    <w:tbl>
      <w:tblPr>
        <w:tblStyle w:val="Bluetable"/>
        <w:tblW w:w="0" w:type="auto"/>
        <w:tblInd w:w="5" w:type="dxa"/>
        <w:tblLook w:val="04A0" w:firstRow="1" w:lastRow="0" w:firstColumn="1" w:lastColumn="0" w:noHBand="0" w:noVBand="1"/>
        <w:tblDescription w:val="Add the site name and location"/>
      </w:tblPr>
      <w:tblGrid>
        <w:gridCol w:w="2547"/>
        <w:gridCol w:w="7647"/>
      </w:tblGrid>
      <w:tr w:rsidR="001A00C9" w:rsidRPr="00C8348B" w14:paraId="28464D83"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43CC8996" w14:textId="77777777" w:rsidR="001A00C9" w:rsidRPr="00C8348B" w:rsidRDefault="001A00C9" w:rsidP="00D872C9">
            <w:pPr>
              <w:pStyle w:val="Tablecolhead"/>
              <w:rPr>
                <w:lang w:val="en-AU"/>
              </w:rPr>
            </w:pPr>
            <w:r w:rsidRPr="00C8348B">
              <w:rPr>
                <w:lang w:val="en-AU"/>
              </w:rPr>
              <w:t>Question</w:t>
            </w:r>
          </w:p>
        </w:tc>
        <w:tc>
          <w:tcPr>
            <w:tcW w:w="7647" w:type="dxa"/>
          </w:tcPr>
          <w:p w14:paraId="18C71390"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Answer</w:t>
            </w:r>
          </w:p>
        </w:tc>
      </w:tr>
      <w:tr w:rsidR="001A00C9" w:rsidRPr="00C8348B" w14:paraId="44D068AE"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547" w:type="dxa"/>
          </w:tcPr>
          <w:p w14:paraId="2C185808" w14:textId="77777777" w:rsidR="001A00C9" w:rsidRPr="00C8348B" w:rsidRDefault="001A00C9" w:rsidP="00D872C9">
            <w:pPr>
              <w:pStyle w:val="Tabletext"/>
              <w:rPr>
                <w:lang w:val="en-AU"/>
              </w:rPr>
            </w:pPr>
            <w:r w:rsidRPr="00C8348B">
              <w:rPr>
                <w:lang w:val="en-AU"/>
              </w:rPr>
              <w:t>Site (workplace) name</w:t>
            </w:r>
          </w:p>
        </w:tc>
        <w:tc>
          <w:tcPr>
            <w:tcW w:w="7647" w:type="dxa"/>
          </w:tcPr>
          <w:p w14:paraId="3CF602A6"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06DF794E"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547" w:type="dxa"/>
          </w:tcPr>
          <w:p w14:paraId="0A4CB4E7" w14:textId="77777777" w:rsidR="001A00C9" w:rsidRPr="00C8348B" w:rsidRDefault="001A00C9" w:rsidP="00D872C9">
            <w:pPr>
              <w:pStyle w:val="Tabletext"/>
              <w:rPr>
                <w:lang w:val="en-AU"/>
              </w:rPr>
            </w:pPr>
            <w:r w:rsidRPr="00C8348B">
              <w:rPr>
                <w:lang w:val="en-AU"/>
              </w:rPr>
              <w:t>Location</w:t>
            </w:r>
          </w:p>
        </w:tc>
        <w:tc>
          <w:tcPr>
            <w:tcW w:w="7647" w:type="dxa"/>
          </w:tcPr>
          <w:p w14:paraId="3BC4C5A7"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463D4C73" w14:textId="77777777" w:rsidR="001A00C9" w:rsidRPr="00C8348B" w:rsidRDefault="001A00C9" w:rsidP="001A00C9">
      <w:pPr>
        <w:pStyle w:val="Body"/>
        <w:rPr>
          <w:color w:val="53565A"/>
        </w:rPr>
      </w:pPr>
      <w:r w:rsidRPr="00C8348B">
        <w:br w:type="page"/>
      </w:r>
    </w:p>
    <w:p w14:paraId="38AAAA93" w14:textId="77777777" w:rsidR="001A00C9" w:rsidRPr="00330109" w:rsidRDefault="001A00C9" w:rsidP="001A00C9">
      <w:pPr>
        <w:pStyle w:val="Heading3"/>
      </w:pPr>
      <w:bookmarkStart w:id="78" w:name="_Toc104987726"/>
      <w:r w:rsidRPr="00330109">
        <w:lastRenderedPageBreak/>
        <w:t>Site characteristics</w:t>
      </w:r>
      <w:bookmarkEnd w:id="78"/>
    </w:p>
    <w:tbl>
      <w:tblPr>
        <w:tblStyle w:val="Bluetable"/>
        <w:tblW w:w="10201" w:type="dxa"/>
        <w:tblInd w:w="5" w:type="dxa"/>
        <w:tblLook w:val="04A0" w:firstRow="1" w:lastRow="0" w:firstColumn="1" w:lastColumn="0" w:noHBand="0" w:noVBand="1"/>
        <w:tblDescription w:val="Add your notes of different site characteristics (including employee numbers, operating hours, main entry points, on-site facilities)"/>
      </w:tblPr>
      <w:tblGrid>
        <w:gridCol w:w="2405"/>
        <w:gridCol w:w="2552"/>
        <w:gridCol w:w="5244"/>
      </w:tblGrid>
      <w:tr w:rsidR="001A00C9" w:rsidRPr="00C8348B" w14:paraId="74D6CE27"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065E983B" w14:textId="77777777" w:rsidR="001A00C9" w:rsidRPr="00C8348B" w:rsidRDefault="001A00C9" w:rsidP="00D872C9">
            <w:pPr>
              <w:pStyle w:val="Tablecolhead"/>
              <w:rPr>
                <w:lang w:val="en-AU"/>
              </w:rPr>
            </w:pPr>
            <w:r w:rsidRPr="00C8348B">
              <w:rPr>
                <w:lang w:val="en-AU"/>
              </w:rPr>
              <w:t>Questions</w:t>
            </w:r>
          </w:p>
        </w:tc>
        <w:tc>
          <w:tcPr>
            <w:tcW w:w="2552" w:type="dxa"/>
          </w:tcPr>
          <w:p w14:paraId="7602C634"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5244" w:type="dxa"/>
          </w:tcPr>
          <w:p w14:paraId="637AB0A0"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sz w:val="22"/>
                <w:lang w:val="en-AU"/>
              </w:rPr>
            </w:pPr>
            <w:r w:rsidRPr="00C8348B">
              <w:rPr>
                <w:sz w:val="22"/>
                <w:lang w:val="en-AU"/>
              </w:rPr>
              <w:t>Your notes</w:t>
            </w:r>
          </w:p>
        </w:tc>
      </w:tr>
      <w:tr w:rsidR="001A00C9" w:rsidRPr="00C8348B" w14:paraId="70E4CA2F"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6FAF9AD0" w14:textId="77777777" w:rsidR="001A00C9" w:rsidRPr="00C8348B" w:rsidRDefault="001A00C9" w:rsidP="00D872C9">
            <w:pPr>
              <w:pStyle w:val="Tabletext"/>
              <w:rPr>
                <w:lang w:val="en-AU"/>
              </w:rPr>
            </w:pPr>
            <w:r w:rsidRPr="00C8348B">
              <w:rPr>
                <w:lang w:val="en-AU"/>
              </w:rPr>
              <w:t>Total employees working at this site</w:t>
            </w:r>
          </w:p>
        </w:tc>
        <w:tc>
          <w:tcPr>
            <w:tcW w:w="2552" w:type="dxa"/>
          </w:tcPr>
          <w:p w14:paraId="3ED30616"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Employees and on-site contractors</w:t>
            </w:r>
          </w:p>
        </w:tc>
        <w:tc>
          <w:tcPr>
            <w:tcW w:w="5244" w:type="dxa"/>
          </w:tcPr>
          <w:p w14:paraId="409D62D1"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4683AC60"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142D5A3F" w14:textId="77777777" w:rsidR="001A00C9" w:rsidRPr="00C8348B" w:rsidRDefault="001A00C9" w:rsidP="00D872C9">
            <w:pPr>
              <w:pStyle w:val="Tabletext"/>
              <w:rPr>
                <w:lang w:val="en-AU"/>
              </w:rPr>
            </w:pPr>
            <w:r w:rsidRPr="00C8348B">
              <w:rPr>
                <w:lang w:val="en-AU"/>
              </w:rPr>
              <w:t>N</w:t>
            </w:r>
            <w:r w:rsidRPr="00C8348B">
              <w:t>umber on-site each day</w:t>
            </w:r>
            <w:r w:rsidRPr="00C8348B">
              <w:rPr>
                <w:lang w:val="en-AU"/>
              </w:rPr>
              <w:t xml:space="preserve"> (estimate)</w:t>
            </w:r>
          </w:p>
        </w:tc>
        <w:tc>
          <w:tcPr>
            <w:tcW w:w="2552" w:type="dxa"/>
          </w:tcPr>
          <w:p w14:paraId="2AEBEF6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t>Operational number</w:t>
            </w:r>
          </w:p>
        </w:tc>
        <w:tc>
          <w:tcPr>
            <w:tcW w:w="5244" w:type="dxa"/>
          </w:tcPr>
          <w:p w14:paraId="384B9443"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0A6A3AEB"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4478B724" w14:textId="77777777" w:rsidR="001A00C9" w:rsidRPr="00754BE8" w:rsidRDefault="001A00C9" w:rsidP="00D872C9">
            <w:pPr>
              <w:pStyle w:val="Tabletext"/>
              <w:rPr>
                <w:lang w:val="en-AU"/>
              </w:rPr>
            </w:pPr>
            <w:r w:rsidRPr="00C8348B">
              <w:t>Site operating hours and shift times (if any)</w:t>
            </w:r>
          </w:p>
        </w:tc>
        <w:tc>
          <w:tcPr>
            <w:tcW w:w="2552" w:type="dxa"/>
          </w:tcPr>
          <w:p w14:paraId="6616B8DE"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Arrival and departure times</w:t>
            </w:r>
          </w:p>
        </w:tc>
        <w:tc>
          <w:tcPr>
            <w:tcW w:w="5244" w:type="dxa"/>
          </w:tcPr>
          <w:p w14:paraId="10BEFFDB"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3B0E9E08"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2863125A" w14:textId="77777777" w:rsidR="001A00C9" w:rsidRPr="00C8348B" w:rsidRDefault="001A00C9" w:rsidP="00D872C9">
            <w:pPr>
              <w:pStyle w:val="Tabletext"/>
              <w:rPr>
                <w:lang w:val="en-AU"/>
              </w:rPr>
            </w:pPr>
            <w:r w:rsidRPr="00C8348B">
              <w:rPr>
                <w:lang w:val="en-AU"/>
              </w:rPr>
              <w:t xml:space="preserve">Do other organisations share the site? </w:t>
            </w:r>
          </w:p>
        </w:tc>
        <w:tc>
          <w:tcPr>
            <w:tcW w:w="2552" w:type="dxa"/>
          </w:tcPr>
          <w:p w14:paraId="7BC3DD62"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t>Include these in employee site numbers</w:t>
            </w:r>
          </w:p>
        </w:tc>
        <w:tc>
          <w:tcPr>
            <w:tcW w:w="5244" w:type="dxa"/>
          </w:tcPr>
          <w:p w14:paraId="2410FEE0"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0A28BF24"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3AD17DC3" w14:textId="77777777" w:rsidR="001A00C9" w:rsidRPr="00754BE8" w:rsidRDefault="001A00C9" w:rsidP="00D872C9">
            <w:pPr>
              <w:pStyle w:val="Tabletext"/>
              <w:rPr>
                <w:lang w:val="en-AU"/>
              </w:rPr>
            </w:pPr>
            <w:r w:rsidRPr="00C8348B">
              <w:t>Main staff access points for arriving to work</w:t>
            </w:r>
          </w:p>
        </w:tc>
        <w:tc>
          <w:tcPr>
            <w:tcW w:w="2552" w:type="dxa"/>
          </w:tcPr>
          <w:p w14:paraId="11D2680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Access and distance from car</w:t>
            </w:r>
            <w:r w:rsidRPr="00C8348B">
              <w:rPr>
                <w:lang w:val="en-AU"/>
              </w:rPr>
              <w:t xml:space="preserve"> or </w:t>
            </w:r>
            <w:r w:rsidRPr="00754BE8">
              <w:t xml:space="preserve">bike parking, </w:t>
            </w:r>
            <w:r w:rsidRPr="00C8348B">
              <w:rPr>
                <w:lang w:val="en-AU"/>
              </w:rPr>
              <w:t>public transport</w:t>
            </w:r>
            <w:r w:rsidRPr="00754BE8">
              <w:t xml:space="preserve"> stops</w:t>
            </w:r>
          </w:p>
        </w:tc>
        <w:tc>
          <w:tcPr>
            <w:tcW w:w="5244" w:type="dxa"/>
          </w:tcPr>
          <w:p w14:paraId="4FEE75C4"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007D3C5"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583980DF" w14:textId="77777777" w:rsidR="001A00C9" w:rsidRPr="00754BE8" w:rsidRDefault="001A00C9" w:rsidP="00D872C9">
            <w:pPr>
              <w:pStyle w:val="Tabletext"/>
              <w:rPr>
                <w:lang w:val="en-AU"/>
              </w:rPr>
            </w:pPr>
            <w:r w:rsidRPr="00C8348B">
              <w:t xml:space="preserve">Other </w:t>
            </w:r>
            <w:r>
              <w:t xml:space="preserve">on-site </w:t>
            </w:r>
            <w:r w:rsidRPr="00C8348B">
              <w:t>facilities</w:t>
            </w:r>
          </w:p>
        </w:tc>
        <w:tc>
          <w:tcPr>
            <w:tcW w:w="2552" w:type="dxa"/>
          </w:tcPr>
          <w:p w14:paraId="3111DF1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 xml:space="preserve">Such as </w:t>
            </w:r>
            <w:r w:rsidRPr="00754BE8">
              <w:t>childcare</w:t>
            </w:r>
          </w:p>
        </w:tc>
        <w:tc>
          <w:tcPr>
            <w:tcW w:w="5244" w:type="dxa"/>
          </w:tcPr>
          <w:p w14:paraId="15A7C39B"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27540AD4" w14:textId="77777777" w:rsidR="001A00C9" w:rsidRPr="00C8348B" w:rsidRDefault="001A00C9" w:rsidP="001A00C9">
      <w:pPr>
        <w:pStyle w:val="Body"/>
        <w:rPr>
          <w:color w:val="53565A"/>
        </w:rPr>
      </w:pPr>
      <w:r w:rsidRPr="00C8348B">
        <w:br w:type="page"/>
      </w:r>
    </w:p>
    <w:p w14:paraId="5E302DD2" w14:textId="77777777" w:rsidR="001A00C9" w:rsidRPr="00330109" w:rsidRDefault="001A00C9" w:rsidP="001A00C9">
      <w:pPr>
        <w:pStyle w:val="Heading3"/>
      </w:pPr>
      <w:bookmarkStart w:id="79" w:name="_Toc104987727"/>
      <w:r w:rsidRPr="00330109">
        <w:lastRenderedPageBreak/>
        <w:t>On-site access</w:t>
      </w:r>
      <w:bookmarkEnd w:id="79"/>
    </w:p>
    <w:tbl>
      <w:tblPr>
        <w:tblStyle w:val="Bluetable"/>
        <w:tblW w:w="10201" w:type="dxa"/>
        <w:tblInd w:w="5" w:type="dxa"/>
        <w:tblLook w:val="04A0" w:firstRow="1" w:lastRow="0" w:firstColumn="1" w:lastColumn="0" w:noHBand="0" w:noVBand="1"/>
        <w:tblDescription w:val="Add your notes about on-site access (including walking routes, wayfinding and potential conflict points)"/>
      </w:tblPr>
      <w:tblGrid>
        <w:gridCol w:w="1980"/>
        <w:gridCol w:w="3118"/>
        <w:gridCol w:w="5103"/>
      </w:tblGrid>
      <w:tr w:rsidR="001A00C9" w:rsidRPr="00C8348B" w14:paraId="6D1E8EA2" w14:textId="77777777" w:rsidTr="00710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795AC413" w14:textId="77777777" w:rsidR="001A00C9" w:rsidRPr="00C8348B" w:rsidRDefault="001A00C9" w:rsidP="00D872C9">
            <w:pPr>
              <w:pStyle w:val="Tablecolhead"/>
              <w:rPr>
                <w:lang w:val="en-AU"/>
              </w:rPr>
            </w:pPr>
            <w:r w:rsidRPr="00C8348B">
              <w:rPr>
                <w:lang w:val="en-AU"/>
              </w:rPr>
              <w:t>Question</w:t>
            </w:r>
          </w:p>
        </w:tc>
        <w:tc>
          <w:tcPr>
            <w:tcW w:w="3118" w:type="dxa"/>
          </w:tcPr>
          <w:p w14:paraId="2A211799"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5103" w:type="dxa"/>
          </w:tcPr>
          <w:p w14:paraId="52930473"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Your notes</w:t>
            </w:r>
          </w:p>
        </w:tc>
      </w:tr>
      <w:tr w:rsidR="001A00C9" w:rsidRPr="00C8348B" w14:paraId="2DF5E6CB"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52DB68" w14:textId="77777777" w:rsidR="001A00C9" w:rsidRPr="00C8348B" w:rsidRDefault="001A00C9" w:rsidP="00D872C9">
            <w:pPr>
              <w:pStyle w:val="Tabletext"/>
              <w:rPr>
                <w:lang w:val="en-AU"/>
              </w:rPr>
            </w:pPr>
            <w:r w:rsidRPr="00C8348B">
              <w:rPr>
                <w:lang w:val="en-AU"/>
              </w:rPr>
              <w:t>Walking routes between buildings on-site</w:t>
            </w:r>
          </w:p>
        </w:tc>
        <w:tc>
          <w:tcPr>
            <w:tcW w:w="3118" w:type="dxa"/>
          </w:tcPr>
          <w:p w14:paraId="2DB7F6AE"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Signed speed limits less than 20km</w:t>
            </w:r>
          </w:p>
          <w:p w14:paraId="057F3925"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Are all routes paved?</w:t>
            </w:r>
          </w:p>
          <w:p w14:paraId="7CC0024D"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Curb</w:t>
            </w:r>
            <w:r w:rsidRPr="00C8348B">
              <w:rPr>
                <w:lang w:val="en-AU"/>
              </w:rPr>
              <w:t>-</w:t>
            </w:r>
            <w:r w:rsidRPr="00754BE8">
              <w:t>side ramps for wheelchairs</w:t>
            </w:r>
            <w:r w:rsidRPr="00C8348B">
              <w:rPr>
                <w:lang w:val="en-AU"/>
              </w:rPr>
              <w:t xml:space="preserve"> and </w:t>
            </w:r>
            <w:r w:rsidRPr="00754BE8">
              <w:t>prams</w:t>
            </w:r>
          </w:p>
          <w:p w14:paraId="6D253736"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Lighting</w:t>
            </w:r>
          </w:p>
          <w:p w14:paraId="47C3FA8B"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Shelter from rain</w:t>
            </w:r>
            <w:r w:rsidRPr="00C8348B">
              <w:rPr>
                <w:lang w:val="en-AU"/>
              </w:rPr>
              <w:t xml:space="preserve"> and </w:t>
            </w:r>
            <w:r w:rsidRPr="00754BE8">
              <w:t>sun</w:t>
            </w:r>
          </w:p>
          <w:p w14:paraId="446F7DF0"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Obstructions</w:t>
            </w:r>
          </w:p>
          <w:p w14:paraId="043F390E" w14:textId="77777777" w:rsidR="001A00C9" w:rsidRPr="00754BE8"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Accessible</w:t>
            </w:r>
          </w:p>
        </w:tc>
        <w:tc>
          <w:tcPr>
            <w:tcW w:w="5103" w:type="dxa"/>
          </w:tcPr>
          <w:p w14:paraId="087C91E6"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EBAA0EB" w14:textId="77777777" w:rsidTr="00710D5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DA3C31A" w14:textId="77777777" w:rsidR="001A00C9" w:rsidRPr="00754BE8" w:rsidRDefault="001A00C9" w:rsidP="00D872C9">
            <w:pPr>
              <w:pStyle w:val="Tabletext"/>
              <w:rPr>
                <w:lang w:val="en-AU"/>
              </w:rPr>
            </w:pPr>
            <w:r w:rsidRPr="00C8348B">
              <w:t>Wayfinding</w:t>
            </w:r>
          </w:p>
        </w:tc>
        <w:tc>
          <w:tcPr>
            <w:tcW w:w="3118" w:type="dxa"/>
          </w:tcPr>
          <w:p w14:paraId="1E808F9E"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t>Is it clear and well-signed?</w:t>
            </w:r>
          </w:p>
        </w:tc>
        <w:tc>
          <w:tcPr>
            <w:tcW w:w="5103" w:type="dxa"/>
          </w:tcPr>
          <w:p w14:paraId="45126BB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49363A71" w14:textId="77777777" w:rsidTr="00710D5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08BC50FC" w14:textId="77777777" w:rsidR="001A00C9" w:rsidRPr="00754BE8" w:rsidRDefault="001A00C9" w:rsidP="00D872C9">
            <w:pPr>
              <w:pStyle w:val="Tabletext"/>
              <w:rPr>
                <w:lang w:val="en-AU"/>
              </w:rPr>
            </w:pPr>
            <w:r w:rsidRPr="00C8348B">
              <w:t>Any conflict points</w:t>
            </w:r>
          </w:p>
        </w:tc>
        <w:tc>
          <w:tcPr>
            <w:tcW w:w="3118" w:type="dxa"/>
          </w:tcPr>
          <w:p w14:paraId="3B7B7F88"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Between pedestrians and vehicles</w:t>
            </w:r>
          </w:p>
          <w:p w14:paraId="0BD84FCA" w14:textId="77777777" w:rsidR="001A00C9" w:rsidRPr="00754BE8"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Safe crossings in place</w:t>
            </w:r>
          </w:p>
        </w:tc>
        <w:tc>
          <w:tcPr>
            <w:tcW w:w="5103" w:type="dxa"/>
          </w:tcPr>
          <w:p w14:paraId="0479A186"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406CD3B2" w14:textId="77777777" w:rsidR="001A00C9" w:rsidRPr="00C8348B" w:rsidRDefault="001A00C9" w:rsidP="001A00C9">
      <w:pPr>
        <w:spacing w:after="0" w:line="240" w:lineRule="auto"/>
        <w:rPr>
          <w:rFonts w:cs="Arial"/>
          <w:b/>
          <w:color w:val="53565A"/>
          <w:sz w:val="22"/>
          <w:szCs w:val="22"/>
        </w:rPr>
      </w:pPr>
      <w:r w:rsidRPr="00C8348B">
        <w:rPr>
          <w:rFonts w:cs="Arial"/>
          <w:sz w:val="22"/>
          <w:szCs w:val="22"/>
        </w:rPr>
        <w:br w:type="page"/>
      </w:r>
    </w:p>
    <w:p w14:paraId="2A023AEB" w14:textId="77777777" w:rsidR="001A00C9" w:rsidRPr="00330109" w:rsidRDefault="001A00C9" w:rsidP="001A00C9">
      <w:pPr>
        <w:pStyle w:val="Heading3"/>
      </w:pPr>
      <w:bookmarkStart w:id="80" w:name="_Toc104987728"/>
      <w:r w:rsidRPr="00330109">
        <w:lastRenderedPageBreak/>
        <w:t>Site facilities – bike parking and end-of-trip facilities</w:t>
      </w:r>
      <w:bookmarkEnd w:id="80"/>
    </w:p>
    <w:tbl>
      <w:tblPr>
        <w:tblStyle w:val="Bluetable"/>
        <w:tblW w:w="10201" w:type="dxa"/>
        <w:tblInd w:w="5" w:type="dxa"/>
        <w:tblLook w:val="04A0" w:firstRow="1" w:lastRow="0" w:firstColumn="1" w:lastColumn="0" w:noHBand="0" w:noVBand="1"/>
        <w:tblDescription w:val="Add your notes about the site's bicycle parking and end-of-trip facilities (including number and location of parking and end-of-trip facilities, ease of access, security)"/>
      </w:tblPr>
      <w:tblGrid>
        <w:gridCol w:w="1980"/>
        <w:gridCol w:w="3118"/>
        <w:gridCol w:w="5103"/>
      </w:tblGrid>
      <w:tr w:rsidR="001A00C9" w:rsidRPr="00C8348B" w14:paraId="7780F310"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29B0863" w14:textId="77777777" w:rsidR="001A00C9" w:rsidRPr="00C8348B" w:rsidRDefault="001A00C9" w:rsidP="00D872C9">
            <w:pPr>
              <w:pStyle w:val="Tablecolhead"/>
              <w:rPr>
                <w:lang w:val="en-AU"/>
              </w:rPr>
            </w:pPr>
            <w:r w:rsidRPr="00C8348B">
              <w:rPr>
                <w:lang w:val="en-AU"/>
              </w:rPr>
              <w:t>Questions</w:t>
            </w:r>
          </w:p>
        </w:tc>
        <w:tc>
          <w:tcPr>
            <w:tcW w:w="0" w:type="dxa"/>
          </w:tcPr>
          <w:p w14:paraId="009D8E98"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0" w:type="dxa"/>
          </w:tcPr>
          <w:p w14:paraId="3773FB6A"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Your notes</w:t>
            </w:r>
          </w:p>
        </w:tc>
      </w:tr>
      <w:tr w:rsidR="001A00C9" w:rsidRPr="00C8348B" w14:paraId="7EC4AB2A"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28F9A526" w14:textId="77777777" w:rsidR="001A00C9" w:rsidRPr="00754BE8" w:rsidRDefault="001A00C9" w:rsidP="00D872C9">
            <w:pPr>
              <w:pStyle w:val="Tabletext"/>
              <w:rPr>
                <w:lang w:val="en-AU"/>
              </w:rPr>
            </w:pPr>
            <w:r w:rsidRPr="00C8348B">
              <w:rPr>
                <w:lang w:val="en-AU"/>
              </w:rPr>
              <w:t xml:space="preserve">Numbers of </w:t>
            </w:r>
            <w:r w:rsidRPr="00C8348B">
              <w:t>secure parking</w:t>
            </w:r>
          </w:p>
        </w:tc>
        <w:tc>
          <w:tcPr>
            <w:tcW w:w="3118" w:type="dxa"/>
          </w:tcPr>
          <w:p w14:paraId="0C4171DC"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 xml:space="preserve">Number </w:t>
            </w:r>
            <w:r w:rsidRPr="00C8348B">
              <w:rPr>
                <w:lang w:val="en-AU"/>
              </w:rPr>
              <w:t>and</w:t>
            </w:r>
            <w:r w:rsidRPr="00754BE8">
              <w:t xml:space="preserve"> location of secure bike parking </w:t>
            </w:r>
          </w:p>
        </w:tc>
        <w:tc>
          <w:tcPr>
            <w:tcW w:w="5103" w:type="dxa"/>
          </w:tcPr>
          <w:p w14:paraId="45B9AA3C"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744E24C8" w14:textId="77777777" w:rsidTr="00D872C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59E775A0" w14:textId="77777777" w:rsidR="001A00C9" w:rsidRPr="00754BE8" w:rsidRDefault="001A00C9" w:rsidP="00D872C9">
            <w:pPr>
              <w:pStyle w:val="Tabletext"/>
              <w:rPr>
                <w:lang w:val="en-AU"/>
              </w:rPr>
            </w:pPr>
            <w:r w:rsidRPr="00C8348B">
              <w:t xml:space="preserve">Convenience </w:t>
            </w:r>
            <w:r w:rsidRPr="00C8348B">
              <w:rPr>
                <w:lang w:val="en-AU"/>
              </w:rPr>
              <w:t>and secure access</w:t>
            </w:r>
          </w:p>
        </w:tc>
        <w:tc>
          <w:tcPr>
            <w:tcW w:w="3118" w:type="dxa"/>
          </w:tcPr>
          <w:p w14:paraId="1F984F46"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Ease of access to building entry</w:t>
            </w:r>
          </w:p>
          <w:p w14:paraId="3125E33B"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Shelter from rain</w:t>
            </w:r>
          </w:p>
          <w:p w14:paraId="158B2E1F"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Well lit</w:t>
            </w:r>
          </w:p>
          <w:p w14:paraId="17750D04" w14:textId="77777777" w:rsidR="001A00C9" w:rsidRPr="00754BE8"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CCTV</w:t>
            </w:r>
          </w:p>
        </w:tc>
        <w:tc>
          <w:tcPr>
            <w:tcW w:w="5103" w:type="dxa"/>
          </w:tcPr>
          <w:p w14:paraId="00811D50"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0C33C214"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74E5F8A0" w14:textId="77777777" w:rsidR="001A00C9" w:rsidRPr="00754BE8" w:rsidRDefault="001A00C9" w:rsidP="00D872C9">
            <w:pPr>
              <w:pStyle w:val="Tabletext"/>
              <w:rPr>
                <w:lang w:val="en-AU"/>
              </w:rPr>
            </w:pPr>
            <w:r w:rsidRPr="00C8348B">
              <w:t>Number of bike hoops</w:t>
            </w:r>
          </w:p>
        </w:tc>
        <w:tc>
          <w:tcPr>
            <w:tcW w:w="3118" w:type="dxa"/>
          </w:tcPr>
          <w:p w14:paraId="35801420"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 xml:space="preserve">Number and location of unsecure parking </w:t>
            </w:r>
          </w:p>
        </w:tc>
        <w:tc>
          <w:tcPr>
            <w:tcW w:w="5103" w:type="dxa"/>
          </w:tcPr>
          <w:p w14:paraId="0D90EF29"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5A6909A" w14:textId="77777777" w:rsidTr="00D872C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38A92600" w14:textId="77777777" w:rsidR="001A00C9" w:rsidRPr="00754BE8" w:rsidRDefault="001A00C9" w:rsidP="00D872C9">
            <w:pPr>
              <w:pStyle w:val="Tabletext"/>
              <w:rPr>
                <w:lang w:val="en-AU"/>
              </w:rPr>
            </w:pPr>
            <w:r w:rsidRPr="00C8348B">
              <w:t>Showers available for staff</w:t>
            </w:r>
          </w:p>
        </w:tc>
        <w:tc>
          <w:tcPr>
            <w:tcW w:w="3118" w:type="dxa"/>
          </w:tcPr>
          <w:p w14:paraId="4C239256"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Number and location</w:t>
            </w:r>
          </w:p>
          <w:p w14:paraId="0BB1B9E6" w14:textId="77777777" w:rsidR="001A00C9" w:rsidRPr="00754BE8"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Ease of access from parking</w:t>
            </w:r>
          </w:p>
        </w:tc>
        <w:tc>
          <w:tcPr>
            <w:tcW w:w="5103" w:type="dxa"/>
          </w:tcPr>
          <w:p w14:paraId="3C355910"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78AE1AA9"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2066353" w14:textId="77777777" w:rsidR="001A00C9" w:rsidRPr="00754BE8" w:rsidRDefault="001A00C9" w:rsidP="00D872C9">
            <w:pPr>
              <w:pStyle w:val="Tabletext"/>
              <w:rPr>
                <w:lang w:val="en-AU"/>
              </w:rPr>
            </w:pPr>
            <w:r w:rsidRPr="00C8348B">
              <w:t>Staff lockers</w:t>
            </w:r>
          </w:p>
        </w:tc>
        <w:tc>
          <w:tcPr>
            <w:tcW w:w="3118" w:type="dxa"/>
          </w:tcPr>
          <w:p w14:paraId="0A1D38E7"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Number and location</w:t>
            </w:r>
          </w:p>
          <w:p w14:paraId="1E1CAFEA" w14:textId="77777777" w:rsidR="001A00C9" w:rsidRPr="00754BE8"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Staff access (</w:t>
            </w:r>
            <w:r w:rsidRPr="00C8348B">
              <w:rPr>
                <w:lang w:val="en-AU"/>
              </w:rPr>
              <w:t>such as</w:t>
            </w:r>
            <w:r w:rsidRPr="00754BE8">
              <w:t xml:space="preserve"> all or only clinical staff)</w:t>
            </w:r>
          </w:p>
        </w:tc>
        <w:tc>
          <w:tcPr>
            <w:tcW w:w="5103" w:type="dxa"/>
          </w:tcPr>
          <w:p w14:paraId="4D956E1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4A41B437" w14:textId="77777777" w:rsidR="001A00C9" w:rsidRPr="00C8348B" w:rsidRDefault="001A00C9" w:rsidP="001A00C9">
      <w:pPr>
        <w:pStyle w:val="Body"/>
        <w:rPr>
          <w:color w:val="53565A"/>
        </w:rPr>
      </w:pPr>
      <w:r w:rsidRPr="00C8348B">
        <w:br w:type="page"/>
      </w:r>
    </w:p>
    <w:p w14:paraId="55AB6E55" w14:textId="77777777" w:rsidR="001A00C9" w:rsidRPr="00330109" w:rsidRDefault="001A00C9" w:rsidP="001A00C9">
      <w:pPr>
        <w:pStyle w:val="Heading3"/>
      </w:pPr>
      <w:bookmarkStart w:id="81" w:name="_Toc104987729"/>
      <w:r w:rsidRPr="00330109">
        <w:lastRenderedPageBreak/>
        <w:t>Site facilities – car parking</w:t>
      </w:r>
      <w:bookmarkEnd w:id="81"/>
    </w:p>
    <w:tbl>
      <w:tblPr>
        <w:tblStyle w:val="Bluetable"/>
        <w:tblW w:w="10201" w:type="dxa"/>
        <w:tblInd w:w="5" w:type="dxa"/>
        <w:tblLook w:val="04A0" w:firstRow="1" w:lastRow="0" w:firstColumn="1" w:lastColumn="0" w:noHBand="0" w:noVBand="1"/>
        <w:tblDescription w:val="Add your notes about the site's car parking  (including number and location of car parking, ease of access, availability, fees, congestion, council issues)"/>
      </w:tblPr>
      <w:tblGrid>
        <w:gridCol w:w="1980"/>
        <w:gridCol w:w="3118"/>
        <w:gridCol w:w="5103"/>
      </w:tblGrid>
      <w:tr w:rsidR="001A00C9" w:rsidRPr="00710D51" w14:paraId="7A4E74B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2CB4903E" w14:textId="77777777" w:rsidR="001A00C9" w:rsidRPr="00710D51" w:rsidRDefault="001A00C9" w:rsidP="00D872C9">
            <w:pPr>
              <w:pStyle w:val="Tablecolhead"/>
              <w:rPr>
                <w:lang w:val="en-AU"/>
              </w:rPr>
            </w:pPr>
            <w:r w:rsidRPr="00710D51">
              <w:rPr>
                <w:lang w:val="en-AU"/>
              </w:rPr>
              <w:t>Questions</w:t>
            </w:r>
          </w:p>
        </w:tc>
        <w:tc>
          <w:tcPr>
            <w:tcW w:w="3118" w:type="dxa"/>
          </w:tcPr>
          <w:p w14:paraId="260E5A70"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10D51">
              <w:rPr>
                <w:lang w:val="en-AU"/>
              </w:rPr>
              <w:t>Things to consider</w:t>
            </w:r>
          </w:p>
        </w:tc>
        <w:tc>
          <w:tcPr>
            <w:tcW w:w="5103" w:type="dxa"/>
          </w:tcPr>
          <w:p w14:paraId="0FB05235"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10D51">
              <w:rPr>
                <w:lang w:val="en-AU"/>
              </w:rPr>
              <w:t>Your notes</w:t>
            </w:r>
          </w:p>
        </w:tc>
      </w:tr>
      <w:tr w:rsidR="001A00C9" w:rsidRPr="00710D51" w14:paraId="349A13D1"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2EE0C343" w14:textId="77777777" w:rsidR="001A00C9" w:rsidRPr="00710D51" w:rsidRDefault="001A00C9" w:rsidP="00D872C9">
            <w:pPr>
              <w:pStyle w:val="Tabletext"/>
              <w:rPr>
                <w:lang w:val="en-AU"/>
              </w:rPr>
            </w:pPr>
            <w:r w:rsidRPr="00710D51">
              <w:rPr>
                <w:lang w:val="en-AU"/>
              </w:rPr>
              <w:t>Number on-site car parks</w:t>
            </w:r>
          </w:p>
        </w:tc>
        <w:tc>
          <w:tcPr>
            <w:tcW w:w="3118" w:type="dxa"/>
          </w:tcPr>
          <w:p w14:paraId="7FAFA419"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Number and location of car parking</w:t>
            </w:r>
          </w:p>
        </w:tc>
        <w:tc>
          <w:tcPr>
            <w:tcW w:w="5103" w:type="dxa"/>
          </w:tcPr>
          <w:p w14:paraId="10374D38"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4B422EE7"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15F714CA" w14:textId="77777777" w:rsidR="001A00C9" w:rsidRPr="00710D51" w:rsidRDefault="001A00C9" w:rsidP="00D872C9">
            <w:pPr>
              <w:pStyle w:val="Tabletext"/>
              <w:rPr>
                <w:lang w:val="en-AU"/>
              </w:rPr>
            </w:pPr>
            <w:r w:rsidRPr="00710D51">
              <w:rPr>
                <w:lang w:val="en-AU"/>
              </w:rPr>
              <w:t>Leased off-site car parks</w:t>
            </w:r>
          </w:p>
        </w:tc>
        <w:tc>
          <w:tcPr>
            <w:tcW w:w="3118" w:type="dxa"/>
          </w:tcPr>
          <w:p w14:paraId="42E55762"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leased off-site parking for staff?</w:t>
            </w:r>
          </w:p>
        </w:tc>
        <w:tc>
          <w:tcPr>
            <w:tcW w:w="5103" w:type="dxa"/>
          </w:tcPr>
          <w:p w14:paraId="735627CF"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9F2C09D"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450E33C0" w14:textId="77777777" w:rsidR="001A00C9" w:rsidRPr="00710D51" w:rsidRDefault="001A00C9" w:rsidP="00D872C9">
            <w:pPr>
              <w:pStyle w:val="Tabletext"/>
              <w:rPr>
                <w:lang w:val="en-AU"/>
              </w:rPr>
            </w:pPr>
            <w:r w:rsidRPr="00710D51">
              <w:rPr>
                <w:lang w:val="en-AU"/>
              </w:rPr>
              <w:t>Parking fees</w:t>
            </w:r>
          </w:p>
        </w:tc>
        <w:tc>
          <w:tcPr>
            <w:tcW w:w="3118" w:type="dxa"/>
          </w:tcPr>
          <w:p w14:paraId="4CE432CD"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Fees paid by employees for parking on-site</w:t>
            </w:r>
          </w:p>
        </w:tc>
        <w:tc>
          <w:tcPr>
            <w:tcW w:w="5103" w:type="dxa"/>
          </w:tcPr>
          <w:p w14:paraId="697DCB72"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00BBC270"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10D4059A" w14:textId="77777777" w:rsidR="001A00C9" w:rsidRPr="00710D51" w:rsidRDefault="001A00C9" w:rsidP="00D872C9">
            <w:pPr>
              <w:pStyle w:val="Tabletext"/>
              <w:rPr>
                <w:lang w:val="en-AU"/>
              </w:rPr>
            </w:pPr>
            <w:r w:rsidRPr="00710D51">
              <w:rPr>
                <w:lang w:val="en-AU"/>
              </w:rPr>
              <w:t>Parking access</w:t>
            </w:r>
          </w:p>
        </w:tc>
        <w:tc>
          <w:tcPr>
            <w:tcW w:w="3118" w:type="dxa"/>
          </w:tcPr>
          <w:p w14:paraId="30E7B21F"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Open or secure</w:t>
            </w:r>
          </w:p>
          <w:p w14:paraId="43A92C8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Employee application process</w:t>
            </w:r>
          </w:p>
          <w:p w14:paraId="4C1ED62B"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Waitlist</w:t>
            </w:r>
          </w:p>
        </w:tc>
        <w:tc>
          <w:tcPr>
            <w:tcW w:w="5103" w:type="dxa"/>
          </w:tcPr>
          <w:p w14:paraId="560B0B42"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2DD38A5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1F05E6" w14:textId="77777777" w:rsidR="001A00C9" w:rsidRPr="00710D51" w:rsidRDefault="001A00C9" w:rsidP="00D872C9">
            <w:pPr>
              <w:pStyle w:val="Tabletext"/>
              <w:rPr>
                <w:lang w:val="en-AU"/>
              </w:rPr>
            </w:pPr>
            <w:r w:rsidRPr="00710D51">
              <w:rPr>
                <w:lang w:val="en-AU"/>
              </w:rPr>
              <w:t>Current on-site car park availability</w:t>
            </w:r>
          </w:p>
        </w:tc>
        <w:tc>
          <w:tcPr>
            <w:tcW w:w="3118" w:type="dxa"/>
          </w:tcPr>
          <w:p w14:paraId="47321FC6"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Is it often full or over-subscribed?</w:t>
            </w:r>
          </w:p>
          <w:p w14:paraId="68F9BE5A"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Staff issue?</w:t>
            </w:r>
          </w:p>
          <w:p w14:paraId="50087137"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How significant?</w:t>
            </w:r>
          </w:p>
          <w:p w14:paraId="6EEC21BF"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Much staff parking in local streets?</w:t>
            </w:r>
          </w:p>
        </w:tc>
        <w:tc>
          <w:tcPr>
            <w:tcW w:w="5103" w:type="dxa"/>
          </w:tcPr>
          <w:p w14:paraId="73D78343"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2B81A1FE"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276E0B56" w14:textId="77777777" w:rsidR="001A00C9" w:rsidRPr="00710D51" w:rsidRDefault="001A00C9" w:rsidP="00D872C9">
            <w:pPr>
              <w:pStyle w:val="Tabletext"/>
              <w:rPr>
                <w:lang w:val="en-AU"/>
              </w:rPr>
            </w:pPr>
            <w:r w:rsidRPr="00710D51">
              <w:rPr>
                <w:lang w:val="en-AU"/>
              </w:rPr>
              <w:t>Near future car park availability</w:t>
            </w:r>
          </w:p>
        </w:tc>
        <w:tc>
          <w:tcPr>
            <w:tcW w:w="3118" w:type="dxa"/>
          </w:tcPr>
          <w:p w14:paraId="43B5A7C7"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Is projected growth likely to impact demand for car parks?</w:t>
            </w:r>
          </w:p>
        </w:tc>
        <w:tc>
          <w:tcPr>
            <w:tcW w:w="5103" w:type="dxa"/>
          </w:tcPr>
          <w:p w14:paraId="2AF2465A"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9550C71"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27306910" w14:textId="77777777" w:rsidR="001A00C9" w:rsidRPr="00710D51" w:rsidRDefault="001A00C9" w:rsidP="00D872C9">
            <w:pPr>
              <w:pStyle w:val="Tabletext"/>
              <w:rPr>
                <w:lang w:val="en-AU"/>
              </w:rPr>
            </w:pPr>
            <w:r w:rsidRPr="00710D51">
              <w:rPr>
                <w:lang w:val="en-AU"/>
              </w:rPr>
              <w:t>Local congestion</w:t>
            </w:r>
          </w:p>
        </w:tc>
        <w:tc>
          <w:tcPr>
            <w:tcW w:w="3118" w:type="dxa"/>
          </w:tcPr>
          <w:p w14:paraId="073B51D9"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Traffic congestion issues around the site?</w:t>
            </w:r>
          </w:p>
        </w:tc>
        <w:tc>
          <w:tcPr>
            <w:tcW w:w="5103" w:type="dxa"/>
          </w:tcPr>
          <w:p w14:paraId="09BFACCE"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53D225DC"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6ECB07F7" w14:textId="77777777" w:rsidR="001A00C9" w:rsidRPr="00710D51" w:rsidRDefault="001A00C9" w:rsidP="00D872C9">
            <w:pPr>
              <w:pStyle w:val="Tabletext"/>
              <w:rPr>
                <w:lang w:val="en-AU"/>
              </w:rPr>
            </w:pPr>
            <w:r w:rsidRPr="00710D51">
              <w:rPr>
                <w:lang w:val="en-AU"/>
              </w:rPr>
              <w:t>Local council interactions</w:t>
            </w:r>
          </w:p>
        </w:tc>
        <w:tc>
          <w:tcPr>
            <w:tcW w:w="3118" w:type="dxa"/>
          </w:tcPr>
          <w:p w14:paraId="7DFD826B"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issues raised by council about staff car parking?</w:t>
            </w:r>
          </w:p>
        </w:tc>
        <w:tc>
          <w:tcPr>
            <w:tcW w:w="5103" w:type="dxa"/>
          </w:tcPr>
          <w:p w14:paraId="01812E19"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40034C47" w14:textId="77777777" w:rsidR="001A00C9" w:rsidRPr="00330109" w:rsidRDefault="001A00C9" w:rsidP="001A00C9">
      <w:pPr>
        <w:pStyle w:val="Heading3"/>
      </w:pPr>
      <w:bookmarkStart w:id="82" w:name="_Toc104987730"/>
      <w:r w:rsidRPr="00330109">
        <w:lastRenderedPageBreak/>
        <w:t>Site facilities – motorcycle and scooter parking</w:t>
      </w:r>
      <w:bookmarkEnd w:id="82"/>
    </w:p>
    <w:tbl>
      <w:tblPr>
        <w:tblStyle w:val="Bluetable"/>
        <w:tblW w:w="10201" w:type="dxa"/>
        <w:tblInd w:w="5" w:type="dxa"/>
        <w:tblLook w:val="04A0" w:firstRow="1" w:lastRow="0" w:firstColumn="1" w:lastColumn="0" w:noHBand="0" w:noVBand="1"/>
        <w:tblDescription w:val="Add your notes about the site's motorcycle and scooter parking and end-of-trip facilities (including number and location of secure parking, ease of access, security, lockers)"/>
      </w:tblPr>
      <w:tblGrid>
        <w:gridCol w:w="1980"/>
        <w:gridCol w:w="3118"/>
        <w:gridCol w:w="5103"/>
      </w:tblGrid>
      <w:tr w:rsidR="001A00C9" w:rsidRPr="00C8348B" w14:paraId="77210BC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59921F8D" w14:textId="77777777" w:rsidR="001A00C9" w:rsidRPr="00C8348B" w:rsidRDefault="001A00C9" w:rsidP="00D872C9">
            <w:pPr>
              <w:pStyle w:val="Tablecolhead"/>
              <w:rPr>
                <w:lang w:val="en-AU"/>
              </w:rPr>
            </w:pPr>
            <w:r w:rsidRPr="00C8348B">
              <w:rPr>
                <w:lang w:val="en-AU"/>
              </w:rPr>
              <w:t>Question</w:t>
            </w:r>
          </w:p>
        </w:tc>
        <w:tc>
          <w:tcPr>
            <w:tcW w:w="3118" w:type="dxa"/>
          </w:tcPr>
          <w:p w14:paraId="55D1434E"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5103" w:type="dxa"/>
          </w:tcPr>
          <w:p w14:paraId="580FF46E"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Your notes</w:t>
            </w:r>
          </w:p>
        </w:tc>
      </w:tr>
      <w:tr w:rsidR="001A00C9" w:rsidRPr="00C8348B" w14:paraId="1238768E"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9CDE01B" w14:textId="77777777" w:rsidR="001A00C9" w:rsidRPr="00C8348B" w:rsidRDefault="001A00C9" w:rsidP="00D872C9">
            <w:pPr>
              <w:pStyle w:val="Tabletext"/>
              <w:rPr>
                <w:lang w:val="en-AU"/>
              </w:rPr>
            </w:pPr>
            <w:r w:rsidRPr="00C8348B">
              <w:rPr>
                <w:lang w:val="en-AU"/>
              </w:rPr>
              <w:t>Numbers of secure parking</w:t>
            </w:r>
          </w:p>
        </w:tc>
        <w:tc>
          <w:tcPr>
            <w:tcW w:w="3118" w:type="dxa"/>
          </w:tcPr>
          <w:p w14:paraId="7A1B4DBD"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Number and location of secure parking</w:t>
            </w:r>
          </w:p>
        </w:tc>
        <w:tc>
          <w:tcPr>
            <w:tcW w:w="5103" w:type="dxa"/>
          </w:tcPr>
          <w:p w14:paraId="04823503"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548BEDF6" w14:textId="77777777" w:rsidTr="00D872C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1B28DD7C" w14:textId="77777777" w:rsidR="001A00C9" w:rsidRPr="00C8348B" w:rsidRDefault="001A00C9" w:rsidP="00D872C9">
            <w:pPr>
              <w:pStyle w:val="Tabletext"/>
              <w:rPr>
                <w:lang w:val="en-AU"/>
              </w:rPr>
            </w:pPr>
            <w:r w:rsidRPr="00C8348B">
              <w:rPr>
                <w:lang w:val="en-AU"/>
              </w:rPr>
              <w:t xml:space="preserve">Convenience and secure access </w:t>
            </w:r>
          </w:p>
        </w:tc>
        <w:tc>
          <w:tcPr>
            <w:tcW w:w="3118" w:type="dxa"/>
          </w:tcPr>
          <w:p w14:paraId="09C5A4DC"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Ease of access to building entry</w:t>
            </w:r>
          </w:p>
          <w:p w14:paraId="7E5231FB"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Shelter from rain</w:t>
            </w:r>
          </w:p>
          <w:p w14:paraId="325474E1"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Well lit</w:t>
            </w:r>
          </w:p>
          <w:p w14:paraId="6D14979B"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CCTV</w:t>
            </w:r>
          </w:p>
        </w:tc>
        <w:tc>
          <w:tcPr>
            <w:tcW w:w="5103" w:type="dxa"/>
          </w:tcPr>
          <w:p w14:paraId="4A08F42B"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76FA1331"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1734D621" w14:textId="77777777" w:rsidR="001A00C9" w:rsidRPr="00C8348B" w:rsidRDefault="001A00C9" w:rsidP="00D872C9">
            <w:pPr>
              <w:pStyle w:val="Tabletext"/>
              <w:rPr>
                <w:lang w:val="en-AU"/>
              </w:rPr>
            </w:pPr>
            <w:r w:rsidRPr="00C8348B">
              <w:rPr>
                <w:lang w:val="en-AU"/>
              </w:rPr>
              <w:t>Staff lockers</w:t>
            </w:r>
          </w:p>
        </w:tc>
        <w:tc>
          <w:tcPr>
            <w:tcW w:w="3118" w:type="dxa"/>
          </w:tcPr>
          <w:p w14:paraId="610768B5"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Number and location</w:t>
            </w:r>
          </w:p>
          <w:p w14:paraId="7448D4D9"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Staff access (such as all or only clinical staff)</w:t>
            </w:r>
          </w:p>
        </w:tc>
        <w:tc>
          <w:tcPr>
            <w:tcW w:w="5103" w:type="dxa"/>
          </w:tcPr>
          <w:p w14:paraId="291A74A8"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72BF278C" w14:textId="77777777" w:rsidR="001A00C9" w:rsidRPr="00C8348B" w:rsidRDefault="001A00C9" w:rsidP="001A00C9">
      <w:pPr>
        <w:spacing w:after="0" w:line="240" w:lineRule="auto"/>
        <w:rPr>
          <w:b/>
          <w:color w:val="53565A"/>
          <w:sz w:val="32"/>
          <w:szCs w:val="28"/>
        </w:rPr>
      </w:pPr>
      <w:r w:rsidRPr="00C8348B">
        <w:br w:type="page"/>
      </w:r>
    </w:p>
    <w:p w14:paraId="2A5D23AA" w14:textId="77777777" w:rsidR="001A00C9" w:rsidRPr="00330109" w:rsidRDefault="001A00C9" w:rsidP="001A00C9">
      <w:pPr>
        <w:pStyle w:val="Heading3"/>
      </w:pPr>
      <w:bookmarkStart w:id="83" w:name="_Toc104987731"/>
      <w:r w:rsidRPr="00330109">
        <w:lastRenderedPageBreak/>
        <w:t>Local access – public transport (bus, train, tram)</w:t>
      </w:r>
      <w:bookmarkEnd w:id="83"/>
    </w:p>
    <w:p w14:paraId="522E09B2" w14:textId="77777777" w:rsidR="001A00C9" w:rsidRPr="00C8348B" w:rsidRDefault="001A00C9" w:rsidP="001A00C9">
      <w:pPr>
        <w:rPr>
          <w:rFonts w:cs="Arial"/>
          <w:sz w:val="22"/>
          <w:szCs w:val="22"/>
        </w:rPr>
      </w:pPr>
      <w:r w:rsidRPr="00C8348B">
        <w:rPr>
          <w:rFonts w:cs="Arial"/>
          <w:sz w:val="22"/>
          <w:szCs w:val="22"/>
        </w:rPr>
        <w:t>Identify all services within at least 800 metres. Include train stations that are within 1.5 km of the site.</w:t>
      </w:r>
    </w:p>
    <w:p w14:paraId="4B36E2CE" w14:textId="77777777" w:rsidR="001A00C9" w:rsidRPr="00C8348B" w:rsidRDefault="001A00C9" w:rsidP="001A00C9">
      <w:pPr>
        <w:rPr>
          <w:rFonts w:cs="Arial"/>
          <w:sz w:val="22"/>
          <w:szCs w:val="22"/>
        </w:rPr>
      </w:pPr>
      <w:r w:rsidRPr="00C8348B">
        <w:rPr>
          <w:rFonts w:cs="Arial"/>
          <w:sz w:val="22"/>
          <w:szCs w:val="22"/>
        </w:rPr>
        <w:t>You can add more rows by tabbing in the last cell of the table.</w:t>
      </w:r>
    </w:p>
    <w:tbl>
      <w:tblPr>
        <w:tblStyle w:val="Bluetable"/>
        <w:tblW w:w="10201" w:type="dxa"/>
        <w:tblInd w:w="5" w:type="dxa"/>
        <w:tblLook w:val="04A0" w:firstRow="1" w:lastRow="0" w:firstColumn="1" w:lastColumn="0" w:noHBand="0" w:noVBand="1"/>
        <w:tblDescription w:val="Add your notes about local public transport access (including service type and number, nearest stop or station, frequency, first and last service, walk time and distance to site). 3 blank rows have been added after the example row ('Bus 774')."/>
      </w:tblPr>
      <w:tblGrid>
        <w:gridCol w:w="1319"/>
        <w:gridCol w:w="2362"/>
        <w:gridCol w:w="1715"/>
        <w:gridCol w:w="1655"/>
        <w:gridCol w:w="3150"/>
      </w:tblGrid>
      <w:tr w:rsidR="001A00C9" w:rsidRPr="00C8348B" w14:paraId="15C027E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tcPr>
          <w:p w14:paraId="13A7DD51" w14:textId="77777777" w:rsidR="001A00C9" w:rsidRPr="00C8348B" w:rsidRDefault="001A00C9" w:rsidP="00D872C9">
            <w:pPr>
              <w:pStyle w:val="Tablecolhead"/>
              <w:rPr>
                <w:lang w:val="en-AU"/>
              </w:rPr>
            </w:pPr>
            <w:r w:rsidRPr="00C8348B">
              <w:rPr>
                <w:lang w:val="en-AU"/>
              </w:rPr>
              <w:t>Service</w:t>
            </w:r>
          </w:p>
        </w:tc>
        <w:tc>
          <w:tcPr>
            <w:tcW w:w="2362" w:type="dxa"/>
          </w:tcPr>
          <w:p w14:paraId="29E23628"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Nearest stop or station</w:t>
            </w:r>
          </w:p>
        </w:tc>
        <w:tc>
          <w:tcPr>
            <w:tcW w:w="1715" w:type="dxa"/>
          </w:tcPr>
          <w:p w14:paraId="66446C2E"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Peak service frequency</w:t>
            </w:r>
          </w:p>
        </w:tc>
        <w:tc>
          <w:tcPr>
            <w:tcW w:w="1655" w:type="dxa"/>
          </w:tcPr>
          <w:p w14:paraId="69F6FDC5"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First and last service time</w:t>
            </w:r>
          </w:p>
        </w:tc>
        <w:tc>
          <w:tcPr>
            <w:tcW w:w="3150" w:type="dxa"/>
          </w:tcPr>
          <w:p w14:paraId="43725F55"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Walk time and distance to site (estimate)</w:t>
            </w:r>
          </w:p>
        </w:tc>
      </w:tr>
      <w:tr w:rsidR="001A00C9" w:rsidRPr="00C8348B" w14:paraId="29AB524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07C6C114" w14:textId="77777777" w:rsidR="001A00C9" w:rsidRPr="00C8348B" w:rsidRDefault="001A00C9" w:rsidP="00D872C9">
            <w:pPr>
              <w:pStyle w:val="Tabletext"/>
              <w:rPr>
                <w:lang w:val="en-AU"/>
              </w:rPr>
            </w:pPr>
            <w:r w:rsidRPr="00C8348B">
              <w:rPr>
                <w:lang w:val="en-AU"/>
              </w:rPr>
              <w:t>Example: Bus 774</w:t>
            </w:r>
          </w:p>
        </w:tc>
        <w:tc>
          <w:tcPr>
            <w:tcW w:w="2362" w:type="dxa"/>
          </w:tcPr>
          <w:p w14:paraId="6EE9C3AD"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 xml:space="preserve">Yuille St, Frankston Tennis Club </w:t>
            </w:r>
          </w:p>
        </w:tc>
        <w:tc>
          <w:tcPr>
            <w:tcW w:w="1715" w:type="dxa"/>
          </w:tcPr>
          <w:p w14:paraId="1904B285"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20 minutes</w:t>
            </w:r>
          </w:p>
        </w:tc>
        <w:tc>
          <w:tcPr>
            <w:tcW w:w="1655" w:type="dxa"/>
          </w:tcPr>
          <w:p w14:paraId="644156BB"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3150" w:type="dxa"/>
          </w:tcPr>
          <w:p w14:paraId="39A92989"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7 minutes, 650 metres</w:t>
            </w:r>
          </w:p>
        </w:tc>
      </w:tr>
      <w:tr w:rsidR="001A00C9" w:rsidRPr="00C8348B" w14:paraId="669FA572" w14:textId="77777777" w:rsidTr="00D872C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cPr>
          <w:p w14:paraId="2C810C2C" w14:textId="77777777" w:rsidR="001A00C9" w:rsidRPr="00C8348B" w:rsidRDefault="001A00C9" w:rsidP="00D872C9">
            <w:pPr>
              <w:pStyle w:val="Tabletext"/>
              <w:rPr>
                <w:lang w:val="en-AU"/>
              </w:rPr>
            </w:pPr>
          </w:p>
        </w:tc>
        <w:tc>
          <w:tcPr>
            <w:tcW w:w="0" w:type="dxa"/>
          </w:tcPr>
          <w:p w14:paraId="6DBCB04D"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7AC45C46"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5A14F59F"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711FA8E7"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15D69F97" w14:textId="77777777" w:rsidTr="00D872C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cPr>
          <w:p w14:paraId="159AE640" w14:textId="77777777" w:rsidR="001A00C9" w:rsidRPr="00C8348B" w:rsidRDefault="001A00C9" w:rsidP="00D872C9">
            <w:pPr>
              <w:pStyle w:val="Tabletext"/>
              <w:rPr>
                <w:lang w:val="en-AU"/>
              </w:rPr>
            </w:pPr>
          </w:p>
        </w:tc>
        <w:tc>
          <w:tcPr>
            <w:tcW w:w="0" w:type="dxa"/>
          </w:tcPr>
          <w:p w14:paraId="727FE4F0"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0" w:type="dxa"/>
          </w:tcPr>
          <w:p w14:paraId="2F7EB42A"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0" w:type="dxa"/>
          </w:tcPr>
          <w:p w14:paraId="2AD2752B"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0" w:type="dxa"/>
          </w:tcPr>
          <w:p w14:paraId="66E5B827"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04D2ECB" w14:textId="77777777" w:rsidTr="00D872C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cPr>
          <w:p w14:paraId="65B51B27" w14:textId="77777777" w:rsidR="001A00C9" w:rsidRPr="00C8348B" w:rsidRDefault="001A00C9" w:rsidP="00D872C9">
            <w:pPr>
              <w:pStyle w:val="Tabletext"/>
              <w:rPr>
                <w:lang w:val="en-AU"/>
              </w:rPr>
            </w:pPr>
          </w:p>
        </w:tc>
        <w:tc>
          <w:tcPr>
            <w:tcW w:w="0" w:type="dxa"/>
          </w:tcPr>
          <w:p w14:paraId="6FDF82F4"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6CAFB809"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2C34129A"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64BA75FC"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0C091151" w14:textId="77777777" w:rsidR="001A00C9" w:rsidRPr="00C8348B" w:rsidRDefault="001A00C9" w:rsidP="001A00C9">
      <w:pPr>
        <w:spacing w:after="0" w:line="240" w:lineRule="auto"/>
        <w:rPr>
          <w:b/>
          <w:color w:val="53565A"/>
          <w:sz w:val="32"/>
          <w:szCs w:val="28"/>
        </w:rPr>
      </w:pPr>
      <w:r w:rsidRPr="00C8348B">
        <w:br w:type="page"/>
      </w:r>
    </w:p>
    <w:p w14:paraId="52EA15A9" w14:textId="77777777" w:rsidR="001A00C9" w:rsidRPr="00330109" w:rsidRDefault="001A00C9" w:rsidP="001A00C9">
      <w:pPr>
        <w:pStyle w:val="Heading3"/>
      </w:pPr>
      <w:bookmarkStart w:id="84" w:name="_Toc104987732"/>
      <w:r w:rsidRPr="00330109">
        <w:lastRenderedPageBreak/>
        <w:t>Local access to the site – walking and bike riding networks</w:t>
      </w:r>
      <w:bookmarkEnd w:id="84"/>
    </w:p>
    <w:tbl>
      <w:tblPr>
        <w:tblStyle w:val="Bluetable"/>
        <w:tblW w:w="10201" w:type="dxa"/>
        <w:tblInd w:w="5" w:type="dxa"/>
        <w:tblLook w:val="04A0" w:firstRow="1" w:lastRow="0" w:firstColumn="1" w:lastColumn="0" w:noHBand="0" w:noVBand="1"/>
        <w:tblDescription w:val="Add your notes about the local access for walking and bike riding (including nearby destinations, walking routes, bike lanes, road crossings, traffic speeds)"/>
      </w:tblPr>
      <w:tblGrid>
        <w:gridCol w:w="1977"/>
        <w:gridCol w:w="3113"/>
        <w:gridCol w:w="5088"/>
        <w:gridCol w:w="23"/>
      </w:tblGrid>
      <w:tr w:rsidR="001A00C9" w:rsidRPr="00710D51" w14:paraId="3440917B"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94DC7F0" w14:textId="77777777" w:rsidR="001A00C9" w:rsidRPr="00710D51" w:rsidRDefault="001A00C9" w:rsidP="00D872C9">
            <w:pPr>
              <w:pStyle w:val="Tablecolhead"/>
              <w:rPr>
                <w:lang w:val="en-AU"/>
              </w:rPr>
            </w:pPr>
            <w:r w:rsidRPr="00710D51">
              <w:rPr>
                <w:lang w:val="en-AU"/>
              </w:rPr>
              <w:t>Question</w:t>
            </w:r>
          </w:p>
        </w:tc>
        <w:tc>
          <w:tcPr>
            <w:tcW w:w="0" w:type="dxa"/>
          </w:tcPr>
          <w:p w14:paraId="37FC3055"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Things to consider</w:t>
            </w:r>
          </w:p>
        </w:tc>
        <w:tc>
          <w:tcPr>
            <w:tcW w:w="0" w:type="dxa"/>
            <w:gridSpan w:val="2"/>
          </w:tcPr>
          <w:p w14:paraId="60D70751"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Your notes</w:t>
            </w:r>
          </w:p>
        </w:tc>
      </w:tr>
      <w:tr w:rsidR="001A00C9" w:rsidRPr="00710D51" w14:paraId="799E64AC" w14:textId="77777777" w:rsidTr="00D872C9">
        <w:trPr>
          <w:gridAfter w:val="1"/>
          <w:cnfStyle w:val="000000100000" w:firstRow="0" w:lastRow="0" w:firstColumn="0" w:lastColumn="0" w:oddVBand="0" w:evenVBand="0" w:oddHBand="1" w:evenHBand="0"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2C19FA78" w14:textId="77777777" w:rsidR="001A00C9" w:rsidRPr="00710D51" w:rsidRDefault="001A00C9" w:rsidP="00D872C9">
            <w:pPr>
              <w:pStyle w:val="Tabletext"/>
              <w:rPr>
                <w:lang w:val="en-AU"/>
              </w:rPr>
            </w:pPr>
            <w:r w:rsidRPr="00710D51">
              <w:rPr>
                <w:lang w:val="en-AU"/>
              </w:rPr>
              <w:t>Local destinations</w:t>
            </w:r>
          </w:p>
        </w:tc>
        <w:tc>
          <w:tcPr>
            <w:tcW w:w="0" w:type="dxa"/>
          </w:tcPr>
          <w:p w14:paraId="7BAA9ED0"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Availability and distance to shops and services</w:t>
            </w:r>
          </w:p>
        </w:tc>
        <w:tc>
          <w:tcPr>
            <w:tcW w:w="0" w:type="dxa"/>
          </w:tcPr>
          <w:p w14:paraId="5B9B8DDE"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06C1F1F9" w14:textId="77777777" w:rsidTr="00D872C9">
        <w:trPr>
          <w:gridAfter w:val="1"/>
          <w:cnfStyle w:val="000000010000" w:firstRow="0" w:lastRow="0" w:firstColumn="0" w:lastColumn="0" w:oddVBand="0" w:evenVBand="0" w:oddHBand="0" w:evenHBand="1"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4C891152" w14:textId="77777777" w:rsidR="001A00C9" w:rsidRPr="00710D51" w:rsidRDefault="001A00C9" w:rsidP="00D872C9">
            <w:pPr>
              <w:pStyle w:val="Tabletext"/>
              <w:rPr>
                <w:lang w:val="en-AU"/>
              </w:rPr>
            </w:pPr>
            <w:r w:rsidRPr="00710D51">
              <w:rPr>
                <w:lang w:val="en-AU"/>
              </w:rPr>
              <w:t>Walking routes to main off-site locations (such as shops or public transport)</w:t>
            </w:r>
          </w:p>
        </w:tc>
        <w:tc>
          <w:tcPr>
            <w:tcW w:w="3118" w:type="dxa"/>
          </w:tcPr>
          <w:p w14:paraId="416A53ED"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Topography (steep/flat)</w:t>
            </w:r>
          </w:p>
          <w:p w14:paraId="27227C79"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all routes paved?</w:t>
            </w:r>
          </w:p>
          <w:p w14:paraId="710DEB78"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Lighting</w:t>
            </w:r>
          </w:p>
          <w:p w14:paraId="3E0F5FAB"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Shelter from rain and sun</w:t>
            </w:r>
          </w:p>
          <w:p w14:paraId="6ED5ED5F"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Obstructions</w:t>
            </w:r>
          </w:p>
          <w:p w14:paraId="200055F1"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Accessible</w:t>
            </w:r>
          </w:p>
        </w:tc>
        <w:tc>
          <w:tcPr>
            <w:tcW w:w="5103" w:type="dxa"/>
          </w:tcPr>
          <w:p w14:paraId="47EDBEEA"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6433580" w14:textId="77777777" w:rsidTr="00D872C9">
        <w:trPr>
          <w:gridAfter w:val="1"/>
          <w:cnfStyle w:val="000000100000" w:firstRow="0" w:lastRow="0" w:firstColumn="0" w:lastColumn="0" w:oddVBand="0" w:evenVBand="0" w:oddHBand="1" w:evenHBand="0"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596CA490" w14:textId="77777777" w:rsidR="001A00C9" w:rsidRPr="00710D51" w:rsidRDefault="001A00C9" w:rsidP="00D872C9">
            <w:pPr>
              <w:pStyle w:val="Tabletext"/>
              <w:rPr>
                <w:lang w:val="en-AU"/>
              </w:rPr>
            </w:pPr>
            <w:r w:rsidRPr="00710D51">
              <w:rPr>
                <w:lang w:val="en-AU"/>
              </w:rPr>
              <w:t>Wayfinding</w:t>
            </w:r>
          </w:p>
        </w:tc>
        <w:tc>
          <w:tcPr>
            <w:tcW w:w="0" w:type="dxa"/>
          </w:tcPr>
          <w:p w14:paraId="37F2109D"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Can you work it out without signs?</w:t>
            </w:r>
          </w:p>
          <w:p w14:paraId="5C742AE1"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Any signs?</w:t>
            </w:r>
          </w:p>
        </w:tc>
        <w:tc>
          <w:tcPr>
            <w:tcW w:w="0" w:type="dxa"/>
          </w:tcPr>
          <w:p w14:paraId="6F9DDD64"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2C481D4E" w14:textId="77777777" w:rsidTr="00D872C9">
        <w:trPr>
          <w:gridAfter w:val="1"/>
          <w:cnfStyle w:val="000000010000" w:firstRow="0" w:lastRow="0" w:firstColumn="0" w:lastColumn="0" w:oddVBand="0" w:evenVBand="0" w:oddHBand="0" w:evenHBand="1"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2B681FD5" w14:textId="77777777" w:rsidR="001A00C9" w:rsidRPr="00710D51" w:rsidRDefault="001A00C9" w:rsidP="00D872C9">
            <w:pPr>
              <w:pStyle w:val="Tabletext"/>
              <w:rPr>
                <w:lang w:val="en-AU"/>
              </w:rPr>
            </w:pPr>
            <w:r w:rsidRPr="00710D51">
              <w:rPr>
                <w:lang w:val="en-AU"/>
              </w:rPr>
              <w:t>Road crossings</w:t>
            </w:r>
          </w:p>
        </w:tc>
        <w:tc>
          <w:tcPr>
            <w:tcW w:w="0" w:type="dxa"/>
          </w:tcPr>
          <w:p w14:paraId="5499E7E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there pedestrian crossings on main walking routes?</w:t>
            </w:r>
          </w:p>
          <w:p w14:paraId="2F6335C2"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Conflict points</w:t>
            </w:r>
          </w:p>
        </w:tc>
        <w:tc>
          <w:tcPr>
            <w:tcW w:w="0" w:type="dxa"/>
          </w:tcPr>
          <w:p w14:paraId="0C1211F8"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07B80025" w14:textId="77777777" w:rsidTr="00D872C9">
        <w:trPr>
          <w:gridAfter w:val="1"/>
          <w:cnfStyle w:val="000000100000" w:firstRow="0" w:lastRow="0" w:firstColumn="0" w:lastColumn="0" w:oddVBand="0" w:evenVBand="0" w:oddHBand="1" w:evenHBand="0"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6598F461" w14:textId="77777777" w:rsidR="001A00C9" w:rsidRPr="00710D51" w:rsidRDefault="001A00C9" w:rsidP="00D872C9">
            <w:pPr>
              <w:pStyle w:val="Tabletext"/>
              <w:rPr>
                <w:lang w:val="en-AU"/>
              </w:rPr>
            </w:pPr>
            <w:r w:rsidRPr="00710D51">
              <w:rPr>
                <w:lang w:val="en-AU"/>
              </w:rPr>
              <w:t>Roads and traffic speeds</w:t>
            </w:r>
          </w:p>
        </w:tc>
        <w:tc>
          <w:tcPr>
            <w:tcW w:w="0" w:type="dxa"/>
          </w:tcPr>
          <w:p w14:paraId="37E40C2C"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 xml:space="preserve">Speed limits of roads that are walking routes to local destinations </w:t>
            </w:r>
          </w:p>
        </w:tc>
        <w:tc>
          <w:tcPr>
            <w:tcW w:w="0" w:type="dxa"/>
          </w:tcPr>
          <w:p w14:paraId="42B3D325"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73E7F9D7" w14:textId="77777777" w:rsidTr="00D872C9">
        <w:trPr>
          <w:gridAfter w:val="1"/>
          <w:cnfStyle w:val="000000010000" w:firstRow="0" w:lastRow="0" w:firstColumn="0" w:lastColumn="0" w:oddVBand="0" w:evenVBand="0" w:oddHBand="0" w:evenHBand="1"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38EA4CC8" w14:textId="77777777" w:rsidR="001A00C9" w:rsidRPr="00710D51" w:rsidRDefault="001A00C9" w:rsidP="00D872C9">
            <w:pPr>
              <w:pStyle w:val="Tabletext"/>
              <w:rPr>
                <w:lang w:val="en-AU"/>
              </w:rPr>
            </w:pPr>
            <w:r w:rsidRPr="00710D51">
              <w:rPr>
                <w:lang w:val="en-AU"/>
              </w:rPr>
              <w:t>Bike lanes and shared paths</w:t>
            </w:r>
          </w:p>
        </w:tc>
        <w:tc>
          <w:tcPr>
            <w:tcW w:w="0" w:type="dxa"/>
          </w:tcPr>
          <w:p w14:paraId="0F90571F"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Identify roads with on-street bike lanes and shared paths that access the site.</w:t>
            </w:r>
          </w:p>
          <w:p w14:paraId="2F6AF829"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they continuous?</w:t>
            </w:r>
          </w:p>
          <w:p w14:paraId="35BF03B4"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What condition?</w:t>
            </w:r>
          </w:p>
          <w:p w14:paraId="7BFDDCD0"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the routes steep or flat?</w:t>
            </w:r>
          </w:p>
        </w:tc>
        <w:tc>
          <w:tcPr>
            <w:tcW w:w="0" w:type="dxa"/>
          </w:tcPr>
          <w:p w14:paraId="550D2241"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2568B254" w14:textId="77777777" w:rsidR="001A00C9" w:rsidRPr="00C8348B" w:rsidRDefault="001A00C9" w:rsidP="001A00C9">
      <w:pPr>
        <w:pStyle w:val="Body"/>
        <w:rPr>
          <w:color w:val="53565A"/>
        </w:rPr>
      </w:pPr>
      <w:r w:rsidRPr="00C8348B">
        <w:br w:type="page"/>
      </w:r>
    </w:p>
    <w:p w14:paraId="3C8E18DB" w14:textId="77777777" w:rsidR="001A00C9" w:rsidRPr="00330109" w:rsidRDefault="001A00C9" w:rsidP="001A00C9">
      <w:pPr>
        <w:pStyle w:val="Heading3"/>
      </w:pPr>
      <w:bookmarkStart w:id="85" w:name="_Toc104987733"/>
      <w:r w:rsidRPr="00330109">
        <w:lastRenderedPageBreak/>
        <w:t>Site policies relating to access and travel</w:t>
      </w:r>
      <w:bookmarkEnd w:id="85"/>
    </w:p>
    <w:tbl>
      <w:tblPr>
        <w:tblStyle w:val="Bluetable"/>
        <w:tblW w:w="10201" w:type="dxa"/>
        <w:tblInd w:w="5" w:type="dxa"/>
        <w:tblLook w:val="04A0" w:firstRow="1" w:lastRow="0" w:firstColumn="1" w:lastColumn="0" w:noHBand="0" w:noVBand="1"/>
        <w:tblDescription w:val="Add your notes about any policies the site or organisation has relevant to access and travel"/>
      </w:tblPr>
      <w:tblGrid>
        <w:gridCol w:w="1980"/>
        <w:gridCol w:w="4111"/>
        <w:gridCol w:w="4110"/>
      </w:tblGrid>
      <w:tr w:rsidR="001A00C9" w:rsidRPr="00710D51" w14:paraId="39419C9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325C6951" w14:textId="77777777" w:rsidR="001A00C9" w:rsidRPr="00710D51" w:rsidRDefault="001A00C9" w:rsidP="00D872C9">
            <w:pPr>
              <w:pStyle w:val="Tablecolhead"/>
              <w:rPr>
                <w:lang w:val="en-AU"/>
              </w:rPr>
            </w:pPr>
            <w:r w:rsidRPr="00710D51">
              <w:rPr>
                <w:lang w:val="en-AU"/>
              </w:rPr>
              <w:t>Question</w:t>
            </w:r>
          </w:p>
        </w:tc>
        <w:tc>
          <w:tcPr>
            <w:tcW w:w="4111" w:type="dxa"/>
          </w:tcPr>
          <w:p w14:paraId="1E412783"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Things to consider</w:t>
            </w:r>
          </w:p>
        </w:tc>
        <w:tc>
          <w:tcPr>
            <w:tcW w:w="4110" w:type="dxa"/>
          </w:tcPr>
          <w:p w14:paraId="44959352"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Your notes</w:t>
            </w:r>
          </w:p>
        </w:tc>
      </w:tr>
      <w:tr w:rsidR="001A00C9" w:rsidRPr="00710D51" w14:paraId="7B24419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21F520" w14:textId="77777777" w:rsidR="001A00C9" w:rsidRPr="00710D51" w:rsidRDefault="001A00C9" w:rsidP="00D872C9">
            <w:pPr>
              <w:pStyle w:val="Tabletext"/>
              <w:rPr>
                <w:lang w:val="en-AU"/>
              </w:rPr>
            </w:pPr>
            <w:r w:rsidRPr="00710D51">
              <w:rPr>
                <w:lang w:val="en-AU"/>
              </w:rPr>
              <w:t>Salary packaging</w:t>
            </w:r>
          </w:p>
        </w:tc>
        <w:tc>
          <w:tcPr>
            <w:tcW w:w="4111" w:type="dxa"/>
          </w:tcPr>
          <w:p w14:paraId="22C5880C"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Are people offered the option to salary sacrifice a car or other travel options (such as an annual myki card)</w:t>
            </w:r>
          </w:p>
          <w:p w14:paraId="0F00E969"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Before or after tax?</w:t>
            </w:r>
          </w:p>
        </w:tc>
        <w:tc>
          <w:tcPr>
            <w:tcW w:w="4110" w:type="dxa"/>
          </w:tcPr>
          <w:p w14:paraId="31072BB3"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3923BB8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F5870A" w14:textId="77777777" w:rsidR="001A00C9" w:rsidRPr="00710D51" w:rsidRDefault="001A00C9" w:rsidP="00D872C9">
            <w:pPr>
              <w:pStyle w:val="Tabletext"/>
              <w:rPr>
                <w:lang w:val="en-AU"/>
              </w:rPr>
            </w:pPr>
            <w:r w:rsidRPr="00710D51">
              <w:rPr>
                <w:lang w:val="en-AU"/>
              </w:rPr>
              <w:t>Free parking</w:t>
            </w:r>
          </w:p>
        </w:tc>
        <w:tc>
          <w:tcPr>
            <w:tcW w:w="4111" w:type="dxa"/>
          </w:tcPr>
          <w:p w14:paraId="3E4A593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staff offered free parking?</w:t>
            </w:r>
          </w:p>
          <w:p w14:paraId="454E1B07"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staff offered a car as part of their position?</w:t>
            </w:r>
          </w:p>
        </w:tc>
        <w:tc>
          <w:tcPr>
            <w:tcW w:w="4110" w:type="dxa"/>
          </w:tcPr>
          <w:p w14:paraId="606FB947"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0D5C6FDF" w14:textId="77777777" w:rsidTr="00D872C9">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980" w:type="dxa"/>
          </w:tcPr>
          <w:p w14:paraId="2ADED323" w14:textId="77777777" w:rsidR="001A00C9" w:rsidRPr="00710D51" w:rsidRDefault="001A00C9" w:rsidP="00D872C9">
            <w:pPr>
              <w:pStyle w:val="Tabletext"/>
              <w:rPr>
                <w:lang w:val="en-AU"/>
              </w:rPr>
            </w:pPr>
            <w:r w:rsidRPr="00710D51">
              <w:rPr>
                <w:lang w:val="en-AU"/>
              </w:rPr>
              <w:t>Parking fees</w:t>
            </w:r>
          </w:p>
        </w:tc>
        <w:tc>
          <w:tcPr>
            <w:tcW w:w="4111" w:type="dxa"/>
          </w:tcPr>
          <w:p w14:paraId="4156A10F"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Parking fees deducted before or after tax?</w:t>
            </w:r>
          </w:p>
        </w:tc>
        <w:tc>
          <w:tcPr>
            <w:tcW w:w="4110" w:type="dxa"/>
          </w:tcPr>
          <w:p w14:paraId="336D90E5"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45E5B50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3C66D9" w14:textId="77777777" w:rsidR="001A00C9" w:rsidRPr="00710D51" w:rsidRDefault="001A00C9" w:rsidP="00D872C9">
            <w:pPr>
              <w:pStyle w:val="Tabletext"/>
              <w:rPr>
                <w:lang w:val="en-AU"/>
              </w:rPr>
            </w:pPr>
            <w:r w:rsidRPr="00710D51">
              <w:rPr>
                <w:lang w:val="en-AU"/>
              </w:rPr>
              <w:t>Flexible working arrangements</w:t>
            </w:r>
          </w:p>
        </w:tc>
        <w:tc>
          <w:tcPr>
            <w:tcW w:w="4111" w:type="dxa"/>
          </w:tcPr>
          <w:p w14:paraId="5E426C72"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Availability to staff</w:t>
            </w:r>
          </w:p>
          <w:p w14:paraId="3547348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Level of use</w:t>
            </w:r>
          </w:p>
          <w:p w14:paraId="07B79E41"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Ease of application process</w:t>
            </w:r>
          </w:p>
        </w:tc>
        <w:tc>
          <w:tcPr>
            <w:tcW w:w="4110" w:type="dxa"/>
          </w:tcPr>
          <w:p w14:paraId="2A3ECA5A"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05D58042"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5E1786" w14:textId="77777777" w:rsidR="001A00C9" w:rsidRPr="00710D51" w:rsidRDefault="001A00C9" w:rsidP="00D872C9">
            <w:pPr>
              <w:pStyle w:val="Tabletext"/>
              <w:rPr>
                <w:lang w:val="en-AU"/>
              </w:rPr>
            </w:pPr>
            <w:r w:rsidRPr="00710D51">
              <w:rPr>
                <w:lang w:val="en-AU"/>
              </w:rPr>
              <w:t>Technology to support remote work</w:t>
            </w:r>
          </w:p>
        </w:tc>
        <w:tc>
          <w:tcPr>
            <w:tcW w:w="4111" w:type="dxa"/>
          </w:tcPr>
          <w:p w14:paraId="6CB92494"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Technology available to staff for remote access</w:t>
            </w:r>
          </w:p>
          <w:p w14:paraId="15BD24C0"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Ease of use</w:t>
            </w:r>
          </w:p>
          <w:p w14:paraId="14378B48"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Telehealth services</w:t>
            </w:r>
          </w:p>
        </w:tc>
        <w:tc>
          <w:tcPr>
            <w:tcW w:w="4110" w:type="dxa"/>
          </w:tcPr>
          <w:p w14:paraId="31E6FF1B"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6E7C192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A62875" w14:textId="77777777" w:rsidR="001A00C9" w:rsidRPr="00710D51" w:rsidRDefault="001A00C9" w:rsidP="00D872C9">
            <w:pPr>
              <w:pStyle w:val="Tabletext"/>
              <w:rPr>
                <w:lang w:val="en-AU"/>
              </w:rPr>
            </w:pPr>
            <w:r w:rsidRPr="00710D51">
              <w:rPr>
                <w:lang w:val="en-AU"/>
              </w:rPr>
              <w:t>Business travel options</w:t>
            </w:r>
          </w:p>
        </w:tc>
        <w:tc>
          <w:tcPr>
            <w:tcW w:w="4111" w:type="dxa"/>
          </w:tcPr>
          <w:p w14:paraId="036B1176"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Videoconferencing policy</w:t>
            </w:r>
          </w:p>
          <w:p w14:paraId="3D898022"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Business travel</w:t>
            </w:r>
          </w:p>
        </w:tc>
        <w:tc>
          <w:tcPr>
            <w:tcW w:w="4110" w:type="dxa"/>
          </w:tcPr>
          <w:p w14:paraId="5F056EE4"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60439260"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DE2F29" w14:textId="77777777" w:rsidR="001A00C9" w:rsidRPr="00710D51" w:rsidRDefault="001A00C9" w:rsidP="00D872C9">
            <w:pPr>
              <w:pStyle w:val="Tabletext"/>
              <w:rPr>
                <w:lang w:val="en-AU"/>
              </w:rPr>
            </w:pPr>
            <w:r w:rsidRPr="00710D51">
              <w:rPr>
                <w:lang w:val="en-AU"/>
              </w:rPr>
              <w:t>Fleet cars or bikes available for business travel</w:t>
            </w:r>
          </w:p>
        </w:tc>
        <w:tc>
          <w:tcPr>
            <w:tcW w:w="4111" w:type="dxa"/>
          </w:tcPr>
          <w:p w14:paraId="4BC3F5B6"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 xml:space="preserve">Number of vehicles and booking system </w:t>
            </w:r>
          </w:p>
        </w:tc>
        <w:tc>
          <w:tcPr>
            <w:tcW w:w="4110" w:type="dxa"/>
          </w:tcPr>
          <w:p w14:paraId="37B61B56"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16BCC9D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534871" w14:textId="77777777" w:rsidR="001A00C9" w:rsidRPr="00710D51" w:rsidRDefault="001A00C9" w:rsidP="00D872C9">
            <w:pPr>
              <w:pStyle w:val="Tabletext"/>
              <w:rPr>
                <w:lang w:val="en-AU"/>
              </w:rPr>
            </w:pPr>
            <w:r w:rsidRPr="00710D51">
              <w:rPr>
                <w:lang w:val="en-AU"/>
              </w:rPr>
              <w:t>Public transport cards for business</w:t>
            </w:r>
          </w:p>
        </w:tc>
        <w:tc>
          <w:tcPr>
            <w:tcW w:w="4111" w:type="dxa"/>
          </w:tcPr>
          <w:p w14:paraId="650EC92D"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 system to give staff myki cards for business travel</w:t>
            </w:r>
          </w:p>
        </w:tc>
        <w:tc>
          <w:tcPr>
            <w:tcW w:w="4110" w:type="dxa"/>
          </w:tcPr>
          <w:p w14:paraId="0348B10C"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71F0F914" w14:textId="77777777" w:rsidTr="00D872C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80" w:type="dxa"/>
          </w:tcPr>
          <w:p w14:paraId="63980496" w14:textId="77777777" w:rsidR="001A00C9" w:rsidRPr="00710D51" w:rsidRDefault="001A00C9" w:rsidP="00D872C9">
            <w:pPr>
              <w:pStyle w:val="Tabletext"/>
              <w:rPr>
                <w:lang w:val="en-AU"/>
              </w:rPr>
            </w:pPr>
            <w:r w:rsidRPr="00710D51">
              <w:rPr>
                <w:lang w:val="en-AU"/>
              </w:rPr>
              <w:t>Commuter Club</w:t>
            </w:r>
          </w:p>
        </w:tc>
        <w:tc>
          <w:tcPr>
            <w:tcW w:w="4111" w:type="dxa"/>
          </w:tcPr>
          <w:p w14:paraId="59F4EA46"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 xml:space="preserve">Myki Commuter Club for staff? </w:t>
            </w:r>
          </w:p>
        </w:tc>
        <w:tc>
          <w:tcPr>
            <w:tcW w:w="4110" w:type="dxa"/>
          </w:tcPr>
          <w:p w14:paraId="23CC5BF8"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61A71868"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90791D" w14:textId="77777777" w:rsidR="001A00C9" w:rsidRPr="00710D51" w:rsidRDefault="001A00C9" w:rsidP="00D872C9">
            <w:pPr>
              <w:pStyle w:val="Tabletext"/>
              <w:rPr>
                <w:lang w:val="en-AU"/>
              </w:rPr>
            </w:pPr>
            <w:r w:rsidRPr="00710D51">
              <w:rPr>
                <w:lang w:val="en-AU"/>
              </w:rPr>
              <w:t>Shuttle buses</w:t>
            </w:r>
          </w:p>
        </w:tc>
        <w:tc>
          <w:tcPr>
            <w:tcW w:w="4111" w:type="dxa"/>
          </w:tcPr>
          <w:p w14:paraId="75832952"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Organisation-run shuttle service to any destinations?</w:t>
            </w:r>
          </w:p>
        </w:tc>
        <w:tc>
          <w:tcPr>
            <w:tcW w:w="4110" w:type="dxa"/>
          </w:tcPr>
          <w:p w14:paraId="43D51C2F"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2670985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6025BF" w14:textId="77777777" w:rsidR="001A00C9" w:rsidRPr="00710D51" w:rsidRDefault="001A00C9" w:rsidP="00D872C9">
            <w:pPr>
              <w:pStyle w:val="Tabletext"/>
              <w:rPr>
                <w:lang w:val="en-AU"/>
              </w:rPr>
            </w:pPr>
            <w:r w:rsidRPr="00710D51">
              <w:rPr>
                <w:lang w:val="en-AU"/>
              </w:rPr>
              <w:t>Travel plan coordinator</w:t>
            </w:r>
          </w:p>
        </w:tc>
        <w:tc>
          <w:tcPr>
            <w:tcW w:w="4111" w:type="dxa"/>
          </w:tcPr>
          <w:p w14:paraId="1D94F3AB"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Staff member available to prepare and implement travel plan?</w:t>
            </w:r>
          </w:p>
          <w:p w14:paraId="7654B472"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How many hours a week?</w:t>
            </w:r>
          </w:p>
        </w:tc>
        <w:tc>
          <w:tcPr>
            <w:tcW w:w="4110" w:type="dxa"/>
          </w:tcPr>
          <w:p w14:paraId="2A9B64A3"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1AC73DD9" w14:textId="77777777" w:rsidTr="00D872C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0" w:type="dxa"/>
          </w:tcPr>
          <w:p w14:paraId="4891BE6A" w14:textId="77777777" w:rsidR="001A00C9" w:rsidRPr="00710D51" w:rsidRDefault="001A00C9" w:rsidP="00D872C9">
            <w:pPr>
              <w:pStyle w:val="Tabletext"/>
              <w:rPr>
                <w:lang w:val="en-AU"/>
              </w:rPr>
            </w:pPr>
            <w:r w:rsidRPr="00710D51">
              <w:rPr>
                <w:lang w:val="en-AU"/>
              </w:rPr>
              <w:t>Resources</w:t>
            </w:r>
          </w:p>
        </w:tc>
        <w:tc>
          <w:tcPr>
            <w:tcW w:w="4111" w:type="dxa"/>
          </w:tcPr>
          <w:p w14:paraId="1A42BCCE"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resources allocated for a travel plan?</w:t>
            </w:r>
          </w:p>
        </w:tc>
        <w:tc>
          <w:tcPr>
            <w:tcW w:w="4110" w:type="dxa"/>
          </w:tcPr>
          <w:p w14:paraId="0D51EB94"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31B893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9C6055" w14:textId="77777777" w:rsidR="001A00C9" w:rsidRPr="00710D51" w:rsidRDefault="001A00C9" w:rsidP="00D872C9">
            <w:pPr>
              <w:pStyle w:val="Tabletext"/>
              <w:rPr>
                <w:lang w:val="en-AU"/>
              </w:rPr>
            </w:pPr>
            <w:r w:rsidRPr="00710D51">
              <w:rPr>
                <w:lang w:val="en-AU"/>
              </w:rPr>
              <w:t>Working group</w:t>
            </w:r>
          </w:p>
        </w:tc>
        <w:tc>
          <w:tcPr>
            <w:tcW w:w="4111" w:type="dxa"/>
          </w:tcPr>
          <w:p w14:paraId="5228870D"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Level of interest and support?</w:t>
            </w:r>
          </w:p>
          <w:p w14:paraId="77D1E652"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Existing committee that could facilitate a travel plan?</w:t>
            </w:r>
          </w:p>
          <w:p w14:paraId="4A7DC782"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People who can help or are interested?</w:t>
            </w:r>
          </w:p>
        </w:tc>
        <w:tc>
          <w:tcPr>
            <w:tcW w:w="4110" w:type="dxa"/>
          </w:tcPr>
          <w:p w14:paraId="565B9979"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226C60D8" w14:textId="57D40983" w:rsidR="001A00C9" w:rsidRDefault="001A00C9" w:rsidP="001A00C9">
      <w:pPr>
        <w:pStyle w:val="Heading1"/>
      </w:pPr>
      <w:bookmarkStart w:id="86" w:name="_Toc110512091"/>
      <w:r>
        <w:lastRenderedPageBreak/>
        <w:t xml:space="preserve">Attachment </w:t>
      </w:r>
      <w:r w:rsidR="000C3237">
        <w:t>E</w:t>
      </w:r>
      <w:r>
        <w:t>: Staff home location analysis (2.2)</w:t>
      </w:r>
      <w:bookmarkEnd w:id="86"/>
    </w:p>
    <w:p w14:paraId="32CC1217" w14:textId="77777777" w:rsidR="001A00C9" w:rsidRDefault="001A00C9" w:rsidP="001A00C9">
      <w:pPr>
        <w:pStyle w:val="AppendixHeading2"/>
      </w:pPr>
      <w:bookmarkStart w:id="87" w:name="_Toc104297963"/>
      <w:r>
        <w:t>Introduction</w:t>
      </w:r>
      <w:bookmarkEnd w:id="87"/>
    </w:p>
    <w:p w14:paraId="59DECB1B" w14:textId="77777777" w:rsidR="001A00C9" w:rsidRDefault="001A00C9" w:rsidP="001A00C9">
      <w:pPr>
        <w:pStyle w:val="Body"/>
      </w:pPr>
      <w:r>
        <w:t xml:space="preserve">The purpose of a staff home location catchment analysis is to: </w:t>
      </w:r>
    </w:p>
    <w:p w14:paraId="5322A0FA" w14:textId="77777777" w:rsidR="001A00C9" w:rsidRDefault="001A00C9" w:rsidP="001A00C9">
      <w:pPr>
        <w:pStyle w:val="Bullet1"/>
      </w:pPr>
      <w:r>
        <w:t>assess the proportion of people living close to work (usually within five kilometres) who may be able to walk or ride to work one or more days a week</w:t>
      </w:r>
    </w:p>
    <w:p w14:paraId="72866C50" w14:textId="77777777" w:rsidR="001A00C9" w:rsidRDefault="001A00C9" w:rsidP="001A00C9">
      <w:pPr>
        <w:pStyle w:val="Bullet1"/>
      </w:pPr>
      <w:r>
        <w:t>assess the proportion of people travelling long distances to work</w:t>
      </w:r>
    </w:p>
    <w:p w14:paraId="29F61C92" w14:textId="77777777" w:rsidR="001A00C9" w:rsidRDefault="001A00C9" w:rsidP="001A00C9">
      <w:pPr>
        <w:pStyle w:val="Bullet1"/>
      </w:pPr>
      <w:r>
        <w:t>look at areas with larger numbers of staff living near to each other, which may enable some people to carpool to work.</w:t>
      </w:r>
    </w:p>
    <w:p w14:paraId="22D24B24" w14:textId="62F535FB" w:rsidR="001A00C9" w:rsidRDefault="001A00C9" w:rsidP="00B41310">
      <w:pPr>
        <w:pStyle w:val="Bodyafterbullets"/>
      </w:pPr>
      <w:r>
        <w:t>Use the steps in this document to help you perform a staff home location analysis for your organisation.</w:t>
      </w:r>
    </w:p>
    <w:p w14:paraId="78997C44" w14:textId="77777777" w:rsidR="001A00C9" w:rsidRDefault="001A00C9" w:rsidP="001A00C9">
      <w:pPr>
        <w:pStyle w:val="AppendixHeading2"/>
      </w:pPr>
      <w:bookmarkStart w:id="88" w:name="_Toc104297964"/>
      <w:r>
        <w:t>Workplaces within metropolitan Melbourne and some regional centres</w:t>
      </w:r>
      <w:bookmarkEnd w:id="88"/>
    </w:p>
    <w:p w14:paraId="334134E4" w14:textId="77777777" w:rsidR="001A00C9" w:rsidRDefault="001A00C9" w:rsidP="001A00C9">
      <w:pPr>
        <w:pStyle w:val="Bullet1"/>
      </w:pPr>
      <w:r>
        <w:t>Request the home postcode data for all staff and contractors working on the site from your organisation’s human resources area.</w:t>
      </w:r>
    </w:p>
    <w:p w14:paraId="6796CFCA" w14:textId="77777777" w:rsidR="001A00C9" w:rsidRDefault="001A00C9" w:rsidP="001A00C9">
      <w:pPr>
        <w:pStyle w:val="Bullet1"/>
      </w:pPr>
      <w:r>
        <w:t>Identify all postcodes within or partially within five km of the site and add up the number of staff living within these postcodes.</w:t>
      </w:r>
    </w:p>
    <w:p w14:paraId="1FAE64BB" w14:textId="77777777" w:rsidR="001A00C9" w:rsidRDefault="001A00C9" w:rsidP="001A00C9">
      <w:pPr>
        <w:pStyle w:val="Bullet1"/>
      </w:pPr>
      <w:r>
        <w:t>Estimate the number of staff living within five km and calculate the percentage of total staff within this area.</w:t>
      </w:r>
    </w:p>
    <w:p w14:paraId="005B2671" w14:textId="77777777" w:rsidR="001A00C9" w:rsidRDefault="001A00C9" w:rsidP="001A00C9">
      <w:pPr>
        <w:pStyle w:val="Bullet1"/>
      </w:pPr>
      <w:r>
        <w:t xml:space="preserve">Map the number of staff within each postcode area. This gives a useful visual assessment of the proximity and distribution of staff. This can be outsourced at low cost. Depending on the total number of staff and the range in values, you will need to work out what the appropriate ranges are to use for the legend (see Figure 2 for an example). For example, small sites with less than 50 people may use ranges of ‘1 to 2’, ‘3 to 5’ and so on. For large numbers of staff, the ranges would be greater. The example map (Figure 1) shows there over 20 per cent of staff live within five km of the workplace. </w:t>
      </w:r>
    </w:p>
    <w:p w14:paraId="43DE5B9F" w14:textId="77777777" w:rsidR="001A00C9" w:rsidRDefault="001A00C9" w:rsidP="001A00C9">
      <w:pPr>
        <w:pStyle w:val="AppendixHeading2"/>
      </w:pPr>
      <w:bookmarkStart w:id="89" w:name="_Toc104297965"/>
      <w:r>
        <w:t>Workplaces within areas with very large postcode boundaries</w:t>
      </w:r>
      <w:bookmarkEnd w:id="89"/>
    </w:p>
    <w:p w14:paraId="446DC0CC" w14:textId="77777777" w:rsidR="001A00C9" w:rsidRDefault="001A00C9" w:rsidP="001A00C9">
      <w:pPr>
        <w:pStyle w:val="Tablebullet1"/>
      </w:pPr>
      <w:r>
        <w:t>Seek approval to map de-identified address data (where address data does not include names and other identifiable information)</w:t>
      </w:r>
    </w:p>
    <w:p w14:paraId="418A38C3" w14:textId="77777777" w:rsidR="001A00C9" w:rsidRDefault="001A00C9" w:rsidP="001A00C9">
      <w:pPr>
        <w:pStyle w:val="Tablebullet1"/>
      </w:pPr>
      <w:r>
        <w:t>Map the data with the hospital site at the centre of the map and home location dots ‘generalised’ (so they are not placed on the exact home location) for staff privacy.</w:t>
      </w:r>
    </w:p>
    <w:p w14:paraId="001930F9" w14:textId="3A4A7C0C" w:rsidR="001A00C9" w:rsidRDefault="001A00C9" w:rsidP="001A00C9">
      <w:pPr>
        <w:pStyle w:val="Tablebullet1"/>
      </w:pPr>
      <w:r>
        <w:t>Calculate (as part of the mapping process) the number of staff living within five km and calculate the percentage of total staff within this area.</w:t>
      </w:r>
    </w:p>
    <w:p w14:paraId="61788204" w14:textId="60574F0E"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8</w:t>
      </w:r>
      <w:r>
        <w:fldChar w:fldCharType="end"/>
      </w:r>
      <w:r>
        <w:t>: Example map of staff locations</w:t>
      </w:r>
    </w:p>
    <w:p w14:paraId="6720D12F" w14:textId="77777777" w:rsidR="001A00C9" w:rsidRDefault="001A00C9" w:rsidP="001A00C9">
      <w:pPr>
        <w:pStyle w:val="Body"/>
      </w:pPr>
      <w:r>
        <w:rPr>
          <w:noProof/>
        </w:rPr>
        <w:drawing>
          <wp:inline distT="0" distB="0" distL="0" distR="0" wp14:anchorId="2268DC09" wp14:editId="2BCDFF44">
            <wp:extent cx="5613400" cy="5994400"/>
            <wp:effectExtent l="0" t="0" r="0" b="0"/>
            <wp:docPr id="19" name="Picture 19" descr="Map showing distribution and density of staff home locations for Maroondah Hospital. Densest area is within 5 kilometres of the hospital. Map also shows rail network and major moto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distribution and density of staff home locations for Maroondah Hospital. Densest area is within 5 kilometres of the hospital. Map also shows rail network and major motorways."/>
                    <pic:cNvPicPr/>
                  </pic:nvPicPr>
                  <pic:blipFill>
                    <a:blip r:embed="rId66"/>
                    <a:stretch>
                      <a:fillRect/>
                    </a:stretch>
                  </pic:blipFill>
                  <pic:spPr>
                    <a:xfrm>
                      <a:off x="0" y="0"/>
                      <a:ext cx="5613400" cy="5994400"/>
                    </a:xfrm>
                    <a:prstGeom prst="rect">
                      <a:avLst/>
                    </a:prstGeom>
                  </pic:spPr>
                </pic:pic>
              </a:graphicData>
            </a:graphic>
          </wp:inline>
        </w:drawing>
      </w:r>
    </w:p>
    <w:p w14:paraId="7105D79B" w14:textId="09BDD863" w:rsidR="001A00C9" w:rsidRDefault="001A00C9" w:rsidP="001A00C9">
      <w:pPr>
        <w:pStyle w:val="Figurecaption"/>
      </w:pPr>
      <w:r>
        <w:t xml:space="preserve">Figure </w:t>
      </w:r>
      <w:r>
        <w:fldChar w:fldCharType="begin"/>
      </w:r>
      <w:r>
        <w:instrText>SEQ Figure \* ARABIC</w:instrText>
      </w:r>
      <w:r>
        <w:fldChar w:fldCharType="separate"/>
      </w:r>
      <w:r w:rsidR="006E4EAC">
        <w:rPr>
          <w:noProof/>
        </w:rPr>
        <w:t>9</w:t>
      </w:r>
      <w:r>
        <w:fldChar w:fldCharType="end"/>
      </w:r>
      <w:r>
        <w:t>: Example map legend</w:t>
      </w:r>
    </w:p>
    <w:p w14:paraId="082D45DB" w14:textId="77777777" w:rsidR="001A00C9" w:rsidRDefault="001A00C9" w:rsidP="001A00C9">
      <w:pPr>
        <w:pStyle w:val="Body"/>
      </w:pPr>
      <w:r>
        <w:rPr>
          <w:noProof/>
        </w:rPr>
        <w:drawing>
          <wp:inline distT="0" distB="0" distL="0" distR="0" wp14:anchorId="18C69DCF" wp14:editId="16A0DA54">
            <wp:extent cx="5651500" cy="1752600"/>
            <wp:effectExtent l="0" t="0" r="0" b="0"/>
            <wp:docPr id="14" name="Picture 14" descr="Legend for map in Figure 1. Ranges for employee numbers is '1 to 5', '6 to 10', '11 to 25', '26 to 50', '51 to 75', '76 to 100' and 'ove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gend for map in Figure 1. Ranges for employee numbers is '1 to 5', '6 to 10', '11 to 25', '26 to 50', '51 to 75', '76 to 100' and 'over 100'."/>
                    <pic:cNvPicPr/>
                  </pic:nvPicPr>
                  <pic:blipFill>
                    <a:blip r:embed="rId67"/>
                    <a:stretch>
                      <a:fillRect/>
                    </a:stretch>
                  </pic:blipFill>
                  <pic:spPr>
                    <a:xfrm>
                      <a:off x="0" y="0"/>
                      <a:ext cx="5651500" cy="1752600"/>
                    </a:xfrm>
                    <a:prstGeom prst="rect">
                      <a:avLst/>
                    </a:prstGeom>
                  </pic:spPr>
                </pic:pic>
              </a:graphicData>
            </a:graphic>
          </wp:inline>
        </w:drawing>
      </w:r>
    </w:p>
    <w:p w14:paraId="4BDD8F71" w14:textId="77777777" w:rsidR="001A00C9" w:rsidRPr="00AC582B" w:rsidRDefault="001A00C9" w:rsidP="001A00C9">
      <w:pPr>
        <w:spacing w:after="0" w:line="240" w:lineRule="auto"/>
      </w:pPr>
      <w:r>
        <w:br w:type="page"/>
      </w:r>
    </w:p>
    <w:p w14:paraId="0DD4B453" w14:textId="0090DF06" w:rsidR="001A00C9" w:rsidRDefault="001A00C9" w:rsidP="001A00C9">
      <w:pPr>
        <w:pStyle w:val="Heading1"/>
      </w:pPr>
      <w:bookmarkStart w:id="90" w:name="_Toc110512092"/>
      <w:r>
        <w:lastRenderedPageBreak/>
        <w:t xml:space="preserve">Attachment </w:t>
      </w:r>
      <w:r w:rsidR="000C3237">
        <w:t>F</w:t>
      </w:r>
      <w:r>
        <w:t xml:space="preserve">: </w:t>
      </w:r>
      <w:r w:rsidRPr="00DC10BE">
        <w:t>Simple staff travel survey template</w:t>
      </w:r>
      <w:r>
        <w:t xml:space="preserve"> (2.3)</w:t>
      </w:r>
      <w:bookmarkEnd w:id="90"/>
    </w:p>
    <w:p w14:paraId="34169890" w14:textId="77777777" w:rsidR="001A00C9" w:rsidRDefault="001A00C9" w:rsidP="001A00C9">
      <w:pPr>
        <w:pStyle w:val="AppendixHeading2"/>
      </w:pPr>
      <w:bookmarkStart w:id="91" w:name="_Toc104478560"/>
      <w:r>
        <w:t>Introduction</w:t>
      </w:r>
      <w:bookmarkEnd w:id="91"/>
    </w:p>
    <w:p w14:paraId="61E79FEE" w14:textId="77777777" w:rsidR="001A00C9" w:rsidRDefault="001A00C9" w:rsidP="001A00C9">
      <w:pPr>
        <w:pStyle w:val="Body"/>
      </w:pPr>
      <w:r>
        <w:t>The questions in this survey will give you useful information about:</w:t>
      </w:r>
    </w:p>
    <w:p w14:paraId="0DEF6294" w14:textId="77777777" w:rsidR="001A00C9" w:rsidRDefault="001A00C9" w:rsidP="001A00C9">
      <w:pPr>
        <w:pStyle w:val="Bullet1"/>
      </w:pPr>
      <w:r>
        <w:t>how your staff currently travel to work</w:t>
      </w:r>
    </w:p>
    <w:p w14:paraId="33A57792" w14:textId="77777777" w:rsidR="001A00C9" w:rsidRDefault="001A00C9" w:rsidP="001A00C9">
      <w:pPr>
        <w:pStyle w:val="Bullet1"/>
      </w:pPr>
      <w:r>
        <w:t>issues with travel options and travel-related facilities at your workplace</w:t>
      </w:r>
    </w:p>
    <w:p w14:paraId="6DE8F188" w14:textId="77777777" w:rsidR="001A00C9" w:rsidRDefault="001A00C9" w:rsidP="001A00C9">
      <w:pPr>
        <w:pStyle w:val="Bullet1"/>
      </w:pPr>
      <w:r>
        <w:t>opportunities for encouraging greater use of non-drive-alone travel options</w:t>
      </w:r>
    </w:p>
    <w:p w14:paraId="1C86D1EA" w14:textId="77777777" w:rsidR="001A00C9" w:rsidRDefault="001A00C9" w:rsidP="001A00C9">
      <w:pPr>
        <w:pStyle w:val="Bodyafterbullets"/>
      </w:pPr>
      <w:r>
        <w:t>The survey results will help you to develop a passive or active-level travel plan for your site.</w:t>
      </w:r>
    </w:p>
    <w:p w14:paraId="7B2FB9DF" w14:textId="77777777" w:rsidR="001A00C9" w:rsidRDefault="001A00C9" w:rsidP="00B41310">
      <w:pPr>
        <w:pStyle w:val="Body"/>
      </w:pPr>
      <w:r>
        <w:rPr>
          <w:b/>
          <w:bCs/>
        </w:rPr>
        <w:t xml:space="preserve">Note: </w:t>
      </w:r>
      <w:r>
        <w:t xml:space="preserve">Placeholder text for you to replace is shown in square brackets and with red text – </w:t>
      </w:r>
      <w:r w:rsidRPr="00501AC6">
        <w:rPr>
          <w:color w:val="D50032"/>
        </w:rPr>
        <w:t>[</w:t>
      </w:r>
      <w:r w:rsidRPr="0007203D">
        <w:rPr>
          <w:color w:val="D50032"/>
        </w:rPr>
        <w:t>example</w:t>
      </w:r>
      <w:r w:rsidRPr="00501AC6">
        <w:rPr>
          <w:color w:val="D50032"/>
        </w:rPr>
        <w:t>]</w:t>
      </w:r>
      <w:r>
        <w:t>.</w:t>
      </w:r>
    </w:p>
    <w:p w14:paraId="70FAA53B" w14:textId="77777777" w:rsidR="001A00C9" w:rsidRDefault="001A00C9" w:rsidP="001A00C9">
      <w:pPr>
        <w:pStyle w:val="Heading3"/>
      </w:pPr>
      <w:bookmarkStart w:id="92" w:name="_Toc104478561"/>
      <w:r>
        <w:t>Core and supplementary questions</w:t>
      </w:r>
      <w:bookmarkEnd w:id="92"/>
    </w:p>
    <w:p w14:paraId="5AA1C723" w14:textId="77777777" w:rsidR="001A00C9" w:rsidRDefault="001A00C9" w:rsidP="001A00C9">
      <w:pPr>
        <w:pStyle w:val="Body"/>
      </w:pPr>
      <w:r>
        <w:t>The core survey has only seven questions, which will give you basic information about staff travel.</w:t>
      </w:r>
    </w:p>
    <w:p w14:paraId="0B61698D" w14:textId="77777777" w:rsidR="001A00C9" w:rsidRDefault="001A00C9" w:rsidP="001A00C9">
      <w:pPr>
        <w:pStyle w:val="Body"/>
      </w:pPr>
      <w:r>
        <w:t xml:space="preserve">Other questions are included, which help to identify staff preferences and interests about their travel to work. </w:t>
      </w:r>
    </w:p>
    <w:p w14:paraId="331B05EA" w14:textId="77777777" w:rsidR="001A00C9" w:rsidRDefault="001A00C9" w:rsidP="001A00C9">
      <w:pPr>
        <w:pStyle w:val="Bullet1"/>
      </w:pPr>
      <w:r>
        <w:t>Give people the opportunity to vent about known major issues (such as car parking construction issues) in an open-ended question to allow space for the data you want.</w:t>
      </w:r>
    </w:p>
    <w:p w14:paraId="2EBEA49F" w14:textId="77777777" w:rsidR="001A00C9" w:rsidRDefault="001A00C9" w:rsidP="001A00C9">
      <w:pPr>
        <w:pStyle w:val="Bullet1"/>
      </w:pPr>
      <w:r>
        <w:t>The more questions you ask, the more insights you will get. However, you may choose to limit the survey to the core questions to make it very easy for staff to complete.</w:t>
      </w:r>
    </w:p>
    <w:p w14:paraId="62BE2D98" w14:textId="77777777" w:rsidR="001A00C9" w:rsidRDefault="001A00C9" w:rsidP="001A00C9">
      <w:pPr>
        <w:pStyle w:val="Bullet1"/>
      </w:pPr>
      <w:r>
        <w:t>Shorter surveys generally increase the total survey responses.</w:t>
      </w:r>
    </w:p>
    <w:p w14:paraId="34E80526" w14:textId="77777777" w:rsidR="001A00C9" w:rsidRDefault="001A00C9" w:rsidP="001A00C9">
      <w:pPr>
        <w:pStyle w:val="AppendixHeading2"/>
      </w:pPr>
      <w:bookmarkStart w:id="93" w:name="_Toc104478562"/>
      <w:r>
        <w:t>Survey approach</w:t>
      </w:r>
      <w:bookmarkEnd w:id="93"/>
    </w:p>
    <w:p w14:paraId="441A4FFB" w14:textId="77777777" w:rsidR="001A00C9" w:rsidRDefault="001A00C9" w:rsidP="001A00C9">
      <w:pPr>
        <w:pStyle w:val="Body"/>
      </w:pPr>
      <w:r>
        <w:t xml:space="preserve">Prepare and design your survey as a document in Microsoft Word (also for use in getting sign-off) before starting online design </w:t>
      </w:r>
    </w:p>
    <w:p w14:paraId="407B2D78" w14:textId="77777777" w:rsidR="001A00C9" w:rsidRDefault="001A00C9" w:rsidP="001A00C9">
      <w:pPr>
        <w:pStyle w:val="Body"/>
      </w:pPr>
      <w:r>
        <w:t>The survey is designed to be run online, using platforms like Survey Monkey, Typeform or Microsoft Forms.</w:t>
      </w:r>
    </w:p>
    <w:p w14:paraId="508C33E7" w14:textId="77777777" w:rsidR="001A00C9" w:rsidRDefault="001A00C9" w:rsidP="001A00C9">
      <w:pPr>
        <w:pStyle w:val="Body"/>
      </w:pPr>
      <w:r>
        <w:t xml:space="preserve">The survey needs to be supported by communications to promote the survey. This will maximise the number of staff responses you get and give you more valid and credible results. Refer to the </w:t>
      </w:r>
      <w:r w:rsidRPr="00754BE8">
        <w:rPr>
          <w:i/>
          <w:iCs/>
        </w:rPr>
        <w:t>Staff travel survey implementation guide</w:t>
      </w:r>
      <w:r>
        <w:t xml:space="preserve"> (2.4) for more information. </w:t>
      </w:r>
    </w:p>
    <w:p w14:paraId="2DB0008F" w14:textId="77777777" w:rsidR="001A00C9" w:rsidRPr="00DC10BE" w:rsidRDefault="001A00C9" w:rsidP="001A00C9">
      <w:pPr>
        <w:pStyle w:val="Body"/>
      </w:pPr>
      <w:r w:rsidRPr="00DC10BE">
        <w:br w:type="page"/>
      </w:r>
    </w:p>
    <w:p w14:paraId="5412270B" w14:textId="77777777" w:rsidR="001A00C9" w:rsidRDefault="001A00C9" w:rsidP="001A00C9">
      <w:pPr>
        <w:pStyle w:val="AppendixHeading2"/>
      </w:pPr>
      <w:bookmarkStart w:id="94" w:name="_Toc104478563"/>
      <w:r>
        <w:lastRenderedPageBreak/>
        <w:t>Survey questions</w:t>
      </w:r>
      <w:bookmarkEnd w:id="94"/>
    </w:p>
    <w:p w14:paraId="5770BA92" w14:textId="77777777" w:rsidR="001A00C9" w:rsidRDefault="001A00C9" w:rsidP="001A00C9">
      <w:pPr>
        <w:pStyle w:val="Body"/>
      </w:pPr>
      <w:r>
        <w:t xml:space="preserve">This survey takes about </w:t>
      </w:r>
      <w:r w:rsidRPr="00754BE8">
        <w:rPr>
          <w:color w:val="D50032"/>
        </w:rPr>
        <w:t>[estimated time]</w:t>
      </w:r>
      <w:r>
        <w:t xml:space="preserve"> minutes. Your answers will help improve travel options and choices for getting to work at your hospital or hospital campus. You can only complete the survey once.</w:t>
      </w:r>
    </w:p>
    <w:p w14:paraId="1AB24A42" w14:textId="77777777" w:rsidR="001A00C9" w:rsidRDefault="001A00C9" w:rsidP="001A00C9">
      <w:pPr>
        <w:pStyle w:val="Heading3"/>
      </w:pPr>
      <w:bookmarkStart w:id="95" w:name="_Toc104478564"/>
      <w:r>
        <w:t>Core questions</w:t>
      </w:r>
      <w:bookmarkEnd w:id="95"/>
    </w:p>
    <w:p w14:paraId="44D789F0" w14:textId="77777777" w:rsidR="001A00C9" w:rsidRDefault="001A00C9" w:rsidP="001A00C9">
      <w:pPr>
        <w:pStyle w:val="Heading4"/>
      </w:pPr>
      <w:r>
        <w:t xml:space="preserve">Q1: How did you travel to work </w:t>
      </w:r>
      <w:r w:rsidRPr="00754BE8">
        <w:rPr>
          <w:rStyle w:val="Strong"/>
          <w:rFonts w:eastAsia="MS Gothic"/>
          <w:sz w:val="27"/>
          <w:szCs w:val="26"/>
        </w:rPr>
        <w:t>today</w:t>
      </w:r>
      <w:r>
        <w:t xml:space="preserve">? (From leaving home to arriving at work, what was the method of transport you travelled the greatest distance on?) </w:t>
      </w:r>
    </w:p>
    <w:p w14:paraId="1BD38C5D" w14:textId="77777777" w:rsidR="001A00C9" w:rsidRPr="00F221EC" w:rsidRDefault="001A00C9">
      <w:pPr>
        <w:pStyle w:val="Numberloweralpha"/>
        <w:numPr>
          <w:ilvl w:val="0"/>
          <w:numId w:val="55"/>
        </w:numPr>
      </w:pPr>
      <w:r w:rsidRPr="00F221EC">
        <w:t>Car – as driver</w:t>
      </w:r>
    </w:p>
    <w:p w14:paraId="1DBC8CE6" w14:textId="77777777" w:rsidR="001A00C9" w:rsidRPr="00F221EC" w:rsidRDefault="001A00C9">
      <w:pPr>
        <w:pStyle w:val="Numberloweralpha"/>
        <w:numPr>
          <w:ilvl w:val="0"/>
          <w:numId w:val="55"/>
        </w:numPr>
      </w:pPr>
      <w:r w:rsidRPr="00F221EC">
        <w:t>Car – as a passenger</w:t>
      </w:r>
    </w:p>
    <w:p w14:paraId="65762779" w14:textId="77777777" w:rsidR="001A00C9" w:rsidRPr="00F221EC" w:rsidRDefault="001A00C9">
      <w:pPr>
        <w:pStyle w:val="Numberloweralpha"/>
        <w:numPr>
          <w:ilvl w:val="0"/>
          <w:numId w:val="55"/>
        </w:numPr>
      </w:pPr>
      <w:r w:rsidRPr="00F221EC">
        <w:t>Train</w:t>
      </w:r>
    </w:p>
    <w:p w14:paraId="00D53796" w14:textId="77777777" w:rsidR="001A00C9" w:rsidRPr="00F221EC" w:rsidRDefault="001A00C9">
      <w:pPr>
        <w:pStyle w:val="Numberloweralpha"/>
        <w:numPr>
          <w:ilvl w:val="0"/>
          <w:numId w:val="55"/>
        </w:numPr>
      </w:pPr>
      <w:r w:rsidRPr="00F221EC">
        <w:t>Bus</w:t>
      </w:r>
    </w:p>
    <w:p w14:paraId="0EC214D1" w14:textId="77777777" w:rsidR="001A00C9" w:rsidRPr="00F221EC" w:rsidRDefault="001A00C9">
      <w:pPr>
        <w:pStyle w:val="Numberloweralpha"/>
        <w:numPr>
          <w:ilvl w:val="0"/>
          <w:numId w:val="55"/>
        </w:numPr>
      </w:pPr>
      <w:r w:rsidRPr="00F221EC">
        <w:t>Tram</w:t>
      </w:r>
    </w:p>
    <w:p w14:paraId="46A5468E" w14:textId="77777777" w:rsidR="001A00C9" w:rsidRPr="00F221EC" w:rsidRDefault="001A00C9">
      <w:pPr>
        <w:pStyle w:val="Numberloweralpha"/>
        <w:numPr>
          <w:ilvl w:val="0"/>
          <w:numId w:val="55"/>
        </w:numPr>
      </w:pPr>
      <w:r w:rsidRPr="00F221EC">
        <w:t>Motorcycle or moped</w:t>
      </w:r>
    </w:p>
    <w:p w14:paraId="4D909681" w14:textId="77777777" w:rsidR="001A00C9" w:rsidRPr="00F221EC" w:rsidRDefault="001A00C9">
      <w:pPr>
        <w:pStyle w:val="Numberloweralpha"/>
        <w:numPr>
          <w:ilvl w:val="0"/>
          <w:numId w:val="55"/>
        </w:numPr>
      </w:pPr>
      <w:r w:rsidRPr="00F221EC">
        <w:t>Ride a bicycle</w:t>
      </w:r>
    </w:p>
    <w:p w14:paraId="3EEABE03" w14:textId="77777777" w:rsidR="001A00C9" w:rsidRPr="00F221EC" w:rsidRDefault="001A00C9">
      <w:pPr>
        <w:pStyle w:val="Numberloweralpha"/>
        <w:numPr>
          <w:ilvl w:val="0"/>
          <w:numId w:val="55"/>
        </w:numPr>
      </w:pPr>
      <w:r w:rsidRPr="00F221EC">
        <w:t>Ride other personal mobility device</w:t>
      </w:r>
    </w:p>
    <w:p w14:paraId="4E884930" w14:textId="77777777" w:rsidR="001A00C9" w:rsidRPr="00F221EC" w:rsidRDefault="001A00C9">
      <w:pPr>
        <w:pStyle w:val="Numberloweralpha"/>
        <w:numPr>
          <w:ilvl w:val="0"/>
          <w:numId w:val="55"/>
        </w:numPr>
      </w:pPr>
      <w:r w:rsidRPr="00F221EC">
        <w:t>Walk (do not include walking from local bus stop, car park and so on)</w:t>
      </w:r>
    </w:p>
    <w:p w14:paraId="5D6C96F2" w14:textId="77777777" w:rsidR="001A00C9" w:rsidRPr="00F221EC" w:rsidRDefault="001A00C9">
      <w:pPr>
        <w:pStyle w:val="Numberloweralpha"/>
        <w:numPr>
          <w:ilvl w:val="0"/>
          <w:numId w:val="55"/>
        </w:numPr>
      </w:pPr>
      <w:r w:rsidRPr="00F221EC">
        <w:t>Taxi, Uber or ride share</w:t>
      </w:r>
    </w:p>
    <w:p w14:paraId="29E799F5" w14:textId="77777777" w:rsidR="001A00C9" w:rsidRPr="00F221EC" w:rsidRDefault="001A00C9">
      <w:pPr>
        <w:pStyle w:val="Numberloweralpha"/>
        <w:numPr>
          <w:ilvl w:val="0"/>
          <w:numId w:val="55"/>
        </w:numPr>
      </w:pPr>
      <w:r w:rsidRPr="00F221EC">
        <w:t>I did not travel, I worked remotely</w:t>
      </w:r>
    </w:p>
    <w:p w14:paraId="350A0FE4" w14:textId="77777777" w:rsidR="001A00C9" w:rsidRDefault="001A00C9" w:rsidP="001A00C9">
      <w:pPr>
        <w:pStyle w:val="Heading4"/>
      </w:pPr>
      <w:r>
        <w:t xml:space="preserve">Q2: Excluding how you travelled today, are there other methods you regularly use to travel to work? </w:t>
      </w:r>
    </w:p>
    <w:p w14:paraId="5E106708" w14:textId="77777777" w:rsidR="001A00C9" w:rsidRDefault="001A00C9" w:rsidP="001A00C9">
      <w:pPr>
        <w:pStyle w:val="Body"/>
      </w:pPr>
      <w:r>
        <w:t xml:space="preserve">Select </w:t>
      </w:r>
      <w:r w:rsidRPr="00754BE8">
        <w:rPr>
          <w:rStyle w:val="Strong"/>
        </w:rPr>
        <w:t>all</w:t>
      </w:r>
      <w:r>
        <w:t xml:space="preserve"> that apply, excluding any short walks to or from a bus stop, train station, car park and so on. </w:t>
      </w:r>
    </w:p>
    <w:p w14:paraId="364D8981" w14:textId="77777777" w:rsidR="001A00C9" w:rsidRDefault="001A00C9" w:rsidP="001A00C9">
      <w:pPr>
        <w:pStyle w:val="Body"/>
      </w:pPr>
      <w:r>
        <w:t>[</w:t>
      </w:r>
      <w:r w:rsidRPr="00754BE8">
        <w:rPr>
          <w:b/>
          <w:bCs/>
        </w:rPr>
        <w:t>Programming note</w:t>
      </w:r>
      <w:r>
        <w:t>: select all that apply]</w:t>
      </w:r>
    </w:p>
    <w:p w14:paraId="57A0ED68" w14:textId="77777777" w:rsidR="001A00C9" w:rsidRDefault="001A00C9">
      <w:pPr>
        <w:pStyle w:val="Numberloweralpha"/>
        <w:numPr>
          <w:ilvl w:val="0"/>
          <w:numId w:val="10"/>
        </w:numPr>
      </w:pPr>
      <w:r>
        <w:t>I don't use any other methods</w:t>
      </w:r>
    </w:p>
    <w:p w14:paraId="53C09CED" w14:textId="77777777" w:rsidR="001A00C9" w:rsidRDefault="001A00C9">
      <w:pPr>
        <w:pStyle w:val="Numberloweralpha"/>
        <w:numPr>
          <w:ilvl w:val="0"/>
          <w:numId w:val="10"/>
        </w:numPr>
      </w:pPr>
      <w:r>
        <w:t xml:space="preserve">Car – as a driver </w:t>
      </w:r>
    </w:p>
    <w:p w14:paraId="1F510A63" w14:textId="77777777" w:rsidR="001A00C9" w:rsidRDefault="001A00C9">
      <w:pPr>
        <w:pStyle w:val="Numberloweralpha"/>
        <w:numPr>
          <w:ilvl w:val="0"/>
          <w:numId w:val="10"/>
        </w:numPr>
      </w:pPr>
      <w:r>
        <w:t>Car – as a passenger</w:t>
      </w:r>
    </w:p>
    <w:p w14:paraId="03084D16" w14:textId="77777777" w:rsidR="001A00C9" w:rsidRDefault="001A00C9">
      <w:pPr>
        <w:pStyle w:val="Numberloweralpha"/>
        <w:numPr>
          <w:ilvl w:val="0"/>
          <w:numId w:val="10"/>
        </w:numPr>
      </w:pPr>
      <w:r>
        <w:t>Train</w:t>
      </w:r>
    </w:p>
    <w:p w14:paraId="708205A7" w14:textId="77777777" w:rsidR="001A00C9" w:rsidRDefault="001A00C9">
      <w:pPr>
        <w:pStyle w:val="Numberloweralpha"/>
        <w:numPr>
          <w:ilvl w:val="0"/>
          <w:numId w:val="10"/>
        </w:numPr>
      </w:pPr>
      <w:r>
        <w:t>Bus</w:t>
      </w:r>
    </w:p>
    <w:p w14:paraId="471FCE82" w14:textId="77777777" w:rsidR="001A00C9" w:rsidRDefault="001A00C9">
      <w:pPr>
        <w:pStyle w:val="Numberloweralpha"/>
        <w:numPr>
          <w:ilvl w:val="0"/>
          <w:numId w:val="10"/>
        </w:numPr>
      </w:pPr>
      <w:r>
        <w:t>Tram</w:t>
      </w:r>
    </w:p>
    <w:p w14:paraId="2A421EEE" w14:textId="77777777" w:rsidR="001A00C9" w:rsidRDefault="001A00C9">
      <w:pPr>
        <w:pStyle w:val="Numberloweralpha"/>
        <w:numPr>
          <w:ilvl w:val="0"/>
          <w:numId w:val="10"/>
        </w:numPr>
      </w:pPr>
      <w:r>
        <w:t>Motorcycle or moped</w:t>
      </w:r>
    </w:p>
    <w:p w14:paraId="45A951CC" w14:textId="77777777" w:rsidR="001A00C9" w:rsidRDefault="001A00C9">
      <w:pPr>
        <w:pStyle w:val="Numberloweralpha"/>
        <w:numPr>
          <w:ilvl w:val="0"/>
          <w:numId w:val="10"/>
        </w:numPr>
      </w:pPr>
      <w:r>
        <w:t>Ride a bicycle</w:t>
      </w:r>
    </w:p>
    <w:p w14:paraId="0BB3E7F0" w14:textId="77777777" w:rsidR="001A00C9" w:rsidRDefault="001A00C9">
      <w:pPr>
        <w:pStyle w:val="Numberloweralpha"/>
        <w:numPr>
          <w:ilvl w:val="0"/>
          <w:numId w:val="10"/>
        </w:numPr>
      </w:pPr>
      <w:r>
        <w:t>Ride other mobility device</w:t>
      </w:r>
    </w:p>
    <w:p w14:paraId="0FD59A16" w14:textId="77777777" w:rsidR="001A00C9" w:rsidRDefault="001A00C9">
      <w:pPr>
        <w:pStyle w:val="Numberloweralpha"/>
        <w:numPr>
          <w:ilvl w:val="0"/>
          <w:numId w:val="10"/>
        </w:numPr>
      </w:pPr>
      <w:r>
        <w:t>Walk (do not include walking from local bus stop, car park and so on)</w:t>
      </w:r>
    </w:p>
    <w:p w14:paraId="108504CD" w14:textId="77777777" w:rsidR="001A00C9" w:rsidRDefault="001A00C9">
      <w:pPr>
        <w:pStyle w:val="Numberloweralpha"/>
        <w:numPr>
          <w:ilvl w:val="0"/>
          <w:numId w:val="10"/>
        </w:numPr>
      </w:pPr>
      <w:r>
        <w:t>Taxi, Uber or ride share</w:t>
      </w:r>
    </w:p>
    <w:p w14:paraId="5A15F8E6" w14:textId="77777777" w:rsidR="001A00C9" w:rsidRDefault="001A00C9">
      <w:pPr>
        <w:pStyle w:val="Numberloweralpha"/>
        <w:numPr>
          <w:ilvl w:val="0"/>
          <w:numId w:val="10"/>
        </w:numPr>
      </w:pPr>
      <w:r>
        <w:t>Working remotely</w:t>
      </w:r>
    </w:p>
    <w:p w14:paraId="17FA73E3" w14:textId="77777777" w:rsidR="001A00C9" w:rsidRDefault="001A00C9" w:rsidP="001A00C9">
      <w:pPr>
        <w:pStyle w:val="Heading4"/>
      </w:pPr>
      <w:r>
        <w:lastRenderedPageBreak/>
        <w:t>Q3: How long was your door-to-door commute to the hospital today?</w:t>
      </w:r>
    </w:p>
    <w:p w14:paraId="7E3C8741" w14:textId="77777777" w:rsidR="001A00C9" w:rsidRDefault="001A00C9">
      <w:pPr>
        <w:pStyle w:val="Numberloweralpha"/>
        <w:numPr>
          <w:ilvl w:val="0"/>
          <w:numId w:val="11"/>
        </w:numPr>
      </w:pPr>
      <w:r>
        <w:t xml:space="preserve">Under 15 minutes </w:t>
      </w:r>
    </w:p>
    <w:p w14:paraId="731DC6DD" w14:textId="77777777" w:rsidR="001A00C9" w:rsidRDefault="001A00C9">
      <w:pPr>
        <w:pStyle w:val="Numberloweralpha"/>
        <w:numPr>
          <w:ilvl w:val="0"/>
          <w:numId w:val="11"/>
        </w:numPr>
      </w:pPr>
      <w:r>
        <w:t>15 to 29 minutes</w:t>
      </w:r>
    </w:p>
    <w:p w14:paraId="58630F09" w14:textId="77777777" w:rsidR="001A00C9" w:rsidRDefault="001A00C9">
      <w:pPr>
        <w:pStyle w:val="Numberloweralpha"/>
        <w:numPr>
          <w:ilvl w:val="0"/>
          <w:numId w:val="11"/>
        </w:numPr>
      </w:pPr>
      <w:r>
        <w:t xml:space="preserve">30 to 44 minutes </w:t>
      </w:r>
    </w:p>
    <w:p w14:paraId="6B44A4C2" w14:textId="77777777" w:rsidR="001A00C9" w:rsidRDefault="001A00C9">
      <w:pPr>
        <w:pStyle w:val="Numberloweralpha"/>
        <w:numPr>
          <w:ilvl w:val="0"/>
          <w:numId w:val="11"/>
        </w:numPr>
      </w:pPr>
      <w:r>
        <w:t xml:space="preserve">45 to 59 minutes </w:t>
      </w:r>
    </w:p>
    <w:p w14:paraId="4371942C" w14:textId="77777777" w:rsidR="001A00C9" w:rsidRDefault="001A00C9">
      <w:pPr>
        <w:pStyle w:val="Numberloweralpha"/>
        <w:numPr>
          <w:ilvl w:val="0"/>
          <w:numId w:val="11"/>
        </w:numPr>
      </w:pPr>
      <w:r>
        <w:t xml:space="preserve">1 to 1.5 hours </w:t>
      </w:r>
    </w:p>
    <w:p w14:paraId="774E32D3" w14:textId="77777777" w:rsidR="001A00C9" w:rsidRDefault="001A00C9">
      <w:pPr>
        <w:pStyle w:val="Numberloweralpha"/>
        <w:numPr>
          <w:ilvl w:val="0"/>
          <w:numId w:val="11"/>
        </w:numPr>
      </w:pPr>
      <w:r>
        <w:t>More than 1.5 hours</w:t>
      </w:r>
    </w:p>
    <w:p w14:paraId="0E00B680" w14:textId="77777777" w:rsidR="001A00C9" w:rsidRDefault="001A00C9" w:rsidP="001A00C9">
      <w:pPr>
        <w:pStyle w:val="Heading4"/>
      </w:pPr>
      <w:r>
        <w:t xml:space="preserve">Q4: What time did you arrive at the hospital today? </w:t>
      </w:r>
    </w:p>
    <w:p w14:paraId="4C660B11" w14:textId="77777777" w:rsidR="001A00C9" w:rsidRDefault="001A00C9" w:rsidP="001A00C9">
      <w:pPr>
        <w:pStyle w:val="Body"/>
      </w:pPr>
      <w:r>
        <w:t>[</w:t>
      </w:r>
      <w:r w:rsidRPr="00754BE8">
        <w:rPr>
          <w:b/>
          <w:bCs/>
        </w:rPr>
        <w:t>Programming note</w:t>
      </w:r>
      <w:r>
        <w:t>: Present times in half-hour increments]</w:t>
      </w:r>
    </w:p>
    <w:p w14:paraId="01C3585B" w14:textId="77777777" w:rsidR="001A00C9" w:rsidRDefault="001A00C9" w:rsidP="001A00C9">
      <w:pPr>
        <w:pStyle w:val="Heading4"/>
      </w:pPr>
      <w:r>
        <w:t xml:space="preserve">Q5: What time do you expect to leave the hospital today? </w:t>
      </w:r>
    </w:p>
    <w:p w14:paraId="3E2151FB" w14:textId="77777777" w:rsidR="001A00C9" w:rsidRDefault="001A00C9" w:rsidP="001A00C9">
      <w:pPr>
        <w:pStyle w:val="Body"/>
      </w:pPr>
      <w:r>
        <w:t>[</w:t>
      </w:r>
      <w:r w:rsidRPr="00754BE8">
        <w:rPr>
          <w:b/>
          <w:bCs/>
        </w:rPr>
        <w:t>Programming note</w:t>
      </w:r>
      <w:r>
        <w:t>: Present times in half-hour increments]</w:t>
      </w:r>
    </w:p>
    <w:p w14:paraId="1F52E97F" w14:textId="77777777" w:rsidR="001A00C9" w:rsidRDefault="001A00C9" w:rsidP="001A00C9">
      <w:pPr>
        <w:pStyle w:val="Heading4"/>
      </w:pPr>
      <w:r>
        <w:t>Q6: Thinking about the sorts of things that could encourage to you start using other travel options (such as walking, cycling, public transport and car sharing) or use them more often, how likely are each of the following to influence you?</w:t>
      </w:r>
    </w:p>
    <w:p w14:paraId="4AD4796A" w14:textId="77777777" w:rsidR="001A00C9" w:rsidRDefault="001A00C9">
      <w:pPr>
        <w:pStyle w:val="Numberloweralpha"/>
        <w:numPr>
          <w:ilvl w:val="0"/>
          <w:numId w:val="12"/>
        </w:numPr>
      </w:pPr>
      <w:r>
        <w:t>Very unlikely</w:t>
      </w:r>
    </w:p>
    <w:p w14:paraId="5442ADE6" w14:textId="77777777" w:rsidR="001A00C9" w:rsidRDefault="001A00C9">
      <w:pPr>
        <w:pStyle w:val="Numberloweralpha"/>
        <w:numPr>
          <w:ilvl w:val="0"/>
          <w:numId w:val="12"/>
        </w:numPr>
      </w:pPr>
      <w:r>
        <w:t>Unlikely</w:t>
      </w:r>
    </w:p>
    <w:p w14:paraId="1D163AF5" w14:textId="77777777" w:rsidR="001A00C9" w:rsidRDefault="001A00C9">
      <w:pPr>
        <w:pStyle w:val="Numberloweralpha"/>
        <w:numPr>
          <w:ilvl w:val="0"/>
          <w:numId w:val="12"/>
        </w:numPr>
      </w:pPr>
      <w:r>
        <w:t>Neither unlikely or likely</w:t>
      </w:r>
    </w:p>
    <w:p w14:paraId="78E079C7" w14:textId="77777777" w:rsidR="001A00C9" w:rsidRDefault="001A00C9">
      <w:pPr>
        <w:pStyle w:val="Numberloweralpha"/>
        <w:numPr>
          <w:ilvl w:val="0"/>
          <w:numId w:val="12"/>
        </w:numPr>
      </w:pPr>
      <w:r>
        <w:t>Likely</w:t>
      </w:r>
    </w:p>
    <w:p w14:paraId="56ACD103" w14:textId="77777777" w:rsidR="001A00C9" w:rsidRDefault="001A00C9">
      <w:pPr>
        <w:pStyle w:val="Numberloweralpha"/>
        <w:numPr>
          <w:ilvl w:val="0"/>
          <w:numId w:val="12"/>
        </w:numPr>
      </w:pPr>
      <w:r>
        <w:t>Very Likely</w:t>
      </w:r>
    </w:p>
    <w:p w14:paraId="3EDB3489" w14:textId="77777777" w:rsidR="001A00C9" w:rsidRDefault="001A00C9" w:rsidP="001A00C9">
      <w:pPr>
        <w:pStyle w:val="Heading4"/>
      </w:pPr>
      <w:r>
        <w:t>Options to assess (random rotation – add or remove ones applicable to your site)</w:t>
      </w:r>
    </w:p>
    <w:p w14:paraId="7A7B3A71" w14:textId="77777777" w:rsidR="001A00C9" w:rsidRDefault="001A00C9" w:rsidP="00B41310">
      <w:pPr>
        <w:pStyle w:val="Bullet1"/>
      </w:pPr>
      <w:r>
        <w:t>Free or subsidised bike riding training courses at or near your workplace</w:t>
      </w:r>
    </w:p>
    <w:p w14:paraId="647DF69D" w14:textId="77777777" w:rsidR="001A00C9" w:rsidRDefault="001A00C9" w:rsidP="00B41310">
      <w:pPr>
        <w:pStyle w:val="Bullet1"/>
      </w:pPr>
      <w:r>
        <w:t>Discounted annual Myki passes, saving you an additional 10 per cent on public transport</w:t>
      </w:r>
    </w:p>
    <w:p w14:paraId="4F6ABEB9" w14:textId="77777777" w:rsidR="001A00C9" w:rsidRDefault="001A00C9" w:rsidP="00B41310">
      <w:pPr>
        <w:pStyle w:val="Bullet1"/>
      </w:pPr>
      <w:r>
        <w:t xml:space="preserve">A 'bike buddy' system to ride to work with other colleagues </w:t>
      </w:r>
    </w:p>
    <w:p w14:paraId="4D23A94E" w14:textId="77777777" w:rsidR="001A00C9" w:rsidRDefault="001A00C9" w:rsidP="00B41310">
      <w:pPr>
        <w:pStyle w:val="Bullet1"/>
      </w:pPr>
      <w:r>
        <w:t>An app to help you find other colleagues to share your journey to work</w:t>
      </w:r>
    </w:p>
    <w:p w14:paraId="6C22F6F7" w14:textId="77777777" w:rsidR="001A00C9" w:rsidRDefault="001A00C9" w:rsidP="00B41310">
      <w:pPr>
        <w:pStyle w:val="Bullet1"/>
      </w:pPr>
      <w:r>
        <w:t>Preferential or discounted parking for those who share their car trip to work</w:t>
      </w:r>
    </w:p>
    <w:p w14:paraId="14695593" w14:textId="77777777" w:rsidR="001A00C9" w:rsidRDefault="001A00C9" w:rsidP="00B41310">
      <w:pPr>
        <w:pStyle w:val="Bullet1"/>
      </w:pPr>
      <w:r>
        <w:t>Custom maps of local walking and cycling routes to your site</w:t>
      </w:r>
    </w:p>
    <w:p w14:paraId="280494FD" w14:textId="77777777" w:rsidR="001A00C9" w:rsidRDefault="001A00C9" w:rsidP="00B41310">
      <w:pPr>
        <w:pStyle w:val="Bullet1"/>
      </w:pPr>
      <w:r>
        <w:t>Public transport timetables for travel to your site</w:t>
      </w:r>
    </w:p>
    <w:p w14:paraId="52D4644F" w14:textId="77777777" w:rsidR="001A00C9" w:rsidRDefault="001A00C9" w:rsidP="00B41310">
      <w:pPr>
        <w:pStyle w:val="Bullet1"/>
      </w:pPr>
      <w:r>
        <w:t>One-on-one advice on your journey options from a qualified transport planner</w:t>
      </w:r>
    </w:p>
    <w:p w14:paraId="3918FF98" w14:textId="77777777" w:rsidR="001A00C9" w:rsidRDefault="001A00C9" w:rsidP="00B41310">
      <w:pPr>
        <w:pStyle w:val="Bullet1"/>
      </w:pPr>
      <w:r>
        <w:t>Dedicated showers, lockers and change areas for people who ride or walk to work</w:t>
      </w:r>
    </w:p>
    <w:p w14:paraId="0F123C58" w14:textId="77777777" w:rsidR="001A00C9" w:rsidRDefault="001A00C9" w:rsidP="00B41310">
      <w:pPr>
        <w:pStyle w:val="Bullet1"/>
      </w:pPr>
      <w:r>
        <w:t>Secure bike storage cages and bike repair equipment</w:t>
      </w:r>
    </w:p>
    <w:p w14:paraId="49A1B271" w14:textId="77777777" w:rsidR="001A00C9" w:rsidRDefault="001A00C9" w:rsidP="001A00C9">
      <w:pPr>
        <w:pStyle w:val="Heading4"/>
      </w:pPr>
      <w:r>
        <w:t>Q7: Is there any feedback you'd like to provide about your travel to and from the hospital or transport-related facilities at the hospital?</w:t>
      </w:r>
    </w:p>
    <w:p w14:paraId="5B4774E9" w14:textId="77777777" w:rsidR="001A00C9" w:rsidRDefault="001A00C9" w:rsidP="001A00C9">
      <w:pPr>
        <w:pStyle w:val="Body"/>
      </w:pPr>
      <w:r>
        <w:t>[</w:t>
      </w:r>
      <w:r w:rsidRPr="00754BE8">
        <w:rPr>
          <w:b/>
          <w:bCs/>
        </w:rPr>
        <w:t>Programming note</w:t>
      </w:r>
      <w:r>
        <w:t>: Open answer].</w:t>
      </w:r>
    </w:p>
    <w:p w14:paraId="69A383D2" w14:textId="77777777" w:rsidR="00B41310" w:rsidRPr="00B41310" w:rsidRDefault="00B41310" w:rsidP="00B41310">
      <w:pPr>
        <w:pStyle w:val="Body"/>
      </w:pPr>
      <w:bookmarkStart w:id="96" w:name="_Toc104478565"/>
      <w:r w:rsidRPr="00B41310">
        <w:br w:type="page"/>
      </w:r>
    </w:p>
    <w:p w14:paraId="5F5D0302" w14:textId="64674A8A" w:rsidR="001A00C9" w:rsidRDefault="001A00C9" w:rsidP="001A00C9">
      <w:pPr>
        <w:pStyle w:val="AppendixHeading2"/>
      </w:pPr>
      <w:r>
        <w:lastRenderedPageBreak/>
        <w:t>Optional questions</w:t>
      </w:r>
      <w:bookmarkEnd w:id="96"/>
    </w:p>
    <w:p w14:paraId="0E4940F1" w14:textId="77777777" w:rsidR="001A00C9" w:rsidRDefault="001A00C9" w:rsidP="001A00C9">
      <w:pPr>
        <w:pStyle w:val="Body"/>
      </w:pPr>
      <w:r>
        <w:t>Add extra questions to your survey to learn more about your staff travel to work.</w:t>
      </w:r>
    </w:p>
    <w:p w14:paraId="2B4D0F88" w14:textId="77777777" w:rsidR="001A00C9" w:rsidRDefault="001A00C9" w:rsidP="001A00C9">
      <w:pPr>
        <w:pStyle w:val="Heading3"/>
      </w:pPr>
      <w:bookmarkStart w:id="97" w:name="_Toc104478566"/>
      <w:r>
        <w:t>Influences</w:t>
      </w:r>
      <w:bookmarkEnd w:id="97"/>
    </w:p>
    <w:p w14:paraId="46598DCD" w14:textId="77777777" w:rsidR="001A00C9" w:rsidRDefault="001A00C9" w:rsidP="001A00C9">
      <w:pPr>
        <w:pStyle w:val="Heading4"/>
      </w:pPr>
      <w:r>
        <w:t xml:space="preserve">Q8: How satisfied are you with your experience travelling to the hospital or hospital campus by </w:t>
      </w:r>
      <w:r w:rsidRPr="00754BE8">
        <w:rPr>
          <w:rFonts w:eastAsia="MS Gothic"/>
          <w:color w:val="D50032"/>
          <w:sz w:val="27"/>
          <w:szCs w:val="26"/>
        </w:rPr>
        <w:t>[include response given for Q1]</w:t>
      </w:r>
      <w:r>
        <w:t>?</w:t>
      </w:r>
    </w:p>
    <w:p w14:paraId="74A1D08E" w14:textId="77777777" w:rsidR="001A00C9" w:rsidRPr="00B41310" w:rsidRDefault="001A00C9">
      <w:pPr>
        <w:pStyle w:val="Numberloweralpha"/>
        <w:numPr>
          <w:ilvl w:val="0"/>
          <w:numId w:val="13"/>
        </w:numPr>
      </w:pPr>
      <w:r w:rsidRPr="00B41310">
        <w:t>Very satisfied</w:t>
      </w:r>
    </w:p>
    <w:p w14:paraId="7ECAC4AE" w14:textId="77777777" w:rsidR="001A00C9" w:rsidRDefault="001A00C9">
      <w:pPr>
        <w:pStyle w:val="Numberloweralpha"/>
        <w:numPr>
          <w:ilvl w:val="0"/>
          <w:numId w:val="13"/>
        </w:numPr>
      </w:pPr>
      <w:r>
        <w:t>Satisfied</w:t>
      </w:r>
    </w:p>
    <w:p w14:paraId="43E83308" w14:textId="77777777" w:rsidR="001A00C9" w:rsidRDefault="001A00C9">
      <w:pPr>
        <w:pStyle w:val="Numberloweralpha"/>
        <w:numPr>
          <w:ilvl w:val="0"/>
          <w:numId w:val="13"/>
        </w:numPr>
      </w:pPr>
      <w:r>
        <w:t>Neither satisfied nor dissatisfied</w:t>
      </w:r>
    </w:p>
    <w:p w14:paraId="3DFAA26F" w14:textId="77777777" w:rsidR="001A00C9" w:rsidRDefault="001A00C9">
      <w:pPr>
        <w:pStyle w:val="Numberloweralpha"/>
        <w:numPr>
          <w:ilvl w:val="0"/>
          <w:numId w:val="13"/>
        </w:numPr>
      </w:pPr>
      <w:r>
        <w:t>Dissatisfied</w:t>
      </w:r>
    </w:p>
    <w:p w14:paraId="53363EB6" w14:textId="77777777" w:rsidR="001A00C9" w:rsidRDefault="001A00C9">
      <w:pPr>
        <w:pStyle w:val="Numberloweralpha"/>
        <w:numPr>
          <w:ilvl w:val="0"/>
          <w:numId w:val="13"/>
        </w:numPr>
      </w:pPr>
      <w:r>
        <w:t>Very dissatisfied</w:t>
      </w:r>
    </w:p>
    <w:p w14:paraId="6310A368" w14:textId="77777777" w:rsidR="001A00C9" w:rsidRDefault="001A00C9" w:rsidP="001A00C9">
      <w:pPr>
        <w:pStyle w:val="Heading4"/>
      </w:pPr>
      <w:r>
        <w:t xml:space="preserve">Q9: Do personal, family or childcare commitments influence your choice of how you travel to work? </w:t>
      </w:r>
    </w:p>
    <w:p w14:paraId="1059BE13" w14:textId="77777777" w:rsidR="001A00C9" w:rsidRDefault="001A00C9">
      <w:pPr>
        <w:pStyle w:val="Numberloweralpha"/>
        <w:numPr>
          <w:ilvl w:val="0"/>
          <w:numId w:val="14"/>
        </w:numPr>
      </w:pPr>
      <w:r>
        <w:t>Yes</w:t>
      </w:r>
    </w:p>
    <w:p w14:paraId="5DDDAAF4" w14:textId="77777777" w:rsidR="001A00C9" w:rsidRDefault="001A00C9">
      <w:pPr>
        <w:pStyle w:val="Numberloweralpha"/>
        <w:numPr>
          <w:ilvl w:val="0"/>
          <w:numId w:val="14"/>
        </w:numPr>
      </w:pPr>
      <w:r>
        <w:t>No</w:t>
      </w:r>
    </w:p>
    <w:p w14:paraId="1BF43A7E" w14:textId="77777777" w:rsidR="001A00C9" w:rsidRDefault="001A00C9" w:rsidP="001A00C9">
      <w:pPr>
        <w:pStyle w:val="Heading4"/>
      </w:pPr>
      <w:r>
        <w:t>Q10: Do you have a hospital campus staff car parking permit?</w:t>
      </w:r>
    </w:p>
    <w:p w14:paraId="0374C42D" w14:textId="77777777" w:rsidR="001A00C9" w:rsidRDefault="001A00C9">
      <w:pPr>
        <w:pStyle w:val="Numberloweralpha"/>
        <w:numPr>
          <w:ilvl w:val="0"/>
          <w:numId w:val="15"/>
        </w:numPr>
      </w:pPr>
      <w:r>
        <w:t>Yes</w:t>
      </w:r>
    </w:p>
    <w:p w14:paraId="3196A201" w14:textId="77777777" w:rsidR="001A00C9" w:rsidRDefault="001A00C9">
      <w:pPr>
        <w:pStyle w:val="Numberloweralpha"/>
        <w:numPr>
          <w:ilvl w:val="0"/>
          <w:numId w:val="15"/>
        </w:numPr>
      </w:pPr>
      <w:r>
        <w:t>No</w:t>
      </w:r>
    </w:p>
    <w:p w14:paraId="7AD1C7EB" w14:textId="77777777" w:rsidR="001A00C9" w:rsidRDefault="001A00C9" w:rsidP="001A00C9">
      <w:pPr>
        <w:pStyle w:val="Heading4"/>
      </w:pPr>
      <w:r>
        <w:t>Q11: Did you share your ride to the hospital or hospital campus with any other adult passengers?</w:t>
      </w:r>
    </w:p>
    <w:p w14:paraId="5CEF6E1E" w14:textId="77777777" w:rsidR="001A00C9" w:rsidRDefault="001A00C9">
      <w:pPr>
        <w:pStyle w:val="Numberloweralpha"/>
        <w:numPr>
          <w:ilvl w:val="0"/>
          <w:numId w:val="16"/>
        </w:numPr>
      </w:pPr>
      <w:r>
        <w:t>Yes</w:t>
      </w:r>
    </w:p>
    <w:p w14:paraId="68605687" w14:textId="77777777" w:rsidR="001A00C9" w:rsidRDefault="001A00C9">
      <w:pPr>
        <w:pStyle w:val="Numberloweralpha"/>
        <w:numPr>
          <w:ilvl w:val="0"/>
          <w:numId w:val="16"/>
        </w:numPr>
      </w:pPr>
      <w:r>
        <w:t>No</w:t>
      </w:r>
    </w:p>
    <w:p w14:paraId="52E46CE2" w14:textId="77777777" w:rsidR="001A00C9" w:rsidRDefault="001A00C9" w:rsidP="001A00C9">
      <w:pPr>
        <w:pStyle w:val="Heading3"/>
      </w:pPr>
      <w:bookmarkStart w:id="98" w:name="_Toc104478567"/>
      <w:r>
        <w:t>Flexibility</w:t>
      </w:r>
      <w:bookmarkEnd w:id="98"/>
    </w:p>
    <w:p w14:paraId="2031ECE6" w14:textId="77777777" w:rsidR="001A00C9" w:rsidRDefault="001A00C9" w:rsidP="001A00C9">
      <w:pPr>
        <w:pStyle w:val="Heading4"/>
      </w:pPr>
      <w:r>
        <w:t>Q12: Which of these best describes the flexibility of your job?</w:t>
      </w:r>
    </w:p>
    <w:p w14:paraId="365A0261" w14:textId="77777777" w:rsidR="001A00C9" w:rsidRDefault="001A00C9">
      <w:pPr>
        <w:pStyle w:val="Numberloweralpha"/>
        <w:numPr>
          <w:ilvl w:val="0"/>
          <w:numId w:val="17"/>
        </w:numPr>
      </w:pPr>
      <w:r>
        <w:t xml:space="preserve">My job can only be completed on location at the hospital or hospital campus </w:t>
      </w:r>
    </w:p>
    <w:p w14:paraId="361A2060" w14:textId="77777777" w:rsidR="001A00C9" w:rsidRDefault="001A00C9">
      <w:pPr>
        <w:pStyle w:val="Numberloweralpha"/>
        <w:numPr>
          <w:ilvl w:val="0"/>
          <w:numId w:val="17"/>
        </w:numPr>
      </w:pPr>
      <w:r>
        <w:t xml:space="preserve">My job has some potential to be completed from home or other locations </w:t>
      </w:r>
    </w:p>
    <w:p w14:paraId="2358D440" w14:textId="77777777" w:rsidR="001A00C9" w:rsidRDefault="001A00C9">
      <w:pPr>
        <w:pStyle w:val="Numberloweralpha"/>
        <w:numPr>
          <w:ilvl w:val="0"/>
          <w:numId w:val="17"/>
        </w:numPr>
      </w:pPr>
      <w:r>
        <w:t>My job could be completed mostly from home or other locations</w:t>
      </w:r>
    </w:p>
    <w:p w14:paraId="21D358C5" w14:textId="77777777" w:rsidR="001A00C9" w:rsidRDefault="001A00C9" w:rsidP="001A00C9">
      <w:pPr>
        <w:pStyle w:val="Heading4"/>
      </w:pPr>
      <w:r>
        <w:t>Q13: Which of these statements best describes how you have worked over the last six-months?</w:t>
      </w:r>
    </w:p>
    <w:p w14:paraId="440135EA" w14:textId="77777777" w:rsidR="001A00C9" w:rsidRDefault="001A00C9">
      <w:pPr>
        <w:pStyle w:val="Numberloweralpha"/>
        <w:numPr>
          <w:ilvl w:val="0"/>
          <w:numId w:val="18"/>
        </w:numPr>
      </w:pPr>
      <w:r>
        <w:t xml:space="preserve">I have completed my job role entirely on-location at the hospital or hospital campus </w:t>
      </w:r>
    </w:p>
    <w:p w14:paraId="7D7E1C42" w14:textId="77777777" w:rsidR="001A00C9" w:rsidRDefault="001A00C9">
      <w:pPr>
        <w:pStyle w:val="Numberloweralpha"/>
        <w:numPr>
          <w:ilvl w:val="0"/>
          <w:numId w:val="18"/>
        </w:numPr>
      </w:pPr>
      <w:r>
        <w:t>I have completed some of my job at home or at other locations</w:t>
      </w:r>
    </w:p>
    <w:p w14:paraId="6A0F1067" w14:textId="77777777" w:rsidR="001A00C9" w:rsidRDefault="001A00C9">
      <w:pPr>
        <w:pStyle w:val="Numberloweralpha"/>
        <w:numPr>
          <w:ilvl w:val="0"/>
          <w:numId w:val="18"/>
        </w:numPr>
      </w:pPr>
      <w:r>
        <w:t>I have worked mostly from home or at other locations</w:t>
      </w:r>
    </w:p>
    <w:p w14:paraId="5EF52625" w14:textId="77777777" w:rsidR="001A00C9" w:rsidRDefault="001A00C9" w:rsidP="001A00C9">
      <w:pPr>
        <w:pStyle w:val="Heading3"/>
      </w:pPr>
      <w:bookmarkStart w:id="99" w:name="_Toc104478568"/>
      <w:r>
        <w:lastRenderedPageBreak/>
        <w:t>Demographics</w:t>
      </w:r>
      <w:bookmarkEnd w:id="99"/>
    </w:p>
    <w:p w14:paraId="7DC53467" w14:textId="77777777" w:rsidR="001A00C9" w:rsidRDefault="001A00C9" w:rsidP="001A00C9">
      <w:pPr>
        <w:pStyle w:val="Heading4"/>
      </w:pPr>
      <w:r>
        <w:t xml:space="preserve">Q14: What is your age? </w:t>
      </w:r>
    </w:p>
    <w:p w14:paraId="117840E4" w14:textId="77777777" w:rsidR="001A00C9" w:rsidRDefault="001A00C9">
      <w:pPr>
        <w:pStyle w:val="Numberloweralpha"/>
        <w:numPr>
          <w:ilvl w:val="0"/>
          <w:numId w:val="19"/>
        </w:numPr>
      </w:pPr>
      <w:r>
        <w:t>16 to 17 years</w:t>
      </w:r>
    </w:p>
    <w:p w14:paraId="4D5E2CD7" w14:textId="77777777" w:rsidR="001A00C9" w:rsidRDefault="001A00C9">
      <w:pPr>
        <w:pStyle w:val="Numberloweralpha"/>
        <w:numPr>
          <w:ilvl w:val="0"/>
          <w:numId w:val="19"/>
        </w:numPr>
      </w:pPr>
      <w:r>
        <w:t>18 to 30 years</w:t>
      </w:r>
    </w:p>
    <w:p w14:paraId="30EB0EEB" w14:textId="77777777" w:rsidR="001A00C9" w:rsidRDefault="001A00C9">
      <w:pPr>
        <w:pStyle w:val="Numberloweralpha"/>
        <w:numPr>
          <w:ilvl w:val="0"/>
          <w:numId w:val="19"/>
        </w:numPr>
      </w:pPr>
      <w:r>
        <w:t>31 to 40 years</w:t>
      </w:r>
    </w:p>
    <w:p w14:paraId="44A82CE8" w14:textId="77777777" w:rsidR="001A00C9" w:rsidRDefault="001A00C9">
      <w:pPr>
        <w:pStyle w:val="Numberloweralpha"/>
        <w:numPr>
          <w:ilvl w:val="0"/>
          <w:numId w:val="19"/>
        </w:numPr>
      </w:pPr>
      <w:r>
        <w:t>41 to 50 years</w:t>
      </w:r>
    </w:p>
    <w:p w14:paraId="02CF8A77" w14:textId="77777777" w:rsidR="001A00C9" w:rsidRDefault="001A00C9">
      <w:pPr>
        <w:pStyle w:val="Numberloweralpha"/>
        <w:numPr>
          <w:ilvl w:val="0"/>
          <w:numId w:val="19"/>
        </w:numPr>
      </w:pPr>
      <w:r>
        <w:t>51 to 65 years</w:t>
      </w:r>
    </w:p>
    <w:p w14:paraId="6EFFA3F6" w14:textId="77777777" w:rsidR="001A00C9" w:rsidRDefault="001A00C9">
      <w:pPr>
        <w:pStyle w:val="Numberloweralpha"/>
        <w:numPr>
          <w:ilvl w:val="0"/>
          <w:numId w:val="19"/>
        </w:numPr>
      </w:pPr>
      <w:r>
        <w:t>Over 65 years</w:t>
      </w:r>
    </w:p>
    <w:p w14:paraId="6041FF11" w14:textId="77777777" w:rsidR="001A00C9" w:rsidRDefault="001A00C9">
      <w:pPr>
        <w:pStyle w:val="Numberloweralpha"/>
        <w:numPr>
          <w:ilvl w:val="0"/>
          <w:numId w:val="19"/>
        </w:numPr>
      </w:pPr>
      <w:r>
        <w:t>Prefer not to say</w:t>
      </w:r>
    </w:p>
    <w:p w14:paraId="5EE312E7" w14:textId="77777777" w:rsidR="001A00C9" w:rsidRDefault="001A00C9" w:rsidP="001A00C9">
      <w:pPr>
        <w:pStyle w:val="Heading4"/>
      </w:pPr>
      <w:r>
        <w:t xml:space="preserve">Q15: What is your gender? </w:t>
      </w:r>
    </w:p>
    <w:p w14:paraId="48591F0E" w14:textId="77777777" w:rsidR="001A00C9" w:rsidRDefault="001A00C9">
      <w:pPr>
        <w:pStyle w:val="Numberloweralpha"/>
        <w:numPr>
          <w:ilvl w:val="0"/>
          <w:numId w:val="20"/>
        </w:numPr>
      </w:pPr>
      <w:r>
        <w:t>Female</w:t>
      </w:r>
    </w:p>
    <w:p w14:paraId="1E092E96" w14:textId="77777777" w:rsidR="001A00C9" w:rsidRDefault="001A00C9">
      <w:pPr>
        <w:pStyle w:val="Numberloweralpha"/>
        <w:numPr>
          <w:ilvl w:val="0"/>
          <w:numId w:val="20"/>
        </w:numPr>
      </w:pPr>
      <w:r>
        <w:t>Male</w:t>
      </w:r>
    </w:p>
    <w:p w14:paraId="614CE371" w14:textId="1CD1B220" w:rsidR="001A00C9" w:rsidRDefault="001A00C9">
      <w:pPr>
        <w:pStyle w:val="Numberloweralpha"/>
        <w:numPr>
          <w:ilvl w:val="0"/>
          <w:numId w:val="20"/>
        </w:numPr>
      </w:pPr>
      <w:r>
        <w:t>Non-binary</w:t>
      </w:r>
    </w:p>
    <w:p w14:paraId="613FAC69" w14:textId="5D7DC44A" w:rsidR="002445EC" w:rsidRPr="00B41310" w:rsidRDefault="002445EC">
      <w:pPr>
        <w:pStyle w:val="Numberloweralpha"/>
        <w:numPr>
          <w:ilvl w:val="0"/>
          <w:numId w:val="20"/>
        </w:numPr>
      </w:pPr>
      <w:r w:rsidRPr="00B41310">
        <w:t xml:space="preserve">Other </w:t>
      </w:r>
      <w:r w:rsidRPr="00B41310">
        <w:rPr>
          <w:color w:val="D50032"/>
        </w:rPr>
        <w:t>[option for in your own words]</w:t>
      </w:r>
    </w:p>
    <w:p w14:paraId="5DBE53AB" w14:textId="119DFE64" w:rsidR="001A00C9" w:rsidRDefault="001A00C9">
      <w:pPr>
        <w:pStyle w:val="Numberloweralpha"/>
        <w:numPr>
          <w:ilvl w:val="0"/>
          <w:numId w:val="20"/>
        </w:numPr>
      </w:pPr>
      <w:r>
        <w:t>Prefer not to say</w:t>
      </w:r>
    </w:p>
    <w:p w14:paraId="699CBD5B" w14:textId="77777777" w:rsidR="001A00C9" w:rsidRDefault="001A00C9" w:rsidP="001A00C9">
      <w:pPr>
        <w:pStyle w:val="Heading4"/>
      </w:pPr>
      <w:r>
        <w:t xml:space="preserve">Q16: Which of the following best describes your type of work? </w:t>
      </w:r>
    </w:p>
    <w:p w14:paraId="3D193E06" w14:textId="77777777" w:rsidR="001A00C9" w:rsidRDefault="001A00C9">
      <w:pPr>
        <w:pStyle w:val="Numberloweralpha"/>
        <w:numPr>
          <w:ilvl w:val="0"/>
          <w:numId w:val="21"/>
        </w:numPr>
      </w:pPr>
      <w:r>
        <w:t>Clinical</w:t>
      </w:r>
    </w:p>
    <w:p w14:paraId="0C6D5096" w14:textId="77777777" w:rsidR="001A00C9" w:rsidRDefault="001A00C9">
      <w:pPr>
        <w:pStyle w:val="Numberloweralpha"/>
        <w:numPr>
          <w:ilvl w:val="0"/>
          <w:numId w:val="21"/>
        </w:numPr>
      </w:pPr>
      <w:r>
        <w:t>Non-clinical</w:t>
      </w:r>
    </w:p>
    <w:p w14:paraId="58B94D41" w14:textId="77777777" w:rsidR="001A00C9" w:rsidRDefault="001A00C9" w:rsidP="001A00C9">
      <w:pPr>
        <w:pStyle w:val="AppendixHeading2"/>
      </w:pPr>
      <w:bookmarkStart w:id="100" w:name="_Toc104478569"/>
      <w:r>
        <w:t>End text</w:t>
      </w:r>
      <w:bookmarkEnd w:id="100"/>
    </w:p>
    <w:p w14:paraId="57D58A62" w14:textId="77777777" w:rsidR="001A00C9" w:rsidRDefault="001A00C9" w:rsidP="001A00C9">
      <w:pPr>
        <w:pStyle w:val="Body"/>
      </w:pPr>
      <w:r>
        <w:t>Thank you for your time.</w:t>
      </w:r>
    </w:p>
    <w:p w14:paraId="362AAE4A" w14:textId="77777777" w:rsidR="001A00C9" w:rsidRDefault="001A00C9" w:rsidP="001A00C9">
      <w:pPr>
        <w:pStyle w:val="Body"/>
      </w:pPr>
      <w:r>
        <w:t>To submit your survey results, please select 'Done'.</w:t>
      </w:r>
    </w:p>
    <w:p w14:paraId="1E6D1AD0" w14:textId="77777777" w:rsidR="001A00C9" w:rsidRPr="00E43E8D" w:rsidRDefault="001A00C9" w:rsidP="001A00C9">
      <w:pPr>
        <w:pStyle w:val="Body"/>
      </w:pPr>
      <w:r>
        <w:t xml:space="preserve">If you have any questions about this survey, please email us at </w:t>
      </w:r>
      <w:r w:rsidRPr="00754BE8">
        <w:rPr>
          <w:color w:val="D50032"/>
        </w:rPr>
        <w:t>[insert contact email]</w:t>
      </w:r>
      <w:r w:rsidRPr="00E43E8D">
        <w:t>.</w:t>
      </w:r>
    </w:p>
    <w:p w14:paraId="5AAA4D71" w14:textId="77777777" w:rsidR="001A00C9" w:rsidRPr="00D0397F" w:rsidRDefault="001A00C9" w:rsidP="001A00C9">
      <w:pPr>
        <w:pStyle w:val="Body"/>
      </w:pPr>
      <w:r w:rsidRPr="00D0397F">
        <w:br w:type="page"/>
      </w:r>
    </w:p>
    <w:p w14:paraId="5269C483" w14:textId="3A543489" w:rsidR="001A00C9" w:rsidRDefault="001A00C9" w:rsidP="001A00C9">
      <w:pPr>
        <w:pStyle w:val="Heading1"/>
      </w:pPr>
      <w:bookmarkStart w:id="101" w:name="_Toc110512093"/>
      <w:r>
        <w:lastRenderedPageBreak/>
        <w:t xml:space="preserve">Attachment </w:t>
      </w:r>
      <w:r w:rsidR="000C3237">
        <w:t>G</w:t>
      </w:r>
      <w:r>
        <w:t>: Staff travel survey implementation guide (2.4)</w:t>
      </w:r>
      <w:bookmarkEnd w:id="101"/>
    </w:p>
    <w:p w14:paraId="3EA4B4F9" w14:textId="77777777" w:rsidR="001A00C9" w:rsidRDefault="001A00C9" w:rsidP="001A00C9">
      <w:pPr>
        <w:pStyle w:val="AppendixHeading2"/>
      </w:pPr>
      <w:bookmarkStart w:id="102" w:name="_Toc105068560"/>
      <w:r>
        <w:t>Introduction</w:t>
      </w:r>
      <w:bookmarkEnd w:id="102"/>
    </w:p>
    <w:p w14:paraId="4FBF9710" w14:textId="77777777" w:rsidR="001A00C9" w:rsidRDefault="001A00C9" w:rsidP="001A00C9">
      <w:pPr>
        <w:pStyle w:val="Body"/>
      </w:pPr>
      <w:r>
        <w:t>A travel survey gives you valuable information about the way people are travelling to your site. It also picks up issues and opportunities for encouraging more people to use non-car options more often.</w:t>
      </w:r>
    </w:p>
    <w:p w14:paraId="04131C27" w14:textId="77777777" w:rsidR="001A00C9" w:rsidRDefault="001A00C9" w:rsidP="001A00C9">
      <w:pPr>
        <w:pStyle w:val="Body"/>
      </w:pPr>
      <w:r>
        <w:t>Implementing a successful staff travel survey – whether simple or comprehensive – needs:</w:t>
      </w:r>
    </w:p>
    <w:p w14:paraId="6C2BC7C0" w14:textId="77777777" w:rsidR="001A00C9" w:rsidRDefault="001A00C9" w:rsidP="001A00C9">
      <w:pPr>
        <w:pStyle w:val="Bullet1"/>
      </w:pPr>
      <w:r>
        <w:t>forward planning (two to four months depending on the size of the workplace)</w:t>
      </w:r>
    </w:p>
    <w:p w14:paraId="669B0ACE" w14:textId="77777777" w:rsidR="001A00C9" w:rsidRDefault="001A00C9" w:rsidP="001A00C9">
      <w:pPr>
        <w:pStyle w:val="Bullet1"/>
      </w:pPr>
      <w:r>
        <w:t>to involve key hospital stakeholders (site management, communications staff, nurse unit managers and IT support) to ensure smooth delivery and buy-in</w:t>
      </w:r>
    </w:p>
    <w:p w14:paraId="64FA7CFD" w14:textId="77777777" w:rsidR="001A00C9" w:rsidRDefault="001A00C9" w:rsidP="001A00C9">
      <w:pPr>
        <w:pStyle w:val="Bullet1"/>
      </w:pPr>
      <w:r>
        <w:t>good communications to encourage staff to participate.</w:t>
      </w:r>
    </w:p>
    <w:p w14:paraId="7899F549" w14:textId="77777777" w:rsidR="001A00C9" w:rsidRDefault="001A00C9" w:rsidP="001A00C9">
      <w:pPr>
        <w:pStyle w:val="Bodyafterbullets"/>
      </w:pPr>
      <w:r>
        <w:t xml:space="preserve">An effective survey needs management buy-in, time and resources. You need to determine the relative </w:t>
      </w:r>
      <w:r w:rsidRPr="00120FE2">
        <w:t>value</w:t>
      </w:r>
      <w:r>
        <w:t xml:space="preserve"> of the insights you may gain versus the effort involved in implementing the survey. This is in part based on the size of your organisation and whether you are aiming to implement a passive, active or comprehensive plan.</w:t>
      </w:r>
    </w:p>
    <w:p w14:paraId="4563E9A1" w14:textId="77777777" w:rsidR="001A00C9" w:rsidRDefault="001A00C9" w:rsidP="001A00C9">
      <w:pPr>
        <w:pStyle w:val="AppendixHeading2"/>
      </w:pPr>
      <w:bookmarkStart w:id="103" w:name="_Toc105068561"/>
      <w:r>
        <w:t>Things to address for a successful survey</w:t>
      </w:r>
      <w:bookmarkEnd w:id="103"/>
    </w:p>
    <w:p w14:paraId="2506A5EC" w14:textId="77777777" w:rsidR="001A00C9" w:rsidRDefault="001A00C9" w:rsidP="001A00C9">
      <w:pPr>
        <w:pStyle w:val="Body"/>
      </w:pPr>
      <w:r w:rsidRPr="00120FE2">
        <w:rPr>
          <w:b/>
          <w:bCs/>
        </w:rPr>
        <w:t>Small site (less than 250 staff) and no budget to deliver a survey?</w:t>
      </w:r>
      <w:r>
        <w:t xml:space="preserve"> Consider whether you need to run a survey at this time. Other data and analysis may be enough for now. Run some focus groups to hear directly from staff. </w:t>
      </w:r>
    </w:p>
    <w:p w14:paraId="0B181FCF" w14:textId="77777777" w:rsidR="001A00C9" w:rsidRDefault="001A00C9" w:rsidP="001A00C9">
      <w:pPr>
        <w:pStyle w:val="Body"/>
      </w:pPr>
      <w:r w:rsidRPr="00120FE2">
        <w:rPr>
          <w:b/>
          <w:bCs/>
        </w:rPr>
        <w:t>Local workplace management buy-in</w:t>
      </w:r>
      <w:r>
        <w:t xml:space="preserve">: ensure the survey has strong executive </w:t>
      </w:r>
      <w:r w:rsidRPr="00754BE8">
        <w:rPr>
          <w:rStyle w:val="Strong"/>
        </w:rPr>
        <w:t>and</w:t>
      </w:r>
      <w:r>
        <w:t xml:space="preserve"> local management awareness, endorsement and support to ensure the survey is well promoted.</w:t>
      </w:r>
    </w:p>
    <w:p w14:paraId="37891035" w14:textId="77777777" w:rsidR="001A00C9" w:rsidRDefault="001A00C9" w:rsidP="001A00C9">
      <w:pPr>
        <w:pStyle w:val="Body"/>
      </w:pPr>
      <w:r w:rsidRPr="00120FE2">
        <w:rPr>
          <w:b/>
          <w:bCs/>
        </w:rPr>
        <w:t>Employees are more likely to respond to a travel survey if</w:t>
      </w:r>
      <w:r>
        <w:t>:</w:t>
      </w:r>
    </w:p>
    <w:p w14:paraId="203F8A16" w14:textId="77777777" w:rsidR="001A00C9" w:rsidRDefault="001A00C9" w:rsidP="001A00C9">
      <w:pPr>
        <w:pStyle w:val="Bullet1"/>
      </w:pPr>
      <w:r>
        <w:t>there are significant current or upcoming issues relating to travel (such as a new development that may put pressure on car parking)</w:t>
      </w:r>
    </w:p>
    <w:p w14:paraId="40A136BF" w14:textId="77777777" w:rsidR="001A00C9" w:rsidRDefault="001A00C9" w:rsidP="001A00C9">
      <w:pPr>
        <w:pStyle w:val="Bullet1"/>
      </w:pPr>
      <w:r>
        <w:t>you offer incentives to respond (this can be as simple as chocolates handed out on the day or hot beverages to win)</w:t>
      </w:r>
    </w:p>
    <w:p w14:paraId="03BE258B" w14:textId="77777777" w:rsidR="001A00C9" w:rsidRDefault="001A00C9" w:rsidP="001A00C9">
      <w:pPr>
        <w:pStyle w:val="Bullet1"/>
      </w:pPr>
      <w:r>
        <w:t>you have intensive communications about the upcoming survey that are specific to the site you are surveying, and staff are directly encouraged to respond</w:t>
      </w:r>
    </w:p>
    <w:p w14:paraId="30B2E50B" w14:textId="77777777" w:rsidR="001A00C9" w:rsidRDefault="001A00C9" w:rsidP="001A00C9">
      <w:pPr>
        <w:pStyle w:val="Bullet1"/>
      </w:pPr>
      <w:r>
        <w:t>communicate and share summary results with staff to boost likelihood of participation in future surveys.</w:t>
      </w:r>
    </w:p>
    <w:p w14:paraId="5A099C87" w14:textId="77777777" w:rsidR="001A00C9" w:rsidRDefault="001A00C9" w:rsidP="001A00C9">
      <w:pPr>
        <w:pStyle w:val="Bodyafterbullets"/>
      </w:pPr>
      <w:r>
        <w:rPr>
          <w:b/>
          <w:bCs/>
        </w:rPr>
        <w:t>P</w:t>
      </w:r>
      <w:r w:rsidRPr="00120FE2">
        <w:rPr>
          <w:b/>
          <w:bCs/>
        </w:rPr>
        <w:t>lan and allow enough time for coordination and approvals</w:t>
      </w:r>
      <w:r>
        <w:t>:</w:t>
      </w:r>
    </w:p>
    <w:p w14:paraId="3DC6D676" w14:textId="77777777" w:rsidR="001A00C9" w:rsidRDefault="001A00C9" w:rsidP="001A00C9">
      <w:pPr>
        <w:pStyle w:val="Bullet1"/>
      </w:pPr>
      <w:r>
        <w:t>resource survey implementation appropriately – example implementation plan outlines what you need to do over a three- to four-month timeline for a large workplace.</w:t>
      </w:r>
    </w:p>
    <w:p w14:paraId="101E4A88" w14:textId="77777777" w:rsidR="001A00C9" w:rsidRDefault="001A00C9" w:rsidP="001A00C9">
      <w:pPr>
        <w:pStyle w:val="Bullet1"/>
      </w:pPr>
      <w:r>
        <w:t>avoid running the survey when other major surveys are held.</w:t>
      </w:r>
    </w:p>
    <w:p w14:paraId="751DF8D4" w14:textId="77777777" w:rsidR="001A00C9" w:rsidRDefault="001A00C9" w:rsidP="001A00C9">
      <w:pPr>
        <w:pStyle w:val="Bodyafterbullets"/>
      </w:pPr>
      <w:r w:rsidRPr="00120FE2">
        <w:rPr>
          <w:b/>
          <w:bCs/>
        </w:rPr>
        <w:t>Manage privacy requirements</w:t>
      </w:r>
      <w:r>
        <w:t xml:space="preserve">: research and choose an online survey tool or method that meets your organisation’s privacy requirements: </w:t>
      </w:r>
    </w:p>
    <w:p w14:paraId="19DFCA6A" w14:textId="77777777" w:rsidR="001A00C9" w:rsidRDefault="001A00C9" w:rsidP="001A00C9">
      <w:pPr>
        <w:pStyle w:val="Bullet1"/>
      </w:pPr>
      <w:r>
        <w:t>you do not need to collect any identifiable personal information for a travel survey</w:t>
      </w:r>
    </w:p>
    <w:p w14:paraId="3964FF7A" w14:textId="77777777" w:rsidR="001A00C9" w:rsidRDefault="001A00C9" w:rsidP="001A00C9">
      <w:pPr>
        <w:pStyle w:val="Bullet1"/>
      </w:pPr>
      <w:r>
        <w:t>you may wish to ask people to share their email address so you can give them an incentive for participation – this is personally identifiable information.</w:t>
      </w:r>
    </w:p>
    <w:p w14:paraId="370C18FC" w14:textId="77777777" w:rsidR="00F221EC" w:rsidRPr="00F221EC" w:rsidRDefault="00F221EC" w:rsidP="00F221EC">
      <w:pPr>
        <w:pStyle w:val="Body"/>
      </w:pPr>
      <w:r w:rsidRPr="00F221EC">
        <w:br w:type="page"/>
      </w:r>
    </w:p>
    <w:p w14:paraId="72A9C349" w14:textId="1563F71F" w:rsidR="001A00C9" w:rsidRDefault="001A00C9" w:rsidP="001A00C9">
      <w:pPr>
        <w:pStyle w:val="Bodyafterbullets"/>
      </w:pPr>
      <w:r w:rsidRPr="00120FE2">
        <w:rPr>
          <w:b/>
          <w:bCs/>
        </w:rPr>
        <w:lastRenderedPageBreak/>
        <w:t>Make sure your IT system supports the survey</w:t>
      </w:r>
      <w:r>
        <w:t>: talk to your IT and ensure:</w:t>
      </w:r>
    </w:p>
    <w:p w14:paraId="75B5AACC" w14:textId="77777777" w:rsidR="001A00C9" w:rsidRDefault="001A00C9" w:rsidP="001A00C9">
      <w:pPr>
        <w:pStyle w:val="Bullet1"/>
      </w:pPr>
      <w:r>
        <w:t>the online survey domains will be accessible (not blocked by security firewalls)</w:t>
      </w:r>
    </w:p>
    <w:p w14:paraId="556647DF" w14:textId="77777777" w:rsidR="001A00C9" w:rsidRDefault="001A00C9" w:rsidP="001A00C9">
      <w:pPr>
        <w:pStyle w:val="Bullet1"/>
      </w:pPr>
      <w:r>
        <w:t>there will be no issues when many people access the survey at the same time.</w:t>
      </w:r>
    </w:p>
    <w:p w14:paraId="4FE02847" w14:textId="77777777" w:rsidR="001A00C9" w:rsidRDefault="001A00C9" w:rsidP="001A00C9">
      <w:pPr>
        <w:pStyle w:val="Bodyafterbullets"/>
      </w:pPr>
      <w:r w:rsidRPr="00120FE2">
        <w:rPr>
          <w:b/>
          <w:bCs/>
        </w:rPr>
        <w:t>Provide options for completing the survey</w:t>
      </w:r>
      <w:r>
        <w:t>:</w:t>
      </w:r>
    </w:p>
    <w:p w14:paraId="657605B4" w14:textId="77777777" w:rsidR="001A00C9" w:rsidRDefault="001A00C9" w:rsidP="001A00C9">
      <w:pPr>
        <w:pStyle w:val="Bullet1"/>
      </w:pPr>
      <w:r>
        <w:t>often it is easier for clinical staff to complete a survey on their personal device</w:t>
      </w:r>
    </w:p>
    <w:p w14:paraId="7BC5C964" w14:textId="77777777" w:rsidR="001A00C9" w:rsidRDefault="001A00C9" w:rsidP="001A00C9">
      <w:pPr>
        <w:pStyle w:val="Bullet1"/>
      </w:pPr>
      <w:r>
        <w:t>use a QR code to access the survey as well as an email link.</w:t>
      </w:r>
    </w:p>
    <w:p w14:paraId="6DCBFCF5" w14:textId="77777777" w:rsidR="001A00C9" w:rsidRDefault="001A00C9" w:rsidP="001A00C9">
      <w:pPr>
        <w:pStyle w:val="Bodyafterbullets"/>
      </w:pPr>
      <w:r w:rsidRPr="00120FE2">
        <w:rPr>
          <w:b/>
          <w:bCs/>
        </w:rPr>
        <w:t>Test the survey with staff</w:t>
      </w:r>
      <w:r>
        <w:t>: ask a number of staff volunteers (10 or more) to test the survey on different hospital computers and personal devices to ensure it works and it makes sense.</w:t>
      </w:r>
    </w:p>
    <w:p w14:paraId="45B4381E" w14:textId="77777777" w:rsidR="001A00C9" w:rsidRDefault="001A00C9" w:rsidP="001A00C9">
      <w:pPr>
        <w:pStyle w:val="Body"/>
      </w:pPr>
      <w:r w:rsidRPr="00120FE2">
        <w:rPr>
          <w:b/>
          <w:bCs/>
        </w:rPr>
        <w:t>Work out your sample size</w:t>
      </w:r>
      <w:r>
        <w:t>: you need a minimum response rate, based on your total on-site employee numbers, to ensure you have valid and credible results. Use the Australian Bureau of Statistics online calculator to work out the sample size you need.</w:t>
      </w:r>
    </w:p>
    <w:p w14:paraId="2DD9AD24" w14:textId="5322F48D" w:rsidR="001A00C9" w:rsidRDefault="00000000" w:rsidP="001A00C9">
      <w:pPr>
        <w:pStyle w:val="Bullet1"/>
      </w:pPr>
      <w:hyperlink r:id="rId68" w:history="1">
        <w:r w:rsidR="001A00C9" w:rsidRPr="008666D0">
          <w:rPr>
            <w:rStyle w:val="Hyperlink"/>
          </w:rPr>
          <w:t>Australian Bureau of Statistics’ Sample size calculator</w:t>
        </w:r>
      </w:hyperlink>
      <w:r w:rsidR="001A00C9">
        <w:t xml:space="preserve"> &lt;</w:t>
      </w:r>
      <w:r w:rsidR="001A00C9" w:rsidRPr="008666D0">
        <w:t>https://www.abs.gov.au/websitedbs/d3310114.nsf/home/sample+size+calculator</w:t>
      </w:r>
      <w:r w:rsidR="001A00C9">
        <w:t>&gt;</w:t>
      </w:r>
    </w:p>
    <w:p w14:paraId="12D41A8B" w14:textId="77777777" w:rsidR="001A00C9" w:rsidRDefault="001A00C9" w:rsidP="001A00C9">
      <w:pPr>
        <w:pStyle w:val="Bodyafterbullets"/>
      </w:pPr>
      <w:r w:rsidRPr="00120FE2">
        <w:rPr>
          <w:b/>
          <w:bCs/>
        </w:rPr>
        <w:t>Work with your communications team to promote the survey</w:t>
      </w:r>
      <w:r>
        <w:t xml:space="preserve"> through a range of channels:</w:t>
      </w:r>
    </w:p>
    <w:p w14:paraId="6E0AFF84" w14:textId="77777777" w:rsidR="001A00C9" w:rsidRDefault="001A00C9" w:rsidP="001A00C9">
      <w:pPr>
        <w:pStyle w:val="Bullet1"/>
      </w:pPr>
      <w:r>
        <w:t>options include: digital signs, desktop and email banners, posters at key sites, emails before and on the day of the survey</w:t>
      </w:r>
    </w:p>
    <w:p w14:paraId="36F94D8F" w14:textId="77777777" w:rsidR="001A00C9" w:rsidRDefault="001A00C9" w:rsidP="001A00C9">
      <w:pPr>
        <w:pStyle w:val="Bullet1"/>
      </w:pPr>
      <w:r>
        <w:t>have survey staff at entries and key sites on the day to encourage people to complete the survey</w:t>
      </w:r>
    </w:p>
    <w:p w14:paraId="1521424A" w14:textId="77777777" w:rsidR="001A00C9" w:rsidRDefault="001A00C9" w:rsidP="001A00C9">
      <w:pPr>
        <w:pStyle w:val="Bullet1"/>
      </w:pPr>
      <w:r>
        <w:t xml:space="preserve">ensure communications stand out – this needs highly visible messaging across multiple channels and media types </w:t>
      </w:r>
    </w:p>
    <w:p w14:paraId="37F8D478" w14:textId="77777777" w:rsidR="001A00C9" w:rsidRDefault="001A00C9" w:rsidP="001A00C9">
      <w:pPr>
        <w:pStyle w:val="Bullet1"/>
      </w:pPr>
      <w:r>
        <w:t xml:space="preserve">Refer to </w:t>
      </w:r>
      <w:r w:rsidRPr="00754BE8">
        <w:rPr>
          <w:i/>
          <w:iCs/>
        </w:rPr>
        <w:t xml:space="preserve">Survey </w:t>
      </w:r>
      <w:r>
        <w:rPr>
          <w:i/>
          <w:iCs/>
        </w:rPr>
        <w:t>implementation:</w:t>
      </w:r>
      <w:r w:rsidRPr="00754BE8">
        <w:rPr>
          <w:i/>
          <w:iCs/>
        </w:rPr>
        <w:t xml:space="preserve"> example communications copy</w:t>
      </w:r>
      <w:r>
        <w:t xml:space="preserve"> (2.8) for more advice.</w:t>
      </w:r>
    </w:p>
    <w:p w14:paraId="5FFBD349" w14:textId="77777777" w:rsidR="001A00C9" w:rsidRDefault="001A00C9" w:rsidP="001A00C9">
      <w:pPr>
        <w:pStyle w:val="Bodyafterbullets"/>
      </w:pPr>
      <w:r w:rsidRPr="00804545">
        <w:rPr>
          <w:b/>
          <w:bCs/>
        </w:rPr>
        <w:t>Work with hospital stakeholders to promote your survey</w:t>
      </w:r>
      <w:r>
        <w:t xml:space="preserve"> to their teams ahead of time and on the day: </w:t>
      </w:r>
    </w:p>
    <w:p w14:paraId="5AE59399" w14:textId="77777777" w:rsidR="001A00C9" w:rsidRDefault="001A00C9" w:rsidP="001A00C9">
      <w:pPr>
        <w:pStyle w:val="Bullet1"/>
      </w:pPr>
      <w:r>
        <w:t>make it fun and create buy in – there should be a positive energy and visibility on the ground with champions and team members</w:t>
      </w:r>
    </w:p>
    <w:p w14:paraId="345C4CFE" w14:textId="77777777" w:rsidR="001A00C9" w:rsidRDefault="001A00C9" w:rsidP="001A00C9">
      <w:pPr>
        <w:pStyle w:val="Bullet1"/>
      </w:pPr>
      <w:r>
        <w:t xml:space="preserve">Refer to </w:t>
      </w:r>
      <w:r w:rsidRPr="00754BE8">
        <w:rPr>
          <w:i/>
          <w:iCs/>
        </w:rPr>
        <w:t>Stakeholder engagement matrix</w:t>
      </w:r>
      <w:r>
        <w:t xml:space="preserve"> (2.7) and </w:t>
      </w:r>
      <w:r w:rsidRPr="00754BE8">
        <w:rPr>
          <w:i/>
          <w:iCs/>
        </w:rPr>
        <w:t>Stakeholder travel survey briefing pack example</w:t>
      </w:r>
      <w:r>
        <w:t xml:space="preserve"> (2.9).</w:t>
      </w:r>
    </w:p>
    <w:p w14:paraId="7F477F0F" w14:textId="77777777" w:rsidR="001A00C9" w:rsidRPr="00710D51" w:rsidRDefault="001A00C9" w:rsidP="00710D51">
      <w:pPr>
        <w:pStyle w:val="Body"/>
      </w:pPr>
      <w:r w:rsidRPr="00710D51">
        <w:br w:type="page"/>
      </w:r>
    </w:p>
    <w:p w14:paraId="74E2566F" w14:textId="2A0387B0" w:rsidR="001A00C9" w:rsidRDefault="001A00C9" w:rsidP="001A00C9">
      <w:pPr>
        <w:pStyle w:val="Heading1"/>
      </w:pPr>
      <w:bookmarkStart w:id="104" w:name="_Toc110512094"/>
      <w:r>
        <w:lastRenderedPageBreak/>
        <w:t xml:space="preserve">Attachment </w:t>
      </w:r>
      <w:r w:rsidR="000C3237">
        <w:t>H</w:t>
      </w:r>
      <w:r>
        <w:t>: Comprehensive</w:t>
      </w:r>
      <w:r w:rsidRPr="00DC10BE">
        <w:t xml:space="preserve"> staff travel survey template</w:t>
      </w:r>
      <w:r>
        <w:t xml:space="preserve"> (2.5)</w:t>
      </w:r>
      <w:bookmarkEnd w:id="104"/>
    </w:p>
    <w:p w14:paraId="2A1AE76C" w14:textId="77777777" w:rsidR="001A00C9" w:rsidRDefault="001A00C9" w:rsidP="001A00C9">
      <w:pPr>
        <w:pStyle w:val="AppendixHeading2"/>
      </w:pPr>
      <w:bookmarkStart w:id="105" w:name="_Toc104478264"/>
      <w:r>
        <w:t>Introduction</w:t>
      </w:r>
      <w:bookmarkEnd w:id="105"/>
    </w:p>
    <w:p w14:paraId="652CE0E4" w14:textId="77777777" w:rsidR="001A00C9" w:rsidRDefault="001A00C9" w:rsidP="001A00C9">
      <w:pPr>
        <w:pStyle w:val="Bodyafterbullets"/>
      </w:pPr>
      <w:r>
        <w:t xml:space="preserve">Responses from this survey will provide detailed information about the current travel patterns of your staff; travel and facilities issues; and opportunities for encouraging a greater use of non-car travel options. </w:t>
      </w:r>
    </w:p>
    <w:p w14:paraId="05BC6FAF" w14:textId="77777777" w:rsidR="001A00C9" w:rsidRDefault="001A00C9" w:rsidP="001A00C9">
      <w:pPr>
        <w:pStyle w:val="Bodyafterbullets"/>
      </w:pPr>
      <w:r>
        <w:t>It is useful for very large workplaces (over 750 staff) to inform the development of a comprehensive-level travel plan.</w:t>
      </w:r>
    </w:p>
    <w:p w14:paraId="291552C9" w14:textId="77777777" w:rsidR="001A00C9" w:rsidRDefault="001A00C9" w:rsidP="001A00C9">
      <w:pPr>
        <w:pStyle w:val="Bodyafterbullets"/>
      </w:pPr>
      <w:r>
        <w:t>Organisations surveying smaller workplaces, or considering passive or active travel plans may, want use the simple travel survey instead.</w:t>
      </w:r>
    </w:p>
    <w:p w14:paraId="3215A410" w14:textId="77777777" w:rsidR="001A00C9" w:rsidRDefault="001A00C9" w:rsidP="001A00C9">
      <w:pPr>
        <w:pStyle w:val="Bodyaftertablefigure"/>
      </w:pPr>
      <w:r>
        <w:rPr>
          <w:b/>
          <w:bCs/>
        </w:rPr>
        <w:t xml:space="preserve">Note: </w:t>
      </w:r>
      <w:r>
        <w:t xml:space="preserve">Placeholder text for you to replace is shown in square brackets and with red text – </w:t>
      </w:r>
      <w:r w:rsidRPr="00501AC6">
        <w:rPr>
          <w:color w:val="D50032"/>
        </w:rPr>
        <w:t>[</w:t>
      </w:r>
      <w:r w:rsidRPr="0007203D">
        <w:rPr>
          <w:color w:val="D50032"/>
        </w:rPr>
        <w:t>example</w:t>
      </w:r>
      <w:r w:rsidRPr="00501AC6">
        <w:rPr>
          <w:color w:val="D50032"/>
        </w:rPr>
        <w:t>]</w:t>
      </w:r>
      <w:r>
        <w:t>.</w:t>
      </w:r>
    </w:p>
    <w:p w14:paraId="0343D8C0" w14:textId="77777777" w:rsidR="001A00C9" w:rsidRDefault="001A00C9" w:rsidP="001A00C9">
      <w:pPr>
        <w:pStyle w:val="AppendixHeading2"/>
      </w:pPr>
      <w:bookmarkStart w:id="106" w:name="_Toc104478265"/>
      <w:r>
        <w:t>Survey approach</w:t>
      </w:r>
      <w:bookmarkEnd w:id="106"/>
    </w:p>
    <w:p w14:paraId="5CDEF68B" w14:textId="77777777" w:rsidR="001A00C9" w:rsidRDefault="001A00C9" w:rsidP="001A00C9">
      <w:pPr>
        <w:pStyle w:val="Body"/>
      </w:pPr>
      <w:r>
        <w:t>The survey is designed to be:</w:t>
      </w:r>
    </w:p>
    <w:p w14:paraId="70A5268F" w14:textId="77777777" w:rsidR="001A00C9" w:rsidRDefault="001A00C9" w:rsidP="001A00C9">
      <w:pPr>
        <w:pStyle w:val="Bullet1"/>
      </w:pPr>
      <w:r>
        <w:t>run online, using platforms like Survey Monkey, Typeform or Microsoft Forms</w:t>
      </w:r>
    </w:p>
    <w:p w14:paraId="0AC53AA8" w14:textId="77777777" w:rsidR="001A00C9" w:rsidRDefault="001A00C9" w:rsidP="001A00C9">
      <w:pPr>
        <w:pStyle w:val="Bullet1"/>
      </w:pPr>
      <w:r>
        <w:t>a census, requesting information for one travel day</w:t>
      </w:r>
    </w:p>
    <w:p w14:paraId="4B67F880" w14:textId="77777777" w:rsidR="001A00C9" w:rsidRDefault="001A00C9" w:rsidP="001A00C9">
      <w:pPr>
        <w:pStyle w:val="Bullet1"/>
      </w:pPr>
      <w:r>
        <w:t>set up with routing to minimise total questions (that is, follow-on questions relate only to previous responses) and the time it takes to complete the survey (preferably around four minutes or less). Routing has not been specified as some organisations may choose to leave out certain questions</w:t>
      </w:r>
    </w:p>
    <w:p w14:paraId="6EB52C8D" w14:textId="77777777" w:rsidR="001A00C9" w:rsidRDefault="001A00C9" w:rsidP="001A00C9">
      <w:pPr>
        <w:pStyle w:val="Bullet1"/>
      </w:pPr>
      <w:r>
        <w:t>supported by a communications and engagement campaign about the survey to maximise the number of staff responses to get valid and credible results.</w:t>
      </w:r>
    </w:p>
    <w:p w14:paraId="377B0633" w14:textId="77777777" w:rsidR="001A00C9" w:rsidRDefault="001A00C9" w:rsidP="001A00C9">
      <w:pPr>
        <w:pStyle w:val="Bodyafterbullets"/>
      </w:pPr>
      <w:r>
        <w:t xml:space="preserve">Prepare and design your survey as a document in Microsoft Word (also for use in getting sign-off) before starting online design </w:t>
      </w:r>
    </w:p>
    <w:p w14:paraId="05A99870" w14:textId="77777777" w:rsidR="001A00C9" w:rsidRDefault="001A00C9" w:rsidP="001A00C9">
      <w:pPr>
        <w:pStyle w:val="Body"/>
      </w:pPr>
      <w:r>
        <w:t>Implementing</w:t>
      </w:r>
      <w:r w:rsidRPr="0081798F">
        <w:t xml:space="preserve"> a comprehensive travel survey requires time and resources (</w:t>
      </w:r>
      <w:r>
        <w:t>such as</w:t>
      </w:r>
      <w:r w:rsidRPr="0081798F">
        <w:t xml:space="preserve"> preparing digital or print communications materials to promote the survey).</w:t>
      </w:r>
    </w:p>
    <w:p w14:paraId="5649C638" w14:textId="77777777" w:rsidR="001A00C9" w:rsidRDefault="001A00C9" w:rsidP="001A00C9">
      <w:pPr>
        <w:pStyle w:val="Body"/>
      </w:pPr>
      <w:r>
        <w:t>Refer to:</w:t>
      </w:r>
    </w:p>
    <w:p w14:paraId="674641C3" w14:textId="77777777" w:rsidR="001A00C9" w:rsidRDefault="001A00C9" w:rsidP="001A00C9">
      <w:pPr>
        <w:pStyle w:val="Bullet1"/>
      </w:pPr>
      <w:r w:rsidRPr="007D185C">
        <w:rPr>
          <w:i/>
          <w:iCs/>
        </w:rPr>
        <w:t>Simple staff travel survey</w:t>
      </w:r>
      <w:r w:rsidRPr="0081798F">
        <w:t xml:space="preserve"> </w:t>
      </w:r>
      <w:r>
        <w:t xml:space="preserve">(2.3) </w:t>
      </w:r>
      <w:r w:rsidRPr="0081798F">
        <w:t xml:space="preserve">for </w:t>
      </w:r>
      <w:r>
        <w:t>guidance</w:t>
      </w:r>
      <w:r w:rsidRPr="0081798F">
        <w:t xml:space="preserve"> on core survey questions to ask</w:t>
      </w:r>
    </w:p>
    <w:p w14:paraId="0D55B381" w14:textId="77777777" w:rsidR="001A00C9" w:rsidRPr="00DC10BE" w:rsidRDefault="001A00C9" w:rsidP="001A00C9">
      <w:pPr>
        <w:pStyle w:val="Bullet1"/>
      </w:pPr>
      <w:r w:rsidRPr="00997351">
        <w:rPr>
          <w:i/>
          <w:iCs/>
        </w:rPr>
        <w:t>Staff travel survey implementation guide</w:t>
      </w:r>
      <w:r>
        <w:t xml:space="preserve"> (2.4) for how to</w:t>
      </w:r>
      <w:r w:rsidRPr="0081798F">
        <w:t xml:space="preserve"> effective</w:t>
      </w:r>
      <w:r>
        <w:t>ly</w:t>
      </w:r>
      <w:r w:rsidRPr="0081798F">
        <w:t xml:space="preserve"> promot</w:t>
      </w:r>
      <w:r>
        <w:t>e</w:t>
      </w:r>
      <w:r w:rsidRPr="0081798F">
        <w:t xml:space="preserve"> and </w:t>
      </w:r>
      <w:r>
        <w:t xml:space="preserve">run </w:t>
      </w:r>
      <w:r w:rsidRPr="0081798F">
        <w:t>the survey</w:t>
      </w:r>
      <w:r>
        <w:t>.</w:t>
      </w:r>
      <w:r w:rsidRPr="00DC10BE">
        <w:br w:type="page"/>
      </w:r>
    </w:p>
    <w:p w14:paraId="2BD4114A" w14:textId="77777777" w:rsidR="001A00C9" w:rsidRDefault="001A00C9" w:rsidP="001A00C9">
      <w:pPr>
        <w:pStyle w:val="AppendixHeading2"/>
      </w:pPr>
      <w:bookmarkStart w:id="107" w:name="_Toc104478266"/>
      <w:r>
        <w:lastRenderedPageBreak/>
        <w:t>Survey questions</w:t>
      </w:r>
      <w:bookmarkEnd w:id="107"/>
    </w:p>
    <w:p w14:paraId="01A80AEB" w14:textId="77777777" w:rsidR="001A00C9" w:rsidRDefault="001A00C9" w:rsidP="001A00C9">
      <w:pPr>
        <w:pStyle w:val="Body"/>
      </w:pPr>
      <w:r>
        <w:t xml:space="preserve">This survey takes about </w:t>
      </w:r>
      <w:r w:rsidRPr="00997351">
        <w:rPr>
          <w:color w:val="D50032"/>
        </w:rPr>
        <w:t>[estimated time]</w:t>
      </w:r>
      <w:r>
        <w:t xml:space="preserve"> minutes. Your answers will help improve travel options and choices for getting to work at your hospital or hospital campus. You can only complete the survey once.</w:t>
      </w:r>
    </w:p>
    <w:p w14:paraId="26B79457" w14:textId="77777777" w:rsidR="001A00C9" w:rsidRDefault="001A00C9" w:rsidP="001A00C9">
      <w:pPr>
        <w:pStyle w:val="Heading3"/>
      </w:pPr>
      <w:bookmarkStart w:id="108" w:name="_Toc104478267"/>
      <w:r>
        <w:t>Introductory question</w:t>
      </w:r>
      <w:bookmarkEnd w:id="108"/>
    </w:p>
    <w:p w14:paraId="6BC2A592" w14:textId="77777777" w:rsidR="001A00C9" w:rsidRPr="00A81FB2" w:rsidRDefault="001A00C9" w:rsidP="001A00C9">
      <w:pPr>
        <w:pStyle w:val="Heading4"/>
      </w:pPr>
      <w:r>
        <w:t xml:space="preserve">Q1: </w:t>
      </w:r>
      <w:r w:rsidRPr="00A81FB2">
        <w:t>Did you travel to work today?</w:t>
      </w:r>
    </w:p>
    <w:p w14:paraId="2556C0D3" w14:textId="77777777" w:rsidR="001A00C9" w:rsidRPr="00F221EC" w:rsidRDefault="001A00C9">
      <w:pPr>
        <w:pStyle w:val="Numberloweralpha"/>
        <w:numPr>
          <w:ilvl w:val="0"/>
          <w:numId w:val="54"/>
        </w:numPr>
      </w:pPr>
      <w:r w:rsidRPr="00F221EC">
        <w:t xml:space="preserve">Yes </w:t>
      </w:r>
    </w:p>
    <w:p w14:paraId="0C301461" w14:textId="77777777" w:rsidR="001A00C9" w:rsidRPr="00F221EC" w:rsidRDefault="001A00C9">
      <w:pPr>
        <w:pStyle w:val="Numberloweralpha"/>
        <w:numPr>
          <w:ilvl w:val="0"/>
          <w:numId w:val="54"/>
        </w:numPr>
      </w:pPr>
      <w:r w:rsidRPr="00F221EC">
        <w:t xml:space="preserve">No – I worked from home </w:t>
      </w:r>
    </w:p>
    <w:p w14:paraId="2B8A89C8" w14:textId="77777777" w:rsidR="001A00C9" w:rsidRPr="00F221EC" w:rsidRDefault="001A00C9">
      <w:pPr>
        <w:pStyle w:val="Numberloweralpha"/>
        <w:numPr>
          <w:ilvl w:val="0"/>
          <w:numId w:val="54"/>
        </w:numPr>
      </w:pPr>
      <w:r w:rsidRPr="00F221EC">
        <w:t>No – I worked from elsewhere or remotely (please specify)</w:t>
      </w:r>
    </w:p>
    <w:p w14:paraId="7CD48E80" w14:textId="77777777" w:rsidR="001A00C9" w:rsidRPr="00F221EC" w:rsidRDefault="001A00C9">
      <w:pPr>
        <w:pStyle w:val="Numberloweralpha"/>
        <w:numPr>
          <w:ilvl w:val="0"/>
          <w:numId w:val="54"/>
        </w:numPr>
      </w:pPr>
      <w:r w:rsidRPr="00F221EC">
        <w:t>No - I did not work on this day</w:t>
      </w:r>
    </w:p>
    <w:p w14:paraId="016BC455" w14:textId="77777777" w:rsidR="001A00C9" w:rsidRPr="0081798F" w:rsidRDefault="001A00C9" w:rsidP="001A00C9">
      <w:pPr>
        <w:pStyle w:val="Heading3"/>
      </w:pPr>
      <w:bookmarkStart w:id="109" w:name="_Toc104478268"/>
      <w:r>
        <w:t>Travel modes</w:t>
      </w:r>
      <w:bookmarkEnd w:id="109"/>
    </w:p>
    <w:p w14:paraId="1E579FDD" w14:textId="77777777" w:rsidR="001A00C9" w:rsidRDefault="001A00C9" w:rsidP="001A00C9">
      <w:pPr>
        <w:pStyle w:val="Heading4"/>
      </w:pPr>
      <w:r>
        <w:t xml:space="preserve">Q2 : </w:t>
      </w:r>
      <w:r w:rsidRPr="0081798F">
        <w:t xml:space="preserve">Thinking about your journey to work today, from leaving home to </w:t>
      </w:r>
      <w:r>
        <w:t>getting to</w:t>
      </w:r>
      <w:r w:rsidRPr="0081798F">
        <w:t xml:space="preserve"> work, which of the following methods of transport did you use?</w:t>
      </w:r>
    </w:p>
    <w:p w14:paraId="229C907E" w14:textId="77777777" w:rsidR="001A00C9" w:rsidRPr="0081798F" w:rsidRDefault="001A00C9" w:rsidP="001A00C9">
      <w:pPr>
        <w:pStyle w:val="Body"/>
      </w:pPr>
      <w:r w:rsidRPr="0081798F">
        <w:t xml:space="preserve">Select </w:t>
      </w:r>
      <w:r w:rsidRPr="006C6F82">
        <w:rPr>
          <w:rStyle w:val="Strong"/>
        </w:rPr>
        <w:t>all</w:t>
      </w:r>
      <w:r w:rsidRPr="0081798F">
        <w:t xml:space="preserve"> that apply, excluding any short walks to</w:t>
      </w:r>
      <w:r>
        <w:t xml:space="preserve"> or </w:t>
      </w:r>
      <w:r w:rsidRPr="0081798F">
        <w:t>from a bus stop, train station, car park</w:t>
      </w:r>
      <w:r>
        <w:t xml:space="preserve"> and so on.</w:t>
      </w:r>
    </w:p>
    <w:p w14:paraId="6B600162" w14:textId="77777777" w:rsidR="001A00C9" w:rsidRPr="00DC10BE" w:rsidRDefault="001A00C9">
      <w:pPr>
        <w:pStyle w:val="Numberloweralpha"/>
        <w:numPr>
          <w:ilvl w:val="0"/>
          <w:numId w:val="45"/>
        </w:numPr>
      </w:pPr>
      <w:r w:rsidRPr="00DC10BE">
        <w:t xml:space="preserve">Car </w:t>
      </w:r>
      <w:r>
        <w:t>–</w:t>
      </w:r>
      <w:r w:rsidRPr="00DC10BE">
        <w:t xml:space="preserve"> as driver</w:t>
      </w:r>
    </w:p>
    <w:p w14:paraId="5D21F95C" w14:textId="77777777" w:rsidR="001A00C9" w:rsidRPr="00DC10BE" w:rsidRDefault="001A00C9">
      <w:pPr>
        <w:pStyle w:val="Numberloweralpha"/>
        <w:numPr>
          <w:ilvl w:val="0"/>
          <w:numId w:val="45"/>
        </w:numPr>
      </w:pPr>
      <w:r w:rsidRPr="00DC10BE">
        <w:t xml:space="preserve">Car </w:t>
      </w:r>
      <w:r>
        <w:t>–</w:t>
      </w:r>
      <w:r w:rsidRPr="00DC10BE">
        <w:t xml:space="preserve"> as a passenger</w:t>
      </w:r>
    </w:p>
    <w:p w14:paraId="7B681E1A" w14:textId="77777777" w:rsidR="001A00C9" w:rsidRPr="00DC10BE" w:rsidRDefault="001A00C9">
      <w:pPr>
        <w:pStyle w:val="Numberloweralpha"/>
        <w:numPr>
          <w:ilvl w:val="0"/>
          <w:numId w:val="45"/>
        </w:numPr>
      </w:pPr>
      <w:r w:rsidRPr="00DC10BE">
        <w:t>Train</w:t>
      </w:r>
    </w:p>
    <w:p w14:paraId="6457C9EC" w14:textId="77777777" w:rsidR="001A00C9" w:rsidRPr="00DC10BE" w:rsidRDefault="001A00C9">
      <w:pPr>
        <w:pStyle w:val="Numberloweralpha"/>
        <w:numPr>
          <w:ilvl w:val="0"/>
          <w:numId w:val="45"/>
        </w:numPr>
      </w:pPr>
      <w:r w:rsidRPr="00DC10BE">
        <w:t>Bus</w:t>
      </w:r>
    </w:p>
    <w:p w14:paraId="16EA53F4" w14:textId="77777777" w:rsidR="001A00C9" w:rsidRPr="00DC10BE" w:rsidRDefault="001A00C9">
      <w:pPr>
        <w:pStyle w:val="Numberloweralpha"/>
        <w:numPr>
          <w:ilvl w:val="0"/>
          <w:numId w:val="45"/>
        </w:numPr>
      </w:pPr>
      <w:r w:rsidRPr="00DC10BE">
        <w:t>Tram</w:t>
      </w:r>
    </w:p>
    <w:p w14:paraId="36A37CBA" w14:textId="77777777" w:rsidR="001A00C9" w:rsidRPr="00DC10BE" w:rsidRDefault="001A00C9">
      <w:pPr>
        <w:pStyle w:val="Numberloweralpha"/>
        <w:numPr>
          <w:ilvl w:val="0"/>
          <w:numId w:val="45"/>
        </w:numPr>
      </w:pPr>
      <w:r w:rsidRPr="00DC10BE">
        <w:t xml:space="preserve">Motorcycle </w:t>
      </w:r>
      <w:r>
        <w:t>or</w:t>
      </w:r>
      <w:r w:rsidRPr="00DC10BE">
        <w:t xml:space="preserve"> moped</w:t>
      </w:r>
    </w:p>
    <w:p w14:paraId="38F4B12E" w14:textId="77777777" w:rsidR="001A00C9" w:rsidRPr="00DC10BE" w:rsidRDefault="001A00C9">
      <w:pPr>
        <w:pStyle w:val="Numberloweralpha"/>
        <w:numPr>
          <w:ilvl w:val="0"/>
          <w:numId w:val="45"/>
        </w:numPr>
      </w:pPr>
      <w:r w:rsidRPr="00DC10BE">
        <w:t>Ride a bicycle</w:t>
      </w:r>
    </w:p>
    <w:p w14:paraId="1E3E01BD" w14:textId="77777777" w:rsidR="001A00C9" w:rsidRPr="00DC10BE" w:rsidRDefault="001A00C9">
      <w:pPr>
        <w:pStyle w:val="Numberloweralpha"/>
        <w:numPr>
          <w:ilvl w:val="0"/>
          <w:numId w:val="45"/>
        </w:numPr>
      </w:pPr>
      <w:r w:rsidRPr="00DC10BE">
        <w:t>Ride other personal mobility device</w:t>
      </w:r>
    </w:p>
    <w:p w14:paraId="4BD562D6" w14:textId="77777777" w:rsidR="001A00C9" w:rsidRPr="00DC10BE" w:rsidRDefault="001A00C9">
      <w:pPr>
        <w:pStyle w:val="Numberloweralpha"/>
        <w:numPr>
          <w:ilvl w:val="0"/>
          <w:numId w:val="45"/>
        </w:numPr>
      </w:pPr>
      <w:r w:rsidRPr="00DC10BE">
        <w:t>Walk (do not include walking from local bus stop</w:t>
      </w:r>
      <w:r>
        <w:t>,</w:t>
      </w:r>
      <w:r w:rsidRPr="00DC10BE">
        <w:t xml:space="preserve"> car park </w:t>
      </w:r>
      <w:r>
        <w:t>and so on</w:t>
      </w:r>
      <w:r w:rsidRPr="00DC10BE">
        <w:t>)</w:t>
      </w:r>
    </w:p>
    <w:p w14:paraId="543D87E7" w14:textId="77777777" w:rsidR="001A00C9" w:rsidRPr="00DC10BE" w:rsidRDefault="001A00C9">
      <w:pPr>
        <w:pStyle w:val="Numberloweralpha"/>
        <w:numPr>
          <w:ilvl w:val="0"/>
          <w:numId w:val="45"/>
        </w:numPr>
      </w:pPr>
      <w:r w:rsidRPr="00DC10BE">
        <w:t>Taxi</w:t>
      </w:r>
      <w:r>
        <w:t>,</w:t>
      </w:r>
      <w:r w:rsidRPr="00DC10BE">
        <w:t xml:space="preserve"> Uber </w:t>
      </w:r>
      <w:r>
        <w:t>or</w:t>
      </w:r>
      <w:r w:rsidRPr="00DC10BE">
        <w:t xml:space="preserve"> ride share</w:t>
      </w:r>
    </w:p>
    <w:p w14:paraId="579392CA" w14:textId="77777777" w:rsidR="001A00C9" w:rsidRPr="00754BE8" w:rsidRDefault="001A00C9" w:rsidP="001A00C9">
      <w:pPr>
        <w:pStyle w:val="Body"/>
      </w:pPr>
      <w:r w:rsidRPr="00A7562A">
        <w:br w:type="page"/>
      </w:r>
    </w:p>
    <w:p w14:paraId="53734279" w14:textId="77777777" w:rsidR="001A00C9" w:rsidRDefault="001A00C9" w:rsidP="001A00C9">
      <w:pPr>
        <w:pStyle w:val="Heading4"/>
      </w:pPr>
      <w:r>
        <w:lastRenderedPageBreak/>
        <w:t>Q3: Which of those was your main method of transport today (the one you travelled the greatest distance on)?</w:t>
      </w:r>
    </w:p>
    <w:p w14:paraId="07C9F5CD" w14:textId="77777777" w:rsidR="001A00C9" w:rsidRPr="006C6F82" w:rsidRDefault="001A00C9" w:rsidP="001A00C9">
      <w:pPr>
        <w:pStyle w:val="Body"/>
      </w:pPr>
      <w:r w:rsidRPr="006C6F82">
        <w:t>[</w:t>
      </w:r>
      <w:r w:rsidRPr="006C6F82">
        <w:rPr>
          <w:b/>
          <w:bCs/>
        </w:rPr>
        <w:t>Programming note</w:t>
      </w:r>
      <w:r>
        <w:t xml:space="preserve">: </w:t>
      </w:r>
      <w:r w:rsidRPr="006C6F82">
        <w:t>Follow-on question for those selecting more than one method]</w:t>
      </w:r>
    </w:p>
    <w:p w14:paraId="69E764C7" w14:textId="77777777" w:rsidR="001A00C9" w:rsidRDefault="001A00C9">
      <w:pPr>
        <w:pStyle w:val="Numberloweralpha"/>
        <w:numPr>
          <w:ilvl w:val="0"/>
          <w:numId w:val="44"/>
        </w:numPr>
      </w:pPr>
      <w:r>
        <w:t>Car – as driver</w:t>
      </w:r>
    </w:p>
    <w:p w14:paraId="6D12260B" w14:textId="77777777" w:rsidR="001A00C9" w:rsidRDefault="001A00C9">
      <w:pPr>
        <w:pStyle w:val="Numberloweralpha"/>
        <w:numPr>
          <w:ilvl w:val="0"/>
          <w:numId w:val="44"/>
        </w:numPr>
      </w:pPr>
      <w:r>
        <w:t>Car – as a passenger</w:t>
      </w:r>
    </w:p>
    <w:p w14:paraId="6C4A6895" w14:textId="77777777" w:rsidR="001A00C9" w:rsidRDefault="001A00C9">
      <w:pPr>
        <w:pStyle w:val="Numberloweralpha"/>
        <w:numPr>
          <w:ilvl w:val="0"/>
          <w:numId w:val="44"/>
        </w:numPr>
      </w:pPr>
      <w:r>
        <w:t>Train</w:t>
      </w:r>
    </w:p>
    <w:p w14:paraId="7D9B0E3E" w14:textId="77777777" w:rsidR="001A00C9" w:rsidRDefault="001A00C9">
      <w:pPr>
        <w:pStyle w:val="Numberloweralpha"/>
        <w:numPr>
          <w:ilvl w:val="0"/>
          <w:numId w:val="44"/>
        </w:numPr>
      </w:pPr>
      <w:r>
        <w:t>Bus</w:t>
      </w:r>
    </w:p>
    <w:p w14:paraId="407E52F0" w14:textId="77777777" w:rsidR="001A00C9" w:rsidRDefault="001A00C9">
      <w:pPr>
        <w:pStyle w:val="Numberloweralpha"/>
        <w:numPr>
          <w:ilvl w:val="0"/>
          <w:numId w:val="44"/>
        </w:numPr>
      </w:pPr>
      <w:r>
        <w:t>Tram</w:t>
      </w:r>
    </w:p>
    <w:p w14:paraId="4940A91D" w14:textId="77777777" w:rsidR="001A00C9" w:rsidRDefault="001A00C9">
      <w:pPr>
        <w:pStyle w:val="Numberloweralpha"/>
        <w:numPr>
          <w:ilvl w:val="0"/>
          <w:numId w:val="44"/>
        </w:numPr>
      </w:pPr>
      <w:r>
        <w:t>Motorcycle or moped</w:t>
      </w:r>
    </w:p>
    <w:p w14:paraId="50A494E7" w14:textId="77777777" w:rsidR="001A00C9" w:rsidRDefault="001A00C9">
      <w:pPr>
        <w:pStyle w:val="Numberloweralpha"/>
        <w:numPr>
          <w:ilvl w:val="0"/>
          <w:numId w:val="44"/>
        </w:numPr>
      </w:pPr>
      <w:r>
        <w:t>Bicycle</w:t>
      </w:r>
    </w:p>
    <w:p w14:paraId="54F133D0" w14:textId="77777777" w:rsidR="001A00C9" w:rsidRDefault="001A00C9">
      <w:pPr>
        <w:pStyle w:val="Numberloweralpha"/>
        <w:numPr>
          <w:ilvl w:val="0"/>
          <w:numId w:val="44"/>
        </w:numPr>
      </w:pPr>
      <w:r>
        <w:t>Other personal mobility device</w:t>
      </w:r>
    </w:p>
    <w:p w14:paraId="445DA0DB" w14:textId="77777777" w:rsidR="001A00C9" w:rsidRDefault="001A00C9">
      <w:pPr>
        <w:pStyle w:val="Numberloweralpha"/>
        <w:numPr>
          <w:ilvl w:val="0"/>
          <w:numId w:val="44"/>
        </w:numPr>
      </w:pPr>
      <w:r>
        <w:t>Walk (do not include walking from local bus stop, car park and so on)</w:t>
      </w:r>
    </w:p>
    <w:p w14:paraId="56F0D9C8" w14:textId="77777777" w:rsidR="001A00C9" w:rsidRDefault="001A00C9">
      <w:pPr>
        <w:pStyle w:val="Numberloweralpha"/>
        <w:numPr>
          <w:ilvl w:val="0"/>
          <w:numId w:val="44"/>
        </w:numPr>
      </w:pPr>
      <w:r>
        <w:t>Taxi, Uber or ride share</w:t>
      </w:r>
    </w:p>
    <w:p w14:paraId="70DFC0E5" w14:textId="77777777" w:rsidR="001A00C9" w:rsidRDefault="001A00C9" w:rsidP="001A00C9">
      <w:pPr>
        <w:pStyle w:val="Heading4"/>
      </w:pPr>
      <w:r>
        <w:t xml:space="preserve">Q4: How would you rate your satisfaction with your experience travelling to the hospital or hospital campus by </w:t>
      </w:r>
      <w:r w:rsidRPr="00692010">
        <w:rPr>
          <w:color w:val="D50032"/>
        </w:rPr>
        <w:t>[main mode]</w:t>
      </w:r>
      <w:r>
        <w:t>?</w:t>
      </w:r>
    </w:p>
    <w:p w14:paraId="52F7F8F7" w14:textId="77777777" w:rsidR="001A00C9" w:rsidRDefault="001A00C9">
      <w:pPr>
        <w:pStyle w:val="Numberloweralpha"/>
        <w:numPr>
          <w:ilvl w:val="0"/>
          <w:numId w:val="43"/>
        </w:numPr>
      </w:pPr>
      <w:r>
        <w:t>Very satisfied</w:t>
      </w:r>
    </w:p>
    <w:p w14:paraId="0E170B9A" w14:textId="77777777" w:rsidR="001A00C9" w:rsidRDefault="001A00C9">
      <w:pPr>
        <w:pStyle w:val="Numberloweralpha"/>
        <w:numPr>
          <w:ilvl w:val="0"/>
          <w:numId w:val="43"/>
        </w:numPr>
      </w:pPr>
      <w:r>
        <w:t>Satisfied</w:t>
      </w:r>
    </w:p>
    <w:p w14:paraId="2524CDB1" w14:textId="77777777" w:rsidR="001A00C9" w:rsidRDefault="001A00C9">
      <w:pPr>
        <w:pStyle w:val="Numberloweralpha"/>
        <w:numPr>
          <w:ilvl w:val="0"/>
          <w:numId w:val="43"/>
        </w:numPr>
      </w:pPr>
      <w:r>
        <w:t>Neither satisfied nor dissatisfied</w:t>
      </w:r>
    </w:p>
    <w:p w14:paraId="0FF3C25D" w14:textId="77777777" w:rsidR="001A00C9" w:rsidRDefault="001A00C9">
      <w:pPr>
        <w:pStyle w:val="Numberloweralpha"/>
        <w:numPr>
          <w:ilvl w:val="0"/>
          <w:numId w:val="43"/>
        </w:numPr>
      </w:pPr>
      <w:r>
        <w:t>Dissatisfied</w:t>
      </w:r>
    </w:p>
    <w:p w14:paraId="15743311" w14:textId="77777777" w:rsidR="001A00C9" w:rsidRDefault="001A00C9">
      <w:pPr>
        <w:pStyle w:val="Numberloweralpha"/>
        <w:numPr>
          <w:ilvl w:val="0"/>
          <w:numId w:val="43"/>
        </w:numPr>
      </w:pPr>
      <w:r>
        <w:t>Very dissatisfied</w:t>
      </w:r>
    </w:p>
    <w:p w14:paraId="25D7DF61" w14:textId="77777777" w:rsidR="001A00C9" w:rsidRDefault="001A00C9" w:rsidP="001A00C9">
      <w:pPr>
        <w:pStyle w:val="Heading4"/>
      </w:pPr>
      <w:r>
        <w:t>Q5: Excluding how you travelled today, are there other methods you regularly use to travel to work?</w:t>
      </w:r>
    </w:p>
    <w:p w14:paraId="65A15BA9" w14:textId="77777777" w:rsidR="001A00C9" w:rsidRDefault="001A00C9" w:rsidP="001A00C9">
      <w:pPr>
        <w:pStyle w:val="Body"/>
      </w:pPr>
      <w:r>
        <w:t xml:space="preserve">Select </w:t>
      </w:r>
      <w:r w:rsidRPr="00997351">
        <w:rPr>
          <w:rStyle w:val="Strong"/>
        </w:rPr>
        <w:t>all</w:t>
      </w:r>
      <w:r>
        <w:t xml:space="preserve"> that apply, excluding any short walks to or from a bus stop, train station, car park and so on. </w:t>
      </w:r>
    </w:p>
    <w:p w14:paraId="7A4650E9" w14:textId="77777777" w:rsidR="001A00C9" w:rsidRDefault="001A00C9">
      <w:pPr>
        <w:pStyle w:val="Numberloweralpha"/>
        <w:numPr>
          <w:ilvl w:val="0"/>
          <w:numId w:val="42"/>
        </w:numPr>
      </w:pPr>
      <w:r>
        <w:t>I don't use any other methods</w:t>
      </w:r>
    </w:p>
    <w:p w14:paraId="769AF7C6" w14:textId="77777777" w:rsidR="001A00C9" w:rsidRDefault="001A00C9">
      <w:pPr>
        <w:pStyle w:val="Numberloweralpha"/>
        <w:numPr>
          <w:ilvl w:val="0"/>
          <w:numId w:val="42"/>
        </w:numPr>
      </w:pPr>
      <w:r>
        <w:t xml:space="preserve">Car – as a driver </w:t>
      </w:r>
    </w:p>
    <w:p w14:paraId="32204DF5" w14:textId="77777777" w:rsidR="001A00C9" w:rsidRDefault="001A00C9">
      <w:pPr>
        <w:pStyle w:val="Numberloweralpha"/>
        <w:numPr>
          <w:ilvl w:val="0"/>
          <w:numId w:val="42"/>
        </w:numPr>
      </w:pPr>
      <w:r>
        <w:t>Car – as a passenger</w:t>
      </w:r>
    </w:p>
    <w:p w14:paraId="1C5B808E" w14:textId="77777777" w:rsidR="001A00C9" w:rsidRDefault="001A00C9">
      <w:pPr>
        <w:pStyle w:val="Numberloweralpha"/>
        <w:numPr>
          <w:ilvl w:val="0"/>
          <w:numId w:val="42"/>
        </w:numPr>
      </w:pPr>
      <w:r>
        <w:t>Train</w:t>
      </w:r>
    </w:p>
    <w:p w14:paraId="7D5F852C" w14:textId="77777777" w:rsidR="001A00C9" w:rsidRDefault="001A00C9">
      <w:pPr>
        <w:pStyle w:val="Numberloweralpha"/>
        <w:numPr>
          <w:ilvl w:val="0"/>
          <w:numId w:val="42"/>
        </w:numPr>
      </w:pPr>
      <w:r>
        <w:t>Bus</w:t>
      </w:r>
    </w:p>
    <w:p w14:paraId="5484F506" w14:textId="77777777" w:rsidR="001A00C9" w:rsidRDefault="001A00C9">
      <w:pPr>
        <w:pStyle w:val="Numberloweralpha"/>
        <w:numPr>
          <w:ilvl w:val="0"/>
          <w:numId w:val="42"/>
        </w:numPr>
      </w:pPr>
      <w:r>
        <w:t>Tram</w:t>
      </w:r>
    </w:p>
    <w:p w14:paraId="0BB8D3C1" w14:textId="77777777" w:rsidR="001A00C9" w:rsidRDefault="001A00C9">
      <w:pPr>
        <w:pStyle w:val="Numberloweralpha"/>
        <w:numPr>
          <w:ilvl w:val="0"/>
          <w:numId w:val="42"/>
        </w:numPr>
      </w:pPr>
      <w:r>
        <w:t>Motorcycle or moped</w:t>
      </w:r>
    </w:p>
    <w:p w14:paraId="4CA04E28" w14:textId="77777777" w:rsidR="001A00C9" w:rsidRDefault="001A00C9">
      <w:pPr>
        <w:pStyle w:val="Numberloweralpha"/>
        <w:numPr>
          <w:ilvl w:val="0"/>
          <w:numId w:val="42"/>
        </w:numPr>
      </w:pPr>
      <w:r>
        <w:t>Ride a bicycle</w:t>
      </w:r>
    </w:p>
    <w:p w14:paraId="3CE33377" w14:textId="77777777" w:rsidR="001A00C9" w:rsidRDefault="001A00C9">
      <w:pPr>
        <w:pStyle w:val="Numberloweralpha"/>
        <w:numPr>
          <w:ilvl w:val="0"/>
          <w:numId w:val="42"/>
        </w:numPr>
      </w:pPr>
      <w:r>
        <w:t>Ride other mobility device</w:t>
      </w:r>
    </w:p>
    <w:p w14:paraId="733A3B63" w14:textId="77777777" w:rsidR="001A00C9" w:rsidRDefault="001A00C9">
      <w:pPr>
        <w:pStyle w:val="Numberloweralpha"/>
        <w:numPr>
          <w:ilvl w:val="0"/>
          <w:numId w:val="42"/>
        </w:numPr>
      </w:pPr>
      <w:r>
        <w:t>Walk (do not include walking from local bus stop, car park and so on)</w:t>
      </w:r>
    </w:p>
    <w:p w14:paraId="1C053908" w14:textId="77777777" w:rsidR="001A00C9" w:rsidRDefault="001A00C9">
      <w:pPr>
        <w:pStyle w:val="Numberloweralpha"/>
        <w:numPr>
          <w:ilvl w:val="0"/>
          <w:numId w:val="42"/>
        </w:numPr>
      </w:pPr>
      <w:r>
        <w:t>Taxi, Uber or ride share</w:t>
      </w:r>
    </w:p>
    <w:p w14:paraId="0F69A952" w14:textId="77777777" w:rsidR="001A00C9" w:rsidRDefault="001A00C9" w:rsidP="001A00C9">
      <w:pPr>
        <w:pStyle w:val="Heading4"/>
      </w:pPr>
      <w:r>
        <w:lastRenderedPageBreak/>
        <w:t>Q6: Thinking about your typical journey to work, from leaving home to arriving at work, which of the following methods of transport do you usually use?</w:t>
      </w:r>
    </w:p>
    <w:p w14:paraId="63917838" w14:textId="77777777" w:rsidR="001A00C9" w:rsidRDefault="001A00C9" w:rsidP="001A00C9">
      <w:pPr>
        <w:pStyle w:val="Body"/>
      </w:pPr>
      <w:r>
        <w:t>Select all that apply, excluding any short walks to or from a bus stop, train station, car park and so on.</w:t>
      </w:r>
    </w:p>
    <w:p w14:paraId="5EBDD67B" w14:textId="77777777" w:rsidR="001A00C9" w:rsidRDefault="001A00C9" w:rsidP="001A00C9">
      <w:pPr>
        <w:pStyle w:val="Body"/>
      </w:pPr>
      <w:r>
        <w:t>[</w:t>
      </w:r>
      <w:r w:rsidRPr="00692010">
        <w:rPr>
          <w:b/>
          <w:bCs/>
        </w:rPr>
        <w:t>Programming note</w:t>
      </w:r>
      <w:r>
        <w:t xml:space="preserve">: </w:t>
      </w:r>
      <w:r w:rsidRPr="00692010">
        <w:t xml:space="preserve">Question for those who did </w:t>
      </w:r>
      <w:r w:rsidRPr="00692010">
        <w:rPr>
          <w:rStyle w:val="Strong"/>
        </w:rPr>
        <w:t>not</w:t>
      </w:r>
      <w:r w:rsidRPr="00692010">
        <w:t xml:space="preserve"> travel to work]</w:t>
      </w:r>
    </w:p>
    <w:p w14:paraId="33DA1A3B" w14:textId="77777777" w:rsidR="001A00C9" w:rsidRDefault="001A00C9">
      <w:pPr>
        <w:pStyle w:val="Numberloweralpha"/>
        <w:numPr>
          <w:ilvl w:val="0"/>
          <w:numId w:val="41"/>
        </w:numPr>
      </w:pPr>
      <w:r>
        <w:t>Car – as driver</w:t>
      </w:r>
    </w:p>
    <w:p w14:paraId="512D1257" w14:textId="77777777" w:rsidR="001A00C9" w:rsidRDefault="001A00C9">
      <w:pPr>
        <w:pStyle w:val="Numberloweralpha"/>
        <w:numPr>
          <w:ilvl w:val="0"/>
          <w:numId w:val="41"/>
        </w:numPr>
      </w:pPr>
      <w:r>
        <w:t>Car – as a passenger</w:t>
      </w:r>
    </w:p>
    <w:p w14:paraId="49256354" w14:textId="77777777" w:rsidR="001A00C9" w:rsidRDefault="001A00C9">
      <w:pPr>
        <w:pStyle w:val="Numberloweralpha"/>
        <w:numPr>
          <w:ilvl w:val="0"/>
          <w:numId w:val="41"/>
        </w:numPr>
      </w:pPr>
      <w:r>
        <w:t>Train</w:t>
      </w:r>
    </w:p>
    <w:p w14:paraId="3A60718C" w14:textId="77777777" w:rsidR="001A00C9" w:rsidRDefault="001A00C9">
      <w:pPr>
        <w:pStyle w:val="Numberloweralpha"/>
        <w:numPr>
          <w:ilvl w:val="0"/>
          <w:numId w:val="41"/>
        </w:numPr>
      </w:pPr>
      <w:r>
        <w:t>Bus</w:t>
      </w:r>
    </w:p>
    <w:p w14:paraId="20F0CE25" w14:textId="77777777" w:rsidR="001A00C9" w:rsidRDefault="001A00C9">
      <w:pPr>
        <w:pStyle w:val="Numberloweralpha"/>
        <w:numPr>
          <w:ilvl w:val="0"/>
          <w:numId w:val="41"/>
        </w:numPr>
      </w:pPr>
      <w:r>
        <w:t>Tram</w:t>
      </w:r>
    </w:p>
    <w:p w14:paraId="51212374" w14:textId="77777777" w:rsidR="001A00C9" w:rsidRDefault="001A00C9">
      <w:pPr>
        <w:pStyle w:val="Numberloweralpha"/>
        <w:numPr>
          <w:ilvl w:val="0"/>
          <w:numId w:val="41"/>
        </w:numPr>
      </w:pPr>
      <w:r>
        <w:t>Motorcycle or moped</w:t>
      </w:r>
    </w:p>
    <w:p w14:paraId="7F59F3F3" w14:textId="77777777" w:rsidR="001A00C9" w:rsidRDefault="001A00C9">
      <w:pPr>
        <w:pStyle w:val="Numberloweralpha"/>
        <w:numPr>
          <w:ilvl w:val="0"/>
          <w:numId w:val="41"/>
        </w:numPr>
      </w:pPr>
      <w:r>
        <w:t>Bicycle</w:t>
      </w:r>
    </w:p>
    <w:p w14:paraId="38F0B72D" w14:textId="77777777" w:rsidR="001A00C9" w:rsidRDefault="001A00C9">
      <w:pPr>
        <w:pStyle w:val="Numberloweralpha"/>
        <w:numPr>
          <w:ilvl w:val="0"/>
          <w:numId w:val="41"/>
        </w:numPr>
      </w:pPr>
      <w:r>
        <w:t>Other personal mobility device</w:t>
      </w:r>
    </w:p>
    <w:p w14:paraId="05B0039B" w14:textId="77777777" w:rsidR="001A00C9" w:rsidRDefault="001A00C9">
      <w:pPr>
        <w:pStyle w:val="Numberloweralpha"/>
        <w:numPr>
          <w:ilvl w:val="0"/>
          <w:numId w:val="41"/>
        </w:numPr>
      </w:pPr>
      <w:r>
        <w:t>Walk (do not include walking from local bus stop, car park and so on)</w:t>
      </w:r>
    </w:p>
    <w:p w14:paraId="4C870502" w14:textId="77777777" w:rsidR="001A00C9" w:rsidRDefault="001A00C9">
      <w:pPr>
        <w:pStyle w:val="Numberloweralpha"/>
        <w:numPr>
          <w:ilvl w:val="0"/>
          <w:numId w:val="41"/>
        </w:numPr>
      </w:pPr>
      <w:r>
        <w:t xml:space="preserve">Taxi, Uber or ride share </w:t>
      </w:r>
    </w:p>
    <w:p w14:paraId="72D8044D" w14:textId="77777777" w:rsidR="001A00C9" w:rsidRDefault="001A00C9" w:rsidP="001A00C9">
      <w:pPr>
        <w:pStyle w:val="Heading3"/>
      </w:pPr>
      <w:bookmarkStart w:id="110" w:name="_Toc104478269"/>
      <w:r>
        <w:t>Influences</w:t>
      </w:r>
      <w:bookmarkEnd w:id="110"/>
    </w:p>
    <w:p w14:paraId="6429F15C" w14:textId="77777777" w:rsidR="001A00C9" w:rsidRDefault="001A00C9" w:rsidP="001A00C9">
      <w:pPr>
        <w:pStyle w:val="Heading4"/>
      </w:pPr>
      <w:r>
        <w:t>Q7: Do you have a hospital campus staff car parking permit?</w:t>
      </w:r>
    </w:p>
    <w:p w14:paraId="381D4C23" w14:textId="77777777" w:rsidR="001A00C9" w:rsidRDefault="001A00C9">
      <w:pPr>
        <w:pStyle w:val="Numberloweralpha"/>
        <w:numPr>
          <w:ilvl w:val="0"/>
          <w:numId w:val="40"/>
        </w:numPr>
      </w:pPr>
      <w:r>
        <w:t>Yes</w:t>
      </w:r>
    </w:p>
    <w:p w14:paraId="56FE9BE7" w14:textId="77777777" w:rsidR="001A00C9" w:rsidRDefault="001A00C9">
      <w:pPr>
        <w:pStyle w:val="Numberloweralpha"/>
        <w:numPr>
          <w:ilvl w:val="0"/>
          <w:numId w:val="40"/>
        </w:numPr>
      </w:pPr>
      <w:r>
        <w:t>No</w:t>
      </w:r>
    </w:p>
    <w:p w14:paraId="00AFC7CF" w14:textId="77777777" w:rsidR="001A00C9" w:rsidRDefault="001A00C9" w:rsidP="001A00C9">
      <w:pPr>
        <w:pStyle w:val="Heading4"/>
      </w:pPr>
      <w:r>
        <w:t>Q8: Do you currently have access to a privately-owned motor vehicle on working days?</w:t>
      </w:r>
    </w:p>
    <w:p w14:paraId="72911056" w14:textId="77777777" w:rsidR="001A00C9" w:rsidRDefault="001A00C9">
      <w:pPr>
        <w:pStyle w:val="Numberloweralpha"/>
        <w:numPr>
          <w:ilvl w:val="0"/>
          <w:numId w:val="39"/>
        </w:numPr>
      </w:pPr>
      <w:r>
        <w:t>Yes</w:t>
      </w:r>
    </w:p>
    <w:p w14:paraId="422C9FAA" w14:textId="77777777" w:rsidR="001A00C9" w:rsidRDefault="001A00C9">
      <w:pPr>
        <w:pStyle w:val="Numberloweralpha"/>
        <w:numPr>
          <w:ilvl w:val="0"/>
          <w:numId w:val="39"/>
        </w:numPr>
      </w:pPr>
      <w:r w:rsidRPr="00201E0C">
        <w:t>No</w:t>
      </w:r>
    </w:p>
    <w:p w14:paraId="44F61BD8" w14:textId="77777777" w:rsidR="001A00C9" w:rsidRDefault="001A00C9" w:rsidP="001A00C9">
      <w:pPr>
        <w:pStyle w:val="Heading4"/>
      </w:pPr>
      <w:r>
        <w:t xml:space="preserve">Q9: Do personal, family or childcare commitments influence your choice of how you travel to work? </w:t>
      </w:r>
    </w:p>
    <w:p w14:paraId="3096F434" w14:textId="77777777" w:rsidR="001A00C9" w:rsidRDefault="001A00C9">
      <w:pPr>
        <w:pStyle w:val="Numberloweralpha"/>
        <w:numPr>
          <w:ilvl w:val="0"/>
          <w:numId w:val="38"/>
        </w:numPr>
      </w:pPr>
      <w:r>
        <w:t>Yes</w:t>
      </w:r>
    </w:p>
    <w:p w14:paraId="2A23345A" w14:textId="77777777" w:rsidR="001A00C9" w:rsidRDefault="001A00C9">
      <w:pPr>
        <w:pStyle w:val="Numberloweralpha"/>
        <w:numPr>
          <w:ilvl w:val="0"/>
          <w:numId w:val="38"/>
        </w:numPr>
      </w:pPr>
      <w:r>
        <w:t>No</w:t>
      </w:r>
    </w:p>
    <w:p w14:paraId="3EB04461" w14:textId="77777777" w:rsidR="00B41310" w:rsidRPr="00B41310" w:rsidRDefault="00B41310" w:rsidP="00B41310">
      <w:pPr>
        <w:pStyle w:val="Body"/>
      </w:pPr>
      <w:bookmarkStart w:id="111" w:name="_Toc104478270"/>
      <w:r w:rsidRPr="00B41310">
        <w:br w:type="page"/>
      </w:r>
    </w:p>
    <w:p w14:paraId="239C22C9" w14:textId="7C0AA030" w:rsidR="001A00C9" w:rsidRDefault="001A00C9" w:rsidP="001A00C9">
      <w:pPr>
        <w:pStyle w:val="Heading3"/>
      </w:pPr>
      <w:r>
        <w:lastRenderedPageBreak/>
        <w:t>Car driving</w:t>
      </w:r>
      <w:bookmarkEnd w:id="111"/>
    </w:p>
    <w:p w14:paraId="37EF3470" w14:textId="77777777" w:rsidR="001A00C9" w:rsidRDefault="001A00C9" w:rsidP="001A00C9">
      <w:pPr>
        <w:pStyle w:val="Heading4"/>
      </w:pPr>
      <w:r>
        <w:t>Q10: Did you share your ride to the hospital or hospital campus with any other adult passengers?</w:t>
      </w:r>
    </w:p>
    <w:p w14:paraId="6EBB8819" w14:textId="77777777" w:rsidR="001A00C9" w:rsidRDefault="001A00C9">
      <w:pPr>
        <w:pStyle w:val="Numberloweralpha"/>
        <w:numPr>
          <w:ilvl w:val="0"/>
          <w:numId w:val="50"/>
        </w:numPr>
      </w:pPr>
      <w:r w:rsidRPr="00F221EC">
        <w:t>Yes</w:t>
      </w:r>
    </w:p>
    <w:p w14:paraId="2B611800" w14:textId="77777777" w:rsidR="001A00C9" w:rsidRDefault="001A00C9">
      <w:pPr>
        <w:pStyle w:val="Numberloweralpha"/>
        <w:numPr>
          <w:ilvl w:val="0"/>
          <w:numId w:val="50"/>
        </w:numPr>
      </w:pPr>
      <w:r w:rsidRPr="00F221EC">
        <w:t>No</w:t>
      </w:r>
    </w:p>
    <w:p w14:paraId="46E287A6" w14:textId="77777777" w:rsidR="001A00C9" w:rsidRDefault="001A00C9" w:rsidP="001A00C9">
      <w:pPr>
        <w:pStyle w:val="Heading4"/>
      </w:pPr>
      <w:r>
        <w:t>Q11: Where did you park your car when you arrived at work today?</w:t>
      </w:r>
    </w:p>
    <w:p w14:paraId="7B7AC85D" w14:textId="77777777" w:rsidR="001A00C9" w:rsidRDefault="001A00C9" w:rsidP="001A00C9">
      <w:pPr>
        <w:pStyle w:val="Body"/>
      </w:pPr>
      <w:r>
        <w:t>[</w:t>
      </w:r>
      <w:r w:rsidRPr="00754BE8">
        <w:rPr>
          <w:b/>
          <w:bCs/>
        </w:rPr>
        <w:t>Programming note</w:t>
      </w:r>
      <w:r>
        <w:t>: Drivers only]</w:t>
      </w:r>
    </w:p>
    <w:p w14:paraId="3065888E" w14:textId="77777777" w:rsidR="001A00C9" w:rsidRPr="00F221EC" w:rsidRDefault="001A00C9">
      <w:pPr>
        <w:pStyle w:val="Numberloweralpha"/>
        <w:numPr>
          <w:ilvl w:val="0"/>
          <w:numId w:val="51"/>
        </w:numPr>
      </w:pPr>
      <w:r w:rsidRPr="00F221EC">
        <w:t xml:space="preserve">In a hospital or hospital campus car park </w:t>
      </w:r>
    </w:p>
    <w:p w14:paraId="4234714C" w14:textId="77777777" w:rsidR="001A00C9" w:rsidRPr="00F221EC" w:rsidRDefault="001A00C9">
      <w:pPr>
        <w:pStyle w:val="Numberloweralpha"/>
        <w:numPr>
          <w:ilvl w:val="0"/>
          <w:numId w:val="51"/>
        </w:numPr>
      </w:pPr>
      <w:r w:rsidRPr="00F221EC">
        <w:t>In an offsite privately-operated car park</w:t>
      </w:r>
    </w:p>
    <w:p w14:paraId="70EB55E9" w14:textId="77777777" w:rsidR="001A00C9" w:rsidRPr="00F221EC" w:rsidRDefault="001A00C9">
      <w:pPr>
        <w:pStyle w:val="Numberloweralpha"/>
        <w:numPr>
          <w:ilvl w:val="0"/>
          <w:numId w:val="51"/>
        </w:numPr>
      </w:pPr>
      <w:r w:rsidRPr="00F221EC">
        <w:t>On a local street</w:t>
      </w:r>
    </w:p>
    <w:p w14:paraId="0F4BBBAA" w14:textId="77777777" w:rsidR="001A00C9" w:rsidRPr="00F221EC" w:rsidRDefault="001A00C9">
      <w:pPr>
        <w:pStyle w:val="Numberloweralpha"/>
        <w:numPr>
          <w:ilvl w:val="0"/>
          <w:numId w:val="51"/>
        </w:numPr>
      </w:pPr>
      <w:r w:rsidRPr="00F221EC">
        <w:t>At a third-party office or residential location</w:t>
      </w:r>
    </w:p>
    <w:p w14:paraId="676B3183" w14:textId="77777777" w:rsidR="001A00C9" w:rsidRPr="00F221EC" w:rsidRDefault="001A00C9">
      <w:pPr>
        <w:pStyle w:val="Numberloweralpha"/>
        <w:numPr>
          <w:ilvl w:val="0"/>
          <w:numId w:val="51"/>
        </w:numPr>
      </w:pPr>
      <w:r w:rsidRPr="00F221EC">
        <w:t>Prefer not to say</w:t>
      </w:r>
    </w:p>
    <w:p w14:paraId="165756BE" w14:textId="77777777" w:rsidR="001A00C9" w:rsidRPr="00F221EC" w:rsidRDefault="001A00C9">
      <w:pPr>
        <w:pStyle w:val="Numberloweralpha"/>
        <w:numPr>
          <w:ilvl w:val="0"/>
          <w:numId w:val="51"/>
        </w:numPr>
      </w:pPr>
      <w:r w:rsidRPr="00F221EC">
        <w:t>Other (please specify)</w:t>
      </w:r>
    </w:p>
    <w:p w14:paraId="2FA77CEF" w14:textId="77777777" w:rsidR="001A00C9" w:rsidRDefault="001A00C9" w:rsidP="001A00C9">
      <w:pPr>
        <w:pStyle w:val="Heading4"/>
      </w:pPr>
      <w:r>
        <w:t>Q12: Did you pay for your parking today (including any passes or arrangements by salary deduction)?</w:t>
      </w:r>
    </w:p>
    <w:p w14:paraId="4770A25C" w14:textId="77777777" w:rsidR="001A00C9" w:rsidRPr="00F221EC" w:rsidRDefault="001A00C9">
      <w:pPr>
        <w:pStyle w:val="Numberloweralpha"/>
        <w:numPr>
          <w:ilvl w:val="0"/>
          <w:numId w:val="52"/>
        </w:numPr>
      </w:pPr>
      <w:r w:rsidRPr="00F221EC">
        <w:t>Yes</w:t>
      </w:r>
    </w:p>
    <w:p w14:paraId="47116C7A" w14:textId="77777777" w:rsidR="001A00C9" w:rsidRPr="00F221EC" w:rsidRDefault="001A00C9">
      <w:pPr>
        <w:pStyle w:val="Numberloweralpha"/>
        <w:numPr>
          <w:ilvl w:val="0"/>
          <w:numId w:val="52"/>
        </w:numPr>
      </w:pPr>
      <w:r w:rsidRPr="00F221EC">
        <w:t>No – it was free</w:t>
      </w:r>
    </w:p>
    <w:p w14:paraId="027B61FC" w14:textId="77777777" w:rsidR="001A00C9" w:rsidRPr="00F221EC" w:rsidRDefault="001A00C9">
      <w:pPr>
        <w:pStyle w:val="Numberloweralpha"/>
        <w:numPr>
          <w:ilvl w:val="0"/>
          <w:numId w:val="52"/>
        </w:numPr>
      </w:pPr>
      <w:r w:rsidRPr="00F221EC">
        <w:t>No – it was paid by someone else, a business or employer</w:t>
      </w:r>
    </w:p>
    <w:p w14:paraId="526AB5F8" w14:textId="77777777" w:rsidR="001A00C9" w:rsidRDefault="001A00C9" w:rsidP="001A00C9">
      <w:pPr>
        <w:pStyle w:val="Heading4"/>
      </w:pPr>
      <w:r>
        <w:t>Q 13: How do you rate the quality of car parking facilities at the hospital or hospital campus?</w:t>
      </w:r>
    </w:p>
    <w:p w14:paraId="62D3D87D" w14:textId="77777777" w:rsidR="001A00C9" w:rsidRPr="00A7562A" w:rsidRDefault="001A00C9" w:rsidP="001A00C9">
      <w:pPr>
        <w:pStyle w:val="Body"/>
      </w:pPr>
      <w:r>
        <w:t>[</w:t>
      </w:r>
      <w:r w:rsidRPr="00754BE8">
        <w:rPr>
          <w:b/>
          <w:bCs/>
        </w:rPr>
        <w:t>Programming note</w:t>
      </w:r>
      <w:r>
        <w:t xml:space="preserve">: </w:t>
      </w:r>
      <w:r w:rsidRPr="00002623">
        <w:t>If parked at hospital]</w:t>
      </w:r>
    </w:p>
    <w:p w14:paraId="74252BBE" w14:textId="77777777" w:rsidR="001A00C9" w:rsidRPr="00F221EC" w:rsidRDefault="001A00C9">
      <w:pPr>
        <w:pStyle w:val="Numberloweralpha"/>
        <w:numPr>
          <w:ilvl w:val="0"/>
          <w:numId w:val="53"/>
        </w:numPr>
      </w:pPr>
      <w:r w:rsidRPr="00F221EC">
        <w:t>Very poor</w:t>
      </w:r>
    </w:p>
    <w:p w14:paraId="510C0D49" w14:textId="77777777" w:rsidR="001A00C9" w:rsidRPr="00F221EC" w:rsidRDefault="001A00C9">
      <w:pPr>
        <w:pStyle w:val="Numberloweralpha"/>
        <w:numPr>
          <w:ilvl w:val="0"/>
          <w:numId w:val="53"/>
        </w:numPr>
      </w:pPr>
      <w:r w:rsidRPr="00F221EC">
        <w:t>Poor</w:t>
      </w:r>
    </w:p>
    <w:p w14:paraId="56668DB3" w14:textId="77777777" w:rsidR="001A00C9" w:rsidRPr="00F221EC" w:rsidRDefault="001A00C9">
      <w:pPr>
        <w:pStyle w:val="Numberloweralpha"/>
        <w:numPr>
          <w:ilvl w:val="0"/>
          <w:numId w:val="53"/>
        </w:numPr>
      </w:pPr>
      <w:r w:rsidRPr="00F221EC">
        <w:t>Satisfactory</w:t>
      </w:r>
    </w:p>
    <w:p w14:paraId="3756E03F" w14:textId="77777777" w:rsidR="001A00C9" w:rsidRPr="00F221EC" w:rsidRDefault="001A00C9">
      <w:pPr>
        <w:pStyle w:val="Numberloweralpha"/>
        <w:numPr>
          <w:ilvl w:val="0"/>
          <w:numId w:val="53"/>
        </w:numPr>
      </w:pPr>
      <w:r w:rsidRPr="00F221EC">
        <w:t>Good</w:t>
      </w:r>
    </w:p>
    <w:p w14:paraId="1AE5B106" w14:textId="77777777" w:rsidR="001A00C9" w:rsidRPr="00F221EC" w:rsidRDefault="001A00C9">
      <w:pPr>
        <w:pStyle w:val="Numberloweralpha"/>
        <w:numPr>
          <w:ilvl w:val="0"/>
          <w:numId w:val="53"/>
        </w:numPr>
      </w:pPr>
      <w:r w:rsidRPr="00F221EC">
        <w:t>Very good</w:t>
      </w:r>
    </w:p>
    <w:p w14:paraId="0B04137E" w14:textId="77777777" w:rsidR="00B41310" w:rsidRPr="00B41310" w:rsidRDefault="00B41310" w:rsidP="00B41310">
      <w:pPr>
        <w:pStyle w:val="Body"/>
      </w:pPr>
      <w:bookmarkStart w:id="112" w:name="_Toc104478271"/>
      <w:r w:rsidRPr="00B41310">
        <w:br w:type="page"/>
      </w:r>
    </w:p>
    <w:p w14:paraId="78C4E860" w14:textId="25F6E035" w:rsidR="001A00C9" w:rsidRDefault="001A00C9" w:rsidP="001A00C9">
      <w:pPr>
        <w:pStyle w:val="Heading3"/>
      </w:pPr>
      <w:r>
        <w:lastRenderedPageBreak/>
        <w:t>Cycling</w:t>
      </w:r>
      <w:bookmarkEnd w:id="112"/>
    </w:p>
    <w:p w14:paraId="3513A9BB" w14:textId="77777777" w:rsidR="001A00C9" w:rsidRDefault="001A00C9" w:rsidP="001A00C9">
      <w:pPr>
        <w:pStyle w:val="Heading4"/>
      </w:pPr>
      <w:r>
        <w:t>Q14: Where did you park your bicycle when you arrived at work today?</w:t>
      </w:r>
    </w:p>
    <w:p w14:paraId="4E633257" w14:textId="77777777" w:rsidR="001A00C9" w:rsidRPr="00A7562A" w:rsidRDefault="001A00C9" w:rsidP="001A00C9">
      <w:pPr>
        <w:pStyle w:val="Body"/>
      </w:pPr>
      <w:r>
        <w:t>[</w:t>
      </w:r>
      <w:r>
        <w:rPr>
          <w:b/>
          <w:bCs/>
        </w:rPr>
        <w:t>Programming note</w:t>
      </w:r>
      <w:r>
        <w:t xml:space="preserve">: </w:t>
      </w:r>
      <w:r w:rsidRPr="00002623">
        <w:t>Cyclists only, from main mode</w:t>
      </w:r>
      <w:r>
        <w:t>]</w:t>
      </w:r>
    </w:p>
    <w:p w14:paraId="4E8F116A" w14:textId="77777777" w:rsidR="001A00C9" w:rsidRDefault="001A00C9">
      <w:pPr>
        <w:pStyle w:val="Numberloweralpha"/>
        <w:numPr>
          <w:ilvl w:val="0"/>
          <w:numId w:val="37"/>
        </w:numPr>
      </w:pPr>
      <w:r>
        <w:t>Inside a building or office – in a non-clinical area</w:t>
      </w:r>
    </w:p>
    <w:p w14:paraId="619BF93B" w14:textId="77777777" w:rsidR="001A00C9" w:rsidRDefault="001A00C9">
      <w:pPr>
        <w:pStyle w:val="Numberloweralpha"/>
        <w:numPr>
          <w:ilvl w:val="0"/>
          <w:numId w:val="37"/>
        </w:numPr>
      </w:pPr>
      <w:r>
        <w:t>Inside a building or office – in a clinical area</w:t>
      </w:r>
    </w:p>
    <w:p w14:paraId="37B53196" w14:textId="77777777" w:rsidR="001A00C9" w:rsidRDefault="001A00C9">
      <w:pPr>
        <w:pStyle w:val="Numberloweralpha"/>
        <w:numPr>
          <w:ilvl w:val="0"/>
          <w:numId w:val="37"/>
        </w:numPr>
      </w:pPr>
      <w:r w:rsidRPr="00201E0C">
        <w:rPr>
          <w:color w:val="D50032"/>
        </w:rPr>
        <w:t>[Insert location and facility]</w:t>
      </w:r>
      <w:r>
        <w:t xml:space="preserve"> bike cage or secure bike racks</w:t>
      </w:r>
    </w:p>
    <w:p w14:paraId="3D3C2993" w14:textId="77777777" w:rsidR="001A00C9" w:rsidRDefault="001A00C9">
      <w:pPr>
        <w:pStyle w:val="Numberloweralpha"/>
        <w:numPr>
          <w:ilvl w:val="0"/>
          <w:numId w:val="37"/>
        </w:numPr>
      </w:pPr>
      <w:r>
        <w:t>At another dedicated bike rack</w:t>
      </w:r>
    </w:p>
    <w:p w14:paraId="4813BD53" w14:textId="77777777" w:rsidR="001A00C9" w:rsidRDefault="001A00C9">
      <w:pPr>
        <w:pStyle w:val="Numberloweralpha"/>
        <w:numPr>
          <w:ilvl w:val="0"/>
          <w:numId w:val="37"/>
        </w:numPr>
      </w:pPr>
      <w:r>
        <w:t xml:space="preserve">Against a pole, rail or other fixture somewhere at the hospital or hospital campus </w:t>
      </w:r>
    </w:p>
    <w:p w14:paraId="3852F996" w14:textId="77777777" w:rsidR="001A00C9" w:rsidRDefault="001A00C9">
      <w:pPr>
        <w:pStyle w:val="Numberloweralpha"/>
        <w:numPr>
          <w:ilvl w:val="0"/>
          <w:numId w:val="37"/>
        </w:numPr>
      </w:pPr>
      <w:r>
        <w:t xml:space="preserve">Arrived by some other method or did not park bike at the hospital or hospital campus </w:t>
      </w:r>
    </w:p>
    <w:p w14:paraId="623DC090" w14:textId="77777777" w:rsidR="001A00C9" w:rsidRDefault="001A00C9">
      <w:pPr>
        <w:pStyle w:val="Numberloweralpha"/>
        <w:numPr>
          <w:ilvl w:val="0"/>
          <w:numId w:val="37"/>
        </w:numPr>
      </w:pPr>
      <w:r>
        <w:t>Elsewhere (please specify which building and where, such as storage space)</w:t>
      </w:r>
    </w:p>
    <w:p w14:paraId="761142AE" w14:textId="77777777" w:rsidR="001A00C9" w:rsidRDefault="001A00C9" w:rsidP="001A00C9">
      <w:pPr>
        <w:pStyle w:val="Heading4"/>
      </w:pPr>
      <w:r>
        <w:t>Q 15: As a person who rides to work, which of the following do you have access to at the hospital or hospital campus</w:t>
      </w:r>
    </w:p>
    <w:p w14:paraId="0F37FC68" w14:textId="77777777" w:rsidR="001A00C9" w:rsidRDefault="001A00C9">
      <w:pPr>
        <w:pStyle w:val="Numberloweralpha"/>
        <w:numPr>
          <w:ilvl w:val="0"/>
          <w:numId w:val="22"/>
        </w:numPr>
      </w:pPr>
      <w:r>
        <w:t>A secure place to lock your bike</w:t>
      </w:r>
    </w:p>
    <w:p w14:paraId="71DAEA89" w14:textId="77777777" w:rsidR="001A00C9" w:rsidRDefault="001A00C9">
      <w:pPr>
        <w:pStyle w:val="Numberloweralpha"/>
        <w:numPr>
          <w:ilvl w:val="0"/>
          <w:numId w:val="22"/>
        </w:numPr>
      </w:pPr>
      <w:r>
        <w:t>A suitable locker</w:t>
      </w:r>
    </w:p>
    <w:p w14:paraId="766471EB" w14:textId="77777777" w:rsidR="001A00C9" w:rsidRDefault="001A00C9">
      <w:pPr>
        <w:pStyle w:val="Numberloweralpha"/>
        <w:numPr>
          <w:ilvl w:val="0"/>
          <w:numId w:val="22"/>
        </w:numPr>
      </w:pPr>
      <w:r>
        <w:t>A shower or change room</w:t>
      </w:r>
    </w:p>
    <w:p w14:paraId="067330CC" w14:textId="77777777" w:rsidR="001A00C9" w:rsidRDefault="001A00C9">
      <w:pPr>
        <w:pStyle w:val="Numberloweralpha"/>
        <w:numPr>
          <w:ilvl w:val="0"/>
          <w:numId w:val="22"/>
        </w:numPr>
      </w:pPr>
      <w:r>
        <w:t>Somewhere to hang or dry your cycling gear</w:t>
      </w:r>
    </w:p>
    <w:p w14:paraId="0C23AF4B" w14:textId="77777777" w:rsidR="001A00C9" w:rsidRDefault="001A00C9">
      <w:pPr>
        <w:pStyle w:val="Numberloweralpha"/>
        <w:numPr>
          <w:ilvl w:val="0"/>
          <w:numId w:val="49"/>
        </w:numPr>
      </w:pPr>
      <w:r>
        <w:t>None of these</w:t>
      </w:r>
    </w:p>
    <w:p w14:paraId="50089807" w14:textId="77777777" w:rsidR="001A00C9" w:rsidRDefault="001A00C9" w:rsidP="001A00C9">
      <w:pPr>
        <w:pStyle w:val="Heading4"/>
      </w:pPr>
      <w:r>
        <w:t>Q 16: How do you rate the quality of facilities for people riding to work at your hospital or hospital campus?</w:t>
      </w:r>
    </w:p>
    <w:p w14:paraId="74BD1ED4" w14:textId="77777777" w:rsidR="001A00C9" w:rsidRDefault="001A00C9">
      <w:pPr>
        <w:pStyle w:val="Numberloweralpha"/>
        <w:numPr>
          <w:ilvl w:val="0"/>
          <w:numId w:val="36"/>
        </w:numPr>
      </w:pPr>
      <w:r>
        <w:t>Very poor</w:t>
      </w:r>
    </w:p>
    <w:p w14:paraId="1654A680" w14:textId="77777777" w:rsidR="001A00C9" w:rsidRDefault="001A00C9">
      <w:pPr>
        <w:pStyle w:val="Numberloweralpha"/>
        <w:numPr>
          <w:ilvl w:val="0"/>
          <w:numId w:val="36"/>
        </w:numPr>
      </w:pPr>
      <w:r>
        <w:t>Poor</w:t>
      </w:r>
    </w:p>
    <w:p w14:paraId="48843D2A" w14:textId="77777777" w:rsidR="001A00C9" w:rsidRDefault="001A00C9">
      <w:pPr>
        <w:pStyle w:val="Numberloweralpha"/>
        <w:numPr>
          <w:ilvl w:val="0"/>
          <w:numId w:val="36"/>
        </w:numPr>
      </w:pPr>
      <w:r>
        <w:t>Satisfactory</w:t>
      </w:r>
    </w:p>
    <w:p w14:paraId="142B44BC" w14:textId="77777777" w:rsidR="001A00C9" w:rsidRDefault="001A00C9">
      <w:pPr>
        <w:pStyle w:val="Numberloweralpha"/>
        <w:numPr>
          <w:ilvl w:val="0"/>
          <w:numId w:val="36"/>
        </w:numPr>
      </w:pPr>
      <w:r>
        <w:t>Good</w:t>
      </w:r>
    </w:p>
    <w:p w14:paraId="5AF896EB" w14:textId="77777777" w:rsidR="001A00C9" w:rsidRDefault="001A00C9">
      <w:pPr>
        <w:pStyle w:val="Numberloweralpha"/>
        <w:numPr>
          <w:ilvl w:val="0"/>
          <w:numId w:val="36"/>
        </w:numPr>
      </w:pPr>
      <w:r>
        <w:t>Very good</w:t>
      </w:r>
    </w:p>
    <w:p w14:paraId="0DC29F2C" w14:textId="77777777" w:rsidR="001A00C9" w:rsidRDefault="001A00C9" w:rsidP="001A00C9">
      <w:pPr>
        <w:pStyle w:val="Heading4"/>
      </w:pPr>
      <w:r>
        <w:t>Q17: What is your greatest challenge when riding your bicycle to work? (</w:t>
      </w:r>
      <w:r w:rsidRPr="00754BE8">
        <w:rPr>
          <w:rFonts w:eastAsia="MS Gothic"/>
          <w:sz w:val="27"/>
          <w:szCs w:val="26"/>
        </w:rPr>
        <w:t>optional</w:t>
      </w:r>
      <w:r>
        <w:t>)</w:t>
      </w:r>
    </w:p>
    <w:p w14:paraId="7E6120BD" w14:textId="77777777" w:rsidR="001A00C9" w:rsidRDefault="001A00C9" w:rsidP="001A00C9">
      <w:pPr>
        <w:pStyle w:val="Body"/>
      </w:pPr>
      <w:r>
        <w:t>[</w:t>
      </w:r>
      <w:r w:rsidRPr="00754BE8">
        <w:rPr>
          <w:b/>
          <w:bCs/>
        </w:rPr>
        <w:t>Programming note</w:t>
      </w:r>
      <w:r>
        <w:t>: Open answer]</w:t>
      </w:r>
    </w:p>
    <w:p w14:paraId="2D5C1CB1" w14:textId="77777777" w:rsidR="00B41310" w:rsidRPr="00B41310" w:rsidRDefault="00B41310" w:rsidP="00B41310">
      <w:pPr>
        <w:pStyle w:val="Body"/>
      </w:pPr>
      <w:bookmarkStart w:id="113" w:name="_Toc104478272"/>
      <w:r w:rsidRPr="00B41310">
        <w:br w:type="page"/>
      </w:r>
    </w:p>
    <w:p w14:paraId="6F31F6FB" w14:textId="46545C0C" w:rsidR="001A00C9" w:rsidRDefault="001A00C9" w:rsidP="001A00C9">
      <w:pPr>
        <w:pStyle w:val="Heading3"/>
      </w:pPr>
      <w:r>
        <w:lastRenderedPageBreak/>
        <w:t>Walking</w:t>
      </w:r>
      <w:bookmarkEnd w:id="113"/>
    </w:p>
    <w:p w14:paraId="6ADCF2FE" w14:textId="77777777" w:rsidR="001A00C9" w:rsidRDefault="001A00C9" w:rsidP="001A00C9">
      <w:pPr>
        <w:pStyle w:val="Heading4"/>
      </w:pPr>
      <w:r>
        <w:t>Q18: How do you rate the quality of pedestrian facilities in and around the hospital or hospital campus?</w:t>
      </w:r>
    </w:p>
    <w:p w14:paraId="3962E532" w14:textId="77777777" w:rsidR="001A00C9" w:rsidRPr="00A7562A" w:rsidRDefault="001A00C9" w:rsidP="001A00C9">
      <w:pPr>
        <w:pStyle w:val="Body"/>
      </w:pPr>
      <w:r w:rsidRPr="00002623">
        <w:t>[</w:t>
      </w:r>
      <w:r>
        <w:rPr>
          <w:b/>
          <w:bCs/>
        </w:rPr>
        <w:t xml:space="preserve">Programming </w:t>
      </w:r>
      <w:r w:rsidRPr="00754BE8">
        <w:t>note</w:t>
      </w:r>
      <w:r>
        <w:t xml:space="preserve">: </w:t>
      </w:r>
      <w:r w:rsidRPr="00A7562A">
        <w:t>Walkers</w:t>
      </w:r>
      <w:r w:rsidRPr="00002623">
        <w:t xml:space="preserve"> only, from main mode]</w:t>
      </w:r>
    </w:p>
    <w:p w14:paraId="21FF90CC" w14:textId="77777777" w:rsidR="001A00C9" w:rsidRDefault="001A00C9">
      <w:pPr>
        <w:pStyle w:val="Numberloweralpha"/>
        <w:numPr>
          <w:ilvl w:val="0"/>
          <w:numId w:val="23"/>
        </w:numPr>
      </w:pPr>
      <w:r>
        <w:t>Very poor</w:t>
      </w:r>
    </w:p>
    <w:p w14:paraId="6462AF95" w14:textId="77777777" w:rsidR="001A00C9" w:rsidRDefault="001A00C9">
      <w:pPr>
        <w:pStyle w:val="Numberloweralpha"/>
        <w:numPr>
          <w:ilvl w:val="0"/>
          <w:numId w:val="23"/>
        </w:numPr>
      </w:pPr>
      <w:r>
        <w:t>Poor</w:t>
      </w:r>
    </w:p>
    <w:p w14:paraId="38F6E04A" w14:textId="77777777" w:rsidR="001A00C9" w:rsidRDefault="001A00C9">
      <w:pPr>
        <w:pStyle w:val="Numberloweralpha"/>
        <w:numPr>
          <w:ilvl w:val="0"/>
          <w:numId w:val="23"/>
        </w:numPr>
      </w:pPr>
      <w:r>
        <w:t>Satisfactory</w:t>
      </w:r>
    </w:p>
    <w:p w14:paraId="720745B4" w14:textId="77777777" w:rsidR="001A00C9" w:rsidRDefault="001A00C9">
      <w:pPr>
        <w:pStyle w:val="Numberloweralpha"/>
        <w:numPr>
          <w:ilvl w:val="0"/>
          <w:numId w:val="23"/>
        </w:numPr>
      </w:pPr>
      <w:r>
        <w:t>Good</w:t>
      </w:r>
    </w:p>
    <w:p w14:paraId="1C0A0DE4" w14:textId="77777777" w:rsidR="001A00C9" w:rsidRDefault="001A00C9">
      <w:pPr>
        <w:pStyle w:val="Numberloweralpha"/>
        <w:numPr>
          <w:ilvl w:val="0"/>
          <w:numId w:val="23"/>
        </w:numPr>
      </w:pPr>
      <w:r>
        <w:t>Very good</w:t>
      </w:r>
    </w:p>
    <w:p w14:paraId="48C3B546" w14:textId="77777777" w:rsidR="001A00C9" w:rsidRDefault="001A00C9" w:rsidP="001A00C9">
      <w:pPr>
        <w:pStyle w:val="Heading4"/>
      </w:pPr>
      <w:r>
        <w:t>Q19: What is your greatest challenge when walking to work? (</w:t>
      </w:r>
      <w:r w:rsidRPr="00754BE8">
        <w:rPr>
          <w:rFonts w:eastAsia="MS Gothic"/>
          <w:sz w:val="27"/>
          <w:szCs w:val="26"/>
        </w:rPr>
        <w:t>optional</w:t>
      </w:r>
      <w:r>
        <w:t>)</w:t>
      </w:r>
    </w:p>
    <w:p w14:paraId="15526362" w14:textId="271FF7DB" w:rsidR="001A00C9" w:rsidRPr="00754BE8" w:rsidRDefault="001A00C9" w:rsidP="001A00C9">
      <w:pPr>
        <w:pStyle w:val="Body"/>
      </w:pPr>
      <w:r>
        <w:t>[</w:t>
      </w:r>
      <w:r w:rsidRPr="0007203D">
        <w:rPr>
          <w:b/>
          <w:bCs/>
        </w:rPr>
        <w:t>Programming note</w:t>
      </w:r>
      <w:r>
        <w:t>: Open answer]</w:t>
      </w:r>
    </w:p>
    <w:p w14:paraId="14BB713C" w14:textId="77777777" w:rsidR="001A00C9" w:rsidRDefault="001A00C9" w:rsidP="001A00C9">
      <w:pPr>
        <w:pStyle w:val="Heading3"/>
      </w:pPr>
      <w:bookmarkStart w:id="114" w:name="_Toc104478273"/>
      <w:r>
        <w:t>Motorcyclists</w:t>
      </w:r>
      <w:bookmarkEnd w:id="114"/>
    </w:p>
    <w:p w14:paraId="75F3BAF9" w14:textId="77777777" w:rsidR="001A00C9" w:rsidRDefault="001A00C9" w:rsidP="001A00C9">
      <w:pPr>
        <w:pStyle w:val="Heading4"/>
      </w:pPr>
      <w:r>
        <w:t>Q20: Where did you park your motorcycle or moped?</w:t>
      </w:r>
    </w:p>
    <w:p w14:paraId="2258DACB" w14:textId="77777777" w:rsidR="001A00C9" w:rsidRPr="00A7562A" w:rsidRDefault="001A00C9" w:rsidP="001A00C9">
      <w:pPr>
        <w:pStyle w:val="Body"/>
      </w:pPr>
      <w:r>
        <w:t>[</w:t>
      </w:r>
      <w:r>
        <w:rPr>
          <w:b/>
          <w:bCs/>
        </w:rPr>
        <w:t xml:space="preserve">Programming </w:t>
      </w:r>
      <w:r w:rsidRPr="00A7562A">
        <w:rPr>
          <w:b/>
          <w:bCs/>
        </w:rPr>
        <w:t>note</w:t>
      </w:r>
      <w:r>
        <w:t xml:space="preserve">: </w:t>
      </w:r>
      <w:r w:rsidRPr="00A7562A">
        <w:t>Motorcyclists</w:t>
      </w:r>
      <w:r>
        <w:t xml:space="preserve"> only, from main mode]</w:t>
      </w:r>
    </w:p>
    <w:p w14:paraId="45CE6CCC" w14:textId="77777777" w:rsidR="001A00C9" w:rsidRDefault="001A00C9">
      <w:pPr>
        <w:pStyle w:val="Numberloweralpha"/>
        <w:numPr>
          <w:ilvl w:val="0"/>
          <w:numId w:val="24"/>
        </w:numPr>
      </w:pPr>
      <w:r>
        <w:t>In a hospital or hospital campus staff car park</w:t>
      </w:r>
    </w:p>
    <w:p w14:paraId="1B3099CA" w14:textId="77777777" w:rsidR="001A00C9" w:rsidRDefault="001A00C9">
      <w:pPr>
        <w:pStyle w:val="Numberloweralpha"/>
        <w:numPr>
          <w:ilvl w:val="0"/>
          <w:numId w:val="24"/>
        </w:numPr>
      </w:pPr>
      <w:r>
        <w:t>In a privately-operated car park</w:t>
      </w:r>
    </w:p>
    <w:p w14:paraId="32889F65" w14:textId="77777777" w:rsidR="001A00C9" w:rsidRDefault="001A00C9">
      <w:pPr>
        <w:pStyle w:val="Numberloweralpha"/>
        <w:numPr>
          <w:ilvl w:val="0"/>
          <w:numId w:val="24"/>
        </w:numPr>
      </w:pPr>
      <w:r>
        <w:t>On a local street</w:t>
      </w:r>
    </w:p>
    <w:p w14:paraId="3E57A455" w14:textId="77777777" w:rsidR="001A00C9" w:rsidRDefault="001A00C9">
      <w:pPr>
        <w:pStyle w:val="Numberloweralpha"/>
        <w:numPr>
          <w:ilvl w:val="0"/>
          <w:numId w:val="24"/>
        </w:numPr>
      </w:pPr>
      <w:r>
        <w:t>At third-party office or residential location</w:t>
      </w:r>
    </w:p>
    <w:p w14:paraId="43482506" w14:textId="77777777" w:rsidR="001A00C9" w:rsidRDefault="001A00C9">
      <w:pPr>
        <w:pStyle w:val="Numberloweralpha"/>
        <w:numPr>
          <w:ilvl w:val="0"/>
          <w:numId w:val="24"/>
        </w:numPr>
      </w:pPr>
      <w:r>
        <w:t>In a marked bay or outdoor space at the hospital or hospital campus</w:t>
      </w:r>
    </w:p>
    <w:p w14:paraId="41C13058" w14:textId="77777777" w:rsidR="001A00C9" w:rsidRDefault="001A00C9">
      <w:pPr>
        <w:pStyle w:val="Numberloweralpha"/>
        <w:numPr>
          <w:ilvl w:val="0"/>
          <w:numId w:val="24"/>
        </w:numPr>
      </w:pPr>
      <w:r>
        <w:t xml:space="preserve">In a non-marked outdoor space at the hospital or hospital campus </w:t>
      </w:r>
    </w:p>
    <w:p w14:paraId="2B687FA7" w14:textId="77777777" w:rsidR="001A00C9" w:rsidRDefault="001A00C9">
      <w:pPr>
        <w:pStyle w:val="Numberloweralpha"/>
        <w:numPr>
          <w:ilvl w:val="0"/>
          <w:numId w:val="24"/>
        </w:numPr>
      </w:pPr>
      <w:r>
        <w:t>Elsewhere (specify)</w:t>
      </w:r>
    </w:p>
    <w:p w14:paraId="62F601C8" w14:textId="77777777" w:rsidR="001A00C9" w:rsidRDefault="001A00C9">
      <w:pPr>
        <w:pStyle w:val="Numberloweralpha"/>
        <w:numPr>
          <w:ilvl w:val="0"/>
          <w:numId w:val="24"/>
        </w:numPr>
      </w:pPr>
      <w:r>
        <w:t>Arrived by other mode or did not park at the hospital or hospital campus</w:t>
      </w:r>
    </w:p>
    <w:p w14:paraId="12AF46E0" w14:textId="77777777" w:rsidR="001A00C9" w:rsidRDefault="001A00C9" w:rsidP="001A00C9">
      <w:pPr>
        <w:pStyle w:val="Heading4"/>
      </w:pPr>
      <w:r>
        <w:t xml:space="preserve">Q21: As a motorcyclist, which of the following do you have access to on campus? </w:t>
      </w:r>
    </w:p>
    <w:p w14:paraId="693EC475" w14:textId="77777777" w:rsidR="001A00C9" w:rsidRDefault="001A00C9">
      <w:pPr>
        <w:pStyle w:val="Numberloweralpha"/>
        <w:numPr>
          <w:ilvl w:val="0"/>
          <w:numId w:val="25"/>
        </w:numPr>
      </w:pPr>
      <w:r>
        <w:t>A suitable location to park your motorcycle</w:t>
      </w:r>
    </w:p>
    <w:p w14:paraId="2803A87A" w14:textId="77777777" w:rsidR="001A00C9" w:rsidRDefault="001A00C9">
      <w:pPr>
        <w:pStyle w:val="Numberloweralpha"/>
        <w:numPr>
          <w:ilvl w:val="0"/>
          <w:numId w:val="25"/>
        </w:numPr>
      </w:pPr>
      <w:r>
        <w:t>A suitable locker</w:t>
      </w:r>
    </w:p>
    <w:p w14:paraId="2F632058" w14:textId="77777777" w:rsidR="001A00C9" w:rsidRDefault="001A00C9">
      <w:pPr>
        <w:pStyle w:val="Numberloweralpha"/>
        <w:numPr>
          <w:ilvl w:val="0"/>
          <w:numId w:val="25"/>
        </w:numPr>
      </w:pPr>
      <w:r>
        <w:t>Somewhere to hang or dry your gear</w:t>
      </w:r>
    </w:p>
    <w:p w14:paraId="08DCA983" w14:textId="77777777" w:rsidR="001A00C9" w:rsidRDefault="001A00C9">
      <w:pPr>
        <w:pStyle w:val="Numberloweralpha"/>
        <w:numPr>
          <w:ilvl w:val="0"/>
          <w:numId w:val="25"/>
        </w:numPr>
      </w:pPr>
      <w:r>
        <w:t>None of these</w:t>
      </w:r>
    </w:p>
    <w:p w14:paraId="145FBC64" w14:textId="77777777" w:rsidR="001A00C9" w:rsidRDefault="001A00C9" w:rsidP="001A00C9">
      <w:pPr>
        <w:pStyle w:val="Heading3"/>
      </w:pPr>
      <w:bookmarkStart w:id="115" w:name="_Toc104478274"/>
      <w:r>
        <w:t>Public transport</w:t>
      </w:r>
      <w:bookmarkEnd w:id="115"/>
    </w:p>
    <w:p w14:paraId="37CB0BD7" w14:textId="77777777" w:rsidR="001A00C9" w:rsidRDefault="001A00C9" w:rsidP="001A00C9">
      <w:pPr>
        <w:pStyle w:val="Heading4"/>
      </w:pPr>
      <w:r>
        <w:t>Q22: What, is your greatest challenge when using public transport to get to work? (</w:t>
      </w:r>
      <w:r w:rsidRPr="00C542C3">
        <w:t>optional</w:t>
      </w:r>
      <w:r>
        <w:t>)</w:t>
      </w:r>
    </w:p>
    <w:p w14:paraId="039203D6" w14:textId="77777777" w:rsidR="001A00C9" w:rsidRDefault="001A00C9" w:rsidP="001A00C9">
      <w:pPr>
        <w:pStyle w:val="Body"/>
      </w:pPr>
      <w:r>
        <w:t>[</w:t>
      </w:r>
      <w:r>
        <w:rPr>
          <w:b/>
          <w:bCs/>
        </w:rPr>
        <w:t>Programming note</w:t>
      </w:r>
      <w:r w:rsidRPr="00754BE8">
        <w:t>:</w:t>
      </w:r>
      <w:r>
        <w:rPr>
          <w:b/>
          <w:bCs/>
        </w:rPr>
        <w:t xml:space="preserve"> </w:t>
      </w:r>
      <w:r>
        <w:t>Public transport only, from main mode]</w:t>
      </w:r>
    </w:p>
    <w:p w14:paraId="13A9DC39" w14:textId="77777777" w:rsidR="001A00C9" w:rsidRPr="00A7562A" w:rsidRDefault="001A00C9" w:rsidP="001A00C9">
      <w:pPr>
        <w:pStyle w:val="Body"/>
      </w:pPr>
      <w:r>
        <w:t>[</w:t>
      </w:r>
      <w:r>
        <w:rPr>
          <w:b/>
          <w:bCs/>
        </w:rPr>
        <w:t>Programming note</w:t>
      </w:r>
      <w:r w:rsidRPr="0007203D">
        <w:t>:</w:t>
      </w:r>
      <w:r>
        <w:t xml:space="preserve"> Open answer]</w:t>
      </w:r>
    </w:p>
    <w:p w14:paraId="76722203" w14:textId="77777777" w:rsidR="001A00C9" w:rsidRDefault="001A00C9" w:rsidP="001A00C9">
      <w:pPr>
        <w:pStyle w:val="Heading3"/>
      </w:pPr>
      <w:bookmarkStart w:id="116" w:name="_Toc104478275"/>
      <w:r>
        <w:lastRenderedPageBreak/>
        <w:t>Journey and working times</w:t>
      </w:r>
      <w:bookmarkEnd w:id="116"/>
    </w:p>
    <w:p w14:paraId="138FCCD8" w14:textId="77777777" w:rsidR="001A00C9" w:rsidRPr="00F23530" w:rsidRDefault="001A00C9" w:rsidP="001A00C9">
      <w:pPr>
        <w:pStyle w:val="Body"/>
      </w:pPr>
      <w:r>
        <w:t>[</w:t>
      </w:r>
      <w:r w:rsidRPr="00F23530">
        <w:rPr>
          <w:b/>
          <w:bCs/>
        </w:rPr>
        <w:t>Programming note</w:t>
      </w:r>
      <w:r>
        <w:t>: These questions are for all respondents]</w:t>
      </w:r>
    </w:p>
    <w:p w14:paraId="0EB248C6" w14:textId="77777777" w:rsidR="001A00C9" w:rsidRDefault="001A00C9" w:rsidP="001A00C9">
      <w:pPr>
        <w:pStyle w:val="Heading4"/>
      </w:pPr>
      <w:r>
        <w:t xml:space="preserve">Q23: What time did you arrive at the hospital today? </w:t>
      </w:r>
    </w:p>
    <w:p w14:paraId="689E8049" w14:textId="77777777" w:rsidR="001A00C9" w:rsidRDefault="001A00C9" w:rsidP="001A00C9">
      <w:pPr>
        <w:pStyle w:val="Body"/>
      </w:pPr>
      <w:r>
        <w:t>[</w:t>
      </w:r>
      <w:r w:rsidRPr="00754BE8">
        <w:rPr>
          <w:b/>
          <w:bCs/>
        </w:rPr>
        <w:t>Programming note</w:t>
      </w:r>
      <w:r>
        <w:t>: Present times in half-hour increments]</w:t>
      </w:r>
    </w:p>
    <w:p w14:paraId="23AC5EBE" w14:textId="77777777" w:rsidR="001A00C9" w:rsidRDefault="001A00C9" w:rsidP="001A00C9">
      <w:pPr>
        <w:pStyle w:val="Heading4"/>
      </w:pPr>
      <w:r>
        <w:t xml:space="preserve">Q24: What time do you expect to leave the hospital today? </w:t>
      </w:r>
    </w:p>
    <w:p w14:paraId="26BB59EB" w14:textId="77777777" w:rsidR="001A00C9" w:rsidRDefault="001A00C9" w:rsidP="001A00C9">
      <w:pPr>
        <w:pStyle w:val="Body"/>
      </w:pPr>
      <w:r>
        <w:t>[</w:t>
      </w:r>
      <w:r w:rsidRPr="00754BE8">
        <w:rPr>
          <w:b/>
          <w:bCs/>
        </w:rPr>
        <w:t>Programming note</w:t>
      </w:r>
      <w:r>
        <w:t>: Present times in half-hour increments]</w:t>
      </w:r>
    </w:p>
    <w:p w14:paraId="7C755D5D" w14:textId="77777777" w:rsidR="001A00C9" w:rsidRDefault="001A00C9" w:rsidP="001A00C9">
      <w:pPr>
        <w:pStyle w:val="Heading4"/>
      </w:pPr>
      <w:r>
        <w:t>Q25: What is your home or Victorian residential suburb (such as Frankston)?</w:t>
      </w:r>
    </w:p>
    <w:p w14:paraId="364CDC2D" w14:textId="5B753524" w:rsidR="001A00C9" w:rsidRPr="00754BE8" w:rsidRDefault="001A00C9" w:rsidP="001A00C9">
      <w:pPr>
        <w:pStyle w:val="Body"/>
      </w:pPr>
      <w:r>
        <w:t>[</w:t>
      </w:r>
      <w:r w:rsidRPr="00754BE8">
        <w:rPr>
          <w:b/>
          <w:bCs/>
        </w:rPr>
        <w:t>Programming note</w:t>
      </w:r>
      <w:r>
        <w:t>: Open answer]</w:t>
      </w:r>
    </w:p>
    <w:p w14:paraId="3DA772BB" w14:textId="77777777" w:rsidR="001A00C9" w:rsidRDefault="001A00C9" w:rsidP="001A00C9">
      <w:pPr>
        <w:pStyle w:val="Heading4"/>
      </w:pPr>
      <w:r>
        <w:t>Q26: Are your typical working hours…?</w:t>
      </w:r>
    </w:p>
    <w:p w14:paraId="5BE9353E" w14:textId="77777777" w:rsidR="001A00C9" w:rsidRDefault="001A00C9">
      <w:pPr>
        <w:pStyle w:val="Numberloweralpha"/>
        <w:numPr>
          <w:ilvl w:val="0"/>
          <w:numId w:val="26"/>
        </w:numPr>
      </w:pPr>
      <w:r>
        <w:t>Regular hours (such as Monday to Friday, 8:30 am to 5 pm, or similar)</w:t>
      </w:r>
    </w:p>
    <w:p w14:paraId="1CAC660A" w14:textId="77777777" w:rsidR="001A00C9" w:rsidRDefault="001A00C9">
      <w:pPr>
        <w:pStyle w:val="Numberloweralpha"/>
        <w:numPr>
          <w:ilvl w:val="0"/>
          <w:numId w:val="26"/>
        </w:numPr>
      </w:pPr>
      <w:r>
        <w:t>Shift hours – fixed roster</w:t>
      </w:r>
    </w:p>
    <w:p w14:paraId="1CD3514C" w14:textId="77777777" w:rsidR="001A00C9" w:rsidRDefault="001A00C9">
      <w:pPr>
        <w:pStyle w:val="Numberloweralpha"/>
        <w:numPr>
          <w:ilvl w:val="0"/>
          <w:numId w:val="26"/>
        </w:numPr>
      </w:pPr>
      <w:r>
        <w:t>Shift hours – variable roster or changeable</w:t>
      </w:r>
    </w:p>
    <w:p w14:paraId="71E284E8" w14:textId="77777777" w:rsidR="001A00C9" w:rsidRDefault="001A00C9" w:rsidP="001A00C9">
      <w:pPr>
        <w:pStyle w:val="Heading4"/>
      </w:pPr>
      <w:r>
        <w:t>Q27: How long was your door-to-door commute to the hospital today?</w:t>
      </w:r>
    </w:p>
    <w:p w14:paraId="1A11B03E" w14:textId="77777777" w:rsidR="001A00C9" w:rsidRDefault="001A00C9">
      <w:pPr>
        <w:pStyle w:val="Numberloweralpha"/>
        <w:numPr>
          <w:ilvl w:val="0"/>
          <w:numId w:val="28"/>
        </w:numPr>
      </w:pPr>
      <w:r>
        <w:t xml:space="preserve">Under 15 minutes </w:t>
      </w:r>
    </w:p>
    <w:p w14:paraId="33A30D05" w14:textId="77777777" w:rsidR="001A00C9" w:rsidRDefault="001A00C9">
      <w:pPr>
        <w:pStyle w:val="Numberloweralpha"/>
        <w:numPr>
          <w:ilvl w:val="0"/>
          <w:numId w:val="28"/>
        </w:numPr>
      </w:pPr>
      <w:r>
        <w:t>15 to 29 minutes</w:t>
      </w:r>
    </w:p>
    <w:p w14:paraId="11375222" w14:textId="77777777" w:rsidR="001A00C9" w:rsidRDefault="001A00C9">
      <w:pPr>
        <w:pStyle w:val="Numberloweralpha"/>
        <w:numPr>
          <w:ilvl w:val="0"/>
          <w:numId w:val="28"/>
        </w:numPr>
      </w:pPr>
      <w:r>
        <w:t xml:space="preserve">30 to 44 minutes </w:t>
      </w:r>
    </w:p>
    <w:p w14:paraId="1256A99D" w14:textId="77777777" w:rsidR="001A00C9" w:rsidRDefault="001A00C9">
      <w:pPr>
        <w:pStyle w:val="Numberloweralpha"/>
        <w:numPr>
          <w:ilvl w:val="0"/>
          <w:numId w:val="28"/>
        </w:numPr>
      </w:pPr>
      <w:r>
        <w:t xml:space="preserve">45 to 59 minutes </w:t>
      </w:r>
    </w:p>
    <w:p w14:paraId="21B5958C" w14:textId="77777777" w:rsidR="001A00C9" w:rsidRPr="00E969D9" w:rsidRDefault="001A00C9">
      <w:pPr>
        <w:pStyle w:val="Numberloweralpha"/>
        <w:numPr>
          <w:ilvl w:val="0"/>
          <w:numId w:val="28"/>
        </w:numPr>
      </w:pPr>
      <w:r>
        <w:t xml:space="preserve">1 to 1.5 hours </w:t>
      </w:r>
    </w:p>
    <w:p w14:paraId="09E6D821" w14:textId="77777777" w:rsidR="00B41310" w:rsidRPr="00B41310" w:rsidRDefault="00B41310" w:rsidP="00B41310">
      <w:pPr>
        <w:pStyle w:val="Body"/>
      </w:pPr>
      <w:bookmarkStart w:id="117" w:name="_Toc104478276"/>
      <w:r w:rsidRPr="00B41310">
        <w:br w:type="page"/>
      </w:r>
    </w:p>
    <w:p w14:paraId="4E36E776" w14:textId="3A848B75" w:rsidR="001A00C9" w:rsidRDefault="001A00C9" w:rsidP="001A00C9">
      <w:pPr>
        <w:pStyle w:val="Heading3"/>
      </w:pPr>
      <w:r>
        <w:lastRenderedPageBreak/>
        <w:t>Help with other travel options</w:t>
      </w:r>
      <w:bookmarkEnd w:id="117"/>
    </w:p>
    <w:p w14:paraId="2B5A7E46" w14:textId="77777777" w:rsidR="001A00C9" w:rsidRDefault="001A00C9" w:rsidP="001A00C9">
      <w:pPr>
        <w:pStyle w:val="Heading4"/>
      </w:pPr>
      <w:r>
        <w:t>Q28: Thinking about the sorts of things that could encourage to you start using other travel options (such as walking, cycling, public transport and car sharing) or use them more often, how likely are each of the following to influence you?</w:t>
      </w:r>
    </w:p>
    <w:p w14:paraId="49AB0631" w14:textId="77777777" w:rsidR="001A00C9" w:rsidRDefault="001A00C9">
      <w:pPr>
        <w:pStyle w:val="Numberloweralpha"/>
        <w:numPr>
          <w:ilvl w:val="0"/>
          <w:numId w:val="29"/>
        </w:numPr>
      </w:pPr>
      <w:r>
        <w:t>Very unlikely</w:t>
      </w:r>
    </w:p>
    <w:p w14:paraId="41195992" w14:textId="77777777" w:rsidR="001A00C9" w:rsidRDefault="001A00C9">
      <w:pPr>
        <w:pStyle w:val="Numberloweralpha"/>
        <w:numPr>
          <w:ilvl w:val="0"/>
          <w:numId w:val="29"/>
        </w:numPr>
      </w:pPr>
      <w:r>
        <w:t>Unlikely</w:t>
      </w:r>
    </w:p>
    <w:p w14:paraId="048E12BB" w14:textId="77777777" w:rsidR="001A00C9" w:rsidRDefault="001A00C9">
      <w:pPr>
        <w:pStyle w:val="Numberloweralpha"/>
        <w:numPr>
          <w:ilvl w:val="0"/>
          <w:numId w:val="29"/>
        </w:numPr>
      </w:pPr>
      <w:r>
        <w:t>Neither unlikely or likely</w:t>
      </w:r>
    </w:p>
    <w:p w14:paraId="5971377F" w14:textId="77777777" w:rsidR="001A00C9" w:rsidRDefault="001A00C9">
      <w:pPr>
        <w:pStyle w:val="Numberloweralpha"/>
        <w:numPr>
          <w:ilvl w:val="0"/>
          <w:numId w:val="29"/>
        </w:numPr>
      </w:pPr>
      <w:r>
        <w:t>Likely</w:t>
      </w:r>
    </w:p>
    <w:p w14:paraId="676AD961" w14:textId="77777777" w:rsidR="001A00C9" w:rsidRDefault="001A00C9">
      <w:pPr>
        <w:pStyle w:val="Numberloweralpha"/>
        <w:numPr>
          <w:ilvl w:val="0"/>
          <w:numId w:val="29"/>
        </w:numPr>
      </w:pPr>
      <w:r>
        <w:t>Very Likely</w:t>
      </w:r>
    </w:p>
    <w:p w14:paraId="09223AB4" w14:textId="77777777" w:rsidR="001A00C9" w:rsidRDefault="001A00C9" w:rsidP="001A00C9">
      <w:pPr>
        <w:pStyle w:val="Heading4"/>
      </w:pPr>
      <w:r>
        <w:t>Options to assess (random rotation – add or remove ones applicable to your site)</w:t>
      </w:r>
    </w:p>
    <w:p w14:paraId="0132C46A" w14:textId="77777777" w:rsidR="001A00C9" w:rsidRDefault="001A00C9" w:rsidP="00201E0C">
      <w:pPr>
        <w:pStyle w:val="Bullet1"/>
      </w:pPr>
      <w:r>
        <w:t>Free or subsidised bike riding training courses at or near your workplace</w:t>
      </w:r>
    </w:p>
    <w:p w14:paraId="13A5D2C1" w14:textId="77777777" w:rsidR="001A00C9" w:rsidRDefault="001A00C9" w:rsidP="00201E0C">
      <w:pPr>
        <w:pStyle w:val="Bullet1"/>
      </w:pPr>
      <w:r>
        <w:t>Discounted annual Myki passes, saving you an additional 10 per cent on public transport</w:t>
      </w:r>
    </w:p>
    <w:p w14:paraId="5B92EB16" w14:textId="77777777" w:rsidR="001A00C9" w:rsidRDefault="001A00C9" w:rsidP="00201E0C">
      <w:pPr>
        <w:pStyle w:val="Bullet1"/>
      </w:pPr>
      <w:r>
        <w:t xml:space="preserve">A 'bike buddy' system to ride to work with other colleagues </w:t>
      </w:r>
    </w:p>
    <w:p w14:paraId="2E51A072" w14:textId="77777777" w:rsidR="001A00C9" w:rsidRDefault="001A00C9" w:rsidP="00201E0C">
      <w:pPr>
        <w:pStyle w:val="Bullet1"/>
      </w:pPr>
      <w:r>
        <w:t>An app to help you find other colleagues to share your journey to work</w:t>
      </w:r>
    </w:p>
    <w:p w14:paraId="0C84F15C" w14:textId="77777777" w:rsidR="001A00C9" w:rsidRDefault="001A00C9" w:rsidP="00201E0C">
      <w:pPr>
        <w:pStyle w:val="Bullet1"/>
      </w:pPr>
      <w:r>
        <w:t>Preferential or discounted parking for those who share their car trip to work</w:t>
      </w:r>
    </w:p>
    <w:p w14:paraId="632C15E2" w14:textId="77777777" w:rsidR="001A00C9" w:rsidRDefault="001A00C9" w:rsidP="00201E0C">
      <w:pPr>
        <w:pStyle w:val="Bullet1"/>
      </w:pPr>
      <w:r>
        <w:t>Custom maps of local walking and cycling routes to your site</w:t>
      </w:r>
    </w:p>
    <w:p w14:paraId="2D507989" w14:textId="77777777" w:rsidR="001A00C9" w:rsidRDefault="001A00C9" w:rsidP="00201E0C">
      <w:pPr>
        <w:pStyle w:val="Bullet1"/>
      </w:pPr>
      <w:r>
        <w:t>Public transport timetables for travel to your site</w:t>
      </w:r>
    </w:p>
    <w:p w14:paraId="03534EF8" w14:textId="77777777" w:rsidR="001A00C9" w:rsidRDefault="001A00C9" w:rsidP="00201E0C">
      <w:pPr>
        <w:pStyle w:val="Bullet1"/>
      </w:pPr>
      <w:r>
        <w:t>One-on-one advice on your journey options from a qualified transport planner</w:t>
      </w:r>
    </w:p>
    <w:p w14:paraId="2E093D89" w14:textId="77777777" w:rsidR="001A00C9" w:rsidRDefault="001A00C9" w:rsidP="00201E0C">
      <w:pPr>
        <w:pStyle w:val="Bullet1"/>
      </w:pPr>
      <w:r>
        <w:t>Dedicated showers, lockers and change areas for people who ride or walk to work</w:t>
      </w:r>
    </w:p>
    <w:p w14:paraId="338A8884" w14:textId="77777777" w:rsidR="001A00C9" w:rsidRDefault="001A00C9" w:rsidP="00201E0C">
      <w:pPr>
        <w:pStyle w:val="Bullet1"/>
      </w:pPr>
      <w:r>
        <w:t>Secure bike storage cages and bike repair equipment</w:t>
      </w:r>
    </w:p>
    <w:p w14:paraId="64A3EEF7" w14:textId="77777777" w:rsidR="001A00C9" w:rsidRDefault="001A00C9" w:rsidP="001A00C9">
      <w:pPr>
        <w:pStyle w:val="Heading3"/>
      </w:pPr>
      <w:bookmarkStart w:id="118" w:name="_Toc104478277"/>
      <w:r>
        <w:t>Flexibility and change</w:t>
      </w:r>
      <w:bookmarkEnd w:id="118"/>
    </w:p>
    <w:p w14:paraId="001370B9" w14:textId="77777777" w:rsidR="001A00C9" w:rsidRDefault="001A00C9" w:rsidP="001A00C9">
      <w:pPr>
        <w:pStyle w:val="Heading4"/>
      </w:pPr>
      <w:r>
        <w:t>Q29: Which of these best describes the flexibility of your job?</w:t>
      </w:r>
    </w:p>
    <w:p w14:paraId="04D80768" w14:textId="77777777" w:rsidR="001A00C9" w:rsidRDefault="001A00C9">
      <w:pPr>
        <w:pStyle w:val="Numberloweralpha"/>
        <w:numPr>
          <w:ilvl w:val="0"/>
          <w:numId w:val="30"/>
        </w:numPr>
      </w:pPr>
      <w:r>
        <w:t xml:space="preserve">My job can only be completed on location at the hospital or hospital campus </w:t>
      </w:r>
    </w:p>
    <w:p w14:paraId="6EA0DBF9" w14:textId="77777777" w:rsidR="001A00C9" w:rsidRDefault="001A00C9">
      <w:pPr>
        <w:pStyle w:val="Numberloweralpha"/>
        <w:numPr>
          <w:ilvl w:val="0"/>
          <w:numId w:val="30"/>
        </w:numPr>
      </w:pPr>
      <w:r>
        <w:t xml:space="preserve">My job has some potential to be completed from home or other locations </w:t>
      </w:r>
    </w:p>
    <w:p w14:paraId="2C23D9FC" w14:textId="77777777" w:rsidR="001A00C9" w:rsidRDefault="001A00C9">
      <w:pPr>
        <w:pStyle w:val="Numberloweralpha"/>
        <w:numPr>
          <w:ilvl w:val="0"/>
          <w:numId w:val="30"/>
        </w:numPr>
      </w:pPr>
      <w:r>
        <w:t>My job could be completed mostly from home or other locations</w:t>
      </w:r>
    </w:p>
    <w:p w14:paraId="766E69FE" w14:textId="77777777" w:rsidR="001A00C9" w:rsidRDefault="001A00C9" w:rsidP="001A00C9">
      <w:pPr>
        <w:pStyle w:val="Heading4"/>
      </w:pPr>
      <w:r>
        <w:t>Q30: Which of these statements best describes how you have worked over the last six-months?</w:t>
      </w:r>
    </w:p>
    <w:p w14:paraId="04E52020" w14:textId="77777777" w:rsidR="001A00C9" w:rsidRDefault="001A00C9">
      <w:pPr>
        <w:pStyle w:val="Numberloweralpha"/>
        <w:numPr>
          <w:ilvl w:val="0"/>
          <w:numId w:val="31"/>
        </w:numPr>
      </w:pPr>
      <w:r>
        <w:t xml:space="preserve">I have completed my job role entirely on-location at the hospital or hospital campus </w:t>
      </w:r>
    </w:p>
    <w:p w14:paraId="650E1FFF" w14:textId="77777777" w:rsidR="001A00C9" w:rsidRDefault="001A00C9">
      <w:pPr>
        <w:pStyle w:val="Numberloweralpha"/>
        <w:numPr>
          <w:ilvl w:val="0"/>
          <w:numId w:val="31"/>
        </w:numPr>
      </w:pPr>
      <w:r>
        <w:t>I have completed some of my job at home or at other locations</w:t>
      </w:r>
    </w:p>
    <w:p w14:paraId="69EE7890" w14:textId="77777777" w:rsidR="001A00C9" w:rsidRDefault="001A00C9">
      <w:pPr>
        <w:pStyle w:val="Numberloweralpha"/>
        <w:numPr>
          <w:ilvl w:val="0"/>
          <w:numId w:val="31"/>
        </w:numPr>
      </w:pPr>
      <w:r>
        <w:t>I have worked mostly from home or at other locations</w:t>
      </w:r>
    </w:p>
    <w:p w14:paraId="1A53CBBE" w14:textId="77777777" w:rsidR="00B41310" w:rsidRPr="00B41310" w:rsidRDefault="00B41310" w:rsidP="00B41310">
      <w:pPr>
        <w:pStyle w:val="Body"/>
      </w:pPr>
      <w:bookmarkStart w:id="119" w:name="_Toc104478278"/>
      <w:r w:rsidRPr="00B41310">
        <w:br w:type="page"/>
      </w:r>
    </w:p>
    <w:p w14:paraId="7C9420F9" w14:textId="08114A15" w:rsidR="001A00C9" w:rsidRDefault="001A00C9" w:rsidP="001A00C9">
      <w:pPr>
        <w:pStyle w:val="Heading3"/>
      </w:pPr>
      <w:r>
        <w:lastRenderedPageBreak/>
        <w:t>Demographics</w:t>
      </w:r>
      <w:bookmarkEnd w:id="119"/>
    </w:p>
    <w:p w14:paraId="59C1E98A" w14:textId="77777777" w:rsidR="001A00C9" w:rsidRDefault="001A00C9" w:rsidP="001A00C9">
      <w:pPr>
        <w:pStyle w:val="Heading4"/>
      </w:pPr>
      <w:r>
        <w:t xml:space="preserve">Q31: What is your age? </w:t>
      </w:r>
    </w:p>
    <w:p w14:paraId="7F294159" w14:textId="77777777" w:rsidR="001A00C9" w:rsidRDefault="001A00C9">
      <w:pPr>
        <w:pStyle w:val="Numberloweralpha"/>
        <w:numPr>
          <w:ilvl w:val="0"/>
          <w:numId w:val="32"/>
        </w:numPr>
      </w:pPr>
      <w:r>
        <w:t>16 to 17 years</w:t>
      </w:r>
    </w:p>
    <w:p w14:paraId="6CBCFAF3" w14:textId="77777777" w:rsidR="001A00C9" w:rsidRDefault="001A00C9">
      <w:pPr>
        <w:pStyle w:val="Numberloweralpha"/>
        <w:numPr>
          <w:ilvl w:val="0"/>
          <w:numId w:val="32"/>
        </w:numPr>
      </w:pPr>
      <w:r>
        <w:t>18 to 30 years</w:t>
      </w:r>
    </w:p>
    <w:p w14:paraId="28F433CA" w14:textId="77777777" w:rsidR="001A00C9" w:rsidRDefault="001A00C9">
      <w:pPr>
        <w:pStyle w:val="Numberloweralpha"/>
        <w:numPr>
          <w:ilvl w:val="0"/>
          <w:numId w:val="32"/>
        </w:numPr>
      </w:pPr>
      <w:r>
        <w:t>31 to 40 years</w:t>
      </w:r>
    </w:p>
    <w:p w14:paraId="3B739B6F" w14:textId="77777777" w:rsidR="001A00C9" w:rsidRDefault="001A00C9">
      <w:pPr>
        <w:pStyle w:val="Numberloweralpha"/>
        <w:numPr>
          <w:ilvl w:val="0"/>
          <w:numId w:val="32"/>
        </w:numPr>
      </w:pPr>
      <w:r>
        <w:t>41 to 50 years</w:t>
      </w:r>
    </w:p>
    <w:p w14:paraId="5D1EBD00" w14:textId="77777777" w:rsidR="001A00C9" w:rsidRDefault="001A00C9">
      <w:pPr>
        <w:pStyle w:val="Numberloweralpha"/>
        <w:numPr>
          <w:ilvl w:val="0"/>
          <w:numId w:val="32"/>
        </w:numPr>
      </w:pPr>
      <w:r>
        <w:t>51 to 65 years</w:t>
      </w:r>
    </w:p>
    <w:p w14:paraId="7F45945E" w14:textId="77777777" w:rsidR="001A00C9" w:rsidRDefault="001A00C9">
      <w:pPr>
        <w:pStyle w:val="Numberloweralpha"/>
        <w:numPr>
          <w:ilvl w:val="0"/>
          <w:numId w:val="32"/>
        </w:numPr>
      </w:pPr>
      <w:r>
        <w:t>Over 65 years</w:t>
      </w:r>
    </w:p>
    <w:p w14:paraId="2B59E584" w14:textId="77777777" w:rsidR="001A00C9" w:rsidRDefault="001A00C9">
      <w:pPr>
        <w:pStyle w:val="Numberloweralpha"/>
        <w:numPr>
          <w:ilvl w:val="0"/>
          <w:numId w:val="32"/>
        </w:numPr>
      </w:pPr>
      <w:r>
        <w:t>Prefer not to say</w:t>
      </w:r>
    </w:p>
    <w:p w14:paraId="32C6CD19" w14:textId="77777777" w:rsidR="001A00C9" w:rsidRDefault="001A00C9" w:rsidP="001A00C9">
      <w:pPr>
        <w:pStyle w:val="Heading4"/>
      </w:pPr>
      <w:r>
        <w:t xml:space="preserve">Q32: What is your gender? </w:t>
      </w:r>
    </w:p>
    <w:p w14:paraId="0FB71140" w14:textId="77777777" w:rsidR="001A00C9" w:rsidRDefault="001A00C9">
      <w:pPr>
        <w:pStyle w:val="Numberloweralpha"/>
        <w:numPr>
          <w:ilvl w:val="0"/>
          <w:numId w:val="33"/>
        </w:numPr>
      </w:pPr>
      <w:r>
        <w:t>Female</w:t>
      </w:r>
    </w:p>
    <w:p w14:paraId="7D1D7D91" w14:textId="77777777" w:rsidR="001A00C9" w:rsidRDefault="001A00C9">
      <w:pPr>
        <w:pStyle w:val="Numberloweralpha"/>
        <w:numPr>
          <w:ilvl w:val="0"/>
          <w:numId w:val="33"/>
        </w:numPr>
      </w:pPr>
      <w:r>
        <w:t>Male</w:t>
      </w:r>
    </w:p>
    <w:p w14:paraId="6F672227" w14:textId="77777777" w:rsidR="001A00C9" w:rsidRDefault="001A00C9">
      <w:pPr>
        <w:pStyle w:val="Numberloweralpha"/>
        <w:numPr>
          <w:ilvl w:val="0"/>
          <w:numId w:val="33"/>
        </w:numPr>
      </w:pPr>
      <w:r>
        <w:t>Non-binary</w:t>
      </w:r>
    </w:p>
    <w:p w14:paraId="288DC4F9" w14:textId="728AB7D1" w:rsidR="002445EC" w:rsidRDefault="002445EC">
      <w:pPr>
        <w:pStyle w:val="Numberloweralpha"/>
        <w:numPr>
          <w:ilvl w:val="0"/>
          <w:numId w:val="33"/>
        </w:numPr>
      </w:pPr>
      <w:r w:rsidRPr="00F221EC">
        <w:t xml:space="preserve">Other </w:t>
      </w:r>
      <w:r w:rsidRPr="00F221EC">
        <w:rPr>
          <w:color w:val="D50032"/>
        </w:rPr>
        <w:t>[option for in your own words]</w:t>
      </w:r>
    </w:p>
    <w:p w14:paraId="62962362" w14:textId="70753FD8" w:rsidR="001A00C9" w:rsidRDefault="001A00C9">
      <w:pPr>
        <w:pStyle w:val="Numberloweralpha"/>
        <w:numPr>
          <w:ilvl w:val="0"/>
          <w:numId w:val="33"/>
        </w:numPr>
      </w:pPr>
      <w:r>
        <w:t>Prefer not to say</w:t>
      </w:r>
    </w:p>
    <w:p w14:paraId="34D85220" w14:textId="77777777" w:rsidR="001A00C9" w:rsidRPr="00A81FB2" w:rsidRDefault="001A00C9" w:rsidP="001A00C9">
      <w:pPr>
        <w:pStyle w:val="Heading4"/>
      </w:pPr>
      <w:r>
        <w:t xml:space="preserve">Q33: </w:t>
      </w:r>
      <w:r w:rsidRPr="00A81FB2">
        <w:t xml:space="preserve">What is the main organisation you work for? </w:t>
      </w:r>
    </w:p>
    <w:p w14:paraId="69D36233" w14:textId="77777777" w:rsidR="001A00C9" w:rsidRPr="00A7562A" w:rsidRDefault="001A00C9">
      <w:pPr>
        <w:pStyle w:val="Numberloweralpha"/>
        <w:numPr>
          <w:ilvl w:val="0"/>
          <w:numId w:val="34"/>
        </w:numPr>
      </w:pPr>
      <w:r w:rsidRPr="00754BE8">
        <w:t>[Health service]</w:t>
      </w:r>
    </w:p>
    <w:p w14:paraId="6D6B30CA" w14:textId="77777777" w:rsidR="001A00C9" w:rsidRPr="00A81FB2" w:rsidRDefault="001A00C9">
      <w:pPr>
        <w:pStyle w:val="Numberloweralpha"/>
        <w:numPr>
          <w:ilvl w:val="0"/>
          <w:numId w:val="34"/>
        </w:numPr>
      </w:pPr>
      <w:r w:rsidRPr="00A81FB2">
        <w:t>Retail service on site</w:t>
      </w:r>
    </w:p>
    <w:p w14:paraId="443BB5A9" w14:textId="77777777" w:rsidR="001A00C9" w:rsidRPr="00A81FB2" w:rsidRDefault="001A00C9">
      <w:pPr>
        <w:pStyle w:val="Numberloweralpha"/>
        <w:numPr>
          <w:ilvl w:val="0"/>
          <w:numId w:val="34"/>
        </w:numPr>
      </w:pPr>
      <w:r w:rsidRPr="00A81FB2">
        <w:t xml:space="preserve">Construction project supplier </w:t>
      </w:r>
      <w:r>
        <w:t>or</w:t>
      </w:r>
      <w:r w:rsidRPr="00A81FB2">
        <w:t xml:space="preserve"> contractor</w:t>
      </w:r>
    </w:p>
    <w:p w14:paraId="54F64789" w14:textId="7826E067" w:rsidR="001A00C9" w:rsidRPr="00754BE8" w:rsidRDefault="001A00C9">
      <w:pPr>
        <w:pStyle w:val="Numberloweralpha"/>
        <w:numPr>
          <w:ilvl w:val="0"/>
          <w:numId w:val="34"/>
        </w:numPr>
      </w:pPr>
      <w:r w:rsidRPr="00A81FB2">
        <w:t xml:space="preserve">Not </w:t>
      </w:r>
      <w:r>
        <w:t>l</w:t>
      </w:r>
      <w:r w:rsidRPr="00A81FB2">
        <w:t xml:space="preserve">isted </w:t>
      </w:r>
      <w:r>
        <w:t>or</w:t>
      </w:r>
      <w:r w:rsidRPr="00A81FB2">
        <w:t xml:space="preserve"> Other (please specify)</w:t>
      </w:r>
    </w:p>
    <w:p w14:paraId="072347BD" w14:textId="77777777" w:rsidR="001A00C9" w:rsidRDefault="001A00C9" w:rsidP="001A00C9">
      <w:pPr>
        <w:pStyle w:val="Heading4"/>
      </w:pPr>
      <w:r>
        <w:t xml:space="preserve">Q34: Which of the following best describes your type of work? </w:t>
      </w:r>
    </w:p>
    <w:p w14:paraId="6F83BF86" w14:textId="77777777" w:rsidR="001A00C9" w:rsidRDefault="001A00C9">
      <w:pPr>
        <w:pStyle w:val="Numberloweralpha"/>
        <w:numPr>
          <w:ilvl w:val="0"/>
          <w:numId w:val="35"/>
        </w:numPr>
      </w:pPr>
      <w:r>
        <w:t>Clinical</w:t>
      </w:r>
    </w:p>
    <w:p w14:paraId="2C577BC8" w14:textId="77777777" w:rsidR="001A00C9" w:rsidRDefault="001A00C9">
      <w:pPr>
        <w:pStyle w:val="Numberloweralpha"/>
        <w:numPr>
          <w:ilvl w:val="0"/>
          <w:numId w:val="35"/>
        </w:numPr>
      </w:pPr>
      <w:r>
        <w:t>Non-clinical – support services</w:t>
      </w:r>
    </w:p>
    <w:p w14:paraId="33346420" w14:textId="77777777" w:rsidR="001A00C9" w:rsidRDefault="001A00C9">
      <w:pPr>
        <w:pStyle w:val="Numberloweralpha"/>
        <w:numPr>
          <w:ilvl w:val="0"/>
          <w:numId w:val="35"/>
        </w:numPr>
      </w:pPr>
      <w:r>
        <w:t>Non-clinical – retail</w:t>
      </w:r>
    </w:p>
    <w:p w14:paraId="7BF1E980" w14:textId="77777777" w:rsidR="001A00C9" w:rsidRDefault="001A00C9">
      <w:pPr>
        <w:pStyle w:val="Numberloweralpha"/>
        <w:numPr>
          <w:ilvl w:val="0"/>
          <w:numId w:val="35"/>
        </w:numPr>
      </w:pPr>
      <w:r>
        <w:t>Non-clinical – other non-clinical</w:t>
      </w:r>
    </w:p>
    <w:p w14:paraId="0A97D774" w14:textId="77777777" w:rsidR="001A00C9" w:rsidRDefault="001A00C9" w:rsidP="001A00C9">
      <w:pPr>
        <w:pStyle w:val="Heading4"/>
      </w:pPr>
      <w:r>
        <w:t xml:space="preserve">Q36: </w:t>
      </w:r>
      <w:r w:rsidRPr="00E969D9">
        <w:t>Is there any other feedback you’d like to provide about your journey to</w:t>
      </w:r>
      <w:r>
        <w:t xml:space="preserve"> or </w:t>
      </w:r>
      <w:r w:rsidRPr="00E969D9">
        <w:t xml:space="preserve">from the hospital </w:t>
      </w:r>
      <w:r>
        <w:t>or</w:t>
      </w:r>
      <w:r w:rsidRPr="00E969D9">
        <w:t xml:space="preserve"> hospital campus?</w:t>
      </w:r>
    </w:p>
    <w:p w14:paraId="7E312BAB" w14:textId="77777777" w:rsidR="001A00C9" w:rsidRPr="00E969D9" w:rsidRDefault="001A00C9" w:rsidP="001A00C9">
      <w:pPr>
        <w:pStyle w:val="Body"/>
      </w:pPr>
      <w:r>
        <w:t>[</w:t>
      </w:r>
      <w:r w:rsidRPr="00754BE8">
        <w:rPr>
          <w:b/>
          <w:bCs/>
        </w:rPr>
        <w:t>Programming note</w:t>
      </w:r>
      <w:r>
        <w:t>: Open answer]</w:t>
      </w:r>
    </w:p>
    <w:p w14:paraId="3F65379B" w14:textId="77777777" w:rsidR="001A00C9" w:rsidRDefault="001A00C9" w:rsidP="001A00C9">
      <w:pPr>
        <w:pStyle w:val="AppendixHeading2"/>
      </w:pPr>
      <w:bookmarkStart w:id="120" w:name="_Toc104478279"/>
      <w:r>
        <w:t>End text</w:t>
      </w:r>
      <w:bookmarkEnd w:id="120"/>
    </w:p>
    <w:p w14:paraId="29131225" w14:textId="77777777" w:rsidR="001A00C9" w:rsidRDefault="001A00C9" w:rsidP="001A00C9">
      <w:pPr>
        <w:pStyle w:val="Body"/>
      </w:pPr>
      <w:r>
        <w:t>Thank you for your time.</w:t>
      </w:r>
    </w:p>
    <w:p w14:paraId="5BABF14D" w14:textId="77777777" w:rsidR="001A00C9" w:rsidRDefault="001A00C9" w:rsidP="001A00C9">
      <w:pPr>
        <w:pStyle w:val="Body"/>
      </w:pPr>
      <w:r>
        <w:t>To submit your survey results, please select 'Done'.</w:t>
      </w:r>
    </w:p>
    <w:p w14:paraId="6E550B55" w14:textId="77777777" w:rsidR="001A00C9" w:rsidRPr="00E43E8D" w:rsidRDefault="001A00C9" w:rsidP="001A00C9">
      <w:pPr>
        <w:pStyle w:val="Body"/>
      </w:pPr>
      <w:r>
        <w:t xml:space="preserve">If you have any questions about this survey, please email us at </w:t>
      </w:r>
      <w:r w:rsidRPr="00997351">
        <w:rPr>
          <w:color w:val="D50032"/>
        </w:rPr>
        <w:t>[insert contact email]</w:t>
      </w:r>
      <w:r w:rsidRPr="00E43E8D">
        <w:t>.</w:t>
      </w:r>
    </w:p>
    <w:p w14:paraId="4FA0BF74" w14:textId="77777777" w:rsidR="001A00C9" w:rsidRPr="00D0397F" w:rsidRDefault="001A00C9" w:rsidP="001A00C9">
      <w:pPr>
        <w:pStyle w:val="Body"/>
      </w:pPr>
      <w:r w:rsidRPr="00D0397F">
        <w:br w:type="page"/>
      </w:r>
    </w:p>
    <w:p w14:paraId="64DD9D7B" w14:textId="16906EAC" w:rsidR="001A00C9" w:rsidRDefault="001A00C9" w:rsidP="001A00C9">
      <w:pPr>
        <w:pStyle w:val="Heading1"/>
      </w:pPr>
      <w:bookmarkStart w:id="121" w:name="_Toc110512095"/>
      <w:r>
        <w:lastRenderedPageBreak/>
        <w:t xml:space="preserve">Attachment </w:t>
      </w:r>
      <w:r w:rsidR="000C3237">
        <w:t>I</w:t>
      </w:r>
      <w:r>
        <w:t xml:space="preserve">: </w:t>
      </w:r>
      <w:r w:rsidRPr="00170637">
        <w:t>Example staff travel survey implementation plan</w:t>
      </w:r>
      <w:r>
        <w:t xml:space="preserve"> (2.6)</w:t>
      </w:r>
      <w:bookmarkEnd w:id="121"/>
    </w:p>
    <w:p w14:paraId="24EF5772" w14:textId="77777777" w:rsidR="001A00C9" w:rsidRPr="00615612" w:rsidRDefault="001A00C9" w:rsidP="001A00C9">
      <w:pPr>
        <w:pStyle w:val="AppendixHeading2"/>
      </w:pPr>
      <w:bookmarkStart w:id="122" w:name="_Toc105068832"/>
      <w:r w:rsidRPr="00615612">
        <w:t>Introduction</w:t>
      </w:r>
      <w:bookmarkEnd w:id="122"/>
    </w:p>
    <w:p w14:paraId="0CFA6923" w14:textId="77777777" w:rsidR="001A00C9" w:rsidRPr="00170637" w:rsidRDefault="001A00C9" w:rsidP="001A00C9">
      <w:pPr>
        <w:pStyle w:val="Body"/>
      </w:pPr>
      <w:r w:rsidRPr="00170637">
        <w:t>This example plan shows a four-month timeline for implementing a successful staff travel survey in a large workplace (over 750 staff).</w:t>
      </w:r>
    </w:p>
    <w:p w14:paraId="7DA02A72" w14:textId="77777777" w:rsidR="001A00C9" w:rsidRPr="00170637" w:rsidRDefault="001A00C9" w:rsidP="001A00C9">
      <w:pPr>
        <w:pStyle w:val="Body"/>
      </w:pPr>
      <w:r w:rsidRPr="00170637">
        <w:t>This approach is recommended for a comprehensive travel plan. It can be pared back for a simple staff travel survey but all staff surveys will need some forward communications and work with site stakeholders to ensure a good response rate and credible sample.</w:t>
      </w:r>
    </w:p>
    <w:p w14:paraId="0489433D" w14:textId="77777777" w:rsidR="001A00C9" w:rsidRPr="00170637" w:rsidRDefault="001A00C9" w:rsidP="001A00C9">
      <w:pPr>
        <w:pStyle w:val="Body"/>
      </w:pPr>
      <w:r w:rsidRPr="00170637">
        <w:t>You know your own organisation – to ensure a successful survey, allow for the time you need:</w:t>
      </w:r>
    </w:p>
    <w:p w14:paraId="20E53D53" w14:textId="77777777" w:rsidR="001A00C9" w:rsidRPr="00170637" w:rsidRDefault="001A00C9" w:rsidP="001A00C9">
      <w:pPr>
        <w:pStyle w:val="Bullet1"/>
      </w:pPr>
      <w:r w:rsidRPr="00170637">
        <w:t>to coordinate the set-up</w:t>
      </w:r>
    </w:p>
    <w:p w14:paraId="156E5B8B" w14:textId="77777777" w:rsidR="001A00C9" w:rsidRPr="00170637" w:rsidRDefault="001A00C9" w:rsidP="001A00C9">
      <w:pPr>
        <w:pStyle w:val="Bullet1"/>
      </w:pPr>
      <w:r w:rsidRPr="00170637">
        <w:t>for approvals processes</w:t>
      </w:r>
    </w:p>
    <w:p w14:paraId="45BA946D" w14:textId="77777777" w:rsidR="001A00C9" w:rsidRPr="00170637" w:rsidRDefault="001A00C9" w:rsidP="001A00C9">
      <w:pPr>
        <w:pStyle w:val="Bullet1"/>
      </w:pPr>
      <w:r w:rsidRPr="00170637">
        <w:t>for communications and engagement.</w:t>
      </w:r>
    </w:p>
    <w:p w14:paraId="21DCE487" w14:textId="77777777" w:rsidR="001A00C9" w:rsidRPr="00615612" w:rsidRDefault="001A00C9" w:rsidP="001A00C9">
      <w:pPr>
        <w:pStyle w:val="AppendixHeading2"/>
      </w:pPr>
      <w:bookmarkStart w:id="123" w:name="_Toc105068833"/>
      <w:r w:rsidRPr="00615612">
        <w:t>Before the survey</w:t>
      </w:r>
      <w:bookmarkEnd w:id="123"/>
    </w:p>
    <w:p w14:paraId="3237DB19" w14:textId="77777777" w:rsidR="001A00C9" w:rsidRPr="00615612" w:rsidRDefault="001A00C9" w:rsidP="001A00C9">
      <w:pPr>
        <w:pStyle w:val="Heading3"/>
      </w:pPr>
      <w:bookmarkStart w:id="124" w:name="_Toc105068834"/>
      <w:r w:rsidRPr="00615612">
        <w:t>15 weeks before</w:t>
      </w:r>
      <w:bookmarkEnd w:id="124"/>
    </w:p>
    <w:tbl>
      <w:tblPr>
        <w:tblStyle w:val="Bluetable"/>
        <w:tblW w:w="0" w:type="auto"/>
        <w:tblInd w:w="5" w:type="dxa"/>
        <w:tblLook w:val="04A0" w:firstRow="1" w:lastRow="0" w:firstColumn="1" w:lastColumn="0" w:noHBand="0" w:noVBand="1"/>
      </w:tblPr>
      <w:tblGrid>
        <w:gridCol w:w="5097"/>
        <w:gridCol w:w="5097"/>
      </w:tblGrid>
      <w:tr w:rsidR="001A00C9" w:rsidRPr="00CD24FE" w14:paraId="2AA1B2B5"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3DD0F92" w14:textId="77777777" w:rsidR="001A00C9" w:rsidRPr="00CD24FE" w:rsidRDefault="001A00C9" w:rsidP="00D872C9">
            <w:pPr>
              <w:pStyle w:val="Tablecolhead"/>
              <w:rPr>
                <w:lang w:val="en-AU"/>
              </w:rPr>
            </w:pPr>
            <w:r w:rsidRPr="00CD24FE">
              <w:rPr>
                <w:lang w:val="en-AU"/>
              </w:rPr>
              <w:t>Activity</w:t>
            </w:r>
          </w:p>
        </w:tc>
        <w:tc>
          <w:tcPr>
            <w:tcW w:w="5097" w:type="dxa"/>
          </w:tcPr>
          <w:p w14:paraId="72AB246F"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1F0049E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519150" w14:textId="77777777" w:rsidR="001A00C9" w:rsidRPr="00CD24FE" w:rsidRDefault="001A00C9" w:rsidP="00D872C9">
            <w:pPr>
              <w:pStyle w:val="Tabletext"/>
              <w:rPr>
                <w:lang w:val="en-AU"/>
              </w:rPr>
            </w:pPr>
            <w:r w:rsidRPr="00CD24FE">
              <w:rPr>
                <w:szCs w:val="20"/>
                <w:lang w:val="en-AU"/>
              </w:rPr>
              <w:t>Form survey campaign team</w:t>
            </w:r>
          </w:p>
        </w:tc>
        <w:tc>
          <w:tcPr>
            <w:tcW w:w="5097" w:type="dxa"/>
          </w:tcPr>
          <w:p w14:paraId="0C406F73"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Project team, communications representatives</w:t>
            </w:r>
          </w:p>
        </w:tc>
      </w:tr>
      <w:tr w:rsidR="001A00C9" w:rsidRPr="00CD24FE" w14:paraId="1CEC438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91FBC17" w14:textId="77777777" w:rsidR="001A00C9" w:rsidRPr="00CD24FE" w:rsidRDefault="001A00C9" w:rsidP="00D872C9">
            <w:pPr>
              <w:pStyle w:val="Tabletext"/>
              <w:rPr>
                <w:lang w:val="en-AU"/>
              </w:rPr>
            </w:pPr>
            <w:r w:rsidRPr="00CD24FE">
              <w:rPr>
                <w:lang w:val="en-AU"/>
              </w:rPr>
              <w:t>Agree o</w:t>
            </w:r>
            <w:r w:rsidRPr="00CD24FE">
              <w:rPr>
                <w:szCs w:val="20"/>
                <w:lang w:val="en-AU"/>
              </w:rPr>
              <w:t>nline survey platform. Decide whether to use external survey webpage.</w:t>
            </w:r>
          </w:p>
        </w:tc>
        <w:tc>
          <w:tcPr>
            <w:tcW w:w="5097" w:type="dxa"/>
          </w:tcPr>
          <w:p w14:paraId="017FBFC3"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2EE85C68" w14:textId="77777777" w:rsidR="001A00C9" w:rsidRPr="00615612" w:rsidRDefault="001A00C9" w:rsidP="001A00C9">
      <w:pPr>
        <w:pStyle w:val="Heading3"/>
      </w:pPr>
      <w:bookmarkStart w:id="125" w:name="_Toc105068835"/>
      <w:r w:rsidRPr="00615612">
        <w:t>14 weeks</w:t>
      </w:r>
      <w:bookmarkEnd w:id="125"/>
    </w:p>
    <w:tbl>
      <w:tblPr>
        <w:tblStyle w:val="Bluetable"/>
        <w:tblW w:w="0" w:type="auto"/>
        <w:tblInd w:w="5" w:type="dxa"/>
        <w:tblLook w:val="04A0" w:firstRow="1" w:lastRow="0" w:firstColumn="1" w:lastColumn="0" w:noHBand="0" w:noVBand="1"/>
      </w:tblPr>
      <w:tblGrid>
        <w:gridCol w:w="5097"/>
        <w:gridCol w:w="5097"/>
      </w:tblGrid>
      <w:tr w:rsidR="001A00C9" w:rsidRPr="00CD24FE" w14:paraId="0A5F101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32DBB24" w14:textId="77777777" w:rsidR="001A00C9" w:rsidRPr="00CD24FE" w:rsidRDefault="001A00C9" w:rsidP="00D872C9">
            <w:pPr>
              <w:pStyle w:val="Tablecolhead"/>
              <w:rPr>
                <w:lang w:val="en-AU"/>
              </w:rPr>
            </w:pPr>
            <w:r w:rsidRPr="00CD24FE">
              <w:rPr>
                <w:lang w:val="en-AU"/>
              </w:rPr>
              <w:t>Activity</w:t>
            </w:r>
          </w:p>
        </w:tc>
        <w:tc>
          <w:tcPr>
            <w:tcW w:w="5097" w:type="dxa"/>
          </w:tcPr>
          <w:p w14:paraId="2C711C7F"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2800BF4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F9EDCE" w14:textId="77777777" w:rsidR="001A00C9" w:rsidRPr="00CD24FE" w:rsidRDefault="001A00C9" w:rsidP="00D872C9">
            <w:pPr>
              <w:pStyle w:val="Tabletext"/>
              <w:rPr>
                <w:lang w:val="en-AU"/>
              </w:rPr>
            </w:pPr>
            <w:r w:rsidRPr="00CD24FE">
              <w:rPr>
                <w:szCs w:val="20"/>
                <w:lang w:val="en-AU"/>
              </w:rPr>
              <w:t>C</w:t>
            </w:r>
            <w:r w:rsidRPr="00CD24FE">
              <w:rPr>
                <w:lang w:val="en-AU"/>
              </w:rPr>
              <w:t>onfirm c</w:t>
            </w:r>
            <w:r w:rsidRPr="00CD24FE">
              <w:rPr>
                <w:szCs w:val="20"/>
                <w:lang w:val="en-AU"/>
              </w:rPr>
              <w:t>ampaign budget and approach – digital, print, incentives</w:t>
            </w:r>
          </w:p>
        </w:tc>
        <w:tc>
          <w:tcPr>
            <w:tcW w:w="5097" w:type="dxa"/>
          </w:tcPr>
          <w:p w14:paraId="3E24E20C"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Comms team cooperation</w:t>
            </w:r>
          </w:p>
        </w:tc>
      </w:tr>
      <w:tr w:rsidR="001A00C9" w:rsidRPr="00CD24FE" w14:paraId="5ACE122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FB7B7C0" w14:textId="77777777" w:rsidR="001A00C9" w:rsidRPr="00CD24FE" w:rsidRDefault="001A00C9" w:rsidP="00D872C9">
            <w:pPr>
              <w:pStyle w:val="Tabletext"/>
              <w:rPr>
                <w:lang w:val="en-AU"/>
              </w:rPr>
            </w:pPr>
            <w:r w:rsidRPr="00CD24FE">
              <w:rPr>
                <w:szCs w:val="20"/>
                <w:lang w:val="en-AU"/>
              </w:rPr>
              <w:t>Questionnaire design underway – review template, add locally relevant information. Add or remove questions</w:t>
            </w:r>
          </w:p>
        </w:tc>
        <w:tc>
          <w:tcPr>
            <w:tcW w:w="5097" w:type="dxa"/>
          </w:tcPr>
          <w:p w14:paraId="0611253C"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D24FE" w14:paraId="1D139384"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E9BA4E8" w14:textId="77777777" w:rsidR="001A00C9" w:rsidRPr="00CD24FE" w:rsidRDefault="001A00C9" w:rsidP="00D872C9">
            <w:pPr>
              <w:pStyle w:val="Tabletext"/>
              <w:rPr>
                <w:rFonts w:cs="Arial"/>
                <w:sz w:val="22"/>
                <w:szCs w:val="22"/>
                <w:lang w:val="en-AU"/>
              </w:rPr>
            </w:pPr>
            <w:r w:rsidRPr="00CD24FE">
              <w:rPr>
                <w:lang w:val="en-AU"/>
              </w:rPr>
              <w:t>Complete s</w:t>
            </w:r>
            <w:r w:rsidRPr="00CD24FE">
              <w:rPr>
                <w:szCs w:val="20"/>
                <w:lang w:val="en-AU"/>
              </w:rPr>
              <w:t>takeholder engagement matrix</w:t>
            </w:r>
            <w:r w:rsidRPr="00CD24FE">
              <w:rPr>
                <w:lang w:val="en-AU"/>
              </w:rPr>
              <w:t xml:space="preserve"> </w:t>
            </w:r>
            <w:r w:rsidRPr="00CD24FE">
              <w:rPr>
                <w:szCs w:val="20"/>
                <w:lang w:val="en-AU"/>
              </w:rPr>
              <w:t xml:space="preserve">– </w:t>
            </w:r>
            <w:r w:rsidRPr="00CD24FE">
              <w:rPr>
                <w:rFonts w:cs="Arial"/>
                <w:bCs/>
                <w:sz w:val="22"/>
                <w:szCs w:val="22"/>
                <w:lang w:val="en-AU"/>
              </w:rPr>
              <w:t>see example</w:t>
            </w:r>
            <w:r w:rsidRPr="00CD24FE">
              <w:rPr>
                <w:szCs w:val="20"/>
                <w:lang w:val="en-AU"/>
              </w:rPr>
              <w:t xml:space="preserve"> in travel plan resources</w:t>
            </w:r>
          </w:p>
        </w:tc>
        <w:tc>
          <w:tcPr>
            <w:tcW w:w="5097" w:type="dxa"/>
          </w:tcPr>
          <w:p w14:paraId="24123558" w14:textId="77777777" w:rsidR="001A00C9" w:rsidRPr="00CD24FE" w:rsidRDefault="001A00C9" w:rsidP="00D872C9">
            <w:pP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CD24FE">
              <w:rPr>
                <w:rFonts w:cs="Arial"/>
                <w:sz w:val="22"/>
                <w:szCs w:val="22"/>
                <w:lang w:val="en-AU"/>
              </w:rPr>
              <w:t>Stakeholder lists</w:t>
            </w:r>
          </w:p>
          <w:p w14:paraId="69953B5F"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 xml:space="preserve">Toolkit resource: </w:t>
            </w:r>
            <w:r w:rsidRPr="00CD24FE">
              <w:rPr>
                <w:rFonts w:cs="Arial"/>
                <w:i/>
                <w:sz w:val="22"/>
                <w:szCs w:val="22"/>
                <w:lang w:val="en-AU"/>
              </w:rPr>
              <w:t>Stakeholder engagement matrix</w:t>
            </w:r>
          </w:p>
        </w:tc>
      </w:tr>
      <w:tr w:rsidR="001A00C9" w:rsidRPr="00CD24FE" w14:paraId="38425CA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0EE6ED" w14:textId="77777777" w:rsidR="001A00C9" w:rsidRPr="00CD24FE" w:rsidRDefault="001A00C9" w:rsidP="00D872C9">
            <w:pPr>
              <w:pStyle w:val="Tabletext"/>
              <w:rPr>
                <w:lang w:val="en-AU"/>
              </w:rPr>
            </w:pPr>
            <w:r w:rsidRPr="00CD24FE">
              <w:rPr>
                <w:szCs w:val="20"/>
                <w:lang w:val="en-AU"/>
              </w:rPr>
              <w:t>Identify any third-party employers on</w:t>
            </w:r>
            <w:r w:rsidRPr="00CD24FE">
              <w:rPr>
                <w:lang w:val="en-AU"/>
              </w:rPr>
              <w:t xml:space="preserve"> </w:t>
            </w:r>
            <w:r w:rsidRPr="00CD24FE">
              <w:rPr>
                <w:szCs w:val="20"/>
                <w:lang w:val="en-AU"/>
              </w:rPr>
              <w:t>site to participate in the survey – include in matrix</w:t>
            </w:r>
          </w:p>
        </w:tc>
        <w:tc>
          <w:tcPr>
            <w:tcW w:w="5097" w:type="dxa"/>
          </w:tcPr>
          <w:p w14:paraId="3DBDDFE0" w14:textId="77777777" w:rsidR="001A00C9" w:rsidRPr="00CD24FE" w:rsidRDefault="001A00C9" w:rsidP="00D872C9">
            <w:pP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CD24FE">
              <w:rPr>
                <w:rFonts w:cs="Arial"/>
                <w:sz w:val="22"/>
                <w:szCs w:val="22"/>
                <w:lang w:val="en-AU"/>
              </w:rPr>
              <w:t>Site and employer entity lists</w:t>
            </w:r>
          </w:p>
        </w:tc>
      </w:tr>
      <w:tr w:rsidR="001A00C9" w:rsidRPr="00CD24FE" w14:paraId="3D280B3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EA63EA" w14:textId="77777777" w:rsidR="001A00C9" w:rsidRPr="00CD24FE" w:rsidRDefault="001A00C9" w:rsidP="00D872C9">
            <w:pPr>
              <w:pStyle w:val="Tabletext"/>
              <w:rPr>
                <w:lang w:val="en-AU"/>
              </w:rPr>
            </w:pPr>
            <w:r w:rsidRPr="00CD24FE">
              <w:rPr>
                <w:szCs w:val="20"/>
                <w:lang w:val="en-AU"/>
              </w:rPr>
              <w:t>Agree engagement and communications plan for all employer entities on site</w:t>
            </w:r>
          </w:p>
        </w:tc>
        <w:tc>
          <w:tcPr>
            <w:tcW w:w="5097" w:type="dxa"/>
          </w:tcPr>
          <w:p w14:paraId="0F07E6A5" w14:textId="77777777" w:rsidR="001A00C9" w:rsidRPr="00CD24FE" w:rsidRDefault="001A00C9" w:rsidP="00D872C9">
            <w:pP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CD24FE">
              <w:rPr>
                <w:rFonts w:cs="Arial"/>
                <w:sz w:val="22"/>
                <w:szCs w:val="22"/>
                <w:lang w:val="en-AU"/>
              </w:rPr>
              <w:t>Survey promotion channels (like intercept, email) and engagement (such as staff entry points)</w:t>
            </w:r>
          </w:p>
        </w:tc>
      </w:tr>
    </w:tbl>
    <w:p w14:paraId="44438E41" w14:textId="77777777" w:rsidR="001A00C9" w:rsidRPr="00615612" w:rsidRDefault="001A00C9" w:rsidP="001A00C9">
      <w:pPr>
        <w:pStyle w:val="Heading3"/>
      </w:pPr>
      <w:bookmarkStart w:id="126" w:name="_Toc105068836"/>
      <w:r w:rsidRPr="00615612">
        <w:lastRenderedPageBreak/>
        <w:t>12 weeks</w:t>
      </w:r>
      <w:bookmarkEnd w:id="126"/>
    </w:p>
    <w:tbl>
      <w:tblPr>
        <w:tblStyle w:val="Bluetable"/>
        <w:tblW w:w="0" w:type="auto"/>
        <w:tblInd w:w="5" w:type="dxa"/>
        <w:tblLook w:val="04A0" w:firstRow="1" w:lastRow="0" w:firstColumn="1" w:lastColumn="0" w:noHBand="0" w:noVBand="1"/>
      </w:tblPr>
      <w:tblGrid>
        <w:gridCol w:w="5097"/>
        <w:gridCol w:w="5097"/>
      </w:tblGrid>
      <w:tr w:rsidR="001A00C9" w:rsidRPr="00CD24FE" w14:paraId="459220F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EB539D0" w14:textId="77777777" w:rsidR="001A00C9" w:rsidRPr="00CD24FE" w:rsidRDefault="001A00C9" w:rsidP="00D872C9">
            <w:pPr>
              <w:pStyle w:val="Tablecolhead"/>
              <w:rPr>
                <w:lang w:val="en-AU"/>
              </w:rPr>
            </w:pPr>
            <w:r w:rsidRPr="00CD24FE">
              <w:rPr>
                <w:lang w:val="en-AU"/>
              </w:rPr>
              <w:t>Activity</w:t>
            </w:r>
          </w:p>
        </w:tc>
        <w:tc>
          <w:tcPr>
            <w:tcW w:w="5097" w:type="dxa"/>
          </w:tcPr>
          <w:p w14:paraId="3977D779"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6E85A92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2085032" w14:textId="77777777" w:rsidR="001A00C9" w:rsidRPr="00CD24FE" w:rsidRDefault="001A00C9" w:rsidP="00D872C9">
            <w:pPr>
              <w:pStyle w:val="Tabletext"/>
              <w:rPr>
                <w:lang w:val="en-AU"/>
              </w:rPr>
            </w:pPr>
            <w:r w:rsidRPr="00CD24FE">
              <w:rPr>
                <w:szCs w:val="20"/>
                <w:lang w:val="en-AU"/>
              </w:rPr>
              <w:t>If using incentives, agree what and how they will be used</w:t>
            </w:r>
          </w:p>
        </w:tc>
        <w:tc>
          <w:tcPr>
            <w:tcW w:w="5097" w:type="dxa"/>
          </w:tcPr>
          <w:p w14:paraId="63F9502D"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Retailer options</w:t>
            </w:r>
            <w:r w:rsidRPr="00CD24FE">
              <w:rPr>
                <w:lang w:val="en-AU"/>
              </w:rPr>
              <w:t>,</w:t>
            </w:r>
            <w:r w:rsidRPr="00CD24FE">
              <w:rPr>
                <w:szCs w:val="20"/>
                <w:lang w:val="en-AU"/>
              </w:rPr>
              <w:t xml:space="preserve"> preferences</w:t>
            </w:r>
          </w:p>
        </w:tc>
      </w:tr>
      <w:tr w:rsidR="001A00C9" w:rsidRPr="00CD24FE" w14:paraId="048F479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B7696E" w14:textId="77777777" w:rsidR="001A00C9" w:rsidRPr="00CD24FE" w:rsidRDefault="001A00C9" w:rsidP="00D872C9">
            <w:pPr>
              <w:pStyle w:val="Tabletext"/>
              <w:rPr>
                <w:lang w:val="en-AU"/>
              </w:rPr>
            </w:pPr>
            <w:r w:rsidRPr="00CD24FE">
              <w:rPr>
                <w:szCs w:val="20"/>
                <w:lang w:val="en-AU"/>
              </w:rPr>
              <w:t>Draft communications copy – use communications copy template as a guide</w:t>
            </w:r>
          </w:p>
        </w:tc>
        <w:tc>
          <w:tcPr>
            <w:tcW w:w="5097" w:type="dxa"/>
          </w:tcPr>
          <w:p w14:paraId="4F546B37" w14:textId="77777777" w:rsidR="001A00C9" w:rsidRPr="00CD24FE"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D24FE">
              <w:rPr>
                <w:lang w:val="en-AU"/>
              </w:rPr>
              <w:t xml:space="preserve">Toolkit resource: </w:t>
            </w:r>
            <w:r w:rsidRPr="00CD24FE">
              <w:rPr>
                <w:i/>
                <w:iCs/>
                <w:lang w:val="en-AU"/>
              </w:rPr>
              <w:t>Example communications copy</w:t>
            </w:r>
            <w:r w:rsidRPr="00CD24FE">
              <w:rPr>
                <w:lang w:val="en-AU"/>
              </w:rPr>
              <w:t xml:space="preserve"> </w:t>
            </w:r>
          </w:p>
          <w:p w14:paraId="74A1F70B" w14:textId="77777777" w:rsidR="001A00C9" w:rsidRPr="00CD24FE"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Logo and brand guidelines</w:t>
            </w:r>
          </w:p>
        </w:tc>
      </w:tr>
      <w:tr w:rsidR="001A00C9" w:rsidRPr="00CD24FE" w14:paraId="78463E2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B99F82" w14:textId="77777777" w:rsidR="001A00C9" w:rsidRPr="00CD24FE" w:rsidRDefault="001A00C9" w:rsidP="00D872C9">
            <w:pPr>
              <w:pStyle w:val="Tabletext"/>
              <w:rPr>
                <w:lang w:val="en-AU"/>
              </w:rPr>
            </w:pPr>
            <w:r w:rsidRPr="00CD24FE">
              <w:rPr>
                <w:lang w:val="en-AU"/>
              </w:rPr>
              <w:t>Provide d</w:t>
            </w:r>
            <w:r w:rsidRPr="00CD24FE">
              <w:rPr>
                <w:szCs w:val="20"/>
                <w:lang w:val="en-AU"/>
              </w:rPr>
              <w:t>raft questionnaire to project team for review and edits</w:t>
            </w:r>
          </w:p>
        </w:tc>
        <w:tc>
          <w:tcPr>
            <w:tcW w:w="5097" w:type="dxa"/>
          </w:tcPr>
          <w:p w14:paraId="7728EE2D" w14:textId="77777777" w:rsidR="001A00C9" w:rsidRPr="00CD24FE" w:rsidRDefault="001A00C9" w:rsidP="00D872C9">
            <w:pP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CD24FE">
              <w:rPr>
                <w:rFonts w:cs="Arial"/>
                <w:sz w:val="22"/>
                <w:szCs w:val="22"/>
                <w:lang w:val="en-AU"/>
              </w:rPr>
              <w:t>Required sign-offs?</w:t>
            </w:r>
          </w:p>
        </w:tc>
      </w:tr>
      <w:tr w:rsidR="001A00C9" w:rsidRPr="00CD24FE" w14:paraId="0942CE1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9CAC66B" w14:textId="77777777" w:rsidR="001A00C9" w:rsidRPr="00CD24FE" w:rsidRDefault="001A00C9" w:rsidP="00D872C9">
            <w:pPr>
              <w:pStyle w:val="Tabletext"/>
              <w:rPr>
                <w:lang w:val="en-AU"/>
              </w:rPr>
            </w:pPr>
            <w:r w:rsidRPr="00CD24FE">
              <w:rPr>
                <w:szCs w:val="20"/>
                <w:lang w:val="en-AU"/>
              </w:rPr>
              <w:t>Engage graphic designer to create a visual identity</w:t>
            </w:r>
            <w:r w:rsidRPr="00CD24FE">
              <w:rPr>
                <w:lang w:val="en-AU"/>
              </w:rPr>
              <w:t xml:space="preserve"> or assets</w:t>
            </w:r>
            <w:r w:rsidRPr="00CD24FE">
              <w:rPr>
                <w:szCs w:val="20"/>
                <w:lang w:val="en-AU"/>
              </w:rPr>
              <w:t xml:space="preserve"> for the survey campaign</w:t>
            </w:r>
          </w:p>
        </w:tc>
        <w:tc>
          <w:tcPr>
            <w:tcW w:w="5097" w:type="dxa"/>
          </w:tcPr>
          <w:p w14:paraId="332ABA88" w14:textId="77777777" w:rsidR="001A00C9" w:rsidRPr="00CD24FE" w:rsidRDefault="001A00C9" w:rsidP="00D872C9">
            <w:pPr>
              <w:cnfStyle w:val="000000010000" w:firstRow="0" w:lastRow="0" w:firstColumn="0" w:lastColumn="0" w:oddVBand="0" w:evenVBand="0" w:oddHBand="0" w:evenHBand="1" w:firstRowFirstColumn="0" w:firstRowLastColumn="0" w:lastRowFirstColumn="0" w:lastRowLastColumn="0"/>
              <w:rPr>
                <w:rFonts w:cs="Arial"/>
                <w:sz w:val="22"/>
                <w:szCs w:val="22"/>
                <w:lang w:val="en-AU"/>
              </w:rPr>
            </w:pPr>
          </w:p>
        </w:tc>
      </w:tr>
    </w:tbl>
    <w:p w14:paraId="62E85A22" w14:textId="77777777" w:rsidR="001A00C9" w:rsidRPr="00615612" w:rsidRDefault="001A00C9" w:rsidP="001A00C9">
      <w:pPr>
        <w:pStyle w:val="Heading3"/>
      </w:pPr>
      <w:bookmarkStart w:id="127" w:name="_Toc105068837"/>
      <w:r w:rsidRPr="00615612">
        <w:t>10 weeks</w:t>
      </w:r>
      <w:bookmarkEnd w:id="127"/>
    </w:p>
    <w:tbl>
      <w:tblPr>
        <w:tblStyle w:val="Bluetable"/>
        <w:tblW w:w="0" w:type="auto"/>
        <w:tblInd w:w="5" w:type="dxa"/>
        <w:tblLook w:val="04A0" w:firstRow="1" w:lastRow="0" w:firstColumn="1" w:lastColumn="0" w:noHBand="0" w:noVBand="1"/>
      </w:tblPr>
      <w:tblGrid>
        <w:gridCol w:w="5097"/>
        <w:gridCol w:w="5097"/>
      </w:tblGrid>
      <w:tr w:rsidR="001A00C9" w:rsidRPr="00CD24FE" w14:paraId="08BB793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6D6C324" w14:textId="77777777" w:rsidR="001A00C9" w:rsidRPr="00CD24FE" w:rsidRDefault="001A00C9" w:rsidP="00D872C9">
            <w:pPr>
              <w:pStyle w:val="Tablecolhead"/>
              <w:rPr>
                <w:lang w:val="en-AU"/>
              </w:rPr>
            </w:pPr>
            <w:r w:rsidRPr="00CD24FE">
              <w:rPr>
                <w:lang w:val="en-AU"/>
              </w:rPr>
              <w:t>Activity</w:t>
            </w:r>
          </w:p>
        </w:tc>
        <w:tc>
          <w:tcPr>
            <w:tcW w:w="5097" w:type="dxa"/>
          </w:tcPr>
          <w:p w14:paraId="7808E80F"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067AB68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B251C74" w14:textId="77777777" w:rsidR="001A00C9" w:rsidRPr="00CD24FE" w:rsidRDefault="001A00C9" w:rsidP="00D872C9">
            <w:pPr>
              <w:pStyle w:val="Tabletext"/>
              <w:rPr>
                <w:lang w:val="en-AU"/>
              </w:rPr>
            </w:pPr>
            <w:r w:rsidRPr="00CD24FE">
              <w:rPr>
                <w:szCs w:val="20"/>
                <w:lang w:val="en-AU"/>
              </w:rPr>
              <w:t>Final questionnaire sign-off</w:t>
            </w:r>
          </w:p>
        </w:tc>
        <w:tc>
          <w:tcPr>
            <w:tcW w:w="5097" w:type="dxa"/>
          </w:tcPr>
          <w:p w14:paraId="79C144D6"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Management approval?</w:t>
            </w:r>
          </w:p>
        </w:tc>
      </w:tr>
      <w:tr w:rsidR="001A00C9" w:rsidRPr="00CD24FE" w14:paraId="268C097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CB8814E" w14:textId="77777777" w:rsidR="001A00C9" w:rsidRPr="00CD24FE" w:rsidRDefault="001A00C9" w:rsidP="00D872C9">
            <w:pPr>
              <w:pStyle w:val="Tabletext"/>
              <w:rPr>
                <w:lang w:val="en-AU"/>
              </w:rPr>
            </w:pPr>
            <w:r w:rsidRPr="00CD24FE">
              <w:rPr>
                <w:lang w:val="en-AU"/>
              </w:rPr>
              <w:t>Finalise c</w:t>
            </w:r>
            <w:r w:rsidRPr="00CD24FE">
              <w:rPr>
                <w:szCs w:val="20"/>
                <w:lang w:val="en-AU"/>
              </w:rPr>
              <w:t>ommunications copy</w:t>
            </w:r>
          </w:p>
        </w:tc>
        <w:tc>
          <w:tcPr>
            <w:tcW w:w="5097" w:type="dxa"/>
          </w:tcPr>
          <w:p w14:paraId="3D454C47"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Management approval</w:t>
            </w:r>
          </w:p>
        </w:tc>
      </w:tr>
      <w:tr w:rsidR="001A00C9" w:rsidRPr="00CD24FE" w14:paraId="7B129FF7"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5534975" w14:textId="77777777" w:rsidR="001A00C9" w:rsidRPr="00CD24FE" w:rsidRDefault="001A00C9" w:rsidP="00D872C9">
            <w:pPr>
              <w:pStyle w:val="Tabletext"/>
              <w:rPr>
                <w:lang w:val="en-AU"/>
              </w:rPr>
            </w:pPr>
            <w:r w:rsidRPr="00CD24FE">
              <w:rPr>
                <w:szCs w:val="20"/>
                <w:lang w:val="en-AU"/>
              </w:rPr>
              <w:t>Graphic design underway for survey campaign materials (</w:t>
            </w:r>
            <w:r w:rsidRPr="00CD24FE">
              <w:rPr>
                <w:lang w:val="en-AU"/>
              </w:rPr>
              <w:t xml:space="preserve">such as </w:t>
            </w:r>
            <w:r w:rsidRPr="00CD24FE">
              <w:rPr>
                <w:szCs w:val="20"/>
                <w:lang w:val="en-AU"/>
              </w:rPr>
              <w:t>digital email footers, intranet banners</w:t>
            </w:r>
            <w:r w:rsidRPr="00CD24FE">
              <w:rPr>
                <w:lang w:val="en-AU"/>
              </w:rPr>
              <w:t>,</w:t>
            </w:r>
            <w:r w:rsidRPr="00CD24FE">
              <w:rPr>
                <w:szCs w:val="20"/>
                <w:lang w:val="en-AU"/>
              </w:rPr>
              <w:t xml:space="preserve"> print posters, pull-up banner)</w:t>
            </w:r>
          </w:p>
        </w:tc>
        <w:tc>
          <w:tcPr>
            <w:tcW w:w="5097" w:type="dxa"/>
          </w:tcPr>
          <w:p w14:paraId="4735EEB0"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Agree any print materials based on engagement</w:t>
            </w:r>
            <w:r w:rsidRPr="00CD24FE">
              <w:rPr>
                <w:lang w:val="en-AU"/>
              </w:rPr>
              <w:t xml:space="preserve"> or </w:t>
            </w:r>
            <w:r w:rsidRPr="00CD24FE">
              <w:rPr>
                <w:szCs w:val="20"/>
                <w:lang w:val="en-AU"/>
              </w:rPr>
              <w:t>comm</w:t>
            </w:r>
            <w:r w:rsidRPr="00CD24FE">
              <w:rPr>
                <w:lang w:val="en-AU"/>
              </w:rPr>
              <w:t>unication</w:t>
            </w:r>
            <w:r w:rsidRPr="00CD24FE">
              <w:rPr>
                <w:szCs w:val="20"/>
                <w:lang w:val="en-AU"/>
              </w:rPr>
              <w:t>s plan</w:t>
            </w:r>
          </w:p>
        </w:tc>
      </w:tr>
      <w:tr w:rsidR="001A00C9" w:rsidRPr="00CD24FE" w14:paraId="53FFE79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48FB241" w14:textId="77777777" w:rsidR="001A00C9" w:rsidRPr="00CD24FE" w:rsidRDefault="001A00C9" w:rsidP="00D872C9">
            <w:pPr>
              <w:pStyle w:val="Tabletext"/>
              <w:rPr>
                <w:lang w:val="en-AU"/>
              </w:rPr>
            </w:pPr>
            <w:r w:rsidRPr="00CD24FE">
              <w:rPr>
                <w:lang w:val="en-AU"/>
              </w:rPr>
              <w:t>Confirm e</w:t>
            </w:r>
            <w:r w:rsidRPr="00CD24FE">
              <w:rPr>
                <w:szCs w:val="20"/>
                <w:lang w:val="en-AU"/>
              </w:rPr>
              <w:t xml:space="preserve">mail addresses </w:t>
            </w:r>
            <w:r w:rsidRPr="00CD24FE">
              <w:rPr>
                <w:lang w:val="en-AU"/>
              </w:rPr>
              <w:t>or</w:t>
            </w:r>
            <w:r w:rsidRPr="00CD24FE">
              <w:rPr>
                <w:szCs w:val="20"/>
                <w:lang w:val="en-AU"/>
              </w:rPr>
              <w:t xml:space="preserve"> lists for staff survey mailout</w:t>
            </w:r>
          </w:p>
        </w:tc>
        <w:tc>
          <w:tcPr>
            <w:tcW w:w="5097" w:type="dxa"/>
          </w:tcPr>
          <w:p w14:paraId="67B63443"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szCs w:val="22"/>
                <w:lang w:val="en-AU"/>
              </w:rPr>
            </w:pPr>
          </w:p>
        </w:tc>
      </w:tr>
    </w:tbl>
    <w:p w14:paraId="1B63C833" w14:textId="77777777" w:rsidR="001A00C9" w:rsidRPr="00615612" w:rsidRDefault="001A00C9" w:rsidP="001A00C9">
      <w:pPr>
        <w:pStyle w:val="Heading3"/>
      </w:pPr>
      <w:bookmarkStart w:id="128" w:name="_Toc105068838"/>
      <w:r w:rsidRPr="00615612">
        <w:t>8 weeks</w:t>
      </w:r>
      <w:bookmarkEnd w:id="128"/>
    </w:p>
    <w:tbl>
      <w:tblPr>
        <w:tblStyle w:val="Bluetable"/>
        <w:tblW w:w="0" w:type="auto"/>
        <w:tblInd w:w="5" w:type="dxa"/>
        <w:tblLook w:val="04A0" w:firstRow="1" w:lastRow="0" w:firstColumn="1" w:lastColumn="0" w:noHBand="0" w:noVBand="1"/>
      </w:tblPr>
      <w:tblGrid>
        <w:gridCol w:w="5097"/>
        <w:gridCol w:w="5097"/>
      </w:tblGrid>
      <w:tr w:rsidR="001A00C9" w:rsidRPr="00CD24FE" w14:paraId="63B1BDD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E03FF2D" w14:textId="77777777" w:rsidR="001A00C9" w:rsidRPr="00CD24FE" w:rsidRDefault="001A00C9" w:rsidP="00D872C9">
            <w:pPr>
              <w:pStyle w:val="Tablecolhead"/>
              <w:rPr>
                <w:lang w:val="en-AU"/>
              </w:rPr>
            </w:pPr>
            <w:r w:rsidRPr="00CD24FE">
              <w:rPr>
                <w:lang w:val="en-AU"/>
              </w:rPr>
              <w:t>Activity</w:t>
            </w:r>
          </w:p>
        </w:tc>
        <w:tc>
          <w:tcPr>
            <w:tcW w:w="5097" w:type="dxa"/>
          </w:tcPr>
          <w:p w14:paraId="5A615975"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7C59D1F5"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CD9164" w14:textId="77777777" w:rsidR="001A00C9" w:rsidRPr="00CD24FE" w:rsidRDefault="001A00C9" w:rsidP="00D872C9">
            <w:pPr>
              <w:pStyle w:val="Tabletext"/>
              <w:rPr>
                <w:lang w:val="en-AU"/>
              </w:rPr>
            </w:pPr>
            <w:r w:rsidRPr="00CD24FE">
              <w:rPr>
                <w:szCs w:val="20"/>
                <w:lang w:val="en-AU"/>
              </w:rPr>
              <w:t>Final graphics delivered</w:t>
            </w:r>
          </w:p>
        </w:tc>
        <w:tc>
          <w:tcPr>
            <w:tcW w:w="5097" w:type="dxa"/>
          </w:tcPr>
          <w:p w14:paraId="4D4F7574"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Required sign-offs?</w:t>
            </w:r>
          </w:p>
        </w:tc>
      </w:tr>
      <w:tr w:rsidR="001A00C9" w:rsidRPr="00CD24FE" w14:paraId="01F07D06"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D896A6" w14:textId="77777777" w:rsidR="001A00C9" w:rsidRPr="00CD24FE" w:rsidRDefault="001A00C9" w:rsidP="00D872C9">
            <w:pPr>
              <w:pStyle w:val="Tabletext"/>
              <w:rPr>
                <w:lang w:val="en-AU"/>
              </w:rPr>
            </w:pPr>
            <w:r w:rsidRPr="00CD24FE">
              <w:rPr>
                <w:lang w:val="en-AU"/>
              </w:rPr>
              <w:t>Prepare i</w:t>
            </w:r>
            <w:r w:rsidRPr="00CD24FE">
              <w:rPr>
                <w:szCs w:val="20"/>
                <w:lang w:val="en-AU"/>
              </w:rPr>
              <w:t xml:space="preserve">ntranet content based on </w:t>
            </w:r>
            <w:r w:rsidRPr="00CD24FE">
              <w:rPr>
                <w:lang w:val="en-AU"/>
              </w:rPr>
              <w:t xml:space="preserve">communications </w:t>
            </w:r>
            <w:r w:rsidRPr="00CD24FE">
              <w:rPr>
                <w:szCs w:val="20"/>
                <w:lang w:val="en-AU"/>
              </w:rPr>
              <w:t>copy</w:t>
            </w:r>
          </w:p>
        </w:tc>
        <w:tc>
          <w:tcPr>
            <w:tcW w:w="5097" w:type="dxa"/>
          </w:tcPr>
          <w:p w14:paraId="3C180E7C"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Comms team cooperation</w:t>
            </w:r>
          </w:p>
        </w:tc>
      </w:tr>
      <w:tr w:rsidR="001A00C9" w:rsidRPr="00CD24FE" w14:paraId="187D5DBF"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F8F7B8" w14:textId="77777777" w:rsidR="001A00C9" w:rsidRPr="00CD24FE" w:rsidRDefault="001A00C9" w:rsidP="00D872C9">
            <w:pPr>
              <w:pStyle w:val="Tabletext"/>
              <w:rPr>
                <w:lang w:val="en-AU"/>
              </w:rPr>
            </w:pPr>
            <w:r w:rsidRPr="00CD24FE">
              <w:rPr>
                <w:szCs w:val="20"/>
                <w:lang w:val="en-AU"/>
              </w:rPr>
              <w:t>Print materials (</w:t>
            </w:r>
            <w:r w:rsidRPr="00CD24FE">
              <w:rPr>
                <w:lang w:val="en-AU"/>
              </w:rPr>
              <w:t>such as</w:t>
            </w:r>
            <w:r w:rsidRPr="00CD24FE">
              <w:rPr>
                <w:szCs w:val="20"/>
                <w:lang w:val="en-AU"/>
              </w:rPr>
              <w:t xml:space="preserve"> posters, upright desk display cards) ready for production</w:t>
            </w:r>
          </w:p>
        </w:tc>
        <w:tc>
          <w:tcPr>
            <w:tcW w:w="5097" w:type="dxa"/>
          </w:tcPr>
          <w:p w14:paraId="47440B96"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cs="Arial"/>
                <w:sz w:val="22"/>
                <w:szCs w:val="22"/>
                <w:lang w:val="en-AU"/>
              </w:rPr>
            </w:pPr>
          </w:p>
        </w:tc>
      </w:tr>
      <w:tr w:rsidR="001A00C9" w:rsidRPr="00CD24FE" w14:paraId="3256D79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821592" w14:textId="77777777" w:rsidR="001A00C9" w:rsidRPr="00CD24FE" w:rsidRDefault="001A00C9" w:rsidP="00D872C9">
            <w:pPr>
              <w:pStyle w:val="Tabletext"/>
              <w:rPr>
                <w:lang w:val="en-AU"/>
              </w:rPr>
            </w:pPr>
            <w:r w:rsidRPr="00CD24FE">
              <w:rPr>
                <w:lang w:val="en-AU"/>
              </w:rPr>
              <w:t>F</w:t>
            </w:r>
            <w:r w:rsidRPr="00CD24FE">
              <w:rPr>
                <w:szCs w:val="20"/>
                <w:lang w:val="en-AU"/>
              </w:rPr>
              <w:t>inalise content for stakeholder briefings</w:t>
            </w:r>
          </w:p>
        </w:tc>
        <w:tc>
          <w:tcPr>
            <w:tcW w:w="5097" w:type="dxa"/>
          </w:tcPr>
          <w:p w14:paraId="458249D2"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szCs w:val="22"/>
                <w:lang w:val="en-AU"/>
              </w:rPr>
            </w:pPr>
          </w:p>
        </w:tc>
      </w:tr>
    </w:tbl>
    <w:p w14:paraId="48991DE2" w14:textId="77777777" w:rsidR="001A00C9" w:rsidRPr="00615612" w:rsidRDefault="001A00C9" w:rsidP="001A00C9">
      <w:pPr>
        <w:pStyle w:val="Heading3"/>
      </w:pPr>
      <w:bookmarkStart w:id="129" w:name="_Toc105068839"/>
      <w:r w:rsidRPr="00615612">
        <w:lastRenderedPageBreak/>
        <w:t>6 weeks</w:t>
      </w:r>
      <w:bookmarkEnd w:id="129"/>
    </w:p>
    <w:tbl>
      <w:tblPr>
        <w:tblStyle w:val="Bluetable"/>
        <w:tblW w:w="0" w:type="auto"/>
        <w:tblInd w:w="5" w:type="dxa"/>
        <w:tblLook w:val="04A0" w:firstRow="1" w:lastRow="0" w:firstColumn="1" w:lastColumn="0" w:noHBand="0" w:noVBand="1"/>
      </w:tblPr>
      <w:tblGrid>
        <w:gridCol w:w="5097"/>
        <w:gridCol w:w="5097"/>
      </w:tblGrid>
      <w:tr w:rsidR="001A00C9" w:rsidRPr="00CD24FE" w14:paraId="5E2D43DA"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51C4E21" w14:textId="77777777" w:rsidR="001A00C9" w:rsidRPr="00CD24FE" w:rsidRDefault="001A00C9" w:rsidP="00D872C9">
            <w:pPr>
              <w:pStyle w:val="Tablecolhead"/>
              <w:rPr>
                <w:lang w:val="en-AU"/>
              </w:rPr>
            </w:pPr>
            <w:r w:rsidRPr="00CD24FE">
              <w:rPr>
                <w:lang w:val="en-AU"/>
              </w:rPr>
              <w:t>Activity</w:t>
            </w:r>
          </w:p>
        </w:tc>
        <w:tc>
          <w:tcPr>
            <w:tcW w:w="5097" w:type="dxa"/>
          </w:tcPr>
          <w:p w14:paraId="19EE1877"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63510FA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990EBFF" w14:textId="77777777" w:rsidR="001A00C9" w:rsidRPr="00CD24FE" w:rsidRDefault="001A00C9" w:rsidP="00D872C9">
            <w:pPr>
              <w:pStyle w:val="Tabletext"/>
              <w:rPr>
                <w:lang w:val="en-AU"/>
              </w:rPr>
            </w:pPr>
            <w:r w:rsidRPr="00CD24FE">
              <w:rPr>
                <w:lang w:val="en-AU"/>
              </w:rPr>
              <w:t>Load s</w:t>
            </w:r>
            <w:r w:rsidRPr="00CD24FE">
              <w:rPr>
                <w:szCs w:val="20"/>
                <w:lang w:val="en-AU"/>
              </w:rPr>
              <w:t xml:space="preserve">urvey </w:t>
            </w:r>
            <w:r w:rsidRPr="00CD24FE">
              <w:rPr>
                <w:lang w:val="en-AU"/>
              </w:rPr>
              <w:t>on</w:t>
            </w:r>
            <w:r w:rsidRPr="00CD24FE">
              <w:rPr>
                <w:szCs w:val="20"/>
                <w:lang w:val="en-AU"/>
              </w:rPr>
              <w:t xml:space="preserve"> online platform</w:t>
            </w:r>
          </w:p>
        </w:tc>
        <w:tc>
          <w:tcPr>
            <w:tcW w:w="5097" w:type="dxa"/>
          </w:tcPr>
          <w:p w14:paraId="17BA5B66"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D24FE" w14:paraId="2E41F06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D24AF7" w14:textId="77777777" w:rsidR="001A00C9" w:rsidRPr="00CD24FE" w:rsidRDefault="001A00C9" w:rsidP="00D872C9">
            <w:pPr>
              <w:pStyle w:val="Tabletext"/>
              <w:rPr>
                <w:lang w:val="en-AU"/>
              </w:rPr>
            </w:pPr>
            <w:r w:rsidRPr="00CD24FE">
              <w:rPr>
                <w:szCs w:val="20"/>
                <w:lang w:val="en-AU"/>
              </w:rPr>
              <w:t xml:space="preserve">Complete user testing to </w:t>
            </w:r>
            <w:r w:rsidRPr="00CD24FE">
              <w:rPr>
                <w:lang w:val="en-AU"/>
              </w:rPr>
              <w:t xml:space="preserve">get </w:t>
            </w:r>
            <w:r w:rsidRPr="00CD24FE">
              <w:rPr>
                <w:szCs w:val="20"/>
                <w:lang w:val="en-AU"/>
              </w:rPr>
              <w:t>feedback on understanding, completion time and ease</w:t>
            </w:r>
          </w:p>
        </w:tc>
        <w:tc>
          <w:tcPr>
            <w:tcW w:w="5097" w:type="dxa"/>
          </w:tcPr>
          <w:p w14:paraId="1992C2A5"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 xml:space="preserve">Staff volunteers from all organisations to test </w:t>
            </w:r>
          </w:p>
        </w:tc>
      </w:tr>
      <w:tr w:rsidR="001A00C9" w:rsidRPr="00CD24FE" w14:paraId="0738F107"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2B0B606" w14:textId="77777777" w:rsidR="001A00C9" w:rsidRPr="00CD24FE" w:rsidRDefault="001A00C9" w:rsidP="00D872C9">
            <w:pPr>
              <w:pStyle w:val="Tabletext"/>
              <w:rPr>
                <w:lang w:val="en-AU"/>
              </w:rPr>
            </w:pPr>
            <w:r w:rsidRPr="00CD24FE">
              <w:rPr>
                <w:lang w:val="en-AU"/>
              </w:rPr>
              <w:t>Prepare question and answer packs (for staff questions and frequently asked questions resources)</w:t>
            </w:r>
            <w:r w:rsidRPr="00CD24FE">
              <w:rPr>
                <w:szCs w:val="20"/>
                <w:lang w:val="en-AU"/>
              </w:rPr>
              <w:t xml:space="preserve"> and email responses</w:t>
            </w:r>
          </w:p>
        </w:tc>
        <w:tc>
          <w:tcPr>
            <w:tcW w:w="5097" w:type="dxa"/>
          </w:tcPr>
          <w:p w14:paraId="4043E1C4"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Comms team cooperation</w:t>
            </w:r>
          </w:p>
        </w:tc>
      </w:tr>
    </w:tbl>
    <w:p w14:paraId="2E833E56" w14:textId="77777777" w:rsidR="001A00C9" w:rsidRPr="00615612" w:rsidRDefault="001A00C9" w:rsidP="001A00C9">
      <w:pPr>
        <w:pStyle w:val="Heading3"/>
      </w:pPr>
      <w:bookmarkStart w:id="130" w:name="_Toc105068840"/>
      <w:r w:rsidRPr="00615612">
        <w:t>4 weeks</w:t>
      </w:r>
      <w:bookmarkEnd w:id="130"/>
    </w:p>
    <w:tbl>
      <w:tblPr>
        <w:tblStyle w:val="Bluetable"/>
        <w:tblW w:w="0" w:type="auto"/>
        <w:tblInd w:w="5" w:type="dxa"/>
        <w:tblLook w:val="04A0" w:firstRow="1" w:lastRow="0" w:firstColumn="1" w:lastColumn="0" w:noHBand="0" w:noVBand="1"/>
      </w:tblPr>
      <w:tblGrid>
        <w:gridCol w:w="5097"/>
        <w:gridCol w:w="5097"/>
      </w:tblGrid>
      <w:tr w:rsidR="001A00C9" w:rsidRPr="00CD24FE" w14:paraId="039B3D09"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BFB23D5" w14:textId="77777777" w:rsidR="001A00C9" w:rsidRPr="00CD24FE" w:rsidRDefault="001A00C9" w:rsidP="00D872C9">
            <w:pPr>
              <w:pStyle w:val="Tablecolhead"/>
              <w:rPr>
                <w:lang w:val="en-AU"/>
              </w:rPr>
            </w:pPr>
            <w:r w:rsidRPr="00CD24FE">
              <w:rPr>
                <w:lang w:val="en-AU"/>
              </w:rPr>
              <w:t>Activity</w:t>
            </w:r>
          </w:p>
        </w:tc>
        <w:tc>
          <w:tcPr>
            <w:tcW w:w="5097" w:type="dxa"/>
          </w:tcPr>
          <w:p w14:paraId="6C9AA43A"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1A82398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5812E66" w14:textId="77777777" w:rsidR="001A00C9" w:rsidRPr="00CD24FE" w:rsidRDefault="001A00C9" w:rsidP="00D872C9">
            <w:pPr>
              <w:pStyle w:val="Tabletext"/>
              <w:rPr>
                <w:lang w:val="en-AU"/>
              </w:rPr>
            </w:pPr>
            <w:r w:rsidRPr="00CD24FE">
              <w:rPr>
                <w:lang w:val="en-AU"/>
              </w:rPr>
              <w:t>Finalise o</w:t>
            </w:r>
            <w:r w:rsidRPr="00CD24FE">
              <w:rPr>
                <w:szCs w:val="20"/>
                <w:lang w:val="en-AU"/>
              </w:rPr>
              <w:t>nline survey programming</w:t>
            </w:r>
          </w:p>
        </w:tc>
        <w:tc>
          <w:tcPr>
            <w:tcW w:w="5097" w:type="dxa"/>
          </w:tcPr>
          <w:p w14:paraId="77DDFEBB"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D24FE" w14:paraId="4765C7E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0E6CC8A" w14:textId="77777777" w:rsidR="001A00C9" w:rsidRPr="00CD24FE" w:rsidRDefault="001A00C9" w:rsidP="00D872C9">
            <w:pPr>
              <w:pStyle w:val="Tabletext"/>
              <w:rPr>
                <w:lang w:val="en-AU"/>
              </w:rPr>
            </w:pPr>
            <w:r w:rsidRPr="00CD24FE">
              <w:rPr>
                <w:szCs w:val="20"/>
                <w:lang w:val="en-AU"/>
              </w:rPr>
              <w:t>IT systems liaison</w:t>
            </w:r>
            <w:r w:rsidRPr="00CD24FE">
              <w:rPr>
                <w:lang w:val="en-AU"/>
              </w:rPr>
              <w:t>, including to whitelist domains</w:t>
            </w:r>
          </w:p>
        </w:tc>
        <w:tc>
          <w:tcPr>
            <w:tcW w:w="5097" w:type="dxa"/>
          </w:tcPr>
          <w:p w14:paraId="01417658"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D24FE" w14:paraId="209BD07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6B238F8" w14:textId="77777777" w:rsidR="001A00C9" w:rsidRPr="00CD24FE" w:rsidRDefault="001A00C9" w:rsidP="00D872C9">
            <w:pPr>
              <w:pStyle w:val="Tabletext"/>
              <w:rPr>
                <w:lang w:val="en-AU"/>
              </w:rPr>
            </w:pPr>
            <w:r w:rsidRPr="00CD24FE">
              <w:rPr>
                <w:lang w:val="en-AU"/>
              </w:rPr>
              <w:t>Launch i</w:t>
            </w:r>
            <w:r w:rsidRPr="00CD24FE">
              <w:rPr>
                <w:szCs w:val="20"/>
                <w:lang w:val="en-AU"/>
              </w:rPr>
              <w:t>ntranet content</w:t>
            </w:r>
          </w:p>
        </w:tc>
        <w:tc>
          <w:tcPr>
            <w:tcW w:w="5097" w:type="dxa"/>
          </w:tcPr>
          <w:p w14:paraId="1E403772"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Comms team cooperation</w:t>
            </w:r>
          </w:p>
        </w:tc>
      </w:tr>
    </w:tbl>
    <w:p w14:paraId="1499BDC7" w14:textId="77777777" w:rsidR="001A00C9" w:rsidRPr="00615612" w:rsidRDefault="001A00C9" w:rsidP="001A00C9">
      <w:pPr>
        <w:pStyle w:val="Heading3"/>
      </w:pPr>
      <w:bookmarkStart w:id="131" w:name="_Toc105068841"/>
      <w:r w:rsidRPr="00615612">
        <w:t>3 weeks</w:t>
      </w:r>
      <w:bookmarkEnd w:id="131"/>
    </w:p>
    <w:tbl>
      <w:tblPr>
        <w:tblStyle w:val="Bluetable"/>
        <w:tblW w:w="0" w:type="auto"/>
        <w:tblInd w:w="5" w:type="dxa"/>
        <w:tblLook w:val="04A0" w:firstRow="1" w:lastRow="0" w:firstColumn="1" w:lastColumn="0" w:noHBand="0" w:noVBand="1"/>
      </w:tblPr>
      <w:tblGrid>
        <w:gridCol w:w="5097"/>
        <w:gridCol w:w="5097"/>
      </w:tblGrid>
      <w:tr w:rsidR="001A00C9" w:rsidRPr="00170637" w14:paraId="135D4DD5"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9122C85" w14:textId="77777777" w:rsidR="001A00C9" w:rsidRPr="00170637" w:rsidRDefault="001A00C9" w:rsidP="00D872C9">
            <w:pPr>
              <w:pStyle w:val="Tablecolhead"/>
              <w:rPr>
                <w:lang w:val="en-AU"/>
              </w:rPr>
            </w:pPr>
            <w:r w:rsidRPr="00170637">
              <w:rPr>
                <w:lang w:val="en-AU"/>
              </w:rPr>
              <w:t>Activity</w:t>
            </w:r>
          </w:p>
        </w:tc>
        <w:tc>
          <w:tcPr>
            <w:tcW w:w="5097" w:type="dxa"/>
          </w:tcPr>
          <w:p w14:paraId="7942D11D"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3EBA803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D7FA770" w14:textId="77777777" w:rsidR="001A00C9" w:rsidRPr="00754BE8" w:rsidRDefault="001A00C9" w:rsidP="00D872C9">
            <w:pPr>
              <w:pStyle w:val="Tabletext"/>
              <w:rPr>
                <w:lang w:val="en-AU"/>
              </w:rPr>
            </w:pPr>
            <w:r w:rsidRPr="00754BE8">
              <w:rPr>
                <w:szCs w:val="20"/>
              </w:rPr>
              <w:t xml:space="preserve">Key employer </w:t>
            </w:r>
            <w:r>
              <w:rPr>
                <w:lang w:val="en-AU"/>
              </w:rPr>
              <w:t>and</w:t>
            </w:r>
            <w:r w:rsidRPr="00754BE8">
              <w:rPr>
                <w:szCs w:val="20"/>
              </w:rPr>
              <w:t xml:space="preserve"> stakeholder briefings and emails</w:t>
            </w:r>
          </w:p>
        </w:tc>
        <w:tc>
          <w:tcPr>
            <w:tcW w:w="5097" w:type="dxa"/>
          </w:tcPr>
          <w:p w14:paraId="25476355"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i/>
                <w:iCs/>
                <w:lang w:val="en-AU"/>
              </w:rPr>
            </w:pPr>
            <w:r w:rsidRPr="00170637">
              <w:rPr>
                <w:rFonts w:cs="Arial"/>
                <w:sz w:val="22"/>
                <w:szCs w:val="22"/>
                <w:lang w:val="en-AU"/>
              </w:rPr>
              <w:t xml:space="preserve">Toolkit resource: </w:t>
            </w:r>
            <w:r w:rsidRPr="00754BE8">
              <w:rPr>
                <w:i/>
                <w:iCs/>
              </w:rPr>
              <w:t>Stakeholder travel survey briefing pack example</w:t>
            </w:r>
          </w:p>
        </w:tc>
      </w:tr>
    </w:tbl>
    <w:p w14:paraId="13D634CC" w14:textId="77777777" w:rsidR="001A00C9" w:rsidRPr="00615612" w:rsidRDefault="001A00C9" w:rsidP="001A00C9">
      <w:pPr>
        <w:pStyle w:val="Heading3"/>
      </w:pPr>
      <w:bookmarkStart w:id="132" w:name="_Toc105068842"/>
      <w:r w:rsidRPr="00615612">
        <w:t>2 weeks</w:t>
      </w:r>
      <w:bookmarkEnd w:id="132"/>
    </w:p>
    <w:tbl>
      <w:tblPr>
        <w:tblStyle w:val="Bluetable"/>
        <w:tblW w:w="0" w:type="auto"/>
        <w:tblInd w:w="5" w:type="dxa"/>
        <w:tblLook w:val="04A0" w:firstRow="1" w:lastRow="0" w:firstColumn="1" w:lastColumn="0" w:noHBand="0" w:noVBand="1"/>
      </w:tblPr>
      <w:tblGrid>
        <w:gridCol w:w="5097"/>
        <w:gridCol w:w="5097"/>
      </w:tblGrid>
      <w:tr w:rsidR="001A00C9" w:rsidRPr="00CD24FE" w14:paraId="0F8F9B80"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BB43607" w14:textId="77777777" w:rsidR="001A00C9" w:rsidRPr="00CD24FE" w:rsidRDefault="001A00C9" w:rsidP="00D872C9">
            <w:pPr>
              <w:pStyle w:val="Tablecolhead"/>
              <w:rPr>
                <w:lang w:val="en-AU"/>
              </w:rPr>
            </w:pPr>
            <w:r w:rsidRPr="00CD24FE">
              <w:rPr>
                <w:lang w:val="en-AU"/>
              </w:rPr>
              <w:t>Activity</w:t>
            </w:r>
          </w:p>
        </w:tc>
        <w:tc>
          <w:tcPr>
            <w:tcW w:w="5097" w:type="dxa"/>
          </w:tcPr>
          <w:p w14:paraId="6B895BB2"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0C3A693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4D3D44" w14:textId="77777777" w:rsidR="001A00C9" w:rsidRPr="00CD24FE" w:rsidRDefault="001A00C9" w:rsidP="00D872C9">
            <w:pPr>
              <w:pStyle w:val="Tabletext"/>
              <w:rPr>
                <w:lang w:val="en-AU"/>
              </w:rPr>
            </w:pPr>
            <w:r w:rsidRPr="00CD24FE">
              <w:rPr>
                <w:lang w:val="en-AU"/>
              </w:rPr>
              <w:t>Confirm s</w:t>
            </w:r>
            <w:r w:rsidRPr="00CD24FE">
              <w:rPr>
                <w:szCs w:val="20"/>
                <w:lang w:val="en-AU"/>
              </w:rPr>
              <w:t xml:space="preserve">urvey week </w:t>
            </w:r>
            <w:r w:rsidRPr="00CD24FE">
              <w:rPr>
                <w:lang w:val="en-AU"/>
              </w:rPr>
              <w:t>run sheet and activities</w:t>
            </w:r>
          </w:p>
        </w:tc>
        <w:tc>
          <w:tcPr>
            <w:tcW w:w="5097" w:type="dxa"/>
          </w:tcPr>
          <w:p w14:paraId="15342349"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D24FE" w14:paraId="1138C11C"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E3E1BD" w14:textId="77777777" w:rsidR="001A00C9" w:rsidRPr="00CD24FE" w:rsidRDefault="001A00C9" w:rsidP="00D872C9">
            <w:pPr>
              <w:pStyle w:val="Tabletext"/>
              <w:rPr>
                <w:lang w:val="en-AU"/>
              </w:rPr>
            </w:pPr>
            <w:r w:rsidRPr="00CD24FE">
              <w:rPr>
                <w:szCs w:val="20"/>
                <w:lang w:val="en-AU"/>
              </w:rPr>
              <w:t>All comms material on</w:t>
            </w:r>
            <w:r w:rsidRPr="00CD24FE">
              <w:rPr>
                <w:lang w:val="en-AU"/>
              </w:rPr>
              <w:t xml:space="preserve"> </w:t>
            </w:r>
            <w:r w:rsidRPr="00CD24FE">
              <w:rPr>
                <w:szCs w:val="20"/>
                <w:lang w:val="en-AU"/>
              </w:rPr>
              <w:t>site –</w:t>
            </w:r>
            <w:r w:rsidRPr="00CD24FE">
              <w:rPr>
                <w:lang w:val="en-AU"/>
              </w:rPr>
              <w:t xml:space="preserve"> </w:t>
            </w:r>
            <w:r w:rsidRPr="00CD24FE">
              <w:rPr>
                <w:szCs w:val="20"/>
                <w:lang w:val="en-AU"/>
              </w:rPr>
              <w:t xml:space="preserve">posters </w:t>
            </w:r>
            <w:r w:rsidRPr="00CD24FE">
              <w:rPr>
                <w:lang w:val="en-AU"/>
              </w:rPr>
              <w:t>and similar promotional materials on display</w:t>
            </w:r>
          </w:p>
        </w:tc>
        <w:tc>
          <w:tcPr>
            <w:tcW w:w="5097" w:type="dxa"/>
          </w:tcPr>
          <w:p w14:paraId="3C57D951"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D24FE" w14:paraId="1B56B87F"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95509FE" w14:textId="77777777" w:rsidR="001A00C9" w:rsidRPr="00CD24FE" w:rsidRDefault="001A00C9" w:rsidP="00D872C9">
            <w:pPr>
              <w:pStyle w:val="Tabletext"/>
              <w:rPr>
                <w:lang w:val="en-AU"/>
              </w:rPr>
            </w:pPr>
            <w:r w:rsidRPr="00CD24FE">
              <w:rPr>
                <w:lang w:val="en-AU"/>
              </w:rPr>
              <w:t>Start p</w:t>
            </w:r>
            <w:r w:rsidRPr="00CD24FE">
              <w:rPr>
                <w:szCs w:val="20"/>
                <w:lang w:val="en-AU"/>
              </w:rPr>
              <w:t>re-survey digital campaign</w:t>
            </w:r>
          </w:p>
        </w:tc>
        <w:tc>
          <w:tcPr>
            <w:tcW w:w="5097" w:type="dxa"/>
          </w:tcPr>
          <w:p w14:paraId="5E6D1F4D"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68F0ACB6" w14:textId="77777777" w:rsidR="001A00C9" w:rsidRPr="00615612" w:rsidRDefault="001A00C9" w:rsidP="001A00C9">
      <w:pPr>
        <w:pStyle w:val="Heading3"/>
      </w:pPr>
      <w:bookmarkStart w:id="133" w:name="_Toc105068843"/>
      <w:r w:rsidRPr="00615612">
        <w:t>1 week</w:t>
      </w:r>
      <w:bookmarkEnd w:id="133"/>
    </w:p>
    <w:tbl>
      <w:tblPr>
        <w:tblStyle w:val="Bluetable"/>
        <w:tblW w:w="0" w:type="auto"/>
        <w:tblInd w:w="5" w:type="dxa"/>
        <w:tblLook w:val="04A0" w:firstRow="1" w:lastRow="0" w:firstColumn="1" w:lastColumn="0" w:noHBand="0" w:noVBand="1"/>
      </w:tblPr>
      <w:tblGrid>
        <w:gridCol w:w="5097"/>
        <w:gridCol w:w="5097"/>
      </w:tblGrid>
      <w:tr w:rsidR="001A00C9" w:rsidRPr="00CD24FE" w14:paraId="2D76B99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41EB461" w14:textId="77777777" w:rsidR="001A00C9" w:rsidRPr="00CD24FE" w:rsidRDefault="001A00C9" w:rsidP="00D872C9">
            <w:pPr>
              <w:pStyle w:val="Tablecolhead"/>
              <w:rPr>
                <w:lang w:val="en-AU"/>
              </w:rPr>
            </w:pPr>
            <w:r w:rsidRPr="00CD24FE">
              <w:rPr>
                <w:lang w:val="en-AU"/>
              </w:rPr>
              <w:t>Activity</w:t>
            </w:r>
          </w:p>
        </w:tc>
        <w:tc>
          <w:tcPr>
            <w:tcW w:w="5097" w:type="dxa"/>
          </w:tcPr>
          <w:p w14:paraId="58FAED84"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3FF97652"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BAD17D" w14:textId="77777777" w:rsidR="001A00C9" w:rsidRPr="00CD24FE" w:rsidRDefault="001A00C9" w:rsidP="00D872C9">
            <w:pPr>
              <w:pStyle w:val="Tabletext"/>
              <w:rPr>
                <w:lang w:val="en-AU"/>
              </w:rPr>
            </w:pPr>
            <w:r w:rsidRPr="00CD24FE">
              <w:rPr>
                <w:lang w:val="en-AU"/>
              </w:rPr>
              <w:t>R</w:t>
            </w:r>
            <w:r w:rsidRPr="00CD24FE">
              <w:rPr>
                <w:szCs w:val="20"/>
                <w:lang w:val="en-AU"/>
              </w:rPr>
              <w:t>eview response to comms and briefings</w:t>
            </w:r>
          </w:p>
        </w:tc>
        <w:tc>
          <w:tcPr>
            <w:tcW w:w="5097" w:type="dxa"/>
          </w:tcPr>
          <w:p w14:paraId="20037703"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lang w:val="en-AU"/>
              </w:rPr>
              <w:t>Core team</w:t>
            </w:r>
          </w:p>
        </w:tc>
      </w:tr>
      <w:tr w:rsidR="001A00C9" w:rsidRPr="00CD24FE" w14:paraId="325B339A"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3D0586" w14:textId="77777777" w:rsidR="001A00C9" w:rsidRPr="00CD24FE" w:rsidRDefault="001A00C9" w:rsidP="00D872C9">
            <w:pPr>
              <w:pStyle w:val="Tabletext"/>
              <w:rPr>
                <w:lang w:val="en-AU"/>
              </w:rPr>
            </w:pPr>
            <w:r w:rsidRPr="00CD24FE">
              <w:rPr>
                <w:szCs w:val="20"/>
                <w:lang w:val="en-AU"/>
              </w:rPr>
              <w:t>Final go</w:t>
            </w:r>
            <w:r w:rsidRPr="00CD24FE">
              <w:rPr>
                <w:lang w:val="en-AU"/>
              </w:rPr>
              <w:t xml:space="preserve"> or </w:t>
            </w:r>
            <w:r w:rsidRPr="00CD24FE">
              <w:rPr>
                <w:szCs w:val="20"/>
                <w:lang w:val="en-AU"/>
              </w:rPr>
              <w:t>no-go decision</w:t>
            </w:r>
          </w:p>
        </w:tc>
        <w:tc>
          <w:tcPr>
            <w:tcW w:w="5097" w:type="dxa"/>
          </w:tcPr>
          <w:p w14:paraId="2009C870"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Assess weather and other critical influences</w:t>
            </w:r>
          </w:p>
        </w:tc>
      </w:tr>
    </w:tbl>
    <w:p w14:paraId="6FD75649" w14:textId="77777777" w:rsidR="001A00C9" w:rsidRPr="00615612" w:rsidRDefault="001A00C9" w:rsidP="001A00C9">
      <w:pPr>
        <w:pStyle w:val="Heading3"/>
      </w:pPr>
      <w:bookmarkStart w:id="134" w:name="_Toc105068844"/>
      <w:r w:rsidRPr="00615612">
        <w:lastRenderedPageBreak/>
        <w:t>Survey week</w:t>
      </w:r>
      <w:bookmarkEnd w:id="134"/>
    </w:p>
    <w:tbl>
      <w:tblPr>
        <w:tblStyle w:val="Bluetable"/>
        <w:tblW w:w="0" w:type="auto"/>
        <w:tblInd w:w="5" w:type="dxa"/>
        <w:tblLook w:val="04A0" w:firstRow="1" w:lastRow="0" w:firstColumn="1" w:lastColumn="0" w:noHBand="0" w:noVBand="1"/>
      </w:tblPr>
      <w:tblGrid>
        <w:gridCol w:w="5097"/>
        <w:gridCol w:w="5097"/>
      </w:tblGrid>
      <w:tr w:rsidR="001A00C9" w:rsidRPr="00170637" w14:paraId="47F9E8D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3162954" w14:textId="77777777" w:rsidR="001A00C9" w:rsidRPr="00170637" w:rsidRDefault="001A00C9" w:rsidP="00D872C9">
            <w:pPr>
              <w:pStyle w:val="Tablecolhead"/>
              <w:rPr>
                <w:lang w:val="en-AU"/>
              </w:rPr>
            </w:pPr>
            <w:r w:rsidRPr="00170637">
              <w:rPr>
                <w:lang w:val="en-AU"/>
              </w:rPr>
              <w:t>Activity</w:t>
            </w:r>
          </w:p>
        </w:tc>
        <w:tc>
          <w:tcPr>
            <w:tcW w:w="5097" w:type="dxa"/>
          </w:tcPr>
          <w:p w14:paraId="743C4A43"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345DEC2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96788A7" w14:textId="77777777" w:rsidR="001A00C9" w:rsidRPr="00754BE8" w:rsidRDefault="001A00C9" w:rsidP="00D872C9">
            <w:pPr>
              <w:pStyle w:val="Tabletext"/>
              <w:rPr>
                <w:rStyle w:val="Strong"/>
              </w:rPr>
            </w:pPr>
            <w:r w:rsidRPr="00754BE8">
              <w:rPr>
                <w:rStyle w:val="Strong"/>
                <w:szCs w:val="20"/>
              </w:rPr>
              <w:t>Go live</w:t>
            </w:r>
          </w:p>
        </w:tc>
        <w:tc>
          <w:tcPr>
            <w:tcW w:w="5097" w:type="dxa"/>
          </w:tcPr>
          <w:p w14:paraId="73F2601B"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5BBD39F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239C095" w14:textId="77777777" w:rsidR="001A00C9" w:rsidRPr="00754BE8" w:rsidRDefault="001A00C9" w:rsidP="00D872C9">
            <w:pPr>
              <w:pStyle w:val="Tabletext"/>
              <w:rPr>
                <w:lang w:val="en-AU"/>
              </w:rPr>
            </w:pPr>
            <w:r w:rsidRPr="00754BE8">
              <w:rPr>
                <w:szCs w:val="20"/>
              </w:rPr>
              <w:t>Stakeholder pre-launch email</w:t>
            </w:r>
          </w:p>
        </w:tc>
        <w:tc>
          <w:tcPr>
            <w:tcW w:w="5097" w:type="dxa"/>
          </w:tcPr>
          <w:p w14:paraId="4C9DC5E1"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58E047C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5653117" w14:textId="77777777" w:rsidR="001A00C9" w:rsidRPr="00754BE8" w:rsidRDefault="001A00C9" w:rsidP="00D872C9">
            <w:pPr>
              <w:pStyle w:val="Tabletext"/>
              <w:rPr>
                <w:lang w:val="en-AU"/>
              </w:rPr>
            </w:pPr>
            <w:r w:rsidRPr="00754BE8">
              <w:rPr>
                <w:szCs w:val="20"/>
              </w:rPr>
              <w:t>Final pre-launch meeting</w:t>
            </w:r>
          </w:p>
        </w:tc>
        <w:tc>
          <w:tcPr>
            <w:tcW w:w="5097" w:type="dxa"/>
          </w:tcPr>
          <w:p w14:paraId="161904F7"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3591D8E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F2D90A7" w14:textId="25BB0602" w:rsidR="001A00C9" w:rsidRPr="00754BE8" w:rsidRDefault="001A00C9" w:rsidP="00D872C9">
            <w:pPr>
              <w:pStyle w:val="Tabletext"/>
              <w:rPr>
                <w:lang w:val="en-AU"/>
              </w:rPr>
            </w:pPr>
            <w:r w:rsidRPr="00754BE8">
              <w:rPr>
                <w:szCs w:val="20"/>
              </w:rPr>
              <w:t>Project team briefs to N</w:t>
            </w:r>
            <w:r w:rsidR="00C74C3E">
              <w:rPr>
                <w:szCs w:val="20"/>
              </w:rPr>
              <w:t xml:space="preserve">urse </w:t>
            </w:r>
            <w:r w:rsidRPr="00754BE8">
              <w:rPr>
                <w:szCs w:val="20"/>
              </w:rPr>
              <w:t>U</w:t>
            </w:r>
            <w:r w:rsidR="00C74C3E">
              <w:rPr>
                <w:szCs w:val="20"/>
              </w:rPr>
              <w:t xml:space="preserve">nit </w:t>
            </w:r>
            <w:r w:rsidRPr="00754BE8">
              <w:rPr>
                <w:szCs w:val="20"/>
              </w:rPr>
              <w:t>M</w:t>
            </w:r>
            <w:r w:rsidR="00C74C3E">
              <w:rPr>
                <w:szCs w:val="20"/>
              </w:rPr>
              <w:t>anager (NUM)</w:t>
            </w:r>
            <w:r>
              <w:rPr>
                <w:lang w:val="en-AU"/>
              </w:rPr>
              <w:t xml:space="preserve"> </w:t>
            </w:r>
            <w:r w:rsidR="004E4991">
              <w:rPr>
                <w:lang w:val="en-AU"/>
              </w:rPr>
              <w:t xml:space="preserve">and </w:t>
            </w:r>
            <w:r w:rsidRPr="00754BE8">
              <w:rPr>
                <w:szCs w:val="20"/>
              </w:rPr>
              <w:t>executive meetings</w:t>
            </w:r>
          </w:p>
        </w:tc>
        <w:tc>
          <w:tcPr>
            <w:tcW w:w="5097" w:type="dxa"/>
          </w:tcPr>
          <w:p w14:paraId="021332D5"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5CAFC39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3A6F8F" w14:textId="77777777" w:rsidR="001A00C9" w:rsidRPr="00754BE8" w:rsidRDefault="001A00C9" w:rsidP="00D872C9">
            <w:pPr>
              <w:pStyle w:val="Tabletext"/>
              <w:rPr>
                <w:lang w:val="en-AU"/>
              </w:rPr>
            </w:pPr>
            <w:r w:rsidRPr="00754BE8">
              <w:rPr>
                <w:szCs w:val="20"/>
              </w:rPr>
              <w:t>Intercept team member briefing</w:t>
            </w:r>
          </w:p>
        </w:tc>
        <w:tc>
          <w:tcPr>
            <w:tcW w:w="5097" w:type="dxa"/>
          </w:tcPr>
          <w:p w14:paraId="57D68B6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0E437CF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EE6BE3" w14:textId="77777777" w:rsidR="001A00C9" w:rsidRPr="00754BE8" w:rsidRDefault="001A00C9" w:rsidP="00D872C9">
            <w:pPr>
              <w:pStyle w:val="Tabletext"/>
              <w:rPr>
                <w:lang w:val="en-AU"/>
              </w:rPr>
            </w:pPr>
            <w:r w:rsidRPr="00754BE8">
              <w:rPr>
                <w:szCs w:val="20"/>
              </w:rPr>
              <w:t xml:space="preserve">Car park and data collection begins </w:t>
            </w:r>
          </w:p>
        </w:tc>
        <w:tc>
          <w:tcPr>
            <w:tcW w:w="5097" w:type="dxa"/>
          </w:tcPr>
          <w:p w14:paraId="1EADD7FB" w14:textId="7FAA0756"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rPr>
                <w:szCs w:val="20"/>
              </w:rPr>
              <w:t>C</w:t>
            </w:r>
            <w:r w:rsidR="00117310">
              <w:rPr>
                <w:szCs w:val="20"/>
              </w:rPr>
              <w:t xml:space="preserve">ar </w:t>
            </w:r>
            <w:r w:rsidR="00AB35A8">
              <w:rPr>
                <w:szCs w:val="20"/>
              </w:rPr>
              <w:t>p</w:t>
            </w:r>
            <w:r w:rsidR="00117310">
              <w:rPr>
                <w:szCs w:val="20"/>
              </w:rPr>
              <w:t>arking</w:t>
            </w:r>
            <w:r w:rsidRPr="00754BE8">
              <w:rPr>
                <w:szCs w:val="20"/>
              </w:rPr>
              <w:t xml:space="preserve"> teams and operators</w:t>
            </w:r>
          </w:p>
        </w:tc>
      </w:tr>
      <w:tr w:rsidR="001A00C9" w:rsidRPr="00170637" w14:paraId="6BC1BCB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E1E0631" w14:textId="4A6B1A53" w:rsidR="001A00C9" w:rsidRPr="00754BE8" w:rsidRDefault="001A00C9" w:rsidP="00D872C9">
            <w:pPr>
              <w:pStyle w:val="Tabletext"/>
              <w:rPr>
                <w:lang w:val="en-AU"/>
              </w:rPr>
            </w:pPr>
            <w:r w:rsidRPr="00754BE8">
              <w:rPr>
                <w:szCs w:val="20"/>
              </w:rPr>
              <w:t xml:space="preserve">Go-live collateral installation </w:t>
            </w:r>
            <w:r>
              <w:rPr>
                <w:lang w:val="en-AU"/>
              </w:rPr>
              <w:t>and</w:t>
            </w:r>
            <w:r w:rsidRPr="00754BE8">
              <w:rPr>
                <w:szCs w:val="20"/>
              </w:rPr>
              <w:t xml:space="preserve"> distribution </w:t>
            </w:r>
            <w:r w:rsidR="00C2298A">
              <w:rPr>
                <w:szCs w:val="20"/>
              </w:rPr>
              <w:t>by agreed helpers (in project team or in hospital areas)</w:t>
            </w:r>
          </w:p>
        </w:tc>
        <w:tc>
          <w:tcPr>
            <w:tcW w:w="5097" w:type="dxa"/>
          </w:tcPr>
          <w:p w14:paraId="70E0664E"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027288FD" w14:textId="77777777" w:rsidR="001A00C9" w:rsidRPr="00615612" w:rsidRDefault="001A00C9" w:rsidP="001A00C9">
      <w:pPr>
        <w:pStyle w:val="Heading3"/>
      </w:pPr>
      <w:bookmarkStart w:id="135" w:name="_Toc105068845"/>
      <w:r w:rsidRPr="00615612">
        <w:t>Survey day</w:t>
      </w:r>
      <w:bookmarkEnd w:id="135"/>
    </w:p>
    <w:tbl>
      <w:tblPr>
        <w:tblStyle w:val="Bluetable"/>
        <w:tblW w:w="0" w:type="auto"/>
        <w:tblInd w:w="5" w:type="dxa"/>
        <w:tblLook w:val="04A0" w:firstRow="1" w:lastRow="0" w:firstColumn="1" w:lastColumn="0" w:noHBand="0" w:noVBand="1"/>
      </w:tblPr>
      <w:tblGrid>
        <w:gridCol w:w="5097"/>
        <w:gridCol w:w="5097"/>
      </w:tblGrid>
      <w:tr w:rsidR="001A00C9" w:rsidRPr="00170637" w14:paraId="65E903A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EFDFBCB" w14:textId="77777777" w:rsidR="001A00C9" w:rsidRPr="00170637" w:rsidRDefault="001A00C9" w:rsidP="00D872C9">
            <w:pPr>
              <w:pStyle w:val="Tablecolhead"/>
              <w:rPr>
                <w:lang w:val="en-AU"/>
              </w:rPr>
            </w:pPr>
            <w:r w:rsidRPr="00170637">
              <w:rPr>
                <w:lang w:val="en-AU"/>
              </w:rPr>
              <w:t>Activity</w:t>
            </w:r>
          </w:p>
        </w:tc>
        <w:tc>
          <w:tcPr>
            <w:tcW w:w="5097" w:type="dxa"/>
          </w:tcPr>
          <w:p w14:paraId="70B18931"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79BB19F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3EECD3" w14:textId="77777777" w:rsidR="001A00C9" w:rsidRPr="00754BE8" w:rsidRDefault="001A00C9" w:rsidP="00D872C9">
            <w:pPr>
              <w:pStyle w:val="Tabletext"/>
              <w:rPr>
                <w:lang w:val="en-AU"/>
              </w:rPr>
            </w:pPr>
            <w:r w:rsidRPr="00754BE8">
              <w:rPr>
                <w:szCs w:val="20"/>
              </w:rPr>
              <w:t>Survey goes live</w:t>
            </w:r>
          </w:p>
        </w:tc>
        <w:tc>
          <w:tcPr>
            <w:tcW w:w="5097" w:type="dxa"/>
          </w:tcPr>
          <w:p w14:paraId="0410207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2BB2FBC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9E05900" w14:textId="77777777" w:rsidR="001A00C9" w:rsidRPr="00754BE8" w:rsidRDefault="001A00C9" w:rsidP="00D872C9">
            <w:pPr>
              <w:pStyle w:val="Tabletext"/>
              <w:rPr>
                <w:lang w:val="en-AU"/>
              </w:rPr>
            </w:pPr>
            <w:r>
              <w:rPr>
                <w:lang w:val="en-AU"/>
              </w:rPr>
              <w:t>Send e</w:t>
            </w:r>
            <w:r w:rsidRPr="00754BE8">
              <w:rPr>
                <w:szCs w:val="20"/>
              </w:rPr>
              <w:t>mail</w:t>
            </w:r>
          </w:p>
        </w:tc>
        <w:tc>
          <w:tcPr>
            <w:tcW w:w="5097" w:type="dxa"/>
          </w:tcPr>
          <w:p w14:paraId="4EC30C12"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rPr>
                <w:szCs w:val="20"/>
              </w:rPr>
              <w:t>Comms team cooperation</w:t>
            </w:r>
          </w:p>
        </w:tc>
      </w:tr>
      <w:tr w:rsidR="001A00C9" w:rsidRPr="00170637" w14:paraId="605FB202"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72216B" w14:textId="77777777" w:rsidR="001A00C9" w:rsidRPr="00754BE8" w:rsidRDefault="001A00C9" w:rsidP="00D872C9">
            <w:pPr>
              <w:pStyle w:val="Tabletext"/>
              <w:rPr>
                <w:lang w:val="en-AU"/>
              </w:rPr>
            </w:pPr>
            <w:r w:rsidRPr="00754BE8">
              <w:rPr>
                <w:szCs w:val="20"/>
              </w:rPr>
              <w:t>Track survey response rates</w:t>
            </w:r>
          </w:p>
        </w:tc>
        <w:tc>
          <w:tcPr>
            <w:tcW w:w="5097" w:type="dxa"/>
          </w:tcPr>
          <w:p w14:paraId="1178BFB8"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597DF1B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23CF175" w14:textId="77777777" w:rsidR="001A00C9" w:rsidRPr="00754BE8" w:rsidRDefault="001A00C9" w:rsidP="00D872C9">
            <w:pPr>
              <w:pStyle w:val="Tabletext"/>
              <w:rPr>
                <w:lang w:val="en-AU"/>
              </w:rPr>
            </w:pPr>
            <w:r w:rsidRPr="00754BE8">
              <w:rPr>
                <w:szCs w:val="20"/>
              </w:rPr>
              <w:t>Entrance activations to encourage participation</w:t>
            </w:r>
          </w:p>
        </w:tc>
        <w:tc>
          <w:tcPr>
            <w:tcW w:w="5097" w:type="dxa"/>
          </w:tcPr>
          <w:p w14:paraId="0708039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63BE432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FAF1F72" w14:textId="77777777" w:rsidR="001A00C9" w:rsidRPr="00754BE8" w:rsidRDefault="001A00C9" w:rsidP="00D872C9">
            <w:pPr>
              <w:pStyle w:val="Tabletext"/>
              <w:rPr>
                <w:lang w:val="en-AU"/>
              </w:rPr>
            </w:pPr>
            <w:r w:rsidRPr="00754BE8">
              <w:rPr>
                <w:szCs w:val="20"/>
              </w:rPr>
              <w:t>Bicycle</w:t>
            </w:r>
            <w:r>
              <w:rPr>
                <w:lang w:val="en-AU"/>
              </w:rPr>
              <w:t>,</w:t>
            </w:r>
            <w:r w:rsidRPr="00754BE8">
              <w:rPr>
                <w:szCs w:val="20"/>
              </w:rPr>
              <w:t xml:space="preserve"> site audit </w:t>
            </w:r>
            <w:r>
              <w:rPr>
                <w:lang w:val="en-AU"/>
              </w:rPr>
              <w:t>starts</w:t>
            </w:r>
          </w:p>
        </w:tc>
        <w:tc>
          <w:tcPr>
            <w:tcW w:w="5097" w:type="dxa"/>
          </w:tcPr>
          <w:p w14:paraId="0C563F12"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4EFB58D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23BA37" w14:textId="77777777" w:rsidR="001A00C9" w:rsidRPr="00754BE8" w:rsidRDefault="001A00C9" w:rsidP="00D872C9">
            <w:pPr>
              <w:pStyle w:val="Tabletext"/>
              <w:rPr>
                <w:lang w:val="en-AU"/>
              </w:rPr>
            </w:pPr>
            <w:r w:rsidRPr="00754BE8">
              <w:rPr>
                <w:szCs w:val="20"/>
              </w:rPr>
              <w:t>End</w:t>
            </w:r>
            <w:r>
              <w:rPr>
                <w:lang w:val="en-AU"/>
              </w:rPr>
              <w:t>-</w:t>
            </w:r>
            <w:r w:rsidRPr="00754BE8">
              <w:rPr>
                <w:szCs w:val="20"/>
              </w:rPr>
              <w:t>of</w:t>
            </w:r>
            <w:r>
              <w:rPr>
                <w:lang w:val="en-AU"/>
              </w:rPr>
              <w:t>-</w:t>
            </w:r>
            <w:r w:rsidRPr="00754BE8">
              <w:rPr>
                <w:szCs w:val="20"/>
              </w:rPr>
              <w:t>day review</w:t>
            </w:r>
          </w:p>
        </w:tc>
        <w:tc>
          <w:tcPr>
            <w:tcW w:w="5097" w:type="dxa"/>
          </w:tcPr>
          <w:p w14:paraId="16AB918C"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417DCB2D" w14:textId="77777777" w:rsidR="00CD24FE" w:rsidRPr="00CD24FE" w:rsidRDefault="00CD24FE" w:rsidP="00CD24FE">
      <w:pPr>
        <w:pStyle w:val="Body"/>
      </w:pPr>
      <w:bookmarkStart w:id="136" w:name="_Toc105068846"/>
      <w:r w:rsidRPr="00CD24FE">
        <w:br w:type="page"/>
      </w:r>
    </w:p>
    <w:p w14:paraId="1B8CE82F" w14:textId="0B2FBD4C" w:rsidR="001A00C9" w:rsidRPr="00615612" w:rsidRDefault="001A00C9" w:rsidP="001A00C9">
      <w:pPr>
        <w:pStyle w:val="AppendixHeading2"/>
      </w:pPr>
      <w:r w:rsidRPr="00615612">
        <w:lastRenderedPageBreak/>
        <w:t>After the survey</w:t>
      </w:r>
      <w:bookmarkEnd w:id="136"/>
    </w:p>
    <w:tbl>
      <w:tblPr>
        <w:tblStyle w:val="Bluetable"/>
        <w:tblW w:w="10201" w:type="dxa"/>
        <w:tblInd w:w="5" w:type="dxa"/>
        <w:tblLook w:val="04A0" w:firstRow="1" w:lastRow="0" w:firstColumn="1" w:lastColumn="0" w:noHBand="0" w:noVBand="1"/>
      </w:tblPr>
      <w:tblGrid>
        <w:gridCol w:w="1838"/>
        <w:gridCol w:w="4958"/>
        <w:gridCol w:w="3405"/>
      </w:tblGrid>
      <w:tr w:rsidR="001A00C9" w:rsidRPr="00170637" w14:paraId="28680BB6"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07B41B02" w14:textId="77777777" w:rsidR="001A00C9" w:rsidRPr="00170637" w:rsidRDefault="001A00C9" w:rsidP="00D872C9">
            <w:pPr>
              <w:pStyle w:val="Tablecolhead"/>
              <w:rPr>
                <w:lang w:val="en-AU"/>
              </w:rPr>
            </w:pPr>
            <w:r w:rsidRPr="00170637">
              <w:rPr>
                <w:lang w:val="en-AU"/>
              </w:rPr>
              <w:t>Timeframe</w:t>
            </w:r>
          </w:p>
        </w:tc>
        <w:tc>
          <w:tcPr>
            <w:tcW w:w="4958" w:type="dxa"/>
          </w:tcPr>
          <w:p w14:paraId="237CDD97"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Activities</w:t>
            </w:r>
          </w:p>
        </w:tc>
        <w:tc>
          <w:tcPr>
            <w:tcW w:w="3405" w:type="dxa"/>
          </w:tcPr>
          <w:p w14:paraId="084DB6BC"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291D4D50"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960E8C" w14:textId="77777777" w:rsidR="001A00C9" w:rsidRPr="00170637" w:rsidRDefault="001A00C9" w:rsidP="00D872C9">
            <w:pPr>
              <w:pStyle w:val="Tabletext"/>
              <w:rPr>
                <w:lang w:val="en-AU"/>
              </w:rPr>
            </w:pPr>
            <w:r w:rsidRPr="00170637">
              <w:rPr>
                <w:lang w:val="en-AU"/>
              </w:rPr>
              <w:t>Day after</w:t>
            </w:r>
          </w:p>
        </w:tc>
        <w:tc>
          <w:tcPr>
            <w:tcW w:w="4958" w:type="dxa"/>
          </w:tcPr>
          <w:p w14:paraId="29B8EB00" w14:textId="77777777" w:rsidR="001A00C9" w:rsidRPr="00170637"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Employee travel survey reminder email</w:t>
            </w:r>
          </w:p>
          <w:p w14:paraId="361C262F" w14:textId="77777777" w:rsidR="001A00C9" w:rsidRPr="00170637"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Final day to complete survey</w:t>
            </w:r>
          </w:p>
          <w:p w14:paraId="70F1A1FA" w14:textId="77777777" w:rsidR="001A00C9" w:rsidRPr="00170637"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End</w:t>
            </w:r>
            <w:r>
              <w:rPr>
                <w:lang w:val="en-AU"/>
              </w:rPr>
              <w:t>-</w:t>
            </w:r>
            <w:r w:rsidRPr="00170637">
              <w:rPr>
                <w:lang w:val="en-AU"/>
              </w:rPr>
              <w:t>of</w:t>
            </w:r>
            <w:r>
              <w:rPr>
                <w:lang w:val="en-AU"/>
              </w:rPr>
              <w:t>-</w:t>
            </w:r>
            <w:r w:rsidRPr="00170637">
              <w:rPr>
                <w:lang w:val="en-AU"/>
              </w:rPr>
              <w:t>day review</w:t>
            </w:r>
          </w:p>
        </w:tc>
        <w:tc>
          <w:tcPr>
            <w:tcW w:w="3405" w:type="dxa"/>
          </w:tcPr>
          <w:p w14:paraId="00DFE9E9"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Comms team cooperation</w:t>
            </w:r>
          </w:p>
        </w:tc>
      </w:tr>
      <w:tr w:rsidR="001A00C9" w:rsidRPr="00170637" w14:paraId="5088B40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2BBC58" w14:textId="77777777" w:rsidR="001A00C9" w:rsidRPr="00170637" w:rsidRDefault="001A00C9" w:rsidP="00D872C9">
            <w:pPr>
              <w:pStyle w:val="Tabletext"/>
              <w:rPr>
                <w:lang w:val="en-AU"/>
              </w:rPr>
            </w:pPr>
            <w:r w:rsidRPr="00170637">
              <w:rPr>
                <w:lang w:val="en-AU"/>
              </w:rPr>
              <w:t>2 days after</w:t>
            </w:r>
          </w:p>
        </w:tc>
        <w:tc>
          <w:tcPr>
            <w:tcW w:w="4958" w:type="dxa"/>
          </w:tcPr>
          <w:p w14:paraId="7CE56FD8" w14:textId="77777777" w:rsidR="001A00C9" w:rsidRPr="00170637"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Thank you email</w:t>
            </w:r>
          </w:p>
          <w:p w14:paraId="09009AF9" w14:textId="77777777" w:rsidR="001A00C9" w:rsidRPr="00170637"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 xml:space="preserve">Incentives, if any, </w:t>
            </w:r>
            <w:r>
              <w:rPr>
                <w:lang w:val="en-AU"/>
              </w:rPr>
              <w:t>distributed</w:t>
            </w:r>
            <w:r w:rsidRPr="00170637">
              <w:rPr>
                <w:lang w:val="en-AU"/>
              </w:rPr>
              <w:t xml:space="preserve"> to staff</w:t>
            </w:r>
          </w:p>
        </w:tc>
        <w:tc>
          <w:tcPr>
            <w:tcW w:w="3405" w:type="dxa"/>
          </w:tcPr>
          <w:p w14:paraId="7745EC57"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Comms team cooperation</w:t>
            </w:r>
          </w:p>
        </w:tc>
      </w:tr>
      <w:tr w:rsidR="001A00C9" w:rsidRPr="00170637" w14:paraId="54A553A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7026AC" w14:textId="77777777" w:rsidR="001A00C9" w:rsidRPr="00170637" w:rsidRDefault="001A00C9" w:rsidP="00D872C9">
            <w:pPr>
              <w:pStyle w:val="Tabletext"/>
              <w:rPr>
                <w:lang w:val="en-AU"/>
              </w:rPr>
            </w:pPr>
            <w:r w:rsidRPr="00170637">
              <w:rPr>
                <w:lang w:val="en-AU"/>
              </w:rPr>
              <w:t>1 week after</w:t>
            </w:r>
          </w:p>
        </w:tc>
        <w:tc>
          <w:tcPr>
            <w:tcW w:w="4958" w:type="dxa"/>
          </w:tcPr>
          <w:p w14:paraId="1488670F"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Analysis underway</w:t>
            </w:r>
          </w:p>
        </w:tc>
        <w:tc>
          <w:tcPr>
            <w:tcW w:w="3405" w:type="dxa"/>
          </w:tcPr>
          <w:p w14:paraId="4FE6645E"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590B6F5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86D78D" w14:textId="77777777" w:rsidR="001A00C9" w:rsidRPr="00170637" w:rsidRDefault="001A00C9" w:rsidP="00D872C9">
            <w:pPr>
              <w:pStyle w:val="Tabletext"/>
              <w:rPr>
                <w:lang w:val="en-AU"/>
              </w:rPr>
            </w:pPr>
            <w:r w:rsidRPr="00170637">
              <w:rPr>
                <w:lang w:val="en-AU"/>
              </w:rPr>
              <w:t>2 weeks</w:t>
            </w:r>
          </w:p>
        </w:tc>
        <w:tc>
          <w:tcPr>
            <w:tcW w:w="4958" w:type="dxa"/>
          </w:tcPr>
          <w:p w14:paraId="01082AAC"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Draft analysis and top-line reporting review</w:t>
            </w:r>
          </w:p>
        </w:tc>
        <w:tc>
          <w:tcPr>
            <w:tcW w:w="3405" w:type="dxa"/>
          </w:tcPr>
          <w:p w14:paraId="3159B1EC"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3689E65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BC5D2D" w14:textId="77777777" w:rsidR="001A00C9" w:rsidRPr="00170637" w:rsidRDefault="001A00C9" w:rsidP="00D872C9">
            <w:pPr>
              <w:pStyle w:val="Tabletext"/>
              <w:rPr>
                <w:lang w:val="en-AU"/>
              </w:rPr>
            </w:pPr>
            <w:r w:rsidRPr="00170637">
              <w:rPr>
                <w:lang w:val="en-AU"/>
              </w:rPr>
              <w:t>4 weeks</w:t>
            </w:r>
          </w:p>
        </w:tc>
        <w:tc>
          <w:tcPr>
            <w:tcW w:w="4958" w:type="dxa"/>
          </w:tcPr>
          <w:p w14:paraId="234F586C"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Reporting available to core team and executive</w:t>
            </w:r>
          </w:p>
        </w:tc>
        <w:tc>
          <w:tcPr>
            <w:tcW w:w="3405" w:type="dxa"/>
          </w:tcPr>
          <w:p w14:paraId="35FFEF3E"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1AFEB3D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56F9D0" w14:textId="77777777" w:rsidR="001A00C9" w:rsidRPr="00170637" w:rsidRDefault="001A00C9" w:rsidP="00D872C9">
            <w:pPr>
              <w:pStyle w:val="Tabletext"/>
              <w:rPr>
                <w:lang w:val="en-AU"/>
              </w:rPr>
            </w:pPr>
            <w:r w:rsidRPr="00170637">
              <w:rPr>
                <w:lang w:val="en-AU"/>
              </w:rPr>
              <w:t>5 to 6 weeks</w:t>
            </w:r>
          </w:p>
        </w:tc>
        <w:tc>
          <w:tcPr>
            <w:tcW w:w="4958" w:type="dxa"/>
          </w:tcPr>
          <w:p w14:paraId="1ABA88B7"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Results shared with staff and stakeholders</w:t>
            </w:r>
          </w:p>
        </w:tc>
        <w:tc>
          <w:tcPr>
            <w:tcW w:w="3405" w:type="dxa"/>
          </w:tcPr>
          <w:p w14:paraId="011B9A65"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3846EE58" w14:textId="77777777" w:rsidR="001A00C9" w:rsidRPr="00170637" w:rsidRDefault="001A00C9" w:rsidP="001A00C9">
      <w:pPr>
        <w:spacing w:after="0" w:line="240" w:lineRule="auto"/>
        <w:rPr>
          <w:rFonts w:eastAsia="Times"/>
        </w:rPr>
      </w:pPr>
      <w:r w:rsidRPr="00170637">
        <w:br w:type="page"/>
      </w:r>
    </w:p>
    <w:p w14:paraId="143268C5" w14:textId="229DA914" w:rsidR="001A00C9" w:rsidRDefault="001A00C9" w:rsidP="001A00C9">
      <w:pPr>
        <w:pStyle w:val="Heading1"/>
      </w:pPr>
      <w:bookmarkStart w:id="137" w:name="_Toc110512096"/>
      <w:r>
        <w:lastRenderedPageBreak/>
        <w:t xml:space="preserve">Attachment </w:t>
      </w:r>
      <w:r w:rsidR="000C3237">
        <w:t>J</w:t>
      </w:r>
      <w:r>
        <w:t xml:space="preserve">: </w:t>
      </w:r>
      <w:r w:rsidRPr="00E357F7">
        <w:t>Stakeholder engagement matrix</w:t>
      </w:r>
      <w:r>
        <w:t xml:space="preserve"> (2.7)</w:t>
      </w:r>
      <w:bookmarkEnd w:id="137"/>
    </w:p>
    <w:p w14:paraId="6CEA1199" w14:textId="77777777" w:rsidR="001A00C9" w:rsidRPr="00E357F7" w:rsidRDefault="001A00C9" w:rsidP="001A00C9">
      <w:pPr>
        <w:pStyle w:val="AppendixHeading2"/>
      </w:pPr>
      <w:bookmarkStart w:id="138" w:name="_Toc104302775"/>
      <w:r w:rsidRPr="00E357F7">
        <w:t>Introduction</w:t>
      </w:r>
      <w:bookmarkEnd w:id="138"/>
    </w:p>
    <w:p w14:paraId="6AB21816" w14:textId="77777777" w:rsidR="001A00C9" w:rsidRPr="00E357F7" w:rsidRDefault="001A00C9" w:rsidP="001A00C9">
      <w:pPr>
        <w:rPr>
          <w:rFonts w:eastAsia="Times"/>
        </w:rPr>
      </w:pPr>
      <w:r w:rsidRPr="00E357F7">
        <w:rPr>
          <w:rFonts w:eastAsia="Times"/>
        </w:rPr>
        <w:t>Prepare a stakeholder engagement matrix to support delivery of your staff travel survey. It will also help to identify stakeholders to support other travel plan actions.</w:t>
      </w:r>
    </w:p>
    <w:p w14:paraId="4D52E76C" w14:textId="77777777" w:rsidR="001A00C9" w:rsidRPr="00E357F7" w:rsidRDefault="001A00C9" w:rsidP="001A00C9">
      <w:pPr>
        <w:pStyle w:val="Heading3"/>
      </w:pPr>
      <w:bookmarkStart w:id="139" w:name="_Toc104302776"/>
      <w:r w:rsidRPr="00E357F7">
        <w:t>Function overview</w:t>
      </w:r>
      <w:bookmarkEnd w:id="139"/>
    </w:p>
    <w:tbl>
      <w:tblPr>
        <w:tblStyle w:val="Bluetable"/>
        <w:tblW w:w="9209" w:type="dxa"/>
        <w:tblInd w:w="5" w:type="dxa"/>
        <w:tblLook w:val="04A0" w:firstRow="1" w:lastRow="0" w:firstColumn="1" w:lastColumn="0" w:noHBand="0" w:noVBand="1"/>
      </w:tblPr>
      <w:tblGrid>
        <w:gridCol w:w="1555"/>
        <w:gridCol w:w="7654"/>
      </w:tblGrid>
      <w:tr w:rsidR="001A00C9" w:rsidRPr="00E357F7" w14:paraId="0ED112B8" w14:textId="77777777" w:rsidTr="00D872C9">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084F580" w14:textId="77777777" w:rsidR="001A00C9" w:rsidRPr="00E357F7" w:rsidRDefault="001A00C9" w:rsidP="00D872C9">
            <w:pPr>
              <w:pStyle w:val="Tablecolhead"/>
              <w:rPr>
                <w:lang w:val="en-AU"/>
              </w:rPr>
            </w:pPr>
            <w:r w:rsidRPr="00E357F7">
              <w:rPr>
                <w:lang w:val="en-AU"/>
              </w:rPr>
              <w:t>Function</w:t>
            </w:r>
          </w:p>
        </w:tc>
        <w:tc>
          <w:tcPr>
            <w:tcW w:w="7654" w:type="dxa"/>
          </w:tcPr>
          <w:p w14:paraId="07CAEC1F" w14:textId="77777777" w:rsidR="001A00C9" w:rsidRPr="00E357F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357F7">
              <w:rPr>
                <w:lang w:val="en-AU"/>
              </w:rPr>
              <w:t>Description</w:t>
            </w:r>
          </w:p>
        </w:tc>
      </w:tr>
      <w:tr w:rsidR="001A00C9" w:rsidRPr="00E357F7" w14:paraId="32695409" w14:textId="77777777" w:rsidTr="00D872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5C7D754" w14:textId="77777777" w:rsidR="001A00C9" w:rsidRPr="00E357F7" w:rsidRDefault="001A00C9" w:rsidP="00D872C9">
            <w:pPr>
              <w:pStyle w:val="Tabletext"/>
              <w:rPr>
                <w:lang w:val="en-AU"/>
              </w:rPr>
            </w:pPr>
            <w:r w:rsidRPr="00E357F7">
              <w:rPr>
                <w:lang w:val="en-AU"/>
              </w:rPr>
              <w:t>Brief</w:t>
            </w:r>
          </w:p>
        </w:tc>
        <w:tc>
          <w:tcPr>
            <w:tcW w:w="7654" w:type="dxa"/>
          </w:tcPr>
          <w:p w14:paraId="5E9C6F5E"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Provide information and materials to ensure license to proceed</w:t>
            </w:r>
            <w:r>
              <w:rPr>
                <w:lang w:val="en-AU"/>
              </w:rPr>
              <w:t xml:space="preserve"> or</w:t>
            </w:r>
            <w:r w:rsidRPr="00E357F7">
              <w:rPr>
                <w:lang w:val="en-AU"/>
              </w:rPr>
              <w:t xml:space="preserve"> approvals</w:t>
            </w:r>
          </w:p>
        </w:tc>
      </w:tr>
      <w:tr w:rsidR="001A00C9" w:rsidRPr="00E357F7" w14:paraId="068CAD9F" w14:textId="77777777" w:rsidTr="00D872C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DC9A834" w14:textId="77777777" w:rsidR="001A00C9" w:rsidRPr="00E357F7" w:rsidRDefault="001A00C9" w:rsidP="00D872C9">
            <w:pPr>
              <w:pStyle w:val="Tabletext"/>
              <w:rPr>
                <w:lang w:val="en-AU"/>
              </w:rPr>
            </w:pPr>
            <w:r w:rsidRPr="00E357F7">
              <w:rPr>
                <w:lang w:val="en-AU"/>
              </w:rPr>
              <w:t>Inform</w:t>
            </w:r>
          </w:p>
        </w:tc>
        <w:tc>
          <w:tcPr>
            <w:tcW w:w="7654" w:type="dxa"/>
          </w:tcPr>
          <w:p w14:paraId="0C467895"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Provide overview and summary materials for distribution</w:t>
            </w:r>
          </w:p>
        </w:tc>
      </w:tr>
      <w:tr w:rsidR="001A00C9" w:rsidRPr="00E357F7" w14:paraId="0D1D078C" w14:textId="77777777" w:rsidTr="00D872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DED56CC" w14:textId="77777777" w:rsidR="001A00C9" w:rsidRPr="00E357F7" w:rsidRDefault="001A00C9" w:rsidP="00D872C9">
            <w:pPr>
              <w:pStyle w:val="Tabletext"/>
              <w:rPr>
                <w:lang w:val="en-AU"/>
              </w:rPr>
            </w:pPr>
            <w:r w:rsidRPr="00E357F7">
              <w:rPr>
                <w:lang w:val="en-AU"/>
              </w:rPr>
              <w:t>Engage</w:t>
            </w:r>
          </w:p>
        </w:tc>
        <w:tc>
          <w:tcPr>
            <w:tcW w:w="7654" w:type="dxa"/>
          </w:tcPr>
          <w:p w14:paraId="7527A620"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Provide detail and seek input to optimise project delivery</w:t>
            </w:r>
          </w:p>
        </w:tc>
      </w:tr>
      <w:tr w:rsidR="001A00C9" w:rsidRPr="00E357F7" w14:paraId="57325528" w14:textId="77777777" w:rsidTr="00D872C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DB74B52" w14:textId="77777777" w:rsidR="001A00C9" w:rsidRPr="00E357F7" w:rsidRDefault="001A00C9" w:rsidP="00D872C9">
            <w:pPr>
              <w:pStyle w:val="Tabletext"/>
              <w:rPr>
                <w:lang w:val="en-AU"/>
              </w:rPr>
            </w:pPr>
            <w:r w:rsidRPr="00E357F7">
              <w:rPr>
                <w:lang w:val="en-AU"/>
              </w:rPr>
              <w:t>Partner</w:t>
            </w:r>
          </w:p>
        </w:tc>
        <w:tc>
          <w:tcPr>
            <w:tcW w:w="7654" w:type="dxa"/>
          </w:tcPr>
          <w:p w14:paraId="6BD14AE0"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xml:space="preserve">Form a close working relationship with these stakeholders </w:t>
            </w:r>
            <w:r>
              <w:rPr>
                <w:lang w:val="en-AU"/>
              </w:rPr>
              <w:t>or</w:t>
            </w:r>
            <w:r w:rsidRPr="00E357F7">
              <w:rPr>
                <w:lang w:val="en-AU"/>
              </w:rPr>
              <w:t xml:space="preserve"> direct input in delivery plans</w:t>
            </w:r>
          </w:p>
        </w:tc>
      </w:tr>
    </w:tbl>
    <w:p w14:paraId="40F9BB05" w14:textId="77777777" w:rsidR="001A00C9" w:rsidRPr="00754BE8" w:rsidRDefault="001A00C9" w:rsidP="001A00C9">
      <w:pPr>
        <w:pStyle w:val="Body"/>
      </w:pPr>
      <w:bookmarkStart w:id="140" w:name="_Toc104302777"/>
      <w:r w:rsidRPr="00E357F7">
        <w:br w:type="page"/>
      </w:r>
    </w:p>
    <w:p w14:paraId="47888057" w14:textId="77777777" w:rsidR="001A00C9" w:rsidRPr="00E357F7" w:rsidRDefault="001A00C9" w:rsidP="001A00C9">
      <w:pPr>
        <w:pStyle w:val="AppendixHeading2"/>
      </w:pPr>
      <w:r w:rsidRPr="00E357F7">
        <w:lastRenderedPageBreak/>
        <w:t>Matrix and stakeholder example</w:t>
      </w:r>
      <w:bookmarkEnd w:id="140"/>
    </w:p>
    <w:tbl>
      <w:tblPr>
        <w:tblStyle w:val="Bluetable"/>
        <w:tblW w:w="10201" w:type="dxa"/>
        <w:tblInd w:w="5" w:type="dxa"/>
        <w:tblLook w:val="04A0" w:firstRow="1" w:lastRow="0" w:firstColumn="1" w:lastColumn="0" w:noHBand="0" w:noVBand="1"/>
      </w:tblPr>
      <w:tblGrid>
        <w:gridCol w:w="4248"/>
        <w:gridCol w:w="1559"/>
        <w:gridCol w:w="4394"/>
      </w:tblGrid>
      <w:tr w:rsidR="001A00C9" w:rsidRPr="00E357F7" w14:paraId="3F0A15E5" w14:textId="77777777" w:rsidTr="00710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14:paraId="5AB0550F" w14:textId="77777777" w:rsidR="001A00C9" w:rsidRPr="00E357F7" w:rsidRDefault="001A00C9" w:rsidP="00D872C9">
            <w:pPr>
              <w:pStyle w:val="Tablecolhead"/>
              <w:rPr>
                <w:lang w:val="en-AU"/>
              </w:rPr>
            </w:pPr>
            <w:r w:rsidRPr="00E357F7">
              <w:rPr>
                <w:lang w:val="en-AU"/>
              </w:rPr>
              <w:t>Stakeholder or group</w:t>
            </w:r>
          </w:p>
        </w:tc>
        <w:tc>
          <w:tcPr>
            <w:tcW w:w="1559" w:type="dxa"/>
          </w:tcPr>
          <w:p w14:paraId="39BBF6EB" w14:textId="77777777" w:rsidR="001A00C9" w:rsidRPr="00E357F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357F7">
              <w:rPr>
                <w:lang w:val="en-AU"/>
              </w:rPr>
              <w:t>Function</w:t>
            </w:r>
          </w:p>
        </w:tc>
        <w:tc>
          <w:tcPr>
            <w:tcW w:w="4394" w:type="dxa"/>
          </w:tcPr>
          <w:p w14:paraId="7AFC605F" w14:textId="77777777" w:rsidR="001A00C9" w:rsidRPr="00E357F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357F7">
              <w:rPr>
                <w:lang w:val="en-AU"/>
              </w:rPr>
              <w:t>Names and contact details</w:t>
            </w:r>
          </w:p>
        </w:tc>
      </w:tr>
      <w:tr w:rsidR="001A00C9" w:rsidRPr="00E357F7" w14:paraId="67906215"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0F6D5ED" w14:textId="77777777" w:rsidR="001A00C9" w:rsidRPr="00754BE8" w:rsidRDefault="001A00C9" w:rsidP="00D872C9">
            <w:pPr>
              <w:pStyle w:val="Tabletext"/>
              <w:rPr>
                <w:b/>
                <w:bCs/>
                <w:lang w:val="en-AU"/>
              </w:rPr>
            </w:pPr>
            <w:r w:rsidRPr="00754BE8">
              <w:rPr>
                <w:b/>
                <w:bCs/>
              </w:rPr>
              <w:t>Senior leaders</w:t>
            </w:r>
          </w:p>
          <w:p w14:paraId="18798F83" w14:textId="77777777" w:rsidR="001A00C9" w:rsidRPr="00E357F7" w:rsidRDefault="001A00C9" w:rsidP="00D872C9">
            <w:pPr>
              <w:pStyle w:val="Tabletext"/>
              <w:rPr>
                <w:lang w:val="en-AU"/>
              </w:rPr>
            </w:pPr>
            <w:r w:rsidRPr="00E357F7">
              <w:rPr>
                <w:lang w:val="en-AU"/>
              </w:rPr>
              <w:t>Individuals we need to inform of the project or seek endorsement</w:t>
            </w:r>
          </w:p>
        </w:tc>
        <w:tc>
          <w:tcPr>
            <w:tcW w:w="1559" w:type="dxa"/>
          </w:tcPr>
          <w:p w14:paraId="0A8340BA"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Brief</w:t>
            </w:r>
          </w:p>
        </w:tc>
        <w:tc>
          <w:tcPr>
            <w:tcW w:w="4394" w:type="dxa"/>
          </w:tcPr>
          <w:p w14:paraId="6856DE05"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I</w:t>
            </w:r>
            <w:r w:rsidRPr="00E357F7">
              <w:rPr>
                <w:lang w:val="en-AU"/>
              </w:rPr>
              <w:t xml:space="preserve">nclude </w:t>
            </w:r>
            <w:r>
              <w:rPr>
                <w:lang w:val="en-AU"/>
              </w:rPr>
              <w:t xml:space="preserve">at least </w:t>
            </w:r>
            <w:r w:rsidRPr="00E357F7">
              <w:rPr>
                <w:lang w:val="en-AU"/>
              </w:rPr>
              <w:t>name, title and email address</w:t>
            </w:r>
          </w:p>
        </w:tc>
      </w:tr>
      <w:tr w:rsidR="001A00C9" w:rsidRPr="00E357F7" w14:paraId="0FB3C6BC"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90FB651" w14:textId="77777777" w:rsidR="001A00C9" w:rsidRPr="00754BE8" w:rsidRDefault="001A00C9" w:rsidP="00D872C9">
            <w:pPr>
              <w:pStyle w:val="Tabletext"/>
              <w:rPr>
                <w:b/>
                <w:bCs/>
                <w:lang w:val="en-AU"/>
              </w:rPr>
            </w:pPr>
            <w:r w:rsidRPr="00754BE8">
              <w:rPr>
                <w:b/>
                <w:bCs/>
              </w:rPr>
              <w:t>Key people leaders</w:t>
            </w:r>
          </w:p>
          <w:p w14:paraId="5AD21079" w14:textId="77777777" w:rsidR="001A00C9" w:rsidRPr="00E357F7" w:rsidRDefault="001A00C9" w:rsidP="00D872C9">
            <w:pPr>
              <w:pStyle w:val="Tabletext"/>
              <w:rPr>
                <w:lang w:val="en-AU"/>
              </w:rPr>
            </w:pPr>
            <w:r w:rsidRPr="00E357F7">
              <w:rPr>
                <w:lang w:val="en-AU"/>
              </w:rPr>
              <w:t>People who influence staff and can demonstrate support and encourage/role model participation</w:t>
            </w:r>
          </w:p>
        </w:tc>
        <w:tc>
          <w:tcPr>
            <w:tcW w:w="1559" w:type="dxa"/>
          </w:tcPr>
          <w:p w14:paraId="47CEE3FF"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Engage</w:t>
            </w:r>
          </w:p>
        </w:tc>
        <w:tc>
          <w:tcPr>
            <w:tcW w:w="4394" w:type="dxa"/>
          </w:tcPr>
          <w:p w14:paraId="670D990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321EDB16"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EDBC813" w14:textId="77777777" w:rsidR="001A00C9" w:rsidRPr="00754BE8" w:rsidRDefault="001A00C9" w:rsidP="00D872C9">
            <w:pPr>
              <w:pStyle w:val="Tabletext"/>
              <w:rPr>
                <w:b/>
                <w:bCs/>
                <w:lang w:val="en-AU"/>
              </w:rPr>
            </w:pPr>
            <w:r w:rsidRPr="00754BE8">
              <w:rPr>
                <w:b/>
                <w:bCs/>
              </w:rPr>
              <w:t xml:space="preserve">Key </w:t>
            </w:r>
            <w:r w:rsidRPr="00E357F7">
              <w:rPr>
                <w:b/>
                <w:bCs/>
                <w:lang w:val="en-AU"/>
              </w:rPr>
              <w:t xml:space="preserve">governance </w:t>
            </w:r>
            <w:r w:rsidRPr="00754BE8">
              <w:rPr>
                <w:b/>
                <w:bCs/>
              </w:rPr>
              <w:t>meetings and forums</w:t>
            </w:r>
          </w:p>
          <w:p w14:paraId="5097806E" w14:textId="77777777" w:rsidR="001A00C9" w:rsidRPr="00E357F7" w:rsidRDefault="001A00C9" w:rsidP="00D872C9">
            <w:pPr>
              <w:pStyle w:val="Tabletext"/>
              <w:rPr>
                <w:lang w:val="en-AU"/>
              </w:rPr>
            </w:pPr>
            <w:r w:rsidRPr="00E357F7">
              <w:rPr>
                <w:lang w:val="en-AU"/>
              </w:rPr>
              <w:t>Executive leadership team, NUM, bed meetings – suitable for survey pre-briefings and information dissemination</w:t>
            </w:r>
          </w:p>
        </w:tc>
        <w:tc>
          <w:tcPr>
            <w:tcW w:w="1559" w:type="dxa"/>
          </w:tcPr>
          <w:p w14:paraId="5F26DBCB"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Inform</w:t>
            </w:r>
          </w:p>
        </w:tc>
        <w:tc>
          <w:tcPr>
            <w:tcW w:w="4394" w:type="dxa"/>
          </w:tcPr>
          <w:p w14:paraId="70CAE0CC"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Include timing and contact</w:t>
            </w:r>
          </w:p>
        </w:tc>
      </w:tr>
      <w:tr w:rsidR="001A00C9" w:rsidRPr="00E357F7" w14:paraId="5B20DB70"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4C7A0E6" w14:textId="77777777" w:rsidR="001A00C9" w:rsidRPr="00754BE8" w:rsidRDefault="001A00C9" w:rsidP="00D872C9">
            <w:pPr>
              <w:pStyle w:val="Tabletext"/>
              <w:rPr>
                <w:b/>
                <w:bCs/>
                <w:lang w:val="en-AU"/>
              </w:rPr>
            </w:pPr>
            <w:r w:rsidRPr="00754BE8">
              <w:rPr>
                <w:b/>
                <w:bCs/>
              </w:rPr>
              <w:t>Third party employers</w:t>
            </w:r>
          </w:p>
          <w:p w14:paraId="59748373" w14:textId="77777777" w:rsidR="001A00C9" w:rsidRPr="00E357F7" w:rsidRDefault="001A00C9" w:rsidP="00D872C9">
            <w:pPr>
              <w:pStyle w:val="Tabletext"/>
              <w:rPr>
                <w:lang w:val="en-AU"/>
              </w:rPr>
            </w:pPr>
            <w:r w:rsidRPr="00E357F7">
              <w:rPr>
                <w:lang w:val="en-AU"/>
              </w:rPr>
              <w:t>Other on-site employers who lead teams or staff that might not be in core comms channels</w:t>
            </w:r>
          </w:p>
        </w:tc>
        <w:tc>
          <w:tcPr>
            <w:tcW w:w="1559" w:type="dxa"/>
          </w:tcPr>
          <w:p w14:paraId="65E3C23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Inform</w:t>
            </w:r>
          </w:p>
        </w:tc>
        <w:tc>
          <w:tcPr>
            <w:tcW w:w="4394" w:type="dxa"/>
          </w:tcPr>
          <w:p w14:paraId="6D9DD5D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0D257998"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68F4529" w14:textId="77777777" w:rsidR="001A00C9" w:rsidRPr="00754BE8" w:rsidRDefault="001A00C9" w:rsidP="00D872C9">
            <w:pPr>
              <w:pStyle w:val="Tabletext"/>
              <w:rPr>
                <w:b/>
                <w:bCs/>
                <w:lang w:val="en-AU"/>
              </w:rPr>
            </w:pPr>
            <w:r w:rsidRPr="00754BE8">
              <w:rPr>
                <w:b/>
                <w:bCs/>
              </w:rPr>
              <w:t>Delivery partners</w:t>
            </w:r>
          </w:p>
          <w:p w14:paraId="115CF7D6" w14:textId="77777777" w:rsidR="001A00C9" w:rsidRPr="00E357F7" w:rsidRDefault="001A00C9" w:rsidP="00D872C9">
            <w:pPr>
              <w:pStyle w:val="Tabletext"/>
              <w:rPr>
                <w:lang w:val="en-AU"/>
              </w:rPr>
            </w:pPr>
            <w:r w:rsidRPr="00E357F7">
              <w:rPr>
                <w:lang w:val="en-AU"/>
              </w:rPr>
              <w:t>For access to key data or approvals on activity</w:t>
            </w:r>
          </w:p>
        </w:tc>
        <w:tc>
          <w:tcPr>
            <w:tcW w:w="1559" w:type="dxa"/>
          </w:tcPr>
          <w:p w14:paraId="369C7A39"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Engage or Partner</w:t>
            </w:r>
          </w:p>
        </w:tc>
        <w:tc>
          <w:tcPr>
            <w:tcW w:w="4394" w:type="dxa"/>
          </w:tcPr>
          <w:p w14:paraId="2C09C05D"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6FE7E14D"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B66C78" w14:textId="77777777" w:rsidR="001A00C9" w:rsidRPr="00E357F7" w:rsidRDefault="001A00C9" w:rsidP="00D872C9">
            <w:pPr>
              <w:pStyle w:val="Tabletext"/>
              <w:rPr>
                <w:lang w:val="en-AU"/>
              </w:rPr>
            </w:pPr>
            <w:r w:rsidRPr="00E357F7">
              <w:rPr>
                <w:lang w:val="en-AU"/>
              </w:rPr>
              <w:t>Facility managers</w:t>
            </w:r>
          </w:p>
        </w:tc>
        <w:tc>
          <w:tcPr>
            <w:tcW w:w="1559" w:type="dxa"/>
          </w:tcPr>
          <w:p w14:paraId="7E6C36E5"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w:t>
            </w:r>
          </w:p>
        </w:tc>
        <w:tc>
          <w:tcPr>
            <w:tcW w:w="4394" w:type="dxa"/>
          </w:tcPr>
          <w:p w14:paraId="1882E069"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6551275F"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DBB39EA" w14:textId="77777777" w:rsidR="001A00C9" w:rsidRPr="00E357F7" w:rsidRDefault="001A00C9" w:rsidP="00D872C9">
            <w:pPr>
              <w:pStyle w:val="Tabletext"/>
              <w:rPr>
                <w:lang w:val="en-AU"/>
              </w:rPr>
            </w:pPr>
            <w:r w:rsidRPr="00E357F7">
              <w:rPr>
                <w:lang w:val="en-AU"/>
              </w:rPr>
              <w:t>Car park operators, car parking data</w:t>
            </w:r>
          </w:p>
        </w:tc>
        <w:tc>
          <w:tcPr>
            <w:tcW w:w="1559" w:type="dxa"/>
          </w:tcPr>
          <w:p w14:paraId="02A99210"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3E55314D"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35A0C602"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5605488" w14:textId="77777777" w:rsidR="001A00C9" w:rsidRPr="00E357F7" w:rsidRDefault="001A00C9" w:rsidP="00D872C9">
            <w:pPr>
              <w:pStyle w:val="Tabletext"/>
              <w:rPr>
                <w:lang w:val="en-AU"/>
              </w:rPr>
            </w:pPr>
            <w:r w:rsidRPr="00E357F7">
              <w:rPr>
                <w:lang w:val="en-AU"/>
              </w:rPr>
              <w:t>IT team – email and website whitelisting</w:t>
            </w:r>
          </w:p>
        </w:tc>
        <w:tc>
          <w:tcPr>
            <w:tcW w:w="1559" w:type="dxa"/>
          </w:tcPr>
          <w:p w14:paraId="0B97CA43"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w:t>
            </w:r>
          </w:p>
        </w:tc>
        <w:tc>
          <w:tcPr>
            <w:tcW w:w="4394" w:type="dxa"/>
          </w:tcPr>
          <w:p w14:paraId="593732B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6679C1EA"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3D9116A" w14:textId="77777777" w:rsidR="001A00C9" w:rsidRPr="00E357F7" w:rsidRDefault="001A00C9" w:rsidP="00D872C9">
            <w:pPr>
              <w:pStyle w:val="Tabletext"/>
              <w:rPr>
                <w:lang w:val="en-AU"/>
              </w:rPr>
            </w:pPr>
            <w:r w:rsidRPr="00E357F7">
              <w:rPr>
                <w:lang w:val="en-AU"/>
              </w:rPr>
              <w:t>COVID-19 or hygiene approvals and advice</w:t>
            </w:r>
          </w:p>
        </w:tc>
        <w:tc>
          <w:tcPr>
            <w:tcW w:w="1559" w:type="dxa"/>
          </w:tcPr>
          <w:p w14:paraId="697E15C7"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25166051"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09053D9C"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8111A94" w14:textId="77777777" w:rsidR="001A00C9" w:rsidRPr="00E357F7" w:rsidRDefault="001A00C9" w:rsidP="00D872C9">
            <w:pPr>
              <w:pStyle w:val="Tabletext"/>
              <w:rPr>
                <w:lang w:val="en-AU"/>
              </w:rPr>
            </w:pPr>
            <w:r w:rsidRPr="00E357F7">
              <w:rPr>
                <w:lang w:val="en-AU"/>
              </w:rPr>
              <w:t>Internal communications</w:t>
            </w:r>
          </w:p>
        </w:tc>
        <w:tc>
          <w:tcPr>
            <w:tcW w:w="1559" w:type="dxa"/>
          </w:tcPr>
          <w:p w14:paraId="7335812B"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Engage or Partner</w:t>
            </w:r>
          </w:p>
        </w:tc>
        <w:tc>
          <w:tcPr>
            <w:tcW w:w="4394" w:type="dxa"/>
          </w:tcPr>
          <w:p w14:paraId="66A953EB"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26317F5A"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91937FB" w14:textId="77777777" w:rsidR="001A00C9" w:rsidRPr="00E357F7" w:rsidRDefault="001A00C9" w:rsidP="00D872C9">
            <w:pPr>
              <w:pStyle w:val="Tabletext"/>
              <w:rPr>
                <w:lang w:val="en-AU"/>
              </w:rPr>
            </w:pPr>
            <w:r w:rsidRPr="00E357F7">
              <w:rPr>
                <w:lang w:val="en-AU"/>
              </w:rPr>
              <w:t>Approvers or signoffs</w:t>
            </w:r>
          </w:p>
        </w:tc>
        <w:tc>
          <w:tcPr>
            <w:tcW w:w="1559" w:type="dxa"/>
          </w:tcPr>
          <w:p w14:paraId="47855566"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612A1341"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70A74FD4"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3EF7842" w14:textId="77777777" w:rsidR="001A00C9" w:rsidRPr="00E357F7" w:rsidRDefault="001A00C9" w:rsidP="00D872C9">
            <w:pPr>
              <w:pStyle w:val="Tabletext"/>
              <w:rPr>
                <w:lang w:val="en-AU"/>
              </w:rPr>
            </w:pPr>
            <w:r w:rsidRPr="00E357F7">
              <w:rPr>
                <w:lang w:val="en-AU"/>
              </w:rPr>
              <w:t>Access to comms channels or distribution</w:t>
            </w:r>
          </w:p>
        </w:tc>
        <w:tc>
          <w:tcPr>
            <w:tcW w:w="1559" w:type="dxa"/>
          </w:tcPr>
          <w:p w14:paraId="24E570A4"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w:t>
            </w:r>
          </w:p>
        </w:tc>
        <w:tc>
          <w:tcPr>
            <w:tcW w:w="4394" w:type="dxa"/>
          </w:tcPr>
          <w:p w14:paraId="111F164D"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3918C4BC"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DAE5945" w14:textId="77777777" w:rsidR="001A00C9" w:rsidRPr="00E357F7" w:rsidRDefault="001A00C9" w:rsidP="00D872C9">
            <w:pPr>
              <w:pStyle w:val="Tabletext"/>
              <w:rPr>
                <w:lang w:val="en-AU"/>
              </w:rPr>
            </w:pPr>
            <w:r w:rsidRPr="00E357F7">
              <w:rPr>
                <w:lang w:val="en-AU"/>
              </w:rPr>
              <w:t>Site champions</w:t>
            </w:r>
          </w:p>
        </w:tc>
        <w:tc>
          <w:tcPr>
            <w:tcW w:w="1559" w:type="dxa"/>
          </w:tcPr>
          <w:p w14:paraId="04A3A395"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14C733BE"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5238D911"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640296E" w14:textId="77777777" w:rsidR="001A00C9" w:rsidRPr="00E357F7" w:rsidRDefault="001A00C9" w:rsidP="00D872C9">
            <w:pPr>
              <w:pStyle w:val="Tabletext"/>
              <w:rPr>
                <w:lang w:val="en-AU"/>
              </w:rPr>
            </w:pPr>
            <w:r w:rsidRPr="00E357F7">
              <w:rPr>
                <w:lang w:val="en-AU"/>
              </w:rPr>
              <w:t>Passionate staff to drive participation among staff locally</w:t>
            </w:r>
          </w:p>
        </w:tc>
        <w:tc>
          <w:tcPr>
            <w:tcW w:w="1559" w:type="dxa"/>
          </w:tcPr>
          <w:p w14:paraId="66821F39"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Engage</w:t>
            </w:r>
          </w:p>
        </w:tc>
        <w:tc>
          <w:tcPr>
            <w:tcW w:w="4394" w:type="dxa"/>
          </w:tcPr>
          <w:p w14:paraId="28F4CBBD"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69EC3EFC" w14:textId="77777777" w:rsidR="001A00C9" w:rsidRPr="00E357F7" w:rsidRDefault="001A00C9" w:rsidP="001A00C9">
      <w:pPr>
        <w:pStyle w:val="Body"/>
      </w:pPr>
    </w:p>
    <w:p w14:paraId="27393346" w14:textId="77777777" w:rsidR="001A00C9" w:rsidRPr="00E357F7" w:rsidRDefault="001A00C9" w:rsidP="001A00C9">
      <w:pPr>
        <w:spacing w:after="0" w:line="240" w:lineRule="auto"/>
        <w:rPr>
          <w:rFonts w:eastAsia="Times"/>
        </w:rPr>
      </w:pPr>
      <w:r w:rsidRPr="00E357F7">
        <w:br w:type="page"/>
      </w:r>
    </w:p>
    <w:p w14:paraId="5870C338" w14:textId="3FB58042" w:rsidR="001A00C9" w:rsidRDefault="001A00C9" w:rsidP="001A00C9">
      <w:pPr>
        <w:pStyle w:val="Heading1"/>
      </w:pPr>
      <w:bookmarkStart w:id="141" w:name="_Toc110512097"/>
      <w:r>
        <w:lastRenderedPageBreak/>
        <w:t xml:space="preserve">Attachment </w:t>
      </w:r>
      <w:r w:rsidR="000C3237">
        <w:t>K</w:t>
      </w:r>
      <w:r>
        <w:t>: Example s</w:t>
      </w:r>
      <w:r w:rsidRPr="00DB4F93">
        <w:t>taff travel survey communications copy</w:t>
      </w:r>
      <w:r>
        <w:t xml:space="preserve"> (2.8)</w:t>
      </w:r>
      <w:bookmarkEnd w:id="141"/>
    </w:p>
    <w:p w14:paraId="78FE1D6C" w14:textId="77777777" w:rsidR="001A00C9" w:rsidRPr="00FC5026" w:rsidRDefault="001A00C9" w:rsidP="001A00C9">
      <w:pPr>
        <w:pStyle w:val="AppendixHeading2"/>
      </w:pPr>
      <w:bookmarkStart w:id="142" w:name="_Toc104304726"/>
      <w:r w:rsidRPr="00FC5026">
        <w:t>Introduction</w:t>
      </w:r>
      <w:bookmarkEnd w:id="142"/>
    </w:p>
    <w:p w14:paraId="47BBAF85" w14:textId="77777777" w:rsidR="001A00C9" w:rsidRDefault="001A00C9" w:rsidP="001A00C9">
      <w:pPr>
        <w:rPr>
          <w:rFonts w:eastAsia="Times"/>
        </w:rPr>
      </w:pPr>
      <w:r>
        <w:rPr>
          <w:rFonts w:eastAsia="Times"/>
        </w:rPr>
        <w:t>Use or adapt these sample communications copy for your organisation’s travel survey.</w:t>
      </w:r>
    </w:p>
    <w:p w14:paraId="064961C1" w14:textId="77777777" w:rsidR="001A00C9" w:rsidRPr="00E357F7" w:rsidRDefault="001A00C9" w:rsidP="001A00C9">
      <w:pPr>
        <w:rPr>
          <w:rFonts w:eastAsia="Times"/>
        </w:rPr>
      </w:pPr>
      <w:r>
        <w:rPr>
          <w:rFonts w:eastAsia="Times"/>
        </w:rPr>
        <w:t xml:space="preserve">Placeholder text for you to replace is shown in square brackets and with red text – </w:t>
      </w:r>
      <w:r w:rsidRPr="00501AC6">
        <w:rPr>
          <w:rFonts w:eastAsia="Times"/>
          <w:color w:val="D50032"/>
        </w:rPr>
        <w:t>[example]</w:t>
      </w:r>
      <w:r>
        <w:rPr>
          <w:rFonts w:eastAsia="Times"/>
        </w:rPr>
        <w:t>.</w:t>
      </w:r>
    </w:p>
    <w:p w14:paraId="4837D3D2" w14:textId="77777777" w:rsidR="001A00C9" w:rsidRPr="00FC5026" w:rsidRDefault="001A00C9" w:rsidP="001A00C9">
      <w:pPr>
        <w:pStyle w:val="AppendixHeading2"/>
      </w:pPr>
      <w:bookmarkStart w:id="143" w:name="_Toc104304727"/>
      <w:r w:rsidRPr="00FC5026">
        <w:t>Positioning</w:t>
      </w:r>
      <w:bookmarkEnd w:id="143"/>
    </w:p>
    <w:p w14:paraId="20C60DA9" w14:textId="77777777" w:rsidR="001A00C9" w:rsidRPr="00355F50" w:rsidRDefault="001A00C9" w:rsidP="001A00C9">
      <w:pPr>
        <w:pStyle w:val="Body"/>
      </w:pPr>
      <w:r w:rsidRPr="00355F50">
        <w:rPr>
          <w:b/>
          <w:bCs/>
        </w:rPr>
        <w:t>How do you get to work?</w:t>
      </w:r>
    </w:p>
    <w:p w14:paraId="6906D539" w14:textId="77777777" w:rsidR="001A00C9" w:rsidRPr="00355F50" w:rsidRDefault="001A00C9" w:rsidP="001A00C9">
      <w:pPr>
        <w:pStyle w:val="Body"/>
      </w:pPr>
      <w:r w:rsidRPr="00355F50">
        <w:t>Take 3 minutes this month to</w:t>
      </w:r>
      <w:r>
        <w:rPr>
          <w:rStyle w:val="BodyChar"/>
        </w:rPr>
        <w:t xml:space="preserve"> </w:t>
      </w:r>
      <w:r w:rsidRPr="00E65442">
        <w:t>help</w:t>
      </w:r>
      <w:r>
        <w:t xml:space="preserve"> </w:t>
      </w:r>
      <w:r w:rsidRPr="00355F50">
        <w:t>improve your journey</w:t>
      </w:r>
    </w:p>
    <w:p w14:paraId="462EDAD3" w14:textId="77777777" w:rsidR="001A00C9" w:rsidRPr="00FC5026" w:rsidRDefault="001A00C9" w:rsidP="001A00C9">
      <w:pPr>
        <w:pStyle w:val="AppendixHeading2"/>
      </w:pPr>
      <w:bookmarkStart w:id="144" w:name="_Toc104304728"/>
      <w:r w:rsidRPr="00754BE8">
        <w:rPr>
          <w:rFonts w:eastAsia="MS Gothic"/>
        </w:rPr>
        <w:t>Posters</w:t>
      </w:r>
      <w:r w:rsidRPr="00FC5026">
        <w:t>, digital displays and intranet</w:t>
      </w:r>
      <w:bookmarkEnd w:id="144"/>
    </w:p>
    <w:p w14:paraId="0E8DB8CE" w14:textId="77777777" w:rsidR="001A00C9" w:rsidRPr="00355F50" w:rsidRDefault="001A00C9" w:rsidP="001A00C9">
      <w:pPr>
        <w:pStyle w:val="Body"/>
      </w:pPr>
      <w:r w:rsidRPr="00355F50">
        <w:rPr>
          <w:b/>
          <w:bCs/>
        </w:rPr>
        <w:t>How do you get to work?</w:t>
      </w:r>
    </w:p>
    <w:p w14:paraId="6DF77CBE" w14:textId="77777777" w:rsidR="001A00C9" w:rsidRPr="00355F50" w:rsidRDefault="001A00C9" w:rsidP="001A00C9">
      <w:pPr>
        <w:pStyle w:val="Body"/>
      </w:pPr>
      <w:r w:rsidRPr="00355F50">
        <w:t>Take 3 minutes this month to improve your</w:t>
      </w:r>
      <w:r>
        <w:rPr>
          <w:rStyle w:val="BodyChar"/>
        </w:rPr>
        <w:t xml:space="preserve"> </w:t>
      </w:r>
      <w:r w:rsidRPr="00E65442">
        <w:t>journey and</w:t>
      </w:r>
      <w:r>
        <w:rPr>
          <w:rStyle w:val="BodyChar"/>
        </w:rPr>
        <w:t xml:space="preserve"> </w:t>
      </w:r>
      <w:r w:rsidRPr="00355F50">
        <w:t>travel choices</w:t>
      </w:r>
    </w:p>
    <w:p w14:paraId="4A7970EB" w14:textId="77777777" w:rsidR="001A00C9" w:rsidRDefault="001A00C9" w:rsidP="001A00C9">
      <w:pPr>
        <w:pStyle w:val="Body"/>
      </w:pPr>
      <w:r w:rsidRPr="00355F50">
        <w:t xml:space="preserve">The </w:t>
      </w:r>
      <w:r w:rsidRPr="00754BE8">
        <w:rPr>
          <w:color w:val="D50032"/>
        </w:rPr>
        <w:t xml:space="preserve">[Hospital or Health </w:t>
      </w:r>
      <w:r>
        <w:rPr>
          <w:color w:val="D50032"/>
        </w:rPr>
        <w:t>s</w:t>
      </w:r>
      <w:r w:rsidRPr="00754BE8">
        <w:rPr>
          <w:color w:val="D50032"/>
        </w:rPr>
        <w:t xml:space="preserve">ervice name] </w:t>
      </w:r>
      <w:r w:rsidRPr="00E65442">
        <w:t xml:space="preserve">Staff Travel Survey is on this </w:t>
      </w:r>
      <w:r w:rsidRPr="00754BE8">
        <w:rPr>
          <w:color w:val="D50032"/>
        </w:rPr>
        <w:t>[month]</w:t>
      </w:r>
      <w:r>
        <w:t>!</w:t>
      </w:r>
    </w:p>
    <w:p w14:paraId="2FEDD6CA" w14:textId="77777777" w:rsidR="001A00C9" w:rsidRPr="00355F50" w:rsidRDefault="001A00C9" w:rsidP="001A00C9">
      <w:pPr>
        <w:pStyle w:val="Body"/>
      </w:pPr>
      <w:r>
        <w:t>No matter</w:t>
      </w:r>
      <w:r w:rsidRPr="00E65442">
        <w:t xml:space="preserve"> how you get to work,</w:t>
      </w:r>
      <w:r>
        <w:rPr>
          <w:rStyle w:val="BodyChar"/>
        </w:rPr>
        <w:t xml:space="preserve"> </w:t>
      </w:r>
      <w:r w:rsidRPr="00E65442">
        <w:t>we need</w:t>
      </w:r>
      <w:r>
        <w:rPr>
          <w:rStyle w:val="BodyChar"/>
        </w:rPr>
        <w:t xml:space="preserve"> </w:t>
      </w:r>
      <w:r w:rsidRPr="00355F50">
        <w:t>you to tell us about your journey.</w:t>
      </w:r>
    </w:p>
    <w:p w14:paraId="5255E10B" w14:textId="77777777" w:rsidR="001A00C9" w:rsidRPr="00355F50" w:rsidRDefault="001A00C9" w:rsidP="001A00C9">
      <w:pPr>
        <w:pStyle w:val="Body"/>
      </w:pPr>
      <w:r w:rsidRPr="00355F50">
        <w:t>Information collected will help plan better local and on-site transport options for the future</w:t>
      </w:r>
      <w:r>
        <w:t>.</w:t>
      </w:r>
    </w:p>
    <w:p w14:paraId="43A73EC9" w14:textId="77777777" w:rsidR="001A00C9" w:rsidRPr="00355F50" w:rsidRDefault="001A00C9" w:rsidP="001A00C9">
      <w:pPr>
        <w:pStyle w:val="Body"/>
      </w:pPr>
      <w:r w:rsidRPr="00355F50">
        <w:t>On survey day</w:t>
      </w:r>
      <w:r>
        <w:t>,</w:t>
      </w:r>
      <w:r w:rsidRPr="00355F50">
        <w:t xml:space="preserve"> </w:t>
      </w:r>
      <w:r>
        <w:t xml:space="preserve">open </w:t>
      </w:r>
      <w:r w:rsidRPr="00355F50">
        <w:t>the link in your survey email</w:t>
      </w:r>
      <w:r>
        <w:t xml:space="preserve"> or</w:t>
      </w:r>
      <w:r w:rsidRPr="00355F50">
        <w:t xml:space="preserve"> scan the QR code on your mobile device</w:t>
      </w:r>
      <w:r>
        <w:t>.</w:t>
      </w:r>
      <w:r w:rsidRPr="00754BE8">
        <w:rPr>
          <w:color w:val="D50032"/>
        </w:rPr>
        <w:t xml:space="preserve"> </w:t>
      </w:r>
    </w:p>
    <w:p w14:paraId="02206C0E" w14:textId="77777777" w:rsidR="001A00C9" w:rsidRPr="00FC5026" w:rsidRDefault="001A00C9" w:rsidP="001A00C9">
      <w:pPr>
        <w:pStyle w:val="AppendixHeading2"/>
      </w:pPr>
      <w:bookmarkStart w:id="145" w:name="_Toc104304729"/>
      <w:r w:rsidRPr="00FC5026">
        <w:t>Staff emails</w:t>
      </w:r>
      <w:bookmarkEnd w:id="145"/>
    </w:p>
    <w:p w14:paraId="30DE100E" w14:textId="77777777" w:rsidR="001A00C9" w:rsidRPr="00FC5026" w:rsidRDefault="001A00C9" w:rsidP="001A00C9">
      <w:pPr>
        <w:pStyle w:val="Heading3"/>
      </w:pPr>
      <w:bookmarkStart w:id="146" w:name="_Toc104304730"/>
      <w:r w:rsidRPr="00FC5026">
        <w:t>Pre-launch email or intranet post</w:t>
      </w:r>
      <w:bookmarkEnd w:id="146"/>
    </w:p>
    <w:p w14:paraId="521AC10E" w14:textId="77777777" w:rsidR="001A00C9" w:rsidRPr="00355F50" w:rsidRDefault="001A00C9" w:rsidP="001A00C9">
      <w:pPr>
        <w:pStyle w:val="Body"/>
      </w:pPr>
      <w:r w:rsidRPr="00754BE8">
        <w:rPr>
          <w:b/>
          <w:bCs/>
        </w:rPr>
        <w:t>Subject</w:t>
      </w:r>
      <w:r w:rsidRPr="00355F50">
        <w:t>:</w:t>
      </w:r>
      <w:r>
        <w:rPr>
          <w:rStyle w:val="BodyChar"/>
        </w:rPr>
        <w:t xml:space="preserve"> </w:t>
      </w:r>
      <w:r w:rsidRPr="00E65442">
        <w:t xml:space="preserve">Improve your travel options – Staff Survey coming this </w:t>
      </w:r>
      <w:r w:rsidRPr="00754BE8">
        <w:rPr>
          <w:color w:val="D50032"/>
        </w:rPr>
        <w:t>[month]</w:t>
      </w:r>
    </w:p>
    <w:p w14:paraId="676D0A01" w14:textId="77777777" w:rsidR="001A00C9" w:rsidRPr="00754BE8" w:rsidRDefault="001A00C9" w:rsidP="001A00C9">
      <w:pPr>
        <w:pStyle w:val="Body"/>
        <w:rPr>
          <w:color w:val="D50032"/>
        </w:rPr>
      </w:pPr>
      <w:r w:rsidRPr="00754BE8">
        <w:rPr>
          <w:color w:val="D50032"/>
        </w:rPr>
        <w:t>[Salutation]</w:t>
      </w:r>
    </w:p>
    <w:p w14:paraId="5D25B2FC" w14:textId="77777777" w:rsidR="001A00C9" w:rsidRPr="00355F50" w:rsidRDefault="001A00C9" w:rsidP="001A00C9">
      <w:pPr>
        <w:pStyle w:val="Body"/>
      </w:pPr>
      <w:r w:rsidRPr="00355F50">
        <w:t xml:space="preserve">The </w:t>
      </w:r>
      <w:r w:rsidRPr="00754BE8">
        <w:rPr>
          <w:color w:val="D50032"/>
        </w:rPr>
        <w:t xml:space="preserve">[Hospital or Health Service name] </w:t>
      </w:r>
      <w:r w:rsidRPr="00E65442">
        <w:t xml:space="preserve">Staff Travel Survey is on this </w:t>
      </w:r>
      <w:r w:rsidRPr="00754BE8">
        <w:rPr>
          <w:color w:val="D50032"/>
        </w:rPr>
        <w:t>[month]</w:t>
      </w:r>
      <w:r w:rsidRPr="00E65442">
        <w:t>, and regardless of how you get to work,</w:t>
      </w:r>
      <w:r>
        <w:rPr>
          <w:rStyle w:val="BodyChar"/>
        </w:rPr>
        <w:t xml:space="preserve"> </w:t>
      </w:r>
      <w:r w:rsidRPr="00E65442">
        <w:t>we need</w:t>
      </w:r>
      <w:r>
        <w:rPr>
          <w:rStyle w:val="BodyChar"/>
        </w:rPr>
        <w:t xml:space="preserve"> </w:t>
      </w:r>
      <w:r w:rsidRPr="00E65442">
        <w:t>you to tell us about your journey.</w:t>
      </w:r>
      <w:r>
        <w:rPr>
          <w:rStyle w:val="BodyChar"/>
        </w:rPr>
        <w:t xml:space="preserve"> </w:t>
      </w:r>
    </w:p>
    <w:p w14:paraId="0A505999" w14:textId="77777777" w:rsidR="001A00C9" w:rsidRPr="00355F50" w:rsidRDefault="001A00C9" w:rsidP="001A00C9">
      <w:pPr>
        <w:pStyle w:val="Body"/>
      </w:pPr>
      <w:r w:rsidRPr="00355F50">
        <w:t>By taking 3 minutes to share information about your journey, you’ll help us plan better local and on-site transport options and improve access to the</w:t>
      </w:r>
      <w:r>
        <w:rPr>
          <w:rStyle w:val="BodyChar"/>
        </w:rPr>
        <w:t xml:space="preserve"> </w:t>
      </w:r>
      <w:r w:rsidRPr="00E65442">
        <w:t>hospital campus</w:t>
      </w:r>
      <w:r>
        <w:rPr>
          <w:rStyle w:val="BodyChar"/>
        </w:rPr>
        <w:t xml:space="preserve"> </w:t>
      </w:r>
      <w:r w:rsidRPr="00355F50">
        <w:t>- benefiting all current and future staff.</w:t>
      </w:r>
    </w:p>
    <w:p w14:paraId="4789F336" w14:textId="77777777" w:rsidR="001A00C9" w:rsidRPr="00355F50" w:rsidRDefault="001A00C9" w:rsidP="001A00C9">
      <w:pPr>
        <w:pStyle w:val="Body"/>
      </w:pPr>
      <w:r w:rsidRPr="00355F50">
        <w:t>To ensure we incorporate the needs of all</w:t>
      </w:r>
      <w:r>
        <w:rPr>
          <w:rStyle w:val="BodyChar"/>
        </w:rPr>
        <w:t xml:space="preserve"> </w:t>
      </w:r>
      <w:r w:rsidRPr="00E65442">
        <w:t>hospital campus</w:t>
      </w:r>
      <w:r>
        <w:rPr>
          <w:rStyle w:val="BodyChar"/>
        </w:rPr>
        <w:t xml:space="preserve"> </w:t>
      </w:r>
      <w:r w:rsidRPr="00355F50">
        <w:t>staff, it’s important we hear from you.</w:t>
      </w:r>
    </w:p>
    <w:p w14:paraId="1244340A" w14:textId="77777777" w:rsidR="001A00C9" w:rsidRPr="00355F50" w:rsidRDefault="001A00C9" w:rsidP="001A00C9">
      <w:pPr>
        <w:pStyle w:val="Body"/>
      </w:pPr>
      <w:r w:rsidRPr="00355F50">
        <w:t>How did you get to work? What worked well? What could be better?</w:t>
      </w:r>
    </w:p>
    <w:p w14:paraId="5D8D19CE" w14:textId="77777777" w:rsidR="001A00C9" w:rsidRPr="00355F50" w:rsidRDefault="001A00C9" w:rsidP="001A00C9">
      <w:pPr>
        <w:pStyle w:val="Body"/>
      </w:pPr>
      <w:r w:rsidRPr="00355F50">
        <w:t xml:space="preserve">This February, you’ll receive an email on the survey day asking you </w:t>
      </w:r>
      <w:r>
        <w:t xml:space="preserve">to </w:t>
      </w:r>
      <w:r w:rsidRPr="00355F50">
        <w:t>participate.</w:t>
      </w:r>
      <w:r>
        <w:rPr>
          <w:rStyle w:val="BodyChar"/>
        </w:rPr>
        <w:t xml:space="preserve"> </w:t>
      </w:r>
      <w:r w:rsidRPr="00E65442">
        <w:t>Please</w:t>
      </w:r>
      <w:r>
        <w:rPr>
          <w:rStyle w:val="BodyChar"/>
        </w:rPr>
        <w:t xml:space="preserve"> </w:t>
      </w:r>
      <w:r w:rsidRPr="00355F50">
        <w:t>click the link in your survey email on the day.</w:t>
      </w:r>
    </w:p>
    <w:p w14:paraId="0923DA31" w14:textId="77777777" w:rsidR="001A00C9" w:rsidRPr="00355F50" w:rsidRDefault="001A00C9" w:rsidP="001A00C9">
      <w:pPr>
        <w:pStyle w:val="Body"/>
      </w:pPr>
      <w:r w:rsidRPr="00355F50">
        <w:t>Thanks</w:t>
      </w:r>
    </w:p>
    <w:p w14:paraId="37AFBADF" w14:textId="77777777" w:rsidR="00CD24FE" w:rsidRPr="00CD24FE" w:rsidRDefault="00CD24FE" w:rsidP="00CD24FE">
      <w:pPr>
        <w:pStyle w:val="Body"/>
      </w:pPr>
      <w:bookmarkStart w:id="147" w:name="_Toc104304731"/>
      <w:r w:rsidRPr="00CD24FE">
        <w:br w:type="page"/>
      </w:r>
    </w:p>
    <w:p w14:paraId="3F7641EC" w14:textId="659F9F50" w:rsidR="001A00C9" w:rsidRPr="00FC5026" w:rsidRDefault="001A00C9" w:rsidP="001A00C9">
      <w:pPr>
        <w:pStyle w:val="Heading3"/>
      </w:pPr>
      <w:r w:rsidRPr="00FC5026">
        <w:lastRenderedPageBreak/>
        <w:t>Survey Day launch email to all staff</w:t>
      </w:r>
      <w:bookmarkEnd w:id="147"/>
    </w:p>
    <w:p w14:paraId="36CBD673" w14:textId="77777777" w:rsidR="001A00C9" w:rsidRDefault="001A00C9" w:rsidP="001A00C9">
      <w:pPr>
        <w:pStyle w:val="Body"/>
        <w:rPr>
          <w:rStyle w:val="BodyChar"/>
        </w:rPr>
      </w:pPr>
      <w:r w:rsidRPr="00754BE8">
        <w:rPr>
          <w:b/>
          <w:bCs/>
        </w:rPr>
        <w:t>Subject</w:t>
      </w:r>
      <w:r w:rsidRPr="00355F50">
        <w:t>:</w:t>
      </w:r>
      <w:r>
        <w:rPr>
          <w:rStyle w:val="BodyChar"/>
        </w:rPr>
        <w:t xml:space="preserve"> </w:t>
      </w:r>
      <w:r w:rsidRPr="00754BE8">
        <w:rPr>
          <w:rStyle w:val="BodyChar"/>
        </w:rPr>
        <w:t xml:space="preserve">Improve your travel options – Staff Survey is </w:t>
      </w:r>
      <w:r>
        <w:rPr>
          <w:rStyle w:val="BodyChar"/>
        </w:rPr>
        <w:t xml:space="preserve">now </w:t>
      </w:r>
      <w:r w:rsidRPr="00754BE8">
        <w:rPr>
          <w:rStyle w:val="BodyChar"/>
        </w:rPr>
        <w:t xml:space="preserve">live for </w:t>
      </w:r>
      <w:r>
        <w:rPr>
          <w:rStyle w:val="BodyChar"/>
        </w:rPr>
        <w:t xml:space="preserve">only </w:t>
      </w:r>
      <w:r w:rsidRPr="00754BE8">
        <w:rPr>
          <w:rStyle w:val="BodyChar"/>
        </w:rPr>
        <w:t>48 hours</w:t>
      </w:r>
      <w:r>
        <w:rPr>
          <w:rStyle w:val="BodyChar"/>
        </w:rPr>
        <w:t>!</w:t>
      </w:r>
    </w:p>
    <w:p w14:paraId="44EEB9D7" w14:textId="77777777" w:rsidR="001A00C9" w:rsidRPr="00754BE8" w:rsidRDefault="001A00C9" w:rsidP="001A00C9">
      <w:pPr>
        <w:pStyle w:val="Body"/>
        <w:rPr>
          <w:rStyle w:val="BodyChar"/>
          <w:color w:val="D50032"/>
        </w:rPr>
      </w:pPr>
      <w:r w:rsidRPr="00754BE8">
        <w:rPr>
          <w:rStyle w:val="BodyChar"/>
          <w:color w:val="D50032"/>
        </w:rPr>
        <w:t>[Salutation if email]</w:t>
      </w:r>
    </w:p>
    <w:p w14:paraId="155C5290" w14:textId="77777777" w:rsidR="001A00C9" w:rsidRPr="00355F50" w:rsidRDefault="001A00C9" w:rsidP="001A00C9">
      <w:pPr>
        <w:pStyle w:val="Body"/>
      </w:pPr>
      <w:r w:rsidRPr="00355F50">
        <w:rPr>
          <w:b/>
          <w:bCs/>
        </w:rPr>
        <w:t>How do you get to work?</w:t>
      </w:r>
    </w:p>
    <w:p w14:paraId="11D80F8B" w14:textId="77777777" w:rsidR="001A00C9" w:rsidRPr="00355F50" w:rsidRDefault="001A00C9" w:rsidP="001A00C9">
      <w:pPr>
        <w:pStyle w:val="Body"/>
      </w:pPr>
      <w:r w:rsidRPr="00355F50">
        <w:t>Take 3 minutes today to help us improve your travel choices</w:t>
      </w:r>
      <w:r>
        <w:t>.</w:t>
      </w:r>
    </w:p>
    <w:p w14:paraId="28D907F0" w14:textId="77777777" w:rsidR="001A00C9" w:rsidRDefault="001A00C9" w:rsidP="001A00C9">
      <w:pPr>
        <w:pStyle w:val="Body"/>
      </w:pPr>
      <w:r w:rsidRPr="00355F50">
        <w:t xml:space="preserve">The </w:t>
      </w:r>
      <w:r w:rsidRPr="00754BE8">
        <w:rPr>
          <w:color w:val="D50032"/>
        </w:rPr>
        <w:t xml:space="preserve">[Hospital or Health Service name] </w:t>
      </w:r>
      <w:r w:rsidRPr="00E65442">
        <w:t>Staff Travel Survey is on today</w:t>
      </w:r>
      <w:r>
        <w:t>!</w:t>
      </w:r>
    </w:p>
    <w:p w14:paraId="29123DC2" w14:textId="77777777" w:rsidR="001A00C9" w:rsidRPr="00355F50" w:rsidRDefault="001A00C9" w:rsidP="001A00C9">
      <w:pPr>
        <w:pStyle w:val="Body"/>
      </w:pPr>
      <w:r>
        <w:t>No matter</w:t>
      </w:r>
      <w:r w:rsidRPr="00E65442">
        <w:t xml:space="preserve"> how you get to work,</w:t>
      </w:r>
      <w:r>
        <w:rPr>
          <w:rStyle w:val="BodyChar"/>
        </w:rPr>
        <w:t xml:space="preserve"> </w:t>
      </w:r>
      <w:r w:rsidRPr="00E65442">
        <w:t>we need</w:t>
      </w:r>
      <w:r>
        <w:rPr>
          <w:rStyle w:val="BodyChar"/>
        </w:rPr>
        <w:t xml:space="preserve"> </w:t>
      </w:r>
      <w:r w:rsidRPr="00355F50">
        <w:t>you to tell us about your journey.</w:t>
      </w:r>
    </w:p>
    <w:p w14:paraId="3BD7FE77" w14:textId="77777777" w:rsidR="001A00C9" w:rsidRPr="00355F50" w:rsidRDefault="001A00C9" w:rsidP="001A00C9">
      <w:pPr>
        <w:pStyle w:val="Body"/>
      </w:pPr>
      <w:r w:rsidRPr="00355F50">
        <w:rPr>
          <w:b/>
          <w:bCs/>
        </w:rPr>
        <w:t>The survey is only open today and tomorrow</w:t>
      </w:r>
      <w:r>
        <w:rPr>
          <w:rStyle w:val="BodyChar"/>
        </w:rPr>
        <w:t xml:space="preserve"> </w:t>
      </w:r>
      <w:r w:rsidRPr="00355F50">
        <w:t>– so it’s important you get in quickly to have your say to help us plan better local and on-site transport options for the future.</w:t>
      </w:r>
    </w:p>
    <w:p w14:paraId="6849DD8A" w14:textId="16C12880" w:rsidR="001A00C9" w:rsidRPr="00CD24FE" w:rsidRDefault="001A00C9" w:rsidP="001A00C9">
      <w:pPr>
        <w:pStyle w:val="Body"/>
        <w:rPr>
          <w:rStyle w:val="Hyperlink"/>
          <w:b/>
          <w:bCs/>
        </w:rPr>
      </w:pPr>
      <w:r w:rsidRPr="00CD24FE">
        <w:rPr>
          <w:rStyle w:val="Hyperlink"/>
          <w:b/>
          <w:bCs/>
        </w:rPr>
        <w:t>Start the survey now!</w:t>
      </w:r>
    </w:p>
    <w:p w14:paraId="74C4EDD1" w14:textId="77777777" w:rsidR="001A00C9" w:rsidRDefault="001A00C9" w:rsidP="001A00C9">
      <w:pPr>
        <w:pStyle w:val="Body"/>
        <w:rPr>
          <w:rStyle w:val="BodyChar"/>
        </w:rPr>
      </w:pPr>
      <w:r w:rsidRPr="00355F50">
        <w:t>We’ll be sharing the results with you soon</w:t>
      </w:r>
      <w:r>
        <w:t>.</w:t>
      </w:r>
    </w:p>
    <w:p w14:paraId="7150B55B" w14:textId="7E33F193" w:rsidR="001A00C9" w:rsidRPr="00754BE8" w:rsidRDefault="001A00C9" w:rsidP="001A00C9">
      <w:pPr>
        <w:pStyle w:val="Body"/>
      </w:pPr>
      <w:r>
        <w:t>T</w:t>
      </w:r>
      <w:r w:rsidRPr="00355F50">
        <w:t>hank you again for participating to help improve your local transport options.</w:t>
      </w:r>
    </w:p>
    <w:p w14:paraId="404A5666" w14:textId="77777777" w:rsidR="001A00C9" w:rsidRPr="00754BE8" w:rsidRDefault="001A00C9" w:rsidP="001A00C9">
      <w:pPr>
        <w:pStyle w:val="Heading3"/>
        <w:rPr>
          <w:rStyle w:val="BodyChar"/>
          <w:rFonts w:eastAsia="MS Gothic"/>
          <w:sz w:val="30"/>
        </w:rPr>
      </w:pPr>
      <w:bookmarkStart w:id="148" w:name="_Toc104304732"/>
      <w:r w:rsidRPr="00FC5026">
        <w:t>Management dissemination, teams messaging link</w:t>
      </w:r>
      <w:bookmarkEnd w:id="148"/>
    </w:p>
    <w:p w14:paraId="7EE16815" w14:textId="77777777" w:rsidR="001A00C9" w:rsidRPr="00355F50" w:rsidRDefault="001A00C9" w:rsidP="001A00C9">
      <w:pPr>
        <w:pStyle w:val="Body"/>
      </w:pPr>
      <w:r w:rsidRPr="00355F50">
        <w:rPr>
          <w:b/>
          <w:bCs/>
        </w:rPr>
        <w:t>Subject:</w:t>
      </w:r>
      <w:r>
        <w:rPr>
          <w:rStyle w:val="BodyChar"/>
        </w:rPr>
        <w:t xml:space="preserve"> </w:t>
      </w:r>
      <w:r w:rsidRPr="00355F50">
        <w:t>Staff Travel Survey on today</w:t>
      </w:r>
    </w:p>
    <w:p w14:paraId="2862F673" w14:textId="77777777" w:rsidR="001A00C9" w:rsidRPr="00355F50" w:rsidRDefault="001A00C9" w:rsidP="001A00C9">
      <w:pPr>
        <w:pStyle w:val="Body"/>
      </w:pPr>
      <w:r w:rsidRPr="00355F50">
        <w:t>Hi Team</w:t>
      </w:r>
    </w:p>
    <w:p w14:paraId="77956753" w14:textId="77777777" w:rsidR="001A00C9" w:rsidRPr="00355F50" w:rsidRDefault="001A00C9" w:rsidP="001A00C9">
      <w:pPr>
        <w:pStyle w:val="Body"/>
      </w:pPr>
      <w:r w:rsidRPr="00355F50">
        <w:t>You might have seen an email</w:t>
      </w:r>
      <w:r>
        <w:rPr>
          <w:rStyle w:val="BodyChar"/>
        </w:rPr>
        <w:t xml:space="preserve"> </w:t>
      </w:r>
      <w:r w:rsidRPr="00E65442">
        <w:t xml:space="preserve">or a piece on the </w:t>
      </w:r>
      <w:r>
        <w:t>i</w:t>
      </w:r>
      <w:r w:rsidRPr="00E65442">
        <w:t>ntranet about</w:t>
      </w:r>
      <w:r>
        <w:rPr>
          <w:rStyle w:val="BodyChar"/>
        </w:rPr>
        <w:t xml:space="preserve"> </w:t>
      </w:r>
      <w:r w:rsidRPr="00E65442">
        <w:t xml:space="preserve">the </w:t>
      </w:r>
      <w:r w:rsidRPr="00754BE8">
        <w:rPr>
          <w:color w:val="D50032"/>
        </w:rPr>
        <w:t xml:space="preserve">[Hospital or Health Service name] </w:t>
      </w:r>
      <w:r w:rsidRPr="00355F50">
        <w:t xml:space="preserve">Staff Travel Survey, which is taking place </w:t>
      </w:r>
      <w:r>
        <w:t>today and tomorrow</w:t>
      </w:r>
      <w:r w:rsidRPr="00355F50">
        <w:t>.</w:t>
      </w:r>
    </w:p>
    <w:p w14:paraId="39A9DB48" w14:textId="77777777" w:rsidR="001A00C9" w:rsidRPr="00355F50" w:rsidRDefault="001A00C9" w:rsidP="001A00C9">
      <w:pPr>
        <w:pStyle w:val="Body"/>
      </w:pPr>
      <w:r w:rsidRPr="00355F50">
        <w:t>This is a</w:t>
      </w:r>
      <w:r>
        <w:rPr>
          <w:rStyle w:val="BodyChar"/>
        </w:rPr>
        <w:t xml:space="preserve"> </w:t>
      </w:r>
      <w:r w:rsidRPr="00E65442">
        <w:t>really</w:t>
      </w:r>
      <w:r>
        <w:rPr>
          <w:rStyle w:val="BodyChar"/>
        </w:rPr>
        <w:t xml:space="preserve"> </w:t>
      </w:r>
      <w:r w:rsidRPr="00E65442">
        <w:t>important project for</w:t>
      </w:r>
      <w:r>
        <w:rPr>
          <w:rStyle w:val="BodyChar"/>
        </w:rPr>
        <w:t xml:space="preserve"> </w:t>
      </w:r>
      <w:r w:rsidRPr="00E65442">
        <w:t>us to be involved in</w:t>
      </w:r>
      <w:r>
        <w:t>.</w:t>
      </w:r>
      <w:r>
        <w:rPr>
          <w:rStyle w:val="BodyChar"/>
        </w:rPr>
        <w:t xml:space="preserve"> </w:t>
      </w:r>
      <w:r>
        <w:t>I</w:t>
      </w:r>
      <w:r w:rsidRPr="00E65442">
        <w:t>t will help to shape</w:t>
      </w:r>
      <w:r>
        <w:rPr>
          <w:rStyle w:val="BodyChar"/>
        </w:rPr>
        <w:t xml:space="preserve"> </w:t>
      </w:r>
      <w:r w:rsidRPr="00355F50">
        <w:t>the way you and all of us get to work here in the future.</w:t>
      </w:r>
    </w:p>
    <w:p w14:paraId="444E2402" w14:textId="77777777" w:rsidR="001A00C9" w:rsidRPr="00355F50" w:rsidRDefault="001A00C9" w:rsidP="001A00C9">
      <w:pPr>
        <w:pStyle w:val="Body"/>
      </w:pPr>
      <w:r w:rsidRPr="00355F50">
        <w:t>Please spare 3 minutes to complete the survey</w:t>
      </w:r>
      <w:r>
        <w:rPr>
          <w:rStyle w:val="BodyChar"/>
        </w:rPr>
        <w:t xml:space="preserve"> </w:t>
      </w:r>
      <w:r w:rsidRPr="00355F50">
        <w:rPr>
          <w:b/>
          <w:bCs/>
        </w:rPr>
        <w:t>today</w:t>
      </w:r>
      <w:r>
        <w:rPr>
          <w:rStyle w:val="BodyChar"/>
        </w:rPr>
        <w:t xml:space="preserve"> </w:t>
      </w:r>
      <w:r w:rsidRPr="00355F50">
        <w:t>and encourage your teams and colleagues to do so too.</w:t>
      </w:r>
    </w:p>
    <w:p w14:paraId="04C84C2D" w14:textId="77777777" w:rsidR="001A00C9" w:rsidRPr="00355F50" w:rsidRDefault="001A00C9" w:rsidP="001A00C9">
      <w:pPr>
        <w:pStyle w:val="Body"/>
      </w:pPr>
      <w:r w:rsidRPr="00355F50">
        <w:t xml:space="preserve">Don’t hesitate to give me a call if you have any questions or just </w:t>
      </w:r>
      <w:r>
        <w:t>open</w:t>
      </w:r>
      <w:r w:rsidRPr="00355F50">
        <w:t xml:space="preserve"> the</w:t>
      </w:r>
      <w:r>
        <w:t xml:space="preserve"> survey</w:t>
      </w:r>
      <w:r w:rsidRPr="00355F50">
        <w:t xml:space="preserve"> link for more information.</w:t>
      </w:r>
    </w:p>
    <w:p w14:paraId="131F1FF6" w14:textId="497618B6" w:rsidR="001A00C9" w:rsidRPr="00355F50" w:rsidRDefault="001A00C9" w:rsidP="001A00C9">
      <w:pPr>
        <w:pStyle w:val="Body"/>
      </w:pPr>
      <w:r w:rsidRPr="00355F50">
        <w:t>If you haven’t received the email link</w:t>
      </w:r>
      <w:r>
        <w:t>,</w:t>
      </w:r>
      <w:r w:rsidRPr="00355F50">
        <w:t xml:space="preserve"> you can </w:t>
      </w:r>
      <w:r w:rsidRPr="00CD24FE">
        <w:rPr>
          <w:rStyle w:val="Hyperlink"/>
        </w:rPr>
        <w:t>open the survey</w:t>
      </w:r>
      <w:r w:rsidRPr="00355F50">
        <w:t xml:space="preserve"> </w:t>
      </w:r>
      <w:r w:rsidRPr="00E65442">
        <w:t>or go to</w:t>
      </w:r>
      <w:r>
        <w:rPr>
          <w:rStyle w:val="BodyChar"/>
        </w:rPr>
        <w:t xml:space="preserve"> </w:t>
      </w:r>
      <w:r w:rsidRPr="00754BE8">
        <w:rPr>
          <w:color w:val="D50032"/>
        </w:rPr>
        <w:t>[survey web address]</w:t>
      </w:r>
      <w:r w:rsidRPr="00754BE8">
        <w:t>.</w:t>
      </w:r>
    </w:p>
    <w:p w14:paraId="2C19CA07" w14:textId="77777777" w:rsidR="001A00C9" w:rsidRPr="00355F50" w:rsidRDefault="001A00C9" w:rsidP="001A00C9">
      <w:pPr>
        <w:pStyle w:val="Body"/>
      </w:pPr>
      <w:r w:rsidRPr="00355F50">
        <w:t>Best Regards</w:t>
      </w:r>
    </w:p>
    <w:p w14:paraId="74684814" w14:textId="77777777" w:rsidR="001A00C9" w:rsidRPr="00754BE8" w:rsidRDefault="001A00C9" w:rsidP="001A00C9">
      <w:pPr>
        <w:pStyle w:val="Body"/>
        <w:rPr>
          <w:color w:val="D50032"/>
        </w:rPr>
      </w:pPr>
      <w:r w:rsidRPr="00754BE8">
        <w:rPr>
          <w:color w:val="D50032"/>
        </w:rPr>
        <w:t>[Manager]</w:t>
      </w:r>
    </w:p>
    <w:p w14:paraId="68A84F89" w14:textId="77777777" w:rsidR="00CD24FE" w:rsidRPr="00CD24FE" w:rsidRDefault="00CD24FE" w:rsidP="00CD24FE">
      <w:pPr>
        <w:pStyle w:val="Body"/>
      </w:pPr>
      <w:bookmarkStart w:id="149" w:name="_Toc104304733"/>
      <w:r w:rsidRPr="00CD24FE">
        <w:br w:type="page"/>
      </w:r>
    </w:p>
    <w:p w14:paraId="5FA229CA" w14:textId="29C794E8" w:rsidR="001A00C9" w:rsidRPr="00FC5026" w:rsidRDefault="001A00C9" w:rsidP="001A00C9">
      <w:pPr>
        <w:pStyle w:val="Heading3"/>
      </w:pPr>
      <w:r w:rsidRPr="00FC5026">
        <w:lastRenderedPageBreak/>
        <w:t>Reminder email the day after survey day</w:t>
      </w:r>
      <w:bookmarkEnd w:id="149"/>
    </w:p>
    <w:p w14:paraId="6B2A1467" w14:textId="77777777" w:rsidR="001A00C9" w:rsidRPr="00355F50" w:rsidRDefault="001A00C9" w:rsidP="001A00C9">
      <w:pPr>
        <w:pStyle w:val="Body"/>
      </w:pPr>
      <w:r>
        <w:rPr>
          <w:b/>
          <w:bCs/>
        </w:rPr>
        <w:t xml:space="preserve">Note: </w:t>
      </w:r>
      <w:r w:rsidRPr="00754BE8">
        <w:t xml:space="preserve">Only send if </w:t>
      </w:r>
      <w:r w:rsidRPr="00E65442">
        <w:rPr>
          <w:b/>
          <w:bCs/>
        </w:rPr>
        <w:t>low</w:t>
      </w:r>
      <w:r w:rsidRPr="00754BE8">
        <w:t xml:space="preserve"> response</w:t>
      </w:r>
      <w:r>
        <w:t xml:space="preserve"> rate</w:t>
      </w:r>
      <w:r w:rsidRPr="00754BE8">
        <w:t xml:space="preserve"> (enhance urgency – last chance)</w:t>
      </w:r>
    </w:p>
    <w:p w14:paraId="485DB472" w14:textId="77777777" w:rsidR="001A00C9" w:rsidRPr="00754BE8" w:rsidRDefault="001A00C9" w:rsidP="001A00C9">
      <w:pPr>
        <w:pStyle w:val="Body"/>
        <w:rPr>
          <w:rStyle w:val="BodyChar"/>
        </w:rPr>
      </w:pPr>
      <w:r w:rsidRPr="00355F50">
        <w:t>Subject:</w:t>
      </w:r>
      <w:r>
        <w:rPr>
          <w:rStyle w:val="BodyChar"/>
        </w:rPr>
        <w:t xml:space="preserve"> </w:t>
      </w:r>
      <w:r w:rsidRPr="00754BE8">
        <w:rPr>
          <w:rStyle w:val="BodyChar"/>
        </w:rPr>
        <w:t xml:space="preserve">Staff Travel Survey closing </w:t>
      </w:r>
      <w:r>
        <w:rPr>
          <w:rStyle w:val="BodyChar"/>
        </w:rPr>
        <w:t>– l</w:t>
      </w:r>
      <w:r w:rsidRPr="00754BE8">
        <w:rPr>
          <w:rStyle w:val="BodyChar"/>
        </w:rPr>
        <w:t>ast chance to have your say!</w:t>
      </w:r>
    </w:p>
    <w:p w14:paraId="4DE04B29" w14:textId="77777777" w:rsidR="001A00C9" w:rsidRPr="00754BE8" w:rsidRDefault="001A00C9" w:rsidP="001A00C9">
      <w:pPr>
        <w:pStyle w:val="Body"/>
        <w:rPr>
          <w:rStyle w:val="BodyChar"/>
        </w:rPr>
      </w:pPr>
      <w:r w:rsidRPr="00754BE8">
        <w:rPr>
          <w:rFonts w:cs="Arial"/>
          <w:color w:val="000000" w:themeColor="text1"/>
          <w:sz w:val="22"/>
          <w:szCs w:val="22"/>
        </w:rPr>
        <w:t>Hi</w:t>
      </w:r>
      <w:r>
        <w:rPr>
          <w:rFonts w:cs="Arial"/>
          <w:color w:val="000000" w:themeColor="text1"/>
          <w:sz w:val="22"/>
          <w:szCs w:val="22"/>
        </w:rPr>
        <w:t>,</w:t>
      </w:r>
    </w:p>
    <w:p w14:paraId="30B04441" w14:textId="77777777" w:rsidR="001A00C9" w:rsidRPr="00355F50" w:rsidRDefault="001A00C9" w:rsidP="001A00C9">
      <w:pPr>
        <w:pStyle w:val="Body"/>
      </w:pPr>
      <w:r w:rsidRPr="00355F50">
        <w:t xml:space="preserve">This week is </w:t>
      </w:r>
      <w:r w:rsidRPr="00754BE8">
        <w:rPr>
          <w:color w:val="D50032"/>
        </w:rPr>
        <w:t xml:space="preserve">[Hospital or Health Service name] </w:t>
      </w:r>
      <w:r w:rsidRPr="00E65442">
        <w:t>Staff Travel Survey Week</w:t>
      </w:r>
      <w:r>
        <w:rPr>
          <w:rStyle w:val="BodyChar"/>
        </w:rPr>
        <w:t xml:space="preserve"> </w:t>
      </w:r>
      <w:r w:rsidRPr="00E65442">
        <w:t>and we really need</w:t>
      </w:r>
      <w:r>
        <w:rPr>
          <w:rStyle w:val="BodyChar"/>
        </w:rPr>
        <w:t xml:space="preserve"> </w:t>
      </w:r>
      <w:r w:rsidRPr="00E65442">
        <w:t>you to tell us how you got to work</w:t>
      </w:r>
      <w:r>
        <w:rPr>
          <w:rStyle w:val="BodyChar"/>
        </w:rPr>
        <w:t xml:space="preserve"> </w:t>
      </w:r>
      <w:r w:rsidRPr="00355F50">
        <w:rPr>
          <w:b/>
          <w:bCs/>
        </w:rPr>
        <w:t>yesterday</w:t>
      </w:r>
      <w:r w:rsidRPr="00355F50">
        <w:t>.</w:t>
      </w:r>
    </w:p>
    <w:p w14:paraId="75373BB7" w14:textId="77777777" w:rsidR="001A00C9" w:rsidRPr="00355F50" w:rsidRDefault="001A00C9" w:rsidP="001A00C9">
      <w:pPr>
        <w:pStyle w:val="Body"/>
      </w:pPr>
      <w:r w:rsidRPr="00355F50">
        <w:t>Information collected will help plan better local and on-site transport options and increase and improve access to the</w:t>
      </w:r>
      <w:r>
        <w:rPr>
          <w:rStyle w:val="BodyChar"/>
        </w:rPr>
        <w:t xml:space="preserve"> </w:t>
      </w:r>
      <w:r w:rsidRPr="00E65442">
        <w:t>hospital campus</w:t>
      </w:r>
      <w:r>
        <w:t>.</w:t>
      </w:r>
      <w:r>
        <w:rPr>
          <w:rStyle w:val="BodyChar"/>
        </w:rPr>
        <w:t xml:space="preserve"> </w:t>
      </w:r>
      <w:r>
        <w:t xml:space="preserve">This will </w:t>
      </w:r>
      <w:r w:rsidRPr="00355F50">
        <w:t>benefit all current and future staff.</w:t>
      </w:r>
    </w:p>
    <w:p w14:paraId="62FACDF8" w14:textId="77777777" w:rsidR="001A00C9" w:rsidRPr="00355F50" w:rsidRDefault="001A00C9" w:rsidP="001A00C9">
      <w:pPr>
        <w:pStyle w:val="Body"/>
      </w:pPr>
      <w:r w:rsidRPr="00355F50">
        <w:t>It’s really important that as many staff take part in this survey as possible – and</w:t>
      </w:r>
      <w:r>
        <w:rPr>
          <w:rStyle w:val="BodyChar"/>
        </w:rPr>
        <w:t xml:space="preserve"> </w:t>
      </w:r>
      <w:r w:rsidRPr="00355F50">
        <w:rPr>
          <w:b/>
          <w:bCs/>
        </w:rPr>
        <w:t>today is the last day to have your say</w:t>
      </w:r>
      <w:r w:rsidRPr="00355F50">
        <w:t>.</w:t>
      </w:r>
    </w:p>
    <w:p w14:paraId="4ABC91EA" w14:textId="00276839" w:rsidR="001A00C9" w:rsidRPr="00355F50" w:rsidRDefault="001A00C9" w:rsidP="001A00C9">
      <w:pPr>
        <w:pStyle w:val="Body"/>
      </w:pPr>
      <w:r w:rsidRPr="00355F50">
        <w:t>If you haven’t already shared your trip with us, please</w:t>
      </w:r>
      <w:r>
        <w:rPr>
          <w:rStyle w:val="BodyChar"/>
        </w:rPr>
        <w:t xml:space="preserve"> </w:t>
      </w:r>
      <w:r w:rsidRPr="00CD24FE">
        <w:rPr>
          <w:rStyle w:val="Hyperlink"/>
          <w:b/>
          <w:bCs/>
        </w:rPr>
        <w:t>start the survey now</w:t>
      </w:r>
      <w:r>
        <w:rPr>
          <w:rStyle w:val="BodyChar"/>
        </w:rPr>
        <w:t xml:space="preserve"> </w:t>
      </w:r>
      <w:r w:rsidRPr="00E65442">
        <w:t>or visit</w:t>
      </w:r>
      <w:r>
        <w:rPr>
          <w:rStyle w:val="BodyChar"/>
        </w:rPr>
        <w:t xml:space="preserve"> </w:t>
      </w:r>
      <w:r w:rsidRPr="00754BE8">
        <w:rPr>
          <w:color w:val="D50032"/>
        </w:rPr>
        <w:t>[survey web address]</w:t>
      </w:r>
      <w:r w:rsidRPr="00754BE8">
        <w:t>.</w:t>
      </w:r>
    </w:p>
    <w:p w14:paraId="3F368A49" w14:textId="77777777" w:rsidR="001A00C9" w:rsidRDefault="001A00C9" w:rsidP="001A00C9">
      <w:pPr>
        <w:pStyle w:val="Body"/>
      </w:pPr>
      <w:r w:rsidRPr="00355F50">
        <w:t>We’ll be sharing the results with you soon</w:t>
      </w:r>
      <w:r>
        <w:t>.</w:t>
      </w:r>
    </w:p>
    <w:p w14:paraId="2A63E8EA" w14:textId="77777777" w:rsidR="001A00C9" w:rsidRPr="00754BE8" w:rsidRDefault="001A00C9" w:rsidP="001A00C9">
      <w:pPr>
        <w:pStyle w:val="Body"/>
        <w:rPr>
          <w:rStyle w:val="BodyChar"/>
        </w:rPr>
      </w:pPr>
      <w:r>
        <w:rPr>
          <w:rStyle w:val="BodyChar"/>
        </w:rPr>
        <w:t>T</w:t>
      </w:r>
      <w:r w:rsidRPr="00754BE8">
        <w:rPr>
          <w:rStyle w:val="BodyChar"/>
        </w:rPr>
        <w:t>hank you again for participating to help improve our local transport options.</w:t>
      </w:r>
    </w:p>
    <w:p w14:paraId="55EB1D0B" w14:textId="77777777" w:rsidR="001A00C9" w:rsidRPr="00501D42" w:rsidRDefault="001A00C9" w:rsidP="001A00C9">
      <w:pPr>
        <w:pStyle w:val="Body"/>
      </w:pPr>
      <w:r>
        <w:br w:type="page"/>
      </w:r>
    </w:p>
    <w:p w14:paraId="37C60623" w14:textId="6E3FBDBF" w:rsidR="001A00C9" w:rsidRDefault="001A00C9" w:rsidP="001A00C9">
      <w:pPr>
        <w:pStyle w:val="Heading1"/>
      </w:pPr>
      <w:bookmarkStart w:id="150" w:name="_Toc110512098"/>
      <w:r>
        <w:lastRenderedPageBreak/>
        <w:t xml:space="preserve">Attachment </w:t>
      </w:r>
      <w:r w:rsidR="000C3237">
        <w:t>L</w:t>
      </w:r>
      <w:r>
        <w:t xml:space="preserve">: </w:t>
      </w:r>
      <w:r w:rsidRPr="005076A6">
        <w:t>Stakeholder travel survey example briefing pack</w:t>
      </w:r>
      <w:r>
        <w:t xml:space="preserve"> (2.9)</w:t>
      </w:r>
      <w:bookmarkEnd w:id="150"/>
    </w:p>
    <w:p w14:paraId="42E65012" w14:textId="77777777" w:rsidR="001A00C9" w:rsidRDefault="001A00C9" w:rsidP="001A00C9">
      <w:pPr>
        <w:pStyle w:val="Body"/>
      </w:pPr>
      <w:r w:rsidRPr="005076A6">
        <w:t>Use this slide pack as part of your briefings to key stakeholder groups</w:t>
      </w:r>
      <w:r>
        <w:t>.</w:t>
      </w:r>
    </w:p>
    <w:p w14:paraId="189A96D6" w14:textId="77777777" w:rsidR="001A00C9" w:rsidRDefault="001A00C9" w:rsidP="001A00C9">
      <w:pPr>
        <w:pStyle w:val="Body"/>
      </w:pPr>
      <w:r>
        <w:t xml:space="preserve">The PowerPoint file is available as a separate file on the </w:t>
      </w:r>
      <w:r w:rsidRPr="00D33656">
        <w:rPr>
          <w:highlight w:val="yellow"/>
        </w:rPr>
        <w:t>[website’s x page] [&lt;URL&gt;]</w:t>
      </w:r>
      <w:r>
        <w:t>.</w:t>
      </w:r>
    </w:p>
    <w:p w14:paraId="7D99507A" w14:textId="77777777" w:rsidR="001A00C9" w:rsidRPr="005076A6" w:rsidRDefault="001A00C9" w:rsidP="001A00C9">
      <w:pPr>
        <w:pStyle w:val="Body"/>
      </w:pPr>
      <w:r>
        <w:rPr>
          <w:noProof/>
        </w:rPr>
        <w:drawing>
          <wp:inline distT="0" distB="0" distL="0" distR="0" wp14:anchorId="33E490F9" wp14:editId="629A6CBB">
            <wp:extent cx="5904230" cy="3308985"/>
            <wp:effectExtent l="0" t="0" r="1270" b="5715"/>
            <wp:docPr id="20" name="Picture 20" descr="Cover slide of Stakeholder travel survey example briefing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ver slide of Stakeholder travel survey example briefing pack"/>
                    <pic:cNvPicPr/>
                  </pic:nvPicPr>
                  <pic:blipFill>
                    <a:blip r:embed="rId69"/>
                    <a:stretch>
                      <a:fillRect/>
                    </a:stretch>
                  </pic:blipFill>
                  <pic:spPr>
                    <a:xfrm>
                      <a:off x="0" y="0"/>
                      <a:ext cx="5904230" cy="3308985"/>
                    </a:xfrm>
                    <a:prstGeom prst="rect">
                      <a:avLst/>
                    </a:prstGeom>
                  </pic:spPr>
                </pic:pic>
              </a:graphicData>
            </a:graphic>
          </wp:inline>
        </w:drawing>
      </w:r>
    </w:p>
    <w:p w14:paraId="7DB1561F" w14:textId="77777777" w:rsidR="001A00C9" w:rsidRDefault="001A00C9" w:rsidP="001A00C9">
      <w:pPr>
        <w:spacing w:after="0" w:line="240" w:lineRule="auto"/>
        <w:rPr>
          <w:rFonts w:eastAsia="Times"/>
        </w:rPr>
      </w:pPr>
      <w:r>
        <w:br w:type="page"/>
      </w:r>
    </w:p>
    <w:p w14:paraId="1741E291" w14:textId="61D83708" w:rsidR="001A00C9" w:rsidRDefault="001A00C9" w:rsidP="001A00C9">
      <w:pPr>
        <w:pStyle w:val="Heading1"/>
      </w:pPr>
      <w:bookmarkStart w:id="151" w:name="_Toc110512099"/>
      <w:r>
        <w:lastRenderedPageBreak/>
        <w:t xml:space="preserve">Attachment </w:t>
      </w:r>
      <w:r w:rsidR="000C3237">
        <w:t>M</w:t>
      </w:r>
      <w:r>
        <w:t>: Example comprehensive staff travel survey analysis report – major metropolitan hospital (2.10)</w:t>
      </w:r>
      <w:bookmarkEnd w:id="151"/>
    </w:p>
    <w:p w14:paraId="559D9F87" w14:textId="77777777" w:rsidR="001A00C9" w:rsidRPr="00477B2E" w:rsidRDefault="001A00C9" w:rsidP="001A00C9">
      <w:pPr>
        <w:pStyle w:val="AppendixHeading2"/>
      </w:pPr>
      <w:bookmarkStart w:id="152" w:name="_Toc104916903"/>
      <w:r w:rsidRPr="00477B2E">
        <w:t>Introduction</w:t>
      </w:r>
      <w:bookmarkEnd w:id="152"/>
    </w:p>
    <w:p w14:paraId="1AFDE97E" w14:textId="77777777" w:rsidR="001A00C9" w:rsidRPr="00A8371C" w:rsidRDefault="001A00C9" w:rsidP="001A00C9">
      <w:pPr>
        <w:pStyle w:val="Body"/>
      </w:pPr>
      <w:r w:rsidRPr="00A8371C">
        <w:t>This report present</w:t>
      </w:r>
      <w:r>
        <w:t>s</w:t>
      </w:r>
      <w:r w:rsidRPr="00A8371C">
        <w:t xml:space="preserve"> data and analysis from an actual travel survey conducted by a major metropolitan hospital in Melbourne.</w:t>
      </w:r>
    </w:p>
    <w:p w14:paraId="19F34C62" w14:textId="77777777" w:rsidR="001A00C9" w:rsidRPr="00BB769E" w:rsidRDefault="001A00C9" w:rsidP="001A00C9">
      <w:pPr>
        <w:pStyle w:val="Body"/>
      </w:pPr>
      <w:r w:rsidRPr="00A8371C">
        <w:t>This survey and report include more questions and detail than would be needed for a smaller site or organisations considering a passive or active travel plan</w:t>
      </w:r>
    </w:p>
    <w:p w14:paraId="25C61BA0" w14:textId="77777777" w:rsidR="001A00C9" w:rsidRPr="00477B2E" w:rsidRDefault="001A00C9" w:rsidP="001A00C9">
      <w:pPr>
        <w:pStyle w:val="AppendixHeading2"/>
      </w:pPr>
      <w:bookmarkStart w:id="153" w:name="_Toc104896303"/>
      <w:bookmarkStart w:id="154" w:name="_Toc104916904"/>
      <w:r w:rsidRPr="00477B2E">
        <w:t>Overview</w:t>
      </w:r>
      <w:bookmarkEnd w:id="153"/>
      <w:bookmarkEnd w:id="154"/>
    </w:p>
    <w:p w14:paraId="3C1EA2AA" w14:textId="77777777" w:rsidR="001A00C9" w:rsidRPr="00D11F43" w:rsidRDefault="001A00C9" w:rsidP="001A00C9">
      <w:pPr>
        <w:pStyle w:val="Body"/>
      </w:pPr>
      <w:r w:rsidRPr="00754BE8">
        <w:rPr>
          <w:color w:val="000000" w:themeColor="text1"/>
        </w:rPr>
        <w:t xml:space="preserve">[Health Service name] </w:t>
      </w:r>
      <w:r w:rsidRPr="00D11F43">
        <w:t>conducted a voluntary staff travel survey on Tuesday 2 and Wednesday 3 March 2021.</w:t>
      </w:r>
    </w:p>
    <w:p w14:paraId="7E532FEB" w14:textId="77777777" w:rsidR="001A00C9" w:rsidRDefault="001A00C9" w:rsidP="001A00C9">
      <w:pPr>
        <w:pStyle w:val="Body"/>
      </w:pPr>
      <w:r w:rsidRPr="00D11F43">
        <w:t xml:space="preserve">Staff were asked to complete a </w:t>
      </w:r>
      <w:r>
        <w:t>four- to five-</w:t>
      </w:r>
      <w:r w:rsidRPr="00D11F43">
        <w:t>minute survey about how they got to work that day</w:t>
      </w:r>
      <w:r>
        <w:t>. N</w:t>
      </w:r>
      <w:r w:rsidRPr="00D11F43">
        <w:t>o personal information was collected.</w:t>
      </w:r>
    </w:p>
    <w:p w14:paraId="5862343E" w14:textId="77777777" w:rsidR="001A00C9" w:rsidRPr="00D11F43" w:rsidRDefault="001A00C9" w:rsidP="001A00C9">
      <w:pPr>
        <w:pStyle w:val="Body"/>
      </w:pPr>
      <w:r w:rsidRPr="00D11F43">
        <w:t>The survey aimed to:</w:t>
      </w:r>
    </w:p>
    <w:p w14:paraId="4A7B21B0" w14:textId="77777777" w:rsidR="001A00C9" w:rsidRPr="00D11F43" w:rsidRDefault="001A00C9" w:rsidP="001A00C9">
      <w:pPr>
        <w:pStyle w:val="Bullet1"/>
      </w:pPr>
      <w:r w:rsidRPr="00D11F43">
        <w:t>understand of current travel behaviours</w:t>
      </w:r>
    </w:p>
    <w:p w14:paraId="70C83DBE" w14:textId="77777777" w:rsidR="001A00C9" w:rsidRPr="00D11F43" w:rsidRDefault="001A00C9" w:rsidP="001A00C9">
      <w:pPr>
        <w:pStyle w:val="Bullet1"/>
      </w:pPr>
      <w:r w:rsidRPr="00D11F43">
        <w:t xml:space="preserve">capture employee perceptions and attitudes </w:t>
      </w:r>
      <w:r>
        <w:t>about</w:t>
      </w:r>
      <w:r w:rsidRPr="00D11F43">
        <w:t xml:space="preserve"> their travel to work</w:t>
      </w:r>
    </w:p>
    <w:p w14:paraId="4CF595F0" w14:textId="77777777" w:rsidR="001A00C9" w:rsidRPr="00D11F43" w:rsidRDefault="001A00C9" w:rsidP="001A00C9">
      <w:pPr>
        <w:pStyle w:val="Bullet1"/>
      </w:pPr>
      <w:r w:rsidRPr="00D11F43">
        <w:t>identify opportunities to</w:t>
      </w:r>
      <w:r>
        <w:t xml:space="preserve"> improve</w:t>
      </w:r>
      <w:r w:rsidRPr="00D11F43">
        <w:t xml:space="preserve"> uptake of sustainable travel options</w:t>
      </w:r>
      <w:r>
        <w:t xml:space="preserve"> and p</w:t>
      </w:r>
      <w:r w:rsidRPr="00D11F43">
        <w:t xml:space="preserve">rioritise investment of transport facilities and </w:t>
      </w:r>
      <w:r>
        <w:t xml:space="preserve">on-site </w:t>
      </w:r>
      <w:r w:rsidRPr="00D11F43">
        <w:t>services.</w:t>
      </w:r>
    </w:p>
    <w:p w14:paraId="0485F208" w14:textId="77777777" w:rsidR="001A00C9" w:rsidRPr="00D11F43" w:rsidRDefault="001A00C9" w:rsidP="001A00C9">
      <w:pPr>
        <w:pStyle w:val="Bodyafterbullets"/>
      </w:pPr>
      <w:r w:rsidRPr="00D11F43">
        <w:t xml:space="preserve">The survey results will be used to develop a sustainable travel plan </w:t>
      </w:r>
      <w:r>
        <w:t xml:space="preserve">for </w:t>
      </w:r>
      <w:r w:rsidRPr="00D11F43">
        <w:t>the hospital.</w:t>
      </w:r>
    </w:p>
    <w:p w14:paraId="21A2C838" w14:textId="77777777" w:rsidR="001A00C9" w:rsidRPr="00D11F43" w:rsidRDefault="001A00C9" w:rsidP="001A00C9">
      <w:pPr>
        <w:pStyle w:val="Body"/>
      </w:pPr>
      <w:r>
        <w:t xml:space="preserve">Staff </w:t>
      </w:r>
      <w:r w:rsidRPr="00D11F43">
        <w:t>were no</w:t>
      </w:r>
      <w:r>
        <w:t>t offered</w:t>
      </w:r>
      <w:r w:rsidRPr="00D11F43">
        <w:t xml:space="preserve"> incentives to complete the survey.</w:t>
      </w:r>
    </w:p>
    <w:p w14:paraId="7CE7BF5E" w14:textId="77777777" w:rsidR="001A00C9" w:rsidRPr="00D11F43" w:rsidRDefault="001A00C9" w:rsidP="001A00C9">
      <w:pPr>
        <w:pStyle w:val="Body"/>
      </w:pPr>
      <w:r w:rsidRPr="00D11F43">
        <w:t xml:space="preserve">A communications campaign was conducted </w:t>
      </w:r>
      <w:r>
        <w:t>before</w:t>
      </w:r>
      <w:r w:rsidRPr="00D11F43">
        <w:t xml:space="preserve"> and during survey week including:</w:t>
      </w:r>
    </w:p>
    <w:p w14:paraId="61A56DBC" w14:textId="77777777" w:rsidR="001A00C9" w:rsidRPr="00D11F43" w:rsidRDefault="001A00C9" w:rsidP="001A00C9">
      <w:pPr>
        <w:pStyle w:val="Bullet1"/>
      </w:pPr>
      <w:r w:rsidRPr="00D11F43">
        <w:t>stakeholder briefings and briefing packs</w:t>
      </w:r>
    </w:p>
    <w:p w14:paraId="226FB76A" w14:textId="77777777" w:rsidR="001A00C9" w:rsidRPr="00D11F43" w:rsidRDefault="001A00C9" w:rsidP="001A00C9">
      <w:pPr>
        <w:pStyle w:val="Bullet1"/>
      </w:pPr>
      <w:r w:rsidRPr="00D11F43">
        <w:t>email</w:t>
      </w:r>
      <w:r>
        <w:t>s</w:t>
      </w:r>
      <w:r w:rsidRPr="00D11F43">
        <w:t xml:space="preserve"> to staff</w:t>
      </w:r>
    </w:p>
    <w:p w14:paraId="32DC297C" w14:textId="77777777" w:rsidR="001A00C9" w:rsidRPr="00D11F43" w:rsidRDefault="001A00C9" w:rsidP="001A00C9">
      <w:pPr>
        <w:pStyle w:val="Bullet1"/>
      </w:pPr>
      <w:r w:rsidRPr="00D11F43">
        <w:t>digital and printed displays</w:t>
      </w:r>
    </w:p>
    <w:p w14:paraId="43305AEE" w14:textId="77777777" w:rsidR="001A00C9" w:rsidRPr="00D11F43" w:rsidRDefault="001A00C9" w:rsidP="001A00C9">
      <w:pPr>
        <w:pStyle w:val="Bullet1"/>
      </w:pPr>
      <w:r w:rsidRPr="00D11F43">
        <w:t>intranet news updates</w:t>
      </w:r>
    </w:p>
    <w:p w14:paraId="311D30FB" w14:textId="77777777" w:rsidR="001A00C9" w:rsidRPr="00D11F43" w:rsidRDefault="001A00C9" w:rsidP="001A00C9">
      <w:pPr>
        <w:pStyle w:val="Bullet1"/>
      </w:pPr>
      <w:r w:rsidRPr="00D11F43">
        <w:t>QR codes to encourage completion on mobile devices</w:t>
      </w:r>
    </w:p>
    <w:p w14:paraId="47ECE2D4" w14:textId="77777777" w:rsidR="001A00C9" w:rsidRPr="000E5F4D" w:rsidRDefault="001A00C9" w:rsidP="001A00C9">
      <w:pPr>
        <w:pStyle w:val="Bullet1"/>
      </w:pPr>
      <w:r w:rsidRPr="000E5F4D">
        <w:t>staff at hospital entry points</w:t>
      </w:r>
      <w:r>
        <w:t xml:space="preserve"> to promote and encourage completion of the survey</w:t>
      </w:r>
      <w:r w:rsidRPr="000E5F4D">
        <w:t>.</w:t>
      </w:r>
    </w:p>
    <w:p w14:paraId="65C6AA17" w14:textId="77777777" w:rsidR="001A00C9" w:rsidRPr="00477B2E" w:rsidRDefault="001A00C9" w:rsidP="001A00C9">
      <w:pPr>
        <w:pStyle w:val="AppendixHeading2"/>
      </w:pPr>
      <w:bookmarkStart w:id="155" w:name="_Toc104896304"/>
      <w:bookmarkStart w:id="156" w:name="_Toc104916905"/>
      <w:r w:rsidRPr="00477B2E">
        <w:t>Participation summary</w:t>
      </w:r>
      <w:bookmarkEnd w:id="155"/>
      <w:bookmarkEnd w:id="156"/>
    </w:p>
    <w:p w14:paraId="117834B6" w14:textId="77777777" w:rsidR="001A00C9" w:rsidRPr="000E5F4D" w:rsidRDefault="001A00C9" w:rsidP="001A00C9">
      <w:pPr>
        <w:pStyle w:val="Body"/>
      </w:pPr>
      <w:r w:rsidRPr="000E5F4D">
        <w:t>Based on statistical sampling error, and using a 95</w:t>
      </w:r>
      <w:r>
        <w:t xml:space="preserve"> per cent</w:t>
      </w:r>
      <w:r w:rsidRPr="000E5F4D">
        <w:t xml:space="preserve"> level of confidence, a minimum sample </w:t>
      </w:r>
      <w:r>
        <w:t xml:space="preserve">size </w:t>
      </w:r>
      <w:r w:rsidRPr="000E5F4D">
        <w:t xml:space="preserve">of 344 staff who travelled on survey day was </w:t>
      </w:r>
      <w:r>
        <w:t xml:space="preserve">needed </w:t>
      </w:r>
      <w:r w:rsidRPr="000E5F4D">
        <w:t>to reliably report mode share for the hospital.</w:t>
      </w:r>
    </w:p>
    <w:p w14:paraId="4B8AE35D" w14:textId="77777777" w:rsidR="001A00C9" w:rsidRPr="000E5F4D" w:rsidRDefault="001A00C9" w:rsidP="001A00C9">
      <w:pPr>
        <w:pStyle w:val="Body"/>
      </w:pPr>
      <w:r w:rsidRPr="000E5F4D">
        <w:t>A total of 456 staff who travelled on Tuesday 2 March completed the survey –exceeding th</w:t>
      </w:r>
      <w:r>
        <w:t>e</w:t>
      </w:r>
      <w:r w:rsidRPr="000E5F4D">
        <w:t xml:space="preserve"> minimum target.</w:t>
      </w:r>
    </w:p>
    <w:p w14:paraId="2A4137EF" w14:textId="77777777" w:rsidR="001A00C9" w:rsidRDefault="001A00C9" w:rsidP="001A00C9">
      <w:pPr>
        <w:pStyle w:val="Body"/>
      </w:pPr>
      <w:r w:rsidRPr="000E5F4D">
        <w:t xml:space="preserve">The </w:t>
      </w:r>
      <w:r>
        <w:t xml:space="preserve">sample </w:t>
      </w:r>
      <w:r w:rsidRPr="000E5F4D">
        <w:t>distribution (based on reported travel behaviours) has reduced the ability to conduct detailed analysis and cross-tabulations within some travel modes.</w:t>
      </w:r>
    </w:p>
    <w:p w14:paraId="230B9ACD" w14:textId="77777777" w:rsidR="001A00C9" w:rsidRDefault="001A00C9" w:rsidP="001A00C9">
      <w:pPr>
        <w:spacing w:after="0" w:line="240" w:lineRule="auto"/>
        <w:rPr>
          <w:rFonts w:eastAsia="Times"/>
        </w:rPr>
      </w:pPr>
      <w:r>
        <w:br w:type="page"/>
      </w:r>
    </w:p>
    <w:p w14:paraId="0F3E6F2F" w14:textId="200F1F5B" w:rsidR="001A00C9" w:rsidRDefault="001A00C9" w:rsidP="001A00C9">
      <w:pPr>
        <w:pStyle w:val="Tablecaption"/>
      </w:pPr>
      <w:r>
        <w:lastRenderedPageBreak/>
        <w:t xml:space="preserve">Table </w:t>
      </w:r>
      <w:r>
        <w:fldChar w:fldCharType="begin"/>
      </w:r>
      <w:r>
        <w:instrText>SEQ Table \* ARABIC</w:instrText>
      </w:r>
      <w:r>
        <w:fldChar w:fldCharType="separate"/>
      </w:r>
      <w:r w:rsidR="006E4EAC">
        <w:rPr>
          <w:noProof/>
        </w:rPr>
        <w:t>3</w:t>
      </w:r>
      <w:r>
        <w:fldChar w:fldCharType="end"/>
      </w:r>
      <w:r>
        <w:t>: Sampling overing</w:t>
      </w:r>
    </w:p>
    <w:tbl>
      <w:tblPr>
        <w:tblStyle w:val="Bluetable"/>
        <w:tblW w:w="0" w:type="auto"/>
        <w:tblInd w:w="5" w:type="dxa"/>
        <w:tblLook w:val="06E0" w:firstRow="1" w:lastRow="1" w:firstColumn="1" w:lastColumn="0" w:noHBand="1" w:noVBand="1"/>
      </w:tblPr>
      <w:tblGrid>
        <w:gridCol w:w="4531"/>
        <w:gridCol w:w="3686"/>
      </w:tblGrid>
      <w:tr w:rsidR="001A00C9" w14:paraId="25A3F7F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693C2734" w14:textId="77777777" w:rsidR="001A00C9" w:rsidRDefault="001A00C9" w:rsidP="00D872C9">
            <w:pPr>
              <w:pStyle w:val="Tablecolhead"/>
            </w:pPr>
            <w:r>
              <w:t>Element</w:t>
            </w:r>
          </w:p>
        </w:tc>
        <w:tc>
          <w:tcPr>
            <w:tcW w:w="3686" w:type="dxa"/>
          </w:tcPr>
          <w:p w14:paraId="43B8DA85"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Number</w:t>
            </w:r>
          </w:p>
        </w:tc>
      </w:tr>
      <w:tr w:rsidR="001A00C9" w14:paraId="5D234880"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E6D45F5" w14:textId="77777777" w:rsidR="001A00C9" w:rsidRDefault="001A00C9" w:rsidP="00D872C9">
            <w:pPr>
              <w:pStyle w:val="Tabletext"/>
            </w:pPr>
            <w:r w:rsidRPr="00FE1984">
              <w:t>Estimated population</w:t>
            </w:r>
          </w:p>
        </w:tc>
        <w:tc>
          <w:tcPr>
            <w:tcW w:w="3686" w:type="dxa"/>
          </w:tcPr>
          <w:p w14:paraId="61217F7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4,597</w:t>
            </w:r>
          </w:p>
        </w:tc>
      </w:tr>
      <w:tr w:rsidR="001A00C9" w14:paraId="798531AB"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2DA13BA8" w14:textId="77777777" w:rsidR="001A00C9" w:rsidRDefault="001A00C9" w:rsidP="00D872C9">
            <w:pPr>
              <w:pStyle w:val="Tabletext"/>
            </w:pPr>
            <w:r w:rsidRPr="00FE1984">
              <w:t>Estimated and reported daily staff</w:t>
            </w:r>
          </w:p>
        </w:tc>
        <w:tc>
          <w:tcPr>
            <w:tcW w:w="3686" w:type="dxa"/>
          </w:tcPr>
          <w:p w14:paraId="1D7A57C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3,218 and 1,409</w:t>
            </w:r>
          </w:p>
        </w:tc>
      </w:tr>
      <w:tr w:rsidR="001A00C9" w14:paraId="218BF04B"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05CF73EC" w14:textId="77777777" w:rsidR="001A00C9" w:rsidRDefault="001A00C9" w:rsidP="00D872C9">
            <w:pPr>
              <w:pStyle w:val="Tabletext"/>
            </w:pPr>
            <w:r w:rsidRPr="00FE1984">
              <w:t>Target</w:t>
            </w:r>
          </w:p>
        </w:tc>
        <w:tc>
          <w:tcPr>
            <w:tcW w:w="3686" w:type="dxa"/>
          </w:tcPr>
          <w:p w14:paraId="029ECF8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344 / 302</w:t>
            </w:r>
          </w:p>
        </w:tc>
      </w:tr>
      <w:tr w:rsidR="001A00C9" w14:paraId="61516E47"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08E31F6" w14:textId="77777777" w:rsidR="001A00C9" w:rsidRDefault="001A00C9" w:rsidP="00D872C9">
            <w:pPr>
              <w:pStyle w:val="Tabletext"/>
            </w:pPr>
            <w:r w:rsidRPr="00FE1984">
              <w:t>Complete</w:t>
            </w:r>
          </w:p>
        </w:tc>
        <w:tc>
          <w:tcPr>
            <w:tcW w:w="3686" w:type="dxa"/>
          </w:tcPr>
          <w:p w14:paraId="3A1F642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523</w:t>
            </w:r>
          </w:p>
        </w:tc>
      </w:tr>
      <w:tr w:rsidR="001A00C9" w14:paraId="46787F0A"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0C007249" w14:textId="77777777" w:rsidR="001A00C9" w:rsidRDefault="001A00C9" w:rsidP="00D872C9">
            <w:pPr>
              <w:pStyle w:val="Tabletext"/>
            </w:pPr>
            <w:r w:rsidRPr="00FE1984">
              <w:t>Partially complete</w:t>
            </w:r>
          </w:p>
        </w:tc>
        <w:tc>
          <w:tcPr>
            <w:tcW w:w="3686" w:type="dxa"/>
          </w:tcPr>
          <w:p w14:paraId="082D21D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32</w:t>
            </w:r>
          </w:p>
        </w:tc>
      </w:tr>
      <w:tr w:rsidR="001A00C9" w14:paraId="719D45AA" w14:textId="77777777" w:rsidTr="00D872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AE6A1E" w14:textId="77777777" w:rsidR="001A00C9" w:rsidRDefault="001A00C9" w:rsidP="00D872C9">
            <w:pPr>
              <w:pStyle w:val="Tabletext"/>
            </w:pPr>
            <w:r w:rsidRPr="00FE1984">
              <w:t>Total valid sample</w:t>
            </w:r>
          </w:p>
        </w:tc>
        <w:tc>
          <w:tcPr>
            <w:tcW w:w="3686" w:type="dxa"/>
          </w:tcPr>
          <w:p w14:paraId="1929BF51" w14:textId="77777777" w:rsidR="001A00C9" w:rsidRDefault="001A00C9" w:rsidP="00D872C9">
            <w:pPr>
              <w:pStyle w:val="Tabletext"/>
              <w:cnfStyle w:val="010000000000" w:firstRow="0" w:lastRow="1" w:firstColumn="0" w:lastColumn="0" w:oddVBand="0" w:evenVBand="0" w:oddHBand="0" w:evenHBand="0" w:firstRowFirstColumn="0" w:firstRowLastColumn="0" w:lastRowFirstColumn="0" w:lastRowLastColumn="0"/>
            </w:pPr>
            <w:r w:rsidRPr="00FE1984">
              <w:t>555</w:t>
            </w:r>
          </w:p>
        </w:tc>
      </w:tr>
    </w:tbl>
    <w:p w14:paraId="39867049" w14:textId="77777777" w:rsidR="001A00C9" w:rsidRPr="00477B2E" w:rsidRDefault="001A00C9" w:rsidP="001A00C9">
      <w:pPr>
        <w:pStyle w:val="Bodynospace"/>
      </w:pPr>
    </w:p>
    <w:p w14:paraId="758E7F27" w14:textId="5990A1E9" w:rsidR="001A00C9" w:rsidRDefault="001A00C9" w:rsidP="001A00C9">
      <w:pPr>
        <w:pStyle w:val="Tablecaption"/>
      </w:pPr>
      <w:r>
        <w:t xml:space="preserve">Table </w:t>
      </w:r>
      <w:r>
        <w:fldChar w:fldCharType="begin"/>
      </w:r>
      <w:r>
        <w:instrText>SEQ Table \* ARABIC</w:instrText>
      </w:r>
      <w:r>
        <w:fldChar w:fldCharType="separate"/>
      </w:r>
      <w:r w:rsidR="006E4EAC">
        <w:rPr>
          <w:noProof/>
        </w:rPr>
        <w:t>4</w:t>
      </w:r>
      <w:r>
        <w:fldChar w:fldCharType="end"/>
      </w:r>
      <w:r>
        <w:t>: Survey respondents summary</w:t>
      </w:r>
    </w:p>
    <w:tbl>
      <w:tblPr>
        <w:tblStyle w:val="Bluetable"/>
        <w:tblW w:w="8921" w:type="dxa"/>
        <w:tblInd w:w="10" w:type="dxa"/>
        <w:tblLook w:val="06E0" w:firstRow="1" w:lastRow="1" w:firstColumn="1" w:lastColumn="0" w:noHBand="1" w:noVBand="1"/>
      </w:tblPr>
      <w:tblGrid>
        <w:gridCol w:w="3534"/>
        <w:gridCol w:w="2862"/>
        <w:gridCol w:w="2525"/>
      </w:tblGrid>
      <w:tr w:rsidR="001A00C9" w:rsidRPr="000E5F4D" w14:paraId="0B26C327" w14:textId="77777777" w:rsidTr="00D872C9">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3534" w:type="dxa"/>
            <w:hideMark/>
          </w:tcPr>
          <w:p w14:paraId="76B0E4D0" w14:textId="77777777" w:rsidR="001A00C9" w:rsidRPr="000E5F4D" w:rsidRDefault="001A00C9" w:rsidP="00D872C9">
            <w:pPr>
              <w:pStyle w:val="Tablecolhead"/>
              <w:rPr>
                <w:lang w:val="en-AU"/>
              </w:rPr>
            </w:pPr>
            <w:r>
              <w:rPr>
                <w:lang w:val="en-AU"/>
              </w:rPr>
              <w:t>Element</w:t>
            </w:r>
          </w:p>
        </w:tc>
        <w:tc>
          <w:tcPr>
            <w:tcW w:w="2862" w:type="dxa"/>
            <w:hideMark/>
          </w:tcPr>
          <w:p w14:paraId="7B470442"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Number of r</w:t>
            </w:r>
            <w:r w:rsidRPr="000E5F4D">
              <w:rPr>
                <w:lang w:val="en-AU"/>
              </w:rPr>
              <w:t>espondents</w:t>
            </w:r>
          </w:p>
        </w:tc>
        <w:tc>
          <w:tcPr>
            <w:tcW w:w="2525" w:type="dxa"/>
            <w:hideMark/>
          </w:tcPr>
          <w:p w14:paraId="6E7B4C30"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Sample</w:t>
            </w:r>
            <w:r>
              <w:rPr>
                <w:lang w:val="en-AU"/>
              </w:rPr>
              <w:t xml:space="preserve"> percentage (%)</w:t>
            </w:r>
          </w:p>
        </w:tc>
      </w:tr>
      <w:tr w:rsidR="001A00C9" w:rsidRPr="000E5F4D" w14:paraId="2195B622"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6919706E" w14:textId="77777777" w:rsidR="001A00C9" w:rsidRPr="000E5F4D" w:rsidRDefault="001A00C9" w:rsidP="00D872C9">
            <w:pPr>
              <w:pStyle w:val="Tabletext"/>
              <w:rPr>
                <w:lang w:val="en-AU"/>
              </w:rPr>
            </w:pPr>
            <w:r w:rsidRPr="000E5F4D">
              <w:rPr>
                <w:lang w:val="en-AU"/>
              </w:rPr>
              <w:t>Travelled on Tuesday 2 March</w:t>
            </w:r>
          </w:p>
        </w:tc>
        <w:tc>
          <w:tcPr>
            <w:tcW w:w="2862" w:type="dxa"/>
            <w:hideMark/>
          </w:tcPr>
          <w:p w14:paraId="0FFB0DD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456</w:t>
            </w:r>
          </w:p>
        </w:tc>
        <w:tc>
          <w:tcPr>
            <w:tcW w:w="2525" w:type="dxa"/>
            <w:hideMark/>
          </w:tcPr>
          <w:p w14:paraId="2D4DED4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82.2</w:t>
            </w:r>
          </w:p>
        </w:tc>
      </w:tr>
      <w:tr w:rsidR="001A00C9" w:rsidRPr="000E5F4D" w14:paraId="013A79C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0779064E" w14:textId="77777777" w:rsidR="001A00C9" w:rsidRPr="000E5F4D" w:rsidRDefault="001A00C9" w:rsidP="00D872C9">
            <w:pPr>
              <w:pStyle w:val="Tabletext"/>
              <w:rPr>
                <w:lang w:val="en-AU"/>
              </w:rPr>
            </w:pPr>
            <w:r w:rsidRPr="000E5F4D">
              <w:rPr>
                <w:lang w:val="en-AU"/>
              </w:rPr>
              <w:t>Worked from home</w:t>
            </w:r>
          </w:p>
        </w:tc>
        <w:tc>
          <w:tcPr>
            <w:tcW w:w="2862" w:type="dxa"/>
            <w:hideMark/>
          </w:tcPr>
          <w:p w14:paraId="48F38A8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w:t>
            </w:r>
          </w:p>
        </w:tc>
        <w:tc>
          <w:tcPr>
            <w:tcW w:w="2525" w:type="dxa"/>
            <w:hideMark/>
          </w:tcPr>
          <w:p w14:paraId="4216D6C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9.5</w:t>
            </w:r>
          </w:p>
        </w:tc>
      </w:tr>
      <w:tr w:rsidR="001A00C9" w:rsidRPr="000E5F4D" w14:paraId="120042CB"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3B5F30FF" w14:textId="77777777" w:rsidR="001A00C9" w:rsidRPr="000E5F4D" w:rsidRDefault="001A00C9" w:rsidP="00D872C9">
            <w:pPr>
              <w:pStyle w:val="Tabletext"/>
              <w:rPr>
                <w:lang w:val="en-AU"/>
              </w:rPr>
            </w:pPr>
            <w:r w:rsidRPr="000E5F4D">
              <w:rPr>
                <w:lang w:val="en-AU"/>
              </w:rPr>
              <w:t>Did not work that day</w:t>
            </w:r>
          </w:p>
        </w:tc>
        <w:tc>
          <w:tcPr>
            <w:tcW w:w="2862" w:type="dxa"/>
            <w:hideMark/>
          </w:tcPr>
          <w:p w14:paraId="4DE76EB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w:t>
            </w:r>
          </w:p>
        </w:tc>
        <w:tc>
          <w:tcPr>
            <w:tcW w:w="2525" w:type="dxa"/>
            <w:hideMark/>
          </w:tcPr>
          <w:p w14:paraId="428F641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8.1</w:t>
            </w:r>
          </w:p>
        </w:tc>
      </w:tr>
      <w:tr w:rsidR="001A00C9" w:rsidRPr="000E5F4D" w14:paraId="2A1BCC64" w14:textId="77777777" w:rsidTr="00D872C9">
        <w:trPr>
          <w:trHeight w:val="26"/>
        </w:trPr>
        <w:tc>
          <w:tcPr>
            <w:cnfStyle w:val="001000000000" w:firstRow="0" w:lastRow="0" w:firstColumn="1" w:lastColumn="0" w:oddVBand="0" w:evenVBand="0" w:oddHBand="0" w:evenHBand="0" w:firstRowFirstColumn="0" w:firstRowLastColumn="0" w:lastRowFirstColumn="0" w:lastRowLastColumn="0"/>
            <w:tcW w:w="3534" w:type="dxa"/>
            <w:hideMark/>
          </w:tcPr>
          <w:p w14:paraId="2F0F1733" w14:textId="77777777" w:rsidR="001A00C9" w:rsidRPr="000E5F4D" w:rsidRDefault="001A00C9" w:rsidP="00D872C9">
            <w:pPr>
              <w:pStyle w:val="Tabletext"/>
              <w:rPr>
                <w:lang w:val="en-AU"/>
              </w:rPr>
            </w:pPr>
            <w:r w:rsidRPr="000E5F4D">
              <w:rPr>
                <w:lang w:val="en-AU"/>
              </w:rPr>
              <w:t>Worked from elsewhere</w:t>
            </w:r>
            <w:r>
              <w:rPr>
                <w:lang w:val="en-AU"/>
              </w:rPr>
              <w:t xml:space="preserve"> or </w:t>
            </w:r>
            <w:r w:rsidRPr="000E5F4D">
              <w:rPr>
                <w:lang w:val="en-AU"/>
              </w:rPr>
              <w:t>remotely</w:t>
            </w:r>
          </w:p>
        </w:tc>
        <w:tc>
          <w:tcPr>
            <w:tcW w:w="2862" w:type="dxa"/>
            <w:hideMark/>
          </w:tcPr>
          <w:p w14:paraId="70F9D4D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w:t>
            </w:r>
          </w:p>
        </w:tc>
        <w:tc>
          <w:tcPr>
            <w:tcW w:w="2525" w:type="dxa"/>
            <w:hideMark/>
          </w:tcPr>
          <w:p w14:paraId="3B68449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1A00C9" w:rsidRPr="000E5F4D" w14:paraId="3F1047E5" w14:textId="77777777" w:rsidTr="00D872C9">
        <w:trPr>
          <w:cnfStyle w:val="010000000000" w:firstRow="0" w:lastRow="1"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534" w:type="dxa"/>
            <w:hideMark/>
          </w:tcPr>
          <w:p w14:paraId="077CDE04" w14:textId="77777777" w:rsidR="001A00C9" w:rsidRPr="000E5F4D" w:rsidRDefault="001A00C9" w:rsidP="00D872C9">
            <w:pPr>
              <w:pStyle w:val="Tabletext"/>
              <w:rPr>
                <w:lang w:val="en-AU"/>
              </w:rPr>
            </w:pPr>
            <w:r w:rsidRPr="000E5F4D">
              <w:rPr>
                <w:lang w:val="en-AU"/>
              </w:rPr>
              <w:t>Total</w:t>
            </w:r>
          </w:p>
        </w:tc>
        <w:tc>
          <w:tcPr>
            <w:tcW w:w="2862" w:type="dxa"/>
            <w:hideMark/>
          </w:tcPr>
          <w:p w14:paraId="5C5DF015"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555</w:t>
            </w:r>
          </w:p>
        </w:tc>
        <w:tc>
          <w:tcPr>
            <w:tcW w:w="2525" w:type="dxa"/>
            <w:hideMark/>
          </w:tcPr>
          <w:p w14:paraId="1AD02B0D"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100.0</w:t>
            </w:r>
          </w:p>
        </w:tc>
      </w:tr>
    </w:tbl>
    <w:p w14:paraId="6EA3028A" w14:textId="77777777" w:rsidR="001A00C9" w:rsidRPr="000E5F4D" w:rsidRDefault="001A00C9" w:rsidP="001A00C9">
      <w:pPr>
        <w:pStyle w:val="Body"/>
      </w:pPr>
    </w:p>
    <w:p w14:paraId="7EA56CFA" w14:textId="77777777" w:rsidR="001A00C9" w:rsidRPr="000E5F4D" w:rsidRDefault="001A00C9" w:rsidP="001A00C9">
      <w:pPr>
        <w:spacing w:after="0" w:line="240" w:lineRule="auto"/>
        <w:rPr>
          <w:rFonts w:eastAsia="Times"/>
        </w:rPr>
      </w:pPr>
      <w:r w:rsidRPr="000E5F4D">
        <w:br w:type="page"/>
      </w:r>
    </w:p>
    <w:p w14:paraId="2B52B4F9" w14:textId="77777777" w:rsidR="001A00C9" w:rsidRPr="00477B2E" w:rsidRDefault="001A00C9" w:rsidP="001A00C9">
      <w:pPr>
        <w:pStyle w:val="AppendixHeading2"/>
      </w:pPr>
      <w:bookmarkStart w:id="157" w:name="_Toc104896305"/>
      <w:bookmarkStart w:id="158" w:name="_Toc104916906"/>
      <w:r w:rsidRPr="00477B2E">
        <w:lastRenderedPageBreak/>
        <w:t xml:space="preserve">Key </w:t>
      </w:r>
      <w:bookmarkEnd w:id="157"/>
      <w:r w:rsidRPr="00477B2E">
        <w:t>findings</w:t>
      </w:r>
      <w:bookmarkEnd w:id="158"/>
    </w:p>
    <w:p w14:paraId="1EF57B91" w14:textId="77777777" w:rsidR="001A00C9" w:rsidRPr="00787538" w:rsidRDefault="001A00C9" w:rsidP="001A00C9">
      <w:pPr>
        <w:pStyle w:val="Bullet1"/>
      </w:pPr>
      <w:r w:rsidRPr="00787538">
        <w:t xml:space="preserve">Despite the scale of the </w:t>
      </w:r>
      <w:r>
        <w:t>h</w:t>
      </w:r>
      <w:r w:rsidRPr="00787538">
        <w:t>ospital, car usage remains very high (93.4</w:t>
      </w:r>
      <w:r>
        <w:t xml:space="preserve"> per cent</w:t>
      </w:r>
      <w:r w:rsidRPr="00787538">
        <w:t>) and sustainable and active modes very low.</w:t>
      </w:r>
    </w:p>
    <w:p w14:paraId="4A922B9D" w14:textId="77777777" w:rsidR="001A00C9" w:rsidRPr="00787538" w:rsidRDefault="001A00C9" w:rsidP="001A00C9">
      <w:pPr>
        <w:pStyle w:val="Bullet1"/>
      </w:pPr>
      <w:r w:rsidRPr="00787538">
        <w:t>Use of other travel options is low (13</w:t>
      </w:r>
      <w:r>
        <w:t xml:space="preserve"> per cent</w:t>
      </w:r>
      <w:r w:rsidRPr="00787538">
        <w:t>) – with car sharing, cycling and walking all displaying some limited usage.</w:t>
      </w:r>
    </w:p>
    <w:p w14:paraId="649FF9E1" w14:textId="77777777" w:rsidR="001A00C9" w:rsidRPr="00787538" w:rsidRDefault="001A00C9" w:rsidP="001A00C9">
      <w:pPr>
        <w:pStyle w:val="Bullet1"/>
      </w:pPr>
      <w:r w:rsidRPr="00787538">
        <w:t xml:space="preserve">While many staff believe their non-car options are limited, there may be potential to </w:t>
      </w:r>
      <w:r>
        <w:t>increase</w:t>
      </w:r>
      <w:r w:rsidRPr="00787538">
        <w:t xml:space="preserve"> car sharing and use of active modes</w:t>
      </w:r>
      <w:r>
        <w:t>.</w:t>
      </w:r>
    </w:p>
    <w:p w14:paraId="68421064" w14:textId="77777777" w:rsidR="001A00C9" w:rsidRPr="00787538" w:rsidRDefault="001A00C9" w:rsidP="001A00C9">
      <w:pPr>
        <w:pStyle w:val="Bullet1"/>
      </w:pPr>
      <w:r w:rsidRPr="00787538">
        <w:t xml:space="preserve">Job flexibility and uptake of remote work at the </w:t>
      </w:r>
      <w:r>
        <w:t>h</w:t>
      </w:r>
      <w:r w:rsidRPr="00787538">
        <w:t>ospital is high, with almost half able to work flexibility and a third of staff having done so</w:t>
      </w:r>
      <w:r>
        <w:t>.</w:t>
      </w:r>
    </w:p>
    <w:p w14:paraId="497BBC7F" w14:textId="77777777" w:rsidR="001A00C9" w:rsidRPr="00787538" w:rsidRDefault="001A00C9" w:rsidP="001A00C9">
      <w:pPr>
        <w:pStyle w:val="Bullet1"/>
      </w:pPr>
      <w:r w:rsidRPr="00787538">
        <w:t>Most staff report high journey satisfaction and relatively short travel time</w:t>
      </w:r>
      <w:r>
        <w:t xml:space="preserve"> </w:t>
      </w:r>
      <w:r w:rsidRPr="00787538">
        <w:t>(</w:t>
      </w:r>
      <w:r>
        <w:t xml:space="preserve">under </w:t>
      </w:r>
      <w:r w:rsidRPr="00787538">
        <w:t>30 min</w:t>
      </w:r>
      <w:r>
        <w:t>utes</w:t>
      </w:r>
      <w:r w:rsidRPr="00787538">
        <w:t>), reducing likely appeal of other travel options</w:t>
      </w:r>
      <w:r>
        <w:t>.</w:t>
      </w:r>
    </w:p>
    <w:p w14:paraId="2AFB2AC1" w14:textId="77777777" w:rsidR="001A00C9" w:rsidRPr="00787538" w:rsidRDefault="001A00C9" w:rsidP="001A00C9">
      <w:pPr>
        <w:pStyle w:val="Bullet1"/>
      </w:pPr>
      <w:r w:rsidRPr="00787538">
        <w:t>Public transport is perceived to be unreliable, infrequent and time consuming</w:t>
      </w:r>
      <w:r>
        <w:t>.</w:t>
      </w:r>
    </w:p>
    <w:p w14:paraId="00A4070F" w14:textId="77777777" w:rsidR="001A00C9" w:rsidRPr="00787538" w:rsidRDefault="001A00C9" w:rsidP="001A00C9">
      <w:pPr>
        <w:pStyle w:val="Bullet1"/>
      </w:pPr>
      <w:r w:rsidRPr="00787538">
        <w:t>On-site car parking facilities receive very mixed ratings and are a source of significant staff commentary</w:t>
      </w:r>
      <w:r>
        <w:t xml:space="preserve"> and </w:t>
      </w:r>
      <w:r w:rsidRPr="00787538">
        <w:t>feedback</w:t>
      </w:r>
      <w:r>
        <w:t>.</w:t>
      </w:r>
    </w:p>
    <w:p w14:paraId="2FAF6EDE" w14:textId="77777777" w:rsidR="001A00C9" w:rsidRPr="00787538" w:rsidRDefault="001A00C9" w:rsidP="001A00C9">
      <w:pPr>
        <w:pStyle w:val="Bullet1"/>
      </w:pPr>
      <w:r w:rsidRPr="00787538">
        <w:t>On-street parking may be impacting local amenity</w:t>
      </w:r>
      <w:r>
        <w:t>.</w:t>
      </w:r>
    </w:p>
    <w:p w14:paraId="783CF8C3" w14:textId="77777777" w:rsidR="001A00C9" w:rsidRPr="000E5F4D" w:rsidRDefault="001A00C9" w:rsidP="001A00C9">
      <w:pPr>
        <w:pStyle w:val="Bullet1"/>
      </w:pPr>
      <w:r w:rsidRPr="000E5F4D">
        <w:t>While secure racks are available, cycling facilities are considered to be poor and pedestrian facilities also show significant room for improvement, particularly in regard to safety.</w:t>
      </w:r>
    </w:p>
    <w:p w14:paraId="56204C6F" w14:textId="77777777" w:rsidR="001A00C9" w:rsidRPr="00477B2E" w:rsidRDefault="001A00C9" w:rsidP="001A00C9">
      <w:pPr>
        <w:pStyle w:val="Heading3"/>
      </w:pPr>
      <w:bookmarkStart w:id="159" w:name="_Toc104896306"/>
      <w:bookmarkStart w:id="160" w:name="_Toc104916907"/>
      <w:r w:rsidRPr="00477B2E">
        <w:t>Opportunities for improvement</w:t>
      </w:r>
      <w:bookmarkEnd w:id="159"/>
      <w:bookmarkEnd w:id="160"/>
    </w:p>
    <w:p w14:paraId="30211CA9" w14:textId="77777777" w:rsidR="001A00C9" w:rsidRPr="00787538" w:rsidRDefault="001A00C9" w:rsidP="001A00C9">
      <w:pPr>
        <w:pStyle w:val="Bullet1"/>
      </w:pPr>
      <w:r w:rsidRPr="00787538">
        <w:t>Provision of lockers, showers and change rooms for cyclists is recommended</w:t>
      </w:r>
      <w:r>
        <w:t>.</w:t>
      </w:r>
    </w:p>
    <w:p w14:paraId="01554D2D" w14:textId="77777777" w:rsidR="001A00C9" w:rsidRPr="00787538" w:rsidRDefault="001A00C9" w:rsidP="001A00C9">
      <w:pPr>
        <w:pStyle w:val="Bullet1"/>
      </w:pPr>
      <w:r w:rsidRPr="00787538">
        <w:t>Safety upgrades are likely needed for pedestrian environment in and around the hospital</w:t>
      </w:r>
      <w:r>
        <w:t>.</w:t>
      </w:r>
    </w:p>
    <w:p w14:paraId="407E594A" w14:textId="77777777" w:rsidR="001A00C9" w:rsidRPr="00787538" w:rsidRDefault="001A00C9" w:rsidP="001A00C9">
      <w:pPr>
        <w:pStyle w:val="Bullet1"/>
      </w:pPr>
      <w:r w:rsidRPr="00787538">
        <w:t xml:space="preserve">Incentives and tools </w:t>
      </w:r>
      <w:r>
        <w:t>to encourage</w:t>
      </w:r>
      <w:r w:rsidRPr="00787538">
        <w:t xml:space="preserve"> </w:t>
      </w:r>
      <w:r>
        <w:t xml:space="preserve">and facilitate </w:t>
      </w:r>
      <w:r w:rsidRPr="00787538">
        <w:t>car sharing between staff is likely to be the most useful of behaviour change interventions</w:t>
      </w:r>
      <w:r>
        <w:t>.</w:t>
      </w:r>
    </w:p>
    <w:p w14:paraId="4A345096" w14:textId="77777777" w:rsidR="001A00C9" w:rsidRPr="00787538" w:rsidRDefault="001A00C9" w:rsidP="001A00C9">
      <w:pPr>
        <w:pStyle w:val="Bullet1"/>
      </w:pPr>
      <w:r w:rsidRPr="00787538">
        <w:t xml:space="preserve">Establishing a car sharing program may be one of the most effective </w:t>
      </w:r>
      <w:r>
        <w:t>way to</w:t>
      </w:r>
      <w:r w:rsidRPr="00787538">
        <w:t xml:space="preserve"> increas</w:t>
      </w:r>
      <w:r>
        <w:t>e</w:t>
      </w:r>
      <w:r w:rsidRPr="00787538">
        <w:t xml:space="preserve"> sustainable travel at the </w:t>
      </w:r>
      <w:r>
        <w:t>h</w:t>
      </w:r>
      <w:r w:rsidRPr="00787538">
        <w:t>ospital</w:t>
      </w:r>
      <w:r>
        <w:t>.</w:t>
      </w:r>
    </w:p>
    <w:p w14:paraId="54047497" w14:textId="77777777" w:rsidR="001A00C9" w:rsidRPr="000E5F4D" w:rsidRDefault="001A00C9" w:rsidP="001A00C9">
      <w:pPr>
        <w:pStyle w:val="Bullet1"/>
      </w:pPr>
      <w:r w:rsidRPr="000E5F4D">
        <w:t xml:space="preserve">Implementation of </w:t>
      </w:r>
      <w:r>
        <w:t xml:space="preserve">a </w:t>
      </w:r>
      <w:r w:rsidRPr="000E5F4D">
        <w:t>Myki Commuter Club may appeal to around 20</w:t>
      </w:r>
      <w:r>
        <w:t xml:space="preserve"> per cent</w:t>
      </w:r>
      <w:r w:rsidRPr="000E5F4D">
        <w:t xml:space="preserve"> of staff and is an easy incentive to drive public transport usage</w:t>
      </w:r>
      <w:r>
        <w:t>.</w:t>
      </w:r>
    </w:p>
    <w:p w14:paraId="49F9A67D" w14:textId="77777777" w:rsidR="001A00C9" w:rsidRPr="00754BE8" w:rsidRDefault="001A00C9" w:rsidP="001A00C9">
      <w:pPr>
        <w:pStyle w:val="Body"/>
      </w:pPr>
      <w:bookmarkStart w:id="161" w:name="_Toc104896307"/>
      <w:r w:rsidRPr="004733FC">
        <w:br w:type="page"/>
      </w:r>
    </w:p>
    <w:p w14:paraId="0974D6E4" w14:textId="77777777" w:rsidR="001A00C9" w:rsidRPr="00477B2E" w:rsidRDefault="001A00C9" w:rsidP="001A00C9">
      <w:pPr>
        <w:pStyle w:val="AppendixHeading2"/>
      </w:pPr>
      <w:bookmarkStart w:id="162" w:name="_Toc104916908"/>
      <w:r w:rsidRPr="00477B2E">
        <w:lastRenderedPageBreak/>
        <w:t>Analysis of survey data</w:t>
      </w:r>
      <w:bookmarkEnd w:id="162"/>
    </w:p>
    <w:p w14:paraId="62649542" w14:textId="77777777" w:rsidR="001A00C9" w:rsidRPr="00477B2E" w:rsidRDefault="001A00C9" w:rsidP="001A00C9">
      <w:pPr>
        <w:pStyle w:val="Heading3"/>
      </w:pPr>
      <w:bookmarkStart w:id="163" w:name="_Toc104916909"/>
      <w:r w:rsidRPr="00477B2E">
        <w:t>Main travel mode</w:t>
      </w:r>
      <w:bookmarkEnd w:id="161"/>
      <w:bookmarkEnd w:id="163"/>
    </w:p>
    <w:p w14:paraId="47BEFA2A" w14:textId="77777777" w:rsidR="001A00C9" w:rsidRPr="000E5F4D" w:rsidRDefault="001A00C9" w:rsidP="001A00C9">
      <w:pPr>
        <w:pStyle w:val="Body"/>
      </w:pPr>
      <w:r w:rsidRPr="00754BE8">
        <w:rPr>
          <w:b/>
          <w:bCs/>
        </w:rPr>
        <w:t>Question</w:t>
      </w:r>
      <w:r w:rsidRPr="000E5F4D">
        <w:t>: Thinking about your journey to work today, from leaving home to arriving at work, which of the following methods of transport did you use (excluding any short walks to</w:t>
      </w:r>
      <w:r>
        <w:t xml:space="preserve"> or </w:t>
      </w:r>
      <w:r w:rsidRPr="000E5F4D">
        <w:t>from a bus stop, train station, car park</w:t>
      </w:r>
      <w:r>
        <w:t xml:space="preserve"> and so on</w:t>
      </w:r>
      <w:r w:rsidRPr="000E5F4D">
        <w:t>)? What was your main method of transport?</w:t>
      </w:r>
    </w:p>
    <w:p w14:paraId="048FFA66" w14:textId="77777777" w:rsidR="001A00C9" w:rsidRPr="000E5F4D" w:rsidRDefault="001A00C9" w:rsidP="001A00C9">
      <w:pPr>
        <w:pStyle w:val="Body"/>
      </w:pPr>
      <w:r w:rsidRPr="00754BE8">
        <w:rPr>
          <w:b/>
          <w:bCs/>
        </w:rPr>
        <w:t>Findings</w:t>
      </w:r>
      <w:r w:rsidRPr="000E5F4D">
        <w:t>:</w:t>
      </w:r>
    </w:p>
    <w:p w14:paraId="2285C611" w14:textId="77777777" w:rsidR="001A00C9" w:rsidRPr="000E5F4D" w:rsidRDefault="001A00C9" w:rsidP="001A00C9">
      <w:pPr>
        <w:pStyle w:val="Bullet1"/>
      </w:pPr>
      <w:r>
        <w:t>‘</w:t>
      </w:r>
      <w:r w:rsidRPr="000E5F4D">
        <w:t>Car – as driver</w:t>
      </w:r>
      <w:r>
        <w:t>’</w:t>
      </w:r>
      <w:r w:rsidRPr="000E5F4D">
        <w:t xml:space="preserve"> dominates staff travel behaviour at the </w:t>
      </w:r>
      <w:r>
        <w:t>h</w:t>
      </w:r>
      <w:r w:rsidRPr="000E5F4D">
        <w:t>ospital, with very low levels of public transport usage.</w:t>
      </w:r>
    </w:p>
    <w:p w14:paraId="010C37B2" w14:textId="77777777" w:rsidR="001A00C9" w:rsidRPr="000E5F4D" w:rsidRDefault="001A00C9" w:rsidP="001A00C9">
      <w:pPr>
        <w:pStyle w:val="Bullet1"/>
      </w:pPr>
      <w:r w:rsidRPr="000E5F4D">
        <w:t>1.1</w:t>
      </w:r>
      <w:r>
        <w:t xml:space="preserve"> per cent</w:t>
      </w:r>
      <w:r w:rsidRPr="000E5F4D">
        <w:t xml:space="preserve"> of staff use public transport</w:t>
      </w:r>
      <w:r>
        <w:t>.</w:t>
      </w:r>
    </w:p>
    <w:p w14:paraId="4CC16002" w14:textId="77777777" w:rsidR="001A00C9" w:rsidRPr="000E5F4D" w:rsidRDefault="001A00C9" w:rsidP="001A00C9">
      <w:pPr>
        <w:pStyle w:val="Bullet1"/>
      </w:pPr>
      <w:r w:rsidRPr="000E5F4D">
        <w:t>3.3</w:t>
      </w:r>
      <w:r>
        <w:t xml:space="preserve"> per cent</w:t>
      </w:r>
      <w:r w:rsidRPr="000E5F4D">
        <w:t xml:space="preserve"> of staff use sustainable modes</w:t>
      </w:r>
      <w:r>
        <w:t>.</w:t>
      </w:r>
    </w:p>
    <w:p w14:paraId="318D1D59" w14:textId="656CB278" w:rsidR="001A00C9" w:rsidRDefault="001A00C9" w:rsidP="001A00C9">
      <w:pPr>
        <w:pStyle w:val="Figurecaption"/>
      </w:pPr>
      <w:r>
        <w:t xml:space="preserve">Figure </w:t>
      </w:r>
      <w:r>
        <w:fldChar w:fldCharType="begin"/>
      </w:r>
      <w:r>
        <w:instrText>SEQ Figure \* ARABIC</w:instrText>
      </w:r>
      <w:r>
        <w:fldChar w:fldCharType="separate"/>
      </w:r>
      <w:r w:rsidR="006E4EAC">
        <w:rPr>
          <w:noProof/>
        </w:rPr>
        <w:t>10</w:t>
      </w:r>
      <w:r>
        <w:fldChar w:fldCharType="end"/>
      </w:r>
      <w:r>
        <w:t>: Main mode of travel on survey day</w:t>
      </w:r>
    </w:p>
    <w:p w14:paraId="0DAB9E80" w14:textId="77777777" w:rsidR="001A00C9" w:rsidRPr="000E5F4D" w:rsidRDefault="001A00C9" w:rsidP="001A00C9">
      <w:pPr>
        <w:pStyle w:val="Body"/>
      </w:pPr>
      <w:r>
        <w:rPr>
          <w:noProof/>
        </w:rPr>
        <w:drawing>
          <wp:inline distT="0" distB="0" distL="0" distR="0" wp14:anchorId="594A3EB0" wp14:editId="1053D057">
            <wp:extent cx="6260474" cy="2309517"/>
            <wp:effectExtent l="0" t="0" r="635" b="1905"/>
            <wp:docPr id="28" name="Picture 28" descr="Column graph of percentage of respondents using different modes of transport. Data table immediately follows image.&#10;n=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umn graph of percentage of respondents using different modes of transport. Data table immediately follows image.&#10;n=456"/>
                    <pic:cNvPicPr/>
                  </pic:nvPicPr>
                  <pic:blipFill rotWithShape="1">
                    <a:blip r:embed="rId70"/>
                    <a:srcRect r="2053"/>
                    <a:stretch/>
                  </pic:blipFill>
                  <pic:spPr bwMode="auto">
                    <a:xfrm>
                      <a:off x="0" y="0"/>
                      <a:ext cx="6268360" cy="2312426"/>
                    </a:xfrm>
                    <a:prstGeom prst="rect">
                      <a:avLst/>
                    </a:prstGeom>
                    <a:ln>
                      <a:noFill/>
                    </a:ln>
                    <a:extLst>
                      <a:ext uri="{53640926-AAD7-44D8-BBD7-CCE9431645EC}">
                        <a14:shadowObscured xmlns:a14="http://schemas.microsoft.com/office/drawing/2010/main"/>
                      </a:ext>
                    </a:extLst>
                  </pic:spPr>
                </pic:pic>
              </a:graphicData>
            </a:graphic>
          </wp:inline>
        </w:drawing>
      </w:r>
    </w:p>
    <w:p w14:paraId="0BEC4CB3" w14:textId="5D9EE095" w:rsidR="001A00C9" w:rsidRDefault="001A00C9" w:rsidP="001A00C9">
      <w:pPr>
        <w:pStyle w:val="Tablecaption"/>
      </w:pPr>
      <w:r>
        <w:t xml:space="preserve">Table </w:t>
      </w:r>
      <w:r>
        <w:fldChar w:fldCharType="begin"/>
      </w:r>
      <w:r>
        <w:instrText>SEQ Table \* ARABIC</w:instrText>
      </w:r>
      <w:r>
        <w:fldChar w:fldCharType="separate"/>
      </w:r>
      <w:r w:rsidR="006E4EAC">
        <w:rPr>
          <w:noProof/>
        </w:rPr>
        <w:t>5</w:t>
      </w:r>
      <w:r>
        <w:fldChar w:fldCharType="end"/>
      </w:r>
      <w:r>
        <w:t>: Main mode of travel on survey day</w:t>
      </w:r>
    </w:p>
    <w:tbl>
      <w:tblPr>
        <w:tblStyle w:val="Bluetable"/>
        <w:tblW w:w="0" w:type="auto"/>
        <w:tblInd w:w="5" w:type="dxa"/>
        <w:tblLook w:val="06A0" w:firstRow="1" w:lastRow="0" w:firstColumn="1" w:lastColumn="0" w:noHBand="1" w:noVBand="1"/>
      </w:tblPr>
      <w:tblGrid>
        <w:gridCol w:w="3397"/>
        <w:gridCol w:w="3686"/>
      </w:tblGrid>
      <w:tr w:rsidR="001A00C9" w:rsidRPr="000E5F4D" w14:paraId="04DBB043"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03472B59" w14:textId="77777777" w:rsidR="001A00C9" w:rsidRPr="000E5F4D" w:rsidRDefault="001A00C9" w:rsidP="00D872C9">
            <w:pPr>
              <w:pStyle w:val="Tablecolhead"/>
              <w:rPr>
                <w:lang w:val="en-AU"/>
              </w:rPr>
            </w:pPr>
            <w:r w:rsidRPr="000E5F4D">
              <w:rPr>
                <w:lang w:val="en-AU"/>
              </w:rPr>
              <w:t>Mode</w:t>
            </w:r>
          </w:p>
        </w:tc>
        <w:tc>
          <w:tcPr>
            <w:tcW w:w="3686" w:type="dxa"/>
          </w:tcPr>
          <w:p w14:paraId="5C56B146"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75CF75D2"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B05BF0C" w14:textId="77777777" w:rsidR="001A00C9" w:rsidRPr="000E5F4D" w:rsidRDefault="001A00C9" w:rsidP="00D872C9">
            <w:pPr>
              <w:pStyle w:val="Tabletext"/>
              <w:rPr>
                <w:lang w:val="en-AU"/>
              </w:rPr>
            </w:pPr>
            <w:r w:rsidRPr="000E5F4D">
              <w:rPr>
                <w:lang w:val="en-AU"/>
              </w:rPr>
              <w:t>Car – as driver</w:t>
            </w:r>
          </w:p>
        </w:tc>
        <w:tc>
          <w:tcPr>
            <w:tcW w:w="3686" w:type="dxa"/>
          </w:tcPr>
          <w:p w14:paraId="267F1ED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93.4</w:t>
            </w:r>
          </w:p>
        </w:tc>
      </w:tr>
      <w:tr w:rsidR="001A00C9" w:rsidRPr="000E5F4D" w14:paraId="2E3737B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2E7F752" w14:textId="77777777" w:rsidR="001A00C9" w:rsidRPr="000E5F4D" w:rsidRDefault="001A00C9" w:rsidP="00D872C9">
            <w:pPr>
              <w:pStyle w:val="Tabletext"/>
              <w:rPr>
                <w:lang w:val="en-AU"/>
              </w:rPr>
            </w:pPr>
            <w:r w:rsidRPr="000E5F4D">
              <w:rPr>
                <w:lang w:val="en-AU"/>
              </w:rPr>
              <w:t>Car – as passenger</w:t>
            </w:r>
          </w:p>
        </w:tc>
        <w:tc>
          <w:tcPr>
            <w:tcW w:w="3686" w:type="dxa"/>
          </w:tcPr>
          <w:p w14:paraId="0807CC5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w:t>
            </w:r>
          </w:p>
        </w:tc>
      </w:tr>
      <w:tr w:rsidR="001A00C9" w:rsidRPr="000E5F4D" w14:paraId="44A6911B"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76148F7" w14:textId="77777777" w:rsidR="001A00C9" w:rsidRPr="000E5F4D" w:rsidRDefault="001A00C9" w:rsidP="00D872C9">
            <w:pPr>
              <w:pStyle w:val="Tabletext"/>
              <w:rPr>
                <w:lang w:val="en-AU"/>
              </w:rPr>
            </w:pPr>
            <w:r w:rsidRPr="000E5F4D">
              <w:rPr>
                <w:lang w:val="en-AU"/>
              </w:rPr>
              <w:t>Train</w:t>
            </w:r>
          </w:p>
        </w:tc>
        <w:tc>
          <w:tcPr>
            <w:tcW w:w="3686" w:type="dxa"/>
          </w:tcPr>
          <w:p w14:paraId="0A38EB4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1A00C9" w:rsidRPr="000E5F4D" w14:paraId="7ED84E5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51986E2" w14:textId="77777777" w:rsidR="001A00C9" w:rsidRPr="000E5F4D" w:rsidRDefault="001A00C9" w:rsidP="00D872C9">
            <w:pPr>
              <w:pStyle w:val="Tabletext"/>
              <w:rPr>
                <w:lang w:val="en-AU"/>
              </w:rPr>
            </w:pPr>
            <w:r w:rsidRPr="000E5F4D">
              <w:rPr>
                <w:lang w:val="en-AU"/>
              </w:rPr>
              <w:t>Bus</w:t>
            </w:r>
          </w:p>
        </w:tc>
        <w:tc>
          <w:tcPr>
            <w:tcW w:w="3686" w:type="dxa"/>
          </w:tcPr>
          <w:p w14:paraId="7F58704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0.9</w:t>
            </w:r>
          </w:p>
        </w:tc>
      </w:tr>
      <w:tr w:rsidR="001A00C9" w:rsidRPr="000E5F4D" w14:paraId="09DA783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B439902" w14:textId="77777777" w:rsidR="001A00C9" w:rsidRPr="000E5F4D" w:rsidRDefault="001A00C9" w:rsidP="00D872C9">
            <w:pPr>
              <w:pStyle w:val="Tabletext"/>
              <w:rPr>
                <w:lang w:val="en-AU"/>
              </w:rPr>
            </w:pPr>
            <w:r w:rsidRPr="000E5F4D">
              <w:rPr>
                <w:lang w:val="en-AU"/>
              </w:rPr>
              <w:t>Motorcycle or moped</w:t>
            </w:r>
          </w:p>
        </w:tc>
        <w:tc>
          <w:tcPr>
            <w:tcW w:w="3686" w:type="dxa"/>
          </w:tcPr>
          <w:p w14:paraId="7B51BD5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1A00C9" w:rsidRPr="000E5F4D" w14:paraId="7EC6CBB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D43CC40" w14:textId="77777777" w:rsidR="001A00C9" w:rsidRPr="000E5F4D" w:rsidRDefault="001A00C9" w:rsidP="00D872C9">
            <w:pPr>
              <w:pStyle w:val="Tabletext"/>
              <w:rPr>
                <w:lang w:val="en-AU"/>
              </w:rPr>
            </w:pPr>
            <w:r w:rsidRPr="000E5F4D">
              <w:rPr>
                <w:lang w:val="en-AU"/>
              </w:rPr>
              <w:t>Ride bicycle</w:t>
            </w:r>
          </w:p>
        </w:tc>
        <w:tc>
          <w:tcPr>
            <w:tcW w:w="3686" w:type="dxa"/>
          </w:tcPr>
          <w:p w14:paraId="4CFF720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r w:rsidR="001A00C9" w:rsidRPr="000E5F4D" w14:paraId="4C4B0B4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B81FC68" w14:textId="77777777" w:rsidR="001A00C9" w:rsidRPr="000E5F4D" w:rsidRDefault="001A00C9" w:rsidP="00D872C9">
            <w:pPr>
              <w:pStyle w:val="Tabletext"/>
              <w:rPr>
                <w:lang w:val="en-AU"/>
              </w:rPr>
            </w:pPr>
            <w:r w:rsidRPr="000E5F4D">
              <w:rPr>
                <w:lang w:val="en-AU"/>
              </w:rPr>
              <w:t>Walk</w:t>
            </w:r>
          </w:p>
        </w:tc>
        <w:tc>
          <w:tcPr>
            <w:tcW w:w="3686" w:type="dxa"/>
          </w:tcPr>
          <w:p w14:paraId="34BCDBD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w:t>
            </w:r>
          </w:p>
        </w:tc>
      </w:tr>
    </w:tbl>
    <w:p w14:paraId="75FC1E12" w14:textId="77777777" w:rsidR="001A00C9" w:rsidRDefault="001A00C9" w:rsidP="001A00C9">
      <w:pPr>
        <w:pStyle w:val="Tablefigurenote"/>
      </w:pPr>
      <w:bookmarkStart w:id="164" w:name="_Toc104896308"/>
      <w:r w:rsidRPr="00754BE8">
        <w:rPr>
          <w:b/>
          <w:bCs/>
        </w:rPr>
        <w:t>Note</w:t>
      </w:r>
      <w:r>
        <w:t>: n=456</w:t>
      </w:r>
    </w:p>
    <w:p w14:paraId="641A87BB" w14:textId="77777777" w:rsidR="001A00C9" w:rsidRPr="00754BE8" w:rsidRDefault="001A00C9" w:rsidP="001A00C9">
      <w:pPr>
        <w:pStyle w:val="Body"/>
      </w:pPr>
      <w:bookmarkStart w:id="165" w:name="_Toc104916910"/>
      <w:r w:rsidRPr="00477B2E">
        <w:br w:type="page"/>
      </w:r>
    </w:p>
    <w:p w14:paraId="68D6000D" w14:textId="77777777" w:rsidR="001A00C9" w:rsidRPr="00477B2E" w:rsidRDefault="001A00C9" w:rsidP="001A00C9">
      <w:pPr>
        <w:pStyle w:val="Heading3"/>
      </w:pPr>
      <w:r w:rsidRPr="00477B2E">
        <w:lastRenderedPageBreak/>
        <w:t>Regular use of other modes</w:t>
      </w:r>
      <w:bookmarkEnd w:id="164"/>
      <w:bookmarkEnd w:id="165"/>
    </w:p>
    <w:p w14:paraId="74CCDADF" w14:textId="77777777" w:rsidR="001A00C9" w:rsidRPr="000E5F4D" w:rsidRDefault="001A00C9" w:rsidP="001A00C9">
      <w:pPr>
        <w:pStyle w:val="Body"/>
      </w:pPr>
      <w:r w:rsidRPr="00754BE8">
        <w:rPr>
          <w:b/>
          <w:bCs/>
        </w:rPr>
        <w:t>Question</w:t>
      </w:r>
      <w:r w:rsidRPr="000E5F4D">
        <w:t>: Excluding how you travelled today, are there other methods you</w:t>
      </w:r>
      <w:r>
        <w:t xml:space="preserve"> </w:t>
      </w:r>
      <w:r w:rsidRPr="000E5F4D">
        <w:t>regularly use to travel to work (excluding any short walks to</w:t>
      </w:r>
      <w:r>
        <w:t xml:space="preserve"> or </w:t>
      </w:r>
      <w:r w:rsidRPr="000E5F4D">
        <w:t>from a bus stop, train station, car park</w:t>
      </w:r>
      <w:r>
        <w:t xml:space="preserve"> and so on</w:t>
      </w:r>
      <w:r w:rsidRPr="000E5F4D">
        <w:t>)?</w:t>
      </w:r>
    </w:p>
    <w:p w14:paraId="71F58948" w14:textId="77777777" w:rsidR="001A00C9" w:rsidRPr="000E5F4D" w:rsidRDefault="001A00C9" w:rsidP="001A00C9">
      <w:pPr>
        <w:pStyle w:val="Body"/>
      </w:pPr>
      <w:r w:rsidRPr="00754BE8">
        <w:rPr>
          <w:b/>
          <w:bCs/>
        </w:rPr>
        <w:t>Findings</w:t>
      </w:r>
      <w:r w:rsidRPr="000E5F4D">
        <w:t>:</w:t>
      </w:r>
    </w:p>
    <w:p w14:paraId="73A07B20" w14:textId="77777777" w:rsidR="001A00C9" w:rsidRPr="000E5F4D" w:rsidRDefault="001A00C9" w:rsidP="001A00C9">
      <w:pPr>
        <w:pStyle w:val="Bullet1"/>
      </w:pPr>
      <w:r w:rsidRPr="000E5F4D">
        <w:t>13</w:t>
      </w:r>
      <w:r>
        <w:t xml:space="preserve"> per cent</w:t>
      </w:r>
      <w:r w:rsidRPr="000E5F4D">
        <w:t xml:space="preserve"> of people regularly use other travel options. While this is a relatively small proportion of employees</w:t>
      </w:r>
      <w:r>
        <w:t>,</w:t>
      </w:r>
      <w:r w:rsidRPr="000E5F4D">
        <w:t xml:space="preserve"> it highlights an opportunity to increase the frequency that these sustainable travel options are used</w:t>
      </w:r>
      <w:r>
        <w:t xml:space="preserve"> –</w:t>
      </w:r>
      <w:r w:rsidRPr="000E5F4D">
        <w:t xml:space="preserve"> as well as encourage others to consider them. Car sharing (travel with passengers), cycling and walking show the greatest potential.</w:t>
      </w:r>
    </w:p>
    <w:p w14:paraId="6EA07116" w14:textId="14988EF3" w:rsidR="001A00C9" w:rsidRDefault="001A00C9" w:rsidP="001A00C9">
      <w:pPr>
        <w:pStyle w:val="Figurecaption"/>
      </w:pPr>
      <w:r>
        <w:t xml:space="preserve">Figure </w:t>
      </w:r>
      <w:r>
        <w:fldChar w:fldCharType="begin"/>
      </w:r>
      <w:r>
        <w:instrText>SEQ Figure \* ARABIC</w:instrText>
      </w:r>
      <w:r>
        <w:fldChar w:fldCharType="separate"/>
      </w:r>
      <w:r w:rsidR="006E4EAC">
        <w:rPr>
          <w:noProof/>
        </w:rPr>
        <w:t>11</w:t>
      </w:r>
      <w:r>
        <w:fldChar w:fldCharType="end"/>
      </w:r>
      <w:r>
        <w:t>: Regular use of other modes of travel</w:t>
      </w:r>
    </w:p>
    <w:p w14:paraId="1C1F3994" w14:textId="77777777" w:rsidR="001A00C9" w:rsidRPr="000E5F4D" w:rsidRDefault="001A00C9" w:rsidP="001A00C9">
      <w:pPr>
        <w:pStyle w:val="Body"/>
      </w:pPr>
      <w:r>
        <w:rPr>
          <w:noProof/>
        </w:rPr>
        <w:drawing>
          <wp:inline distT="0" distB="0" distL="0" distR="0" wp14:anchorId="7A6C4A61" wp14:editId="276E74F5">
            <wp:extent cx="6522941" cy="2697933"/>
            <wp:effectExtent l="0" t="0" r="5080" b="0"/>
            <wp:docPr id="29" name="Picture 29" descr="Bar graph of percentage of respondents regularly using different modes of transport. Data table immediately follows image.&#10;n=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graph of percentage of respondents regularly using different modes of transport. Data table immediately follows image.&#10;n=459"/>
                    <pic:cNvPicPr/>
                  </pic:nvPicPr>
                  <pic:blipFill rotWithShape="1">
                    <a:blip r:embed="rId71"/>
                    <a:srcRect r="7854"/>
                    <a:stretch/>
                  </pic:blipFill>
                  <pic:spPr bwMode="auto">
                    <a:xfrm>
                      <a:off x="0" y="0"/>
                      <a:ext cx="6611441" cy="2734537"/>
                    </a:xfrm>
                    <a:prstGeom prst="rect">
                      <a:avLst/>
                    </a:prstGeom>
                    <a:ln>
                      <a:noFill/>
                    </a:ln>
                    <a:extLst>
                      <a:ext uri="{53640926-AAD7-44D8-BBD7-CCE9431645EC}">
                        <a14:shadowObscured xmlns:a14="http://schemas.microsoft.com/office/drawing/2010/main"/>
                      </a:ext>
                    </a:extLst>
                  </pic:spPr>
                </pic:pic>
              </a:graphicData>
            </a:graphic>
          </wp:inline>
        </w:drawing>
      </w:r>
    </w:p>
    <w:p w14:paraId="74F09B7C" w14:textId="7FA1418E" w:rsidR="001A00C9" w:rsidRDefault="001A00C9" w:rsidP="001A00C9">
      <w:pPr>
        <w:pStyle w:val="Tablecaption"/>
      </w:pPr>
      <w:r>
        <w:t xml:space="preserve">Table </w:t>
      </w:r>
      <w:r>
        <w:fldChar w:fldCharType="begin"/>
      </w:r>
      <w:r>
        <w:instrText>SEQ Table \* ARABIC</w:instrText>
      </w:r>
      <w:r>
        <w:fldChar w:fldCharType="separate"/>
      </w:r>
      <w:r w:rsidR="006E4EAC">
        <w:rPr>
          <w:noProof/>
        </w:rPr>
        <w:t>6</w:t>
      </w:r>
      <w:r>
        <w:fldChar w:fldCharType="end"/>
      </w:r>
      <w:r>
        <w:t>: Regular use of other modes of travel</w:t>
      </w:r>
    </w:p>
    <w:tbl>
      <w:tblPr>
        <w:tblStyle w:val="Bluetable"/>
        <w:tblW w:w="0" w:type="auto"/>
        <w:tblInd w:w="5" w:type="dxa"/>
        <w:tblLook w:val="06A0" w:firstRow="1" w:lastRow="0" w:firstColumn="1" w:lastColumn="0" w:noHBand="1" w:noVBand="1"/>
      </w:tblPr>
      <w:tblGrid>
        <w:gridCol w:w="3397"/>
        <w:gridCol w:w="3686"/>
      </w:tblGrid>
      <w:tr w:rsidR="001A00C9" w:rsidRPr="000E5F4D" w14:paraId="38388901"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4D89D124" w14:textId="77777777" w:rsidR="001A00C9" w:rsidRPr="000E5F4D" w:rsidRDefault="001A00C9" w:rsidP="00D872C9">
            <w:pPr>
              <w:pStyle w:val="Tablecolhead"/>
              <w:rPr>
                <w:lang w:val="en-AU"/>
              </w:rPr>
            </w:pPr>
            <w:r w:rsidRPr="000E5F4D">
              <w:rPr>
                <w:lang w:val="en-AU"/>
              </w:rPr>
              <w:t>Mode</w:t>
            </w:r>
          </w:p>
        </w:tc>
        <w:tc>
          <w:tcPr>
            <w:tcW w:w="3686" w:type="dxa"/>
          </w:tcPr>
          <w:p w14:paraId="3B293DE7"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2F469F1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BECCD24" w14:textId="77777777" w:rsidR="001A00C9" w:rsidRPr="000E5F4D" w:rsidRDefault="001A00C9" w:rsidP="00D872C9">
            <w:pPr>
              <w:pStyle w:val="Tabletext"/>
              <w:rPr>
                <w:lang w:val="en-AU"/>
              </w:rPr>
            </w:pPr>
            <w:r w:rsidRPr="000E5F4D">
              <w:rPr>
                <w:lang w:val="en-AU"/>
              </w:rPr>
              <w:t>No other alternative used</w:t>
            </w:r>
          </w:p>
        </w:tc>
        <w:tc>
          <w:tcPr>
            <w:tcW w:w="3686" w:type="dxa"/>
          </w:tcPr>
          <w:p w14:paraId="7686DFD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87.1</w:t>
            </w:r>
          </w:p>
        </w:tc>
      </w:tr>
      <w:tr w:rsidR="001A00C9" w:rsidRPr="000E5F4D" w14:paraId="4E56D41E"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352EB2F" w14:textId="77777777" w:rsidR="001A00C9" w:rsidRPr="000E5F4D" w:rsidRDefault="001A00C9" w:rsidP="00D872C9">
            <w:pPr>
              <w:pStyle w:val="Tabletext"/>
              <w:rPr>
                <w:lang w:val="en-AU"/>
              </w:rPr>
            </w:pPr>
            <w:r w:rsidRPr="000E5F4D">
              <w:rPr>
                <w:lang w:val="en-AU"/>
              </w:rPr>
              <w:t>Car – as driver</w:t>
            </w:r>
          </w:p>
        </w:tc>
        <w:tc>
          <w:tcPr>
            <w:tcW w:w="3686" w:type="dxa"/>
          </w:tcPr>
          <w:p w14:paraId="5F15472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2.2</w:t>
            </w:r>
          </w:p>
        </w:tc>
      </w:tr>
      <w:tr w:rsidR="001A00C9" w:rsidRPr="000E5F4D" w14:paraId="4E4813AE"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4146AE5" w14:textId="77777777" w:rsidR="001A00C9" w:rsidRPr="000E5F4D" w:rsidRDefault="001A00C9" w:rsidP="00D872C9">
            <w:pPr>
              <w:pStyle w:val="Tabletext"/>
              <w:rPr>
                <w:lang w:val="en-AU"/>
              </w:rPr>
            </w:pPr>
            <w:r w:rsidRPr="000E5F4D">
              <w:rPr>
                <w:lang w:val="en-AU"/>
              </w:rPr>
              <w:t>Car – as passenger</w:t>
            </w:r>
          </w:p>
        </w:tc>
        <w:tc>
          <w:tcPr>
            <w:tcW w:w="3686" w:type="dxa"/>
          </w:tcPr>
          <w:p w14:paraId="4E55D7E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2.7</w:t>
            </w:r>
          </w:p>
        </w:tc>
      </w:tr>
      <w:tr w:rsidR="001A00C9" w:rsidRPr="000E5F4D" w14:paraId="4492517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E27C97C" w14:textId="77777777" w:rsidR="001A00C9" w:rsidRPr="000E5F4D" w:rsidRDefault="001A00C9" w:rsidP="00D872C9">
            <w:pPr>
              <w:pStyle w:val="Tabletext"/>
              <w:rPr>
                <w:lang w:val="en-AU"/>
              </w:rPr>
            </w:pPr>
            <w:r w:rsidRPr="000E5F4D">
              <w:rPr>
                <w:lang w:val="en-AU"/>
              </w:rPr>
              <w:t>Train</w:t>
            </w:r>
          </w:p>
        </w:tc>
        <w:tc>
          <w:tcPr>
            <w:tcW w:w="3686" w:type="dxa"/>
          </w:tcPr>
          <w:p w14:paraId="17697AA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r w:rsidR="001A00C9" w:rsidRPr="000E5F4D" w14:paraId="3577F73C"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C4D5B44" w14:textId="77777777" w:rsidR="001A00C9" w:rsidRPr="000E5F4D" w:rsidRDefault="001A00C9" w:rsidP="00D872C9">
            <w:pPr>
              <w:pStyle w:val="Tabletext"/>
              <w:rPr>
                <w:lang w:val="en-AU"/>
              </w:rPr>
            </w:pPr>
            <w:r w:rsidRPr="000E5F4D">
              <w:rPr>
                <w:lang w:val="en-AU"/>
              </w:rPr>
              <w:t>Bus</w:t>
            </w:r>
          </w:p>
        </w:tc>
        <w:tc>
          <w:tcPr>
            <w:tcW w:w="3686" w:type="dxa"/>
          </w:tcPr>
          <w:p w14:paraId="7EB3094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1.1</w:t>
            </w:r>
          </w:p>
        </w:tc>
      </w:tr>
      <w:tr w:rsidR="001A00C9" w:rsidRPr="000E5F4D" w14:paraId="6EA2F0F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65477CF" w14:textId="77777777" w:rsidR="001A00C9" w:rsidRPr="000E5F4D" w:rsidRDefault="001A00C9" w:rsidP="00D872C9">
            <w:pPr>
              <w:pStyle w:val="Tabletext"/>
              <w:rPr>
                <w:lang w:val="en-AU"/>
              </w:rPr>
            </w:pPr>
            <w:r w:rsidRPr="000E5F4D">
              <w:rPr>
                <w:lang w:val="en-AU"/>
              </w:rPr>
              <w:t>Motorcycle or moped</w:t>
            </w:r>
          </w:p>
        </w:tc>
        <w:tc>
          <w:tcPr>
            <w:tcW w:w="3686" w:type="dxa"/>
          </w:tcPr>
          <w:p w14:paraId="0185373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1.1</w:t>
            </w:r>
          </w:p>
        </w:tc>
      </w:tr>
      <w:tr w:rsidR="001A00C9" w:rsidRPr="000E5F4D" w14:paraId="35DA859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C044831" w14:textId="77777777" w:rsidR="001A00C9" w:rsidRPr="000E5F4D" w:rsidRDefault="001A00C9" w:rsidP="00D872C9">
            <w:pPr>
              <w:pStyle w:val="Tabletext"/>
              <w:rPr>
                <w:lang w:val="en-AU"/>
              </w:rPr>
            </w:pPr>
            <w:r w:rsidRPr="000E5F4D">
              <w:rPr>
                <w:lang w:val="en-AU"/>
              </w:rPr>
              <w:t>Ride bicycle</w:t>
            </w:r>
          </w:p>
        </w:tc>
        <w:tc>
          <w:tcPr>
            <w:tcW w:w="3686" w:type="dxa"/>
          </w:tcPr>
          <w:p w14:paraId="4B52783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2.9</w:t>
            </w:r>
          </w:p>
        </w:tc>
      </w:tr>
      <w:tr w:rsidR="001A00C9" w:rsidRPr="000E5F4D" w14:paraId="3AC4085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B42A5E7" w14:textId="77777777" w:rsidR="001A00C9" w:rsidRPr="000E5F4D" w:rsidRDefault="001A00C9" w:rsidP="00D872C9">
            <w:pPr>
              <w:pStyle w:val="Tabletext"/>
              <w:rPr>
                <w:lang w:val="en-AU"/>
              </w:rPr>
            </w:pPr>
            <w:r w:rsidRPr="000E5F4D">
              <w:rPr>
                <w:lang w:val="en-AU"/>
              </w:rPr>
              <w:t>Walk</w:t>
            </w:r>
          </w:p>
        </w:tc>
        <w:tc>
          <w:tcPr>
            <w:tcW w:w="3686" w:type="dxa"/>
          </w:tcPr>
          <w:p w14:paraId="66E3586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2.7</w:t>
            </w:r>
          </w:p>
        </w:tc>
      </w:tr>
      <w:tr w:rsidR="001A00C9" w:rsidRPr="000E5F4D" w14:paraId="236B7CA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D80DB08" w14:textId="77777777" w:rsidR="001A00C9" w:rsidRPr="000E5F4D" w:rsidRDefault="001A00C9" w:rsidP="00D872C9">
            <w:pPr>
              <w:pStyle w:val="Tabletext"/>
              <w:rPr>
                <w:lang w:val="en-AU"/>
              </w:rPr>
            </w:pPr>
            <w:r w:rsidRPr="000E5F4D">
              <w:rPr>
                <w:lang w:val="en-AU"/>
              </w:rPr>
              <w:t>Taxi or Uber</w:t>
            </w:r>
          </w:p>
        </w:tc>
        <w:tc>
          <w:tcPr>
            <w:tcW w:w="3686" w:type="dxa"/>
          </w:tcPr>
          <w:p w14:paraId="235F8B3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0.9</w:t>
            </w:r>
          </w:p>
        </w:tc>
      </w:tr>
    </w:tbl>
    <w:p w14:paraId="6D996F00" w14:textId="77777777" w:rsidR="001A00C9" w:rsidRDefault="001A00C9" w:rsidP="001A00C9">
      <w:pPr>
        <w:pStyle w:val="Tablefigurenote"/>
      </w:pPr>
      <w:bookmarkStart w:id="166" w:name="_Toc104896309"/>
      <w:r w:rsidRPr="00754BE8">
        <w:rPr>
          <w:b/>
          <w:bCs/>
        </w:rPr>
        <w:t>Note</w:t>
      </w:r>
      <w:r>
        <w:t>: n=459</w:t>
      </w:r>
    </w:p>
    <w:p w14:paraId="32444185" w14:textId="77777777" w:rsidR="001A00C9" w:rsidRPr="00477B2E" w:rsidRDefault="001A00C9" w:rsidP="001A00C9">
      <w:pPr>
        <w:pStyle w:val="Heading3"/>
      </w:pPr>
      <w:bookmarkStart w:id="167" w:name="_Toc104916911"/>
      <w:r w:rsidRPr="00477B2E">
        <w:lastRenderedPageBreak/>
        <w:t>Typical travel modes (non-travellers on survey day)</w:t>
      </w:r>
      <w:bookmarkEnd w:id="166"/>
      <w:bookmarkEnd w:id="167"/>
    </w:p>
    <w:p w14:paraId="7F926228" w14:textId="77777777" w:rsidR="001A00C9" w:rsidRPr="000E5F4D" w:rsidRDefault="001A00C9" w:rsidP="001A00C9">
      <w:pPr>
        <w:pStyle w:val="Body"/>
      </w:pPr>
      <w:r w:rsidRPr="00754BE8">
        <w:rPr>
          <w:b/>
          <w:bCs/>
        </w:rPr>
        <w:t>Question</w:t>
      </w:r>
      <w:r w:rsidRPr="000E5F4D">
        <w:t>: Thinking about your typical journey to work, from leaving home to arriving at work, which of the following methods of transport do you usually use? Select all that apply, excluding any short walks to</w:t>
      </w:r>
      <w:r>
        <w:t xml:space="preserve"> or </w:t>
      </w:r>
      <w:r w:rsidRPr="000E5F4D">
        <w:t xml:space="preserve">from a bus stop, train station, car park </w:t>
      </w:r>
      <w:r>
        <w:t>and so on</w:t>
      </w:r>
      <w:r w:rsidRPr="000E5F4D">
        <w:t>.</w:t>
      </w:r>
    </w:p>
    <w:p w14:paraId="2DCC8661" w14:textId="77777777" w:rsidR="001A00C9" w:rsidRPr="000E5F4D" w:rsidRDefault="001A00C9" w:rsidP="001A00C9">
      <w:pPr>
        <w:pStyle w:val="Body"/>
      </w:pPr>
      <w:r w:rsidRPr="00754BE8">
        <w:rPr>
          <w:b/>
          <w:bCs/>
        </w:rPr>
        <w:t>Findings</w:t>
      </w:r>
      <w:r w:rsidRPr="000E5F4D">
        <w:t>:</w:t>
      </w:r>
    </w:p>
    <w:p w14:paraId="1A4BF5CE" w14:textId="77777777" w:rsidR="001A00C9" w:rsidRDefault="001A00C9" w:rsidP="001A00C9">
      <w:pPr>
        <w:pStyle w:val="Bullet1"/>
      </w:pPr>
      <w:r w:rsidRPr="000E5F4D">
        <w:t>When considering the mix of travel modes reported by those who didn’t travel on the survey day – car usage continues to be high</w:t>
      </w:r>
      <w:r>
        <w:t>.</w:t>
      </w:r>
    </w:p>
    <w:p w14:paraId="6F21AD02" w14:textId="77777777" w:rsidR="001A00C9" w:rsidRPr="000E5F4D" w:rsidRDefault="001A00C9" w:rsidP="001A00C9">
      <w:pPr>
        <w:pStyle w:val="Bullet1"/>
      </w:pPr>
      <w:r>
        <w:t>H</w:t>
      </w:r>
      <w:r w:rsidRPr="000E5F4D">
        <w:t>owever</w:t>
      </w:r>
      <w:r>
        <w:t>,</w:t>
      </w:r>
      <w:r w:rsidRPr="000E5F4D">
        <w:t xml:space="preserve"> there is generally greater overall use of sustainable and active modes. This may indicate an openness by some staff to future increases in travel by these modes.</w:t>
      </w:r>
    </w:p>
    <w:p w14:paraId="79F7295F" w14:textId="04725BDD" w:rsidR="001A00C9" w:rsidRDefault="001A00C9" w:rsidP="001A00C9">
      <w:pPr>
        <w:pStyle w:val="Figurecaption"/>
      </w:pPr>
      <w:r>
        <w:t xml:space="preserve">Figure </w:t>
      </w:r>
      <w:r>
        <w:fldChar w:fldCharType="begin"/>
      </w:r>
      <w:r>
        <w:instrText>SEQ Figure \* ARABIC</w:instrText>
      </w:r>
      <w:r>
        <w:fldChar w:fldCharType="separate"/>
      </w:r>
      <w:r w:rsidR="006E4EAC">
        <w:rPr>
          <w:noProof/>
        </w:rPr>
        <w:t>12</w:t>
      </w:r>
      <w:r>
        <w:fldChar w:fldCharType="end"/>
      </w:r>
      <w:r>
        <w:t>: Typical travel modes</w:t>
      </w:r>
    </w:p>
    <w:p w14:paraId="19FB2743" w14:textId="77777777" w:rsidR="001A00C9" w:rsidRPr="000E5F4D" w:rsidRDefault="001A00C9" w:rsidP="001A00C9">
      <w:pPr>
        <w:pStyle w:val="Body"/>
      </w:pPr>
      <w:r>
        <w:rPr>
          <w:noProof/>
        </w:rPr>
        <w:drawing>
          <wp:inline distT="0" distB="0" distL="0" distR="0" wp14:anchorId="5389AF72" wp14:editId="641C9D73">
            <wp:extent cx="6479540" cy="2452370"/>
            <wp:effectExtent l="0" t="0" r="0" b="0"/>
            <wp:docPr id="30" name="Picture 30" descr="Bar graph of typical travel modes used by percentage of respondents. Data table immediately follows image.&#10;n=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graph of typical travel modes used by percentage of respondents. Data table immediately follows image.&#10;n=109"/>
                    <pic:cNvPicPr/>
                  </pic:nvPicPr>
                  <pic:blipFill>
                    <a:blip r:embed="rId72"/>
                    <a:stretch>
                      <a:fillRect/>
                    </a:stretch>
                  </pic:blipFill>
                  <pic:spPr>
                    <a:xfrm>
                      <a:off x="0" y="0"/>
                      <a:ext cx="6479540" cy="2452370"/>
                    </a:xfrm>
                    <a:prstGeom prst="rect">
                      <a:avLst/>
                    </a:prstGeom>
                  </pic:spPr>
                </pic:pic>
              </a:graphicData>
            </a:graphic>
          </wp:inline>
        </w:drawing>
      </w:r>
    </w:p>
    <w:p w14:paraId="531DF1A8" w14:textId="58ABF9D2" w:rsidR="001A00C9" w:rsidRDefault="001A00C9" w:rsidP="001A00C9">
      <w:pPr>
        <w:pStyle w:val="Tablecaption"/>
      </w:pPr>
      <w:r>
        <w:t xml:space="preserve">Table </w:t>
      </w:r>
      <w:r>
        <w:fldChar w:fldCharType="begin"/>
      </w:r>
      <w:r>
        <w:instrText>SEQ Table \* ARABIC</w:instrText>
      </w:r>
      <w:r>
        <w:fldChar w:fldCharType="separate"/>
      </w:r>
      <w:r w:rsidR="006E4EAC">
        <w:rPr>
          <w:noProof/>
        </w:rPr>
        <w:t>7</w:t>
      </w:r>
      <w:r>
        <w:fldChar w:fldCharType="end"/>
      </w:r>
      <w:r>
        <w:t>: Typical travel modes</w:t>
      </w:r>
    </w:p>
    <w:tbl>
      <w:tblPr>
        <w:tblStyle w:val="Bluetable"/>
        <w:tblW w:w="0" w:type="auto"/>
        <w:tblInd w:w="5" w:type="dxa"/>
        <w:tblLook w:val="06A0" w:firstRow="1" w:lastRow="0" w:firstColumn="1" w:lastColumn="0" w:noHBand="1" w:noVBand="1"/>
      </w:tblPr>
      <w:tblGrid>
        <w:gridCol w:w="3397"/>
        <w:gridCol w:w="3686"/>
      </w:tblGrid>
      <w:tr w:rsidR="001A00C9" w:rsidRPr="000E5F4D" w14:paraId="0916079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3ECC9C56" w14:textId="77777777" w:rsidR="001A00C9" w:rsidRPr="000E5F4D" w:rsidRDefault="001A00C9" w:rsidP="00D872C9">
            <w:pPr>
              <w:pStyle w:val="Tablecolhead"/>
              <w:rPr>
                <w:lang w:val="en-AU"/>
              </w:rPr>
            </w:pPr>
            <w:r w:rsidRPr="000E5F4D">
              <w:rPr>
                <w:lang w:val="en-AU"/>
              </w:rPr>
              <w:t>Mode</w:t>
            </w:r>
          </w:p>
        </w:tc>
        <w:tc>
          <w:tcPr>
            <w:tcW w:w="3686" w:type="dxa"/>
          </w:tcPr>
          <w:p w14:paraId="4A967512"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530E26E1"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D2EBDDF" w14:textId="77777777" w:rsidR="001A00C9" w:rsidRPr="000E5F4D" w:rsidRDefault="001A00C9" w:rsidP="00D872C9">
            <w:pPr>
              <w:pStyle w:val="Tabletext"/>
              <w:rPr>
                <w:lang w:val="en-AU"/>
              </w:rPr>
            </w:pPr>
            <w:r w:rsidRPr="000E5F4D">
              <w:rPr>
                <w:lang w:val="en-AU"/>
              </w:rPr>
              <w:t>Car – as driver</w:t>
            </w:r>
          </w:p>
        </w:tc>
        <w:tc>
          <w:tcPr>
            <w:tcW w:w="3686" w:type="dxa"/>
          </w:tcPr>
          <w:p w14:paraId="7536D17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93.8</w:t>
            </w:r>
          </w:p>
        </w:tc>
      </w:tr>
      <w:tr w:rsidR="001A00C9" w:rsidRPr="000E5F4D" w14:paraId="2246C4B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0F67A8D" w14:textId="77777777" w:rsidR="001A00C9" w:rsidRPr="000E5F4D" w:rsidRDefault="001A00C9" w:rsidP="00D872C9">
            <w:pPr>
              <w:pStyle w:val="Tabletext"/>
              <w:rPr>
                <w:lang w:val="en-AU"/>
              </w:rPr>
            </w:pPr>
            <w:r w:rsidRPr="000E5F4D">
              <w:rPr>
                <w:lang w:val="en-AU"/>
              </w:rPr>
              <w:t>Car – as passenger</w:t>
            </w:r>
          </w:p>
        </w:tc>
        <w:tc>
          <w:tcPr>
            <w:tcW w:w="3686" w:type="dxa"/>
          </w:tcPr>
          <w:p w14:paraId="6AC853E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5.2</w:t>
            </w:r>
          </w:p>
        </w:tc>
      </w:tr>
      <w:tr w:rsidR="001A00C9" w:rsidRPr="000E5F4D" w14:paraId="584FA13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FF58291" w14:textId="77777777" w:rsidR="001A00C9" w:rsidRPr="000E5F4D" w:rsidRDefault="001A00C9" w:rsidP="00D872C9">
            <w:pPr>
              <w:pStyle w:val="Tabletext"/>
              <w:rPr>
                <w:lang w:val="en-AU"/>
              </w:rPr>
            </w:pPr>
            <w:r w:rsidRPr="000E5F4D">
              <w:rPr>
                <w:lang w:val="en-AU"/>
              </w:rPr>
              <w:t>Train</w:t>
            </w:r>
          </w:p>
        </w:tc>
        <w:tc>
          <w:tcPr>
            <w:tcW w:w="3686" w:type="dxa"/>
          </w:tcPr>
          <w:p w14:paraId="589E9F3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w:t>
            </w:r>
          </w:p>
        </w:tc>
      </w:tr>
      <w:tr w:rsidR="001A00C9" w:rsidRPr="000E5F4D" w14:paraId="7B1F2AA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1E92583" w14:textId="77777777" w:rsidR="001A00C9" w:rsidRPr="000E5F4D" w:rsidRDefault="001A00C9" w:rsidP="00D872C9">
            <w:pPr>
              <w:pStyle w:val="Tabletext"/>
              <w:rPr>
                <w:lang w:val="en-AU"/>
              </w:rPr>
            </w:pPr>
            <w:r w:rsidRPr="000E5F4D">
              <w:rPr>
                <w:lang w:val="en-AU"/>
              </w:rPr>
              <w:t>Bus</w:t>
            </w:r>
          </w:p>
        </w:tc>
        <w:tc>
          <w:tcPr>
            <w:tcW w:w="3686" w:type="dxa"/>
          </w:tcPr>
          <w:p w14:paraId="6850B43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w:t>
            </w:r>
          </w:p>
        </w:tc>
      </w:tr>
      <w:tr w:rsidR="001A00C9" w:rsidRPr="000E5F4D" w14:paraId="41855C01"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5B3423E" w14:textId="77777777" w:rsidR="001A00C9" w:rsidRPr="000E5F4D" w:rsidRDefault="001A00C9" w:rsidP="00D872C9">
            <w:pPr>
              <w:pStyle w:val="Tabletext"/>
              <w:rPr>
                <w:lang w:val="en-AU"/>
              </w:rPr>
            </w:pPr>
            <w:r w:rsidRPr="000E5F4D">
              <w:rPr>
                <w:lang w:val="en-AU"/>
              </w:rPr>
              <w:t>Motorcycle or moped</w:t>
            </w:r>
          </w:p>
        </w:tc>
        <w:tc>
          <w:tcPr>
            <w:tcW w:w="3686" w:type="dxa"/>
          </w:tcPr>
          <w:p w14:paraId="79014A1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2.1</w:t>
            </w:r>
          </w:p>
        </w:tc>
      </w:tr>
      <w:tr w:rsidR="001A00C9" w:rsidRPr="000E5F4D" w14:paraId="20138D3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4277CFD" w14:textId="77777777" w:rsidR="001A00C9" w:rsidRPr="000E5F4D" w:rsidRDefault="001A00C9" w:rsidP="00D872C9">
            <w:pPr>
              <w:pStyle w:val="Tabletext"/>
              <w:rPr>
                <w:lang w:val="en-AU"/>
              </w:rPr>
            </w:pPr>
            <w:r w:rsidRPr="000E5F4D">
              <w:rPr>
                <w:lang w:val="en-AU"/>
              </w:rPr>
              <w:t>Ride bicycle</w:t>
            </w:r>
          </w:p>
        </w:tc>
        <w:tc>
          <w:tcPr>
            <w:tcW w:w="3686" w:type="dxa"/>
          </w:tcPr>
          <w:p w14:paraId="69F2BB9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w:t>
            </w:r>
          </w:p>
        </w:tc>
      </w:tr>
      <w:tr w:rsidR="001A00C9" w:rsidRPr="000E5F4D" w14:paraId="3223DC3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91D260A" w14:textId="77777777" w:rsidR="001A00C9" w:rsidRPr="000E5F4D" w:rsidRDefault="001A00C9" w:rsidP="00D872C9">
            <w:pPr>
              <w:pStyle w:val="Tabletext"/>
              <w:rPr>
                <w:lang w:val="en-AU"/>
              </w:rPr>
            </w:pPr>
            <w:r w:rsidRPr="000E5F4D">
              <w:rPr>
                <w:lang w:val="en-AU"/>
              </w:rPr>
              <w:t>Walk</w:t>
            </w:r>
          </w:p>
        </w:tc>
        <w:tc>
          <w:tcPr>
            <w:tcW w:w="3686" w:type="dxa"/>
          </w:tcPr>
          <w:p w14:paraId="5E4903C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4.1</w:t>
            </w:r>
          </w:p>
        </w:tc>
      </w:tr>
    </w:tbl>
    <w:p w14:paraId="24C2FBED" w14:textId="77777777" w:rsidR="001A00C9" w:rsidRDefault="001A00C9" w:rsidP="001A00C9">
      <w:pPr>
        <w:pStyle w:val="Tablefigurenote"/>
      </w:pPr>
      <w:bookmarkStart w:id="168" w:name="_Toc104896310"/>
      <w:r w:rsidRPr="00754BE8">
        <w:rPr>
          <w:b/>
          <w:bCs/>
        </w:rPr>
        <w:t>Note</w:t>
      </w:r>
      <w:r>
        <w:t>: n=109, multiple responses</w:t>
      </w:r>
    </w:p>
    <w:p w14:paraId="67476872" w14:textId="77777777" w:rsidR="001A00C9" w:rsidRPr="00754BE8" w:rsidRDefault="001A00C9" w:rsidP="001A00C9">
      <w:pPr>
        <w:pStyle w:val="Body"/>
      </w:pPr>
      <w:r w:rsidRPr="004733FC">
        <w:br w:type="page"/>
      </w:r>
    </w:p>
    <w:p w14:paraId="397EC3D7" w14:textId="77777777" w:rsidR="001A00C9" w:rsidRPr="00477B2E" w:rsidRDefault="001A00C9" w:rsidP="001A00C9">
      <w:pPr>
        <w:pStyle w:val="Heading3"/>
      </w:pPr>
      <w:bookmarkStart w:id="169" w:name="_Toc104916912"/>
      <w:r w:rsidRPr="00477B2E">
        <w:lastRenderedPageBreak/>
        <w:t>Journey satisfaction</w:t>
      </w:r>
      <w:bookmarkEnd w:id="168"/>
      <w:bookmarkEnd w:id="169"/>
    </w:p>
    <w:p w14:paraId="4F2BF48F" w14:textId="77777777" w:rsidR="001A00C9" w:rsidRPr="000E5F4D" w:rsidRDefault="001A00C9" w:rsidP="001A00C9">
      <w:pPr>
        <w:pStyle w:val="Body"/>
      </w:pPr>
      <w:r w:rsidRPr="00754BE8">
        <w:rPr>
          <w:b/>
          <w:bCs/>
        </w:rPr>
        <w:t>Question</w:t>
      </w:r>
      <w:r w:rsidRPr="000E5F4D">
        <w:t>: How would you rate your satisfaction with your experience travelling to the hospital</w:t>
      </w:r>
      <w:r>
        <w:t xml:space="preserve"> or </w:t>
      </w:r>
      <w:r w:rsidRPr="000E5F4D">
        <w:t>hospital campus?</w:t>
      </w:r>
    </w:p>
    <w:p w14:paraId="6451E98A" w14:textId="77777777" w:rsidR="001A00C9" w:rsidRPr="000E5F4D" w:rsidRDefault="001A00C9" w:rsidP="001A00C9">
      <w:pPr>
        <w:pStyle w:val="Body"/>
      </w:pPr>
      <w:r w:rsidRPr="00754BE8">
        <w:rPr>
          <w:b/>
          <w:bCs/>
        </w:rPr>
        <w:t>Findings</w:t>
      </w:r>
      <w:r w:rsidRPr="000E5F4D">
        <w:t>:</w:t>
      </w:r>
    </w:p>
    <w:p w14:paraId="357939EF" w14:textId="77777777" w:rsidR="001A00C9" w:rsidRDefault="001A00C9" w:rsidP="001A00C9">
      <w:pPr>
        <w:pStyle w:val="Bullet1"/>
      </w:pPr>
      <w:r w:rsidRPr="000E5F4D">
        <w:t>Journey satisfaction (for trips predominantly by car) shows high levels of satisfaction.</w:t>
      </w:r>
    </w:p>
    <w:p w14:paraId="06B067C2" w14:textId="77777777" w:rsidR="001A00C9" w:rsidRPr="000E5F4D" w:rsidRDefault="001A00C9" w:rsidP="001A00C9">
      <w:pPr>
        <w:pStyle w:val="Bullet1"/>
      </w:pPr>
      <w:r w:rsidRPr="000E5F4D">
        <w:t>77</w:t>
      </w:r>
      <w:r>
        <w:t xml:space="preserve"> per cent</w:t>
      </w:r>
      <w:r w:rsidRPr="000E5F4D">
        <w:t xml:space="preserve"> of people are satisfied or very satisfied with their travel. This is a strong behavioural influence for staff to maintain their current travel patterns. This makes behavioural campaigns less likely to have any significant impact on reducing drive</w:t>
      </w:r>
      <w:r>
        <w:t>-</w:t>
      </w:r>
      <w:r w:rsidRPr="000E5F4D">
        <w:t>alone rates.</w:t>
      </w:r>
    </w:p>
    <w:p w14:paraId="38894077" w14:textId="1B8688B5" w:rsidR="001A00C9" w:rsidRDefault="001A00C9" w:rsidP="001A00C9">
      <w:pPr>
        <w:pStyle w:val="Figurecaption"/>
      </w:pPr>
      <w:r>
        <w:t xml:space="preserve">Figure </w:t>
      </w:r>
      <w:r>
        <w:fldChar w:fldCharType="begin"/>
      </w:r>
      <w:r>
        <w:instrText>SEQ Figure \* ARABIC</w:instrText>
      </w:r>
      <w:r>
        <w:fldChar w:fldCharType="separate"/>
      </w:r>
      <w:r w:rsidR="006E4EAC">
        <w:rPr>
          <w:noProof/>
        </w:rPr>
        <w:t>13</w:t>
      </w:r>
      <w:r>
        <w:fldChar w:fldCharType="end"/>
      </w:r>
      <w:r>
        <w:t>: Satisfaction with experience travelling to work</w:t>
      </w:r>
    </w:p>
    <w:p w14:paraId="047AD78C" w14:textId="77777777" w:rsidR="001A00C9" w:rsidRPr="000E5F4D" w:rsidRDefault="001A00C9" w:rsidP="001A00C9">
      <w:pPr>
        <w:pStyle w:val="Body"/>
      </w:pPr>
      <w:r>
        <w:rPr>
          <w:noProof/>
        </w:rPr>
        <w:drawing>
          <wp:inline distT="0" distB="0" distL="0" distR="0" wp14:anchorId="38D13A57" wp14:editId="4DB7F538">
            <wp:extent cx="5136405" cy="3784349"/>
            <wp:effectExtent l="0" t="0" r="0" b="635"/>
            <wp:docPr id="31" name="Picture 31" descr="Bar graph of journey satisfaction by percentage of respondents. Data table immediately follows image.&#10;n=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graph of journey satisfaction by percentage of respondents. Data table immediately follows image.&#10;n=453"/>
                    <pic:cNvPicPr/>
                  </pic:nvPicPr>
                  <pic:blipFill>
                    <a:blip r:embed="rId73"/>
                    <a:stretch>
                      <a:fillRect/>
                    </a:stretch>
                  </pic:blipFill>
                  <pic:spPr>
                    <a:xfrm>
                      <a:off x="0" y="0"/>
                      <a:ext cx="5218474" cy="3844815"/>
                    </a:xfrm>
                    <a:prstGeom prst="rect">
                      <a:avLst/>
                    </a:prstGeom>
                  </pic:spPr>
                </pic:pic>
              </a:graphicData>
            </a:graphic>
          </wp:inline>
        </w:drawing>
      </w:r>
    </w:p>
    <w:p w14:paraId="77ABBFD1" w14:textId="2B7A3F04" w:rsidR="001A00C9" w:rsidRDefault="001A00C9" w:rsidP="001A00C9">
      <w:pPr>
        <w:pStyle w:val="Tablecaption"/>
      </w:pPr>
      <w:r>
        <w:t xml:space="preserve">Table </w:t>
      </w:r>
      <w:r>
        <w:fldChar w:fldCharType="begin"/>
      </w:r>
      <w:r>
        <w:instrText>SEQ Table \* ARABIC</w:instrText>
      </w:r>
      <w:r>
        <w:fldChar w:fldCharType="separate"/>
      </w:r>
      <w:r w:rsidR="006E4EAC">
        <w:rPr>
          <w:noProof/>
        </w:rPr>
        <w:t>8</w:t>
      </w:r>
      <w:r>
        <w:fldChar w:fldCharType="end"/>
      </w:r>
      <w:r>
        <w:t>: Satisfaction with experience travelling to work</w:t>
      </w:r>
    </w:p>
    <w:tbl>
      <w:tblPr>
        <w:tblStyle w:val="Bluetable"/>
        <w:tblW w:w="0" w:type="auto"/>
        <w:tblInd w:w="5" w:type="dxa"/>
        <w:tblLook w:val="06A0" w:firstRow="1" w:lastRow="0" w:firstColumn="1" w:lastColumn="0" w:noHBand="1" w:noVBand="1"/>
      </w:tblPr>
      <w:tblGrid>
        <w:gridCol w:w="3397"/>
        <w:gridCol w:w="3686"/>
      </w:tblGrid>
      <w:tr w:rsidR="001A00C9" w:rsidRPr="000E5F4D" w14:paraId="38DC7066"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12EAAA57" w14:textId="77777777" w:rsidR="001A00C9" w:rsidRPr="000E5F4D" w:rsidRDefault="001A00C9" w:rsidP="00D872C9">
            <w:pPr>
              <w:pStyle w:val="Tablecolhead"/>
              <w:rPr>
                <w:lang w:val="en-AU"/>
              </w:rPr>
            </w:pPr>
            <w:r w:rsidRPr="000E5F4D">
              <w:rPr>
                <w:lang w:val="en-AU"/>
              </w:rPr>
              <w:t>Response</w:t>
            </w:r>
          </w:p>
        </w:tc>
        <w:tc>
          <w:tcPr>
            <w:tcW w:w="3686" w:type="dxa"/>
          </w:tcPr>
          <w:p w14:paraId="4F95975B"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08331567"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BD0D9EF" w14:textId="77777777" w:rsidR="001A00C9" w:rsidRPr="000E5F4D" w:rsidRDefault="001A00C9" w:rsidP="00D872C9">
            <w:pPr>
              <w:pStyle w:val="Tabletext"/>
              <w:rPr>
                <w:lang w:val="en-AU"/>
              </w:rPr>
            </w:pPr>
            <w:r w:rsidRPr="000E5F4D">
              <w:rPr>
                <w:lang w:val="en-AU"/>
              </w:rPr>
              <w:t>Very satisfied</w:t>
            </w:r>
          </w:p>
        </w:tc>
        <w:tc>
          <w:tcPr>
            <w:tcW w:w="3686" w:type="dxa"/>
          </w:tcPr>
          <w:p w14:paraId="1645A0B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31.1</w:t>
            </w:r>
          </w:p>
        </w:tc>
      </w:tr>
      <w:tr w:rsidR="001A00C9" w:rsidRPr="000E5F4D" w14:paraId="6AC1F03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AC8B522" w14:textId="77777777" w:rsidR="001A00C9" w:rsidRPr="000E5F4D" w:rsidRDefault="001A00C9" w:rsidP="00D872C9">
            <w:pPr>
              <w:pStyle w:val="Tabletext"/>
              <w:rPr>
                <w:lang w:val="en-AU"/>
              </w:rPr>
            </w:pPr>
            <w:r w:rsidRPr="000E5F4D">
              <w:rPr>
                <w:lang w:val="en-AU"/>
              </w:rPr>
              <w:t>Satisfied</w:t>
            </w:r>
          </w:p>
        </w:tc>
        <w:tc>
          <w:tcPr>
            <w:tcW w:w="3686" w:type="dxa"/>
          </w:tcPr>
          <w:p w14:paraId="70D9B35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45.9</w:t>
            </w:r>
          </w:p>
        </w:tc>
      </w:tr>
      <w:tr w:rsidR="001A00C9" w:rsidRPr="000E5F4D" w14:paraId="7D09FF7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D293F21" w14:textId="77777777" w:rsidR="001A00C9" w:rsidRPr="000E5F4D" w:rsidRDefault="001A00C9" w:rsidP="00D872C9">
            <w:pPr>
              <w:pStyle w:val="Tabletext"/>
              <w:rPr>
                <w:lang w:val="en-AU"/>
              </w:rPr>
            </w:pPr>
            <w:r w:rsidRPr="000E5F4D">
              <w:rPr>
                <w:lang w:val="en-AU"/>
              </w:rPr>
              <w:t>Neither satisfied not dissatisfied</w:t>
            </w:r>
          </w:p>
        </w:tc>
        <w:tc>
          <w:tcPr>
            <w:tcW w:w="3686" w:type="dxa"/>
          </w:tcPr>
          <w:p w14:paraId="2267A3F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17.2</w:t>
            </w:r>
          </w:p>
        </w:tc>
      </w:tr>
      <w:tr w:rsidR="001A00C9" w:rsidRPr="000E5F4D" w14:paraId="51B75945"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3995B2F" w14:textId="77777777" w:rsidR="001A00C9" w:rsidRPr="000E5F4D" w:rsidRDefault="001A00C9" w:rsidP="00D872C9">
            <w:pPr>
              <w:pStyle w:val="Tabletext"/>
              <w:rPr>
                <w:lang w:val="en-AU"/>
              </w:rPr>
            </w:pPr>
            <w:r w:rsidRPr="000E5F4D">
              <w:rPr>
                <w:lang w:val="en-AU"/>
              </w:rPr>
              <w:t>Dissatisfied</w:t>
            </w:r>
          </w:p>
        </w:tc>
        <w:tc>
          <w:tcPr>
            <w:tcW w:w="3686" w:type="dxa"/>
          </w:tcPr>
          <w:p w14:paraId="2D4BD85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w:t>
            </w:r>
          </w:p>
        </w:tc>
      </w:tr>
      <w:tr w:rsidR="001A00C9" w:rsidRPr="000E5F4D" w14:paraId="0583FEF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1E899D7" w14:textId="77777777" w:rsidR="001A00C9" w:rsidRPr="000E5F4D" w:rsidRDefault="001A00C9" w:rsidP="00D872C9">
            <w:pPr>
              <w:pStyle w:val="Tabletext"/>
              <w:rPr>
                <w:lang w:val="en-AU"/>
              </w:rPr>
            </w:pPr>
            <w:r w:rsidRPr="000E5F4D">
              <w:rPr>
                <w:lang w:val="en-AU"/>
              </w:rPr>
              <w:t>Very dissatisfied</w:t>
            </w:r>
          </w:p>
        </w:tc>
        <w:tc>
          <w:tcPr>
            <w:tcW w:w="3686" w:type="dxa"/>
          </w:tcPr>
          <w:p w14:paraId="5362848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0.4</w:t>
            </w:r>
          </w:p>
        </w:tc>
      </w:tr>
    </w:tbl>
    <w:p w14:paraId="33D88612" w14:textId="77777777" w:rsidR="001A00C9" w:rsidRPr="004733FC" w:rsidRDefault="001A00C9" w:rsidP="001A00C9">
      <w:pPr>
        <w:pStyle w:val="Tablefigurenote"/>
      </w:pPr>
      <w:bookmarkStart w:id="170" w:name="_Toc104896311"/>
      <w:r w:rsidRPr="00754BE8">
        <w:rPr>
          <w:b/>
          <w:bCs/>
        </w:rPr>
        <w:t>Note</w:t>
      </w:r>
      <w:r>
        <w:t>: n=453</w:t>
      </w:r>
    </w:p>
    <w:p w14:paraId="149C398F" w14:textId="77777777" w:rsidR="001A00C9" w:rsidRPr="00754BE8" w:rsidRDefault="001A00C9" w:rsidP="001A00C9">
      <w:pPr>
        <w:pStyle w:val="Body"/>
      </w:pPr>
      <w:bookmarkStart w:id="171" w:name="_Toc104916913"/>
      <w:r w:rsidRPr="00477B2E">
        <w:br w:type="page"/>
      </w:r>
    </w:p>
    <w:p w14:paraId="4858CE55" w14:textId="77777777" w:rsidR="001A00C9" w:rsidRPr="00477B2E" w:rsidRDefault="001A00C9" w:rsidP="001A00C9">
      <w:pPr>
        <w:pStyle w:val="Heading3"/>
      </w:pPr>
      <w:r w:rsidRPr="00477B2E">
        <w:lastRenderedPageBreak/>
        <w:t>Job role flexibility and remote work</w:t>
      </w:r>
      <w:bookmarkEnd w:id="170"/>
      <w:bookmarkEnd w:id="171"/>
    </w:p>
    <w:p w14:paraId="11F0733D" w14:textId="77777777" w:rsidR="001A00C9" w:rsidRDefault="001A00C9" w:rsidP="001A00C9">
      <w:pPr>
        <w:pStyle w:val="Body"/>
      </w:pPr>
      <w:r w:rsidRPr="00754BE8">
        <w:rPr>
          <w:b/>
          <w:bCs/>
        </w:rPr>
        <w:t>Questions</w:t>
      </w:r>
      <w:r w:rsidRPr="000E5F4D">
        <w:t>:</w:t>
      </w:r>
    </w:p>
    <w:p w14:paraId="5081B543" w14:textId="77777777" w:rsidR="001A00C9" w:rsidRPr="000E5F4D" w:rsidRDefault="001A00C9" w:rsidP="001A00C9">
      <w:pPr>
        <w:pStyle w:val="Bullet1"/>
      </w:pPr>
      <w:r w:rsidRPr="000E5F4D">
        <w:t>Which of these descriptions best describes the flexibility of your job role?</w:t>
      </w:r>
    </w:p>
    <w:p w14:paraId="1B13BDD5" w14:textId="77777777" w:rsidR="001A00C9" w:rsidRPr="000E5F4D" w:rsidRDefault="001A00C9" w:rsidP="001A00C9">
      <w:pPr>
        <w:pStyle w:val="Bullet1"/>
      </w:pPr>
      <w:r w:rsidRPr="000E5F4D">
        <w:t>And which of these statements best describes how you have worked over the last six</w:t>
      </w:r>
      <w:r>
        <w:t xml:space="preserve"> </w:t>
      </w:r>
      <w:r w:rsidRPr="000E5F4D">
        <w:t>months?</w:t>
      </w:r>
    </w:p>
    <w:p w14:paraId="5F665CD5" w14:textId="77777777" w:rsidR="001A00C9" w:rsidRPr="000E5F4D" w:rsidRDefault="001A00C9" w:rsidP="001A00C9">
      <w:pPr>
        <w:pStyle w:val="Bodyafterbullets"/>
      </w:pPr>
      <w:r w:rsidRPr="00754BE8">
        <w:rPr>
          <w:b/>
          <w:bCs/>
        </w:rPr>
        <w:t>Findings</w:t>
      </w:r>
      <w:r w:rsidRPr="000E5F4D">
        <w:t>:</w:t>
      </w:r>
    </w:p>
    <w:p w14:paraId="75044A04" w14:textId="77777777" w:rsidR="001A00C9" w:rsidRPr="000E5F4D" w:rsidRDefault="001A00C9" w:rsidP="001A00C9">
      <w:pPr>
        <w:pStyle w:val="Bullet1"/>
      </w:pPr>
      <w:r w:rsidRPr="000E5F4D">
        <w:t>Job flexibility and uptake of remote work are both positive</w:t>
      </w:r>
      <w:r>
        <w:t>,</w:t>
      </w:r>
      <w:r w:rsidRPr="000E5F4D">
        <w:t xml:space="preserve"> with around half of employees indicating they can work remotely and a third indicating they have done so in the last </w:t>
      </w:r>
      <w:r>
        <w:t>six</w:t>
      </w:r>
      <w:r w:rsidRPr="000E5F4D">
        <w:t xml:space="preserve"> months</w:t>
      </w:r>
      <w:r>
        <w:t>.</w:t>
      </w:r>
    </w:p>
    <w:p w14:paraId="40987836" w14:textId="77777777" w:rsidR="001A00C9" w:rsidRPr="000E5F4D" w:rsidRDefault="001A00C9" w:rsidP="001A00C9">
      <w:pPr>
        <w:pStyle w:val="Bullet1"/>
      </w:pPr>
      <w:r w:rsidRPr="000E5F4D">
        <w:t>47</w:t>
      </w:r>
      <w:r>
        <w:t xml:space="preserve"> per cent</w:t>
      </w:r>
      <w:r w:rsidRPr="000E5F4D">
        <w:t xml:space="preserve"> have some capacity to work flexibly</w:t>
      </w:r>
      <w:r>
        <w:t>.</w:t>
      </w:r>
    </w:p>
    <w:p w14:paraId="344873BA" w14:textId="77777777" w:rsidR="001A00C9" w:rsidRPr="000E5F4D" w:rsidRDefault="001A00C9" w:rsidP="001A00C9">
      <w:pPr>
        <w:pStyle w:val="Bullet1"/>
      </w:pPr>
      <w:r w:rsidRPr="000E5F4D">
        <w:t>37</w:t>
      </w:r>
      <w:r>
        <w:t xml:space="preserve"> per cent</w:t>
      </w:r>
      <w:r w:rsidRPr="000E5F4D">
        <w:t xml:space="preserve"> have worked flexibly</w:t>
      </w:r>
      <w:r>
        <w:t>.</w:t>
      </w:r>
    </w:p>
    <w:p w14:paraId="5A8C84AE" w14:textId="675CBA24" w:rsidR="001A00C9" w:rsidRDefault="001A00C9" w:rsidP="001A00C9">
      <w:pPr>
        <w:pStyle w:val="Figurecaption"/>
      </w:pPr>
      <w:r>
        <w:t xml:space="preserve">Figure </w:t>
      </w:r>
      <w:r>
        <w:fldChar w:fldCharType="begin"/>
      </w:r>
      <w:r>
        <w:instrText>SEQ Figure \* ARABIC</w:instrText>
      </w:r>
      <w:r>
        <w:fldChar w:fldCharType="separate"/>
      </w:r>
      <w:r w:rsidR="006E4EAC">
        <w:rPr>
          <w:noProof/>
        </w:rPr>
        <w:t>14</w:t>
      </w:r>
      <w:r>
        <w:fldChar w:fldCharType="end"/>
      </w:r>
      <w:r>
        <w:t>: Flexibility of job</w:t>
      </w:r>
    </w:p>
    <w:p w14:paraId="5BCAE672" w14:textId="77777777" w:rsidR="001A00C9" w:rsidRPr="000E5F4D" w:rsidRDefault="001A00C9" w:rsidP="001A00C9">
      <w:pPr>
        <w:pStyle w:val="Body"/>
      </w:pPr>
      <w:r>
        <w:rPr>
          <w:noProof/>
        </w:rPr>
        <w:drawing>
          <wp:inline distT="0" distB="0" distL="0" distR="0" wp14:anchorId="2547487A" wp14:editId="3AB42FB6">
            <wp:extent cx="5289837" cy="3793251"/>
            <wp:effectExtent l="0" t="0" r="0" b="4445"/>
            <wp:docPr id="32" name="Picture 32" descr="Bar graph of job flexibility by percentage of respondents. Data table immediately follows image.&#10;n=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graph of job flexibility by percentage of respondents. Data table immediately follows image.&#10;n=505"/>
                    <pic:cNvPicPr/>
                  </pic:nvPicPr>
                  <pic:blipFill rotWithShape="1">
                    <a:blip r:embed="rId74"/>
                    <a:srcRect t="3899"/>
                    <a:stretch/>
                  </pic:blipFill>
                  <pic:spPr bwMode="auto">
                    <a:xfrm>
                      <a:off x="0" y="0"/>
                      <a:ext cx="5312254" cy="3809326"/>
                    </a:xfrm>
                    <a:prstGeom prst="rect">
                      <a:avLst/>
                    </a:prstGeom>
                    <a:ln>
                      <a:noFill/>
                    </a:ln>
                    <a:extLst>
                      <a:ext uri="{53640926-AAD7-44D8-BBD7-CCE9431645EC}">
                        <a14:shadowObscured xmlns:a14="http://schemas.microsoft.com/office/drawing/2010/main"/>
                      </a:ext>
                    </a:extLst>
                  </pic:spPr>
                </pic:pic>
              </a:graphicData>
            </a:graphic>
          </wp:inline>
        </w:drawing>
      </w:r>
    </w:p>
    <w:p w14:paraId="11F77816" w14:textId="5E7C6DAE" w:rsidR="001A00C9" w:rsidRDefault="001A00C9" w:rsidP="001A00C9">
      <w:pPr>
        <w:pStyle w:val="Tablecaption"/>
      </w:pPr>
      <w:r>
        <w:t xml:space="preserve">Table </w:t>
      </w:r>
      <w:r>
        <w:fldChar w:fldCharType="begin"/>
      </w:r>
      <w:r>
        <w:instrText>SEQ Table \* ARABIC</w:instrText>
      </w:r>
      <w:r>
        <w:fldChar w:fldCharType="separate"/>
      </w:r>
      <w:r w:rsidR="006E4EAC">
        <w:rPr>
          <w:noProof/>
        </w:rPr>
        <w:t>9</w:t>
      </w:r>
      <w:r>
        <w:fldChar w:fldCharType="end"/>
      </w:r>
      <w:r>
        <w:t>: Flexibility of job</w:t>
      </w:r>
    </w:p>
    <w:tbl>
      <w:tblPr>
        <w:tblStyle w:val="Bluetable"/>
        <w:tblW w:w="10201" w:type="dxa"/>
        <w:tblInd w:w="5" w:type="dxa"/>
        <w:tblLook w:val="06A0" w:firstRow="1" w:lastRow="0" w:firstColumn="1" w:lastColumn="0" w:noHBand="1" w:noVBand="1"/>
      </w:tblPr>
      <w:tblGrid>
        <w:gridCol w:w="8075"/>
        <w:gridCol w:w="2126"/>
      </w:tblGrid>
      <w:tr w:rsidR="001A00C9" w:rsidRPr="000E5F4D" w14:paraId="6EDED7E0"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5DC6A135" w14:textId="77777777" w:rsidR="001A00C9" w:rsidRPr="000E5F4D" w:rsidRDefault="001A00C9" w:rsidP="00D872C9">
            <w:pPr>
              <w:pStyle w:val="Tablecolhead"/>
              <w:rPr>
                <w:lang w:val="en-AU"/>
              </w:rPr>
            </w:pPr>
            <w:r w:rsidRPr="000E5F4D">
              <w:rPr>
                <w:lang w:val="en-AU"/>
              </w:rPr>
              <w:t>Response</w:t>
            </w:r>
          </w:p>
        </w:tc>
        <w:tc>
          <w:tcPr>
            <w:tcW w:w="2126" w:type="dxa"/>
          </w:tcPr>
          <w:p w14:paraId="28235774"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34F608C1"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760CAB4D" w14:textId="77777777" w:rsidR="001A00C9" w:rsidRPr="000E5F4D" w:rsidRDefault="001A00C9" w:rsidP="00D872C9">
            <w:pPr>
              <w:pStyle w:val="Tabletext"/>
              <w:rPr>
                <w:lang w:val="en-AU"/>
              </w:rPr>
            </w:pPr>
            <w:r w:rsidRPr="000E5F4D">
              <w:rPr>
                <w:lang w:val="en-AU"/>
              </w:rPr>
              <w:t>My job can only be completed on location at the hospital or hospital campus</w:t>
            </w:r>
          </w:p>
        </w:tc>
        <w:tc>
          <w:tcPr>
            <w:tcW w:w="2126" w:type="dxa"/>
          </w:tcPr>
          <w:p w14:paraId="5F149DC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53.5</w:t>
            </w:r>
          </w:p>
        </w:tc>
      </w:tr>
      <w:tr w:rsidR="001A00C9" w:rsidRPr="000E5F4D" w14:paraId="182FF78E"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5DBA9AB2" w14:textId="77777777" w:rsidR="001A00C9" w:rsidRPr="000E5F4D" w:rsidRDefault="001A00C9" w:rsidP="00D872C9">
            <w:pPr>
              <w:pStyle w:val="Tabletext"/>
              <w:rPr>
                <w:lang w:val="en-AU"/>
              </w:rPr>
            </w:pPr>
            <w:r w:rsidRPr="000E5F4D">
              <w:rPr>
                <w:lang w:val="en-AU"/>
              </w:rPr>
              <w:t>My job has some potential to be completed from home or other locations</w:t>
            </w:r>
          </w:p>
        </w:tc>
        <w:tc>
          <w:tcPr>
            <w:tcW w:w="2126" w:type="dxa"/>
          </w:tcPr>
          <w:p w14:paraId="5ACD7C8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32.7</w:t>
            </w:r>
          </w:p>
        </w:tc>
      </w:tr>
      <w:tr w:rsidR="001A00C9" w:rsidRPr="000E5F4D" w14:paraId="3C1D04F1"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0338BD42" w14:textId="77777777" w:rsidR="001A00C9" w:rsidRPr="000E5F4D" w:rsidRDefault="001A00C9" w:rsidP="00D872C9">
            <w:pPr>
              <w:pStyle w:val="Tabletext"/>
              <w:rPr>
                <w:lang w:val="en-AU"/>
              </w:rPr>
            </w:pPr>
            <w:r w:rsidRPr="000E5F4D">
              <w:rPr>
                <w:lang w:val="en-AU"/>
              </w:rPr>
              <w:t>My job could be complete mostly from home or other locations</w:t>
            </w:r>
          </w:p>
        </w:tc>
        <w:tc>
          <w:tcPr>
            <w:tcW w:w="2126" w:type="dxa"/>
          </w:tcPr>
          <w:p w14:paraId="32C1491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13.9</w:t>
            </w:r>
          </w:p>
        </w:tc>
      </w:tr>
    </w:tbl>
    <w:p w14:paraId="40537462" w14:textId="77777777" w:rsidR="001A00C9" w:rsidRDefault="001A00C9" w:rsidP="001A00C9">
      <w:pPr>
        <w:pStyle w:val="Tablefigurenote"/>
      </w:pPr>
      <w:r>
        <w:t>Note: n=505</w:t>
      </w:r>
    </w:p>
    <w:p w14:paraId="5CA49D7B" w14:textId="2277B90C"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15</w:t>
      </w:r>
      <w:r>
        <w:fldChar w:fldCharType="end"/>
      </w:r>
      <w:r>
        <w:t>: Job flexibility over last six months</w:t>
      </w:r>
    </w:p>
    <w:p w14:paraId="323A5545" w14:textId="77777777" w:rsidR="001A00C9" w:rsidRPr="000E5F4D" w:rsidRDefault="001A00C9" w:rsidP="001A00C9">
      <w:pPr>
        <w:pStyle w:val="Body"/>
      </w:pPr>
      <w:r>
        <w:rPr>
          <w:noProof/>
        </w:rPr>
        <w:drawing>
          <wp:inline distT="0" distB="0" distL="0" distR="0" wp14:anchorId="2D972638" wp14:editId="1AA208AA">
            <wp:extent cx="5368705" cy="4178056"/>
            <wp:effectExtent l="0" t="0" r="3810" b="635"/>
            <wp:docPr id="33" name="Picture 33" descr="Bar graph of job flexibility over last 6 months by percentage of respondents. Data table immediately follows image.&#10;n=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graph of job flexibility over last 6 months by percentage of respondents. Data table immediately follows image.&#10;n=505"/>
                    <pic:cNvPicPr/>
                  </pic:nvPicPr>
                  <pic:blipFill>
                    <a:blip r:embed="rId75"/>
                    <a:stretch>
                      <a:fillRect/>
                    </a:stretch>
                  </pic:blipFill>
                  <pic:spPr>
                    <a:xfrm>
                      <a:off x="0" y="0"/>
                      <a:ext cx="5397409" cy="4200394"/>
                    </a:xfrm>
                    <a:prstGeom prst="rect">
                      <a:avLst/>
                    </a:prstGeom>
                  </pic:spPr>
                </pic:pic>
              </a:graphicData>
            </a:graphic>
          </wp:inline>
        </w:drawing>
      </w:r>
    </w:p>
    <w:p w14:paraId="02E60CE4" w14:textId="1455A469" w:rsidR="001A00C9" w:rsidRDefault="001A00C9" w:rsidP="001A00C9">
      <w:pPr>
        <w:pStyle w:val="Tablecaption"/>
      </w:pPr>
      <w:r>
        <w:t xml:space="preserve">Table </w:t>
      </w:r>
      <w:r>
        <w:fldChar w:fldCharType="begin"/>
      </w:r>
      <w:r>
        <w:instrText>SEQ Table \* ARABIC</w:instrText>
      </w:r>
      <w:r>
        <w:fldChar w:fldCharType="separate"/>
      </w:r>
      <w:r w:rsidR="006E4EAC">
        <w:rPr>
          <w:noProof/>
        </w:rPr>
        <w:t>10</w:t>
      </w:r>
      <w:r>
        <w:fldChar w:fldCharType="end"/>
      </w:r>
      <w:r>
        <w:t>: Job flexibility over last six months</w:t>
      </w:r>
    </w:p>
    <w:tbl>
      <w:tblPr>
        <w:tblStyle w:val="Bluetable"/>
        <w:tblW w:w="10201" w:type="dxa"/>
        <w:tblInd w:w="5" w:type="dxa"/>
        <w:tblLook w:val="06A0" w:firstRow="1" w:lastRow="0" w:firstColumn="1" w:lastColumn="0" w:noHBand="1" w:noVBand="1"/>
      </w:tblPr>
      <w:tblGrid>
        <w:gridCol w:w="8075"/>
        <w:gridCol w:w="2126"/>
      </w:tblGrid>
      <w:tr w:rsidR="001A00C9" w:rsidRPr="000E5F4D" w14:paraId="67E7EE8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4E892B9E" w14:textId="77777777" w:rsidR="001A00C9" w:rsidRPr="000E5F4D" w:rsidRDefault="001A00C9" w:rsidP="00D872C9">
            <w:pPr>
              <w:pStyle w:val="Tablecolhead"/>
              <w:rPr>
                <w:lang w:val="en-AU"/>
              </w:rPr>
            </w:pPr>
            <w:r w:rsidRPr="000E5F4D">
              <w:rPr>
                <w:lang w:val="en-AU"/>
              </w:rPr>
              <w:t>Response</w:t>
            </w:r>
          </w:p>
        </w:tc>
        <w:tc>
          <w:tcPr>
            <w:tcW w:w="2126" w:type="dxa"/>
          </w:tcPr>
          <w:p w14:paraId="7F5B2D5B"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4E752BCD"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47B75FAE" w14:textId="77777777" w:rsidR="001A00C9" w:rsidRPr="000E5F4D" w:rsidRDefault="001A00C9" w:rsidP="00D872C9">
            <w:pPr>
              <w:pStyle w:val="Tabletext"/>
              <w:rPr>
                <w:lang w:val="en-AU"/>
              </w:rPr>
            </w:pPr>
            <w:r w:rsidRPr="000E5F4D">
              <w:rPr>
                <w:lang w:val="en-AU"/>
              </w:rPr>
              <w:t>My job can only be completed on location at the hospital or hospital campus</w:t>
            </w:r>
          </w:p>
        </w:tc>
        <w:tc>
          <w:tcPr>
            <w:tcW w:w="2126" w:type="dxa"/>
          </w:tcPr>
          <w:p w14:paraId="60DE627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63</w:t>
            </w:r>
          </w:p>
        </w:tc>
      </w:tr>
      <w:tr w:rsidR="001A00C9" w:rsidRPr="000E5F4D" w14:paraId="456ABE86"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001E41E0" w14:textId="77777777" w:rsidR="001A00C9" w:rsidRPr="000E5F4D" w:rsidRDefault="001A00C9" w:rsidP="00D872C9">
            <w:pPr>
              <w:pStyle w:val="Tabletext"/>
              <w:rPr>
                <w:lang w:val="en-AU"/>
              </w:rPr>
            </w:pPr>
            <w:r w:rsidRPr="000E5F4D">
              <w:rPr>
                <w:lang w:val="en-AU"/>
              </w:rPr>
              <w:t>My job has some potential to be completed from home or other locations</w:t>
            </w:r>
          </w:p>
        </w:tc>
        <w:tc>
          <w:tcPr>
            <w:tcW w:w="2126" w:type="dxa"/>
          </w:tcPr>
          <w:p w14:paraId="23D1DF2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24</w:t>
            </w:r>
          </w:p>
        </w:tc>
      </w:tr>
      <w:tr w:rsidR="001A00C9" w:rsidRPr="000E5F4D" w14:paraId="2EFD8966"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B1BFD5D" w14:textId="77777777" w:rsidR="001A00C9" w:rsidRPr="000E5F4D" w:rsidRDefault="001A00C9" w:rsidP="00D872C9">
            <w:pPr>
              <w:pStyle w:val="Tabletext"/>
              <w:rPr>
                <w:lang w:val="en-AU"/>
              </w:rPr>
            </w:pPr>
            <w:r w:rsidRPr="000E5F4D">
              <w:rPr>
                <w:lang w:val="en-AU"/>
              </w:rPr>
              <w:t>My job could be complete mostly from home or other locations</w:t>
            </w:r>
          </w:p>
        </w:tc>
        <w:tc>
          <w:tcPr>
            <w:tcW w:w="2126" w:type="dxa"/>
          </w:tcPr>
          <w:p w14:paraId="6BD394B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bl>
    <w:p w14:paraId="4F8CE233" w14:textId="77777777" w:rsidR="001A00C9" w:rsidRDefault="001A00C9" w:rsidP="001A00C9">
      <w:pPr>
        <w:pStyle w:val="Body"/>
        <w:rPr>
          <w:rFonts w:eastAsia="MS Gothic"/>
          <w:color w:val="53565A"/>
          <w:sz w:val="27"/>
          <w:szCs w:val="26"/>
        </w:rPr>
      </w:pPr>
      <w:r>
        <w:br w:type="page"/>
      </w:r>
    </w:p>
    <w:p w14:paraId="6ACE97B1" w14:textId="77777777" w:rsidR="001A00C9" w:rsidRPr="00477B2E" w:rsidRDefault="001A00C9" w:rsidP="001A00C9">
      <w:pPr>
        <w:pStyle w:val="Heading4"/>
      </w:pPr>
      <w:r w:rsidRPr="00477B2E">
        <w:lastRenderedPageBreak/>
        <w:t>Remote working exploration</w:t>
      </w:r>
    </w:p>
    <w:p w14:paraId="129E40FD" w14:textId="77777777" w:rsidR="001A00C9" w:rsidRPr="000E5F4D" w:rsidRDefault="001A00C9" w:rsidP="001A00C9">
      <w:pPr>
        <w:pStyle w:val="Body"/>
      </w:pPr>
      <w:r w:rsidRPr="00754BE8">
        <w:rPr>
          <w:b/>
          <w:bCs/>
        </w:rPr>
        <w:t>Findings</w:t>
      </w:r>
      <w:r w:rsidRPr="000E5F4D">
        <w:t>:</w:t>
      </w:r>
    </w:p>
    <w:p w14:paraId="5C2FDBBC" w14:textId="77777777" w:rsidR="001A00C9" w:rsidRPr="004930D0" w:rsidRDefault="001A00C9" w:rsidP="001A00C9">
      <w:pPr>
        <w:pStyle w:val="Bullet1"/>
      </w:pPr>
      <w:r w:rsidRPr="004930D0">
        <w:t>Uptake of remote working by those who are eligible to do so has been strong with 70</w:t>
      </w:r>
      <w:r>
        <w:t xml:space="preserve"> per cent</w:t>
      </w:r>
      <w:r w:rsidRPr="004930D0">
        <w:t xml:space="preserve"> of those with high flexibility predominately working remotely. This is not surprising given the remote working requirements under COVID restrictions.</w:t>
      </w:r>
    </w:p>
    <w:p w14:paraId="330DB37C" w14:textId="77777777" w:rsidR="001A00C9" w:rsidRPr="000E5F4D" w:rsidRDefault="001A00C9" w:rsidP="001A00C9">
      <w:pPr>
        <w:pStyle w:val="Bullet1"/>
      </w:pPr>
      <w:r w:rsidRPr="004930D0">
        <w:t xml:space="preserve">Capacity remains for growth in remote working, with around a third </w:t>
      </w:r>
      <w:r>
        <w:t xml:space="preserve">(33.9 per cent) </w:t>
      </w:r>
      <w:r w:rsidRPr="004930D0">
        <w:t xml:space="preserve">of those </w:t>
      </w:r>
      <w:r>
        <w:t xml:space="preserve">with </w:t>
      </w:r>
      <w:r w:rsidRPr="004930D0">
        <w:t>some potential to do so still only working on</w:t>
      </w:r>
      <w:r>
        <w:t xml:space="preserve"> </w:t>
      </w:r>
      <w:r w:rsidRPr="004930D0">
        <w:t>site.</w:t>
      </w:r>
    </w:p>
    <w:p w14:paraId="2FAB5D03" w14:textId="49FC70A8" w:rsidR="001A00C9" w:rsidRDefault="001A00C9" w:rsidP="001A00C9">
      <w:pPr>
        <w:pStyle w:val="Tablecaption"/>
      </w:pPr>
      <w:r>
        <w:t xml:space="preserve">Table </w:t>
      </w:r>
      <w:r>
        <w:fldChar w:fldCharType="begin"/>
      </w:r>
      <w:r>
        <w:instrText>SEQ Table \* ARABIC</w:instrText>
      </w:r>
      <w:r>
        <w:fldChar w:fldCharType="separate"/>
      </w:r>
      <w:r w:rsidR="006E4EAC">
        <w:rPr>
          <w:noProof/>
        </w:rPr>
        <w:t>11</w:t>
      </w:r>
      <w:r>
        <w:fldChar w:fldCharType="end"/>
      </w:r>
      <w:r>
        <w:t>: Analysis of uptake of remote working</w:t>
      </w:r>
    </w:p>
    <w:tbl>
      <w:tblPr>
        <w:tblStyle w:val="Bluetable"/>
        <w:tblW w:w="5000" w:type="pct"/>
        <w:tblInd w:w="0" w:type="dxa"/>
        <w:tblLook w:val="06E0" w:firstRow="1" w:lastRow="1" w:firstColumn="1" w:lastColumn="0" w:noHBand="1" w:noVBand="1"/>
      </w:tblPr>
      <w:tblGrid>
        <w:gridCol w:w="2213"/>
        <w:gridCol w:w="2181"/>
        <w:gridCol w:w="2410"/>
        <w:gridCol w:w="2267"/>
        <w:gridCol w:w="1133"/>
      </w:tblGrid>
      <w:tr w:rsidR="001A00C9" w:rsidRPr="000E5F4D" w14:paraId="275FC823" w14:textId="77777777" w:rsidTr="00D872C9">
        <w:trPr>
          <w:cnfStyle w:val="100000000000" w:firstRow="1" w:lastRow="0" w:firstColumn="0" w:lastColumn="0" w:oddVBand="0" w:evenVBand="0" w:oddHBand="0" w:evenHBand="0" w:firstRowFirstColumn="0" w:firstRowLastColumn="0" w:lastRowFirstColumn="0" w:lastRowLastColumn="0"/>
          <w:trHeight w:val="1199"/>
          <w:tblHeader/>
        </w:trPr>
        <w:tc>
          <w:tcPr>
            <w:cnfStyle w:val="001000000000" w:firstRow="0" w:lastRow="0" w:firstColumn="1" w:lastColumn="0" w:oddVBand="0" w:evenVBand="0" w:oddHBand="0" w:evenHBand="0" w:firstRowFirstColumn="0" w:firstRowLastColumn="0" w:lastRowFirstColumn="0" w:lastRowLastColumn="0"/>
            <w:tcW w:w="1084" w:type="pct"/>
            <w:hideMark/>
          </w:tcPr>
          <w:p w14:paraId="5C1C0212" w14:textId="77777777" w:rsidR="001A00C9" w:rsidRPr="000E5F4D" w:rsidRDefault="001A00C9" w:rsidP="00D872C9">
            <w:pPr>
              <w:pStyle w:val="Tablecolhead"/>
              <w:rPr>
                <w:lang w:val="en-AU"/>
              </w:rPr>
            </w:pPr>
            <w:r w:rsidRPr="000E5F4D">
              <w:rPr>
                <w:lang w:val="en-AU"/>
              </w:rPr>
              <w:t>Response</w:t>
            </w:r>
          </w:p>
        </w:tc>
        <w:tc>
          <w:tcPr>
            <w:tcW w:w="1068" w:type="pct"/>
            <w:hideMark/>
          </w:tcPr>
          <w:p w14:paraId="39885F68"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can only be completed on location</w:t>
            </w:r>
          </w:p>
        </w:tc>
        <w:tc>
          <w:tcPr>
            <w:tcW w:w="1181" w:type="pct"/>
            <w:hideMark/>
          </w:tcPr>
          <w:p w14:paraId="3FC0DDB7"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has some potential to be completed from home or other locations</w:t>
            </w:r>
          </w:p>
        </w:tc>
        <w:tc>
          <w:tcPr>
            <w:tcW w:w="1111" w:type="pct"/>
            <w:hideMark/>
          </w:tcPr>
          <w:p w14:paraId="65069383"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could be completed mostly from home or other locations</w:t>
            </w:r>
          </w:p>
        </w:tc>
        <w:tc>
          <w:tcPr>
            <w:tcW w:w="555" w:type="pct"/>
            <w:hideMark/>
          </w:tcPr>
          <w:p w14:paraId="48560738"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Total</w:t>
            </w:r>
          </w:p>
        </w:tc>
      </w:tr>
      <w:tr w:rsidR="001A00C9" w:rsidRPr="000E5F4D" w14:paraId="72792F74" w14:textId="77777777" w:rsidTr="00D872C9">
        <w:trPr>
          <w:trHeight w:val="1067"/>
        </w:trPr>
        <w:tc>
          <w:tcPr>
            <w:cnfStyle w:val="001000000000" w:firstRow="0" w:lastRow="0" w:firstColumn="1" w:lastColumn="0" w:oddVBand="0" w:evenVBand="0" w:oddHBand="0" w:evenHBand="0" w:firstRowFirstColumn="0" w:firstRowLastColumn="0" w:lastRowFirstColumn="0" w:lastRowLastColumn="0"/>
            <w:tcW w:w="0" w:type="pct"/>
            <w:hideMark/>
          </w:tcPr>
          <w:p w14:paraId="208DA38F" w14:textId="77777777" w:rsidR="001A00C9" w:rsidRPr="000E5F4D" w:rsidRDefault="001A00C9" w:rsidP="00D872C9">
            <w:pPr>
              <w:pStyle w:val="Tabletext"/>
              <w:rPr>
                <w:lang w:val="en-AU"/>
              </w:rPr>
            </w:pPr>
            <w:r w:rsidRPr="000E5F4D">
              <w:rPr>
                <w:lang w:val="en-AU"/>
              </w:rPr>
              <w:t>I have completed my job entirely on-location at the hospital</w:t>
            </w:r>
            <w:r>
              <w:rPr>
                <w:lang w:val="en-AU"/>
              </w:rPr>
              <w:t xml:space="preserve"> or </w:t>
            </w:r>
            <w:r w:rsidRPr="000E5F4D">
              <w:rPr>
                <w:lang w:val="en-AU"/>
              </w:rPr>
              <w:t>hospital campus</w:t>
            </w:r>
          </w:p>
        </w:tc>
        <w:tc>
          <w:tcPr>
            <w:tcW w:w="0" w:type="pct"/>
            <w:hideMark/>
          </w:tcPr>
          <w:p w14:paraId="74C86B4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96.3%</w:t>
            </w:r>
          </w:p>
        </w:tc>
        <w:tc>
          <w:tcPr>
            <w:tcW w:w="1181" w:type="pct"/>
            <w:hideMark/>
          </w:tcPr>
          <w:p w14:paraId="47C97EA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33.9%</w:t>
            </w:r>
          </w:p>
        </w:tc>
        <w:tc>
          <w:tcPr>
            <w:tcW w:w="1111" w:type="pct"/>
            <w:hideMark/>
          </w:tcPr>
          <w:p w14:paraId="180DB00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4.3%</w:t>
            </w:r>
          </w:p>
        </w:tc>
        <w:tc>
          <w:tcPr>
            <w:tcW w:w="555" w:type="pct"/>
            <w:hideMark/>
          </w:tcPr>
          <w:p w14:paraId="6027D091"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754BE8">
              <w:rPr>
                <w:b/>
                <w:bCs/>
              </w:rPr>
              <w:t>63.2%</w:t>
            </w:r>
          </w:p>
        </w:tc>
      </w:tr>
      <w:tr w:rsidR="001A00C9" w:rsidRPr="000E5F4D" w14:paraId="21BC6FB0" w14:textId="77777777" w:rsidTr="00D872C9">
        <w:trPr>
          <w:trHeight w:val="591"/>
        </w:trPr>
        <w:tc>
          <w:tcPr>
            <w:cnfStyle w:val="001000000000" w:firstRow="0" w:lastRow="0" w:firstColumn="1" w:lastColumn="0" w:oddVBand="0" w:evenVBand="0" w:oddHBand="0" w:evenHBand="0" w:firstRowFirstColumn="0" w:firstRowLastColumn="0" w:lastRowFirstColumn="0" w:lastRowLastColumn="0"/>
            <w:tcW w:w="0" w:type="pct"/>
            <w:hideMark/>
          </w:tcPr>
          <w:p w14:paraId="2E1E5ABF" w14:textId="77777777" w:rsidR="001A00C9" w:rsidRPr="000E5F4D" w:rsidRDefault="001A00C9" w:rsidP="00D872C9">
            <w:pPr>
              <w:pStyle w:val="Tabletext"/>
              <w:rPr>
                <w:lang w:val="en-AU"/>
              </w:rPr>
            </w:pPr>
            <w:r w:rsidRPr="000E5F4D">
              <w:rPr>
                <w:lang w:val="en-AU"/>
              </w:rPr>
              <w:t>I have completed some of my job at home or at other locations</w:t>
            </w:r>
          </w:p>
        </w:tc>
        <w:tc>
          <w:tcPr>
            <w:tcW w:w="0" w:type="pct"/>
            <w:hideMark/>
          </w:tcPr>
          <w:p w14:paraId="5D8C108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3.3%</w:t>
            </w:r>
          </w:p>
        </w:tc>
        <w:tc>
          <w:tcPr>
            <w:tcW w:w="1181" w:type="pct"/>
            <w:hideMark/>
          </w:tcPr>
          <w:p w14:paraId="6163CFC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57.0%</w:t>
            </w:r>
          </w:p>
        </w:tc>
        <w:tc>
          <w:tcPr>
            <w:tcW w:w="1111" w:type="pct"/>
            <w:hideMark/>
          </w:tcPr>
          <w:p w14:paraId="4D270E5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25.7%</w:t>
            </w:r>
          </w:p>
        </w:tc>
        <w:tc>
          <w:tcPr>
            <w:tcW w:w="555" w:type="pct"/>
            <w:hideMark/>
          </w:tcPr>
          <w:p w14:paraId="6E5DDB8C"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754BE8">
              <w:rPr>
                <w:b/>
                <w:bCs/>
              </w:rPr>
              <w:t>24.0%</w:t>
            </w:r>
          </w:p>
        </w:tc>
      </w:tr>
      <w:tr w:rsidR="001A00C9" w:rsidRPr="000E5F4D" w14:paraId="2D979059" w14:textId="77777777" w:rsidTr="00D872C9">
        <w:trPr>
          <w:trHeight w:val="681"/>
        </w:trPr>
        <w:tc>
          <w:tcPr>
            <w:cnfStyle w:val="001000000000" w:firstRow="0" w:lastRow="0" w:firstColumn="1" w:lastColumn="0" w:oddVBand="0" w:evenVBand="0" w:oddHBand="0" w:evenHBand="0" w:firstRowFirstColumn="0" w:firstRowLastColumn="0" w:lastRowFirstColumn="0" w:lastRowLastColumn="0"/>
            <w:tcW w:w="0" w:type="pct"/>
            <w:hideMark/>
          </w:tcPr>
          <w:p w14:paraId="55158715" w14:textId="77777777" w:rsidR="001A00C9" w:rsidRPr="000E5F4D" w:rsidRDefault="001A00C9" w:rsidP="00D872C9">
            <w:pPr>
              <w:pStyle w:val="Tabletext"/>
              <w:rPr>
                <w:lang w:val="en-AU"/>
              </w:rPr>
            </w:pPr>
            <w:r w:rsidRPr="000E5F4D">
              <w:rPr>
                <w:lang w:val="en-AU"/>
              </w:rPr>
              <w:t>I have worked mostly from home or at other locations</w:t>
            </w:r>
          </w:p>
        </w:tc>
        <w:tc>
          <w:tcPr>
            <w:tcW w:w="0" w:type="pct"/>
            <w:hideMark/>
          </w:tcPr>
          <w:p w14:paraId="35EC09C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0.4%</w:t>
            </w:r>
          </w:p>
        </w:tc>
        <w:tc>
          <w:tcPr>
            <w:tcW w:w="1181" w:type="pct"/>
            <w:hideMark/>
          </w:tcPr>
          <w:p w14:paraId="3B40906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9.1%</w:t>
            </w:r>
          </w:p>
        </w:tc>
        <w:tc>
          <w:tcPr>
            <w:tcW w:w="1111" w:type="pct"/>
            <w:hideMark/>
          </w:tcPr>
          <w:p w14:paraId="36F1A41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70.0%</w:t>
            </w:r>
          </w:p>
        </w:tc>
        <w:tc>
          <w:tcPr>
            <w:tcW w:w="555" w:type="pct"/>
            <w:hideMark/>
          </w:tcPr>
          <w:p w14:paraId="6F305E1E"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754BE8">
              <w:rPr>
                <w:b/>
                <w:bCs/>
              </w:rPr>
              <w:t>12.9%</w:t>
            </w:r>
          </w:p>
        </w:tc>
      </w:tr>
      <w:tr w:rsidR="001A00C9" w:rsidRPr="000E5F4D" w14:paraId="25E84CB5" w14:textId="77777777" w:rsidTr="00D872C9">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pct"/>
            <w:hideMark/>
          </w:tcPr>
          <w:p w14:paraId="2A896C18" w14:textId="77777777" w:rsidR="001A00C9" w:rsidRPr="000E5F4D" w:rsidRDefault="001A00C9" w:rsidP="00D872C9">
            <w:pPr>
              <w:pStyle w:val="Tabletext"/>
              <w:rPr>
                <w:lang w:val="en-AU"/>
              </w:rPr>
            </w:pPr>
            <w:r w:rsidRPr="000E5F4D">
              <w:rPr>
                <w:lang w:val="en-AU"/>
              </w:rPr>
              <w:t>Total</w:t>
            </w:r>
          </w:p>
        </w:tc>
        <w:tc>
          <w:tcPr>
            <w:tcW w:w="0" w:type="pct"/>
            <w:hideMark/>
          </w:tcPr>
          <w:p w14:paraId="75048C50"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53.5%</w:t>
            </w:r>
          </w:p>
        </w:tc>
        <w:tc>
          <w:tcPr>
            <w:tcW w:w="1181" w:type="pct"/>
            <w:hideMark/>
          </w:tcPr>
          <w:p w14:paraId="4A87D0B9"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32.7%</w:t>
            </w:r>
          </w:p>
        </w:tc>
        <w:tc>
          <w:tcPr>
            <w:tcW w:w="1111" w:type="pct"/>
            <w:hideMark/>
          </w:tcPr>
          <w:p w14:paraId="575F2631"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13.9%</w:t>
            </w:r>
          </w:p>
        </w:tc>
        <w:tc>
          <w:tcPr>
            <w:tcW w:w="555" w:type="pct"/>
            <w:hideMark/>
          </w:tcPr>
          <w:p w14:paraId="78490F99"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w:t>
            </w:r>
          </w:p>
        </w:tc>
      </w:tr>
    </w:tbl>
    <w:p w14:paraId="5BD3736D" w14:textId="77777777" w:rsidR="001A00C9" w:rsidRDefault="001A00C9" w:rsidP="001A00C9">
      <w:pPr>
        <w:pStyle w:val="Body"/>
        <w:rPr>
          <w:color w:val="53565A"/>
          <w:sz w:val="32"/>
          <w:szCs w:val="28"/>
        </w:rPr>
      </w:pPr>
      <w:bookmarkStart w:id="172" w:name="_Toc104896312"/>
      <w:r>
        <w:br w:type="page"/>
      </w:r>
    </w:p>
    <w:p w14:paraId="59FFF4DD" w14:textId="77777777" w:rsidR="001A00C9" w:rsidRPr="00477B2E" w:rsidRDefault="001A00C9" w:rsidP="001A00C9">
      <w:pPr>
        <w:pStyle w:val="Heading3"/>
      </w:pPr>
      <w:bookmarkStart w:id="173" w:name="_Toc104916914"/>
      <w:r w:rsidRPr="00477B2E">
        <w:lastRenderedPageBreak/>
        <w:t>Travel behaviour interventions</w:t>
      </w:r>
      <w:bookmarkEnd w:id="172"/>
      <w:r w:rsidRPr="00477B2E">
        <w:t xml:space="preserve"> – mean score</w:t>
      </w:r>
      <w:bookmarkEnd w:id="173"/>
    </w:p>
    <w:p w14:paraId="4B619B13" w14:textId="77777777" w:rsidR="001A00C9" w:rsidRPr="000E5F4D" w:rsidRDefault="001A00C9" w:rsidP="001A00C9">
      <w:pPr>
        <w:pStyle w:val="Body"/>
      </w:pPr>
      <w:r w:rsidRPr="00754BE8">
        <w:rPr>
          <w:b/>
          <w:bCs/>
        </w:rPr>
        <w:t>Question</w:t>
      </w:r>
      <w:r w:rsidRPr="000E5F4D">
        <w:t xml:space="preserve">: Thinking about the sorts of things that could encourage to you </w:t>
      </w:r>
      <w:r>
        <w:t xml:space="preserve">use more or </w:t>
      </w:r>
      <w:r w:rsidRPr="000E5F4D">
        <w:t xml:space="preserve">start using </w:t>
      </w:r>
      <w:r>
        <w:t>other travel options (</w:t>
      </w:r>
      <w:r w:rsidRPr="000E5F4D">
        <w:t xml:space="preserve">such as walking, cycling, public transport </w:t>
      </w:r>
      <w:r>
        <w:t>and</w:t>
      </w:r>
      <w:r w:rsidRPr="000E5F4D">
        <w:t xml:space="preserve"> car sharing</w:t>
      </w:r>
      <w:r>
        <w:t>),</w:t>
      </w:r>
      <w:r w:rsidRPr="000E5F4D">
        <w:t xml:space="preserve"> how likely are each of the following to influence you?</w:t>
      </w:r>
    </w:p>
    <w:p w14:paraId="7A870B1B" w14:textId="77777777" w:rsidR="001A00C9" w:rsidRPr="000E5F4D" w:rsidRDefault="001A00C9" w:rsidP="001A00C9">
      <w:pPr>
        <w:pStyle w:val="Body"/>
      </w:pPr>
      <w:r w:rsidRPr="00754BE8">
        <w:rPr>
          <w:b/>
          <w:bCs/>
        </w:rPr>
        <w:t>Findings</w:t>
      </w:r>
      <w:r w:rsidRPr="000E5F4D">
        <w:t>:</w:t>
      </w:r>
    </w:p>
    <w:p w14:paraId="29C1F788" w14:textId="77777777" w:rsidR="001A00C9" w:rsidRDefault="001A00C9" w:rsidP="001A00C9">
      <w:pPr>
        <w:pStyle w:val="Bullet1"/>
      </w:pPr>
      <w:r w:rsidRPr="000E5F4D">
        <w:t>While overall appeal of all potential travel interventions was weak, parking-related incentives for sustainable car</w:t>
      </w:r>
      <w:r>
        <w:t>-</w:t>
      </w:r>
      <w:r w:rsidRPr="000E5F4D">
        <w:t>based travel received the most positive evaluation from staff. This aligns with interest in supporting colleagues to car share (</w:t>
      </w:r>
      <w:r>
        <w:t>such as</w:t>
      </w:r>
      <w:r w:rsidRPr="000E5F4D">
        <w:t xml:space="preserve"> through a ride</w:t>
      </w:r>
      <w:r>
        <w:t>-</w:t>
      </w:r>
      <w:r w:rsidRPr="000E5F4D">
        <w:t>matching app).</w:t>
      </w:r>
    </w:p>
    <w:p w14:paraId="1141E577" w14:textId="77777777" w:rsidR="001A00C9" w:rsidRPr="000E5F4D" w:rsidRDefault="001A00C9" w:rsidP="001A00C9">
      <w:pPr>
        <w:pStyle w:val="Bullet1"/>
      </w:pPr>
      <w:r w:rsidRPr="000E5F4D">
        <w:t>Enhanced end-of-trip facilities are also of some appeal to staff.</w:t>
      </w:r>
    </w:p>
    <w:p w14:paraId="280CBD88" w14:textId="05C2044D" w:rsidR="001A00C9" w:rsidRDefault="001A00C9" w:rsidP="001A00C9">
      <w:pPr>
        <w:pStyle w:val="Figurecaption"/>
      </w:pPr>
      <w:r>
        <w:t xml:space="preserve">Figure </w:t>
      </w:r>
      <w:r>
        <w:fldChar w:fldCharType="begin"/>
      </w:r>
      <w:r>
        <w:instrText>SEQ Figure \* ARABIC</w:instrText>
      </w:r>
      <w:r>
        <w:fldChar w:fldCharType="separate"/>
      </w:r>
      <w:r w:rsidR="006E4EAC">
        <w:rPr>
          <w:noProof/>
        </w:rPr>
        <w:t>16</w:t>
      </w:r>
      <w:r>
        <w:fldChar w:fldCharType="end"/>
      </w:r>
      <w:r>
        <w:t>: Mean appeal of possible travel incentives and interventions</w:t>
      </w:r>
    </w:p>
    <w:p w14:paraId="0BCFBFD5" w14:textId="77777777" w:rsidR="001A00C9" w:rsidRPr="000E5F4D" w:rsidRDefault="001A00C9" w:rsidP="001A00C9">
      <w:pPr>
        <w:pStyle w:val="Body"/>
      </w:pPr>
      <w:r>
        <w:rPr>
          <w:noProof/>
        </w:rPr>
        <w:drawing>
          <wp:inline distT="0" distB="0" distL="0" distR="0" wp14:anchorId="55331ED3" wp14:editId="25325FEB">
            <wp:extent cx="5385437" cy="2453489"/>
            <wp:effectExtent l="0" t="0" r="0" b="0"/>
            <wp:docPr id="34" name="Picture 34" descr="Bar graph of appeal of travel interventions by mean score. Data table immediately follows image.&#10;n=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graph of appeal of travel interventions by mean score. Data table immediately follows image.&#10;n=508"/>
                    <pic:cNvPicPr/>
                  </pic:nvPicPr>
                  <pic:blipFill rotWithShape="1">
                    <a:blip r:embed="rId76"/>
                    <a:srcRect r="17209"/>
                    <a:stretch/>
                  </pic:blipFill>
                  <pic:spPr bwMode="auto">
                    <a:xfrm>
                      <a:off x="0" y="0"/>
                      <a:ext cx="5399371" cy="2459837"/>
                    </a:xfrm>
                    <a:prstGeom prst="rect">
                      <a:avLst/>
                    </a:prstGeom>
                    <a:ln>
                      <a:noFill/>
                    </a:ln>
                    <a:extLst>
                      <a:ext uri="{53640926-AAD7-44D8-BBD7-CCE9431645EC}">
                        <a14:shadowObscured xmlns:a14="http://schemas.microsoft.com/office/drawing/2010/main"/>
                      </a:ext>
                    </a:extLst>
                  </pic:spPr>
                </pic:pic>
              </a:graphicData>
            </a:graphic>
          </wp:inline>
        </w:drawing>
      </w:r>
    </w:p>
    <w:p w14:paraId="3BFF1569" w14:textId="40C5DD77" w:rsidR="001A00C9" w:rsidRDefault="001A00C9" w:rsidP="001A00C9">
      <w:pPr>
        <w:pStyle w:val="Tablecaption"/>
      </w:pPr>
      <w:r>
        <w:t xml:space="preserve">Table </w:t>
      </w:r>
      <w:r>
        <w:fldChar w:fldCharType="begin"/>
      </w:r>
      <w:r>
        <w:instrText>SEQ Table \* ARABIC</w:instrText>
      </w:r>
      <w:r>
        <w:fldChar w:fldCharType="separate"/>
      </w:r>
      <w:r w:rsidR="006E4EAC">
        <w:rPr>
          <w:noProof/>
        </w:rPr>
        <w:t>12</w:t>
      </w:r>
      <w:r>
        <w:fldChar w:fldCharType="end"/>
      </w:r>
      <w:r>
        <w:t>: Mean appeal of possible travel incentives and interventions</w:t>
      </w:r>
    </w:p>
    <w:tbl>
      <w:tblPr>
        <w:tblStyle w:val="Bluetable"/>
        <w:tblW w:w="10201" w:type="dxa"/>
        <w:tblInd w:w="5" w:type="dxa"/>
        <w:tblLook w:val="06A0" w:firstRow="1" w:lastRow="0" w:firstColumn="1" w:lastColumn="0" w:noHBand="1" w:noVBand="1"/>
      </w:tblPr>
      <w:tblGrid>
        <w:gridCol w:w="8075"/>
        <w:gridCol w:w="2126"/>
      </w:tblGrid>
      <w:tr w:rsidR="001A00C9" w:rsidRPr="000E5F4D" w14:paraId="63EA21C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43E53E7A" w14:textId="77777777" w:rsidR="001A00C9" w:rsidRPr="000E5F4D" w:rsidRDefault="001A00C9" w:rsidP="00D872C9">
            <w:pPr>
              <w:pStyle w:val="Tablecolhead"/>
              <w:rPr>
                <w:lang w:val="en-AU"/>
              </w:rPr>
            </w:pPr>
            <w:r w:rsidRPr="000E5F4D">
              <w:rPr>
                <w:lang w:val="en-AU"/>
              </w:rPr>
              <w:t>Option</w:t>
            </w:r>
          </w:p>
        </w:tc>
        <w:tc>
          <w:tcPr>
            <w:tcW w:w="2126" w:type="dxa"/>
          </w:tcPr>
          <w:p w14:paraId="4C9AA649"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Mean score</w:t>
            </w:r>
          </w:p>
        </w:tc>
      </w:tr>
      <w:tr w:rsidR="001A00C9" w:rsidRPr="000E5F4D" w14:paraId="302B0EF2"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81F82CD" w14:textId="77777777" w:rsidR="001A00C9" w:rsidRPr="000E5F4D" w:rsidRDefault="001A00C9" w:rsidP="00D872C9">
            <w:pPr>
              <w:pStyle w:val="Tabletext"/>
              <w:rPr>
                <w:lang w:val="en-AU"/>
              </w:rPr>
            </w:pPr>
            <w:r w:rsidRPr="000E5F4D">
              <w:rPr>
                <w:lang w:val="en-AU"/>
              </w:rPr>
              <w:t>Preferential or discounted parking for those who share their car trip to work</w:t>
            </w:r>
          </w:p>
        </w:tc>
        <w:tc>
          <w:tcPr>
            <w:tcW w:w="2126" w:type="dxa"/>
          </w:tcPr>
          <w:p w14:paraId="5BE9B75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2.6</w:t>
            </w:r>
          </w:p>
        </w:tc>
      </w:tr>
      <w:tr w:rsidR="001A00C9" w:rsidRPr="000E5F4D" w14:paraId="2D7CBCB1"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7EE9364C" w14:textId="77777777" w:rsidR="001A00C9" w:rsidRPr="000E5F4D" w:rsidRDefault="001A00C9" w:rsidP="00D872C9">
            <w:pPr>
              <w:pStyle w:val="Tabletext"/>
              <w:rPr>
                <w:lang w:val="en-AU"/>
              </w:rPr>
            </w:pPr>
            <w:r w:rsidRPr="000E5F4D">
              <w:rPr>
                <w:lang w:val="en-AU"/>
              </w:rPr>
              <w:t xml:space="preserve">Dedicated showers, lockers </w:t>
            </w:r>
            <w:r>
              <w:rPr>
                <w:lang w:val="en-AU"/>
              </w:rPr>
              <w:t>and</w:t>
            </w:r>
            <w:r w:rsidRPr="000E5F4D">
              <w:rPr>
                <w:lang w:val="en-AU"/>
              </w:rPr>
              <w:t xml:space="preserve"> change areas for people who ride or walk to work</w:t>
            </w:r>
          </w:p>
        </w:tc>
        <w:tc>
          <w:tcPr>
            <w:tcW w:w="2126" w:type="dxa"/>
          </w:tcPr>
          <w:p w14:paraId="53D5006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2.31</w:t>
            </w:r>
          </w:p>
        </w:tc>
      </w:tr>
      <w:tr w:rsidR="001A00C9" w:rsidRPr="000E5F4D" w14:paraId="69057D7F"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55FAD44" w14:textId="77777777" w:rsidR="001A00C9" w:rsidRPr="000E5F4D" w:rsidRDefault="001A00C9" w:rsidP="00D872C9">
            <w:pPr>
              <w:pStyle w:val="Tabletext"/>
              <w:rPr>
                <w:lang w:val="en-AU"/>
              </w:rPr>
            </w:pPr>
            <w:r w:rsidRPr="000E5F4D">
              <w:rPr>
                <w:lang w:val="en-AU"/>
              </w:rPr>
              <w:t>An app to help you find other colleagues to share your journey to work</w:t>
            </w:r>
          </w:p>
        </w:tc>
        <w:tc>
          <w:tcPr>
            <w:tcW w:w="2126" w:type="dxa"/>
          </w:tcPr>
          <w:p w14:paraId="6286D0C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2.22</w:t>
            </w:r>
          </w:p>
        </w:tc>
      </w:tr>
      <w:tr w:rsidR="001A00C9" w:rsidRPr="000E5F4D" w14:paraId="1BCEADEF"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12AC6B59" w14:textId="77777777" w:rsidR="001A00C9" w:rsidRPr="000E5F4D" w:rsidRDefault="001A00C9" w:rsidP="00D872C9">
            <w:pPr>
              <w:pStyle w:val="Tabletext"/>
              <w:rPr>
                <w:lang w:val="en-AU"/>
              </w:rPr>
            </w:pPr>
            <w:r w:rsidRPr="000E5F4D">
              <w:rPr>
                <w:lang w:val="en-AU"/>
              </w:rPr>
              <w:t>Discounted annual Myki passes saving you an additional 10% on public transport</w:t>
            </w:r>
          </w:p>
        </w:tc>
        <w:tc>
          <w:tcPr>
            <w:tcW w:w="2126" w:type="dxa"/>
          </w:tcPr>
          <w:p w14:paraId="7B9EF29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2.06</w:t>
            </w:r>
          </w:p>
        </w:tc>
      </w:tr>
      <w:tr w:rsidR="001A00C9" w:rsidRPr="000E5F4D" w14:paraId="38B047EC"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62F35A27" w14:textId="77777777" w:rsidR="001A00C9" w:rsidRPr="000E5F4D" w:rsidRDefault="001A00C9" w:rsidP="00D872C9">
            <w:pPr>
              <w:pStyle w:val="Tabletext"/>
              <w:rPr>
                <w:lang w:val="en-AU"/>
              </w:rPr>
            </w:pPr>
            <w:r w:rsidRPr="000E5F4D">
              <w:rPr>
                <w:lang w:val="en-AU"/>
              </w:rPr>
              <w:t xml:space="preserve">Secure bike storage cages </w:t>
            </w:r>
            <w:r>
              <w:rPr>
                <w:lang w:val="en-AU"/>
              </w:rPr>
              <w:t>and</w:t>
            </w:r>
            <w:r w:rsidRPr="000E5F4D">
              <w:rPr>
                <w:lang w:val="en-AU"/>
              </w:rPr>
              <w:t xml:space="preserve"> bike repair equipment</w:t>
            </w:r>
          </w:p>
        </w:tc>
        <w:tc>
          <w:tcPr>
            <w:tcW w:w="2126" w:type="dxa"/>
          </w:tcPr>
          <w:p w14:paraId="2CD66A1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2.06</w:t>
            </w:r>
          </w:p>
        </w:tc>
      </w:tr>
      <w:tr w:rsidR="001A00C9" w:rsidRPr="000E5F4D" w14:paraId="47BCE738"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5DC40D96" w14:textId="77777777" w:rsidR="001A00C9" w:rsidRPr="000E5F4D" w:rsidRDefault="001A00C9" w:rsidP="00D872C9">
            <w:pPr>
              <w:pStyle w:val="Tabletext"/>
              <w:rPr>
                <w:lang w:val="en-AU"/>
              </w:rPr>
            </w:pPr>
            <w:r w:rsidRPr="000E5F4D">
              <w:rPr>
                <w:lang w:val="en-AU"/>
              </w:rPr>
              <w:t>Public transport timetables for travel to your site</w:t>
            </w:r>
          </w:p>
        </w:tc>
        <w:tc>
          <w:tcPr>
            <w:tcW w:w="2126" w:type="dxa"/>
          </w:tcPr>
          <w:p w14:paraId="454A201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1.91</w:t>
            </w:r>
          </w:p>
        </w:tc>
      </w:tr>
      <w:tr w:rsidR="001A00C9" w:rsidRPr="000E5F4D" w14:paraId="4358B657"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34FF2E47" w14:textId="77777777" w:rsidR="001A00C9" w:rsidRPr="000E5F4D" w:rsidRDefault="001A00C9" w:rsidP="00D872C9">
            <w:pPr>
              <w:pStyle w:val="Tabletext"/>
              <w:rPr>
                <w:lang w:val="en-AU"/>
              </w:rPr>
            </w:pPr>
            <w:r w:rsidRPr="000E5F4D">
              <w:rPr>
                <w:lang w:val="en-AU"/>
              </w:rPr>
              <w:t xml:space="preserve">Custom maps of local walking </w:t>
            </w:r>
            <w:r>
              <w:rPr>
                <w:lang w:val="en-AU"/>
              </w:rPr>
              <w:t>and</w:t>
            </w:r>
            <w:r w:rsidRPr="000E5F4D">
              <w:rPr>
                <w:lang w:val="en-AU"/>
              </w:rPr>
              <w:t xml:space="preserve"> cycling routes to your site</w:t>
            </w:r>
          </w:p>
        </w:tc>
        <w:tc>
          <w:tcPr>
            <w:tcW w:w="2126" w:type="dxa"/>
          </w:tcPr>
          <w:p w14:paraId="3C9F38F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1.86</w:t>
            </w:r>
          </w:p>
        </w:tc>
      </w:tr>
      <w:tr w:rsidR="001A00C9" w:rsidRPr="000E5F4D" w14:paraId="77EF5F27"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3D580F4F" w14:textId="77777777" w:rsidR="001A00C9" w:rsidRPr="000E5F4D" w:rsidRDefault="001A00C9" w:rsidP="00D872C9">
            <w:pPr>
              <w:pStyle w:val="Tabletext"/>
              <w:rPr>
                <w:lang w:val="en-AU"/>
              </w:rPr>
            </w:pPr>
            <w:r w:rsidRPr="000E5F4D">
              <w:rPr>
                <w:lang w:val="en-AU"/>
              </w:rPr>
              <w:t>One-on-one advice on your journey options from a qualified transport planner</w:t>
            </w:r>
          </w:p>
        </w:tc>
        <w:tc>
          <w:tcPr>
            <w:tcW w:w="2126" w:type="dxa"/>
          </w:tcPr>
          <w:p w14:paraId="76500C2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1.77</w:t>
            </w:r>
          </w:p>
        </w:tc>
      </w:tr>
      <w:tr w:rsidR="001A00C9" w:rsidRPr="000E5F4D" w14:paraId="64D710E3"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3522487D" w14:textId="77777777" w:rsidR="001A00C9" w:rsidRPr="000E5F4D" w:rsidRDefault="001A00C9" w:rsidP="00D872C9">
            <w:pPr>
              <w:pStyle w:val="Tabletext"/>
              <w:rPr>
                <w:lang w:val="en-AU"/>
              </w:rPr>
            </w:pPr>
            <w:r w:rsidRPr="000E5F4D">
              <w:rPr>
                <w:lang w:val="en-AU"/>
              </w:rPr>
              <w:t>Free or subsidised bike riding training courses at or near your workplace</w:t>
            </w:r>
          </w:p>
        </w:tc>
        <w:tc>
          <w:tcPr>
            <w:tcW w:w="2126" w:type="dxa"/>
          </w:tcPr>
          <w:p w14:paraId="7F43BDD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1.76</w:t>
            </w:r>
          </w:p>
        </w:tc>
      </w:tr>
      <w:tr w:rsidR="001A00C9" w:rsidRPr="000E5F4D" w14:paraId="215A1EAF"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9AFB367" w14:textId="77777777" w:rsidR="001A00C9" w:rsidRPr="000E5F4D" w:rsidRDefault="001A00C9" w:rsidP="00D872C9">
            <w:pPr>
              <w:pStyle w:val="Tabletext"/>
              <w:rPr>
                <w:lang w:val="en-AU"/>
              </w:rPr>
            </w:pPr>
            <w:r w:rsidRPr="000E5F4D">
              <w:rPr>
                <w:lang w:val="en-AU"/>
              </w:rPr>
              <w:t>A 'bike buddy’ system to ride to work with other colleagues</w:t>
            </w:r>
          </w:p>
        </w:tc>
        <w:tc>
          <w:tcPr>
            <w:tcW w:w="2126" w:type="dxa"/>
          </w:tcPr>
          <w:p w14:paraId="54822F3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1.71</w:t>
            </w:r>
          </w:p>
        </w:tc>
      </w:tr>
    </w:tbl>
    <w:p w14:paraId="1957E0EA" w14:textId="77777777" w:rsidR="001A00C9" w:rsidRDefault="001A00C9" w:rsidP="001A00C9">
      <w:pPr>
        <w:pStyle w:val="Tablefigurenote"/>
      </w:pPr>
      <w:bookmarkStart w:id="174" w:name="_Toc104896313"/>
      <w:r w:rsidRPr="00754BE8">
        <w:rPr>
          <w:b/>
          <w:bCs/>
        </w:rPr>
        <w:t>Note</w:t>
      </w:r>
      <w:r>
        <w:t>: n=508</w:t>
      </w:r>
    </w:p>
    <w:p w14:paraId="5B5C3378" w14:textId="77777777" w:rsidR="001A00C9" w:rsidRPr="00477B2E" w:rsidRDefault="001A00C9" w:rsidP="001A00C9">
      <w:pPr>
        <w:pStyle w:val="Heading3"/>
      </w:pPr>
      <w:bookmarkStart w:id="175" w:name="_Toc104916915"/>
      <w:r w:rsidRPr="00477B2E">
        <w:lastRenderedPageBreak/>
        <w:t xml:space="preserve">Travel behaviour intervention </w:t>
      </w:r>
      <w:bookmarkEnd w:id="174"/>
      <w:r w:rsidRPr="00477B2E">
        <w:t>– attractiveness</w:t>
      </w:r>
      <w:bookmarkEnd w:id="175"/>
    </w:p>
    <w:p w14:paraId="7B2F60DA" w14:textId="77777777" w:rsidR="001A00C9" w:rsidRPr="000E5F4D" w:rsidRDefault="001A00C9" w:rsidP="001A00C9">
      <w:pPr>
        <w:pStyle w:val="Body"/>
      </w:pPr>
      <w:r w:rsidRPr="00754BE8">
        <w:rPr>
          <w:b/>
          <w:bCs/>
        </w:rPr>
        <w:t>Question</w:t>
      </w:r>
      <w:r w:rsidRPr="000E5F4D">
        <w:t xml:space="preserve">: Thinking about the sorts of things that could encourage to you </w:t>
      </w:r>
      <w:r>
        <w:t xml:space="preserve">use more or </w:t>
      </w:r>
      <w:r w:rsidRPr="000E5F4D">
        <w:t xml:space="preserve">start using </w:t>
      </w:r>
      <w:r>
        <w:t>other travel options (</w:t>
      </w:r>
      <w:r w:rsidRPr="000E5F4D">
        <w:t xml:space="preserve">such as walking, cycling, public transport </w:t>
      </w:r>
      <w:r>
        <w:t>and</w:t>
      </w:r>
      <w:r w:rsidRPr="000E5F4D">
        <w:t xml:space="preserve"> car sharing</w:t>
      </w:r>
      <w:r>
        <w:t>),</w:t>
      </w:r>
      <w:r w:rsidRPr="000E5F4D">
        <w:t xml:space="preserve"> how likely are each of the following to influence you?</w:t>
      </w:r>
    </w:p>
    <w:p w14:paraId="63A3785D" w14:textId="77777777" w:rsidR="001A00C9" w:rsidRPr="000E5F4D" w:rsidRDefault="001A00C9" w:rsidP="001A00C9">
      <w:pPr>
        <w:pStyle w:val="Body"/>
      </w:pPr>
      <w:r w:rsidRPr="00754BE8">
        <w:rPr>
          <w:b/>
          <w:bCs/>
        </w:rPr>
        <w:t>Findings</w:t>
      </w:r>
      <w:r w:rsidRPr="000E5F4D">
        <w:t>:</w:t>
      </w:r>
    </w:p>
    <w:p w14:paraId="114D7AA7" w14:textId="77777777" w:rsidR="001A00C9" w:rsidRPr="000E5F4D" w:rsidRDefault="001A00C9" w:rsidP="001A00C9">
      <w:pPr>
        <w:pStyle w:val="Bullet1"/>
      </w:pPr>
      <w:r w:rsidRPr="000E5F4D">
        <w:t>While appeal of most travel interventions was low, preferential or discounted parking for car sharing and enhanced end</w:t>
      </w:r>
      <w:r>
        <w:t>-</w:t>
      </w:r>
      <w:r w:rsidRPr="000E5F4D">
        <w:t>of</w:t>
      </w:r>
      <w:r>
        <w:t>-</w:t>
      </w:r>
      <w:r w:rsidRPr="000E5F4D">
        <w:t>trip facilities were attractive influencers for almost a third of the workforce</w:t>
      </w:r>
      <w:r>
        <w:t>.</w:t>
      </w:r>
    </w:p>
    <w:p w14:paraId="64671D9A" w14:textId="77777777" w:rsidR="001A00C9" w:rsidRPr="000E5F4D" w:rsidRDefault="001A00C9" w:rsidP="001A00C9">
      <w:pPr>
        <w:pStyle w:val="Bullet1"/>
      </w:pPr>
      <w:r w:rsidRPr="000E5F4D">
        <w:t>Discounted Myki cards and bike storage facilities also rated highly with around 20</w:t>
      </w:r>
      <w:r>
        <w:t xml:space="preserve"> per cent</w:t>
      </w:r>
      <w:r w:rsidRPr="000E5F4D">
        <w:t xml:space="preserve"> of workforce.</w:t>
      </w:r>
    </w:p>
    <w:p w14:paraId="62E77AFA" w14:textId="0EBDBAEC" w:rsidR="001A00C9" w:rsidRDefault="001A00C9" w:rsidP="001A00C9">
      <w:pPr>
        <w:pStyle w:val="Figurecaption"/>
      </w:pPr>
      <w:r>
        <w:t xml:space="preserve">Figure </w:t>
      </w:r>
      <w:r>
        <w:fldChar w:fldCharType="begin"/>
      </w:r>
      <w:r>
        <w:instrText>SEQ Figure \* ARABIC</w:instrText>
      </w:r>
      <w:r>
        <w:fldChar w:fldCharType="separate"/>
      </w:r>
      <w:r w:rsidR="006E4EAC">
        <w:rPr>
          <w:noProof/>
        </w:rPr>
        <w:t>17</w:t>
      </w:r>
      <w:r>
        <w:fldChar w:fldCharType="end"/>
      </w:r>
      <w:r>
        <w:t>: Appeal of travel incentives and interventions</w:t>
      </w:r>
    </w:p>
    <w:p w14:paraId="6565C772" w14:textId="77777777" w:rsidR="001A00C9" w:rsidRDefault="001A00C9" w:rsidP="001A00C9">
      <w:pPr>
        <w:pStyle w:val="Body"/>
      </w:pPr>
      <w:r>
        <w:rPr>
          <w:noProof/>
        </w:rPr>
        <w:drawing>
          <wp:inline distT="0" distB="0" distL="0" distR="0" wp14:anchorId="189676FE" wp14:editId="5F5F9FB9">
            <wp:extent cx="6501402" cy="2951430"/>
            <wp:effectExtent l="0" t="0" r="1270" b="0"/>
            <wp:docPr id="35" name="Picture 35" descr="Bar graph of likelihood of appeal of travel interventions by percentage of respondents. Data table immediately follows image.&#10;n=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graph of likelihood of appeal of travel interventions by percentage of respondents. Data table immediately follows image.&#10;n=508"/>
                    <pic:cNvPicPr/>
                  </pic:nvPicPr>
                  <pic:blipFill rotWithShape="1">
                    <a:blip r:embed="rId77"/>
                    <a:srcRect l="-1" r="18810"/>
                    <a:stretch/>
                  </pic:blipFill>
                  <pic:spPr bwMode="auto">
                    <a:xfrm>
                      <a:off x="0" y="0"/>
                      <a:ext cx="6596075" cy="2994409"/>
                    </a:xfrm>
                    <a:prstGeom prst="rect">
                      <a:avLst/>
                    </a:prstGeom>
                    <a:ln>
                      <a:noFill/>
                    </a:ln>
                    <a:extLst>
                      <a:ext uri="{53640926-AAD7-44D8-BBD7-CCE9431645EC}">
                        <a14:shadowObscured xmlns:a14="http://schemas.microsoft.com/office/drawing/2010/main"/>
                      </a:ext>
                    </a:extLst>
                  </pic:spPr>
                </pic:pic>
              </a:graphicData>
            </a:graphic>
          </wp:inline>
        </w:drawing>
      </w:r>
    </w:p>
    <w:p w14:paraId="0CA15F92" w14:textId="77777777" w:rsidR="001A00C9" w:rsidRPr="004733FC" w:rsidRDefault="001A00C9" w:rsidP="001A00C9">
      <w:pPr>
        <w:pStyle w:val="Body"/>
      </w:pPr>
      <w:r w:rsidRPr="004733FC">
        <w:br w:type="page"/>
      </w:r>
    </w:p>
    <w:p w14:paraId="25DC20E2" w14:textId="1998A151" w:rsidR="001A00C9" w:rsidRDefault="001A00C9" w:rsidP="001A00C9">
      <w:pPr>
        <w:pStyle w:val="Tablecaption"/>
      </w:pPr>
      <w:r>
        <w:lastRenderedPageBreak/>
        <w:t xml:space="preserve">Table </w:t>
      </w:r>
      <w:r>
        <w:fldChar w:fldCharType="begin"/>
      </w:r>
      <w:r>
        <w:instrText>SEQ Table \* ARABIC</w:instrText>
      </w:r>
      <w:r>
        <w:fldChar w:fldCharType="separate"/>
      </w:r>
      <w:r w:rsidR="006E4EAC">
        <w:rPr>
          <w:noProof/>
        </w:rPr>
        <w:t>13</w:t>
      </w:r>
      <w:r>
        <w:fldChar w:fldCharType="end"/>
      </w:r>
      <w:r>
        <w:t>: Appeal of travel incentives and interventions</w:t>
      </w:r>
    </w:p>
    <w:tbl>
      <w:tblPr>
        <w:tblStyle w:val="Bluetable"/>
        <w:tblW w:w="10201" w:type="dxa"/>
        <w:tblInd w:w="5" w:type="dxa"/>
        <w:tblLook w:val="06A0" w:firstRow="1" w:lastRow="0" w:firstColumn="1" w:lastColumn="0" w:noHBand="1" w:noVBand="1"/>
      </w:tblPr>
      <w:tblGrid>
        <w:gridCol w:w="4673"/>
        <w:gridCol w:w="1418"/>
        <w:gridCol w:w="992"/>
        <w:gridCol w:w="992"/>
        <w:gridCol w:w="992"/>
        <w:gridCol w:w="1134"/>
      </w:tblGrid>
      <w:tr w:rsidR="001A00C9" w:rsidRPr="000E5F4D" w14:paraId="6CE7469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tcPr>
          <w:p w14:paraId="08E64477" w14:textId="77777777" w:rsidR="001A00C9" w:rsidRPr="000E5F4D" w:rsidRDefault="001A00C9" w:rsidP="00D872C9">
            <w:pPr>
              <w:pStyle w:val="Tablecolhead"/>
              <w:rPr>
                <w:lang w:val="en-AU"/>
              </w:rPr>
            </w:pPr>
            <w:r w:rsidRPr="000E5F4D">
              <w:rPr>
                <w:lang w:val="en-AU"/>
              </w:rPr>
              <w:t>Option</w:t>
            </w:r>
          </w:p>
        </w:tc>
        <w:tc>
          <w:tcPr>
            <w:tcW w:w="1418" w:type="dxa"/>
          </w:tcPr>
          <w:p w14:paraId="04DD2BD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Very unlikely (%)</w:t>
            </w:r>
          </w:p>
        </w:tc>
        <w:tc>
          <w:tcPr>
            <w:tcW w:w="992" w:type="dxa"/>
          </w:tcPr>
          <w:p w14:paraId="33E7FA86"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Unlikely (%)</w:t>
            </w:r>
          </w:p>
        </w:tc>
        <w:tc>
          <w:tcPr>
            <w:tcW w:w="992" w:type="dxa"/>
          </w:tcPr>
          <w:p w14:paraId="6582C696"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Neither (%)</w:t>
            </w:r>
          </w:p>
        </w:tc>
        <w:tc>
          <w:tcPr>
            <w:tcW w:w="992" w:type="dxa"/>
          </w:tcPr>
          <w:p w14:paraId="65095583"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Likely (%)</w:t>
            </w:r>
          </w:p>
        </w:tc>
        <w:tc>
          <w:tcPr>
            <w:tcW w:w="1134" w:type="dxa"/>
          </w:tcPr>
          <w:p w14:paraId="32226772"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Very likely (%)</w:t>
            </w:r>
          </w:p>
        </w:tc>
      </w:tr>
      <w:tr w:rsidR="001A00C9" w:rsidRPr="000E5F4D" w14:paraId="6BDA8140"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7F8D232A" w14:textId="77777777" w:rsidR="001A00C9" w:rsidRPr="000E5F4D" w:rsidRDefault="001A00C9" w:rsidP="00D872C9">
            <w:pPr>
              <w:pStyle w:val="Tabletext"/>
              <w:rPr>
                <w:lang w:val="en-AU"/>
              </w:rPr>
            </w:pPr>
            <w:r w:rsidRPr="000E5F4D">
              <w:rPr>
                <w:lang w:val="en-AU"/>
              </w:rPr>
              <w:t>Preferential or discounted parking for those who share their car trip to work</w:t>
            </w:r>
          </w:p>
        </w:tc>
        <w:tc>
          <w:tcPr>
            <w:tcW w:w="1418" w:type="dxa"/>
          </w:tcPr>
          <w:p w14:paraId="648B078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33</w:t>
            </w:r>
          </w:p>
        </w:tc>
        <w:tc>
          <w:tcPr>
            <w:tcW w:w="992" w:type="dxa"/>
          </w:tcPr>
          <w:p w14:paraId="44ADB1D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17</w:t>
            </w:r>
          </w:p>
        </w:tc>
        <w:tc>
          <w:tcPr>
            <w:tcW w:w="992" w:type="dxa"/>
          </w:tcPr>
          <w:p w14:paraId="568B99F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20</w:t>
            </w:r>
          </w:p>
        </w:tc>
        <w:tc>
          <w:tcPr>
            <w:tcW w:w="992" w:type="dxa"/>
          </w:tcPr>
          <w:p w14:paraId="449E2F9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1134" w:type="dxa"/>
          </w:tcPr>
          <w:p w14:paraId="0394505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r>
      <w:tr w:rsidR="001A00C9" w:rsidRPr="000E5F4D" w14:paraId="76816AD5"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389D732E" w14:textId="77777777" w:rsidR="001A00C9" w:rsidRPr="000E5F4D" w:rsidRDefault="001A00C9" w:rsidP="00D872C9">
            <w:pPr>
              <w:pStyle w:val="Tabletext"/>
              <w:rPr>
                <w:lang w:val="en-AU"/>
              </w:rPr>
            </w:pPr>
            <w:r w:rsidRPr="000E5F4D">
              <w:rPr>
                <w:lang w:val="en-AU"/>
              </w:rPr>
              <w:t xml:space="preserve">Dedicated showers, lockers </w:t>
            </w:r>
            <w:r>
              <w:rPr>
                <w:lang w:val="en-AU"/>
              </w:rPr>
              <w:t>and</w:t>
            </w:r>
            <w:r w:rsidRPr="000E5F4D">
              <w:rPr>
                <w:lang w:val="en-AU"/>
              </w:rPr>
              <w:t xml:space="preserve"> change areas for people who ride or walk to work</w:t>
            </w:r>
          </w:p>
        </w:tc>
        <w:tc>
          <w:tcPr>
            <w:tcW w:w="1418" w:type="dxa"/>
          </w:tcPr>
          <w:p w14:paraId="0B587A2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46</w:t>
            </w:r>
          </w:p>
        </w:tc>
        <w:tc>
          <w:tcPr>
            <w:tcW w:w="992" w:type="dxa"/>
          </w:tcPr>
          <w:p w14:paraId="5C53578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16</w:t>
            </w:r>
          </w:p>
        </w:tc>
        <w:tc>
          <w:tcPr>
            <w:tcW w:w="992" w:type="dxa"/>
          </w:tcPr>
          <w:p w14:paraId="0452A23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7125608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15</w:t>
            </w:r>
          </w:p>
        </w:tc>
        <w:tc>
          <w:tcPr>
            <w:tcW w:w="1134" w:type="dxa"/>
          </w:tcPr>
          <w:p w14:paraId="41F531B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rsidRPr="000E5F4D" w14:paraId="3ACE8D21"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5DEC6B68" w14:textId="77777777" w:rsidR="001A00C9" w:rsidRPr="000E5F4D" w:rsidRDefault="001A00C9" w:rsidP="00D872C9">
            <w:pPr>
              <w:pStyle w:val="Tabletext"/>
              <w:rPr>
                <w:lang w:val="en-AU"/>
              </w:rPr>
            </w:pPr>
            <w:r w:rsidRPr="000E5F4D">
              <w:rPr>
                <w:lang w:val="en-AU"/>
              </w:rPr>
              <w:t>An app to help you find other colleagues to share your journey to work</w:t>
            </w:r>
          </w:p>
        </w:tc>
        <w:tc>
          <w:tcPr>
            <w:tcW w:w="1418" w:type="dxa"/>
          </w:tcPr>
          <w:p w14:paraId="51E162B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41</w:t>
            </w:r>
          </w:p>
        </w:tc>
        <w:tc>
          <w:tcPr>
            <w:tcW w:w="992" w:type="dxa"/>
          </w:tcPr>
          <w:p w14:paraId="4E9458C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2C1E856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29F0F30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1BA8EE6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0E5F4D" w14:paraId="0840A678"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21090F2B" w14:textId="77777777" w:rsidR="001A00C9" w:rsidRPr="000E5F4D" w:rsidRDefault="001A00C9" w:rsidP="00D872C9">
            <w:pPr>
              <w:pStyle w:val="Tabletext"/>
              <w:rPr>
                <w:lang w:val="en-AU"/>
              </w:rPr>
            </w:pPr>
            <w:r w:rsidRPr="000E5F4D">
              <w:rPr>
                <w:lang w:val="en-AU"/>
              </w:rPr>
              <w:t>Discounted annual Myki passes saving you an additional 10% on public transport</w:t>
            </w:r>
          </w:p>
        </w:tc>
        <w:tc>
          <w:tcPr>
            <w:tcW w:w="1418" w:type="dxa"/>
          </w:tcPr>
          <w:p w14:paraId="7397B8D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51</w:t>
            </w:r>
          </w:p>
        </w:tc>
        <w:tc>
          <w:tcPr>
            <w:tcW w:w="992" w:type="dxa"/>
          </w:tcPr>
          <w:p w14:paraId="1E9AF03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18</w:t>
            </w:r>
          </w:p>
        </w:tc>
        <w:tc>
          <w:tcPr>
            <w:tcW w:w="992" w:type="dxa"/>
          </w:tcPr>
          <w:p w14:paraId="38FF2FC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13</w:t>
            </w:r>
          </w:p>
        </w:tc>
        <w:tc>
          <w:tcPr>
            <w:tcW w:w="992" w:type="dxa"/>
          </w:tcPr>
          <w:p w14:paraId="30D9849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1134" w:type="dxa"/>
          </w:tcPr>
          <w:p w14:paraId="23BF984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r>
      <w:tr w:rsidR="001A00C9" w:rsidRPr="000E5F4D" w14:paraId="7639F947"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333F0D8E" w14:textId="77777777" w:rsidR="001A00C9" w:rsidRPr="000E5F4D" w:rsidRDefault="001A00C9" w:rsidP="00D872C9">
            <w:pPr>
              <w:pStyle w:val="Tabletext"/>
              <w:rPr>
                <w:lang w:val="en-AU"/>
              </w:rPr>
            </w:pPr>
            <w:r w:rsidRPr="000E5F4D">
              <w:rPr>
                <w:lang w:val="en-AU"/>
              </w:rPr>
              <w:t xml:space="preserve">Secure bike storage cages </w:t>
            </w:r>
            <w:r>
              <w:rPr>
                <w:lang w:val="en-AU"/>
              </w:rPr>
              <w:t>and</w:t>
            </w:r>
            <w:r w:rsidRPr="000E5F4D">
              <w:rPr>
                <w:lang w:val="en-AU"/>
              </w:rPr>
              <w:t xml:space="preserve"> bike repair equipment</w:t>
            </w:r>
          </w:p>
        </w:tc>
        <w:tc>
          <w:tcPr>
            <w:tcW w:w="1418" w:type="dxa"/>
          </w:tcPr>
          <w:p w14:paraId="14F7D0C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53</w:t>
            </w:r>
          </w:p>
        </w:tc>
        <w:tc>
          <w:tcPr>
            <w:tcW w:w="992" w:type="dxa"/>
          </w:tcPr>
          <w:p w14:paraId="021089F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18</w:t>
            </w:r>
          </w:p>
        </w:tc>
        <w:tc>
          <w:tcPr>
            <w:tcW w:w="992" w:type="dxa"/>
          </w:tcPr>
          <w:p w14:paraId="4F89298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5C0C3D9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8</w:t>
            </w:r>
          </w:p>
        </w:tc>
        <w:tc>
          <w:tcPr>
            <w:tcW w:w="1134" w:type="dxa"/>
          </w:tcPr>
          <w:p w14:paraId="5CA30D1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w:t>
            </w:r>
          </w:p>
        </w:tc>
      </w:tr>
      <w:tr w:rsidR="001A00C9" w:rsidRPr="000E5F4D" w14:paraId="38F6E4A4"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291D1567" w14:textId="77777777" w:rsidR="001A00C9" w:rsidRPr="000E5F4D" w:rsidRDefault="001A00C9" w:rsidP="00D872C9">
            <w:pPr>
              <w:pStyle w:val="Tabletext"/>
              <w:rPr>
                <w:lang w:val="en-AU"/>
              </w:rPr>
            </w:pPr>
            <w:r w:rsidRPr="000E5F4D">
              <w:rPr>
                <w:lang w:val="en-AU"/>
              </w:rPr>
              <w:t>Public transport timetables for travel to your site</w:t>
            </w:r>
          </w:p>
        </w:tc>
        <w:tc>
          <w:tcPr>
            <w:tcW w:w="1418" w:type="dxa"/>
          </w:tcPr>
          <w:p w14:paraId="5BCAC69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53</w:t>
            </w:r>
          </w:p>
        </w:tc>
        <w:tc>
          <w:tcPr>
            <w:tcW w:w="992" w:type="dxa"/>
          </w:tcPr>
          <w:p w14:paraId="0D31753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21</w:t>
            </w:r>
          </w:p>
        </w:tc>
        <w:tc>
          <w:tcPr>
            <w:tcW w:w="992" w:type="dxa"/>
          </w:tcPr>
          <w:p w14:paraId="3D6A50B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32A83E6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c>
          <w:tcPr>
            <w:tcW w:w="1134" w:type="dxa"/>
          </w:tcPr>
          <w:p w14:paraId="7B6DA8E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0E5F4D" w14:paraId="4B92061C"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72AE3F51" w14:textId="77777777" w:rsidR="001A00C9" w:rsidRPr="000E5F4D" w:rsidRDefault="001A00C9" w:rsidP="00D872C9">
            <w:pPr>
              <w:pStyle w:val="Tabletext"/>
              <w:rPr>
                <w:lang w:val="en-AU"/>
              </w:rPr>
            </w:pPr>
            <w:r w:rsidRPr="000E5F4D">
              <w:rPr>
                <w:lang w:val="en-AU"/>
              </w:rPr>
              <w:t xml:space="preserve">Custom maps of local walking </w:t>
            </w:r>
            <w:r>
              <w:rPr>
                <w:lang w:val="en-AU"/>
              </w:rPr>
              <w:t>and</w:t>
            </w:r>
            <w:r w:rsidRPr="000E5F4D">
              <w:rPr>
                <w:lang w:val="en-AU"/>
              </w:rPr>
              <w:t xml:space="preserve"> cycling routes to your site</w:t>
            </w:r>
          </w:p>
        </w:tc>
        <w:tc>
          <w:tcPr>
            <w:tcW w:w="1418" w:type="dxa"/>
          </w:tcPr>
          <w:p w14:paraId="21BFFB2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56</w:t>
            </w:r>
          </w:p>
        </w:tc>
        <w:tc>
          <w:tcPr>
            <w:tcW w:w="992" w:type="dxa"/>
          </w:tcPr>
          <w:p w14:paraId="5D13541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498E14C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6ABF098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c>
          <w:tcPr>
            <w:tcW w:w="1134" w:type="dxa"/>
          </w:tcPr>
          <w:p w14:paraId="3DDC681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0E5F4D" w14:paraId="1E5D8227"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3C012C26" w14:textId="77777777" w:rsidR="001A00C9" w:rsidRPr="000E5F4D" w:rsidRDefault="001A00C9" w:rsidP="00D872C9">
            <w:pPr>
              <w:pStyle w:val="Tabletext"/>
              <w:rPr>
                <w:lang w:val="en-AU"/>
              </w:rPr>
            </w:pPr>
            <w:r w:rsidRPr="000E5F4D">
              <w:rPr>
                <w:lang w:val="en-AU"/>
              </w:rPr>
              <w:t>One-on-one advice on your journey options from a qualified transport planner</w:t>
            </w:r>
          </w:p>
        </w:tc>
        <w:tc>
          <w:tcPr>
            <w:tcW w:w="1418" w:type="dxa"/>
          </w:tcPr>
          <w:p w14:paraId="14078EB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56</w:t>
            </w:r>
          </w:p>
        </w:tc>
        <w:tc>
          <w:tcPr>
            <w:tcW w:w="992" w:type="dxa"/>
          </w:tcPr>
          <w:p w14:paraId="00F9CA7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21</w:t>
            </w:r>
          </w:p>
        </w:tc>
        <w:tc>
          <w:tcPr>
            <w:tcW w:w="992" w:type="dxa"/>
          </w:tcPr>
          <w:p w14:paraId="09D8C02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c>
          <w:tcPr>
            <w:tcW w:w="992" w:type="dxa"/>
          </w:tcPr>
          <w:p w14:paraId="5B503CE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c>
          <w:tcPr>
            <w:tcW w:w="1134" w:type="dxa"/>
          </w:tcPr>
          <w:p w14:paraId="303C8F9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0E5F4D" w14:paraId="132B8305"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0456D409" w14:textId="77777777" w:rsidR="001A00C9" w:rsidRPr="000E5F4D" w:rsidRDefault="001A00C9" w:rsidP="00D872C9">
            <w:pPr>
              <w:pStyle w:val="Tabletext"/>
              <w:rPr>
                <w:lang w:val="en-AU"/>
              </w:rPr>
            </w:pPr>
            <w:r w:rsidRPr="000E5F4D">
              <w:rPr>
                <w:lang w:val="en-AU"/>
              </w:rPr>
              <w:t>Free or subsidised bike riding training courses at or near your workplace</w:t>
            </w:r>
          </w:p>
        </w:tc>
        <w:tc>
          <w:tcPr>
            <w:tcW w:w="1418" w:type="dxa"/>
          </w:tcPr>
          <w:p w14:paraId="121103C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59</w:t>
            </w:r>
          </w:p>
        </w:tc>
        <w:tc>
          <w:tcPr>
            <w:tcW w:w="992" w:type="dxa"/>
          </w:tcPr>
          <w:p w14:paraId="31CAF76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20</w:t>
            </w:r>
          </w:p>
        </w:tc>
        <w:tc>
          <w:tcPr>
            <w:tcW w:w="992" w:type="dxa"/>
          </w:tcPr>
          <w:p w14:paraId="528326C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0C72944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c>
          <w:tcPr>
            <w:tcW w:w="1134" w:type="dxa"/>
          </w:tcPr>
          <w:p w14:paraId="22AE48C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0E5F4D" w14:paraId="7FD4A4CA"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074E002E" w14:textId="77777777" w:rsidR="001A00C9" w:rsidRPr="000E5F4D" w:rsidRDefault="001A00C9" w:rsidP="00D872C9">
            <w:pPr>
              <w:pStyle w:val="Tabletext"/>
              <w:rPr>
                <w:lang w:val="en-AU"/>
              </w:rPr>
            </w:pPr>
            <w:r w:rsidRPr="000E5F4D">
              <w:rPr>
                <w:lang w:val="en-AU"/>
              </w:rPr>
              <w:t>A 'bike buddy’ system to ride to work with other colleagues</w:t>
            </w:r>
          </w:p>
        </w:tc>
        <w:tc>
          <w:tcPr>
            <w:tcW w:w="1418" w:type="dxa"/>
          </w:tcPr>
          <w:p w14:paraId="5669A26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61</w:t>
            </w:r>
          </w:p>
        </w:tc>
        <w:tc>
          <w:tcPr>
            <w:tcW w:w="992" w:type="dxa"/>
          </w:tcPr>
          <w:p w14:paraId="2D87298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3550BBB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753D501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c>
          <w:tcPr>
            <w:tcW w:w="1134" w:type="dxa"/>
          </w:tcPr>
          <w:p w14:paraId="4C37481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bl>
    <w:p w14:paraId="1BC2D9D0" w14:textId="77777777" w:rsidR="001A00C9" w:rsidRDefault="001A00C9" w:rsidP="001A00C9">
      <w:pPr>
        <w:pStyle w:val="Tablefigurenote"/>
      </w:pPr>
      <w:bookmarkStart w:id="176" w:name="_Toc104896314"/>
      <w:r w:rsidRPr="00754BE8">
        <w:rPr>
          <w:b/>
          <w:bCs/>
        </w:rPr>
        <w:t>Note</w:t>
      </w:r>
      <w:r>
        <w:t>: n=508</w:t>
      </w:r>
    </w:p>
    <w:p w14:paraId="1D2AC0EE" w14:textId="77777777" w:rsidR="001A00C9" w:rsidRPr="00754BE8" w:rsidRDefault="001A00C9" w:rsidP="001A00C9">
      <w:pPr>
        <w:pStyle w:val="Body"/>
      </w:pPr>
      <w:r w:rsidRPr="004733FC">
        <w:br w:type="page"/>
      </w:r>
    </w:p>
    <w:p w14:paraId="0C381F10" w14:textId="77777777" w:rsidR="001A00C9" w:rsidRPr="00477B2E" w:rsidRDefault="001A00C9" w:rsidP="001A00C9">
      <w:pPr>
        <w:pStyle w:val="Heading3"/>
      </w:pPr>
      <w:bookmarkStart w:id="177" w:name="_Toc104916916"/>
      <w:r w:rsidRPr="00477B2E">
        <w:lastRenderedPageBreak/>
        <w:t>Family commitments and mobility choices</w:t>
      </w:r>
      <w:bookmarkEnd w:id="176"/>
      <w:bookmarkEnd w:id="177"/>
    </w:p>
    <w:p w14:paraId="600C6FEB" w14:textId="77777777" w:rsidR="001A00C9" w:rsidRDefault="001A00C9" w:rsidP="001A00C9">
      <w:pPr>
        <w:pStyle w:val="Body"/>
      </w:pPr>
      <w:r w:rsidRPr="00754BE8">
        <w:rPr>
          <w:b/>
          <w:bCs/>
        </w:rPr>
        <w:t>Question</w:t>
      </w:r>
      <w:r>
        <w:t xml:space="preserve">: </w:t>
      </w:r>
      <w:r w:rsidRPr="00F25E38">
        <w:t>Do family or childcare commitments influence your choices of how you travel to work?</w:t>
      </w:r>
    </w:p>
    <w:p w14:paraId="582E72AC" w14:textId="77777777" w:rsidR="001A00C9" w:rsidRDefault="001A00C9" w:rsidP="001A00C9">
      <w:pPr>
        <w:pStyle w:val="Body"/>
      </w:pPr>
      <w:r w:rsidRPr="00754BE8">
        <w:rPr>
          <w:b/>
          <w:bCs/>
        </w:rPr>
        <w:t>Findings</w:t>
      </w:r>
      <w:r>
        <w:t>:</w:t>
      </w:r>
    </w:p>
    <w:p w14:paraId="08F20455" w14:textId="77777777" w:rsidR="001A00C9" w:rsidRDefault="001A00C9" w:rsidP="001A00C9">
      <w:pPr>
        <w:pStyle w:val="Bullet1"/>
      </w:pPr>
      <w:r>
        <w:t>Yes – 26.7%</w:t>
      </w:r>
    </w:p>
    <w:p w14:paraId="479CEE2C" w14:textId="77777777" w:rsidR="001A00C9" w:rsidRDefault="001A00C9" w:rsidP="001A00C9">
      <w:pPr>
        <w:pStyle w:val="Bullet1"/>
      </w:pPr>
      <w:r>
        <w:t>No – 73.3%</w:t>
      </w:r>
    </w:p>
    <w:p w14:paraId="6A69D7C9" w14:textId="77777777" w:rsidR="001A00C9" w:rsidRPr="00472AC8" w:rsidRDefault="001A00C9" w:rsidP="001A00C9">
      <w:pPr>
        <w:pStyle w:val="Bullet1"/>
      </w:pPr>
      <w:r w:rsidRPr="00F25E38">
        <w:t>Over one-quarter of staff have family or childcare commitments influence their travel choices</w:t>
      </w:r>
    </w:p>
    <w:p w14:paraId="798836FF" w14:textId="3B53C7C2" w:rsidR="001A00C9" w:rsidRDefault="001A00C9" w:rsidP="001A00C9">
      <w:pPr>
        <w:pStyle w:val="Figurecaption"/>
      </w:pPr>
      <w:r>
        <w:t xml:space="preserve">Figure </w:t>
      </w:r>
      <w:r>
        <w:fldChar w:fldCharType="begin"/>
      </w:r>
      <w:r>
        <w:instrText>SEQ Figure \* ARABIC</w:instrText>
      </w:r>
      <w:r>
        <w:fldChar w:fldCharType="separate"/>
      </w:r>
      <w:r w:rsidR="006E4EAC">
        <w:rPr>
          <w:noProof/>
        </w:rPr>
        <w:t>18</w:t>
      </w:r>
      <w:r>
        <w:fldChar w:fldCharType="end"/>
      </w:r>
      <w:r>
        <w:t>: Family and childcare commitments influencing choice of travel</w:t>
      </w:r>
    </w:p>
    <w:p w14:paraId="79B2D3F0" w14:textId="77777777" w:rsidR="001A00C9" w:rsidRDefault="001A00C9" w:rsidP="001A00C9">
      <w:pPr>
        <w:pStyle w:val="Body"/>
      </w:pPr>
      <w:r>
        <w:rPr>
          <w:noProof/>
        </w:rPr>
        <w:drawing>
          <wp:inline distT="0" distB="0" distL="0" distR="0" wp14:anchorId="727F77E9" wp14:editId="1F282194">
            <wp:extent cx="2930022" cy="3101447"/>
            <wp:effectExtent l="0" t="0" r="3810" b="0"/>
            <wp:docPr id="15" name="Picture 15" descr="Pie chart showing 26.7% of respondents have family or childcare commitments that influence how they travel to work. No: 73.3%.&#10;n=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e chart showing 26.7% of respondents have family or childcare commitments that influence how they travel to work. No: 73.3%.&#10;n=540"/>
                    <pic:cNvPicPr/>
                  </pic:nvPicPr>
                  <pic:blipFill>
                    <a:blip r:embed="rId78"/>
                    <a:stretch>
                      <a:fillRect/>
                    </a:stretch>
                  </pic:blipFill>
                  <pic:spPr>
                    <a:xfrm>
                      <a:off x="0" y="0"/>
                      <a:ext cx="2981823" cy="3156279"/>
                    </a:xfrm>
                    <a:prstGeom prst="rect">
                      <a:avLst/>
                    </a:prstGeom>
                  </pic:spPr>
                </pic:pic>
              </a:graphicData>
            </a:graphic>
          </wp:inline>
        </w:drawing>
      </w:r>
    </w:p>
    <w:p w14:paraId="5C798F67" w14:textId="77777777" w:rsidR="001A00C9" w:rsidRDefault="001A00C9" w:rsidP="001A00C9">
      <w:pPr>
        <w:spacing w:after="0" w:line="240" w:lineRule="auto"/>
        <w:rPr>
          <w:rFonts w:eastAsia="Times"/>
          <w:b/>
          <w:bCs/>
        </w:rPr>
      </w:pPr>
      <w:r>
        <w:rPr>
          <w:b/>
          <w:bCs/>
        </w:rPr>
        <w:br w:type="page"/>
      </w:r>
    </w:p>
    <w:p w14:paraId="3E7F4DF1" w14:textId="77777777" w:rsidR="001A00C9" w:rsidRDefault="001A00C9" w:rsidP="001A00C9">
      <w:pPr>
        <w:pStyle w:val="Bodyaftertablefigure"/>
      </w:pPr>
      <w:r w:rsidRPr="00754BE8">
        <w:rPr>
          <w:b/>
          <w:bCs/>
        </w:rPr>
        <w:lastRenderedPageBreak/>
        <w:t>Question</w:t>
      </w:r>
      <w:r>
        <w:t xml:space="preserve">: </w:t>
      </w:r>
      <w:r w:rsidRPr="00F25E38">
        <w:t xml:space="preserve">How long was your door-to-door commute to the </w:t>
      </w:r>
      <w:r>
        <w:t>c</w:t>
      </w:r>
      <w:r w:rsidRPr="00F25E38">
        <w:t>ampus today?</w:t>
      </w:r>
    </w:p>
    <w:p w14:paraId="34DDE321" w14:textId="77777777" w:rsidR="001A00C9" w:rsidRDefault="001A00C9" w:rsidP="001A00C9">
      <w:pPr>
        <w:pStyle w:val="Body"/>
      </w:pPr>
      <w:r w:rsidRPr="00754BE8">
        <w:rPr>
          <w:b/>
          <w:bCs/>
        </w:rPr>
        <w:t>Findings</w:t>
      </w:r>
      <w:r>
        <w:t>:</w:t>
      </w:r>
    </w:p>
    <w:p w14:paraId="3F5F34E4" w14:textId="77777777" w:rsidR="001A00C9" w:rsidRDefault="001A00C9" w:rsidP="001A00C9">
      <w:pPr>
        <w:pStyle w:val="Bullet1"/>
      </w:pPr>
      <w:r w:rsidRPr="00F25E38">
        <w:t>Positively, 65</w:t>
      </w:r>
      <w:r>
        <w:t xml:space="preserve"> per cent</w:t>
      </w:r>
      <w:r w:rsidRPr="00F25E38">
        <w:t xml:space="preserve"> of staff travel less than </w:t>
      </w:r>
      <w:r>
        <w:t xml:space="preserve">30 minutes </w:t>
      </w:r>
      <w:r w:rsidRPr="00F25E38">
        <w:t>to work, with the vast majority (85</w:t>
      </w:r>
      <w:r>
        <w:t xml:space="preserve"> per cent</w:t>
      </w:r>
      <w:r w:rsidRPr="00F25E38">
        <w:t>) completing their trip in less than 45 minutes.</w:t>
      </w:r>
    </w:p>
    <w:p w14:paraId="427CE8BE" w14:textId="77777777" w:rsidR="001A00C9" w:rsidRPr="00F25E38" w:rsidRDefault="001A00C9" w:rsidP="001A00C9">
      <w:pPr>
        <w:pStyle w:val="Bullet1"/>
      </w:pPr>
      <w:r w:rsidRPr="00F25E38">
        <w:t xml:space="preserve">These short travel times make other modes less appealing, especially public transport, as the </w:t>
      </w:r>
      <w:r>
        <w:t>alternative</w:t>
      </w:r>
      <w:r w:rsidRPr="00F25E38">
        <w:t xml:space="preserve"> trip would take much longer than by car.</w:t>
      </w:r>
    </w:p>
    <w:p w14:paraId="4CF999AA" w14:textId="3E7C18FA" w:rsidR="001A00C9" w:rsidRDefault="001A00C9" w:rsidP="001A00C9">
      <w:pPr>
        <w:pStyle w:val="Figurecaption"/>
      </w:pPr>
      <w:r>
        <w:t xml:space="preserve">Figure </w:t>
      </w:r>
      <w:r>
        <w:fldChar w:fldCharType="begin"/>
      </w:r>
      <w:r>
        <w:instrText>SEQ Figure \* ARABIC</w:instrText>
      </w:r>
      <w:r>
        <w:fldChar w:fldCharType="separate"/>
      </w:r>
      <w:r w:rsidR="006E4EAC">
        <w:rPr>
          <w:noProof/>
        </w:rPr>
        <w:t>19</w:t>
      </w:r>
      <w:r>
        <w:fldChar w:fldCharType="end"/>
      </w:r>
      <w:r>
        <w:t>: Commute time to campus on survey day</w:t>
      </w:r>
    </w:p>
    <w:p w14:paraId="1E88E407" w14:textId="77777777" w:rsidR="001A00C9" w:rsidRDefault="001A00C9" w:rsidP="001A00C9">
      <w:pPr>
        <w:pStyle w:val="Body"/>
      </w:pPr>
      <w:r>
        <w:rPr>
          <w:noProof/>
        </w:rPr>
        <w:drawing>
          <wp:inline distT="0" distB="0" distL="0" distR="0" wp14:anchorId="619CEF06" wp14:editId="5C8AA53A">
            <wp:extent cx="5078752" cy="3911097"/>
            <wp:effectExtent l="0" t="0" r="1270" b="635"/>
            <wp:docPr id="36" name="Picture 36" descr="Bar graph of commute time on survey day by percentage of respondents. Data table immediately follows image.&#10;n=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graph of commute time on survey day by percentage of respondents. Data table immediately follows image.&#10;n=428"/>
                    <pic:cNvPicPr/>
                  </pic:nvPicPr>
                  <pic:blipFill>
                    <a:blip r:embed="rId79"/>
                    <a:stretch>
                      <a:fillRect/>
                    </a:stretch>
                  </pic:blipFill>
                  <pic:spPr>
                    <a:xfrm>
                      <a:off x="0" y="0"/>
                      <a:ext cx="5137789" cy="3956561"/>
                    </a:xfrm>
                    <a:prstGeom prst="rect">
                      <a:avLst/>
                    </a:prstGeom>
                  </pic:spPr>
                </pic:pic>
              </a:graphicData>
            </a:graphic>
          </wp:inline>
        </w:drawing>
      </w:r>
    </w:p>
    <w:p w14:paraId="04A0AF26" w14:textId="56CE0CD1" w:rsidR="001A00C9" w:rsidRDefault="001A00C9" w:rsidP="001A00C9">
      <w:pPr>
        <w:pStyle w:val="Tablecaption"/>
      </w:pPr>
      <w:r>
        <w:t xml:space="preserve">Table </w:t>
      </w:r>
      <w:r>
        <w:fldChar w:fldCharType="begin"/>
      </w:r>
      <w:r>
        <w:instrText>SEQ Table \* ARABIC</w:instrText>
      </w:r>
      <w:r>
        <w:fldChar w:fldCharType="separate"/>
      </w:r>
      <w:r w:rsidR="006E4EAC">
        <w:rPr>
          <w:noProof/>
        </w:rPr>
        <w:t>14</w:t>
      </w:r>
      <w:r>
        <w:fldChar w:fldCharType="end"/>
      </w:r>
      <w:r>
        <w:t>: Commute time to campus on survey day</w:t>
      </w:r>
    </w:p>
    <w:tbl>
      <w:tblPr>
        <w:tblStyle w:val="Bluetable"/>
        <w:tblW w:w="0" w:type="auto"/>
        <w:tblInd w:w="5" w:type="dxa"/>
        <w:tblLook w:val="06A0" w:firstRow="1" w:lastRow="0" w:firstColumn="1" w:lastColumn="0" w:noHBand="1" w:noVBand="1"/>
      </w:tblPr>
      <w:tblGrid>
        <w:gridCol w:w="3397"/>
        <w:gridCol w:w="3686"/>
      </w:tblGrid>
      <w:tr w:rsidR="001A00C9" w:rsidRPr="000E5F4D" w14:paraId="46FC7119"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236BE6AD" w14:textId="77777777" w:rsidR="001A00C9" w:rsidRPr="000E5F4D" w:rsidRDefault="001A00C9" w:rsidP="00D872C9">
            <w:pPr>
              <w:pStyle w:val="Tablecolhead"/>
              <w:rPr>
                <w:lang w:val="en-AU"/>
              </w:rPr>
            </w:pPr>
            <w:r>
              <w:rPr>
                <w:lang w:val="en-AU"/>
              </w:rPr>
              <w:t>Commute time</w:t>
            </w:r>
          </w:p>
        </w:tc>
        <w:tc>
          <w:tcPr>
            <w:tcW w:w="3686" w:type="dxa"/>
          </w:tcPr>
          <w:p w14:paraId="7D7D3237"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6243186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D8BB581" w14:textId="77777777" w:rsidR="001A00C9" w:rsidRPr="000E5F4D" w:rsidRDefault="001A00C9" w:rsidP="00D872C9">
            <w:pPr>
              <w:pStyle w:val="Tabletext"/>
              <w:rPr>
                <w:lang w:val="en-AU"/>
              </w:rPr>
            </w:pPr>
            <w:r>
              <w:rPr>
                <w:lang w:val="en-AU"/>
              </w:rPr>
              <w:t>Under 15 minutes</w:t>
            </w:r>
          </w:p>
        </w:tc>
        <w:tc>
          <w:tcPr>
            <w:tcW w:w="3686" w:type="dxa"/>
          </w:tcPr>
          <w:p w14:paraId="53BF058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25.5</w:t>
            </w:r>
          </w:p>
        </w:tc>
      </w:tr>
      <w:tr w:rsidR="001A00C9" w:rsidRPr="000E5F4D" w14:paraId="0AFC3D0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30D0363" w14:textId="77777777" w:rsidR="001A00C9" w:rsidRPr="000E5F4D" w:rsidRDefault="001A00C9" w:rsidP="00D872C9">
            <w:pPr>
              <w:pStyle w:val="Tabletext"/>
              <w:rPr>
                <w:lang w:val="en-AU"/>
              </w:rPr>
            </w:pPr>
            <w:r>
              <w:rPr>
                <w:lang w:val="en-AU"/>
              </w:rPr>
              <w:t>15 to 29 minutes</w:t>
            </w:r>
          </w:p>
        </w:tc>
        <w:tc>
          <w:tcPr>
            <w:tcW w:w="3686" w:type="dxa"/>
          </w:tcPr>
          <w:p w14:paraId="6547B51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40.2</w:t>
            </w:r>
          </w:p>
        </w:tc>
      </w:tr>
      <w:tr w:rsidR="001A00C9" w:rsidRPr="000E5F4D" w14:paraId="2563F3CC"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9BE1C6C" w14:textId="77777777" w:rsidR="001A00C9" w:rsidRPr="000E5F4D" w:rsidRDefault="001A00C9" w:rsidP="00D872C9">
            <w:pPr>
              <w:pStyle w:val="Tabletext"/>
              <w:rPr>
                <w:lang w:val="en-AU"/>
              </w:rPr>
            </w:pPr>
            <w:r>
              <w:rPr>
                <w:lang w:val="en-AU"/>
              </w:rPr>
              <w:t>30 to 44 minutes</w:t>
            </w:r>
          </w:p>
        </w:tc>
        <w:tc>
          <w:tcPr>
            <w:tcW w:w="3686" w:type="dxa"/>
          </w:tcPr>
          <w:p w14:paraId="5D551DC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21.5</w:t>
            </w:r>
          </w:p>
        </w:tc>
      </w:tr>
      <w:tr w:rsidR="001A00C9" w:rsidRPr="000E5F4D" w14:paraId="01B9A475"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68C9BCD" w14:textId="77777777" w:rsidR="001A00C9" w:rsidRPr="000E5F4D" w:rsidRDefault="001A00C9" w:rsidP="00D872C9">
            <w:pPr>
              <w:pStyle w:val="Tabletext"/>
              <w:rPr>
                <w:lang w:val="en-AU"/>
              </w:rPr>
            </w:pPr>
            <w:r>
              <w:rPr>
                <w:lang w:val="en-AU"/>
              </w:rPr>
              <w:t>45 to 59 minutes</w:t>
            </w:r>
          </w:p>
        </w:tc>
        <w:tc>
          <w:tcPr>
            <w:tcW w:w="3686" w:type="dxa"/>
          </w:tcPr>
          <w:p w14:paraId="5B41ADE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9.6</w:t>
            </w:r>
          </w:p>
        </w:tc>
      </w:tr>
      <w:tr w:rsidR="001A00C9" w:rsidRPr="000E5F4D" w14:paraId="31C368E2"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9E6C3B1" w14:textId="77777777" w:rsidR="001A00C9" w:rsidRPr="000E5F4D" w:rsidRDefault="001A00C9" w:rsidP="00D872C9">
            <w:pPr>
              <w:pStyle w:val="Tabletext"/>
              <w:rPr>
                <w:lang w:val="en-AU"/>
              </w:rPr>
            </w:pPr>
            <w:r>
              <w:rPr>
                <w:lang w:val="en-AU"/>
              </w:rPr>
              <w:t>1 to 1.5 hours</w:t>
            </w:r>
          </w:p>
        </w:tc>
        <w:tc>
          <w:tcPr>
            <w:tcW w:w="3686" w:type="dxa"/>
          </w:tcPr>
          <w:p w14:paraId="34EE371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2.8</w:t>
            </w:r>
          </w:p>
        </w:tc>
      </w:tr>
      <w:tr w:rsidR="001A00C9" w:rsidRPr="000E5F4D" w14:paraId="736225F7"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09B7A8C" w14:textId="77777777" w:rsidR="001A00C9" w:rsidRDefault="001A00C9" w:rsidP="00D872C9">
            <w:pPr>
              <w:pStyle w:val="Tabletext"/>
            </w:pPr>
            <w:r>
              <w:t>Over 1.5 hours</w:t>
            </w:r>
          </w:p>
        </w:tc>
        <w:tc>
          <w:tcPr>
            <w:tcW w:w="3686" w:type="dxa"/>
          </w:tcPr>
          <w:p w14:paraId="57B91B8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bl>
    <w:p w14:paraId="175774B6" w14:textId="77777777" w:rsidR="001A00C9" w:rsidRPr="004733FC" w:rsidRDefault="001A00C9" w:rsidP="001A00C9">
      <w:pPr>
        <w:pStyle w:val="Tablefigurenote"/>
      </w:pPr>
      <w:bookmarkStart w:id="178" w:name="_Toc104896315"/>
      <w:r w:rsidRPr="00754BE8">
        <w:rPr>
          <w:b/>
          <w:bCs/>
        </w:rPr>
        <w:t>Note</w:t>
      </w:r>
      <w:r>
        <w:t>: n=428</w:t>
      </w:r>
    </w:p>
    <w:p w14:paraId="112526E3" w14:textId="77777777" w:rsidR="001A00C9" w:rsidRPr="00477B2E" w:rsidRDefault="001A00C9" w:rsidP="001A00C9">
      <w:pPr>
        <w:pStyle w:val="Heading3"/>
      </w:pPr>
      <w:bookmarkStart w:id="179" w:name="_Toc104916917"/>
      <w:r w:rsidRPr="00477B2E">
        <w:lastRenderedPageBreak/>
        <w:t>Journey time and satisfaction</w:t>
      </w:r>
      <w:bookmarkEnd w:id="178"/>
      <w:bookmarkEnd w:id="179"/>
    </w:p>
    <w:p w14:paraId="595191DA" w14:textId="77777777" w:rsidR="001A00C9" w:rsidRDefault="001A00C9" w:rsidP="001A00C9">
      <w:pPr>
        <w:pStyle w:val="Body"/>
      </w:pPr>
      <w:r w:rsidRPr="00754BE8">
        <w:rPr>
          <w:b/>
          <w:bCs/>
        </w:rPr>
        <w:t>Questions</w:t>
      </w:r>
      <w:r>
        <w:t>:</w:t>
      </w:r>
    </w:p>
    <w:p w14:paraId="29554BA9" w14:textId="77777777" w:rsidR="001A00C9" w:rsidRPr="00F85FD8" w:rsidRDefault="001A00C9" w:rsidP="001A00C9">
      <w:pPr>
        <w:pStyle w:val="Bullet1"/>
      </w:pPr>
      <w:r w:rsidRPr="00F85FD8">
        <w:t xml:space="preserve">How long was your door-to-door commute to the </w:t>
      </w:r>
      <w:r>
        <w:t>c</w:t>
      </w:r>
      <w:r w:rsidRPr="00F85FD8">
        <w:t>ampus today?</w:t>
      </w:r>
    </w:p>
    <w:p w14:paraId="484468B6" w14:textId="77777777" w:rsidR="001A00C9" w:rsidRDefault="001A00C9" w:rsidP="001A00C9">
      <w:pPr>
        <w:pStyle w:val="Bullet1"/>
      </w:pPr>
      <w:r w:rsidRPr="00F85FD8">
        <w:t>How would you rate your satisfaction with your experience travelling to the hospital</w:t>
      </w:r>
      <w:r>
        <w:t xml:space="preserve"> or </w:t>
      </w:r>
      <w:r w:rsidRPr="00F85FD8">
        <w:t>hospital campus?</w:t>
      </w:r>
    </w:p>
    <w:p w14:paraId="0371F18D" w14:textId="77777777" w:rsidR="001A00C9" w:rsidRDefault="001A00C9" w:rsidP="001A00C9">
      <w:pPr>
        <w:pStyle w:val="Bodyafterbullets"/>
      </w:pPr>
      <w:r w:rsidRPr="00754BE8">
        <w:rPr>
          <w:b/>
          <w:bCs/>
        </w:rPr>
        <w:t>Findings</w:t>
      </w:r>
    </w:p>
    <w:p w14:paraId="454C631F" w14:textId="77777777" w:rsidR="001A00C9" w:rsidRPr="00F85FD8" w:rsidRDefault="001A00C9" w:rsidP="001A00C9">
      <w:pPr>
        <w:pStyle w:val="Bullet1"/>
      </w:pPr>
      <w:r w:rsidRPr="00F85FD8">
        <w:t>There is a strong and statistically significant relationship between total trip time and journey satisfaction.</w:t>
      </w:r>
    </w:p>
    <w:p w14:paraId="1E837F3F" w14:textId="77777777" w:rsidR="001A00C9" w:rsidRDefault="001A00C9" w:rsidP="001A00C9">
      <w:pPr>
        <w:pStyle w:val="Bullet1"/>
      </w:pPr>
      <w:r w:rsidRPr="00F85FD8">
        <w:t>Those staff whose journey was under 30 minutes in duration (</w:t>
      </w:r>
      <w:r>
        <w:t>around</w:t>
      </w:r>
      <w:r w:rsidRPr="00F85FD8">
        <w:t xml:space="preserve"> two-thirds of the workforce) were much more likely to be ‘very satisfied’ with their trip. This poses challenges to growing use of non-car modes which may increase total trip time.</w:t>
      </w:r>
    </w:p>
    <w:p w14:paraId="35B54557" w14:textId="6DA03243" w:rsidR="001A00C9" w:rsidRDefault="001A00C9" w:rsidP="001A00C9">
      <w:pPr>
        <w:pStyle w:val="Figurecaption"/>
      </w:pPr>
      <w:r>
        <w:t xml:space="preserve">Figure </w:t>
      </w:r>
      <w:r>
        <w:fldChar w:fldCharType="begin"/>
      </w:r>
      <w:r>
        <w:instrText>SEQ Figure \* ARABIC</w:instrText>
      </w:r>
      <w:r>
        <w:fldChar w:fldCharType="separate"/>
      </w:r>
      <w:r w:rsidR="006E4EAC">
        <w:rPr>
          <w:noProof/>
        </w:rPr>
        <w:t>20</w:t>
      </w:r>
      <w:r>
        <w:fldChar w:fldCharType="end"/>
      </w:r>
      <w:r>
        <w:t>: Satisfaction by journey time</w:t>
      </w:r>
    </w:p>
    <w:p w14:paraId="0631EFF4" w14:textId="77777777" w:rsidR="001A00C9" w:rsidRDefault="001A00C9" w:rsidP="001A00C9">
      <w:pPr>
        <w:pStyle w:val="Body"/>
      </w:pPr>
      <w:r>
        <w:rPr>
          <w:noProof/>
        </w:rPr>
        <w:drawing>
          <wp:inline distT="0" distB="0" distL="0" distR="0" wp14:anchorId="4DF17910" wp14:editId="43BE303B">
            <wp:extent cx="6479540" cy="2903855"/>
            <wp:effectExtent l="0" t="0" r="0" b="4445"/>
            <wp:docPr id="37" name="Picture 37" descr="Bar graph of satisfaction with journeys under 30 minutes and journeys 30 minutes and over by percentage of respondents. Data table immediately follows image.&#10;n=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graph of satisfaction with journeys under 30 minutes and journeys 30 minutes and over by percentage of respondents. Data table immediately follows image.&#10;n=427"/>
                    <pic:cNvPicPr/>
                  </pic:nvPicPr>
                  <pic:blipFill>
                    <a:blip r:embed="rId80"/>
                    <a:stretch>
                      <a:fillRect/>
                    </a:stretch>
                  </pic:blipFill>
                  <pic:spPr>
                    <a:xfrm>
                      <a:off x="0" y="0"/>
                      <a:ext cx="6479540" cy="2903855"/>
                    </a:xfrm>
                    <a:prstGeom prst="rect">
                      <a:avLst/>
                    </a:prstGeom>
                  </pic:spPr>
                </pic:pic>
              </a:graphicData>
            </a:graphic>
          </wp:inline>
        </w:drawing>
      </w:r>
    </w:p>
    <w:p w14:paraId="44CF12D8" w14:textId="13F69382" w:rsidR="001A00C9" w:rsidRDefault="001A00C9" w:rsidP="001A00C9">
      <w:pPr>
        <w:pStyle w:val="Tablecaption"/>
      </w:pPr>
      <w:r>
        <w:t xml:space="preserve">Table </w:t>
      </w:r>
      <w:r>
        <w:fldChar w:fldCharType="begin"/>
      </w:r>
      <w:r>
        <w:instrText>SEQ Table \* ARABIC</w:instrText>
      </w:r>
      <w:r>
        <w:fldChar w:fldCharType="separate"/>
      </w:r>
      <w:r w:rsidR="006E4EAC">
        <w:rPr>
          <w:noProof/>
        </w:rPr>
        <w:t>15</w:t>
      </w:r>
      <w:r>
        <w:fldChar w:fldCharType="end"/>
      </w:r>
      <w:r>
        <w:t>: Satisfaction by journey time</w:t>
      </w:r>
    </w:p>
    <w:tbl>
      <w:tblPr>
        <w:tblStyle w:val="Bluetable"/>
        <w:tblW w:w="0" w:type="auto"/>
        <w:tblInd w:w="5" w:type="dxa"/>
        <w:tblLook w:val="06A0" w:firstRow="1" w:lastRow="0" w:firstColumn="1" w:lastColumn="0" w:noHBand="1" w:noVBand="1"/>
      </w:tblPr>
      <w:tblGrid>
        <w:gridCol w:w="3397"/>
        <w:gridCol w:w="2410"/>
        <w:gridCol w:w="2693"/>
      </w:tblGrid>
      <w:tr w:rsidR="001A00C9" w:rsidRPr="000E5F4D" w14:paraId="68A34C2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5712D2F1" w14:textId="77777777" w:rsidR="001A00C9" w:rsidRPr="000E5F4D" w:rsidRDefault="001A00C9" w:rsidP="00D872C9">
            <w:pPr>
              <w:pStyle w:val="Tablecolhead"/>
              <w:rPr>
                <w:lang w:val="en-AU"/>
              </w:rPr>
            </w:pPr>
            <w:r w:rsidRPr="000E5F4D">
              <w:rPr>
                <w:lang w:val="en-AU"/>
              </w:rPr>
              <w:t>Response</w:t>
            </w:r>
          </w:p>
        </w:tc>
        <w:tc>
          <w:tcPr>
            <w:tcW w:w="2410" w:type="dxa"/>
          </w:tcPr>
          <w:p w14:paraId="083345A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Under 30 minutes</w:t>
            </w:r>
            <w:r w:rsidRPr="000E5F4D">
              <w:rPr>
                <w:lang w:val="en-AU"/>
              </w:rPr>
              <w:t xml:space="preserve"> (%)</w:t>
            </w:r>
          </w:p>
        </w:tc>
        <w:tc>
          <w:tcPr>
            <w:tcW w:w="2693" w:type="dxa"/>
          </w:tcPr>
          <w:p w14:paraId="320443A1"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Pr>
                <w:lang w:val="en-AU"/>
              </w:rPr>
              <w:t>30 minutes and over</w:t>
            </w:r>
            <w:r w:rsidRPr="000E5F4D">
              <w:rPr>
                <w:lang w:val="en-AU"/>
              </w:rPr>
              <w:t xml:space="preserve"> (%)</w:t>
            </w:r>
          </w:p>
        </w:tc>
      </w:tr>
      <w:tr w:rsidR="001A00C9" w:rsidRPr="000E5F4D" w14:paraId="2E8873D1" w14:textId="77777777" w:rsidTr="00D872C9">
        <w:trPr>
          <w:trHeight w:val="76"/>
        </w:trPr>
        <w:tc>
          <w:tcPr>
            <w:cnfStyle w:val="001000000000" w:firstRow="0" w:lastRow="0" w:firstColumn="1" w:lastColumn="0" w:oddVBand="0" w:evenVBand="0" w:oddHBand="0" w:evenHBand="0" w:firstRowFirstColumn="0" w:firstRowLastColumn="0" w:lastRowFirstColumn="0" w:lastRowLastColumn="0"/>
            <w:tcW w:w="0" w:type="dxa"/>
          </w:tcPr>
          <w:p w14:paraId="5BAD7E1C" w14:textId="77777777" w:rsidR="001A00C9" w:rsidRPr="000E5F4D" w:rsidRDefault="001A00C9" w:rsidP="00D872C9">
            <w:pPr>
              <w:pStyle w:val="Tabletext"/>
              <w:rPr>
                <w:lang w:val="en-AU"/>
              </w:rPr>
            </w:pPr>
            <w:r w:rsidRPr="000E5F4D">
              <w:rPr>
                <w:lang w:val="en-AU"/>
              </w:rPr>
              <w:t>Very satisfied</w:t>
            </w:r>
          </w:p>
        </w:tc>
        <w:tc>
          <w:tcPr>
            <w:tcW w:w="0" w:type="dxa"/>
          </w:tcPr>
          <w:p w14:paraId="29CBE15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39.5</w:t>
            </w:r>
          </w:p>
        </w:tc>
        <w:tc>
          <w:tcPr>
            <w:tcW w:w="0" w:type="dxa"/>
          </w:tcPr>
          <w:p w14:paraId="0D91D44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13.0</w:t>
            </w:r>
          </w:p>
        </w:tc>
      </w:tr>
      <w:tr w:rsidR="001A00C9" w:rsidRPr="000E5F4D" w14:paraId="6A89DA33"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3CFE73A" w14:textId="77777777" w:rsidR="001A00C9" w:rsidRPr="000E5F4D" w:rsidRDefault="001A00C9" w:rsidP="00D872C9">
            <w:pPr>
              <w:pStyle w:val="Tabletext"/>
              <w:rPr>
                <w:lang w:val="en-AU"/>
              </w:rPr>
            </w:pPr>
            <w:r w:rsidRPr="000E5F4D">
              <w:rPr>
                <w:lang w:val="en-AU"/>
              </w:rPr>
              <w:t>Satisfied</w:t>
            </w:r>
          </w:p>
        </w:tc>
        <w:tc>
          <w:tcPr>
            <w:tcW w:w="2410" w:type="dxa"/>
          </w:tcPr>
          <w:p w14:paraId="19E66EC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45.9</w:t>
            </w:r>
          </w:p>
        </w:tc>
        <w:tc>
          <w:tcPr>
            <w:tcW w:w="2693" w:type="dxa"/>
          </w:tcPr>
          <w:p w14:paraId="3835299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51.4</w:t>
            </w:r>
          </w:p>
        </w:tc>
      </w:tr>
      <w:tr w:rsidR="001A00C9" w:rsidRPr="000E5F4D" w14:paraId="347B8D5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584CDE3" w14:textId="77777777" w:rsidR="001A00C9" w:rsidRPr="000E5F4D" w:rsidRDefault="001A00C9" w:rsidP="00D872C9">
            <w:pPr>
              <w:pStyle w:val="Tabletext"/>
              <w:rPr>
                <w:lang w:val="en-AU"/>
              </w:rPr>
            </w:pPr>
            <w:r w:rsidRPr="000E5F4D">
              <w:rPr>
                <w:lang w:val="en-AU"/>
              </w:rPr>
              <w:t>Neither satisfied not dissatisfied</w:t>
            </w:r>
          </w:p>
        </w:tc>
        <w:tc>
          <w:tcPr>
            <w:tcW w:w="2410" w:type="dxa"/>
          </w:tcPr>
          <w:p w14:paraId="12DB64D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12.1</w:t>
            </w:r>
          </w:p>
        </w:tc>
        <w:tc>
          <w:tcPr>
            <w:tcW w:w="2693" w:type="dxa"/>
          </w:tcPr>
          <w:p w14:paraId="05B9659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24.7</w:t>
            </w:r>
          </w:p>
        </w:tc>
      </w:tr>
      <w:tr w:rsidR="001A00C9" w:rsidRPr="000E5F4D" w14:paraId="435FE1D3"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2E994D4" w14:textId="77777777" w:rsidR="001A00C9" w:rsidRPr="000E5F4D" w:rsidRDefault="001A00C9" w:rsidP="00D872C9">
            <w:pPr>
              <w:pStyle w:val="Tabletext"/>
              <w:rPr>
                <w:lang w:val="en-AU"/>
              </w:rPr>
            </w:pPr>
            <w:r w:rsidRPr="000E5F4D">
              <w:rPr>
                <w:lang w:val="en-AU"/>
              </w:rPr>
              <w:t>Dissatisfied</w:t>
            </w:r>
          </w:p>
        </w:tc>
        <w:tc>
          <w:tcPr>
            <w:tcW w:w="2410" w:type="dxa"/>
          </w:tcPr>
          <w:p w14:paraId="55FF3D2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2.5</w:t>
            </w:r>
          </w:p>
        </w:tc>
        <w:tc>
          <w:tcPr>
            <w:tcW w:w="2693" w:type="dxa"/>
          </w:tcPr>
          <w:p w14:paraId="3BDA5E4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10.3</w:t>
            </w:r>
          </w:p>
        </w:tc>
      </w:tr>
      <w:tr w:rsidR="001A00C9" w:rsidRPr="000E5F4D" w14:paraId="0EF9583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067242F" w14:textId="77777777" w:rsidR="001A00C9" w:rsidRPr="000E5F4D" w:rsidRDefault="001A00C9" w:rsidP="00D872C9">
            <w:pPr>
              <w:pStyle w:val="Tabletext"/>
              <w:rPr>
                <w:lang w:val="en-AU"/>
              </w:rPr>
            </w:pPr>
            <w:r w:rsidRPr="000E5F4D">
              <w:rPr>
                <w:lang w:val="en-AU"/>
              </w:rPr>
              <w:t>Very dissatisfied</w:t>
            </w:r>
          </w:p>
        </w:tc>
        <w:tc>
          <w:tcPr>
            <w:tcW w:w="2410" w:type="dxa"/>
          </w:tcPr>
          <w:p w14:paraId="1FE3F25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0.0</w:t>
            </w:r>
          </w:p>
        </w:tc>
        <w:tc>
          <w:tcPr>
            <w:tcW w:w="2693" w:type="dxa"/>
          </w:tcPr>
          <w:p w14:paraId="06D4061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bl>
    <w:p w14:paraId="0EBA5655" w14:textId="77777777" w:rsidR="001A00C9" w:rsidRDefault="001A00C9" w:rsidP="001A00C9">
      <w:pPr>
        <w:pStyle w:val="Tablefigurenote"/>
      </w:pPr>
      <w:bookmarkStart w:id="180" w:name="_Toc104896316"/>
      <w:r w:rsidRPr="00754BE8">
        <w:rPr>
          <w:b/>
          <w:bCs/>
        </w:rPr>
        <w:t>Note</w:t>
      </w:r>
      <w:r>
        <w:t>: n=427</w:t>
      </w:r>
    </w:p>
    <w:p w14:paraId="1D8EA345" w14:textId="77777777" w:rsidR="001A00C9" w:rsidRPr="00754BE8" w:rsidRDefault="001A00C9" w:rsidP="001A00C9">
      <w:pPr>
        <w:pStyle w:val="Body"/>
      </w:pPr>
      <w:r w:rsidRPr="004733FC">
        <w:br w:type="page"/>
      </w:r>
    </w:p>
    <w:p w14:paraId="041A3DE0" w14:textId="77777777" w:rsidR="001A00C9" w:rsidRPr="00477B2E" w:rsidRDefault="001A00C9" w:rsidP="001A00C9">
      <w:pPr>
        <w:pStyle w:val="Heading3"/>
      </w:pPr>
      <w:bookmarkStart w:id="181" w:name="_Toc104916918"/>
      <w:r w:rsidRPr="00477B2E">
        <w:lastRenderedPageBreak/>
        <w:t>Car parking</w:t>
      </w:r>
      <w:bookmarkEnd w:id="180"/>
      <w:bookmarkEnd w:id="181"/>
    </w:p>
    <w:p w14:paraId="7DC46980" w14:textId="77777777" w:rsidR="001A00C9" w:rsidRDefault="001A00C9" w:rsidP="001A00C9">
      <w:pPr>
        <w:pStyle w:val="Body"/>
      </w:pPr>
      <w:r>
        <w:t>Questions:</w:t>
      </w:r>
    </w:p>
    <w:p w14:paraId="73105D5E" w14:textId="77777777" w:rsidR="001A00C9" w:rsidRDefault="001A00C9" w:rsidP="001A00C9">
      <w:pPr>
        <w:pStyle w:val="Bullet1"/>
      </w:pPr>
      <w:r w:rsidRPr="00D10CBE">
        <w:t>Where did you park your car when you arrived at work today?</w:t>
      </w:r>
    </w:p>
    <w:p w14:paraId="55DAC161" w14:textId="77777777" w:rsidR="001A00C9" w:rsidRDefault="001A00C9" w:rsidP="001A00C9">
      <w:pPr>
        <w:pStyle w:val="Bullet1"/>
      </w:pPr>
      <w:r w:rsidRPr="00D10CBE">
        <w:t>Did you pay for your parking (including any passes or arrangements by salary deduction)</w:t>
      </w:r>
      <w:r>
        <w:t>?</w:t>
      </w:r>
    </w:p>
    <w:p w14:paraId="4439852C" w14:textId="77777777" w:rsidR="001A00C9" w:rsidRDefault="001A00C9" w:rsidP="001A00C9">
      <w:pPr>
        <w:pStyle w:val="Bodyafterbullets"/>
      </w:pPr>
      <w:r w:rsidRPr="00754BE8">
        <w:rPr>
          <w:b/>
          <w:bCs/>
        </w:rPr>
        <w:t>Findings</w:t>
      </w:r>
      <w:r>
        <w:t>:</w:t>
      </w:r>
    </w:p>
    <w:p w14:paraId="6DB6C824" w14:textId="77777777" w:rsidR="001A00C9" w:rsidRDefault="001A00C9" w:rsidP="001A00C9">
      <w:pPr>
        <w:pStyle w:val="Bullet1"/>
      </w:pPr>
      <w:r w:rsidRPr="00D10CBE">
        <w:t>Just under three-quarters of all staff who drive to work park on-site (73</w:t>
      </w:r>
      <w:r>
        <w:t xml:space="preserve"> per cent</w:t>
      </w:r>
      <w:r w:rsidRPr="00D10CBE">
        <w:t>)</w:t>
      </w:r>
      <w:r>
        <w:t>,</w:t>
      </w:r>
      <w:r w:rsidRPr="00D10CBE">
        <w:t xml:space="preserve"> with local on-street parking being the next most popular option</w:t>
      </w:r>
      <w:r>
        <w:t>.</w:t>
      </w:r>
    </w:p>
    <w:p w14:paraId="18290125" w14:textId="77777777" w:rsidR="001A00C9" w:rsidRDefault="001A00C9" w:rsidP="001A00C9">
      <w:pPr>
        <w:pStyle w:val="Bullet1"/>
      </w:pPr>
      <w:r w:rsidRPr="00AE1EB2">
        <w:t>98</w:t>
      </w:r>
      <w:r>
        <w:t xml:space="preserve"> per cent</w:t>
      </w:r>
      <w:r w:rsidRPr="00AE1EB2">
        <w:t xml:space="preserve"> of staff parking users report paying for their parking</w:t>
      </w:r>
      <w:r>
        <w:t>.</w:t>
      </w:r>
    </w:p>
    <w:p w14:paraId="781DA9DA" w14:textId="77777777" w:rsidR="001A00C9" w:rsidRDefault="001A00C9" w:rsidP="001A00C9">
      <w:pPr>
        <w:pStyle w:val="Bullet1"/>
      </w:pPr>
      <w:r w:rsidRPr="00AE1EB2">
        <w:t>96</w:t>
      </w:r>
      <w:r>
        <w:t xml:space="preserve"> per cent</w:t>
      </w:r>
      <w:r w:rsidRPr="00AE1EB2">
        <w:t xml:space="preserve"> of street parking was free</w:t>
      </w:r>
      <w:r>
        <w:t>.</w:t>
      </w:r>
    </w:p>
    <w:p w14:paraId="2509FFFE" w14:textId="7E3D2A6F" w:rsidR="001A00C9" w:rsidRDefault="001A00C9" w:rsidP="001A00C9">
      <w:pPr>
        <w:pStyle w:val="Figurecaption"/>
      </w:pPr>
      <w:r>
        <w:t xml:space="preserve">Figure </w:t>
      </w:r>
      <w:r>
        <w:fldChar w:fldCharType="begin"/>
      </w:r>
      <w:r>
        <w:instrText>SEQ Figure \* ARABIC</w:instrText>
      </w:r>
      <w:r>
        <w:fldChar w:fldCharType="separate"/>
      </w:r>
      <w:r w:rsidR="006E4EAC">
        <w:rPr>
          <w:noProof/>
        </w:rPr>
        <w:t>21</w:t>
      </w:r>
      <w:r>
        <w:fldChar w:fldCharType="end"/>
      </w:r>
      <w:r>
        <w:t>: Car park location on survey day</w:t>
      </w:r>
    </w:p>
    <w:p w14:paraId="0BAE670D" w14:textId="77777777" w:rsidR="001A00C9" w:rsidRDefault="001A00C9" w:rsidP="001A00C9">
      <w:pPr>
        <w:pStyle w:val="Body"/>
      </w:pPr>
      <w:r>
        <w:rPr>
          <w:noProof/>
        </w:rPr>
        <w:drawing>
          <wp:inline distT="0" distB="0" distL="0" distR="0" wp14:anchorId="724D23F8" wp14:editId="1469C773">
            <wp:extent cx="4291342" cy="3181077"/>
            <wp:effectExtent l="0" t="0" r="1270" b="0"/>
            <wp:docPr id="38" name="Picture 38" descr="Bar graph of car parking location by percentage of respondents. Data table immediately follows image.&#10;n=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graph of car parking location by percentage of respondents. Data table immediately follows image.&#10;n=412"/>
                    <pic:cNvPicPr/>
                  </pic:nvPicPr>
                  <pic:blipFill>
                    <a:blip r:embed="rId81"/>
                    <a:stretch>
                      <a:fillRect/>
                    </a:stretch>
                  </pic:blipFill>
                  <pic:spPr>
                    <a:xfrm>
                      <a:off x="0" y="0"/>
                      <a:ext cx="4309756" cy="3194727"/>
                    </a:xfrm>
                    <a:prstGeom prst="rect">
                      <a:avLst/>
                    </a:prstGeom>
                  </pic:spPr>
                </pic:pic>
              </a:graphicData>
            </a:graphic>
          </wp:inline>
        </w:drawing>
      </w:r>
    </w:p>
    <w:p w14:paraId="3CB424E8" w14:textId="4A57261F" w:rsidR="001A00C9" w:rsidRDefault="001A00C9" w:rsidP="001A00C9">
      <w:pPr>
        <w:pStyle w:val="Tablecaption"/>
      </w:pPr>
      <w:r>
        <w:t xml:space="preserve">Table </w:t>
      </w:r>
      <w:r>
        <w:fldChar w:fldCharType="begin"/>
      </w:r>
      <w:r>
        <w:instrText>SEQ Table \* ARABIC</w:instrText>
      </w:r>
      <w:r>
        <w:fldChar w:fldCharType="separate"/>
      </w:r>
      <w:r w:rsidR="006E4EAC">
        <w:rPr>
          <w:noProof/>
        </w:rPr>
        <w:t>16</w:t>
      </w:r>
      <w:r>
        <w:fldChar w:fldCharType="end"/>
      </w:r>
      <w:r>
        <w:t>: Car park location on survey day</w:t>
      </w:r>
    </w:p>
    <w:tbl>
      <w:tblPr>
        <w:tblStyle w:val="Bluetable"/>
        <w:tblW w:w="0" w:type="auto"/>
        <w:tblInd w:w="5" w:type="dxa"/>
        <w:tblLook w:val="06A0" w:firstRow="1" w:lastRow="0" w:firstColumn="1" w:lastColumn="0" w:noHBand="1" w:noVBand="1"/>
      </w:tblPr>
      <w:tblGrid>
        <w:gridCol w:w="6516"/>
        <w:gridCol w:w="3544"/>
      </w:tblGrid>
      <w:tr w:rsidR="001A00C9" w:rsidRPr="000E5F4D" w14:paraId="2790CEE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tcPr>
          <w:p w14:paraId="65F8A12F" w14:textId="77777777" w:rsidR="001A00C9" w:rsidRPr="000E5F4D" w:rsidRDefault="001A00C9" w:rsidP="00D872C9">
            <w:pPr>
              <w:pStyle w:val="Tablecolhead"/>
              <w:rPr>
                <w:lang w:val="en-AU"/>
              </w:rPr>
            </w:pPr>
            <w:r>
              <w:rPr>
                <w:lang w:val="en-AU"/>
              </w:rPr>
              <w:t>Location</w:t>
            </w:r>
          </w:p>
        </w:tc>
        <w:tc>
          <w:tcPr>
            <w:tcW w:w="3544" w:type="dxa"/>
          </w:tcPr>
          <w:p w14:paraId="0E4C7E2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6D328EEC"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795F2061" w14:textId="77777777" w:rsidR="001A00C9" w:rsidRPr="000E5F4D" w:rsidRDefault="001A00C9" w:rsidP="00D872C9">
            <w:pPr>
              <w:pStyle w:val="Tabletext"/>
              <w:rPr>
                <w:lang w:val="en-AU"/>
              </w:rPr>
            </w:pPr>
            <w:r>
              <w:rPr>
                <w:lang w:val="en-AU"/>
              </w:rPr>
              <w:t>Hospital or hospital campus car park – staff parking</w:t>
            </w:r>
          </w:p>
        </w:tc>
        <w:tc>
          <w:tcPr>
            <w:tcW w:w="3544" w:type="dxa"/>
          </w:tcPr>
          <w:p w14:paraId="516A119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72</w:t>
            </w:r>
          </w:p>
        </w:tc>
      </w:tr>
      <w:tr w:rsidR="001A00C9" w:rsidRPr="000E5F4D" w14:paraId="14CD63D1"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47A1DA3C" w14:textId="77777777" w:rsidR="001A00C9" w:rsidRPr="000E5F4D" w:rsidRDefault="001A00C9" w:rsidP="00D872C9">
            <w:pPr>
              <w:pStyle w:val="Tabletext"/>
              <w:rPr>
                <w:lang w:val="en-AU"/>
              </w:rPr>
            </w:pPr>
            <w:r>
              <w:rPr>
                <w:lang w:val="en-AU"/>
              </w:rPr>
              <w:t>Local street</w:t>
            </w:r>
          </w:p>
        </w:tc>
        <w:tc>
          <w:tcPr>
            <w:tcW w:w="3544" w:type="dxa"/>
          </w:tcPr>
          <w:p w14:paraId="273E1C3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1A00C9" w:rsidRPr="000E5F4D" w14:paraId="598B6548"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267B09BE" w14:textId="77777777" w:rsidR="001A00C9" w:rsidRPr="000E5F4D" w:rsidRDefault="001A00C9" w:rsidP="00D872C9">
            <w:pPr>
              <w:pStyle w:val="Tabletext"/>
              <w:rPr>
                <w:lang w:val="en-AU"/>
              </w:rPr>
            </w:pPr>
            <w:r>
              <w:rPr>
                <w:lang w:val="en-AU"/>
              </w:rPr>
              <w:t>Other location</w:t>
            </w:r>
          </w:p>
        </w:tc>
        <w:tc>
          <w:tcPr>
            <w:tcW w:w="3544" w:type="dxa"/>
          </w:tcPr>
          <w:p w14:paraId="5931761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w:t>
            </w:r>
          </w:p>
        </w:tc>
      </w:tr>
      <w:tr w:rsidR="001A00C9" w:rsidRPr="000E5F4D" w14:paraId="5AAFC9B5"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53B965B4" w14:textId="77777777" w:rsidR="001A00C9" w:rsidRPr="000E5F4D" w:rsidRDefault="001A00C9" w:rsidP="00D872C9">
            <w:pPr>
              <w:pStyle w:val="Tabletext"/>
              <w:rPr>
                <w:lang w:val="en-AU"/>
              </w:rPr>
            </w:pPr>
            <w:r>
              <w:rPr>
                <w:lang w:val="en-AU"/>
              </w:rPr>
              <w:t>Hospital or hospital campus car park – visitor parking</w:t>
            </w:r>
          </w:p>
        </w:tc>
        <w:tc>
          <w:tcPr>
            <w:tcW w:w="3544" w:type="dxa"/>
          </w:tcPr>
          <w:p w14:paraId="0A7F8F7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w:t>
            </w:r>
          </w:p>
        </w:tc>
      </w:tr>
      <w:tr w:rsidR="001A00C9" w:rsidRPr="000E5F4D" w14:paraId="0FC13138"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24D9F9CD" w14:textId="77777777" w:rsidR="001A00C9" w:rsidRPr="000E5F4D" w:rsidRDefault="001A00C9" w:rsidP="00D872C9">
            <w:pPr>
              <w:pStyle w:val="Tabletext"/>
              <w:rPr>
                <w:lang w:val="en-AU"/>
              </w:rPr>
            </w:pPr>
            <w:r>
              <w:rPr>
                <w:lang w:val="en-AU"/>
              </w:rPr>
              <w:t>Other</w:t>
            </w:r>
          </w:p>
        </w:tc>
        <w:tc>
          <w:tcPr>
            <w:tcW w:w="3544" w:type="dxa"/>
          </w:tcPr>
          <w:p w14:paraId="5950E72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r>
    </w:tbl>
    <w:p w14:paraId="0189E799" w14:textId="77777777" w:rsidR="001A00C9" w:rsidRPr="004733FC" w:rsidRDefault="001A00C9" w:rsidP="001A00C9">
      <w:pPr>
        <w:pStyle w:val="Tablefigurenote"/>
      </w:pPr>
      <w:r w:rsidRPr="00754BE8">
        <w:rPr>
          <w:b/>
          <w:bCs/>
        </w:rPr>
        <w:t>Note</w:t>
      </w:r>
      <w:r>
        <w:t>: n=412</w:t>
      </w:r>
    </w:p>
    <w:p w14:paraId="2286792E" w14:textId="0AA7759C"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22</w:t>
      </w:r>
      <w:r>
        <w:fldChar w:fldCharType="end"/>
      </w:r>
      <w:r>
        <w:t>: Paid for parking on survey day</w:t>
      </w:r>
    </w:p>
    <w:p w14:paraId="1BE38DB7" w14:textId="77777777" w:rsidR="001A00C9" w:rsidRDefault="001A00C9" w:rsidP="001A00C9">
      <w:pPr>
        <w:pStyle w:val="Body"/>
      </w:pPr>
      <w:r>
        <w:rPr>
          <w:noProof/>
        </w:rPr>
        <w:drawing>
          <wp:inline distT="0" distB="0" distL="0" distR="0" wp14:anchorId="39153F0D" wp14:editId="7F209901">
            <wp:extent cx="4273644" cy="3385996"/>
            <wp:effectExtent l="0" t="0" r="0" b="5080"/>
            <wp:docPr id="39" name="Picture 39" descr="Bar graph of whether respondent paid for parking by percentage of respondents. Data table immediately follows image.&#10;n=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of whether respondent paid for parking by percentage of respondents. Data table immediately follows image.&#10;n=412"/>
                    <pic:cNvPicPr/>
                  </pic:nvPicPr>
                  <pic:blipFill>
                    <a:blip r:embed="rId82"/>
                    <a:stretch>
                      <a:fillRect/>
                    </a:stretch>
                  </pic:blipFill>
                  <pic:spPr>
                    <a:xfrm>
                      <a:off x="0" y="0"/>
                      <a:ext cx="4294288" cy="3402352"/>
                    </a:xfrm>
                    <a:prstGeom prst="rect">
                      <a:avLst/>
                    </a:prstGeom>
                  </pic:spPr>
                </pic:pic>
              </a:graphicData>
            </a:graphic>
          </wp:inline>
        </w:drawing>
      </w:r>
    </w:p>
    <w:p w14:paraId="03C066B6" w14:textId="55338862" w:rsidR="001A00C9" w:rsidRDefault="001A00C9" w:rsidP="001A00C9">
      <w:pPr>
        <w:pStyle w:val="Tablecaption"/>
      </w:pPr>
      <w:r>
        <w:t xml:space="preserve">Table </w:t>
      </w:r>
      <w:r>
        <w:fldChar w:fldCharType="begin"/>
      </w:r>
      <w:r>
        <w:instrText>SEQ Table \* ARABIC</w:instrText>
      </w:r>
      <w:r>
        <w:fldChar w:fldCharType="separate"/>
      </w:r>
      <w:r w:rsidR="006E4EAC">
        <w:rPr>
          <w:noProof/>
        </w:rPr>
        <w:t>17</w:t>
      </w:r>
      <w:r>
        <w:fldChar w:fldCharType="end"/>
      </w:r>
      <w:r>
        <w:t>: Paid for parking on survey day</w:t>
      </w:r>
    </w:p>
    <w:tbl>
      <w:tblPr>
        <w:tblStyle w:val="Bluetable"/>
        <w:tblW w:w="0" w:type="auto"/>
        <w:tblInd w:w="5" w:type="dxa"/>
        <w:tblLook w:val="06A0" w:firstRow="1" w:lastRow="0" w:firstColumn="1" w:lastColumn="0" w:noHBand="1" w:noVBand="1"/>
      </w:tblPr>
      <w:tblGrid>
        <w:gridCol w:w="6232"/>
        <w:gridCol w:w="3828"/>
      </w:tblGrid>
      <w:tr w:rsidR="001A00C9" w:rsidRPr="000E5F4D" w14:paraId="1990DD9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0730F8F3" w14:textId="77777777" w:rsidR="001A00C9" w:rsidRPr="000E5F4D" w:rsidRDefault="001A00C9" w:rsidP="00D872C9">
            <w:pPr>
              <w:pStyle w:val="Tablecolhead"/>
              <w:rPr>
                <w:lang w:val="en-AU"/>
              </w:rPr>
            </w:pPr>
            <w:r>
              <w:rPr>
                <w:lang w:val="en-AU"/>
              </w:rPr>
              <w:t>Response</w:t>
            </w:r>
          </w:p>
        </w:tc>
        <w:tc>
          <w:tcPr>
            <w:tcW w:w="3828" w:type="dxa"/>
          </w:tcPr>
          <w:p w14:paraId="7CCB2D2C"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35AEB976" w14:textId="77777777" w:rsidTr="00D872C9">
        <w:tc>
          <w:tcPr>
            <w:cnfStyle w:val="001000000000" w:firstRow="0" w:lastRow="0" w:firstColumn="1" w:lastColumn="0" w:oddVBand="0" w:evenVBand="0" w:oddHBand="0" w:evenHBand="0" w:firstRowFirstColumn="0" w:firstRowLastColumn="0" w:lastRowFirstColumn="0" w:lastRowLastColumn="0"/>
            <w:tcW w:w="6232" w:type="dxa"/>
          </w:tcPr>
          <w:p w14:paraId="6591E1F7" w14:textId="77777777" w:rsidR="001A00C9" w:rsidRPr="000E5F4D" w:rsidRDefault="001A00C9" w:rsidP="00D872C9">
            <w:pPr>
              <w:pStyle w:val="Tabletext"/>
              <w:rPr>
                <w:lang w:val="en-AU"/>
              </w:rPr>
            </w:pPr>
            <w:r>
              <w:rPr>
                <w:lang w:val="en-AU"/>
              </w:rPr>
              <w:t>Yes</w:t>
            </w:r>
          </w:p>
        </w:tc>
        <w:tc>
          <w:tcPr>
            <w:tcW w:w="3828" w:type="dxa"/>
          </w:tcPr>
          <w:p w14:paraId="2896A11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77</w:t>
            </w:r>
          </w:p>
        </w:tc>
      </w:tr>
      <w:tr w:rsidR="001A00C9" w:rsidRPr="000E5F4D" w14:paraId="67626EFE" w14:textId="77777777" w:rsidTr="00D872C9">
        <w:tc>
          <w:tcPr>
            <w:cnfStyle w:val="001000000000" w:firstRow="0" w:lastRow="0" w:firstColumn="1" w:lastColumn="0" w:oddVBand="0" w:evenVBand="0" w:oddHBand="0" w:evenHBand="0" w:firstRowFirstColumn="0" w:firstRowLastColumn="0" w:lastRowFirstColumn="0" w:lastRowLastColumn="0"/>
            <w:tcW w:w="6232" w:type="dxa"/>
          </w:tcPr>
          <w:p w14:paraId="0B0DAFFF" w14:textId="77777777" w:rsidR="001A00C9" w:rsidRPr="000E5F4D" w:rsidRDefault="001A00C9" w:rsidP="00D872C9">
            <w:pPr>
              <w:pStyle w:val="Tabletext"/>
              <w:rPr>
                <w:lang w:val="en-AU"/>
              </w:rPr>
            </w:pPr>
            <w:r>
              <w:rPr>
                <w:lang w:val="en-AU"/>
              </w:rPr>
              <w:t>No – it was free</w:t>
            </w:r>
          </w:p>
        </w:tc>
        <w:tc>
          <w:tcPr>
            <w:tcW w:w="3828" w:type="dxa"/>
          </w:tcPr>
          <w:p w14:paraId="2725921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1A00C9" w:rsidRPr="000E5F4D" w14:paraId="5551ADB1" w14:textId="77777777" w:rsidTr="00D872C9">
        <w:tc>
          <w:tcPr>
            <w:cnfStyle w:val="001000000000" w:firstRow="0" w:lastRow="0" w:firstColumn="1" w:lastColumn="0" w:oddVBand="0" w:evenVBand="0" w:oddHBand="0" w:evenHBand="0" w:firstRowFirstColumn="0" w:firstRowLastColumn="0" w:lastRowFirstColumn="0" w:lastRowLastColumn="0"/>
            <w:tcW w:w="6232" w:type="dxa"/>
          </w:tcPr>
          <w:p w14:paraId="46490307" w14:textId="77777777" w:rsidR="001A00C9" w:rsidRPr="000E5F4D" w:rsidRDefault="001A00C9" w:rsidP="00D872C9">
            <w:pPr>
              <w:pStyle w:val="Tabletext"/>
              <w:rPr>
                <w:lang w:val="en-AU"/>
              </w:rPr>
            </w:pPr>
            <w:r>
              <w:rPr>
                <w:lang w:val="en-AU"/>
              </w:rPr>
              <w:t>No – paid by someone else, business or employer</w:t>
            </w:r>
          </w:p>
        </w:tc>
        <w:tc>
          <w:tcPr>
            <w:tcW w:w="3828" w:type="dxa"/>
          </w:tcPr>
          <w:p w14:paraId="7A060DF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r>
    </w:tbl>
    <w:p w14:paraId="398142BB" w14:textId="77777777" w:rsidR="001A00C9" w:rsidRDefault="001A00C9" w:rsidP="001A00C9">
      <w:pPr>
        <w:pStyle w:val="Tablefigurenote"/>
      </w:pPr>
      <w:bookmarkStart w:id="182" w:name="_Toc104896317"/>
      <w:r w:rsidRPr="00754BE8">
        <w:rPr>
          <w:b/>
          <w:bCs/>
        </w:rPr>
        <w:t>Note</w:t>
      </w:r>
      <w:r>
        <w:t>: n=412</w:t>
      </w:r>
    </w:p>
    <w:p w14:paraId="2EE9DB33" w14:textId="77777777" w:rsidR="001A00C9" w:rsidRPr="00754BE8" w:rsidRDefault="001A00C9" w:rsidP="001A00C9">
      <w:pPr>
        <w:pStyle w:val="Body"/>
      </w:pPr>
      <w:r w:rsidRPr="004733FC">
        <w:br w:type="page"/>
      </w:r>
    </w:p>
    <w:p w14:paraId="5C8AF025" w14:textId="77777777" w:rsidR="001A00C9" w:rsidRPr="00477B2E" w:rsidRDefault="001A00C9" w:rsidP="001A00C9">
      <w:pPr>
        <w:pStyle w:val="Heading3"/>
      </w:pPr>
      <w:bookmarkStart w:id="183" w:name="_Toc104916919"/>
      <w:r w:rsidRPr="00477B2E">
        <w:lastRenderedPageBreak/>
        <w:t>On-site staff car parking</w:t>
      </w:r>
      <w:bookmarkEnd w:id="182"/>
      <w:bookmarkEnd w:id="183"/>
    </w:p>
    <w:p w14:paraId="592B9342" w14:textId="77777777" w:rsidR="001A00C9" w:rsidRDefault="001A00C9" w:rsidP="001A00C9">
      <w:pPr>
        <w:pStyle w:val="Body"/>
      </w:pPr>
      <w:r w:rsidRPr="00754BE8">
        <w:rPr>
          <w:b/>
          <w:bCs/>
        </w:rPr>
        <w:t>Questions</w:t>
      </w:r>
      <w:r>
        <w:t>:</w:t>
      </w:r>
    </w:p>
    <w:p w14:paraId="77BD2051" w14:textId="77777777" w:rsidR="001A00C9" w:rsidRDefault="001A00C9" w:rsidP="001A00C9">
      <w:pPr>
        <w:pStyle w:val="Bullet1"/>
      </w:pPr>
      <w:r w:rsidRPr="00AA0D32">
        <w:t>Do you have a hospital campus staff car parking permit?</w:t>
      </w:r>
    </w:p>
    <w:p w14:paraId="2D8DBF5C" w14:textId="77777777" w:rsidR="001A00C9" w:rsidRDefault="001A00C9" w:rsidP="001A00C9">
      <w:pPr>
        <w:pStyle w:val="Bullet1"/>
      </w:pPr>
      <w:r w:rsidRPr="00AA0D32">
        <w:t>How do you rate the quality of car parking facilities at the hospital</w:t>
      </w:r>
      <w:r>
        <w:t xml:space="preserve"> or </w:t>
      </w:r>
      <w:r w:rsidRPr="00AA0D32">
        <w:t>hospital campus?</w:t>
      </w:r>
    </w:p>
    <w:p w14:paraId="31F2F0AF" w14:textId="77777777" w:rsidR="001A00C9" w:rsidRDefault="001A00C9" w:rsidP="001A00C9">
      <w:pPr>
        <w:pStyle w:val="Bodyafterbullets"/>
      </w:pPr>
      <w:r w:rsidRPr="00754BE8">
        <w:rPr>
          <w:b/>
          <w:bCs/>
        </w:rPr>
        <w:t>Findings</w:t>
      </w:r>
      <w:r>
        <w:t>:</w:t>
      </w:r>
    </w:p>
    <w:p w14:paraId="50082F42" w14:textId="77777777" w:rsidR="001A00C9" w:rsidRPr="00AA0D32" w:rsidRDefault="001A00C9" w:rsidP="001A00C9">
      <w:pPr>
        <w:pStyle w:val="Bullet1"/>
      </w:pPr>
      <w:r w:rsidRPr="00AA0D32">
        <w:t xml:space="preserve">A similar proportion of staff that drive also hold a hospital parking permit, suggesting a strong linkage between permits </w:t>
      </w:r>
      <w:r>
        <w:t>and</w:t>
      </w:r>
      <w:r w:rsidRPr="00AA0D32">
        <w:t xml:space="preserve"> car park </w:t>
      </w:r>
      <w:r>
        <w:t>use.</w:t>
      </w:r>
    </w:p>
    <w:p w14:paraId="6509CDF7" w14:textId="77777777" w:rsidR="001A00C9" w:rsidRPr="00AA0D32" w:rsidRDefault="001A00C9" w:rsidP="001A00C9">
      <w:pPr>
        <w:pStyle w:val="Bullet1"/>
      </w:pPr>
      <w:r w:rsidRPr="00AA0D32">
        <w:t>On-site parking facilities are subject to mixed perceptions</w:t>
      </w:r>
      <w:r>
        <w:t>,</w:t>
      </w:r>
      <w:r w:rsidRPr="00AA0D32">
        <w:t xml:space="preserve"> with 23</w:t>
      </w:r>
      <w:r>
        <w:t xml:space="preserve"> per cent</w:t>
      </w:r>
      <w:r w:rsidRPr="00AA0D32">
        <w:t xml:space="preserve"> rating </w:t>
      </w:r>
      <w:r>
        <w:t xml:space="preserve">them </w:t>
      </w:r>
      <w:r w:rsidRPr="00AA0D32">
        <w:t>poorly and 35</w:t>
      </w:r>
      <w:r>
        <w:t xml:space="preserve"> per cent</w:t>
      </w:r>
      <w:r w:rsidRPr="00AA0D32">
        <w:t xml:space="preserve"> rating </w:t>
      </w:r>
      <w:r>
        <w:t xml:space="preserve">them </w:t>
      </w:r>
      <w:r w:rsidRPr="00AA0D32">
        <w:t>positively.</w:t>
      </w:r>
    </w:p>
    <w:p w14:paraId="442F7883" w14:textId="735D95A5" w:rsidR="001A00C9" w:rsidRDefault="001A00C9" w:rsidP="001A00C9">
      <w:pPr>
        <w:pStyle w:val="Figurecaption"/>
      </w:pPr>
      <w:r>
        <w:t xml:space="preserve">Figure </w:t>
      </w:r>
      <w:r>
        <w:fldChar w:fldCharType="begin"/>
      </w:r>
      <w:r>
        <w:instrText>SEQ Figure \* ARABIC</w:instrText>
      </w:r>
      <w:r>
        <w:fldChar w:fldCharType="separate"/>
      </w:r>
      <w:r w:rsidR="006E4EAC">
        <w:rPr>
          <w:noProof/>
        </w:rPr>
        <w:t>23</w:t>
      </w:r>
      <w:r>
        <w:fldChar w:fldCharType="end"/>
      </w:r>
      <w:r>
        <w:t>: Hold a staff car parking permit</w:t>
      </w:r>
    </w:p>
    <w:p w14:paraId="6C2F1620" w14:textId="77777777" w:rsidR="001A00C9" w:rsidRDefault="001A00C9" w:rsidP="001A00C9">
      <w:pPr>
        <w:pStyle w:val="Body"/>
      </w:pPr>
      <w:r>
        <w:rPr>
          <w:noProof/>
        </w:rPr>
        <w:drawing>
          <wp:inline distT="0" distB="0" distL="0" distR="0" wp14:anchorId="209ABFEA" wp14:editId="6BC133EB">
            <wp:extent cx="3826177" cy="2942377"/>
            <wp:effectExtent l="0" t="0" r="0" b="4445"/>
            <wp:docPr id="40" name="Picture 40" descr="Bar graph of percentage of respondents who have and don't have a staff car parking permit. Data table immediately follows image.&#10;n=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of percentage of respondents who have and don't have a staff car parking permit. Data table immediately follows image.&#10;n=540"/>
                    <pic:cNvPicPr/>
                  </pic:nvPicPr>
                  <pic:blipFill>
                    <a:blip r:embed="rId83"/>
                    <a:stretch>
                      <a:fillRect/>
                    </a:stretch>
                  </pic:blipFill>
                  <pic:spPr>
                    <a:xfrm>
                      <a:off x="0" y="0"/>
                      <a:ext cx="3882624" cy="2985785"/>
                    </a:xfrm>
                    <a:prstGeom prst="rect">
                      <a:avLst/>
                    </a:prstGeom>
                  </pic:spPr>
                </pic:pic>
              </a:graphicData>
            </a:graphic>
          </wp:inline>
        </w:drawing>
      </w:r>
    </w:p>
    <w:p w14:paraId="6570AFFA" w14:textId="76FADBE4" w:rsidR="001A00C9" w:rsidRDefault="001A00C9" w:rsidP="001A00C9">
      <w:pPr>
        <w:pStyle w:val="Tablecaption"/>
      </w:pPr>
      <w:r>
        <w:t xml:space="preserve">Table </w:t>
      </w:r>
      <w:r>
        <w:fldChar w:fldCharType="begin"/>
      </w:r>
      <w:r>
        <w:instrText>SEQ Table \* ARABIC</w:instrText>
      </w:r>
      <w:r>
        <w:fldChar w:fldCharType="separate"/>
      </w:r>
      <w:r w:rsidR="006E4EAC">
        <w:rPr>
          <w:noProof/>
        </w:rPr>
        <w:t>18</w:t>
      </w:r>
      <w:r>
        <w:fldChar w:fldCharType="end"/>
      </w:r>
      <w:r>
        <w:t>: Hold a staff car parking permit</w:t>
      </w:r>
    </w:p>
    <w:tbl>
      <w:tblPr>
        <w:tblStyle w:val="Bluetable"/>
        <w:tblW w:w="0" w:type="auto"/>
        <w:tblInd w:w="5" w:type="dxa"/>
        <w:tblLook w:val="06A0" w:firstRow="1" w:lastRow="0" w:firstColumn="1" w:lastColumn="0" w:noHBand="1" w:noVBand="1"/>
      </w:tblPr>
      <w:tblGrid>
        <w:gridCol w:w="3397"/>
        <w:gridCol w:w="3686"/>
      </w:tblGrid>
      <w:tr w:rsidR="001A00C9" w:rsidRPr="000E5F4D" w14:paraId="237F8A9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2F1BE875" w14:textId="77777777" w:rsidR="001A00C9" w:rsidRPr="000E5F4D" w:rsidRDefault="001A00C9" w:rsidP="00D872C9">
            <w:pPr>
              <w:pStyle w:val="Tablecolhead"/>
              <w:rPr>
                <w:lang w:val="en-AU"/>
              </w:rPr>
            </w:pPr>
            <w:r>
              <w:rPr>
                <w:lang w:val="en-AU"/>
              </w:rPr>
              <w:t>Response</w:t>
            </w:r>
          </w:p>
        </w:tc>
        <w:tc>
          <w:tcPr>
            <w:tcW w:w="3686" w:type="dxa"/>
          </w:tcPr>
          <w:p w14:paraId="5CB193C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34CC8E8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EF3C2E0" w14:textId="77777777" w:rsidR="001A00C9" w:rsidRPr="000E5F4D" w:rsidRDefault="001A00C9" w:rsidP="00D872C9">
            <w:pPr>
              <w:pStyle w:val="Tabletext"/>
              <w:rPr>
                <w:lang w:val="en-AU"/>
              </w:rPr>
            </w:pPr>
            <w:r>
              <w:rPr>
                <w:lang w:val="en-AU"/>
              </w:rPr>
              <w:t>Yes</w:t>
            </w:r>
          </w:p>
        </w:tc>
        <w:tc>
          <w:tcPr>
            <w:tcW w:w="3686" w:type="dxa"/>
          </w:tcPr>
          <w:p w14:paraId="1888024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71</w:t>
            </w:r>
          </w:p>
        </w:tc>
      </w:tr>
      <w:tr w:rsidR="001A00C9" w:rsidRPr="000E5F4D" w14:paraId="4DF24CF9"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6857D82" w14:textId="77777777" w:rsidR="001A00C9" w:rsidRPr="000E5F4D" w:rsidRDefault="001A00C9" w:rsidP="00D872C9">
            <w:pPr>
              <w:pStyle w:val="Tabletext"/>
              <w:rPr>
                <w:lang w:val="en-AU"/>
              </w:rPr>
            </w:pPr>
            <w:r>
              <w:rPr>
                <w:lang w:val="en-AU"/>
              </w:rPr>
              <w:t>No</w:t>
            </w:r>
          </w:p>
        </w:tc>
        <w:tc>
          <w:tcPr>
            <w:tcW w:w="3686" w:type="dxa"/>
          </w:tcPr>
          <w:p w14:paraId="6A2CA63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29</w:t>
            </w:r>
          </w:p>
        </w:tc>
      </w:tr>
    </w:tbl>
    <w:p w14:paraId="637FCBFD" w14:textId="77777777" w:rsidR="001A00C9" w:rsidRDefault="001A00C9" w:rsidP="001A00C9">
      <w:pPr>
        <w:pStyle w:val="Tablefigurenote"/>
      </w:pPr>
      <w:r w:rsidRPr="00754BE8">
        <w:rPr>
          <w:b/>
          <w:bCs/>
        </w:rPr>
        <w:t>Note</w:t>
      </w:r>
      <w:r>
        <w:t>: n=540</w:t>
      </w:r>
    </w:p>
    <w:p w14:paraId="38C19974" w14:textId="42C645D6"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24</w:t>
      </w:r>
      <w:r>
        <w:fldChar w:fldCharType="end"/>
      </w:r>
      <w:r>
        <w:t>: Quality of car parking facilities</w:t>
      </w:r>
    </w:p>
    <w:p w14:paraId="7628CA3C" w14:textId="77777777" w:rsidR="001A00C9" w:rsidRDefault="001A00C9" w:rsidP="001A00C9">
      <w:pPr>
        <w:pStyle w:val="Body"/>
      </w:pPr>
      <w:r>
        <w:rPr>
          <w:noProof/>
        </w:rPr>
        <w:drawing>
          <wp:inline distT="0" distB="0" distL="0" distR="0" wp14:anchorId="6DF1BC40" wp14:editId="6DCFC315">
            <wp:extent cx="4611338" cy="3775295"/>
            <wp:effectExtent l="0" t="0" r="0" b="0"/>
            <wp:docPr id="21" name="Picture 21" descr="Bar graph of rating of quality of car parking facilities by percentage of respondents. Data table immediately follows image.&#10;n=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graph of rating of quality of car parking facilities by percentage of respondents. Data table immediately follows image.&#10;n=302"/>
                    <pic:cNvPicPr/>
                  </pic:nvPicPr>
                  <pic:blipFill>
                    <a:blip r:embed="rId84"/>
                    <a:stretch>
                      <a:fillRect/>
                    </a:stretch>
                  </pic:blipFill>
                  <pic:spPr>
                    <a:xfrm>
                      <a:off x="0" y="0"/>
                      <a:ext cx="4651366" cy="3808066"/>
                    </a:xfrm>
                    <a:prstGeom prst="rect">
                      <a:avLst/>
                    </a:prstGeom>
                  </pic:spPr>
                </pic:pic>
              </a:graphicData>
            </a:graphic>
          </wp:inline>
        </w:drawing>
      </w:r>
    </w:p>
    <w:p w14:paraId="15E34A7F" w14:textId="47971A2E" w:rsidR="001A00C9" w:rsidRDefault="001A00C9" w:rsidP="001A00C9">
      <w:pPr>
        <w:pStyle w:val="Tablecaption"/>
      </w:pPr>
      <w:r>
        <w:t xml:space="preserve">Table </w:t>
      </w:r>
      <w:r>
        <w:fldChar w:fldCharType="begin"/>
      </w:r>
      <w:r>
        <w:instrText>SEQ Table \* ARABIC</w:instrText>
      </w:r>
      <w:r>
        <w:fldChar w:fldCharType="separate"/>
      </w:r>
      <w:r w:rsidR="006E4EAC">
        <w:rPr>
          <w:noProof/>
        </w:rPr>
        <w:t>19</w:t>
      </w:r>
      <w:r>
        <w:fldChar w:fldCharType="end"/>
      </w:r>
      <w:r>
        <w:t>: Quality of car parking facilities</w:t>
      </w:r>
    </w:p>
    <w:tbl>
      <w:tblPr>
        <w:tblStyle w:val="Bluetable"/>
        <w:tblW w:w="0" w:type="auto"/>
        <w:tblInd w:w="5" w:type="dxa"/>
        <w:tblLook w:val="06A0" w:firstRow="1" w:lastRow="0" w:firstColumn="1" w:lastColumn="0" w:noHBand="1" w:noVBand="1"/>
      </w:tblPr>
      <w:tblGrid>
        <w:gridCol w:w="3397"/>
        <w:gridCol w:w="3686"/>
      </w:tblGrid>
      <w:tr w:rsidR="001A00C9" w:rsidRPr="000E5F4D" w14:paraId="5410316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4BADB6CA" w14:textId="77777777" w:rsidR="001A00C9" w:rsidRPr="000E5F4D" w:rsidRDefault="001A00C9" w:rsidP="00D872C9">
            <w:pPr>
              <w:pStyle w:val="Tablecolhead"/>
              <w:rPr>
                <w:lang w:val="en-AU"/>
              </w:rPr>
            </w:pPr>
            <w:r w:rsidRPr="000E5F4D">
              <w:rPr>
                <w:lang w:val="en-AU"/>
              </w:rPr>
              <w:t>Response</w:t>
            </w:r>
          </w:p>
        </w:tc>
        <w:tc>
          <w:tcPr>
            <w:tcW w:w="3686" w:type="dxa"/>
          </w:tcPr>
          <w:p w14:paraId="624A3640"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70C3FBE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C443BCD" w14:textId="77777777" w:rsidR="001A00C9" w:rsidRPr="000E5F4D" w:rsidRDefault="001A00C9" w:rsidP="00D872C9">
            <w:pPr>
              <w:pStyle w:val="Tabletext"/>
              <w:rPr>
                <w:lang w:val="en-AU"/>
              </w:rPr>
            </w:pPr>
            <w:r>
              <w:rPr>
                <w:lang w:val="en-AU"/>
              </w:rPr>
              <w:t>Very poor</w:t>
            </w:r>
          </w:p>
        </w:tc>
        <w:tc>
          <w:tcPr>
            <w:tcW w:w="3686" w:type="dxa"/>
          </w:tcPr>
          <w:p w14:paraId="30B6D2D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w:t>
            </w:r>
          </w:p>
        </w:tc>
      </w:tr>
      <w:tr w:rsidR="001A00C9" w:rsidRPr="000E5F4D" w14:paraId="4BBCD81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9A4307A" w14:textId="77777777" w:rsidR="001A00C9" w:rsidRPr="000E5F4D" w:rsidRDefault="001A00C9" w:rsidP="00D872C9">
            <w:pPr>
              <w:pStyle w:val="Tabletext"/>
              <w:rPr>
                <w:lang w:val="en-AU"/>
              </w:rPr>
            </w:pPr>
            <w:r>
              <w:rPr>
                <w:lang w:val="en-AU"/>
              </w:rPr>
              <w:t>Poor</w:t>
            </w:r>
          </w:p>
        </w:tc>
        <w:tc>
          <w:tcPr>
            <w:tcW w:w="3686" w:type="dxa"/>
          </w:tcPr>
          <w:p w14:paraId="1AE4848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16</w:t>
            </w:r>
          </w:p>
        </w:tc>
      </w:tr>
      <w:tr w:rsidR="001A00C9" w:rsidRPr="000E5F4D" w14:paraId="0705040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6BB4BF7" w14:textId="77777777" w:rsidR="001A00C9" w:rsidRPr="000E5F4D" w:rsidRDefault="001A00C9" w:rsidP="00D872C9">
            <w:pPr>
              <w:pStyle w:val="Tabletext"/>
              <w:rPr>
                <w:lang w:val="en-AU"/>
              </w:rPr>
            </w:pPr>
            <w:r>
              <w:rPr>
                <w:lang w:val="en-AU"/>
              </w:rPr>
              <w:t>Satisfactory</w:t>
            </w:r>
          </w:p>
        </w:tc>
        <w:tc>
          <w:tcPr>
            <w:tcW w:w="3686" w:type="dxa"/>
          </w:tcPr>
          <w:p w14:paraId="7A5E197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43</w:t>
            </w:r>
          </w:p>
        </w:tc>
      </w:tr>
      <w:tr w:rsidR="001A00C9" w:rsidRPr="000E5F4D" w14:paraId="4E6C4BA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677D010" w14:textId="77777777" w:rsidR="001A00C9" w:rsidRPr="000E5F4D" w:rsidRDefault="001A00C9" w:rsidP="00D872C9">
            <w:pPr>
              <w:pStyle w:val="Tabletext"/>
              <w:rPr>
                <w:lang w:val="en-AU"/>
              </w:rPr>
            </w:pPr>
            <w:r>
              <w:rPr>
                <w:lang w:val="en-AU"/>
              </w:rPr>
              <w:t>Good</w:t>
            </w:r>
          </w:p>
        </w:tc>
        <w:tc>
          <w:tcPr>
            <w:tcW w:w="3686" w:type="dxa"/>
          </w:tcPr>
          <w:p w14:paraId="1D75E20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26</w:t>
            </w:r>
          </w:p>
        </w:tc>
      </w:tr>
      <w:tr w:rsidR="001A00C9" w:rsidRPr="000E5F4D" w14:paraId="5C5D2471"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B9F3935" w14:textId="77777777" w:rsidR="001A00C9" w:rsidRPr="000E5F4D" w:rsidRDefault="001A00C9" w:rsidP="00D872C9">
            <w:pPr>
              <w:pStyle w:val="Tabletext"/>
              <w:rPr>
                <w:lang w:val="en-AU"/>
              </w:rPr>
            </w:pPr>
            <w:r>
              <w:rPr>
                <w:lang w:val="en-AU"/>
              </w:rPr>
              <w:t>Very good</w:t>
            </w:r>
          </w:p>
        </w:tc>
        <w:tc>
          <w:tcPr>
            <w:tcW w:w="3686" w:type="dxa"/>
          </w:tcPr>
          <w:p w14:paraId="1662838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w:t>
            </w:r>
          </w:p>
        </w:tc>
      </w:tr>
    </w:tbl>
    <w:p w14:paraId="7C4BDEAF" w14:textId="77777777" w:rsidR="001A00C9" w:rsidRDefault="001A00C9" w:rsidP="001A00C9">
      <w:pPr>
        <w:pStyle w:val="Tablefigurenote"/>
      </w:pPr>
      <w:bookmarkStart w:id="184" w:name="_Toc104896318"/>
      <w:r w:rsidRPr="00754BE8">
        <w:rPr>
          <w:b/>
          <w:bCs/>
        </w:rPr>
        <w:t>Note</w:t>
      </w:r>
      <w:r>
        <w:t>: n=302</w:t>
      </w:r>
    </w:p>
    <w:p w14:paraId="05AAE566" w14:textId="77777777" w:rsidR="001A00C9" w:rsidRDefault="001A00C9" w:rsidP="001A00C9">
      <w:pPr>
        <w:pStyle w:val="Body"/>
        <w:rPr>
          <w:color w:val="53565A"/>
          <w:sz w:val="32"/>
          <w:szCs w:val="28"/>
        </w:rPr>
      </w:pPr>
      <w:r>
        <w:br w:type="page"/>
      </w:r>
    </w:p>
    <w:p w14:paraId="082F3D6B" w14:textId="77777777" w:rsidR="001A00C9" w:rsidRPr="00477B2E" w:rsidRDefault="001A00C9" w:rsidP="001A00C9">
      <w:pPr>
        <w:pStyle w:val="Heading3"/>
      </w:pPr>
      <w:bookmarkStart w:id="185" w:name="_Toc104916920"/>
      <w:r w:rsidRPr="00477B2E">
        <w:lastRenderedPageBreak/>
        <w:t>Bicycle facilities</w:t>
      </w:r>
      <w:bookmarkEnd w:id="184"/>
      <w:bookmarkEnd w:id="185"/>
    </w:p>
    <w:p w14:paraId="1753F0AA" w14:textId="77777777" w:rsidR="001A00C9" w:rsidRDefault="001A00C9" w:rsidP="001A00C9">
      <w:pPr>
        <w:pStyle w:val="Body"/>
      </w:pPr>
      <w:r w:rsidRPr="00754BE8">
        <w:rPr>
          <w:b/>
          <w:bCs/>
        </w:rPr>
        <w:t>Questions</w:t>
      </w:r>
      <w:r>
        <w:t>:</w:t>
      </w:r>
    </w:p>
    <w:p w14:paraId="0A44657B" w14:textId="77777777" w:rsidR="001A00C9" w:rsidRDefault="001A00C9" w:rsidP="001A00C9">
      <w:pPr>
        <w:pStyle w:val="Bullet1"/>
      </w:pPr>
      <w:r w:rsidRPr="00AA0D32">
        <w:t>As a cyclist, which of the following do you have access to?</w:t>
      </w:r>
    </w:p>
    <w:p w14:paraId="7CF5CA3D" w14:textId="77777777" w:rsidR="001A00C9" w:rsidRDefault="001A00C9" w:rsidP="001A00C9">
      <w:pPr>
        <w:pStyle w:val="Bullet1"/>
      </w:pPr>
      <w:r w:rsidRPr="00AA0D32">
        <w:t>How do you rate the quality of facilities for cyclists?</w:t>
      </w:r>
    </w:p>
    <w:p w14:paraId="7C5C8CF4" w14:textId="77777777" w:rsidR="001A00C9" w:rsidRDefault="001A00C9" w:rsidP="001A00C9">
      <w:pPr>
        <w:pStyle w:val="Bodyafterbullets"/>
      </w:pPr>
      <w:r w:rsidRPr="00754BE8">
        <w:rPr>
          <w:b/>
          <w:bCs/>
        </w:rPr>
        <w:t>Findings</w:t>
      </w:r>
      <w:r>
        <w:t>:</w:t>
      </w:r>
    </w:p>
    <w:p w14:paraId="05986428" w14:textId="77777777" w:rsidR="001A00C9" w:rsidRPr="00AA0D32" w:rsidRDefault="001A00C9" w:rsidP="001A00C9">
      <w:pPr>
        <w:pStyle w:val="Bullet1"/>
      </w:pPr>
      <w:r w:rsidRPr="00AA0D32">
        <w:t>Cycle facilities provide one of the greatest areas for improvement, with 59</w:t>
      </w:r>
      <w:r>
        <w:t xml:space="preserve"> per cent</w:t>
      </w:r>
      <w:r w:rsidRPr="00AA0D32">
        <w:t xml:space="preserve"> of cyclists rating them ‘very poor’ or ‘poor’</w:t>
      </w:r>
      <w:r>
        <w:t>.</w:t>
      </w:r>
    </w:p>
    <w:p w14:paraId="4246FB38" w14:textId="77777777" w:rsidR="001A00C9" w:rsidRPr="00AA0D32" w:rsidRDefault="001A00C9" w:rsidP="001A00C9">
      <w:pPr>
        <w:pStyle w:val="Bullet1"/>
      </w:pPr>
      <w:r w:rsidRPr="00AA0D32">
        <w:t>Only two-thirds report access to suitable and secure bike parking, while more than half do not have (or are not aware they have) access to basic cycling facilities</w:t>
      </w:r>
      <w:r>
        <w:t>,</w:t>
      </w:r>
      <w:r w:rsidRPr="00AA0D32">
        <w:t xml:space="preserve"> such as shower </w:t>
      </w:r>
      <w:r>
        <w:t>or</w:t>
      </w:r>
      <w:r w:rsidRPr="00AA0D32">
        <w:t xml:space="preserve"> change</w:t>
      </w:r>
      <w:r>
        <w:t xml:space="preserve"> </w:t>
      </w:r>
      <w:r w:rsidRPr="00AA0D32">
        <w:t>room</w:t>
      </w:r>
      <w:r>
        <w:t>s</w:t>
      </w:r>
      <w:r w:rsidRPr="00AA0D32">
        <w:t xml:space="preserve"> or locker</w:t>
      </w:r>
      <w:r>
        <w:t>s</w:t>
      </w:r>
      <w:r w:rsidRPr="00AA0D32">
        <w:t>.</w:t>
      </w:r>
    </w:p>
    <w:p w14:paraId="38205F06" w14:textId="1EC31179" w:rsidR="001A00C9" w:rsidRDefault="001A00C9" w:rsidP="001A00C9">
      <w:pPr>
        <w:pStyle w:val="Figurecaption"/>
      </w:pPr>
      <w:r>
        <w:t xml:space="preserve">Figure </w:t>
      </w:r>
      <w:r>
        <w:fldChar w:fldCharType="begin"/>
      </w:r>
      <w:r>
        <w:instrText>SEQ Figure \* ARABIC</w:instrText>
      </w:r>
      <w:r>
        <w:fldChar w:fldCharType="separate"/>
      </w:r>
      <w:r w:rsidR="006E4EAC">
        <w:rPr>
          <w:noProof/>
        </w:rPr>
        <w:t>25</w:t>
      </w:r>
      <w:r>
        <w:fldChar w:fldCharType="end"/>
      </w:r>
      <w:r>
        <w:t>: Access to cycle facilities</w:t>
      </w:r>
    </w:p>
    <w:p w14:paraId="4CEA2E30" w14:textId="77777777" w:rsidR="001A00C9" w:rsidRPr="00D10CBE" w:rsidRDefault="001A00C9" w:rsidP="001A00C9">
      <w:pPr>
        <w:pStyle w:val="Body"/>
      </w:pPr>
      <w:r>
        <w:rPr>
          <w:noProof/>
        </w:rPr>
        <w:drawing>
          <wp:inline distT="0" distB="0" distL="0" distR="0" wp14:anchorId="567BE2C1" wp14:editId="69B6F621">
            <wp:extent cx="4603531" cy="3418361"/>
            <wp:effectExtent l="0" t="0" r="0" b="0"/>
            <wp:docPr id="22" name="Picture 22" descr="Bar graph of cycle facilities available by percentage of cyclists. Data table immediately follows image.&#10;n=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graph of cycle facilities available by percentage of cyclists. Data table immediately follows image.&#10;n=39"/>
                    <pic:cNvPicPr/>
                  </pic:nvPicPr>
                  <pic:blipFill>
                    <a:blip r:embed="rId85"/>
                    <a:stretch>
                      <a:fillRect/>
                    </a:stretch>
                  </pic:blipFill>
                  <pic:spPr>
                    <a:xfrm>
                      <a:off x="0" y="0"/>
                      <a:ext cx="4647295" cy="3450858"/>
                    </a:xfrm>
                    <a:prstGeom prst="rect">
                      <a:avLst/>
                    </a:prstGeom>
                  </pic:spPr>
                </pic:pic>
              </a:graphicData>
            </a:graphic>
          </wp:inline>
        </w:drawing>
      </w:r>
    </w:p>
    <w:p w14:paraId="4EFACC71" w14:textId="608518E4" w:rsidR="001A00C9" w:rsidRDefault="001A00C9" w:rsidP="001A00C9">
      <w:pPr>
        <w:pStyle w:val="Tablecaption"/>
      </w:pPr>
      <w:r>
        <w:t xml:space="preserve">Table </w:t>
      </w:r>
      <w:r>
        <w:fldChar w:fldCharType="begin"/>
      </w:r>
      <w:r>
        <w:instrText>SEQ Table \* ARABIC</w:instrText>
      </w:r>
      <w:r>
        <w:fldChar w:fldCharType="separate"/>
      </w:r>
      <w:r w:rsidR="006E4EAC">
        <w:rPr>
          <w:noProof/>
        </w:rPr>
        <w:t>20</w:t>
      </w:r>
      <w:r>
        <w:fldChar w:fldCharType="end"/>
      </w:r>
      <w:r>
        <w:t>: Access to cycle facilities</w:t>
      </w:r>
    </w:p>
    <w:tbl>
      <w:tblPr>
        <w:tblStyle w:val="Bluetable"/>
        <w:tblW w:w="7366" w:type="dxa"/>
        <w:tblInd w:w="5" w:type="dxa"/>
        <w:tblLook w:val="06A0" w:firstRow="1" w:lastRow="0" w:firstColumn="1" w:lastColumn="0" w:noHBand="1" w:noVBand="1"/>
      </w:tblPr>
      <w:tblGrid>
        <w:gridCol w:w="2229"/>
        <w:gridCol w:w="5137"/>
      </w:tblGrid>
      <w:tr w:rsidR="001A00C9" w:rsidRPr="000E5F4D" w14:paraId="55022833"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681DF33" w14:textId="77777777" w:rsidR="001A00C9" w:rsidRPr="000E5F4D" w:rsidRDefault="001A00C9" w:rsidP="00D872C9">
            <w:pPr>
              <w:pStyle w:val="Tablecolhead"/>
              <w:rPr>
                <w:lang w:val="en-AU"/>
              </w:rPr>
            </w:pPr>
            <w:r w:rsidRPr="000E5F4D">
              <w:rPr>
                <w:lang w:val="en-AU"/>
              </w:rPr>
              <w:t>Option</w:t>
            </w:r>
          </w:p>
        </w:tc>
        <w:tc>
          <w:tcPr>
            <w:tcW w:w="2976" w:type="dxa"/>
          </w:tcPr>
          <w:p w14:paraId="3F5C5A54"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01353">
              <w:rPr>
                <w:lang w:val="en-AU"/>
              </w:rPr>
              <w:t xml:space="preserve">Percentage of </w:t>
            </w:r>
            <w:r>
              <w:rPr>
                <w:lang w:val="en-AU"/>
              </w:rPr>
              <w:t>cyclists</w:t>
            </w:r>
            <w:r w:rsidRPr="00701353">
              <w:rPr>
                <w:lang w:val="en-AU"/>
              </w:rPr>
              <w:t xml:space="preserve"> (%)</w:t>
            </w:r>
          </w:p>
        </w:tc>
      </w:tr>
      <w:tr w:rsidR="001A00C9" w:rsidRPr="000E5F4D" w14:paraId="40506F32"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4ECD04A4" w14:textId="77777777" w:rsidR="001A00C9" w:rsidRPr="000E5F4D" w:rsidRDefault="001A00C9" w:rsidP="00D872C9">
            <w:pPr>
              <w:pStyle w:val="Tabletext"/>
              <w:rPr>
                <w:lang w:val="en-AU"/>
              </w:rPr>
            </w:pPr>
            <w:r>
              <w:rPr>
                <w:lang w:val="en-AU"/>
              </w:rPr>
              <w:t>Secure place to lock bike</w:t>
            </w:r>
          </w:p>
        </w:tc>
        <w:tc>
          <w:tcPr>
            <w:tcW w:w="2976" w:type="dxa"/>
          </w:tcPr>
          <w:p w14:paraId="2A37F8C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64</w:t>
            </w:r>
          </w:p>
        </w:tc>
      </w:tr>
      <w:tr w:rsidR="001A00C9" w:rsidRPr="000E5F4D" w14:paraId="128BDF2F"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68C696C5" w14:textId="77777777" w:rsidR="001A00C9" w:rsidRPr="000E5F4D" w:rsidRDefault="001A00C9" w:rsidP="00D872C9">
            <w:pPr>
              <w:pStyle w:val="Tabletext"/>
              <w:rPr>
                <w:lang w:val="en-AU"/>
              </w:rPr>
            </w:pPr>
            <w:r>
              <w:rPr>
                <w:lang w:val="en-AU"/>
              </w:rPr>
              <w:t>Shower or change room</w:t>
            </w:r>
          </w:p>
        </w:tc>
        <w:tc>
          <w:tcPr>
            <w:tcW w:w="2976" w:type="dxa"/>
          </w:tcPr>
          <w:p w14:paraId="2592F9F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46</w:t>
            </w:r>
          </w:p>
        </w:tc>
      </w:tr>
      <w:tr w:rsidR="001A00C9" w:rsidRPr="000E5F4D" w14:paraId="62B07031"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1AFDC3E0" w14:textId="77777777" w:rsidR="001A00C9" w:rsidRPr="000E5F4D" w:rsidRDefault="001A00C9" w:rsidP="00D872C9">
            <w:pPr>
              <w:pStyle w:val="Tabletext"/>
              <w:rPr>
                <w:lang w:val="en-AU"/>
              </w:rPr>
            </w:pPr>
            <w:r>
              <w:rPr>
                <w:lang w:val="en-AU"/>
              </w:rPr>
              <w:t>Suitable locker</w:t>
            </w:r>
          </w:p>
        </w:tc>
        <w:tc>
          <w:tcPr>
            <w:tcW w:w="2976" w:type="dxa"/>
          </w:tcPr>
          <w:p w14:paraId="14502BE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1A00C9" w:rsidRPr="000E5F4D" w14:paraId="53A3CAA3"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25CCE1A4" w14:textId="77777777" w:rsidR="001A00C9" w:rsidRPr="000E5F4D" w:rsidRDefault="001A00C9" w:rsidP="00D872C9">
            <w:pPr>
              <w:pStyle w:val="Tabletext"/>
              <w:rPr>
                <w:lang w:val="en-AU"/>
              </w:rPr>
            </w:pPr>
            <w:r>
              <w:rPr>
                <w:lang w:val="en-AU"/>
              </w:rPr>
              <w:t>Somewhere to hang or dry gear</w:t>
            </w:r>
          </w:p>
        </w:tc>
        <w:tc>
          <w:tcPr>
            <w:tcW w:w="2976" w:type="dxa"/>
          </w:tcPr>
          <w:p w14:paraId="3FF9224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23</w:t>
            </w:r>
          </w:p>
        </w:tc>
      </w:tr>
      <w:tr w:rsidR="001A00C9" w:rsidRPr="000E5F4D" w14:paraId="533549D5"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4DA1C3CE" w14:textId="77777777" w:rsidR="001A00C9" w:rsidRPr="000E5F4D" w:rsidRDefault="001A00C9" w:rsidP="00D872C9">
            <w:pPr>
              <w:pStyle w:val="Tabletext"/>
              <w:rPr>
                <w:lang w:val="en-AU"/>
              </w:rPr>
            </w:pPr>
            <w:r>
              <w:rPr>
                <w:lang w:val="en-AU"/>
              </w:rPr>
              <w:t>None of these</w:t>
            </w:r>
          </w:p>
        </w:tc>
        <w:tc>
          <w:tcPr>
            <w:tcW w:w="2976" w:type="dxa"/>
          </w:tcPr>
          <w:p w14:paraId="51E1819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27</w:t>
            </w:r>
          </w:p>
        </w:tc>
      </w:tr>
    </w:tbl>
    <w:p w14:paraId="3E5E5143" w14:textId="77777777" w:rsidR="001A00C9" w:rsidRDefault="001A00C9" w:rsidP="001A00C9">
      <w:pPr>
        <w:pStyle w:val="Tablefigurenote"/>
      </w:pPr>
      <w:r w:rsidRPr="00754BE8">
        <w:rPr>
          <w:b/>
          <w:bCs/>
        </w:rPr>
        <w:t>Note</w:t>
      </w:r>
      <w:r>
        <w:t>: n=39</w:t>
      </w:r>
    </w:p>
    <w:p w14:paraId="43604BDC" w14:textId="1F9EE700"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26</w:t>
      </w:r>
      <w:r>
        <w:fldChar w:fldCharType="end"/>
      </w:r>
      <w:r>
        <w:t>: Quality of cycle facilities</w:t>
      </w:r>
    </w:p>
    <w:p w14:paraId="604B0C90" w14:textId="77777777" w:rsidR="001A00C9" w:rsidRDefault="001A00C9" w:rsidP="001A00C9">
      <w:pPr>
        <w:pStyle w:val="Body"/>
      </w:pPr>
      <w:r>
        <w:rPr>
          <w:noProof/>
        </w:rPr>
        <w:drawing>
          <wp:inline distT="0" distB="0" distL="0" distR="0" wp14:anchorId="2B0D3F09" wp14:editId="3637F717">
            <wp:extent cx="4879818" cy="3984579"/>
            <wp:effectExtent l="0" t="0" r="0" b="3810"/>
            <wp:docPr id="23" name="Picture 23" descr="Bar graph of rating of cycle facilities by percentage of cyclists. Data table immediately follows image.&#10;n=22 (caution: low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of rating of cycle facilities by percentage of cyclists. Data table immediately follows image.&#10;n=22 (caution: low sample size)"/>
                    <pic:cNvPicPr/>
                  </pic:nvPicPr>
                  <pic:blipFill>
                    <a:blip r:embed="rId86"/>
                    <a:stretch>
                      <a:fillRect/>
                    </a:stretch>
                  </pic:blipFill>
                  <pic:spPr>
                    <a:xfrm>
                      <a:off x="0" y="0"/>
                      <a:ext cx="4897376" cy="3998916"/>
                    </a:xfrm>
                    <a:prstGeom prst="rect">
                      <a:avLst/>
                    </a:prstGeom>
                  </pic:spPr>
                </pic:pic>
              </a:graphicData>
            </a:graphic>
          </wp:inline>
        </w:drawing>
      </w:r>
    </w:p>
    <w:p w14:paraId="3A2DE1C1" w14:textId="51741FF2" w:rsidR="001A00C9" w:rsidRDefault="001A00C9" w:rsidP="001A00C9">
      <w:pPr>
        <w:pStyle w:val="Tablecaption"/>
      </w:pPr>
      <w:r>
        <w:t xml:space="preserve">Table </w:t>
      </w:r>
      <w:r>
        <w:fldChar w:fldCharType="begin"/>
      </w:r>
      <w:r>
        <w:instrText>SEQ Table \* ARABIC</w:instrText>
      </w:r>
      <w:r>
        <w:fldChar w:fldCharType="separate"/>
      </w:r>
      <w:r w:rsidR="006E4EAC">
        <w:rPr>
          <w:noProof/>
        </w:rPr>
        <w:t>21</w:t>
      </w:r>
      <w:r>
        <w:fldChar w:fldCharType="end"/>
      </w:r>
      <w:r>
        <w:t>: Quality of cycle facilities</w:t>
      </w:r>
    </w:p>
    <w:tbl>
      <w:tblPr>
        <w:tblStyle w:val="Bluetable"/>
        <w:tblW w:w="0" w:type="auto"/>
        <w:tblInd w:w="5" w:type="dxa"/>
        <w:tblLook w:val="06A0" w:firstRow="1" w:lastRow="0" w:firstColumn="1" w:lastColumn="0" w:noHBand="1" w:noVBand="1"/>
      </w:tblPr>
      <w:tblGrid>
        <w:gridCol w:w="3397"/>
        <w:gridCol w:w="3686"/>
      </w:tblGrid>
      <w:tr w:rsidR="001A00C9" w:rsidRPr="000E5F4D" w14:paraId="400C563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0D3A831B" w14:textId="77777777" w:rsidR="001A00C9" w:rsidRPr="000E5F4D" w:rsidRDefault="001A00C9" w:rsidP="00D872C9">
            <w:pPr>
              <w:pStyle w:val="Tablecolhead"/>
              <w:rPr>
                <w:lang w:val="en-AU"/>
              </w:rPr>
            </w:pPr>
            <w:r w:rsidRPr="000E5F4D">
              <w:rPr>
                <w:lang w:val="en-AU"/>
              </w:rPr>
              <w:t>Response</w:t>
            </w:r>
          </w:p>
        </w:tc>
        <w:tc>
          <w:tcPr>
            <w:tcW w:w="3686" w:type="dxa"/>
          </w:tcPr>
          <w:p w14:paraId="18C45C0E"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 xml:space="preserve">Percentage of </w:t>
            </w:r>
            <w:r>
              <w:rPr>
                <w:lang w:val="en-AU"/>
              </w:rPr>
              <w:t>cyclists</w:t>
            </w:r>
            <w:r w:rsidRPr="000E5F4D">
              <w:rPr>
                <w:lang w:val="en-AU"/>
              </w:rPr>
              <w:t xml:space="preserve"> (%)</w:t>
            </w:r>
          </w:p>
        </w:tc>
      </w:tr>
      <w:tr w:rsidR="001A00C9" w:rsidRPr="000E5F4D" w14:paraId="1B56E6B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4550AC6" w14:textId="77777777" w:rsidR="001A00C9" w:rsidRPr="000E5F4D" w:rsidRDefault="001A00C9" w:rsidP="00D872C9">
            <w:pPr>
              <w:pStyle w:val="Tabletext"/>
              <w:rPr>
                <w:lang w:val="en-AU"/>
              </w:rPr>
            </w:pPr>
            <w:r>
              <w:rPr>
                <w:lang w:val="en-AU"/>
              </w:rPr>
              <w:t>Very poor</w:t>
            </w:r>
          </w:p>
        </w:tc>
        <w:tc>
          <w:tcPr>
            <w:tcW w:w="3686" w:type="dxa"/>
          </w:tcPr>
          <w:p w14:paraId="3D8B12A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1A00C9" w:rsidRPr="000E5F4D" w14:paraId="61E2CB9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FDD9261" w14:textId="77777777" w:rsidR="001A00C9" w:rsidRPr="000E5F4D" w:rsidRDefault="001A00C9" w:rsidP="00D872C9">
            <w:pPr>
              <w:pStyle w:val="Tabletext"/>
              <w:rPr>
                <w:lang w:val="en-AU"/>
              </w:rPr>
            </w:pPr>
            <w:r>
              <w:rPr>
                <w:lang w:val="en-AU"/>
              </w:rPr>
              <w:t>Poor</w:t>
            </w:r>
          </w:p>
        </w:tc>
        <w:tc>
          <w:tcPr>
            <w:tcW w:w="3686" w:type="dxa"/>
          </w:tcPr>
          <w:p w14:paraId="2245914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41</w:t>
            </w:r>
          </w:p>
        </w:tc>
      </w:tr>
      <w:tr w:rsidR="001A00C9" w:rsidRPr="000E5F4D" w14:paraId="1E745FA9"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4AA7E82" w14:textId="77777777" w:rsidR="001A00C9" w:rsidRPr="000E5F4D" w:rsidRDefault="001A00C9" w:rsidP="00D872C9">
            <w:pPr>
              <w:pStyle w:val="Tabletext"/>
              <w:rPr>
                <w:lang w:val="en-AU"/>
              </w:rPr>
            </w:pPr>
            <w:r>
              <w:rPr>
                <w:lang w:val="en-AU"/>
              </w:rPr>
              <w:t>Satisfactory</w:t>
            </w:r>
          </w:p>
        </w:tc>
        <w:tc>
          <w:tcPr>
            <w:tcW w:w="3686" w:type="dxa"/>
          </w:tcPr>
          <w:p w14:paraId="2BC422B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27</w:t>
            </w:r>
          </w:p>
        </w:tc>
      </w:tr>
      <w:tr w:rsidR="001A00C9" w:rsidRPr="000E5F4D" w14:paraId="69080E5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1868B11" w14:textId="77777777" w:rsidR="001A00C9" w:rsidRPr="000E5F4D" w:rsidRDefault="001A00C9" w:rsidP="00D872C9">
            <w:pPr>
              <w:pStyle w:val="Tabletext"/>
              <w:rPr>
                <w:lang w:val="en-AU"/>
              </w:rPr>
            </w:pPr>
            <w:r>
              <w:rPr>
                <w:lang w:val="en-AU"/>
              </w:rPr>
              <w:t>Good</w:t>
            </w:r>
          </w:p>
        </w:tc>
        <w:tc>
          <w:tcPr>
            <w:tcW w:w="3686" w:type="dxa"/>
          </w:tcPr>
          <w:p w14:paraId="5191FF9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1A00C9" w:rsidRPr="000E5F4D" w14:paraId="25B82B7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51BE7F0" w14:textId="77777777" w:rsidR="001A00C9" w:rsidRPr="000E5F4D" w:rsidRDefault="001A00C9" w:rsidP="00D872C9">
            <w:pPr>
              <w:pStyle w:val="Tabletext"/>
              <w:rPr>
                <w:lang w:val="en-AU"/>
              </w:rPr>
            </w:pPr>
            <w:r>
              <w:rPr>
                <w:lang w:val="en-AU"/>
              </w:rPr>
              <w:t>Very good</w:t>
            </w:r>
          </w:p>
        </w:tc>
        <w:tc>
          <w:tcPr>
            <w:tcW w:w="3686" w:type="dxa"/>
          </w:tcPr>
          <w:p w14:paraId="4A9DE07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w:t>
            </w:r>
          </w:p>
        </w:tc>
      </w:tr>
    </w:tbl>
    <w:p w14:paraId="2567401B" w14:textId="77777777" w:rsidR="001A00C9" w:rsidRDefault="001A00C9" w:rsidP="001A00C9">
      <w:pPr>
        <w:pStyle w:val="Tablefigurenote"/>
      </w:pPr>
      <w:bookmarkStart w:id="186" w:name="_Toc104896319"/>
      <w:r w:rsidRPr="00754BE8">
        <w:rPr>
          <w:b/>
          <w:bCs/>
        </w:rPr>
        <w:t>Note</w:t>
      </w:r>
      <w:r>
        <w:t>: n=22 (</w:t>
      </w:r>
      <w:r w:rsidRPr="00754BE8">
        <w:rPr>
          <w:b/>
          <w:bCs/>
        </w:rPr>
        <w:t>caution</w:t>
      </w:r>
      <w:r>
        <w:t>: low sample size)</w:t>
      </w:r>
    </w:p>
    <w:p w14:paraId="05130C2D" w14:textId="77777777" w:rsidR="001A00C9" w:rsidRPr="00754BE8" w:rsidRDefault="001A00C9" w:rsidP="001A00C9">
      <w:pPr>
        <w:pStyle w:val="Body"/>
      </w:pPr>
      <w:r w:rsidRPr="004733FC">
        <w:br w:type="page"/>
      </w:r>
    </w:p>
    <w:p w14:paraId="46C6CEF2" w14:textId="77777777" w:rsidR="001A00C9" w:rsidRPr="00477B2E" w:rsidRDefault="001A00C9" w:rsidP="001A00C9">
      <w:pPr>
        <w:pStyle w:val="Heading3"/>
      </w:pPr>
      <w:bookmarkStart w:id="187" w:name="_Toc104916921"/>
      <w:r w:rsidRPr="00477B2E">
        <w:lastRenderedPageBreak/>
        <w:t>Bicycle parking and trip issues</w:t>
      </w:r>
      <w:bookmarkEnd w:id="186"/>
      <w:bookmarkEnd w:id="187"/>
    </w:p>
    <w:p w14:paraId="53FE0762" w14:textId="77777777" w:rsidR="001A00C9" w:rsidRDefault="001A00C9" w:rsidP="001A00C9">
      <w:pPr>
        <w:pStyle w:val="Body"/>
      </w:pPr>
      <w:r w:rsidRPr="00754BE8">
        <w:rPr>
          <w:b/>
          <w:bCs/>
        </w:rPr>
        <w:t>Questions</w:t>
      </w:r>
      <w:r>
        <w:t>:</w:t>
      </w:r>
    </w:p>
    <w:p w14:paraId="536E22E7" w14:textId="77777777" w:rsidR="001A00C9" w:rsidRDefault="001A00C9" w:rsidP="001A00C9">
      <w:pPr>
        <w:pStyle w:val="Bullet1"/>
      </w:pPr>
      <w:r w:rsidRPr="00DA2500">
        <w:t>Where did you park your bicycle when you arrived at work today?</w:t>
      </w:r>
    </w:p>
    <w:p w14:paraId="433DCBC3" w14:textId="77777777" w:rsidR="001A00C9" w:rsidRDefault="001A00C9" w:rsidP="001A00C9">
      <w:pPr>
        <w:pStyle w:val="Bullet1"/>
      </w:pPr>
      <w:r w:rsidRPr="00DA2500">
        <w:t>What are your greatest challenges when riding to work?</w:t>
      </w:r>
    </w:p>
    <w:p w14:paraId="34BEDB7F" w14:textId="77777777" w:rsidR="001A00C9" w:rsidRDefault="001A00C9" w:rsidP="001A00C9">
      <w:pPr>
        <w:pStyle w:val="Bodyafterbullets"/>
      </w:pPr>
      <w:r w:rsidRPr="00754BE8">
        <w:rPr>
          <w:b/>
          <w:bCs/>
        </w:rPr>
        <w:t>Findings</w:t>
      </w:r>
      <w:r>
        <w:t>:</w:t>
      </w:r>
    </w:p>
    <w:p w14:paraId="18F760F2" w14:textId="77777777" w:rsidR="001A00C9" w:rsidRPr="00DA2500" w:rsidRDefault="001A00C9" w:rsidP="001A00C9">
      <w:pPr>
        <w:pStyle w:val="Bullet1"/>
      </w:pPr>
      <w:r w:rsidRPr="00DA2500">
        <w:t>Staff choosing to park their bikes within office areas may suggest a need for better secure storage options</w:t>
      </w:r>
      <w:r>
        <w:t>.</w:t>
      </w:r>
    </w:p>
    <w:p w14:paraId="654ED42A" w14:textId="77777777" w:rsidR="001A00C9" w:rsidRPr="00DA2500" w:rsidRDefault="001A00C9" w:rsidP="001A00C9">
      <w:pPr>
        <w:pStyle w:val="Bullet1"/>
      </w:pPr>
      <w:r w:rsidRPr="00DA2500">
        <w:t>The vast majority of challenges for cyclists related to the lack of end-of-trip facilities</w:t>
      </w:r>
      <w:r>
        <w:t>.</w:t>
      </w:r>
    </w:p>
    <w:p w14:paraId="1C2E4E90" w14:textId="55D48DBF" w:rsidR="001A00C9" w:rsidRDefault="001A00C9" w:rsidP="001A00C9">
      <w:pPr>
        <w:pStyle w:val="Tablecaption"/>
      </w:pPr>
      <w:r>
        <w:t xml:space="preserve">Table </w:t>
      </w:r>
      <w:r>
        <w:fldChar w:fldCharType="begin"/>
      </w:r>
      <w:r>
        <w:instrText>SEQ Table \* ARABIC</w:instrText>
      </w:r>
      <w:r>
        <w:fldChar w:fldCharType="separate"/>
      </w:r>
      <w:r w:rsidR="006E4EAC">
        <w:rPr>
          <w:noProof/>
        </w:rPr>
        <w:t>22</w:t>
      </w:r>
      <w:r>
        <w:fldChar w:fldCharType="end"/>
      </w:r>
      <w:r>
        <w:t>: Where cyclists parked their bike on survey day</w:t>
      </w:r>
    </w:p>
    <w:tbl>
      <w:tblPr>
        <w:tblStyle w:val="Bluetable"/>
        <w:tblW w:w="7078" w:type="dxa"/>
        <w:tblInd w:w="10" w:type="dxa"/>
        <w:tblLook w:val="06A0" w:firstRow="1" w:lastRow="0" w:firstColumn="1" w:lastColumn="0" w:noHBand="1" w:noVBand="1"/>
      </w:tblPr>
      <w:tblGrid>
        <w:gridCol w:w="4900"/>
        <w:gridCol w:w="2178"/>
      </w:tblGrid>
      <w:tr w:rsidR="001A00C9" w:rsidRPr="00DA2500" w14:paraId="6FD73678" w14:textId="77777777" w:rsidTr="00D872C9">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0" w:type="dxa"/>
            <w:hideMark/>
          </w:tcPr>
          <w:p w14:paraId="3788B517" w14:textId="77777777" w:rsidR="001A00C9" w:rsidRPr="00DA2500" w:rsidRDefault="001A00C9" w:rsidP="00D872C9">
            <w:pPr>
              <w:pStyle w:val="Tablecolhead"/>
            </w:pPr>
            <w:r w:rsidRPr="00DA2500">
              <w:t>Location</w:t>
            </w:r>
          </w:p>
        </w:tc>
        <w:tc>
          <w:tcPr>
            <w:tcW w:w="0" w:type="dxa"/>
            <w:hideMark/>
          </w:tcPr>
          <w:p w14:paraId="129817D6" w14:textId="77777777" w:rsidR="001A00C9" w:rsidRPr="00DA2500"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DA2500">
              <w:t>Number of cyclists</w:t>
            </w:r>
          </w:p>
        </w:tc>
      </w:tr>
      <w:tr w:rsidR="001A00C9" w:rsidRPr="00DA2500" w14:paraId="184088C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2E518F9B" w14:textId="77777777" w:rsidR="001A00C9" w:rsidRPr="00DA2500" w:rsidRDefault="001A00C9" w:rsidP="00D872C9">
            <w:pPr>
              <w:pStyle w:val="Tabletext"/>
            </w:pPr>
            <w:r w:rsidRPr="00DA2500">
              <w:t>Inside a building</w:t>
            </w:r>
            <w:r>
              <w:t xml:space="preserve"> or </w:t>
            </w:r>
            <w:r w:rsidRPr="00DA2500">
              <w:t>office – in a non-clinical area</w:t>
            </w:r>
          </w:p>
        </w:tc>
        <w:tc>
          <w:tcPr>
            <w:tcW w:w="2178" w:type="dxa"/>
            <w:hideMark/>
          </w:tcPr>
          <w:p w14:paraId="09FF0A73"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2</w:t>
            </w:r>
          </w:p>
        </w:tc>
      </w:tr>
      <w:tr w:rsidR="001A00C9" w:rsidRPr="00DA2500" w14:paraId="10CE72F6" w14:textId="77777777" w:rsidTr="00D872C9">
        <w:trPr>
          <w:trHeight w:val="48"/>
        </w:trPr>
        <w:tc>
          <w:tcPr>
            <w:cnfStyle w:val="001000000000" w:firstRow="0" w:lastRow="0" w:firstColumn="1" w:lastColumn="0" w:oddVBand="0" w:evenVBand="0" w:oddHBand="0" w:evenHBand="0" w:firstRowFirstColumn="0" w:firstRowLastColumn="0" w:lastRowFirstColumn="0" w:lastRowLastColumn="0"/>
            <w:tcW w:w="4900" w:type="dxa"/>
            <w:hideMark/>
          </w:tcPr>
          <w:p w14:paraId="7ECC6AE5" w14:textId="77777777" w:rsidR="001A00C9" w:rsidRPr="00DA2500" w:rsidRDefault="001A00C9" w:rsidP="00D872C9">
            <w:pPr>
              <w:pStyle w:val="Tabletext"/>
            </w:pPr>
            <w:r w:rsidRPr="00DA2500">
              <w:t>On campus – secure bike storage facility</w:t>
            </w:r>
          </w:p>
        </w:tc>
        <w:tc>
          <w:tcPr>
            <w:tcW w:w="2178" w:type="dxa"/>
            <w:hideMark/>
          </w:tcPr>
          <w:p w14:paraId="032DD845"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1A00C9" w:rsidRPr="00DA2500" w14:paraId="7234AE6F"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5B1CFB12" w14:textId="77777777" w:rsidR="001A00C9" w:rsidRPr="00DA2500" w:rsidRDefault="001A00C9" w:rsidP="00D872C9">
            <w:pPr>
              <w:pStyle w:val="Tabletext"/>
            </w:pPr>
            <w:r w:rsidRPr="00DA2500">
              <w:t>On campus – open bike racks located at</w:t>
            </w:r>
            <w:r>
              <w:t xml:space="preserve"> X</w:t>
            </w:r>
          </w:p>
        </w:tc>
        <w:tc>
          <w:tcPr>
            <w:tcW w:w="2178" w:type="dxa"/>
            <w:hideMark/>
          </w:tcPr>
          <w:p w14:paraId="01D8B8C2"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1A00C9" w:rsidRPr="00DA2500" w14:paraId="25C1362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6A14CEDC" w14:textId="77777777" w:rsidR="001A00C9" w:rsidRPr="00DA2500" w:rsidRDefault="001A00C9" w:rsidP="00D872C9">
            <w:pPr>
              <w:pStyle w:val="Tabletext"/>
            </w:pPr>
            <w:r w:rsidRPr="00DA2500">
              <w:t>On campus – open bike racks located at</w:t>
            </w:r>
            <w:r>
              <w:t xml:space="preserve"> Y</w:t>
            </w:r>
          </w:p>
        </w:tc>
        <w:tc>
          <w:tcPr>
            <w:tcW w:w="2178" w:type="dxa"/>
            <w:hideMark/>
          </w:tcPr>
          <w:p w14:paraId="3B50CC7A"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1A00C9" w:rsidRPr="00DA2500" w14:paraId="5268F4B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0046EA69" w14:textId="77777777" w:rsidR="001A00C9" w:rsidRPr="00DA2500" w:rsidRDefault="001A00C9" w:rsidP="00D872C9">
            <w:pPr>
              <w:pStyle w:val="Tabletext"/>
            </w:pPr>
            <w:r w:rsidRPr="00DA2500">
              <w:t xml:space="preserve">On campus </w:t>
            </w:r>
            <w:r>
              <w:t>– o</w:t>
            </w:r>
            <w:r w:rsidRPr="00DA2500">
              <w:t>pen bike racks located at</w:t>
            </w:r>
            <w:r>
              <w:t xml:space="preserve"> Z</w:t>
            </w:r>
          </w:p>
        </w:tc>
        <w:tc>
          <w:tcPr>
            <w:tcW w:w="2178" w:type="dxa"/>
            <w:hideMark/>
          </w:tcPr>
          <w:p w14:paraId="3B9B5DC4"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bl>
    <w:p w14:paraId="1F809714" w14:textId="77777777" w:rsidR="001A00C9" w:rsidRDefault="001A00C9" w:rsidP="001A00C9">
      <w:pPr>
        <w:pStyle w:val="Tablefigurenote"/>
      </w:pPr>
      <w:r w:rsidRPr="00754BE8">
        <w:rPr>
          <w:b/>
          <w:bCs/>
        </w:rPr>
        <w:t>Note</w:t>
      </w:r>
      <w:r>
        <w:t>: n=6 (</w:t>
      </w:r>
      <w:r w:rsidRPr="00754BE8">
        <w:rPr>
          <w:b/>
          <w:bCs/>
        </w:rPr>
        <w:t>caution</w:t>
      </w:r>
      <w:r>
        <w:t>: small sample size)</w:t>
      </w:r>
    </w:p>
    <w:p w14:paraId="23308D25" w14:textId="5607E99C" w:rsidR="001A00C9" w:rsidRDefault="001A00C9" w:rsidP="001A00C9">
      <w:pPr>
        <w:pStyle w:val="Tablecaption"/>
      </w:pPr>
      <w:r>
        <w:t xml:space="preserve">Table </w:t>
      </w:r>
      <w:r>
        <w:fldChar w:fldCharType="begin"/>
      </w:r>
      <w:r>
        <w:instrText>SEQ Table \* ARABIC</w:instrText>
      </w:r>
      <w:r>
        <w:fldChar w:fldCharType="separate"/>
      </w:r>
      <w:r w:rsidR="006E4EAC">
        <w:rPr>
          <w:noProof/>
        </w:rPr>
        <w:t>23</w:t>
      </w:r>
      <w:r>
        <w:fldChar w:fldCharType="end"/>
      </w:r>
      <w:r>
        <w:t>: Greatest challenges riding to work</w:t>
      </w:r>
    </w:p>
    <w:tbl>
      <w:tblPr>
        <w:tblStyle w:val="Bluetable"/>
        <w:tblW w:w="0" w:type="auto"/>
        <w:tblInd w:w="5" w:type="dxa"/>
        <w:tblLayout w:type="fixed"/>
        <w:tblLook w:val="06E0" w:firstRow="1" w:lastRow="1" w:firstColumn="1" w:lastColumn="0" w:noHBand="1" w:noVBand="1"/>
      </w:tblPr>
      <w:tblGrid>
        <w:gridCol w:w="1838"/>
        <w:gridCol w:w="6237"/>
        <w:gridCol w:w="2119"/>
      </w:tblGrid>
      <w:tr w:rsidR="001A00C9" w:rsidRPr="00222594" w14:paraId="15B8BDD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18A384BC" w14:textId="77777777" w:rsidR="001A00C9" w:rsidRPr="00222594" w:rsidRDefault="001A00C9" w:rsidP="00D872C9">
            <w:pPr>
              <w:pStyle w:val="Tablecolhead"/>
            </w:pPr>
            <w:r w:rsidRPr="00222594">
              <w:t>Issue</w:t>
            </w:r>
          </w:p>
        </w:tc>
        <w:tc>
          <w:tcPr>
            <w:tcW w:w="6237" w:type="dxa"/>
          </w:tcPr>
          <w:p w14:paraId="5427CDED"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0" w:type="dxa"/>
          </w:tcPr>
          <w:p w14:paraId="1613EEB1"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222594">
              <w:t xml:space="preserve">Number of </w:t>
            </w:r>
            <w:r>
              <w:t>cyclists</w:t>
            </w:r>
          </w:p>
        </w:tc>
      </w:tr>
      <w:tr w:rsidR="001A00C9" w14:paraId="0D55EA68" w14:textId="77777777" w:rsidTr="00D872C9">
        <w:tc>
          <w:tcPr>
            <w:cnfStyle w:val="001000000000" w:firstRow="0" w:lastRow="0" w:firstColumn="1" w:lastColumn="0" w:oddVBand="0" w:evenVBand="0" w:oddHBand="0" w:evenHBand="0" w:firstRowFirstColumn="0" w:firstRowLastColumn="0" w:lastRowFirstColumn="0" w:lastRowLastColumn="0"/>
            <w:tcW w:w="1838" w:type="dxa"/>
          </w:tcPr>
          <w:p w14:paraId="6B589EA6" w14:textId="77777777" w:rsidR="001A00C9" w:rsidRPr="00222594" w:rsidRDefault="001A00C9" w:rsidP="00D872C9">
            <w:pPr>
              <w:pStyle w:val="Tabletext"/>
            </w:pPr>
            <w:r w:rsidRPr="00222594">
              <w:t>General weather</w:t>
            </w:r>
          </w:p>
        </w:tc>
        <w:tc>
          <w:tcPr>
            <w:tcW w:w="6237" w:type="dxa"/>
          </w:tcPr>
          <w:p w14:paraId="41CB3E91" w14:textId="77777777" w:rsidR="001A00C9" w:rsidRDefault="001A00C9" w:rsidP="00D872C9">
            <w:pPr>
              <w:pStyle w:val="Body"/>
              <w:cnfStyle w:val="000000000000" w:firstRow="0" w:lastRow="0" w:firstColumn="0" w:lastColumn="0" w:oddVBand="0" w:evenVBand="0" w:oddHBand="0" w:evenHBand="0" w:firstRowFirstColumn="0" w:firstRowLastColumn="0" w:lastRowFirstColumn="0" w:lastRowLastColumn="0"/>
            </w:pPr>
            <w:r>
              <w:t>-</w:t>
            </w:r>
          </w:p>
        </w:tc>
        <w:tc>
          <w:tcPr>
            <w:tcW w:w="2119" w:type="dxa"/>
          </w:tcPr>
          <w:p w14:paraId="2D2C08AF"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4</w:t>
            </w:r>
          </w:p>
        </w:tc>
      </w:tr>
      <w:tr w:rsidR="001A00C9" w14:paraId="438DBB53" w14:textId="77777777" w:rsidTr="00D872C9">
        <w:trPr>
          <w:trHeight w:val="2426"/>
        </w:trPr>
        <w:tc>
          <w:tcPr>
            <w:cnfStyle w:val="001000000000" w:firstRow="0" w:lastRow="0" w:firstColumn="1" w:lastColumn="0" w:oddVBand="0" w:evenVBand="0" w:oddHBand="0" w:evenHBand="0" w:firstRowFirstColumn="0" w:firstRowLastColumn="0" w:lastRowFirstColumn="0" w:lastRowLastColumn="0"/>
            <w:tcW w:w="1838" w:type="dxa"/>
          </w:tcPr>
          <w:p w14:paraId="340E608A" w14:textId="77777777" w:rsidR="001A00C9" w:rsidRPr="00222594" w:rsidRDefault="001A00C9" w:rsidP="00D872C9">
            <w:pPr>
              <w:pStyle w:val="Tabletext"/>
            </w:pPr>
            <w:r w:rsidRPr="00222594">
              <w:t>End-of-trip facilities</w:t>
            </w:r>
          </w:p>
        </w:tc>
        <w:tc>
          <w:tcPr>
            <w:tcW w:w="6237" w:type="dxa"/>
          </w:tcPr>
          <w:p w14:paraId="269A4FEC"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Distance between bike locker </w:t>
            </w:r>
            <w:r>
              <w:t>and</w:t>
            </w:r>
            <w:r w:rsidRPr="00222594">
              <w:t xml:space="preserve"> shower facilities</w:t>
            </w:r>
          </w:p>
          <w:p w14:paraId="08F8D6A5"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Facilities for bike riders are over the other side of the hospital, no secure facilities near community health</w:t>
            </w:r>
          </w:p>
          <w:p w14:paraId="4D4F3D79"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No secure bike facilities (when travelling to) other</w:t>
            </w:r>
            <w:r>
              <w:t xml:space="preserve"> h</w:t>
            </w:r>
            <w:r w:rsidRPr="00222594">
              <w:t>ospital</w:t>
            </w:r>
          </w:p>
          <w:p w14:paraId="73F63A5F"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Nowhere to hang</w:t>
            </w:r>
            <w:r>
              <w:t xml:space="preserve"> or </w:t>
            </w:r>
            <w:r w:rsidRPr="00222594">
              <w:t>dry cycle gear</w:t>
            </w:r>
          </w:p>
          <w:p w14:paraId="482A5289"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Place to store the bike </w:t>
            </w:r>
            <w:r>
              <w:t>and</w:t>
            </w:r>
            <w:r w:rsidRPr="00222594">
              <w:t xml:space="preserve"> clothes</w:t>
            </w:r>
          </w:p>
          <w:p w14:paraId="1AAD2DB6"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Somewhere to lock it up </w:t>
            </w:r>
            <w:r>
              <w:t>and</w:t>
            </w:r>
            <w:r w:rsidRPr="00222594">
              <w:t xml:space="preserve"> change</w:t>
            </w:r>
          </w:p>
          <w:p w14:paraId="00BF4DBA"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Unable to shower when I arrive, can only change clothes</w:t>
            </w:r>
          </w:p>
        </w:tc>
        <w:tc>
          <w:tcPr>
            <w:tcW w:w="2119" w:type="dxa"/>
          </w:tcPr>
          <w:p w14:paraId="46158B4C"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7</w:t>
            </w:r>
          </w:p>
        </w:tc>
      </w:tr>
      <w:tr w:rsidR="001A00C9" w14:paraId="086D99D9" w14:textId="77777777" w:rsidTr="00D872C9">
        <w:trPr>
          <w:trHeight w:val="1051"/>
        </w:trPr>
        <w:tc>
          <w:tcPr>
            <w:cnfStyle w:val="001000000000" w:firstRow="0" w:lastRow="0" w:firstColumn="1" w:lastColumn="0" w:oddVBand="0" w:evenVBand="0" w:oddHBand="0" w:evenHBand="0" w:firstRowFirstColumn="0" w:firstRowLastColumn="0" w:lastRowFirstColumn="0" w:lastRowLastColumn="0"/>
            <w:tcW w:w="1838" w:type="dxa"/>
          </w:tcPr>
          <w:p w14:paraId="2F5846DB" w14:textId="77777777" w:rsidR="001A00C9" w:rsidRPr="00222594" w:rsidRDefault="001A00C9" w:rsidP="00D872C9">
            <w:pPr>
              <w:pStyle w:val="Tabletext"/>
            </w:pPr>
            <w:r w:rsidRPr="00222594">
              <w:t>Lifestyle and other</w:t>
            </w:r>
          </w:p>
        </w:tc>
        <w:tc>
          <w:tcPr>
            <w:tcW w:w="6237" w:type="dxa"/>
          </w:tcPr>
          <w:p w14:paraId="68A30205"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Normally what I am doing for the day.</w:t>
            </w:r>
          </w:p>
          <w:p w14:paraId="50915813"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Takes longer to get to work. Once ridden to work not flexible to pick up kids from school </w:t>
            </w:r>
            <w:r>
              <w:t>and so on</w:t>
            </w:r>
            <w:r w:rsidRPr="00222594">
              <w:t>.</w:t>
            </w:r>
          </w:p>
          <w:p w14:paraId="72ECBE12"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Access to appropriate breakfast food after riding for 1.25 hours</w:t>
            </w:r>
          </w:p>
        </w:tc>
        <w:tc>
          <w:tcPr>
            <w:tcW w:w="2119" w:type="dxa"/>
          </w:tcPr>
          <w:p w14:paraId="7F44AB5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3</w:t>
            </w:r>
          </w:p>
        </w:tc>
      </w:tr>
      <w:tr w:rsidR="001A00C9" w14:paraId="2604C24E" w14:textId="77777777" w:rsidTr="00D872C9">
        <w:tc>
          <w:tcPr>
            <w:cnfStyle w:val="001000000000" w:firstRow="0" w:lastRow="0" w:firstColumn="1" w:lastColumn="0" w:oddVBand="0" w:evenVBand="0" w:oddHBand="0" w:evenHBand="0" w:firstRowFirstColumn="0" w:firstRowLastColumn="0" w:lastRowFirstColumn="0" w:lastRowLastColumn="0"/>
            <w:tcW w:w="1838" w:type="dxa"/>
          </w:tcPr>
          <w:p w14:paraId="6FB3D5B2" w14:textId="77777777" w:rsidR="001A00C9" w:rsidRPr="00222594" w:rsidRDefault="001A00C9" w:rsidP="00D872C9">
            <w:pPr>
              <w:pStyle w:val="Tabletext"/>
            </w:pPr>
            <w:r w:rsidRPr="00222594">
              <w:t>Trip and en</w:t>
            </w:r>
            <w:r>
              <w:t xml:space="preserve"> </w:t>
            </w:r>
            <w:r w:rsidRPr="00222594">
              <w:t>route</w:t>
            </w:r>
          </w:p>
        </w:tc>
        <w:tc>
          <w:tcPr>
            <w:tcW w:w="6237" w:type="dxa"/>
          </w:tcPr>
          <w:p w14:paraId="611A12E3"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Distance</w:t>
            </w:r>
          </w:p>
          <w:p w14:paraId="405366CE"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Navigating entry roads </w:t>
            </w:r>
            <w:r>
              <w:t>with</w:t>
            </w:r>
            <w:r w:rsidRPr="00222594">
              <w:t xml:space="preserve"> high traffic </w:t>
            </w:r>
            <w:r>
              <w:t>and</w:t>
            </w:r>
            <w:r w:rsidRPr="00222594">
              <w:t xml:space="preserve"> limited bike paths</w:t>
            </w:r>
          </w:p>
        </w:tc>
        <w:tc>
          <w:tcPr>
            <w:tcW w:w="2119" w:type="dxa"/>
          </w:tcPr>
          <w:p w14:paraId="5A9BCC98"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r w:rsidR="001A00C9" w14:paraId="739E94C5" w14:textId="77777777" w:rsidTr="00D872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9EF112" w14:textId="77777777" w:rsidR="001A00C9" w:rsidRPr="00222594" w:rsidRDefault="001A00C9" w:rsidP="00D872C9">
            <w:pPr>
              <w:pStyle w:val="Tabletext"/>
            </w:pPr>
            <w:r w:rsidRPr="00222594">
              <w:t>Total</w:t>
            </w:r>
          </w:p>
        </w:tc>
        <w:tc>
          <w:tcPr>
            <w:tcW w:w="6237" w:type="dxa"/>
          </w:tcPr>
          <w:p w14:paraId="2F930500" w14:textId="77777777" w:rsidR="001A00C9" w:rsidRPr="00222594" w:rsidRDefault="001A00C9" w:rsidP="00D872C9">
            <w:pPr>
              <w:pStyle w:val="Tabletext"/>
              <w:cnfStyle w:val="010000000000" w:firstRow="0" w:lastRow="1" w:firstColumn="0" w:lastColumn="0" w:oddVBand="0" w:evenVBand="0" w:oddHBand="0" w:evenHBand="0" w:firstRowFirstColumn="0" w:firstRowLastColumn="0" w:lastRowFirstColumn="0" w:lastRowLastColumn="0"/>
            </w:pPr>
            <w:r w:rsidRPr="00222594">
              <w:t>-</w:t>
            </w:r>
          </w:p>
        </w:tc>
        <w:tc>
          <w:tcPr>
            <w:tcW w:w="2119" w:type="dxa"/>
          </w:tcPr>
          <w:p w14:paraId="36339316" w14:textId="77777777" w:rsidR="001A00C9" w:rsidRPr="00222594" w:rsidRDefault="001A00C9" w:rsidP="00D872C9">
            <w:pPr>
              <w:pStyle w:val="Tabletext"/>
              <w:cnfStyle w:val="010000000000" w:firstRow="0" w:lastRow="1" w:firstColumn="0" w:lastColumn="0" w:oddVBand="0" w:evenVBand="0" w:oddHBand="0" w:evenHBand="0" w:firstRowFirstColumn="0" w:firstRowLastColumn="0" w:lastRowFirstColumn="0" w:lastRowLastColumn="0"/>
            </w:pPr>
            <w:r w:rsidRPr="00222594">
              <w:t>16</w:t>
            </w:r>
          </w:p>
        </w:tc>
      </w:tr>
    </w:tbl>
    <w:p w14:paraId="25BE4B58" w14:textId="77777777" w:rsidR="001A00C9" w:rsidRPr="004733FC" w:rsidRDefault="001A00C9" w:rsidP="001A00C9">
      <w:pPr>
        <w:pStyle w:val="Tablefigurenote"/>
      </w:pPr>
      <w:bookmarkStart w:id="188" w:name="_Toc104896320"/>
      <w:r w:rsidRPr="00754BE8">
        <w:rPr>
          <w:b/>
          <w:bCs/>
        </w:rPr>
        <w:t>Note</w:t>
      </w:r>
      <w:r>
        <w:t>: n=16 (caution: small sample size)</w:t>
      </w:r>
    </w:p>
    <w:p w14:paraId="105D3987" w14:textId="77777777" w:rsidR="001A00C9" w:rsidRPr="00477B2E" w:rsidRDefault="001A00C9" w:rsidP="001A00C9">
      <w:pPr>
        <w:pStyle w:val="Heading3"/>
      </w:pPr>
      <w:bookmarkStart w:id="189" w:name="_Toc104916922"/>
      <w:r w:rsidRPr="00477B2E">
        <w:lastRenderedPageBreak/>
        <w:t>Motorcycle facilities</w:t>
      </w:r>
      <w:bookmarkEnd w:id="188"/>
      <w:bookmarkEnd w:id="189"/>
    </w:p>
    <w:p w14:paraId="63749940" w14:textId="77777777" w:rsidR="001A00C9" w:rsidRDefault="001A00C9" w:rsidP="001A00C9">
      <w:pPr>
        <w:pStyle w:val="Body"/>
      </w:pPr>
      <w:r w:rsidRPr="00754BE8">
        <w:rPr>
          <w:b/>
          <w:bCs/>
        </w:rPr>
        <w:t>Questions</w:t>
      </w:r>
      <w:r>
        <w:t>:</w:t>
      </w:r>
    </w:p>
    <w:p w14:paraId="0B2828B6" w14:textId="77777777" w:rsidR="001A00C9" w:rsidRDefault="001A00C9" w:rsidP="001A00C9">
      <w:pPr>
        <w:pStyle w:val="Bullet1"/>
      </w:pPr>
      <w:r w:rsidRPr="00A32B1E">
        <w:t>As a cyclist, which of the following do you have access to?</w:t>
      </w:r>
    </w:p>
    <w:p w14:paraId="1EAE7648" w14:textId="77777777" w:rsidR="001A00C9" w:rsidRDefault="001A00C9" w:rsidP="001A00C9">
      <w:pPr>
        <w:pStyle w:val="Bullet1"/>
      </w:pPr>
      <w:r w:rsidRPr="00F31F97">
        <w:t>Where did you park your motorcycle</w:t>
      </w:r>
      <w:r>
        <w:t xml:space="preserve"> or </w:t>
      </w:r>
      <w:r w:rsidRPr="00F31F97">
        <w:t>moped?</w:t>
      </w:r>
    </w:p>
    <w:p w14:paraId="25FC696C" w14:textId="77777777" w:rsidR="001A00C9" w:rsidRDefault="001A00C9" w:rsidP="001A00C9">
      <w:pPr>
        <w:pStyle w:val="Bodyafterbullets"/>
      </w:pPr>
      <w:r w:rsidRPr="00754BE8">
        <w:rPr>
          <w:b/>
          <w:bCs/>
        </w:rPr>
        <w:t>Findings</w:t>
      </w:r>
      <w:r>
        <w:t>:</w:t>
      </w:r>
    </w:p>
    <w:p w14:paraId="5F650FBA" w14:textId="77777777" w:rsidR="001A00C9" w:rsidRDefault="001A00C9" w:rsidP="001A00C9">
      <w:pPr>
        <w:pStyle w:val="Bullet1"/>
      </w:pPr>
      <w:r w:rsidRPr="00F31F97">
        <w:t>Provision of end-of-trip facilities may encourage greater uptake of motorcycling – which could relieve some pressure on on-site parking facilities.</w:t>
      </w:r>
    </w:p>
    <w:p w14:paraId="431934F4" w14:textId="0CECE0F1" w:rsidR="001A00C9" w:rsidRDefault="001A00C9" w:rsidP="001A00C9">
      <w:pPr>
        <w:pStyle w:val="Figurecaption"/>
      </w:pPr>
      <w:r>
        <w:t xml:space="preserve">Figure </w:t>
      </w:r>
      <w:r>
        <w:fldChar w:fldCharType="begin"/>
      </w:r>
      <w:r>
        <w:instrText>SEQ Figure \* ARABIC</w:instrText>
      </w:r>
      <w:r>
        <w:fldChar w:fldCharType="separate"/>
      </w:r>
      <w:r w:rsidR="006E4EAC">
        <w:rPr>
          <w:noProof/>
        </w:rPr>
        <w:t>27</w:t>
      </w:r>
      <w:r>
        <w:fldChar w:fldCharType="end"/>
      </w:r>
      <w:r>
        <w:t>: Access to end-of-trip facilities for motorcyclists</w:t>
      </w:r>
    </w:p>
    <w:p w14:paraId="39113B13" w14:textId="77777777" w:rsidR="001A00C9" w:rsidRDefault="001A00C9" w:rsidP="001A00C9">
      <w:pPr>
        <w:pStyle w:val="Body"/>
      </w:pPr>
      <w:r>
        <w:rPr>
          <w:noProof/>
        </w:rPr>
        <w:drawing>
          <wp:inline distT="0" distB="0" distL="0" distR="0" wp14:anchorId="1C0EF763" wp14:editId="2BC2B5E5">
            <wp:extent cx="3157306" cy="2444097"/>
            <wp:effectExtent l="0" t="0" r="5080" b="0"/>
            <wp:docPr id="24" name="Picture 24" descr="Bar graph of access to end-of-trip facilities by number of cyclists. Data table immediately follows image.&#10;n=8 (caution: low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graph of access to end-of-trip facilities by number of cyclists. Data table immediately follows image.&#10;n=8 (caution: low sample size)"/>
                    <pic:cNvPicPr/>
                  </pic:nvPicPr>
                  <pic:blipFill>
                    <a:blip r:embed="rId87"/>
                    <a:stretch>
                      <a:fillRect/>
                    </a:stretch>
                  </pic:blipFill>
                  <pic:spPr>
                    <a:xfrm>
                      <a:off x="0" y="0"/>
                      <a:ext cx="3369303" cy="2608205"/>
                    </a:xfrm>
                    <a:prstGeom prst="rect">
                      <a:avLst/>
                    </a:prstGeom>
                  </pic:spPr>
                </pic:pic>
              </a:graphicData>
            </a:graphic>
          </wp:inline>
        </w:drawing>
      </w:r>
    </w:p>
    <w:p w14:paraId="651417D9" w14:textId="5228A60B" w:rsidR="001A00C9" w:rsidRDefault="001A00C9" w:rsidP="001A00C9">
      <w:pPr>
        <w:pStyle w:val="Tablecaption"/>
      </w:pPr>
      <w:r>
        <w:t xml:space="preserve">Table </w:t>
      </w:r>
      <w:r>
        <w:fldChar w:fldCharType="begin"/>
      </w:r>
      <w:r>
        <w:instrText>SEQ Table \* ARABIC</w:instrText>
      </w:r>
      <w:r>
        <w:fldChar w:fldCharType="separate"/>
      </w:r>
      <w:r w:rsidR="006E4EAC">
        <w:rPr>
          <w:noProof/>
        </w:rPr>
        <w:t>24</w:t>
      </w:r>
      <w:r>
        <w:fldChar w:fldCharType="end"/>
      </w:r>
      <w:r>
        <w:t>: Access to end-of-trip facilities for motorcyclists</w:t>
      </w:r>
    </w:p>
    <w:tbl>
      <w:tblPr>
        <w:tblStyle w:val="Bluetable"/>
        <w:tblW w:w="10201" w:type="dxa"/>
        <w:tblInd w:w="5" w:type="dxa"/>
        <w:tblLook w:val="06A0" w:firstRow="1" w:lastRow="0" w:firstColumn="1" w:lastColumn="0" w:noHBand="1" w:noVBand="1"/>
      </w:tblPr>
      <w:tblGrid>
        <w:gridCol w:w="6941"/>
        <w:gridCol w:w="3260"/>
      </w:tblGrid>
      <w:tr w:rsidR="001A00C9" w:rsidRPr="000E5F4D" w14:paraId="0E2EF98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1" w:type="dxa"/>
          </w:tcPr>
          <w:p w14:paraId="4EE3D8C4" w14:textId="77777777" w:rsidR="001A00C9" w:rsidRPr="000E5F4D" w:rsidRDefault="001A00C9" w:rsidP="00D872C9">
            <w:pPr>
              <w:pStyle w:val="Tablecolhead"/>
              <w:rPr>
                <w:lang w:val="en-AU"/>
              </w:rPr>
            </w:pPr>
            <w:r w:rsidRPr="000E5F4D">
              <w:rPr>
                <w:lang w:val="en-AU"/>
              </w:rPr>
              <w:t>Option</w:t>
            </w:r>
          </w:p>
        </w:tc>
        <w:tc>
          <w:tcPr>
            <w:tcW w:w="3260" w:type="dxa"/>
          </w:tcPr>
          <w:p w14:paraId="15FFB77D"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Number</w:t>
            </w:r>
            <w:r w:rsidRPr="00701353">
              <w:rPr>
                <w:lang w:val="en-AU"/>
              </w:rPr>
              <w:t xml:space="preserve"> of </w:t>
            </w:r>
            <w:r>
              <w:rPr>
                <w:lang w:val="en-AU"/>
              </w:rPr>
              <w:t>motorcyclists</w:t>
            </w:r>
          </w:p>
        </w:tc>
      </w:tr>
      <w:tr w:rsidR="001A00C9" w:rsidRPr="000E5F4D" w14:paraId="5F379F69"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3B28401C" w14:textId="77777777" w:rsidR="001A00C9" w:rsidRPr="000E5F4D" w:rsidRDefault="001A00C9" w:rsidP="00D872C9">
            <w:pPr>
              <w:pStyle w:val="Tabletext"/>
              <w:rPr>
                <w:lang w:val="en-AU"/>
              </w:rPr>
            </w:pPr>
            <w:r>
              <w:rPr>
                <w:lang w:val="en-AU"/>
              </w:rPr>
              <w:t>Suitable place to park motorbike</w:t>
            </w:r>
          </w:p>
        </w:tc>
        <w:tc>
          <w:tcPr>
            <w:tcW w:w="3260" w:type="dxa"/>
          </w:tcPr>
          <w:p w14:paraId="12303A4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1A00C9" w:rsidRPr="000E5F4D" w14:paraId="0F502FC6"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73EB6A24" w14:textId="77777777" w:rsidR="001A00C9" w:rsidRPr="000E5F4D" w:rsidRDefault="001A00C9" w:rsidP="00D872C9">
            <w:pPr>
              <w:pStyle w:val="Tabletext"/>
              <w:rPr>
                <w:lang w:val="en-AU"/>
              </w:rPr>
            </w:pPr>
            <w:r>
              <w:rPr>
                <w:lang w:val="en-AU"/>
              </w:rPr>
              <w:t>Suitable locker</w:t>
            </w:r>
          </w:p>
        </w:tc>
        <w:tc>
          <w:tcPr>
            <w:tcW w:w="3260" w:type="dxa"/>
          </w:tcPr>
          <w:p w14:paraId="2953CF9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w:t>
            </w:r>
          </w:p>
        </w:tc>
      </w:tr>
      <w:tr w:rsidR="001A00C9" w:rsidRPr="000E5F4D" w14:paraId="41A49014"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124576D4" w14:textId="77777777" w:rsidR="001A00C9" w:rsidRPr="000E5F4D" w:rsidRDefault="001A00C9" w:rsidP="00D872C9">
            <w:pPr>
              <w:pStyle w:val="Tabletext"/>
              <w:rPr>
                <w:lang w:val="en-AU"/>
              </w:rPr>
            </w:pPr>
            <w:r>
              <w:rPr>
                <w:lang w:val="en-AU"/>
              </w:rPr>
              <w:t>Somewhere to hang or dry gear</w:t>
            </w:r>
          </w:p>
        </w:tc>
        <w:tc>
          <w:tcPr>
            <w:tcW w:w="3260" w:type="dxa"/>
          </w:tcPr>
          <w:p w14:paraId="0DEC69D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w:t>
            </w:r>
          </w:p>
        </w:tc>
      </w:tr>
      <w:tr w:rsidR="001A00C9" w:rsidRPr="000E5F4D" w14:paraId="21ECAAC5"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61383398" w14:textId="77777777" w:rsidR="001A00C9" w:rsidRPr="000E5F4D" w:rsidRDefault="001A00C9" w:rsidP="00D872C9">
            <w:pPr>
              <w:pStyle w:val="Tabletext"/>
              <w:rPr>
                <w:lang w:val="en-AU"/>
              </w:rPr>
            </w:pPr>
            <w:r>
              <w:rPr>
                <w:lang w:val="en-AU"/>
              </w:rPr>
              <w:t>None of these</w:t>
            </w:r>
          </w:p>
        </w:tc>
        <w:tc>
          <w:tcPr>
            <w:tcW w:w="3260" w:type="dxa"/>
          </w:tcPr>
          <w:p w14:paraId="4420306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w:t>
            </w:r>
          </w:p>
        </w:tc>
      </w:tr>
    </w:tbl>
    <w:p w14:paraId="0F5FFD85" w14:textId="77777777" w:rsidR="001A00C9" w:rsidRDefault="001A00C9" w:rsidP="001A00C9">
      <w:pPr>
        <w:pStyle w:val="Tablefigurenote"/>
      </w:pPr>
      <w:r w:rsidRPr="00F31F97">
        <w:rPr>
          <w:b/>
          <w:bCs/>
        </w:rPr>
        <w:t>Note</w:t>
      </w:r>
      <w:r>
        <w:t>: n=8 (</w:t>
      </w:r>
      <w:r w:rsidRPr="00754BE8">
        <w:rPr>
          <w:b/>
          <w:bCs/>
        </w:rPr>
        <w:t>caution</w:t>
      </w:r>
      <w:r>
        <w:t>: low sample size)</w:t>
      </w:r>
    </w:p>
    <w:p w14:paraId="708D8266" w14:textId="31FBC6CB" w:rsidR="001A00C9" w:rsidRDefault="001A00C9" w:rsidP="001A00C9">
      <w:pPr>
        <w:pStyle w:val="Tablecaption"/>
      </w:pPr>
      <w:r>
        <w:t xml:space="preserve">Table </w:t>
      </w:r>
      <w:r>
        <w:fldChar w:fldCharType="begin"/>
      </w:r>
      <w:r>
        <w:instrText>SEQ Table \* ARABIC</w:instrText>
      </w:r>
      <w:r>
        <w:fldChar w:fldCharType="separate"/>
      </w:r>
      <w:r w:rsidR="006E4EAC">
        <w:rPr>
          <w:noProof/>
        </w:rPr>
        <w:t>25</w:t>
      </w:r>
      <w:r>
        <w:fldChar w:fldCharType="end"/>
      </w:r>
      <w:r>
        <w:t>: Motorcycle parking location on survey day</w:t>
      </w:r>
    </w:p>
    <w:tbl>
      <w:tblPr>
        <w:tblStyle w:val="Bluetable"/>
        <w:tblW w:w="10196" w:type="dxa"/>
        <w:tblInd w:w="10" w:type="dxa"/>
        <w:tblLook w:val="06A0" w:firstRow="1" w:lastRow="0" w:firstColumn="1" w:lastColumn="0" w:noHBand="1" w:noVBand="1"/>
      </w:tblPr>
      <w:tblGrid>
        <w:gridCol w:w="6936"/>
        <w:gridCol w:w="3260"/>
      </w:tblGrid>
      <w:tr w:rsidR="001A00C9" w:rsidRPr="00F31F97" w14:paraId="155332AD" w14:textId="77777777" w:rsidTr="00D872C9">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6936" w:type="dxa"/>
            <w:hideMark/>
          </w:tcPr>
          <w:p w14:paraId="7FD06DE6" w14:textId="77777777" w:rsidR="001A00C9" w:rsidRPr="00F31F97" w:rsidRDefault="001A00C9" w:rsidP="00D872C9">
            <w:pPr>
              <w:pStyle w:val="Tablecolhead"/>
              <w:ind w:right="-725"/>
            </w:pPr>
            <w:r w:rsidRPr="00F31F97">
              <w:t>Location</w:t>
            </w:r>
          </w:p>
        </w:tc>
        <w:tc>
          <w:tcPr>
            <w:tcW w:w="3260" w:type="dxa"/>
            <w:hideMark/>
          </w:tcPr>
          <w:p w14:paraId="7A1511A7" w14:textId="77777777" w:rsidR="001A00C9" w:rsidRPr="00F31F97"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F31F97">
              <w:t>Number of motorcyclists</w:t>
            </w:r>
          </w:p>
        </w:tc>
      </w:tr>
      <w:tr w:rsidR="001A00C9" w:rsidRPr="00F31F97" w14:paraId="2FA1DD9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936" w:type="dxa"/>
            <w:hideMark/>
          </w:tcPr>
          <w:p w14:paraId="33CBC5D4" w14:textId="77777777" w:rsidR="001A00C9" w:rsidRPr="00F31F97" w:rsidRDefault="001A00C9" w:rsidP="00D872C9">
            <w:pPr>
              <w:pStyle w:val="Tabletext"/>
            </w:pPr>
            <w:r>
              <w:t>H</w:t>
            </w:r>
            <w:r w:rsidRPr="00F31F97">
              <w:t>ospital</w:t>
            </w:r>
            <w:r>
              <w:t xml:space="preserve"> or </w:t>
            </w:r>
            <w:r w:rsidRPr="00F31F97">
              <w:t>hospital campus staff car park</w:t>
            </w:r>
          </w:p>
        </w:tc>
        <w:tc>
          <w:tcPr>
            <w:tcW w:w="3260" w:type="dxa"/>
            <w:hideMark/>
          </w:tcPr>
          <w:p w14:paraId="2B712B96"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3</w:t>
            </w:r>
          </w:p>
        </w:tc>
      </w:tr>
      <w:tr w:rsidR="001A00C9" w:rsidRPr="00F31F97" w14:paraId="190D8989"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936" w:type="dxa"/>
            <w:hideMark/>
          </w:tcPr>
          <w:p w14:paraId="6FBF3B0D" w14:textId="77777777" w:rsidR="001A00C9" w:rsidRPr="00F31F97" w:rsidRDefault="001A00C9" w:rsidP="00D872C9">
            <w:pPr>
              <w:pStyle w:val="Tabletext"/>
            </w:pPr>
            <w:r>
              <w:t>N</w:t>
            </w:r>
            <w:r w:rsidRPr="00F31F97">
              <w:t>on-marked outdoor space at the hospital</w:t>
            </w:r>
            <w:r>
              <w:t xml:space="preserve"> or </w:t>
            </w:r>
            <w:r w:rsidRPr="00F31F97">
              <w:t>hospital campus</w:t>
            </w:r>
          </w:p>
        </w:tc>
        <w:tc>
          <w:tcPr>
            <w:tcW w:w="3260" w:type="dxa"/>
            <w:hideMark/>
          </w:tcPr>
          <w:p w14:paraId="16496753"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3</w:t>
            </w:r>
          </w:p>
        </w:tc>
      </w:tr>
      <w:tr w:rsidR="001A00C9" w:rsidRPr="00F31F97" w14:paraId="254C7EF5" w14:textId="77777777" w:rsidTr="00D872C9">
        <w:trPr>
          <w:trHeight w:val="124"/>
        </w:trPr>
        <w:tc>
          <w:tcPr>
            <w:cnfStyle w:val="001000000000" w:firstRow="0" w:lastRow="0" w:firstColumn="1" w:lastColumn="0" w:oddVBand="0" w:evenVBand="0" w:oddHBand="0" w:evenHBand="0" w:firstRowFirstColumn="0" w:firstRowLastColumn="0" w:lastRowFirstColumn="0" w:lastRowLastColumn="0"/>
            <w:tcW w:w="6936" w:type="dxa"/>
            <w:hideMark/>
          </w:tcPr>
          <w:p w14:paraId="376210F5" w14:textId="77777777" w:rsidR="001A00C9" w:rsidRPr="00F31F97" w:rsidRDefault="001A00C9" w:rsidP="00D872C9">
            <w:pPr>
              <w:pStyle w:val="Tabletext"/>
            </w:pPr>
            <w:r w:rsidRPr="00F31F97">
              <w:t>On a local street</w:t>
            </w:r>
          </w:p>
        </w:tc>
        <w:tc>
          <w:tcPr>
            <w:tcW w:w="3260" w:type="dxa"/>
            <w:hideMark/>
          </w:tcPr>
          <w:p w14:paraId="483145B8"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1</w:t>
            </w:r>
          </w:p>
        </w:tc>
      </w:tr>
      <w:tr w:rsidR="001A00C9" w:rsidRPr="00F31F97" w14:paraId="562ABB77" w14:textId="77777777" w:rsidTr="00D872C9">
        <w:trPr>
          <w:trHeight w:val="188"/>
        </w:trPr>
        <w:tc>
          <w:tcPr>
            <w:cnfStyle w:val="001000000000" w:firstRow="0" w:lastRow="0" w:firstColumn="1" w:lastColumn="0" w:oddVBand="0" w:evenVBand="0" w:oddHBand="0" w:evenHBand="0" w:firstRowFirstColumn="0" w:firstRowLastColumn="0" w:lastRowFirstColumn="0" w:lastRowLastColumn="0"/>
            <w:tcW w:w="6936" w:type="dxa"/>
            <w:hideMark/>
          </w:tcPr>
          <w:p w14:paraId="02AF520D" w14:textId="77777777" w:rsidR="001A00C9" w:rsidRPr="00F31F97" w:rsidRDefault="001A00C9" w:rsidP="00D872C9">
            <w:pPr>
              <w:pStyle w:val="Tabletext"/>
            </w:pPr>
            <w:r w:rsidRPr="00F31F97">
              <w:t>Elsewhere</w:t>
            </w:r>
          </w:p>
        </w:tc>
        <w:tc>
          <w:tcPr>
            <w:tcW w:w="3260" w:type="dxa"/>
            <w:hideMark/>
          </w:tcPr>
          <w:p w14:paraId="1AEB766C"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1</w:t>
            </w:r>
          </w:p>
        </w:tc>
      </w:tr>
    </w:tbl>
    <w:p w14:paraId="4066B7D8" w14:textId="77777777" w:rsidR="001A00C9" w:rsidRDefault="001A00C9" w:rsidP="001A00C9">
      <w:pPr>
        <w:pStyle w:val="Tablefigurenote"/>
      </w:pPr>
      <w:r w:rsidRPr="00F31F97">
        <w:rPr>
          <w:b/>
          <w:bCs/>
        </w:rPr>
        <w:t>Note</w:t>
      </w:r>
      <w:r>
        <w:t>: n=8 (</w:t>
      </w:r>
      <w:r w:rsidRPr="00B922F3">
        <w:rPr>
          <w:b/>
          <w:bCs/>
        </w:rPr>
        <w:t>caution</w:t>
      </w:r>
      <w:r>
        <w:t>: low sample size)</w:t>
      </w:r>
    </w:p>
    <w:p w14:paraId="3FA7BDB9" w14:textId="77777777" w:rsidR="001A00C9" w:rsidRPr="00477B2E" w:rsidRDefault="001A00C9" w:rsidP="001A00C9">
      <w:pPr>
        <w:pStyle w:val="Heading3"/>
      </w:pPr>
      <w:bookmarkStart w:id="190" w:name="_Toc104896321"/>
      <w:bookmarkStart w:id="191" w:name="_Toc104916923"/>
      <w:r w:rsidRPr="00477B2E">
        <w:lastRenderedPageBreak/>
        <w:t>Public transport</w:t>
      </w:r>
      <w:bookmarkEnd w:id="190"/>
      <w:bookmarkEnd w:id="191"/>
    </w:p>
    <w:p w14:paraId="21263D66" w14:textId="77777777" w:rsidR="001A00C9" w:rsidRDefault="001A00C9" w:rsidP="001A00C9">
      <w:pPr>
        <w:pStyle w:val="Body"/>
      </w:pPr>
      <w:r>
        <w:t xml:space="preserve">Q: </w:t>
      </w:r>
      <w:r w:rsidRPr="00F31F97">
        <w:t>What is your greatest challenge when using public transport to get to work?</w:t>
      </w:r>
    </w:p>
    <w:p w14:paraId="530E27B4" w14:textId="77777777" w:rsidR="001A00C9" w:rsidRDefault="001A00C9" w:rsidP="001A00C9">
      <w:pPr>
        <w:pStyle w:val="Body"/>
      </w:pPr>
      <w:r>
        <w:t>Findings:</w:t>
      </w:r>
    </w:p>
    <w:p w14:paraId="61160053" w14:textId="77777777" w:rsidR="001A00C9" w:rsidRPr="00F31F97" w:rsidRDefault="001A00C9" w:rsidP="001A00C9">
      <w:pPr>
        <w:pStyle w:val="Bullet1"/>
      </w:pPr>
      <w:r w:rsidRPr="00F31F97">
        <w:t xml:space="preserve">Comments regarding public transport focused primarily on service frequency </w:t>
      </w:r>
      <w:r>
        <w:t>and</w:t>
      </w:r>
      <w:r w:rsidRPr="00F31F97">
        <w:t xml:space="preserve"> reliability, followed by factors relating to travel duration</w:t>
      </w:r>
    </w:p>
    <w:p w14:paraId="24176B7D" w14:textId="6F1E9EDF" w:rsidR="001A00C9" w:rsidRDefault="001A00C9" w:rsidP="001A00C9">
      <w:pPr>
        <w:pStyle w:val="Tablecaption"/>
      </w:pPr>
      <w:r>
        <w:t xml:space="preserve">Table </w:t>
      </w:r>
      <w:r>
        <w:fldChar w:fldCharType="begin"/>
      </w:r>
      <w:r>
        <w:instrText>SEQ Table \* ARABIC</w:instrText>
      </w:r>
      <w:r>
        <w:fldChar w:fldCharType="separate"/>
      </w:r>
      <w:r w:rsidR="006E4EAC">
        <w:rPr>
          <w:noProof/>
        </w:rPr>
        <w:t>26</w:t>
      </w:r>
      <w:r>
        <w:fldChar w:fldCharType="end"/>
      </w:r>
      <w:r>
        <w:t>: Public transport issues</w:t>
      </w:r>
    </w:p>
    <w:tbl>
      <w:tblPr>
        <w:tblStyle w:val="Bluetable"/>
        <w:tblW w:w="0" w:type="auto"/>
        <w:tblInd w:w="5" w:type="dxa"/>
        <w:tblLook w:val="06A0" w:firstRow="1" w:lastRow="0" w:firstColumn="1" w:lastColumn="0" w:noHBand="1" w:noVBand="1"/>
      </w:tblPr>
      <w:tblGrid>
        <w:gridCol w:w="1980"/>
        <w:gridCol w:w="6662"/>
        <w:gridCol w:w="1552"/>
      </w:tblGrid>
      <w:tr w:rsidR="001A00C9" w:rsidRPr="00222594" w14:paraId="17B4F70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1834D23" w14:textId="77777777" w:rsidR="001A00C9" w:rsidRPr="00222594" w:rsidRDefault="001A00C9" w:rsidP="00D872C9">
            <w:pPr>
              <w:pStyle w:val="Tablecolhead"/>
            </w:pPr>
            <w:r w:rsidRPr="00222594">
              <w:t>Issue</w:t>
            </w:r>
          </w:p>
        </w:tc>
        <w:tc>
          <w:tcPr>
            <w:tcW w:w="6662" w:type="dxa"/>
          </w:tcPr>
          <w:p w14:paraId="1533106F"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1552" w:type="dxa"/>
          </w:tcPr>
          <w:p w14:paraId="630A2832"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222594">
              <w:t>Number of respondents</w:t>
            </w:r>
          </w:p>
        </w:tc>
      </w:tr>
      <w:tr w:rsidR="001A00C9" w14:paraId="00D1831F"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1474D056" w14:textId="77777777" w:rsidR="001A00C9" w:rsidRPr="00222594" w:rsidRDefault="001A00C9" w:rsidP="00D872C9">
            <w:pPr>
              <w:pStyle w:val="Tabletext"/>
            </w:pPr>
            <w:r w:rsidRPr="00621B8B">
              <w:t>Service operation</w:t>
            </w:r>
            <w:r>
              <w:t xml:space="preserve">, </w:t>
            </w:r>
            <w:r w:rsidRPr="00621B8B">
              <w:t>reliability</w:t>
            </w:r>
            <w:r>
              <w:t xml:space="preserve">, </w:t>
            </w:r>
            <w:r w:rsidRPr="00621B8B">
              <w:t>scheduling</w:t>
            </w:r>
          </w:p>
        </w:tc>
        <w:tc>
          <w:tcPr>
            <w:tcW w:w="6662" w:type="dxa"/>
          </w:tcPr>
          <w:p w14:paraId="60692717"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t xml:space="preserve">Bus never on time, bus always too early. I miss them more than I catch them. Bus full of school kids. </w:t>
            </w:r>
            <w:r w:rsidRPr="00621B8B">
              <w:rPr>
                <w:lang w:val="en-AU"/>
              </w:rPr>
              <w:t>Buses should wait at bus stops for the actual scheduled time, then depart (like in England). They don't</w:t>
            </w:r>
            <w:r>
              <w:rPr>
                <w:lang w:val="en-AU"/>
              </w:rPr>
              <w:t>.</w:t>
            </w:r>
          </w:p>
          <w:p w14:paraId="3D0D91DF"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Reliability.</w:t>
            </w:r>
          </w:p>
          <w:p w14:paraId="4CA1DCCC" w14:textId="77777777" w:rsidR="001A00C9" w:rsidRPr="00621B8B"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Not very frequent as per my time schedule.</w:t>
            </w:r>
          </w:p>
          <w:p w14:paraId="78A04E34"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The timetable.</w:t>
            </w:r>
          </w:p>
          <w:p w14:paraId="38E527C3" w14:textId="77777777" w:rsidR="001A00C9" w:rsidRPr="00621B8B"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The frequency of the bus from</w:t>
            </w:r>
            <w:r>
              <w:rPr>
                <w:lang w:val="en-AU"/>
              </w:rPr>
              <w:t xml:space="preserve"> X</w:t>
            </w:r>
            <w:r w:rsidRPr="00621B8B">
              <w:rPr>
                <w:lang w:val="en-AU"/>
              </w:rPr>
              <w:t xml:space="preserve"> </w:t>
            </w:r>
            <w:r>
              <w:rPr>
                <w:lang w:val="en-AU"/>
              </w:rPr>
              <w:t>and</w:t>
            </w:r>
            <w:r w:rsidRPr="00621B8B">
              <w:rPr>
                <w:lang w:val="en-AU"/>
              </w:rPr>
              <w:t xml:space="preserve"> the time it takes.</w:t>
            </w:r>
          </w:p>
          <w:p w14:paraId="4A333BE1"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I'm quite happy with service. Very occasionally there may be a cancellation.</w:t>
            </w:r>
          </w:p>
        </w:tc>
        <w:tc>
          <w:tcPr>
            <w:tcW w:w="1552" w:type="dxa"/>
          </w:tcPr>
          <w:p w14:paraId="2A8D10FD"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14:paraId="0AE8F9E7"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009FDB23" w14:textId="77777777" w:rsidR="001A00C9" w:rsidRPr="00222594" w:rsidRDefault="001A00C9" w:rsidP="00D872C9">
            <w:pPr>
              <w:pStyle w:val="Tabletext"/>
            </w:pPr>
            <w:r>
              <w:t>Time and duration</w:t>
            </w:r>
          </w:p>
        </w:tc>
        <w:tc>
          <w:tcPr>
            <w:tcW w:w="6662" w:type="dxa"/>
          </w:tcPr>
          <w:p w14:paraId="0FA67AE7"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It takes slightly longer, so I need to get up earlier</w:t>
            </w:r>
          </w:p>
          <w:p w14:paraId="00C59CD7"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Length of time spent on public transport to get to work</w:t>
            </w:r>
          </w:p>
          <w:p w14:paraId="381E8FAD"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Takes twice the time than driving</w:t>
            </w:r>
          </w:p>
        </w:tc>
        <w:tc>
          <w:tcPr>
            <w:tcW w:w="1552" w:type="dxa"/>
          </w:tcPr>
          <w:p w14:paraId="077ABE7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14:paraId="4714F261"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26C7C845" w14:textId="77777777" w:rsidR="001A00C9" w:rsidRPr="00222594" w:rsidRDefault="001A00C9" w:rsidP="00D872C9">
            <w:pPr>
              <w:pStyle w:val="Tabletext"/>
            </w:pPr>
            <w:r>
              <w:t>Family commitments</w:t>
            </w:r>
          </w:p>
        </w:tc>
        <w:tc>
          <w:tcPr>
            <w:tcW w:w="6662" w:type="dxa"/>
          </w:tcPr>
          <w:p w14:paraId="595ABF21" w14:textId="77777777" w:rsidR="001A00C9" w:rsidRPr="00621B8B"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Unable to use more often, because have to drop daughter at childcare first. Can't access childcare from public transport</w:t>
            </w:r>
          </w:p>
          <w:p w14:paraId="09633A72"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621B8B">
              <w:rPr>
                <w:lang w:val="en-AU"/>
              </w:rPr>
              <w:t xml:space="preserve">Childcare timing. If I could start 30 minutes earlier in the day, then I would be able to time childcare pick up </w:t>
            </w:r>
            <w:r>
              <w:rPr>
                <w:lang w:val="en-AU"/>
              </w:rPr>
              <w:t>and</w:t>
            </w:r>
            <w:r w:rsidRPr="00621B8B">
              <w:rPr>
                <w:lang w:val="en-AU"/>
              </w:rPr>
              <w:t xml:space="preserve"> full working hours</w:t>
            </w:r>
          </w:p>
        </w:tc>
        <w:tc>
          <w:tcPr>
            <w:tcW w:w="1552" w:type="dxa"/>
          </w:tcPr>
          <w:p w14:paraId="3EC5D8A4"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14:paraId="0B0423E2"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09A3552C" w14:textId="77777777" w:rsidR="001A00C9" w:rsidRPr="00222594" w:rsidRDefault="001A00C9" w:rsidP="00D872C9">
            <w:pPr>
              <w:pStyle w:val="Tabletext"/>
            </w:pPr>
            <w:r>
              <w:t>General comments</w:t>
            </w:r>
          </w:p>
        </w:tc>
        <w:tc>
          <w:tcPr>
            <w:tcW w:w="6662" w:type="dxa"/>
          </w:tcPr>
          <w:p w14:paraId="5A073BF8"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 xml:space="preserve">If having to get to other campuses other than the </w:t>
            </w:r>
            <w:r>
              <w:rPr>
                <w:lang w:val="en-AU"/>
              </w:rPr>
              <w:t>h</w:t>
            </w:r>
            <w:r w:rsidRPr="00621B8B">
              <w:rPr>
                <w:lang w:val="en-AU"/>
              </w:rPr>
              <w:t>ospital, the public transport is poor.</w:t>
            </w:r>
          </w:p>
          <w:p w14:paraId="629481C4"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Transport from station to work.</w:t>
            </w:r>
          </w:p>
        </w:tc>
        <w:tc>
          <w:tcPr>
            <w:tcW w:w="1552" w:type="dxa"/>
          </w:tcPr>
          <w:p w14:paraId="764332E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bl>
    <w:p w14:paraId="38E13A7E" w14:textId="77777777" w:rsidR="001A00C9" w:rsidRPr="004733FC" w:rsidRDefault="001A00C9" w:rsidP="001A00C9">
      <w:pPr>
        <w:pStyle w:val="Tablefigurenote"/>
      </w:pPr>
      <w:bookmarkStart w:id="192" w:name="_Toc104896322"/>
      <w:r w:rsidRPr="00754BE8">
        <w:rPr>
          <w:b/>
          <w:bCs/>
        </w:rPr>
        <w:t>Note</w:t>
      </w:r>
      <w:r>
        <w:t>: n=14</w:t>
      </w:r>
    </w:p>
    <w:p w14:paraId="338DBFC0" w14:textId="77777777" w:rsidR="001A00C9" w:rsidRPr="00754BE8" w:rsidRDefault="001A00C9" w:rsidP="001A00C9">
      <w:pPr>
        <w:pStyle w:val="Body"/>
      </w:pPr>
      <w:r w:rsidRPr="004733FC">
        <w:br w:type="page"/>
      </w:r>
    </w:p>
    <w:p w14:paraId="600209A1" w14:textId="77777777" w:rsidR="001A00C9" w:rsidRPr="00477B2E" w:rsidRDefault="001A00C9" w:rsidP="001A00C9">
      <w:pPr>
        <w:pStyle w:val="Heading3"/>
      </w:pPr>
      <w:bookmarkStart w:id="193" w:name="_Toc104916924"/>
      <w:r w:rsidRPr="00477B2E">
        <w:lastRenderedPageBreak/>
        <w:t>Pedestrian facilities</w:t>
      </w:r>
      <w:bookmarkEnd w:id="192"/>
      <w:bookmarkEnd w:id="193"/>
    </w:p>
    <w:p w14:paraId="4938605F" w14:textId="77777777" w:rsidR="001A00C9" w:rsidRDefault="001A00C9" w:rsidP="001A00C9">
      <w:pPr>
        <w:pStyle w:val="Body"/>
      </w:pPr>
      <w:r w:rsidRPr="00754BE8">
        <w:rPr>
          <w:b/>
          <w:bCs/>
        </w:rPr>
        <w:t>Questions</w:t>
      </w:r>
      <w:r>
        <w:t>:</w:t>
      </w:r>
    </w:p>
    <w:p w14:paraId="12D5F228" w14:textId="77777777" w:rsidR="001A00C9" w:rsidRDefault="001A00C9" w:rsidP="001A00C9">
      <w:pPr>
        <w:pStyle w:val="Bullet1"/>
      </w:pPr>
      <w:r w:rsidRPr="00621B8B">
        <w:t xml:space="preserve">How do you rate the quality of pedestrian facilities in </w:t>
      </w:r>
      <w:r>
        <w:t>and</w:t>
      </w:r>
      <w:r w:rsidRPr="00621B8B">
        <w:t xml:space="preserve"> around the hospital/hospital campus?</w:t>
      </w:r>
    </w:p>
    <w:p w14:paraId="34B7B39C" w14:textId="77777777" w:rsidR="001A00C9" w:rsidRDefault="001A00C9" w:rsidP="001A00C9">
      <w:pPr>
        <w:pStyle w:val="Bullet1"/>
      </w:pPr>
      <w:r w:rsidRPr="00621B8B">
        <w:t>What are your greatest challenges when walking to work?</w:t>
      </w:r>
    </w:p>
    <w:p w14:paraId="067241AA" w14:textId="77777777" w:rsidR="001A00C9" w:rsidRDefault="001A00C9" w:rsidP="001A00C9">
      <w:pPr>
        <w:pStyle w:val="Bodyafterbullets"/>
      </w:pPr>
      <w:r w:rsidRPr="00754BE8">
        <w:rPr>
          <w:b/>
          <w:bCs/>
        </w:rPr>
        <w:t>Findings</w:t>
      </w:r>
      <w:r>
        <w:t>:</w:t>
      </w:r>
    </w:p>
    <w:p w14:paraId="684DD000" w14:textId="77777777" w:rsidR="001A00C9" w:rsidRPr="004733FC" w:rsidRDefault="001A00C9" w:rsidP="001A00C9">
      <w:pPr>
        <w:pStyle w:val="Bullet1"/>
      </w:pPr>
      <w:r w:rsidRPr="004733FC">
        <w:t>Pedestrian facilities show significant room for improvement</w:t>
      </w:r>
      <w:r>
        <w:t>,</w:t>
      </w:r>
      <w:r w:rsidRPr="004733FC">
        <w:t xml:space="preserve"> with less than a third </w:t>
      </w:r>
      <w:r>
        <w:t>giving</w:t>
      </w:r>
      <w:r w:rsidRPr="004733FC">
        <w:t xml:space="preserve"> positive ratings</w:t>
      </w:r>
      <w:r>
        <w:t>.</w:t>
      </w:r>
    </w:p>
    <w:p w14:paraId="0C318784" w14:textId="77777777" w:rsidR="001A00C9" w:rsidRPr="008A64BF" w:rsidRDefault="001A00C9" w:rsidP="001A00C9">
      <w:pPr>
        <w:pStyle w:val="Bullet1"/>
      </w:pPr>
      <w:r w:rsidRPr="004733FC">
        <w:t xml:space="preserve">Safety concerns, particularly </w:t>
      </w:r>
      <w:r>
        <w:t>around</w:t>
      </w:r>
      <w:r w:rsidRPr="004733FC">
        <w:t xml:space="preserve"> interactions with vehicle traffic both on campus and in the local area</w:t>
      </w:r>
      <w:r>
        <w:t>,</w:t>
      </w:r>
      <w:r w:rsidRPr="004733FC">
        <w:t xml:space="preserve"> pose the greatest pedestrian challenges</w:t>
      </w:r>
      <w:r w:rsidRPr="008A64BF">
        <w:t>.</w:t>
      </w:r>
    </w:p>
    <w:p w14:paraId="63287B90" w14:textId="36FECD41" w:rsidR="001A00C9" w:rsidRDefault="001A00C9" w:rsidP="001A00C9">
      <w:pPr>
        <w:pStyle w:val="Figurecaption"/>
      </w:pPr>
      <w:r>
        <w:t xml:space="preserve">Figure </w:t>
      </w:r>
      <w:r>
        <w:fldChar w:fldCharType="begin"/>
      </w:r>
      <w:r>
        <w:instrText>SEQ Figure \* ARABIC</w:instrText>
      </w:r>
      <w:r>
        <w:fldChar w:fldCharType="separate"/>
      </w:r>
      <w:r w:rsidR="006E4EAC">
        <w:rPr>
          <w:noProof/>
        </w:rPr>
        <w:t>28</w:t>
      </w:r>
      <w:r>
        <w:fldChar w:fldCharType="end"/>
      </w:r>
      <w:r>
        <w:t>: Quality of pedestrian facilities</w:t>
      </w:r>
    </w:p>
    <w:p w14:paraId="23192E63" w14:textId="77777777" w:rsidR="001A00C9" w:rsidRDefault="001A00C9" w:rsidP="001A00C9">
      <w:pPr>
        <w:pStyle w:val="Body"/>
      </w:pPr>
      <w:r>
        <w:rPr>
          <w:noProof/>
        </w:rPr>
        <w:drawing>
          <wp:inline distT="0" distB="0" distL="0" distR="0" wp14:anchorId="6A35D633" wp14:editId="2E6754CB">
            <wp:extent cx="4716855" cy="3686025"/>
            <wp:effectExtent l="0" t="0" r="0" b="0"/>
            <wp:docPr id="25" name="Picture 25" descr="Bar graph of rating of pedestrian facilities by percentage of pedestrians. Data table immediately follows image.&#10;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graph of rating of pedestrian facilities by percentage of pedestrians. Data table immediately follows image.&#10;n=27"/>
                    <pic:cNvPicPr/>
                  </pic:nvPicPr>
                  <pic:blipFill>
                    <a:blip r:embed="rId88"/>
                    <a:stretch>
                      <a:fillRect/>
                    </a:stretch>
                  </pic:blipFill>
                  <pic:spPr>
                    <a:xfrm>
                      <a:off x="0" y="0"/>
                      <a:ext cx="4743630" cy="3706949"/>
                    </a:xfrm>
                    <a:prstGeom prst="rect">
                      <a:avLst/>
                    </a:prstGeom>
                  </pic:spPr>
                </pic:pic>
              </a:graphicData>
            </a:graphic>
          </wp:inline>
        </w:drawing>
      </w:r>
    </w:p>
    <w:p w14:paraId="18155519" w14:textId="2300234E" w:rsidR="001A00C9" w:rsidRDefault="001A00C9" w:rsidP="001A00C9">
      <w:pPr>
        <w:pStyle w:val="Tablecaption"/>
      </w:pPr>
      <w:r>
        <w:t xml:space="preserve">Table </w:t>
      </w:r>
      <w:r>
        <w:fldChar w:fldCharType="begin"/>
      </w:r>
      <w:r>
        <w:instrText>SEQ Table \* ARABIC</w:instrText>
      </w:r>
      <w:r>
        <w:fldChar w:fldCharType="separate"/>
      </w:r>
      <w:r w:rsidR="006E4EAC">
        <w:rPr>
          <w:noProof/>
        </w:rPr>
        <w:t>27</w:t>
      </w:r>
      <w:r>
        <w:fldChar w:fldCharType="end"/>
      </w:r>
      <w:r>
        <w:t>: Quality of pedestrian facilities</w:t>
      </w:r>
    </w:p>
    <w:tbl>
      <w:tblPr>
        <w:tblStyle w:val="Bluetable"/>
        <w:tblW w:w="0" w:type="auto"/>
        <w:tblInd w:w="5" w:type="dxa"/>
        <w:tblLook w:val="06A0" w:firstRow="1" w:lastRow="0" w:firstColumn="1" w:lastColumn="0" w:noHBand="1" w:noVBand="1"/>
      </w:tblPr>
      <w:tblGrid>
        <w:gridCol w:w="3397"/>
        <w:gridCol w:w="3686"/>
      </w:tblGrid>
      <w:tr w:rsidR="001A00C9" w:rsidRPr="000E5F4D" w14:paraId="37714B6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056E5E5A" w14:textId="77777777" w:rsidR="001A00C9" w:rsidRPr="000E5F4D" w:rsidRDefault="001A00C9" w:rsidP="00D872C9">
            <w:pPr>
              <w:pStyle w:val="Tablecolhead"/>
              <w:rPr>
                <w:lang w:val="en-AU"/>
              </w:rPr>
            </w:pPr>
            <w:r w:rsidRPr="000E5F4D">
              <w:rPr>
                <w:lang w:val="en-AU"/>
              </w:rPr>
              <w:t>Response</w:t>
            </w:r>
          </w:p>
        </w:tc>
        <w:tc>
          <w:tcPr>
            <w:tcW w:w="3686" w:type="dxa"/>
          </w:tcPr>
          <w:p w14:paraId="762653FF"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 xml:space="preserve">Percentage of </w:t>
            </w:r>
            <w:r>
              <w:rPr>
                <w:lang w:val="en-AU"/>
              </w:rPr>
              <w:t>pedestrians</w:t>
            </w:r>
            <w:r w:rsidRPr="000E5F4D">
              <w:rPr>
                <w:lang w:val="en-AU"/>
              </w:rPr>
              <w:t xml:space="preserve"> (%)</w:t>
            </w:r>
          </w:p>
        </w:tc>
      </w:tr>
      <w:tr w:rsidR="001A00C9" w:rsidRPr="000E5F4D" w14:paraId="2BDA60D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066B2AB" w14:textId="77777777" w:rsidR="001A00C9" w:rsidRPr="000E5F4D" w:rsidRDefault="001A00C9" w:rsidP="00D872C9">
            <w:pPr>
              <w:pStyle w:val="Tabletext"/>
              <w:rPr>
                <w:lang w:val="en-AU"/>
              </w:rPr>
            </w:pPr>
            <w:r>
              <w:rPr>
                <w:lang w:val="en-AU"/>
              </w:rPr>
              <w:t>Very poor</w:t>
            </w:r>
          </w:p>
        </w:tc>
        <w:tc>
          <w:tcPr>
            <w:tcW w:w="3686" w:type="dxa"/>
          </w:tcPr>
          <w:p w14:paraId="4EE1147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1A00C9" w:rsidRPr="000E5F4D" w14:paraId="494C7F3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3C0C7A7" w14:textId="77777777" w:rsidR="001A00C9" w:rsidRPr="000E5F4D" w:rsidRDefault="001A00C9" w:rsidP="00D872C9">
            <w:pPr>
              <w:pStyle w:val="Tabletext"/>
              <w:rPr>
                <w:lang w:val="en-AU"/>
              </w:rPr>
            </w:pPr>
            <w:r>
              <w:rPr>
                <w:lang w:val="en-AU"/>
              </w:rPr>
              <w:t>Poor</w:t>
            </w:r>
          </w:p>
        </w:tc>
        <w:tc>
          <w:tcPr>
            <w:tcW w:w="3686" w:type="dxa"/>
          </w:tcPr>
          <w:p w14:paraId="45B8456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1A00C9" w:rsidRPr="000E5F4D" w14:paraId="7F2087B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6B9ADFD" w14:textId="77777777" w:rsidR="001A00C9" w:rsidRPr="000E5F4D" w:rsidRDefault="001A00C9" w:rsidP="00D872C9">
            <w:pPr>
              <w:pStyle w:val="Tabletext"/>
              <w:rPr>
                <w:lang w:val="en-AU"/>
              </w:rPr>
            </w:pPr>
            <w:r>
              <w:rPr>
                <w:lang w:val="en-AU"/>
              </w:rPr>
              <w:t>Satisfactory</w:t>
            </w:r>
          </w:p>
        </w:tc>
        <w:tc>
          <w:tcPr>
            <w:tcW w:w="3686" w:type="dxa"/>
          </w:tcPr>
          <w:p w14:paraId="6C54752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30</w:t>
            </w:r>
          </w:p>
        </w:tc>
      </w:tr>
      <w:tr w:rsidR="001A00C9" w:rsidRPr="000E5F4D" w14:paraId="454D0845"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E02F982" w14:textId="77777777" w:rsidR="001A00C9" w:rsidRPr="000E5F4D" w:rsidRDefault="001A00C9" w:rsidP="00D872C9">
            <w:pPr>
              <w:pStyle w:val="Tabletext"/>
              <w:rPr>
                <w:lang w:val="en-AU"/>
              </w:rPr>
            </w:pPr>
            <w:r>
              <w:rPr>
                <w:lang w:val="en-AU"/>
              </w:rPr>
              <w:t>Good</w:t>
            </w:r>
          </w:p>
        </w:tc>
        <w:tc>
          <w:tcPr>
            <w:tcW w:w="3686" w:type="dxa"/>
          </w:tcPr>
          <w:p w14:paraId="732AA01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19</w:t>
            </w:r>
          </w:p>
        </w:tc>
      </w:tr>
      <w:tr w:rsidR="001A00C9" w:rsidRPr="000E5F4D" w14:paraId="1CE5D2B9"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7431E9A" w14:textId="77777777" w:rsidR="001A00C9" w:rsidRPr="000E5F4D" w:rsidRDefault="001A00C9" w:rsidP="00D872C9">
            <w:pPr>
              <w:pStyle w:val="Tabletext"/>
              <w:rPr>
                <w:lang w:val="en-AU"/>
              </w:rPr>
            </w:pPr>
            <w:r>
              <w:rPr>
                <w:lang w:val="en-AU"/>
              </w:rPr>
              <w:t>Very good</w:t>
            </w:r>
          </w:p>
        </w:tc>
        <w:tc>
          <w:tcPr>
            <w:tcW w:w="3686" w:type="dxa"/>
          </w:tcPr>
          <w:p w14:paraId="24F9C42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11</w:t>
            </w:r>
          </w:p>
        </w:tc>
      </w:tr>
    </w:tbl>
    <w:p w14:paraId="37D1C78B" w14:textId="77777777" w:rsidR="001A00C9" w:rsidRDefault="001A00C9" w:rsidP="001A00C9">
      <w:pPr>
        <w:pStyle w:val="Tablefigurenote"/>
      </w:pPr>
      <w:r w:rsidRPr="00754BE8">
        <w:rPr>
          <w:b/>
          <w:bCs/>
        </w:rPr>
        <w:t>Note</w:t>
      </w:r>
      <w:r>
        <w:t>: n=27</w:t>
      </w:r>
    </w:p>
    <w:p w14:paraId="05E0EC27" w14:textId="48B8D5FF" w:rsidR="001A00C9" w:rsidRDefault="001A00C9" w:rsidP="001A00C9">
      <w:pPr>
        <w:pStyle w:val="Tablecaption"/>
      </w:pPr>
      <w:r>
        <w:lastRenderedPageBreak/>
        <w:t xml:space="preserve">Table </w:t>
      </w:r>
      <w:r>
        <w:fldChar w:fldCharType="begin"/>
      </w:r>
      <w:r>
        <w:instrText>SEQ Table \* ARABIC</w:instrText>
      </w:r>
      <w:r>
        <w:fldChar w:fldCharType="separate"/>
      </w:r>
      <w:r w:rsidR="006E4EAC">
        <w:rPr>
          <w:noProof/>
        </w:rPr>
        <w:t>28</w:t>
      </w:r>
      <w:r>
        <w:fldChar w:fldCharType="end"/>
      </w:r>
      <w:r>
        <w:t>: Pedestrian issues</w:t>
      </w:r>
    </w:p>
    <w:tbl>
      <w:tblPr>
        <w:tblStyle w:val="Bluetable"/>
        <w:tblW w:w="0" w:type="auto"/>
        <w:tblInd w:w="5" w:type="dxa"/>
        <w:tblLayout w:type="fixed"/>
        <w:tblLook w:val="06A0" w:firstRow="1" w:lastRow="0" w:firstColumn="1" w:lastColumn="0" w:noHBand="1" w:noVBand="1"/>
      </w:tblPr>
      <w:tblGrid>
        <w:gridCol w:w="1413"/>
        <w:gridCol w:w="7371"/>
        <w:gridCol w:w="1410"/>
      </w:tblGrid>
      <w:tr w:rsidR="001A00C9" w:rsidRPr="00222594" w14:paraId="487D66F7" w14:textId="77777777" w:rsidTr="00D872C9">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1413" w:type="dxa"/>
          </w:tcPr>
          <w:p w14:paraId="20D040AD" w14:textId="77777777" w:rsidR="001A00C9" w:rsidRPr="00222594" w:rsidRDefault="001A00C9" w:rsidP="00D872C9">
            <w:pPr>
              <w:pStyle w:val="Tablecolhead"/>
            </w:pPr>
            <w:r w:rsidRPr="00222594">
              <w:t>Issue</w:t>
            </w:r>
          </w:p>
        </w:tc>
        <w:tc>
          <w:tcPr>
            <w:tcW w:w="7371" w:type="dxa"/>
          </w:tcPr>
          <w:p w14:paraId="704E02A3"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1410" w:type="dxa"/>
          </w:tcPr>
          <w:p w14:paraId="7BC82697"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222594">
              <w:t xml:space="preserve">Number of </w:t>
            </w:r>
            <w:r>
              <w:t>pedestrians</w:t>
            </w:r>
          </w:p>
        </w:tc>
      </w:tr>
      <w:tr w:rsidR="001A00C9" w14:paraId="67B014F4"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0DE3F22B" w14:textId="77777777" w:rsidR="001A00C9" w:rsidRPr="00222594" w:rsidRDefault="001A00C9" w:rsidP="00D872C9">
            <w:pPr>
              <w:pStyle w:val="Tabletext"/>
            </w:pPr>
            <w:r>
              <w:t>Safety</w:t>
            </w:r>
          </w:p>
        </w:tc>
        <w:tc>
          <w:tcPr>
            <w:tcW w:w="7371" w:type="dxa"/>
          </w:tcPr>
          <w:p w14:paraId="7CCE0654"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Safety.</w:t>
            </w:r>
          </w:p>
          <w:p w14:paraId="06D5B2E4"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Time it takes not to leave late. Or dark at night – safety.</w:t>
            </w:r>
          </w:p>
          <w:p w14:paraId="4F3C775F"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Safety, particularly early morning or later evening – plus there are not many walking paths on campus (have to walk on the road for part of the journey).</w:t>
            </w:r>
          </w:p>
          <w:p w14:paraId="5DBC473C"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Lack of pedestrian crossing in obvious places, vehicles not respecting pedestrian crossing, vehicles burning the red light when the alarm goes for pedestrian to cross – very dangerous.</w:t>
            </w:r>
          </w:p>
          <w:p w14:paraId="1B05ACD4"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 xml:space="preserve">If entering hospital grounds from the park or </w:t>
            </w:r>
            <w:r>
              <w:rPr>
                <w:lang w:val="en-AU"/>
              </w:rPr>
              <w:t>X,</w:t>
            </w:r>
            <w:r w:rsidRPr="00E43139">
              <w:rPr>
                <w:lang w:val="en-AU"/>
              </w:rPr>
              <w:t xml:space="preserve"> you have to walk along the road to access the buildings. It is a wonder no one</w:t>
            </w:r>
            <w:r>
              <w:rPr>
                <w:lang w:val="en-AU"/>
              </w:rPr>
              <w:t xml:space="preserve"> has</w:t>
            </w:r>
            <w:r w:rsidRPr="00E43139">
              <w:rPr>
                <w:lang w:val="en-AU"/>
              </w:rPr>
              <w:t xml:space="preserve"> been hit by a car.</w:t>
            </w:r>
          </w:p>
          <w:p w14:paraId="43C4074C"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Walking from</w:t>
            </w:r>
            <w:r>
              <w:rPr>
                <w:lang w:val="en-AU"/>
              </w:rPr>
              <w:t xml:space="preserve"> Y</w:t>
            </w:r>
            <w:r w:rsidRPr="00E43139">
              <w:rPr>
                <w:lang w:val="en-AU"/>
              </w:rPr>
              <w:t xml:space="preserve"> to main reception without getting in the way of cars as there is no safe path to walk on.</w:t>
            </w:r>
          </w:p>
          <w:p w14:paraId="5258D6FC"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 xml:space="preserve">Walking lanes are too narrow </w:t>
            </w:r>
            <w:r>
              <w:rPr>
                <w:lang w:val="en-AU"/>
              </w:rPr>
              <w:t>and</w:t>
            </w:r>
            <w:r w:rsidRPr="00E43139">
              <w:rPr>
                <w:lang w:val="en-AU"/>
              </w:rPr>
              <w:t xml:space="preserve"> not separated from car lanes. There are also no zebra crossings near Gate 3.</w:t>
            </w:r>
          </w:p>
        </w:tc>
        <w:tc>
          <w:tcPr>
            <w:tcW w:w="1410" w:type="dxa"/>
          </w:tcPr>
          <w:p w14:paraId="353C5C5C"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r>
      <w:tr w:rsidR="001A00C9" w14:paraId="553E710F"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6920C52E" w14:textId="77777777" w:rsidR="001A00C9" w:rsidRPr="00222594" w:rsidRDefault="001A00C9" w:rsidP="00D872C9">
            <w:pPr>
              <w:pStyle w:val="Tabletext"/>
            </w:pPr>
            <w:r>
              <w:t>Distance and terrain</w:t>
            </w:r>
          </w:p>
        </w:tc>
        <w:tc>
          <w:tcPr>
            <w:tcW w:w="7371" w:type="dxa"/>
          </w:tcPr>
          <w:p w14:paraId="29396F2C"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Distance from train station</w:t>
            </w:r>
            <w:r>
              <w:t>.</w:t>
            </w:r>
          </w:p>
          <w:p w14:paraId="1B6AAF52"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Distance</w:t>
            </w:r>
            <w:r>
              <w:t xml:space="preserve"> or </w:t>
            </w:r>
            <w:r w:rsidRPr="00E43139">
              <w:t>time</w:t>
            </w:r>
            <w:r>
              <w:t>.</w:t>
            </w:r>
          </w:p>
          <w:p w14:paraId="66D4A970"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 xml:space="preserve">Just time </w:t>
            </w:r>
            <w:r>
              <w:t>and</w:t>
            </w:r>
            <w:r w:rsidRPr="00E43139">
              <w:t xml:space="preserve"> wanting to do it</w:t>
            </w:r>
            <w:r>
              <w:t>.</w:t>
            </w:r>
          </w:p>
          <w:p w14:paraId="077526ED"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Hills</w:t>
            </w:r>
            <w:r>
              <w:t>.</w:t>
            </w:r>
          </w:p>
        </w:tc>
        <w:tc>
          <w:tcPr>
            <w:tcW w:w="1410" w:type="dxa"/>
          </w:tcPr>
          <w:p w14:paraId="34630187"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14:paraId="376BFE11"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57841E32" w14:textId="77777777" w:rsidR="001A00C9" w:rsidRPr="00222594" w:rsidRDefault="001A00C9" w:rsidP="00D872C9">
            <w:pPr>
              <w:pStyle w:val="Tabletext"/>
            </w:pPr>
            <w:r>
              <w:t>Pedestrian infrastructure</w:t>
            </w:r>
          </w:p>
        </w:tc>
        <w:tc>
          <w:tcPr>
            <w:tcW w:w="7371" w:type="dxa"/>
          </w:tcPr>
          <w:p w14:paraId="02874487"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E43139">
              <w:t>No formal separate path from the road at the</w:t>
            </w:r>
            <w:r>
              <w:t xml:space="preserve"> X</w:t>
            </w:r>
            <w:r w:rsidRPr="00E43139">
              <w:t xml:space="preserve"> St entry.</w:t>
            </w:r>
          </w:p>
          <w:p w14:paraId="1A5C92C9"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E43139">
              <w:t>No path to the staff entrance – have to cut through the staff car park.</w:t>
            </w:r>
          </w:p>
          <w:p w14:paraId="6C77F526"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 xml:space="preserve">Path access on the western side of the </w:t>
            </w:r>
            <w:r>
              <w:t>h</w:t>
            </w:r>
            <w:r w:rsidRPr="00E43139">
              <w:t>ospital site.</w:t>
            </w:r>
          </w:p>
        </w:tc>
        <w:tc>
          <w:tcPr>
            <w:tcW w:w="1410" w:type="dxa"/>
          </w:tcPr>
          <w:p w14:paraId="5104924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14:paraId="7524A5D4"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44FE90F7" w14:textId="77777777" w:rsidR="001A00C9" w:rsidRPr="00222594" w:rsidRDefault="001A00C9" w:rsidP="00D872C9">
            <w:pPr>
              <w:pStyle w:val="Tabletext"/>
            </w:pPr>
            <w:r>
              <w:t>Weather</w:t>
            </w:r>
          </w:p>
        </w:tc>
        <w:tc>
          <w:tcPr>
            <w:tcW w:w="7371" w:type="dxa"/>
          </w:tcPr>
          <w:p w14:paraId="750C35CF"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E43139">
              <w:t>Weather.</w:t>
            </w:r>
          </w:p>
          <w:p w14:paraId="70793D7C"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 xml:space="preserve">To me it is fun walking to work </w:t>
            </w:r>
            <w:r>
              <w:t>and</w:t>
            </w:r>
            <w:r w:rsidRPr="00E43139">
              <w:t xml:space="preserve"> it is good to start the day with some exercise. The only little challenge is when it is cold, windy </w:t>
            </w:r>
            <w:r>
              <w:t>and</w:t>
            </w:r>
            <w:r w:rsidRPr="00E43139">
              <w:t xml:space="preserve"> raining. But that is part of the excitement too I guess.</w:t>
            </w:r>
          </w:p>
        </w:tc>
        <w:tc>
          <w:tcPr>
            <w:tcW w:w="1410" w:type="dxa"/>
          </w:tcPr>
          <w:p w14:paraId="76389E7A"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bl>
    <w:p w14:paraId="19FAAB6E" w14:textId="77777777" w:rsidR="001A00C9" w:rsidRPr="00754BE8" w:rsidRDefault="001A00C9" w:rsidP="001A00C9">
      <w:pPr>
        <w:pStyle w:val="Body"/>
      </w:pPr>
      <w:bookmarkStart w:id="194" w:name="_Toc104896323"/>
      <w:r w:rsidRPr="004733FC">
        <w:br w:type="page"/>
      </w:r>
    </w:p>
    <w:p w14:paraId="408F66B7" w14:textId="77777777" w:rsidR="001A00C9" w:rsidRPr="00477B2E" w:rsidRDefault="001A00C9" w:rsidP="001A00C9">
      <w:pPr>
        <w:pStyle w:val="Heading3"/>
      </w:pPr>
      <w:bookmarkStart w:id="195" w:name="_Toc104916925"/>
      <w:r w:rsidRPr="00477B2E">
        <w:lastRenderedPageBreak/>
        <w:t>General feedback</w:t>
      </w:r>
      <w:bookmarkEnd w:id="194"/>
      <w:bookmarkEnd w:id="195"/>
    </w:p>
    <w:p w14:paraId="58644675" w14:textId="77777777" w:rsidR="001A00C9" w:rsidRDefault="001A00C9" w:rsidP="001A00C9">
      <w:pPr>
        <w:pStyle w:val="Body"/>
      </w:pPr>
      <w:r w:rsidRPr="00754BE8">
        <w:rPr>
          <w:b/>
          <w:bCs/>
        </w:rPr>
        <w:t>Question</w:t>
      </w:r>
      <w:r>
        <w:t xml:space="preserve">: </w:t>
      </w:r>
      <w:r w:rsidRPr="00386C5B">
        <w:t>Is there any other feedback you’d like to provide?</w:t>
      </w:r>
    </w:p>
    <w:p w14:paraId="19EFD764" w14:textId="77777777" w:rsidR="001A00C9" w:rsidRDefault="001A00C9" w:rsidP="001A00C9">
      <w:pPr>
        <w:pStyle w:val="Body"/>
      </w:pPr>
      <w:r>
        <w:t>Findings:</w:t>
      </w:r>
    </w:p>
    <w:p w14:paraId="2126C57C" w14:textId="77777777" w:rsidR="001A00C9" w:rsidRDefault="001A00C9" w:rsidP="001A00C9">
      <w:pPr>
        <w:pStyle w:val="Bullet1"/>
      </w:pPr>
      <w:r w:rsidRPr="00386C5B">
        <w:t>General feedback reflected a highly driver-centric culture, with the majority of comments relating to the capacity, design or operation of existing car parks.</w:t>
      </w:r>
    </w:p>
    <w:p w14:paraId="6772FBB0" w14:textId="77777777" w:rsidR="001A00C9" w:rsidRDefault="001A00C9" w:rsidP="001A00C9">
      <w:pPr>
        <w:pStyle w:val="Bullet1"/>
      </w:pPr>
      <w:r w:rsidRPr="00386C5B">
        <w:t>Most respondents felt that they had little option but to drive</w:t>
      </w:r>
      <w:r>
        <w:t>.</w:t>
      </w:r>
    </w:p>
    <w:p w14:paraId="412E8061" w14:textId="77777777" w:rsidR="001A00C9" w:rsidRDefault="001A00C9" w:rsidP="001A00C9">
      <w:pPr>
        <w:pStyle w:val="Bullet1"/>
      </w:pPr>
      <w:r>
        <w:t>T</w:t>
      </w:r>
      <w:r w:rsidRPr="00386C5B">
        <w:t>hose who had explored alternatives were frustrated with public transport reliability, trip times and access.</w:t>
      </w:r>
    </w:p>
    <w:p w14:paraId="2FFFE33A" w14:textId="704A83C1" w:rsidR="001A00C9" w:rsidRDefault="001A00C9" w:rsidP="001A00C9">
      <w:pPr>
        <w:pStyle w:val="Figurecaption"/>
      </w:pPr>
      <w:r>
        <w:t xml:space="preserve">Figure </w:t>
      </w:r>
      <w:r>
        <w:fldChar w:fldCharType="begin"/>
      </w:r>
      <w:r>
        <w:instrText>SEQ Figure \* ARABIC</w:instrText>
      </w:r>
      <w:r>
        <w:fldChar w:fldCharType="separate"/>
      </w:r>
      <w:r w:rsidR="006E4EAC">
        <w:rPr>
          <w:noProof/>
        </w:rPr>
        <w:t>29</w:t>
      </w:r>
      <w:r>
        <w:fldChar w:fldCharType="end"/>
      </w:r>
      <w:r>
        <w:t>: General feedback</w:t>
      </w:r>
    </w:p>
    <w:p w14:paraId="06BD07AF" w14:textId="77777777" w:rsidR="001A00C9" w:rsidRDefault="001A00C9" w:rsidP="001A00C9">
      <w:pPr>
        <w:pStyle w:val="Body"/>
      </w:pPr>
      <w:r>
        <w:rPr>
          <w:noProof/>
        </w:rPr>
        <w:drawing>
          <wp:inline distT="0" distB="0" distL="0" distR="0" wp14:anchorId="4D2CC9A9" wp14:editId="4A413109">
            <wp:extent cx="6479540" cy="4429125"/>
            <wp:effectExtent l="0" t="0" r="0" b="3175"/>
            <wp:docPr id="26" name="Picture 26" descr="Bar graph of general feedback by number of respondents. Data table immediately follows image.&#10;n=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of general feedback by number of respondents. Data table immediately follows image.&#10;n=141"/>
                    <pic:cNvPicPr/>
                  </pic:nvPicPr>
                  <pic:blipFill>
                    <a:blip r:embed="rId89"/>
                    <a:stretch>
                      <a:fillRect/>
                    </a:stretch>
                  </pic:blipFill>
                  <pic:spPr>
                    <a:xfrm>
                      <a:off x="0" y="0"/>
                      <a:ext cx="6479540" cy="4429125"/>
                    </a:xfrm>
                    <a:prstGeom prst="rect">
                      <a:avLst/>
                    </a:prstGeom>
                  </pic:spPr>
                </pic:pic>
              </a:graphicData>
            </a:graphic>
          </wp:inline>
        </w:drawing>
      </w:r>
    </w:p>
    <w:p w14:paraId="1CDC6F5C" w14:textId="77777777" w:rsidR="001A00C9" w:rsidRPr="004733FC" w:rsidRDefault="001A00C9" w:rsidP="001A00C9">
      <w:pPr>
        <w:pStyle w:val="Body"/>
      </w:pPr>
      <w:r w:rsidRPr="004733FC">
        <w:br w:type="page"/>
      </w:r>
    </w:p>
    <w:p w14:paraId="4FA8EB65" w14:textId="22076605" w:rsidR="001A00C9" w:rsidRDefault="001A00C9" w:rsidP="001A00C9">
      <w:pPr>
        <w:pStyle w:val="Tablecaption"/>
      </w:pPr>
      <w:r>
        <w:lastRenderedPageBreak/>
        <w:t xml:space="preserve">Table </w:t>
      </w:r>
      <w:r>
        <w:fldChar w:fldCharType="begin"/>
      </w:r>
      <w:r>
        <w:instrText>SEQ Table \* ARABIC</w:instrText>
      </w:r>
      <w:r>
        <w:fldChar w:fldCharType="separate"/>
      </w:r>
      <w:r w:rsidR="006E4EAC">
        <w:rPr>
          <w:noProof/>
        </w:rPr>
        <w:t>29</w:t>
      </w:r>
      <w:r>
        <w:fldChar w:fldCharType="end"/>
      </w:r>
      <w:r>
        <w:t>: General feedback</w:t>
      </w:r>
    </w:p>
    <w:tbl>
      <w:tblPr>
        <w:tblStyle w:val="Bluetable"/>
        <w:tblW w:w="8212" w:type="dxa"/>
        <w:tblInd w:w="10" w:type="dxa"/>
        <w:tblLook w:val="06A0" w:firstRow="1" w:lastRow="0" w:firstColumn="1" w:lastColumn="0" w:noHBand="1" w:noVBand="1"/>
      </w:tblPr>
      <w:tblGrid>
        <w:gridCol w:w="6511"/>
        <w:gridCol w:w="1701"/>
      </w:tblGrid>
      <w:tr w:rsidR="001A00C9" w:rsidRPr="00F31F97" w14:paraId="23DDF582" w14:textId="77777777" w:rsidTr="00D872C9">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6511" w:type="dxa"/>
            <w:hideMark/>
          </w:tcPr>
          <w:p w14:paraId="1E5B6CC4" w14:textId="77777777" w:rsidR="001A00C9" w:rsidRPr="00F31F97" w:rsidRDefault="001A00C9" w:rsidP="00D872C9">
            <w:pPr>
              <w:pStyle w:val="Tablecolhead"/>
              <w:ind w:right="-725"/>
            </w:pPr>
            <w:r>
              <w:t>Feedback</w:t>
            </w:r>
          </w:p>
        </w:tc>
        <w:tc>
          <w:tcPr>
            <w:tcW w:w="1701" w:type="dxa"/>
            <w:hideMark/>
          </w:tcPr>
          <w:p w14:paraId="34686456" w14:textId="77777777" w:rsidR="001A00C9" w:rsidRPr="00F31F97"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F31F97">
              <w:t xml:space="preserve">Number of </w:t>
            </w:r>
            <w:r>
              <w:t>respondents</w:t>
            </w:r>
          </w:p>
        </w:tc>
      </w:tr>
      <w:tr w:rsidR="001A00C9" w:rsidRPr="00F31F97" w14:paraId="5977AE64"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152053E5" w14:textId="77777777" w:rsidR="001A00C9" w:rsidRPr="00F31F97" w:rsidRDefault="001A00C9" w:rsidP="00D872C9">
            <w:pPr>
              <w:pStyle w:val="Tabletext"/>
            </w:pPr>
            <w:r w:rsidRPr="00F63558">
              <w:t xml:space="preserve">Car parking </w:t>
            </w:r>
            <w:r>
              <w:t>–</w:t>
            </w:r>
            <w:r w:rsidRPr="00F63558">
              <w:t xml:space="preserve"> not enough</w:t>
            </w:r>
            <w:r>
              <w:t xml:space="preserve"> or </w:t>
            </w:r>
            <w:r w:rsidRPr="00F63558">
              <w:t>need more</w:t>
            </w:r>
          </w:p>
        </w:tc>
        <w:tc>
          <w:tcPr>
            <w:tcW w:w="1701" w:type="dxa"/>
            <w:hideMark/>
          </w:tcPr>
          <w:p w14:paraId="143F3F9A"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20</w:t>
            </w:r>
          </w:p>
        </w:tc>
      </w:tr>
      <w:tr w:rsidR="001A00C9" w:rsidRPr="00F31F97" w14:paraId="48788A7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5F6A1C0D" w14:textId="77777777" w:rsidR="001A00C9" w:rsidRPr="00F31F97" w:rsidRDefault="001A00C9" w:rsidP="00D872C9">
            <w:pPr>
              <w:pStyle w:val="Tabletext"/>
            </w:pPr>
            <w:r w:rsidRPr="00F63558">
              <w:t xml:space="preserve">Car parking </w:t>
            </w:r>
            <w:r>
              <w:t>–</w:t>
            </w:r>
            <w:r w:rsidRPr="00F63558">
              <w:t xml:space="preserve"> </w:t>
            </w:r>
            <w:r>
              <w:t>s</w:t>
            </w:r>
            <w:r w:rsidRPr="00F63558">
              <w:t>hould be free</w:t>
            </w:r>
          </w:p>
        </w:tc>
        <w:tc>
          <w:tcPr>
            <w:tcW w:w="1701" w:type="dxa"/>
            <w:hideMark/>
          </w:tcPr>
          <w:p w14:paraId="04C303E1"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w:t>
            </w:r>
          </w:p>
        </w:tc>
      </w:tr>
      <w:tr w:rsidR="001A00C9" w:rsidRPr="00F31F97" w14:paraId="386234FB"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53647B6D" w14:textId="77777777" w:rsidR="001A00C9" w:rsidRPr="00F31F97" w:rsidRDefault="001A00C9" w:rsidP="00D872C9">
            <w:pPr>
              <w:pStyle w:val="Tabletext"/>
            </w:pPr>
            <w:r w:rsidRPr="00F63558">
              <w:t xml:space="preserve">Public transport </w:t>
            </w:r>
            <w:r>
              <w:t>–</w:t>
            </w:r>
            <w:r w:rsidRPr="00F63558">
              <w:t xml:space="preserve"> </w:t>
            </w:r>
            <w:r>
              <w:t>t</w:t>
            </w:r>
            <w:r w:rsidRPr="00F63558">
              <w:t>oo slow</w:t>
            </w:r>
          </w:p>
        </w:tc>
        <w:tc>
          <w:tcPr>
            <w:tcW w:w="1701" w:type="dxa"/>
            <w:hideMark/>
          </w:tcPr>
          <w:p w14:paraId="50DFE508"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r>
      <w:tr w:rsidR="001A00C9" w:rsidRPr="00F31F97" w14:paraId="06E2009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2A974931" w14:textId="77777777" w:rsidR="001A00C9" w:rsidRPr="00F31F97" w:rsidRDefault="001A00C9" w:rsidP="00D872C9">
            <w:pPr>
              <w:pStyle w:val="Tabletext"/>
            </w:pPr>
            <w:r w:rsidRPr="00F63558">
              <w:t>No choice but to drive</w:t>
            </w:r>
          </w:p>
        </w:tc>
        <w:tc>
          <w:tcPr>
            <w:tcW w:w="1701" w:type="dxa"/>
            <w:hideMark/>
          </w:tcPr>
          <w:p w14:paraId="08DFA5A3"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r>
      <w:tr w:rsidR="001A00C9" w:rsidRPr="00F31F97" w14:paraId="07556DD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273E2276" w14:textId="77777777" w:rsidR="001A00C9" w:rsidRPr="00F63558" w:rsidRDefault="001A00C9" w:rsidP="00D872C9">
            <w:pPr>
              <w:pStyle w:val="Tabletext"/>
            </w:pPr>
            <w:r w:rsidRPr="00F63558">
              <w:t>Family commitments prevent other options</w:t>
            </w:r>
          </w:p>
        </w:tc>
        <w:tc>
          <w:tcPr>
            <w:tcW w:w="1701" w:type="dxa"/>
          </w:tcPr>
          <w:p w14:paraId="15BCCEC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r>
      <w:tr w:rsidR="001A00C9" w:rsidRPr="00F31F97" w14:paraId="24C06F77"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3632711" w14:textId="77777777" w:rsidR="001A00C9" w:rsidRPr="00F63558" w:rsidRDefault="001A00C9" w:rsidP="00D872C9">
            <w:pPr>
              <w:pStyle w:val="Tabletext"/>
            </w:pPr>
            <w:r w:rsidRPr="00F63558">
              <w:t xml:space="preserve">Car park </w:t>
            </w:r>
            <w:r>
              <w:t>–</w:t>
            </w:r>
            <w:r w:rsidRPr="00F63558">
              <w:t xml:space="preserve"> </w:t>
            </w:r>
            <w:r>
              <w:t>d</w:t>
            </w:r>
            <w:r w:rsidRPr="00F63558">
              <w:t>esign issues</w:t>
            </w:r>
          </w:p>
        </w:tc>
        <w:tc>
          <w:tcPr>
            <w:tcW w:w="1701" w:type="dxa"/>
          </w:tcPr>
          <w:p w14:paraId="3DDEBB3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8</w:t>
            </w:r>
          </w:p>
        </w:tc>
      </w:tr>
      <w:tr w:rsidR="001A00C9" w:rsidRPr="00F31F97" w14:paraId="4C33941D"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580FD34" w14:textId="77777777" w:rsidR="001A00C9" w:rsidRPr="00F63558" w:rsidRDefault="001A00C9" w:rsidP="00D872C9">
            <w:pPr>
              <w:pStyle w:val="Tabletext"/>
            </w:pPr>
            <w:r w:rsidRPr="00F63558">
              <w:t>Need better end-of-trip facilities</w:t>
            </w:r>
          </w:p>
        </w:tc>
        <w:tc>
          <w:tcPr>
            <w:tcW w:w="1701" w:type="dxa"/>
          </w:tcPr>
          <w:p w14:paraId="407E669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r>
      <w:tr w:rsidR="001A00C9" w:rsidRPr="00F31F97" w14:paraId="4B951AE6"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1C5F8C5" w14:textId="77777777" w:rsidR="001A00C9" w:rsidRPr="00F63558" w:rsidRDefault="001A00C9" w:rsidP="00D872C9">
            <w:pPr>
              <w:pStyle w:val="Tabletext"/>
            </w:pPr>
            <w:r w:rsidRPr="00F63558">
              <w:t xml:space="preserve">Car parking </w:t>
            </w:r>
            <w:r>
              <w:t>–</w:t>
            </w:r>
            <w:r w:rsidRPr="00F63558">
              <w:t xml:space="preserve"> should be cheaper</w:t>
            </w:r>
          </w:p>
        </w:tc>
        <w:tc>
          <w:tcPr>
            <w:tcW w:w="1701" w:type="dxa"/>
          </w:tcPr>
          <w:p w14:paraId="52E58E6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rsidRPr="00F31F97" w14:paraId="7B30894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235D1B5" w14:textId="77777777" w:rsidR="001A00C9" w:rsidRPr="00F63558" w:rsidRDefault="001A00C9" w:rsidP="00D872C9">
            <w:pPr>
              <w:pStyle w:val="Tabletext"/>
            </w:pPr>
            <w:r w:rsidRPr="00F63558">
              <w:t xml:space="preserve">Parking </w:t>
            </w:r>
            <w:r>
              <w:t>–</w:t>
            </w:r>
            <w:r w:rsidRPr="00F63558">
              <w:t xml:space="preserve"> roadway design</w:t>
            </w:r>
          </w:p>
        </w:tc>
        <w:tc>
          <w:tcPr>
            <w:tcW w:w="1701" w:type="dxa"/>
          </w:tcPr>
          <w:p w14:paraId="55BAD2A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rsidRPr="00F31F97" w14:paraId="4C94D082"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00FCB4E" w14:textId="77777777" w:rsidR="001A00C9" w:rsidRPr="00F63558" w:rsidRDefault="001A00C9" w:rsidP="00D872C9">
            <w:pPr>
              <w:pStyle w:val="Tabletext"/>
            </w:pPr>
            <w:r w:rsidRPr="00F63558">
              <w:t xml:space="preserve">Public transport </w:t>
            </w:r>
            <w:r>
              <w:t>–</w:t>
            </w:r>
            <w:r w:rsidRPr="00F63558">
              <w:t xml:space="preserve"> no options</w:t>
            </w:r>
          </w:p>
        </w:tc>
        <w:tc>
          <w:tcPr>
            <w:tcW w:w="1701" w:type="dxa"/>
          </w:tcPr>
          <w:p w14:paraId="48F726B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rsidRPr="00F31F97" w14:paraId="3BC529B3"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40FF481" w14:textId="77777777" w:rsidR="001A00C9" w:rsidRPr="00F63558" w:rsidRDefault="001A00C9" w:rsidP="00D872C9">
            <w:pPr>
              <w:pStyle w:val="Tabletext"/>
            </w:pPr>
            <w:r w:rsidRPr="00F63558">
              <w:t xml:space="preserve">Public transport </w:t>
            </w:r>
            <w:r>
              <w:t>–</w:t>
            </w:r>
            <w:r w:rsidRPr="00F63558">
              <w:t xml:space="preserve"> is poor</w:t>
            </w:r>
          </w:p>
        </w:tc>
        <w:tc>
          <w:tcPr>
            <w:tcW w:w="1701" w:type="dxa"/>
          </w:tcPr>
          <w:p w14:paraId="7323B43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F31F97" w14:paraId="7F69C25B"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5DD86C8" w14:textId="77777777" w:rsidR="001A00C9" w:rsidRPr="00F63558" w:rsidRDefault="001A00C9" w:rsidP="00D872C9">
            <w:pPr>
              <w:pStyle w:val="Tabletext"/>
            </w:pPr>
            <w:r w:rsidRPr="00022BEC">
              <w:t>Desire for sustainable transport options</w:t>
            </w:r>
          </w:p>
        </w:tc>
        <w:tc>
          <w:tcPr>
            <w:tcW w:w="1701" w:type="dxa"/>
          </w:tcPr>
          <w:p w14:paraId="6E88567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F31F97" w14:paraId="68A9A322"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7522701" w14:textId="77777777" w:rsidR="001A00C9" w:rsidRPr="00022BEC" w:rsidRDefault="001A00C9" w:rsidP="00D872C9">
            <w:pPr>
              <w:pStyle w:val="Tabletext"/>
            </w:pPr>
            <w:r w:rsidRPr="00022BEC">
              <w:t xml:space="preserve">Car parking </w:t>
            </w:r>
            <w:r>
              <w:t>–</w:t>
            </w:r>
            <w:r w:rsidRPr="00022BEC">
              <w:t xml:space="preserve"> is poor</w:t>
            </w:r>
          </w:p>
        </w:tc>
        <w:tc>
          <w:tcPr>
            <w:tcW w:w="1701" w:type="dxa"/>
          </w:tcPr>
          <w:p w14:paraId="45AF144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F31F97" w14:paraId="72F7113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4EE44A29" w14:textId="77777777" w:rsidR="001A00C9" w:rsidRPr="00022BEC" w:rsidRDefault="001A00C9" w:rsidP="00D872C9">
            <w:pPr>
              <w:pStyle w:val="Tabletext"/>
            </w:pPr>
            <w:r w:rsidRPr="00022BEC">
              <w:t xml:space="preserve">Public transport </w:t>
            </w:r>
            <w:r>
              <w:t>–</w:t>
            </w:r>
            <w:r w:rsidRPr="00022BEC">
              <w:t xml:space="preserve"> needs to be better</w:t>
            </w:r>
          </w:p>
        </w:tc>
        <w:tc>
          <w:tcPr>
            <w:tcW w:w="1701" w:type="dxa"/>
          </w:tcPr>
          <w:p w14:paraId="26FDD59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F31F97" w14:paraId="54E71233"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B5D2AC7" w14:textId="77777777" w:rsidR="001A00C9" w:rsidRPr="00022BEC" w:rsidRDefault="001A00C9" w:rsidP="00D872C9">
            <w:pPr>
              <w:pStyle w:val="Tabletext"/>
            </w:pPr>
            <w:r w:rsidRPr="00022BEC">
              <w:t xml:space="preserve">Public transport </w:t>
            </w:r>
            <w:r>
              <w:t>–</w:t>
            </w:r>
            <w:r w:rsidRPr="00022BEC">
              <w:t xml:space="preserve"> service issues</w:t>
            </w:r>
          </w:p>
        </w:tc>
        <w:tc>
          <w:tcPr>
            <w:tcW w:w="1701" w:type="dxa"/>
          </w:tcPr>
          <w:p w14:paraId="103ED11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F31F97" w14:paraId="2EFDFB49"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FB221FE" w14:textId="77777777" w:rsidR="001A00C9" w:rsidRPr="00022BEC" w:rsidRDefault="001A00C9" w:rsidP="00D872C9">
            <w:pPr>
              <w:pStyle w:val="Tabletext"/>
            </w:pPr>
            <w:r w:rsidRPr="00022BEC">
              <w:t>More job flexibility desired</w:t>
            </w:r>
          </w:p>
        </w:tc>
        <w:tc>
          <w:tcPr>
            <w:tcW w:w="1701" w:type="dxa"/>
          </w:tcPr>
          <w:p w14:paraId="2FCEE39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F31F97" w14:paraId="59D41E08"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609DFAC8" w14:textId="77777777" w:rsidR="001A00C9" w:rsidRPr="00022BEC" w:rsidRDefault="001A00C9" w:rsidP="00D872C9">
            <w:pPr>
              <w:pStyle w:val="Tabletext"/>
            </w:pPr>
            <w:r w:rsidRPr="00022BEC">
              <w:t>Issues with roadworks</w:t>
            </w:r>
          </w:p>
        </w:tc>
        <w:tc>
          <w:tcPr>
            <w:tcW w:w="1701" w:type="dxa"/>
          </w:tcPr>
          <w:p w14:paraId="27AAADA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F31F97" w14:paraId="0ADA5667"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990EE40" w14:textId="77777777" w:rsidR="001A00C9" w:rsidRPr="00022BEC" w:rsidRDefault="001A00C9" w:rsidP="00D872C9">
            <w:pPr>
              <w:pStyle w:val="Tabletext"/>
            </w:pPr>
            <w:r w:rsidRPr="00022BEC">
              <w:t>Toll discounts desired</w:t>
            </w:r>
          </w:p>
        </w:tc>
        <w:tc>
          <w:tcPr>
            <w:tcW w:w="1701" w:type="dxa"/>
          </w:tcPr>
          <w:p w14:paraId="0810E2D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F31F97" w14:paraId="1FAB458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5316529" w14:textId="77777777" w:rsidR="001A00C9" w:rsidRPr="00022BEC" w:rsidRDefault="001A00C9" w:rsidP="00D872C9">
            <w:pPr>
              <w:pStyle w:val="Tabletext"/>
            </w:pPr>
            <w:r w:rsidRPr="00022BEC">
              <w:t xml:space="preserve">Car parking </w:t>
            </w:r>
            <w:r>
              <w:t>–</w:t>
            </w:r>
            <w:r w:rsidRPr="00022BEC">
              <w:t xml:space="preserve"> fee issues</w:t>
            </w:r>
          </w:p>
        </w:tc>
        <w:tc>
          <w:tcPr>
            <w:tcW w:w="1701" w:type="dxa"/>
          </w:tcPr>
          <w:p w14:paraId="0302DB7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4564832D"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896C382" w14:textId="77777777" w:rsidR="001A00C9" w:rsidRPr="00022BEC" w:rsidRDefault="001A00C9" w:rsidP="00D872C9">
            <w:pPr>
              <w:pStyle w:val="Tabletext"/>
            </w:pPr>
            <w:r w:rsidRPr="00022BEC">
              <w:t xml:space="preserve">Car parking </w:t>
            </w:r>
            <w:r>
              <w:t>–</w:t>
            </w:r>
            <w:r w:rsidRPr="00022BEC">
              <w:t xml:space="preserve"> local issues</w:t>
            </w:r>
          </w:p>
        </w:tc>
        <w:tc>
          <w:tcPr>
            <w:tcW w:w="1701" w:type="dxa"/>
          </w:tcPr>
          <w:p w14:paraId="1AD7019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111D1D5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C092B37" w14:textId="77777777" w:rsidR="001A00C9" w:rsidRPr="00022BEC" w:rsidRDefault="001A00C9" w:rsidP="00D872C9">
            <w:pPr>
              <w:pStyle w:val="Tabletext"/>
            </w:pPr>
            <w:r w:rsidRPr="00022BEC">
              <w:t>Job role requires driving</w:t>
            </w:r>
          </w:p>
        </w:tc>
        <w:tc>
          <w:tcPr>
            <w:tcW w:w="1701" w:type="dxa"/>
          </w:tcPr>
          <w:p w14:paraId="46CBBCF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75F80A66"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24FC0CCB" w14:textId="77777777" w:rsidR="001A00C9" w:rsidRPr="00022BEC" w:rsidRDefault="001A00C9" w:rsidP="00D872C9">
            <w:pPr>
              <w:pStyle w:val="Tabletext"/>
            </w:pPr>
            <w:r w:rsidRPr="00022BEC">
              <w:t xml:space="preserve">Cycling </w:t>
            </w:r>
            <w:r>
              <w:t>–</w:t>
            </w:r>
            <w:r w:rsidRPr="00022BEC">
              <w:t xml:space="preserve"> terrain </w:t>
            </w:r>
            <w:r>
              <w:t>and</w:t>
            </w:r>
            <w:r w:rsidRPr="00022BEC">
              <w:t xml:space="preserve"> infrastructure issues</w:t>
            </w:r>
          </w:p>
        </w:tc>
        <w:tc>
          <w:tcPr>
            <w:tcW w:w="1701" w:type="dxa"/>
          </w:tcPr>
          <w:p w14:paraId="74838E5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0A5FA818"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47B3DBD2" w14:textId="77777777" w:rsidR="001A00C9" w:rsidRPr="00022BEC" w:rsidRDefault="001A00C9" w:rsidP="00D872C9">
            <w:pPr>
              <w:pStyle w:val="Tabletext"/>
            </w:pPr>
            <w:r>
              <w:t>Other</w:t>
            </w:r>
          </w:p>
        </w:tc>
        <w:tc>
          <w:tcPr>
            <w:tcW w:w="1701" w:type="dxa"/>
          </w:tcPr>
          <w:p w14:paraId="5A04EF5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bl>
    <w:p w14:paraId="12C04403" w14:textId="77777777" w:rsidR="001A00C9" w:rsidRDefault="001A00C9" w:rsidP="001A00C9">
      <w:pPr>
        <w:pStyle w:val="Body"/>
        <w:rPr>
          <w:rFonts w:eastAsia="MS Gothic"/>
          <w:color w:val="53565A"/>
          <w:sz w:val="27"/>
          <w:szCs w:val="26"/>
        </w:rPr>
      </w:pPr>
      <w:r>
        <w:br w:type="page"/>
      </w:r>
    </w:p>
    <w:p w14:paraId="74FDEFC4" w14:textId="77777777" w:rsidR="001A00C9" w:rsidRPr="00477B2E" w:rsidRDefault="001A00C9" w:rsidP="001A00C9">
      <w:pPr>
        <w:pStyle w:val="Heading4"/>
      </w:pPr>
      <w:r w:rsidRPr="00477B2E">
        <w:lastRenderedPageBreak/>
        <w:t>Quotes</w:t>
      </w:r>
    </w:p>
    <w:p w14:paraId="4CE439BF" w14:textId="77777777" w:rsidR="001A00C9" w:rsidRDefault="001A00C9" w:rsidP="001A00C9">
      <w:pPr>
        <w:pStyle w:val="Bullet1"/>
      </w:pPr>
      <w:r>
        <w:t>‘</w:t>
      </w:r>
      <w:r w:rsidRPr="00022BEC">
        <w:t>I would love to take public transport. But I have to take the train (15</w:t>
      </w:r>
      <w:r>
        <w:t xml:space="preserve"> </w:t>
      </w:r>
      <w:r w:rsidRPr="00022BEC">
        <w:t>min</w:t>
      </w:r>
      <w:r>
        <w:t>utes</w:t>
      </w:r>
      <w:r w:rsidRPr="00022BEC">
        <w:t xml:space="preserve">) and then walk </w:t>
      </w:r>
      <w:r>
        <w:t>about</w:t>
      </w:r>
      <w:r w:rsidRPr="00022BEC">
        <w:t xml:space="preserve"> 20 min</w:t>
      </w:r>
      <w:r>
        <w:t>utes</w:t>
      </w:r>
      <w:r w:rsidRPr="00022BEC">
        <w:t xml:space="preserve"> or take a bus. I can drive in about 15 min</w:t>
      </w:r>
      <w:r>
        <w:t>utes</w:t>
      </w:r>
      <w:r w:rsidRPr="00022BEC">
        <w:t xml:space="preserve">. It would be great if there were some ways to make it easier to commute to work </w:t>
      </w:r>
      <w:r>
        <w:t>by</w:t>
      </w:r>
      <w:r w:rsidRPr="00022BEC">
        <w:t xml:space="preserve"> public transport.</w:t>
      </w:r>
      <w:r>
        <w:t>’</w:t>
      </w:r>
    </w:p>
    <w:p w14:paraId="6A8844DA" w14:textId="77777777" w:rsidR="001A00C9" w:rsidRPr="00022BEC" w:rsidRDefault="001A00C9" w:rsidP="001A00C9">
      <w:pPr>
        <w:pStyle w:val="Bullet1"/>
      </w:pPr>
      <w:r>
        <w:t>‘</w:t>
      </w:r>
      <w:r w:rsidRPr="00022BEC">
        <w:t xml:space="preserve">I can only travel to work via car. Public transport would take </w:t>
      </w:r>
      <w:r>
        <w:t>over 2</w:t>
      </w:r>
      <w:r w:rsidRPr="00022BEC">
        <w:t xml:space="preserve"> hours each way</w:t>
      </w:r>
      <w:r>
        <w:t>,</w:t>
      </w:r>
      <w:r w:rsidRPr="00022BEC">
        <w:t xml:space="preserve"> which I am not willing to undertake. The fact that I have the opportunity to work from home some of the weeks has allowed me to keep working for [health service], otherwise I probably would have found alternative employment closer to home</w:t>
      </w:r>
      <w:r>
        <w:t>.’</w:t>
      </w:r>
    </w:p>
    <w:p w14:paraId="08C651B0" w14:textId="77777777" w:rsidR="001A00C9" w:rsidRDefault="001A00C9" w:rsidP="001A00C9">
      <w:pPr>
        <w:pStyle w:val="Bullet1"/>
      </w:pPr>
      <w:r>
        <w:t>‘</w:t>
      </w:r>
      <w:r w:rsidRPr="00022BEC">
        <w:t xml:space="preserve">Having a bike path from </w:t>
      </w:r>
      <w:r>
        <w:t>X</w:t>
      </w:r>
      <w:r w:rsidRPr="00022BEC">
        <w:t xml:space="preserve"> to </w:t>
      </w:r>
      <w:r>
        <w:t xml:space="preserve">Y, </w:t>
      </w:r>
      <w:r w:rsidRPr="00022BEC">
        <w:t xml:space="preserve">bike path – separated from cars </w:t>
      </w:r>
      <w:r>
        <w:t xml:space="preserve">– </w:t>
      </w:r>
      <w:r w:rsidRPr="00022BEC">
        <w:t>with a shower at work would get me back on my bike!</w:t>
      </w:r>
    </w:p>
    <w:p w14:paraId="3B389565" w14:textId="77777777" w:rsidR="001A00C9" w:rsidRDefault="001A00C9" w:rsidP="001A00C9">
      <w:pPr>
        <w:pStyle w:val="Bullet1"/>
      </w:pPr>
      <w:r>
        <w:t>‘</w:t>
      </w:r>
      <w:r w:rsidRPr="00022BEC">
        <w:t>Fragmented connections</w:t>
      </w:r>
      <w:r>
        <w:t xml:space="preserve"> and </w:t>
      </w:r>
      <w:r w:rsidRPr="00022BEC">
        <w:t>timetables on public transport make driving the only sensible option</w:t>
      </w:r>
      <w:r>
        <w:t>.’</w:t>
      </w:r>
    </w:p>
    <w:p w14:paraId="04C80FF9" w14:textId="77777777" w:rsidR="001A00C9" w:rsidRPr="00754BE8" w:rsidRDefault="001A00C9" w:rsidP="001A00C9">
      <w:pPr>
        <w:pStyle w:val="Body"/>
      </w:pPr>
      <w:bookmarkStart w:id="196" w:name="_Toc104896324"/>
      <w:r w:rsidRPr="004733FC">
        <w:br w:type="page"/>
      </w:r>
    </w:p>
    <w:p w14:paraId="0A19737D" w14:textId="77777777" w:rsidR="001A00C9" w:rsidRPr="00477B2E" w:rsidRDefault="001A00C9" w:rsidP="001A00C9">
      <w:pPr>
        <w:pStyle w:val="Heading3"/>
      </w:pPr>
      <w:bookmarkStart w:id="197" w:name="_Toc104916926"/>
      <w:r w:rsidRPr="00477B2E">
        <w:lastRenderedPageBreak/>
        <w:t>Arrival and departure times</w:t>
      </w:r>
      <w:bookmarkEnd w:id="196"/>
      <w:bookmarkEnd w:id="197"/>
    </w:p>
    <w:p w14:paraId="0D704673" w14:textId="77777777" w:rsidR="001A00C9" w:rsidRDefault="001A00C9" w:rsidP="001A00C9">
      <w:pPr>
        <w:pStyle w:val="Body"/>
      </w:pPr>
      <w:r w:rsidRPr="00754BE8">
        <w:rPr>
          <w:b/>
          <w:bCs/>
        </w:rPr>
        <w:t>Questions</w:t>
      </w:r>
      <w:r>
        <w:t>:</w:t>
      </w:r>
    </w:p>
    <w:p w14:paraId="274B5A8F" w14:textId="77777777" w:rsidR="001A00C9" w:rsidRDefault="001A00C9" w:rsidP="001A00C9">
      <w:pPr>
        <w:pStyle w:val="Bullet1"/>
      </w:pPr>
      <w:r w:rsidRPr="00022BEC">
        <w:t xml:space="preserve">What time did you arrive at the hospital </w:t>
      </w:r>
      <w:r>
        <w:t>or</w:t>
      </w:r>
      <w:r w:rsidRPr="00022BEC">
        <w:t xml:space="preserve"> hospital campus</w:t>
      </w:r>
      <w:r>
        <w:t>?</w:t>
      </w:r>
    </w:p>
    <w:p w14:paraId="10DDDCF2" w14:textId="77777777" w:rsidR="001A00C9" w:rsidRDefault="001A00C9" w:rsidP="001A00C9">
      <w:pPr>
        <w:pStyle w:val="Bullet1"/>
      </w:pPr>
      <w:r w:rsidRPr="00022BEC">
        <w:t xml:space="preserve">What time do you expect to leave the hospital </w:t>
      </w:r>
      <w:r>
        <w:t>or</w:t>
      </w:r>
      <w:r w:rsidRPr="00022BEC">
        <w:t xml:space="preserve"> hospital campus?</w:t>
      </w:r>
    </w:p>
    <w:p w14:paraId="2A71DDD9" w14:textId="77777777" w:rsidR="001A00C9" w:rsidRDefault="001A00C9" w:rsidP="001A00C9">
      <w:pPr>
        <w:pStyle w:val="Bodyafterbullets"/>
      </w:pPr>
      <w:r w:rsidRPr="00754BE8">
        <w:rPr>
          <w:b/>
          <w:bCs/>
        </w:rPr>
        <w:t>Findings</w:t>
      </w:r>
      <w:r>
        <w:t>:</w:t>
      </w:r>
    </w:p>
    <w:p w14:paraId="6D588E91" w14:textId="77777777" w:rsidR="001A00C9" w:rsidRDefault="001A00C9" w:rsidP="001A00C9">
      <w:pPr>
        <w:pStyle w:val="Bullet1"/>
      </w:pPr>
      <w:r w:rsidRPr="00022BEC">
        <w:t>Despite the afternoon peak being slightly more dispersed, the majority of campus staff still travel during traditional peak travel hours. This is useful context for communications when ‘shift work’ is often presented as a barrier to change. This regular travel pattern also supports more ride sharing.</w:t>
      </w:r>
    </w:p>
    <w:p w14:paraId="79624E7A" w14:textId="5873402F" w:rsidR="001A00C9" w:rsidRDefault="001A00C9" w:rsidP="001A00C9">
      <w:pPr>
        <w:pStyle w:val="Figurecaption"/>
      </w:pPr>
      <w:r>
        <w:t xml:space="preserve">Figure </w:t>
      </w:r>
      <w:r>
        <w:fldChar w:fldCharType="begin"/>
      </w:r>
      <w:r>
        <w:instrText>SEQ Figure \* ARABIC</w:instrText>
      </w:r>
      <w:r>
        <w:fldChar w:fldCharType="separate"/>
      </w:r>
      <w:r w:rsidR="006E4EAC">
        <w:rPr>
          <w:noProof/>
        </w:rPr>
        <w:t>30</w:t>
      </w:r>
      <w:r>
        <w:fldChar w:fldCharType="end"/>
      </w:r>
      <w:r>
        <w:t>: Arrival and departure times on survey day</w:t>
      </w:r>
    </w:p>
    <w:p w14:paraId="4B699DA0" w14:textId="77777777" w:rsidR="001A00C9" w:rsidRDefault="001A00C9" w:rsidP="001A00C9">
      <w:pPr>
        <w:pStyle w:val="Bodyafterbullets"/>
      </w:pPr>
      <w:r>
        <w:rPr>
          <w:noProof/>
        </w:rPr>
        <w:drawing>
          <wp:inline distT="0" distB="0" distL="0" distR="0" wp14:anchorId="4202FB8A" wp14:editId="0778ABBD">
            <wp:extent cx="6479540" cy="2338070"/>
            <wp:effectExtent l="0" t="0" r="0" b="0"/>
            <wp:docPr id="27" name="Picture 27" descr="Column graph of arrival and departure time periods by percentage of respondents. Data table immediately follows image.&#10;n=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lumn graph of arrival and departure time periods by percentage of respondents. Data table immediately follows image.&#10;n=428"/>
                    <pic:cNvPicPr/>
                  </pic:nvPicPr>
                  <pic:blipFill>
                    <a:blip r:embed="rId90"/>
                    <a:stretch>
                      <a:fillRect/>
                    </a:stretch>
                  </pic:blipFill>
                  <pic:spPr>
                    <a:xfrm>
                      <a:off x="0" y="0"/>
                      <a:ext cx="6479540" cy="2338070"/>
                    </a:xfrm>
                    <a:prstGeom prst="rect">
                      <a:avLst/>
                    </a:prstGeom>
                  </pic:spPr>
                </pic:pic>
              </a:graphicData>
            </a:graphic>
          </wp:inline>
        </w:drawing>
      </w:r>
    </w:p>
    <w:p w14:paraId="2DD0CDFB" w14:textId="1B58EB1B" w:rsidR="001A00C9" w:rsidRDefault="001A00C9" w:rsidP="001A00C9">
      <w:pPr>
        <w:pStyle w:val="Tablecaption"/>
      </w:pPr>
      <w:r>
        <w:t xml:space="preserve">Table </w:t>
      </w:r>
      <w:r>
        <w:fldChar w:fldCharType="begin"/>
      </w:r>
      <w:r>
        <w:instrText>SEQ Table \* ARABIC</w:instrText>
      </w:r>
      <w:r>
        <w:fldChar w:fldCharType="separate"/>
      </w:r>
      <w:r w:rsidR="006E4EAC">
        <w:rPr>
          <w:noProof/>
        </w:rPr>
        <w:t>30</w:t>
      </w:r>
      <w:r>
        <w:fldChar w:fldCharType="end"/>
      </w:r>
      <w:r>
        <w:t>: Arrival and departure times on survey day</w:t>
      </w:r>
    </w:p>
    <w:tbl>
      <w:tblPr>
        <w:tblStyle w:val="Bluetable"/>
        <w:tblW w:w="0" w:type="auto"/>
        <w:tblInd w:w="5" w:type="dxa"/>
        <w:tblLook w:val="06A0" w:firstRow="1" w:lastRow="0" w:firstColumn="1" w:lastColumn="0" w:noHBand="1" w:noVBand="1"/>
      </w:tblPr>
      <w:tblGrid>
        <w:gridCol w:w="2551"/>
        <w:gridCol w:w="1413"/>
        <w:gridCol w:w="1418"/>
      </w:tblGrid>
      <w:tr w:rsidR="001A00C9" w:rsidRPr="00877E9D" w14:paraId="2577D38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3E7ADB45" w14:textId="77777777" w:rsidR="001A00C9" w:rsidRPr="00877E9D" w:rsidRDefault="001A00C9" w:rsidP="00D872C9">
            <w:pPr>
              <w:pStyle w:val="Tablecolhead"/>
            </w:pPr>
            <w:r w:rsidRPr="00877E9D">
              <w:t>Time</w:t>
            </w:r>
          </w:p>
        </w:tc>
        <w:tc>
          <w:tcPr>
            <w:tcW w:w="1413" w:type="dxa"/>
          </w:tcPr>
          <w:p w14:paraId="0A3AABAE" w14:textId="77777777" w:rsidR="001A00C9" w:rsidRPr="00877E9D"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877E9D">
              <w:t>Arrive (%)</w:t>
            </w:r>
          </w:p>
        </w:tc>
        <w:tc>
          <w:tcPr>
            <w:tcW w:w="1418" w:type="dxa"/>
          </w:tcPr>
          <w:p w14:paraId="07D8DBE0" w14:textId="77777777" w:rsidR="001A00C9" w:rsidRPr="00877E9D"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877E9D">
              <w:t>Depart (%)</w:t>
            </w:r>
          </w:p>
        </w:tc>
      </w:tr>
      <w:tr w:rsidR="001A00C9" w14:paraId="2B21A7A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2551" w:type="dxa"/>
          </w:tcPr>
          <w:p w14:paraId="00FBA463" w14:textId="77777777" w:rsidR="001A00C9" w:rsidRDefault="001A00C9" w:rsidP="00D872C9">
            <w:pPr>
              <w:pStyle w:val="Tabletext"/>
            </w:pPr>
            <w:r>
              <w:t>00:00 to 00:29 am</w:t>
            </w:r>
          </w:p>
        </w:tc>
        <w:tc>
          <w:tcPr>
            <w:tcW w:w="1413" w:type="dxa"/>
          </w:tcPr>
          <w:p w14:paraId="50DE2D7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6836E0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3A9E10DE" w14:textId="77777777" w:rsidTr="00D872C9">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4529EE6A" w14:textId="77777777" w:rsidR="001A00C9" w:rsidRDefault="001A00C9" w:rsidP="00D872C9">
            <w:pPr>
              <w:pStyle w:val="Tabletext"/>
            </w:pPr>
            <w:r>
              <w:t>00:30 to 00:59 am</w:t>
            </w:r>
          </w:p>
        </w:tc>
        <w:tc>
          <w:tcPr>
            <w:tcW w:w="1413" w:type="dxa"/>
          </w:tcPr>
          <w:p w14:paraId="74AC212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0A820FA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7ADA3715"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CF9E0C6" w14:textId="77777777" w:rsidR="001A00C9" w:rsidRDefault="001A00C9" w:rsidP="00D872C9">
            <w:pPr>
              <w:pStyle w:val="Tabletext"/>
            </w:pPr>
            <w:r>
              <w:t>01:00 to 01:29 am</w:t>
            </w:r>
          </w:p>
        </w:tc>
        <w:tc>
          <w:tcPr>
            <w:tcW w:w="1413" w:type="dxa"/>
          </w:tcPr>
          <w:p w14:paraId="7930FAB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6710640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2023366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08018F7" w14:textId="77777777" w:rsidR="001A00C9" w:rsidRDefault="001A00C9" w:rsidP="00D872C9">
            <w:pPr>
              <w:pStyle w:val="Tabletext"/>
            </w:pPr>
            <w:r>
              <w:t>01:30 to 01:59 am</w:t>
            </w:r>
          </w:p>
        </w:tc>
        <w:tc>
          <w:tcPr>
            <w:tcW w:w="1413" w:type="dxa"/>
          </w:tcPr>
          <w:p w14:paraId="6D4A8AC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5FBAE65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5011F30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1EADA00" w14:textId="77777777" w:rsidR="001A00C9" w:rsidRDefault="001A00C9" w:rsidP="00D872C9">
            <w:pPr>
              <w:pStyle w:val="Tabletext"/>
            </w:pPr>
            <w:r>
              <w:t>02:00 to 02:29 am</w:t>
            </w:r>
          </w:p>
        </w:tc>
        <w:tc>
          <w:tcPr>
            <w:tcW w:w="1413" w:type="dxa"/>
          </w:tcPr>
          <w:p w14:paraId="29B9D78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98EA30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3F9E3AB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BA43990" w14:textId="77777777" w:rsidR="001A00C9" w:rsidRDefault="001A00C9" w:rsidP="00D872C9">
            <w:pPr>
              <w:pStyle w:val="Tabletext"/>
            </w:pPr>
            <w:r>
              <w:t>02:30 to 02:59 am</w:t>
            </w:r>
          </w:p>
        </w:tc>
        <w:tc>
          <w:tcPr>
            <w:tcW w:w="1413" w:type="dxa"/>
          </w:tcPr>
          <w:p w14:paraId="46413F1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01E909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213E20B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43F3EFF" w14:textId="77777777" w:rsidR="001A00C9" w:rsidRDefault="001A00C9" w:rsidP="00D872C9">
            <w:pPr>
              <w:pStyle w:val="Tabletext"/>
            </w:pPr>
            <w:r>
              <w:t>03:00 to 03:29 am</w:t>
            </w:r>
          </w:p>
        </w:tc>
        <w:tc>
          <w:tcPr>
            <w:tcW w:w="1413" w:type="dxa"/>
          </w:tcPr>
          <w:p w14:paraId="79607F2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05FBA03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6652417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77AECCB" w14:textId="77777777" w:rsidR="001A00C9" w:rsidRDefault="001A00C9" w:rsidP="00D872C9">
            <w:pPr>
              <w:pStyle w:val="Tabletext"/>
            </w:pPr>
            <w:r>
              <w:t>03:30 to 03:59 am</w:t>
            </w:r>
          </w:p>
        </w:tc>
        <w:tc>
          <w:tcPr>
            <w:tcW w:w="1413" w:type="dxa"/>
          </w:tcPr>
          <w:p w14:paraId="71DB046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A45E43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5ED4A5B5"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CA75B4E" w14:textId="77777777" w:rsidR="001A00C9" w:rsidRDefault="001A00C9" w:rsidP="00D872C9">
            <w:pPr>
              <w:pStyle w:val="Tabletext"/>
            </w:pPr>
            <w:r>
              <w:t>04:00 to 04:29 am</w:t>
            </w:r>
          </w:p>
        </w:tc>
        <w:tc>
          <w:tcPr>
            <w:tcW w:w="1413" w:type="dxa"/>
          </w:tcPr>
          <w:p w14:paraId="3B66CC0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71AEED5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14:paraId="511C5CCF"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EE5EF17" w14:textId="77777777" w:rsidR="001A00C9" w:rsidRDefault="001A00C9" w:rsidP="00D872C9">
            <w:pPr>
              <w:pStyle w:val="Tabletext"/>
            </w:pPr>
            <w:r>
              <w:t>04:30 to 04:59 am</w:t>
            </w:r>
          </w:p>
        </w:tc>
        <w:tc>
          <w:tcPr>
            <w:tcW w:w="1413" w:type="dxa"/>
          </w:tcPr>
          <w:p w14:paraId="7612132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2E74C7A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r>
      <w:tr w:rsidR="001A00C9" w14:paraId="187EB2A2"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82156CD" w14:textId="77777777" w:rsidR="001A00C9" w:rsidRDefault="001A00C9" w:rsidP="00D872C9">
            <w:pPr>
              <w:pStyle w:val="Tabletext"/>
            </w:pPr>
            <w:r>
              <w:t>05:00 to 05:29 am</w:t>
            </w:r>
          </w:p>
        </w:tc>
        <w:tc>
          <w:tcPr>
            <w:tcW w:w="1413" w:type="dxa"/>
          </w:tcPr>
          <w:p w14:paraId="420BDC0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C03CA8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32707828"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F97ACCB" w14:textId="77777777" w:rsidR="001A00C9" w:rsidRDefault="001A00C9" w:rsidP="00D872C9">
            <w:pPr>
              <w:pStyle w:val="Tabletext"/>
            </w:pPr>
            <w:r>
              <w:lastRenderedPageBreak/>
              <w:t>05:30 to 05:59 am</w:t>
            </w:r>
          </w:p>
        </w:tc>
        <w:tc>
          <w:tcPr>
            <w:tcW w:w="1413" w:type="dxa"/>
          </w:tcPr>
          <w:p w14:paraId="08CCCD9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1.6</w:t>
            </w:r>
          </w:p>
        </w:tc>
        <w:tc>
          <w:tcPr>
            <w:tcW w:w="1418" w:type="dxa"/>
          </w:tcPr>
          <w:p w14:paraId="33F7547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6D01E89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FBE53FA" w14:textId="77777777" w:rsidR="001A00C9" w:rsidRDefault="001A00C9" w:rsidP="00D872C9">
            <w:pPr>
              <w:pStyle w:val="Tabletext"/>
            </w:pPr>
            <w:r>
              <w:t>06:00 to 06:29 am</w:t>
            </w:r>
          </w:p>
        </w:tc>
        <w:tc>
          <w:tcPr>
            <w:tcW w:w="1413" w:type="dxa"/>
          </w:tcPr>
          <w:p w14:paraId="63A84F3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5.1</w:t>
            </w:r>
          </w:p>
        </w:tc>
        <w:tc>
          <w:tcPr>
            <w:tcW w:w="1418" w:type="dxa"/>
          </w:tcPr>
          <w:p w14:paraId="4AF325E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F8A9449"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D456C67" w14:textId="77777777" w:rsidR="001A00C9" w:rsidRDefault="001A00C9" w:rsidP="00D872C9">
            <w:pPr>
              <w:pStyle w:val="Tabletext"/>
            </w:pPr>
            <w:r>
              <w:t>06:30 to 06:59 am</w:t>
            </w:r>
          </w:p>
        </w:tc>
        <w:tc>
          <w:tcPr>
            <w:tcW w:w="1413" w:type="dxa"/>
          </w:tcPr>
          <w:p w14:paraId="6B5CB36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10.0</w:t>
            </w:r>
          </w:p>
        </w:tc>
        <w:tc>
          <w:tcPr>
            <w:tcW w:w="1418" w:type="dxa"/>
          </w:tcPr>
          <w:p w14:paraId="5E5BB70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CEE0FE5"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267AC8F" w14:textId="77777777" w:rsidR="001A00C9" w:rsidRDefault="001A00C9" w:rsidP="00D872C9">
            <w:pPr>
              <w:pStyle w:val="Tabletext"/>
            </w:pPr>
            <w:r>
              <w:t>07:00 to 07:29 am</w:t>
            </w:r>
          </w:p>
        </w:tc>
        <w:tc>
          <w:tcPr>
            <w:tcW w:w="1413" w:type="dxa"/>
          </w:tcPr>
          <w:p w14:paraId="5E539D2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9.8</w:t>
            </w:r>
          </w:p>
        </w:tc>
        <w:tc>
          <w:tcPr>
            <w:tcW w:w="1418" w:type="dxa"/>
          </w:tcPr>
          <w:p w14:paraId="48BFB0C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6C5CA77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3E4AE37" w14:textId="77777777" w:rsidR="001A00C9" w:rsidRDefault="001A00C9" w:rsidP="00D872C9">
            <w:pPr>
              <w:pStyle w:val="Tabletext"/>
            </w:pPr>
            <w:r>
              <w:t>07:30 to 07:59 am</w:t>
            </w:r>
          </w:p>
        </w:tc>
        <w:tc>
          <w:tcPr>
            <w:tcW w:w="1413" w:type="dxa"/>
          </w:tcPr>
          <w:p w14:paraId="06FC4EB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23.6</w:t>
            </w:r>
          </w:p>
        </w:tc>
        <w:tc>
          <w:tcPr>
            <w:tcW w:w="1418" w:type="dxa"/>
          </w:tcPr>
          <w:p w14:paraId="1864C16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r>
      <w:tr w:rsidR="001A00C9" w14:paraId="64C443C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9909323" w14:textId="77777777" w:rsidR="001A00C9" w:rsidRDefault="001A00C9" w:rsidP="00D872C9">
            <w:pPr>
              <w:pStyle w:val="Tabletext"/>
            </w:pPr>
            <w:r>
              <w:t>08:00 to 08:29 am</w:t>
            </w:r>
          </w:p>
        </w:tc>
        <w:tc>
          <w:tcPr>
            <w:tcW w:w="1413" w:type="dxa"/>
          </w:tcPr>
          <w:p w14:paraId="7A696D9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23.1</w:t>
            </w:r>
          </w:p>
        </w:tc>
        <w:tc>
          <w:tcPr>
            <w:tcW w:w="1418" w:type="dxa"/>
          </w:tcPr>
          <w:p w14:paraId="399D5B4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6E5766C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8683873" w14:textId="77777777" w:rsidR="001A00C9" w:rsidRDefault="001A00C9" w:rsidP="00D872C9">
            <w:pPr>
              <w:pStyle w:val="Tabletext"/>
            </w:pPr>
            <w:r>
              <w:t>08:30 to 08:59 am</w:t>
            </w:r>
          </w:p>
        </w:tc>
        <w:tc>
          <w:tcPr>
            <w:tcW w:w="1413" w:type="dxa"/>
          </w:tcPr>
          <w:p w14:paraId="314A7ED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8.2</w:t>
            </w:r>
          </w:p>
        </w:tc>
        <w:tc>
          <w:tcPr>
            <w:tcW w:w="1418" w:type="dxa"/>
          </w:tcPr>
          <w:p w14:paraId="11F13A5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416F93F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A0EDE53" w14:textId="77777777" w:rsidR="001A00C9" w:rsidRDefault="001A00C9" w:rsidP="00D872C9">
            <w:pPr>
              <w:pStyle w:val="Tabletext"/>
            </w:pPr>
            <w:r>
              <w:t>09:00 to 09:29 am</w:t>
            </w:r>
          </w:p>
        </w:tc>
        <w:tc>
          <w:tcPr>
            <w:tcW w:w="1413" w:type="dxa"/>
          </w:tcPr>
          <w:p w14:paraId="1773DDB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3.3</w:t>
            </w:r>
          </w:p>
        </w:tc>
        <w:tc>
          <w:tcPr>
            <w:tcW w:w="1418" w:type="dxa"/>
          </w:tcPr>
          <w:p w14:paraId="530D548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055923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08CEA15" w14:textId="77777777" w:rsidR="001A00C9" w:rsidRDefault="001A00C9" w:rsidP="00D872C9">
            <w:pPr>
              <w:pStyle w:val="Tabletext"/>
            </w:pPr>
            <w:r>
              <w:t>09:30 to 09:59 am</w:t>
            </w:r>
          </w:p>
        </w:tc>
        <w:tc>
          <w:tcPr>
            <w:tcW w:w="1413" w:type="dxa"/>
          </w:tcPr>
          <w:p w14:paraId="68FD290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0.9</w:t>
            </w:r>
          </w:p>
        </w:tc>
        <w:tc>
          <w:tcPr>
            <w:tcW w:w="1418" w:type="dxa"/>
          </w:tcPr>
          <w:p w14:paraId="531BE60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28AAB5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DD7D7E6" w14:textId="77777777" w:rsidR="001A00C9" w:rsidRDefault="001A00C9" w:rsidP="00D872C9">
            <w:pPr>
              <w:pStyle w:val="Tabletext"/>
            </w:pPr>
            <w:r>
              <w:t>10:00 to 10:29 am</w:t>
            </w:r>
          </w:p>
        </w:tc>
        <w:tc>
          <w:tcPr>
            <w:tcW w:w="1413" w:type="dxa"/>
          </w:tcPr>
          <w:p w14:paraId="7C824CC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2DC826F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1172C0B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CDB0C01" w14:textId="77777777" w:rsidR="001A00C9" w:rsidRDefault="001A00C9" w:rsidP="00D872C9">
            <w:pPr>
              <w:pStyle w:val="Tabletext"/>
            </w:pPr>
            <w:r>
              <w:t>10:30 to 10:59 am</w:t>
            </w:r>
          </w:p>
        </w:tc>
        <w:tc>
          <w:tcPr>
            <w:tcW w:w="1413" w:type="dxa"/>
          </w:tcPr>
          <w:p w14:paraId="0A686A9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62CDEFB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218546DA"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A57CF8B" w14:textId="77777777" w:rsidR="001A00C9" w:rsidRDefault="001A00C9" w:rsidP="00D872C9">
            <w:pPr>
              <w:pStyle w:val="Tabletext"/>
            </w:pPr>
            <w:r>
              <w:t>11:00 to 11:29 am</w:t>
            </w:r>
          </w:p>
        </w:tc>
        <w:tc>
          <w:tcPr>
            <w:tcW w:w="1413" w:type="dxa"/>
          </w:tcPr>
          <w:p w14:paraId="15C2080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4FB9AF4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4ABF7C4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0FBE4CD" w14:textId="77777777" w:rsidR="001A00C9" w:rsidRDefault="001A00C9" w:rsidP="00D872C9">
            <w:pPr>
              <w:pStyle w:val="Tabletext"/>
            </w:pPr>
            <w:r>
              <w:t>11:30 to 11:59 am</w:t>
            </w:r>
          </w:p>
        </w:tc>
        <w:tc>
          <w:tcPr>
            <w:tcW w:w="1413" w:type="dxa"/>
          </w:tcPr>
          <w:p w14:paraId="2A854A8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6886CB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3E788CC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F0E7FF0" w14:textId="77777777" w:rsidR="001A00C9" w:rsidRDefault="001A00C9" w:rsidP="00D872C9">
            <w:pPr>
              <w:pStyle w:val="Tabletext"/>
            </w:pPr>
            <w:r>
              <w:t>12:00 to 12:29 pm</w:t>
            </w:r>
          </w:p>
        </w:tc>
        <w:tc>
          <w:tcPr>
            <w:tcW w:w="1413" w:type="dxa"/>
          </w:tcPr>
          <w:p w14:paraId="5A4EE81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202B76C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0D8E346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1BCA780" w14:textId="77777777" w:rsidR="001A00C9" w:rsidRDefault="001A00C9" w:rsidP="00D872C9">
            <w:pPr>
              <w:pStyle w:val="Tabletext"/>
            </w:pPr>
            <w:r>
              <w:t>12:30 to 00:59 pm</w:t>
            </w:r>
          </w:p>
        </w:tc>
        <w:tc>
          <w:tcPr>
            <w:tcW w:w="1413" w:type="dxa"/>
          </w:tcPr>
          <w:p w14:paraId="2D7295B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0.9</w:t>
            </w:r>
          </w:p>
        </w:tc>
        <w:tc>
          <w:tcPr>
            <w:tcW w:w="1418" w:type="dxa"/>
          </w:tcPr>
          <w:p w14:paraId="1FE7755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64EBBEB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37BF435" w14:textId="77777777" w:rsidR="001A00C9" w:rsidRDefault="001A00C9" w:rsidP="00D872C9">
            <w:pPr>
              <w:pStyle w:val="Tabletext"/>
            </w:pPr>
            <w:r>
              <w:t>01:00 to 01:29 pm</w:t>
            </w:r>
          </w:p>
        </w:tc>
        <w:tc>
          <w:tcPr>
            <w:tcW w:w="1413" w:type="dxa"/>
          </w:tcPr>
          <w:p w14:paraId="65546AF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w:t>
            </w:r>
          </w:p>
        </w:tc>
        <w:tc>
          <w:tcPr>
            <w:tcW w:w="1418" w:type="dxa"/>
          </w:tcPr>
          <w:p w14:paraId="7298A48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0.9</w:t>
            </w:r>
          </w:p>
        </w:tc>
      </w:tr>
      <w:tr w:rsidR="001A00C9" w14:paraId="17F0B98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300EC11" w14:textId="77777777" w:rsidR="001A00C9" w:rsidRDefault="001A00C9" w:rsidP="00D872C9">
            <w:pPr>
              <w:pStyle w:val="Tabletext"/>
            </w:pPr>
            <w:r>
              <w:t>01:30 to 01:59 pm</w:t>
            </w:r>
          </w:p>
        </w:tc>
        <w:tc>
          <w:tcPr>
            <w:tcW w:w="1413" w:type="dxa"/>
          </w:tcPr>
          <w:p w14:paraId="156D23B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c>
          <w:tcPr>
            <w:tcW w:w="1418" w:type="dxa"/>
          </w:tcPr>
          <w:p w14:paraId="1700E22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5A0FDE3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9093A58" w14:textId="77777777" w:rsidR="001A00C9" w:rsidRDefault="001A00C9" w:rsidP="00D872C9">
            <w:pPr>
              <w:pStyle w:val="Tabletext"/>
            </w:pPr>
            <w:r>
              <w:t>02:00 to 02:29 pm</w:t>
            </w:r>
          </w:p>
        </w:tc>
        <w:tc>
          <w:tcPr>
            <w:tcW w:w="1413" w:type="dxa"/>
          </w:tcPr>
          <w:p w14:paraId="4210097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7C47658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14:paraId="51AD09B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DCBBCF7" w14:textId="77777777" w:rsidR="001A00C9" w:rsidRDefault="001A00C9" w:rsidP="00D872C9">
            <w:pPr>
              <w:pStyle w:val="Tabletext"/>
            </w:pPr>
            <w:r>
              <w:t>02:30 to 02:59 pm</w:t>
            </w:r>
          </w:p>
        </w:tc>
        <w:tc>
          <w:tcPr>
            <w:tcW w:w="1413" w:type="dxa"/>
          </w:tcPr>
          <w:p w14:paraId="7C1D2E4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0685AF9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w:t>
            </w:r>
          </w:p>
        </w:tc>
      </w:tr>
      <w:tr w:rsidR="001A00C9" w14:paraId="3E0BB88D"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659B818" w14:textId="77777777" w:rsidR="001A00C9" w:rsidRDefault="001A00C9" w:rsidP="00D872C9">
            <w:pPr>
              <w:pStyle w:val="Tabletext"/>
            </w:pPr>
            <w:r>
              <w:t>03:00 to 03:29 pm</w:t>
            </w:r>
          </w:p>
        </w:tc>
        <w:tc>
          <w:tcPr>
            <w:tcW w:w="1413" w:type="dxa"/>
          </w:tcPr>
          <w:p w14:paraId="6AF8670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695708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5.8</w:t>
            </w:r>
          </w:p>
        </w:tc>
      </w:tr>
      <w:tr w:rsidR="001A00C9" w14:paraId="0CC5D52F"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2B3BF34" w14:textId="77777777" w:rsidR="001A00C9" w:rsidRDefault="001A00C9" w:rsidP="00D872C9">
            <w:pPr>
              <w:pStyle w:val="Tabletext"/>
            </w:pPr>
            <w:r>
              <w:t>03:30 to 03:59 pm</w:t>
            </w:r>
          </w:p>
        </w:tc>
        <w:tc>
          <w:tcPr>
            <w:tcW w:w="1413" w:type="dxa"/>
          </w:tcPr>
          <w:p w14:paraId="24BB20C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9E4776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6.3</w:t>
            </w:r>
          </w:p>
        </w:tc>
      </w:tr>
      <w:tr w:rsidR="001A00C9" w14:paraId="55986D18"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C901DFB" w14:textId="77777777" w:rsidR="001A00C9" w:rsidRDefault="001A00C9" w:rsidP="00D872C9">
            <w:pPr>
              <w:pStyle w:val="Tabletext"/>
            </w:pPr>
            <w:r>
              <w:t>04:00 to 04:29 pm</w:t>
            </w:r>
          </w:p>
        </w:tc>
        <w:tc>
          <w:tcPr>
            <w:tcW w:w="1413" w:type="dxa"/>
          </w:tcPr>
          <w:p w14:paraId="5FDAD89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69B4BBE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10.7</w:t>
            </w:r>
          </w:p>
        </w:tc>
      </w:tr>
      <w:tr w:rsidR="001A00C9" w14:paraId="5EB6179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39E2110" w14:textId="77777777" w:rsidR="001A00C9" w:rsidRDefault="001A00C9" w:rsidP="00D872C9">
            <w:pPr>
              <w:pStyle w:val="Tabletext"/>
            </w:pPr>
            <w:r>
              <w:t>04:30 to 04:59 pm</w:t>
            </w:r>
          </w:p>
        </w:tc>
        <w:tc>
          <w:tcPr>
            <w:tcW w:w="1413" w:type="dxa"/>
          </w:tcPr>
          <w:p w14:paraId="7467398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715E9C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23.6</w:t>
            </w:r>
          </w:p>
        </w:tc>
      </w:tr>
      <w:tr w:rsidR="001A00C9" w14:paraId="508B1E1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AB3BA59" w14:textId="77777777" w:rsidR="001A00C9" w:rsidRDefault="001A00C9" w:rsidP="00D872C9">
            <w:pPr>
              <w:pStyle w:val="Tabletext"/>
            </w:pPr>
            <w:r>
              <w:t>05:00 to 05:29 pm</w:t>
            </w:r>
          </w:p>
        </w:tc>
        <w:tc>
          <w:tcPr>
            <w:tcW w:w="1413" w:type="dxa"/>
          </w:tcPr>
          <w:p w14:paraId="2C00AE8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3134C58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17.3</w:t>
            </w:r>
          </w:p>
        </w:tc>
      </w:tr>
      <w:tr w:rsidR="001A00C9" w14:paraId="0F491614"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40D5157" w14:textId="77777777" w:rsidR="001A00C9" w:rsidRDefault="001A00C9" w:rsidP="00D872C9">
            <w:pPr>
              <w:pStyle w:val="Tabletext"/>
            </w:pPr>
            <w:r>
              <w:t>05:30 to 05:59 pm</w:t>
            </w:r>
          </w:p>
        </w:tc>
        <w:tc>
          <w:tcPr>
            <w:tcW w:w="1413" w:type="dxa"/>
          </w:tcPr>
          <w:p w14:paraId="0DF61DF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5E78E4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7.7</w:t>
            </w:r>
          </w:p>
        </w:tc>
      </w:tr>
      <w:tr w:rsidR="001A00C9" w14:paraId="40D5B24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1E0B52B" w14:textId="77777777" w:rsidR="001A00C9" w:rsidRDefault="001A00C9" w:rsidP="00D872C9">
            <w:pPr>
              <w:pStyle w:val="Tabletext"/>
            </w:pPr>
            <w:r>
              <w:t>06:00 to 06:29 pm</w:t>
            </w:r>
          </w:p>
        </w:tc>
        <w:tc>
          <w:tcPr>
            <w:tcW w:w="1413" w:type="dxa"/>
          </w:tcPr>
          <w:p w14:paraId="2492D31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2FB7FF9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3.5</w:t>
            </w:r>
          </w:p>
        </w:tc>
      </w:tr>
      <w:tr w:rsidR="001A00C9" w14:paraId="64686FBC"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12526E2" w14:textId="77777777" w:rsidR="001A00C9" w:rsidRDefault="001A00C9" w:rsidP="00D872C9">
            <w:pPr>
              <w:pStyle w:val="Tabletext"/>
            </w:pPr>
            <w:r>
              <w:lastRenderedPageBreak/>
              <w:t>06:30 to 06:59 pm</w:t>
            </w:r>
          </w:p>
        </w:tc>
        <w:tc>
          <w:tcPr>
            <w:tcW w:w="1413" w:type="dxa"/>
          </w:tcPr>
          <w:p w14:paraId="695184D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761222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r>
      <w:tr w:rsidR="001A00C9" w14:paraId="24334ADF"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5936E6B" w14:textId="77777777" w:rsidR="001A00C9" w:rsidRDefault="001A00C9" w:rsidP="00D872C9">
            <w:pPr>
              <w:pStyle w:val="Tabletext"/>
            </w:pPr>
            <w:r>
              <w:t>07:00 to 07:29 pm</w:t>
            </w:r>
          </w:p>
        </w:tc>
        <w:tc>
          <w:tcPr>
            <w:tcW w:w="1413" w:type="dxa"/>
          </w:tcPr>
          <w:p w14:paraId="53FFC0A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158ED94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096C207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ECC1611" w14:textId="77777777" w:rsidR="001A00C9" w:rsidRDefault="001A00C9" w:rsidP="00D872C9">
            <w:pPr>
              <w:pStyle w:val="Tabletext"/>
            </w:pPr>
            <w:r>
              <w:t>07:30 to 07:59 pm</w:t>
            </w:r>
          </w:p>
        </w:tc>
        <w:tc>
          <w:tcPr>
            <w:tcW w:w="1413" w:type="dxa"/>
          </w:tcPr>
          <w:p w14:paraId="567767D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3DD7588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r>
      <w:tr w:rsidR="001A00C9" w14:paraId="49F5549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4254A06" w14:textId="77777777" w:rsidR="001A00C9" w:rsidRDefault="001A00C9" w:rsidP="00D872C9">
            <w:pPr>
              <w:pStyle w:val="Tabletext"/>
            </w:pPr>
            <w:r>
              <w:t>08:00 to 08:29 pm</w:t>
            </w:r>
          </w:p>
        </w:tc>
        <w:tc>
          <w:tcPr>
            <w:tcW w:w="1413" w:type="dxa"/>
          </w:tcPr>
          <w:p w14:paraId="759579C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026DD0F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14:paraId="7A37AB9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3BAF0AF" w14:textId="77777777" w:rsidR="001A00C9" w:rsidRDefault="001A00C9" w:rsidP="00D872C9">
            <w:pPr>
              <w:pStyle w:val="Tabletext"/>
            </w:pPr>
            <w:r>
              <w:t>08:30 to 08:59 pm</w:t>
            </w:r>
          </w:p>
        </w:tc>
        <w:tc>
          <w:tcPr>
            <w:tcW w:w="1413" w:type="dxa"/>
          </w:tcPr>
          <w:p w14:paraId="15B0538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1418" w:type="dxa"/>
          </w:tcPr>
          <w:p w14:paraId="28810F6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4B9588B2"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4BEB844" w14:textId="77777777" w:rsidR="001A00C9" w:rsidRDefault="001A00C9" w:rsidP="00D872C9">
            <w:pPr>
              <w:pStyle w:val="Tabletext"/>
            </w:pPr>
            <w:r>
              <w:t>09:00 to 09:29 pm</w:t>
            </w:r>
          </w:p>
        </w:tc>
        <w:tc>
          <w:tcPr>
            <w:tcW w:w="1413" w:type="dxa"/>
          </w:tcPr>
          <w:p w14:paraId="63AFDEA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6CFD46E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495D5FF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2A9F5D9" w14:textId="77777777" w:rsidR="001A00C9" w:rsidRDefault="001A00C9" w:rsidP="00D872C9">
            <w:pPr>
              <w:pStyle w:val="Tabletext"/>
            </w:pPr>
            <w:r>
              <w:t>09:30 to 09:59 pm</w:t>
            </w:r>
          </w:p>
        </w:tc>
        <w:tc>
          <w:tcPr>
            <w:tcW w:w="1413" w:type="dxa"/>
          </w:tcPr>
          <w:p w14:paraId="0D494FD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089967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2.6</w:t>
            </w:r>
          </w:p>
        </w:tc>
      </w:tr>
      <w:tr w:rsidR="001A00C9" w14:paraId="67FABF8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E385F2E" w14:textId="77777777" w:rsidR="001A00C9" w:rsidRDefault="001A00C9" w:rsidP="00D872C9">
            <w:pPr>
              <w:pStyle w:val="Tabletext"/>
            </w:pPr>
            <w:r>
              <w:t>10:00 to 10:29 pm</w:t>
            </w:r>
          </w:p>
        </w:tc>
        <w:tc>
          <w:tcPr>
            <w:tcW w:w="1413" w:type="dxa"/>
          </w:tcPr>
          <w:p w14:paraId="73A81B4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132AB1F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r>
      <w:tr w:rsidR="001A00C9" w14:paraId="6EFA4774"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992739D" w14:textId="77777777" w:rsidR="001A00C9" w:rsidRDefault="001A00C9" w:rsidP="00D872C9">
            <w:pPr>
              <w:pStyle w:val="Tabletext"/>
            </w:pPr>
            <w:r>
              <w:t>10:30 to 10:59 pm</w:t>
            </w:r>
          </w:p>
        </w:tc>
        <w:tc>
          <w:tcPr>
            <w:tcW w:w="1413" w:type="dxa"/>
          </w:tcPr>
          <w:p w14:paraId="226A122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A46F38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6F02141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294282D" w14:textId="77777777" w:rsidR="001A00C9" w:rsidRDefault="001A00C9" w:rsidP="00D872C9">
            <w:pPr>
              <w:pStyle w:val="Tabletext"/>
            </w:pPr>
            <w:r>
              <w:t>11:00 to 11:29 pm</w:t>
            </w:r>
          </w:p>
        </w:tc>
        <w:tc>
          <w:tcPr>
            <w:tcW w:w="1413" w:type="dxa"/>
          </w:tcPr>
          <w:p w14:paraId="58D603B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2559544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1905F23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DCA4F7D" w14:textId="77777777" w:rsidR="001A00C9" w:rsidRDefault="001A00C9" w:rsidP="00D872C9">
            <w:pPr>
              <w:pStyle w:val="Tabletext"/>
            </w:pPr>
            <w:r>
              <w:t>11:30 to 11:59 pm</w:t>
            </w:r>
          </w:p>
        </w:tc>
        <w:tc>
          <w:tcPr>
            <w:tcW w:w="1413" w:type="dxa"/>
          </w:tcPr>
          <w:p w14:paraId="155835A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40FB0F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bl>
    <w:p w14:paraId="142AF2A4" w14:textId="77777777" w:rsidR="001A00C9" w:rsidRDefault="001A00C9" w:rsidP="001A00C9">
      <w:pPr>
        <w:pStyle w:val="Tablefigurenote"/>
      </w:pPr>
      <w:r w:rsidRPr="00754BE8">
        <w:rPr>
          <w:b/>
          <w:bCs/>
        </w:rPr>
        <w:t>Note</w:t>
      </w:r>
      <w:r>
        <w:t>: n=428</w:t>
      </w:r>
    </w:p>
    <w:p w14:paraId="4EAB474F" w14:textId="77777777" w:rsidR="001A00C9" w:rsidRPr="00D0397F" w:rsidRDefault="001A00C9" w:rsidP="001A00C9">
      <w:pPr>
        <w:pStyle w:val="Body"/>
      </w:pPr>
      <w:r w:rsidRPr="00D0397F">
        <w:br w:type="page"/>
      </w:r>
    </w:p>
    <w:p w14:paraId="1BDB715A" w14:textId="7A8B0423" w:rsidR="001A00C9" w:rsidRDefault="001A00C9" w:rsidP="001A00C9">
      <w:pPr>
        <w:pStyle w:val="Heading1"/>
      </w:pPr>
      <w:bookmarkStart w:id="198" w:name="_Toc110512100"/>
      <w:r>
        <w:lastRenderedPageBreak/>
        <w:t xml:space="preserve">Attachment </w:t>
      </w:r>
      <w:r w:rsidR="000C3237">
        <w:t>N</w:t>
      </w:r>
      <w:r>
        <w:t>: Tips for running a focus group (2.11)</w:t>
      </w:r>
      <w:bookmarkEnd w:id="198"/>
    </w:p>
    <w:p w14:paraId="4C984064" w14:textId="77777777" w:rsidR="001A00C9" w:rsidRPr="00BC63A5" w:rsidRDefault="001A00C9" w:rsidP="001A00C9">
      <w:pPr>
        <w:pStyle w:val="AppendixHeading2"/>
      </w:pPr>
      <w:bookmarkStart w:id="199" w:name="_Toc104306807"/>
      <w:r w:rsidRPr="00BC63A5">
        <w:t>Introduction</w:t>
      </w:r>
      <w:bookmarkEnd w:id="199"/>
    </w:p>
    <w:p w14:paraId="07EB2D19" w14:textId="77777777" w:rsidR="001A00C9" w:rsidRPr="003202B3" w:rsidRDefault="001A00C9" w:rsidP="001A00C9">
      <w:pPr>
        <w:rPr>
          <w:rFonts w:eastAsia="Times"/>
        </w:rPr>
      </w:pPr>
      <w:r w:rsidRPr="003202B3">
        <w:rPr>
          <w:rFonts w:eastAsia="Times"/>
        </w:rPr>
        <w:t xml:space="preserve">Understanding why people travel the way they do and </w:t>
      </w:r>
      <w:r>
        <w:rPr>
          <w:rFonts w:eastAsia="Times"/>
        </w:rPr>
        <w:t xml:space="preserve">learning </w:t>
      </w:r>
      <w:r w:rsidRPr="003202B3">
        <w:rPr>
          <w:rFonts w:eastAsia="Times"/>
        </w:rPr>
        <w:t xml:space="preserve">about their travel preferences, challenges and interests can help </w:t>
      </w:r>
      <w:r>
        <w:rPr>
          <w:rFonts w:eastAsia="Times"/>
        </w:rPr>
        <w:t xml:space="preserve">you </w:t>
      </w:r>
      <w:r w:rsidRPr="003202B3">
        <w:rPr>
          <w:rFonts w:eastAsia="Times"/>
        </w:rPr>
        <w:t>develop travel plan actions that are most relevant to your workplace.</w:t>
      </w:r>
    </w:p>
    <w:p w14:paraId="642DD9B8" w14:textId="77777777" w:rsidR="001A00C9" w:rsidRDefault="001A00C9" w:rsidP="001A00C9">
      <w:pPr>
        <w:rPr>
          <w:rFonts w:eastAsia="Times"/>
        </w:rPr>
      </w:pPr>
      <w:r w:rsidRPr="003202B3">
        <w:rPr>
          <w:rFonts w:eastAsia="Times"/>
        </w:rPr>
        <w:t>Focus groups are a common way to collect useful qualitative data on preferences and behaviours.</w:t>
      </w:r>
    </w:p>
    <w:p w14:paraId="4E06462E" w14:textId="77777777" w:rsidR="001A00C9" w:rsidRPr="00BC63A5" w:rsidRDefault="001A00C9" w:rsidP="001A00C9">
      <w:pPr>
        <w:pStyle w:val="AppendixHeading2"/>
      </w:pPr>
      <w:bookmarkStart w:id="200" w:name="_Toc104306808"/>
      <w:r w:rsidRPr="00BC63A5">
        <w:t>Plan your session</w:t>
      </w:r>
      <w:bookmarkEnd w:id="200"/>
    </w:p>
    <w:p w14:paraId="61BF207C" w14:textId="77777777" w:rsidR="001A00C9" w:rsidRPr="003202B3" w:rsidRDefault="001A00C9" w:rsidP="001A00C9">
      <w:pPr>
        <w:pStyle w:val="Bullet1"/>
      </w:pPr>
      <w:r w:rsidRPr="003202B3">
        <w:t xml:space="preserve">Be clear on your purpose and what you want to achieve. Are you exploring behaviours, issues and challenges? Do you also want to explore solutions? </w:t>
      </w:r>
    </w:p>
    <w:p w14:paraId="7C4E23B6" w14:textId="77777777" w:rsidR="001A00C9" w:rsidRPr="003202B3" w:rsidRDefault="001A00C9" w:rsidP="001A00C9">
      <w:pPr>
        <w:pStyle w:val="Bullet1"/>
      </w:pPr>
      <w:r w:rsidRPr="003202B3">
        <w:t>Write out your purpose and questions to guide discussion. Fit them to the time you have available.</w:t>
      </w:r>
    </w:p>
    <w:p w14:paraId="5CBD082F" w14:textId="77777777" w:rsidR="001A00C9" w:rsidRPr="003202B3" w:rsidRDefault="001A00C9" w:rsidP="001A00C9">
      <w:pPr>
        <w:pStyle w:val="Bullet1"/>
      </w:pPr>
      <w:r w:rsidRPr="003202B3">
        <w:t xml:space="preserve">Decide whether you will run </w:t>
      </w:r>
      <w:r>
        <w:t>the focus group</w:t>
      </w:r>
      <w:r w:rsidRPr="003202B3">
        <w:t xml:space="preserve"> online or face</w:t>
      </w:r>
      <w:r>
        <w:t>-</w:t>
      </w:r>
      <w:r w:rsidRPr="003202B3">
        <w:t>to</w:t>
      </w:r>
      <w:r>
        <w:t>-</w:t>
      </w:r>
      <w:r w:rsidRPr="003202B3">
        <w:t>face</w:t>
      </w:r>
      <w:r>
        <w:t>. Consider the particular accessibility requirements for the format you choose.</w:t>
      </w:r>
    </w:p>
    <w:p w14:paraId="5AEFD1B5" w14:textId="77777777" w:rsidR="001A00C9" w:rsidRPr="00A14BCF" w:rsidRDefault="001A00C9" w:rsidP="001A00C9">
      <w:pPr>
        <w:pStyle w:val="Bullet1"/>
      </w:pPr>
      <w:r w:rsidRPr="003202B3">
        <w:t xml:space="preserve">Decide if you are able to recruit enough people to have separate groups to explore different issues </w:t>
      </w:r>
      <w:r>
        <w:t xml:space="preserve">(such as </w:t>
      </w:r>
      <w:r w:rsidRPr="003202B3">
        <w:t>one group for people who drive and one for people who use active modes</w:t>
      </w:r>
      <w:r>
        <w:t xml:space="preserve">, </w:t>
      </w:r>
      <w:r w:rsidRPr="003202B3">
        <w:t>or one for administrative staff and one for clinical staff</w:t>
      </w:r>
      <w:r>
        <w:t>)</w:t>
      </w:r>
      <w:r w:rsidRPr="003202B3">
        <w:t>.</w:t>
      </w:r>
    </w:p>
    <w:p w14:paraId="3D4CF667" w14:textId="77777777" w:rsidR="001A00C9" w:rsidRPr="00754BE8" w:rsidRDefault="001A00C9" w:rsidP="001A00C9">
      <w:pPr>
        <w:pStyle w:val="Body"/>
      </w:pPr>
      <w:r w:rsidRPr="00CF27FC">
        <w:br w:type="page"/>
      </w:r>
    </w:p>
    <w:p w14:paraId="4C95AB9A" w14:textId="77777777" w:rsidR="001A00C9" w:rsidRPr="00BC63A5" w:rsidRDefault="001A00C9" w:rsidP="001A00C9">
      <w:pPr>
        <w:pStyle w:val="AppendixHeading2"/>
      </w:pPr>
      <w:bookmarkStart w:id="201" w:name="_Toc104306809"/>
      <w:r w:rsidRPr="00BC63A5">
        <w:lastRenderedPageBreak/>
        <w:t>Finding participants</w:t>
      </w:r>
      <w:bookmarkEnd w:id="201"/>
    </w:p>
    <w:p w14:paraId="24E51926" w14:textId="77777777" w:rsidR="001A00C9" w:rsidRPr="003202B3" w:rsidRDefault="001A00C9" w:rsidP="001A00C9">
      <w:pPr>
        <w:pStyle w:val="Bullet1"/>
      </w:pPr>
      <w:r w:rsidRPr="003202B3">
        <w:t>Offer incentives and promote them</w:t>
      </w:r>
      <w:r>
        <w:t>.</w:t>
      </w:r>
      <w:r w:rsidRPr="003202B3">
        <w:t xml:space="preserve"> </w:t>
      </w:r>
      <w:r>
        <w:t>Example incentives are</w:t>
      </w:r>
      <w:r w:rsidRPr="003202B3">
        <w:t xml:space="preserve"> a coffee voucher</w:t>
      </w:r>
      <w:r>
        <w:t>,</w:t>
      </w:r>
      <w:r w:rsidRPr="003202B3">
        <w:t xml:space="preserve"> morning tea</w:t>
      </w:r>
      <w:r>
        <w:t xml:space="preserve"> or</w:t>
      </w:r>
      <w:r w:rsidRPr="003202B3">
        <w:t xml:space="preserve"> a prize draw</w:t>
      </w:r>
      <w:r>
        <w:t>.</w:t>
      </w:r>
    </w:p>
    <w:p w14:paraId="0402975B" w14:textId="77777777" w:rsidR="001A00C9" w:rsidRPr="003202B3" w:rsidRDefault="001A00C9" w:rsidP="001A00C9">
      <w:pPr>
        <w:pStyle w:val="Bullet1"/>
      </w:pPr>
      <w:r w:rsidRPr="003202B3">
        <w:t xml:space="preserve">Pick times that suit the most people to </w:t>
      </w:r>
      <w:r>
        <w:t xml:space="preserve">ensure </w:t>
      </w:r>
      <w:r w:rsidRPr="003202B3">
        <w:t>attend</w:t>
      </w:r>
      <w:r>
        <w:t>ance.</w:t>
      </w:r>
    </w:p>
    <w:p w14:paraId="72753BA6" w14:textId="77777777" w:rsidR="001A00C9" w:rsidRPr="003202B3" w:rsidRDefault="001A00C9" w:rsidP="001A00C9">
      <w:pPr>
        <w:pStyle w:val="Bullet1"/>
      </w:pPr>
      <w:r w:rsidRPr="003202B3">
        <w:t>Seek senior management support to encourage people to attend</w:t>
      </w:r>
      <w:r>
        <w:t>.</w:t>
      </w:r>
    </w:p>
    <w:p w14:paraId="167E34FC" w14:textId="77777777" w:rsidR="001A00C9" w:rsidRPr="00A14BCF" w:rsidRDefault="001A00C9" w:rsidP="001A00C9">
      <w:pPr>
        <w:pStyle w:val="Bullet1"/>
      </w:pPr>
      <w:r>
        <w:t>Assume</w:t>
      </w:r>
      <w:r w:rsidRPr="003202B3">
        <w:t xml:space="preserve"> some people will not show up</w:t>
      </w:r>
      <w:r>
        <w:t xml:space="preserve"> and account for this</w:t>
      </w:r>
      <w:r w:rsidRPr="003202B3">
        <w:t>. Aim for about 10 participants for each group.</w:t>
      </w:r>
    </w:p>
    <w:p w14:paraId="02C36DC2" w14:textId="77777777" w:rsidR="001A00C9" w:rsidRPr="00BC63A5" w:rsidRDefault="001A00C9" w:rsidP="001A00C9">
      <w:pPr>
        <w:pStyle w:val="AppendixHeading2"/>
      </w:pPr>
      <w:bookmarkStart w:id="202" w:name="_Toc104306810"/>
      <w:r w:rsidRPr="00BC63A5">
        <w:t>Running the focus group</w:t>
      </w:r>
      <w:bookmarkEnd w:id="202"/>
    </w:p>
    <w:p w14:paraId="1E566686" w14:textId="77777777" w:rsidR="001A00C9" w:rsidRPr="003202B3" w:rsidRDefault="001A00C9" w:rsidP="001A00C9">
      <w:pPr>
        <w:pStyle w:val="Bullet1"/>
      </w:pPr>
      <w:r w:rsidRPr="003202B3">
        <w:t>Explain the purpose and approach to your group</w:t>
      </w:r>
      <w:r>
        <w:t>.</w:t>
      </w:r>
    </w:p>
    <w:p w14:paraId="73A7DB40" w14:textId="77777777" w:rsidR="001A00C9" w:rsidRPr="003202B3" w:rsidRDefault="001A00C9" w:rsidP="001A00C9">
      <w:pPr>
        <w:pStyle w:val="Bullet1"/>
      </w:pPr>
      <w:r w:rsidRPr="003202B3">
        <w:t>Seek consent to record the session so you can review and reflect on the discussion</w:t>
      </w:r>
      <w:r>
        <w:t xml:space="preserve"> later.</w:t>
      </w:r>
    </w:p>
    <w:p w14:paraId="09931C6A" w14:textId="77777777" w:rsidR="001A00C9" w:rsidRPr="003202B3" w:rsidRDefault="001A00C9" w:rsidP="001A00C9">
      <w:pPr>
        <w:pStyle w:val="Bullet1"/>
      </w:pPr>
      <w:r w:rsidRPr="003202B3">
        <w:t>Set clear ground rules (</w:t>
      </w:r>
      <w:r>
        <w:t>such as</w:t>
      </w:r>
      <w:r w:rsidRPr="003202B3">
        <w:t xml:space="preserve"> respecting others’ comments</w:t>
      </w:r>
      <w:r>
        <w:t>,</w:t>
      </w:r>
      <w:r w:rsidRPr="003202B3">
        <w:t xml:space="preserve"> using the chat function in online forums)</w:t>
      </w:r>
      <w:r>
        <w:t>.</w:t>
      </w:r>
    </w:p>
    <w:p w14:paraId="6BB5D337" w14:textId="77777777" w:rsidR="001A00C9" w:rsidRPr="003202B3" w:rsidRDefault="001A00C9" w:rsidP="001A00C9">
      <w:pPr>
        <w:pStyle w:val="Bullet1"/>
      </w:pPr>
      <w:r w:rsidRPr="003202B3">
        <w:t>Introduce yourself and ask participants to introduce themselves</w:t>
      </w:r>
      <w:r>
        <w:t>.</w:t>
      </w:r>
    </w:p>
    <w:p w14:paraId="3974D479" w14:textId="77777777" w:rsidR="001A00C9" w:rsidRDefault="001A00C9" w:rsidP="001A00C9">
      <w:pPr>
        <w:pStyle w:val="Bullet1"/>
      </w:pPr>
      <w:r w:rsidRPr="003202B3">
        <w:t>Use your questions to guide discussion.</w:t>
      </w:r>
    </w:p>
    <w:p w14:paraId="52080A96" w14:textId="77777777" w:rsidR="001A00C9" w:rsidRPr="003202B3" w:rsidRDefault="001A00C9" w:rsidP="001A00C9">
      <w:pPr>
        <w:pStyle w:val="Bullet1"/>
      </w:pPr>
      <w:r w:rsidRPr="003202B3">
        <w:t>Seek input from all the group. Encourage others to speak if one or two dominate discussion.</w:t>
      </w:r>
    </w:p>
    <w:p w14:paraId="198AF429" w14:textId="77777777" w:rsidR="001A00C9" w:rsidRPr="003202B3" w:rsidRDefault="001A00C9" w:rsidP="001A00C9">
      <w:pPr>
        <w:pStyle w:val="Bullet1"/>
      </w:pPr>
      <w:r w:rsidRPr="003202B3">
        <w:t>Encourage exploratory discussion</w:t>
      </w:r>
      <w:r>
        <w:t xml:space="preserve"> and</w:t>
      </w:r>
      <w:r w:rsidRPr="003202B3">
        <w:t xml:space="preserve"> aim to build rapport. </w:t>
      </w:r>
    </w:p>
    <w:p w14:paraId="02C5904E" w14:textId="77777777" w:rsidR="001A00C9" w:rsidRPr="003202B3" w:rsidRDefault="001A00C9" w:rsidP="001A00C9">
      <w:pPr>
        <w:pStyle w:val="Bullet1"/>
      </w:pPr>
      <w:r w:rsidRPr="003202B3">
        <w:t>Be extra</w:t>
      </w:r>
      <w:r>
        <w:t xml:space="preserve"> </w:t>
      </w:r>
      <w:r w:rsidRPr="003202B3">
        <w:t>engaging</w:t>
      </w:r>
      <w:r>
        <w:t xml:space="preserve"> –</w:t>
      </w:r>
      <w:r w:rsidRPr="003202B3">
        <w:t xml:space="preserve"> especially for online forums.</w:t>
      </w:r>
    </w:p>
    <w:p w14:paraId="703DB7C8" w14:textId="77777777" w:rsidR="001A00C9" w:rsidRPr="00A14BCF" w:rsidRDefault="001A00C9" w:rsidP="001A00C9">
      <w:pPr>
        <w:pStyle w:val="Bullet1"/>
      </w:pPr>
      <w:r w:rsidRPr="003202B3">
        <w:t>It helps to have a co-facilitator or note-taker (</w:t>
      </w:r>
      <w:r>
        <w:t>for example,</w:t>
      </w:r>
      <w:r w:rsidRPr="003202B3">
        <w:t xml:space="preserve"> to manage multiple online chat responses)</w:t>
      </w:r>
      <w:r>
        <w:t>.</w:t>
      </w:r>
    </w:p>
    <w:p w14:paraId="0AC05D63" w14:textId="77777777" w:rsidR="001A00C9" w:rsidRPr="00BC63A5" w:rsidRDefault="001A00C9" w:rsidP="001A00C9">
      <w:pPr>
        <w:pStyle w:val="AppendixHeading2"/>
      </w:pPr>
      <w:bookmarkStart w:id="203" w:name="_Toc104306811"/>
      <w:r w:rsidRPr="00BC63A5">
        <w:t>Analysing feedback</w:t>
      </w:r>
      <w:bookmarkEnd w:id="203"/>
    </w:p>
    <w:p w14:paraId="10CB4E66" w14:textId="77777777" w:rsidR="001A00C9" w:rsidRPr="003202B3" w:rsidRDefault="001A00C9" w:rsidP="001A00C9">
      <w:pPr>
        <w:pStyle w:val="Bullet1"/>
      </w:pPr>
      <w:r w:rsidRPr="003202B3">
        <w:t>Don’t just rely on your initial observations</w:t>
      </w:r>
      <w:r>
        <w:t xml:space="preserve"> – these </w:t>
      </w:r>
      <w:r w:rsidRPr="003202B3">
        <w:t>may be influenced by one or two more assertive participants</w:t>
      </w:r>
      <w:r>
        <w:t>.</w:t>
      </w:r>
    </w:p>
    <w:p w14:paraId="628B51B4" w14:textId="77777777" w:rsidR="001A00C9" w:rsidRPr="00A14BCF" w:rsidRDefault="001A00C9" w:rsidP="001A00C9">
      <w:pPr>
        <w:pStyle w:val="Bullet1"/>
      </w:pPr>
      <w:r w:rsidRPr="003202B3">
        <w:t>Review the recording of the discussion</w:t>
      </w:r>
      <w:r>
        <w:t xml:space="preserve"> and</w:t>
      </w:r>
      <w:r w:rsidRPr="003202B3">
        <w:t xml:space="preserve"> ask your co-facilitator what they heard.</w:t>
      </w:r>
    </w:p>
    <w:p w14:paraId="15CA5E81" w14:textId="77777777" w:rsidR="001A00C9" w:rsidRPr="00BC63A5" w:rsidRDefault="001A00C9" w:rsidP="001A00C9">
      <w:pPr>
        <w:pStyle w:val="AppendixHeading2"/>
      </w:pPr>
      <w:bookmarkStart w:id="204" w:name="_Toc104306812"/>
      <w:r w:rsidRPr="00BC63A5">
        <w:t>Limitations – validate your findings</w:t>
      </w:r>
      <w:bookmarkEnd w:id="204"/>
    </w:p>
    <w:p w14:paraId="0F9834DC" w14:textId="77777777" w:rsidR="001A00C9" w:rsidRPr="003202B3" w:rsidRDefault="001A00C9" w:rsidP="001A00C9">
      <w:pPr>
        <w:pStyle w:val="Bullet1"/>
      </w:pPr>
      <w:r w:rsidRPr="00754BE8">
        <w:rPr>
          <w:b/>
          <w:bCs/>
        </w:rPr>
        <w:t>Small sample bias</w:t>
      </w:r>
      <w:r w:rsidRPr="003202B3">
        <w:t xml:space="preserve">: due to their small size, focus groups are at risk of not reflecting the sentiments of your whole workforce. </w:t>
      </w:r>
    </w:p>
    <w:p w14:paraId="5D30A606" w14:textId="77777777" w:rsidR="001A00C9" w:rsidRPr="003202B3" w:rsidRDefault="001A00C9" w:rsidP="001A00C9">
      <w:pPr>
        <w:pStyle w:val="Bullet1"/>
      </w:pPr>
      <w:r w:rsidRPr="00754BE8">
        <w:rPr>
          <w:b/>
          <w:bCs/>
        </w:rPr>
        <w:t>Observer bias</w:t>
      </w:r>
      <w:r w:rsidRPr="003202B3">
        <w:t>: participant comments may be influenced or changed by observer bias – they may tell you what they think you want to hear or may be influenced by social pressures from the group</w:t>
      </w:r>
      <w:r>
        <w:t>.</w:t>
      </w:r>
    </w:p>
    <w:p w14:paraId="2E5E26AC" w14:textId="77777777" w:rsidR="001A00C9" w:rsidRPr="00A14BCF" w:rsidRDefault="001A00C9" w:rsidP="001A00C9">
      <w:pPr>
        <w:pStyle w:val="Bullet1"/>
      </w:pPr>
      <w:r w:rsidRPr="003202B3">
        <w:t>Look for other ways to compare focus group</w:t>
      </w:r>
      <w:r>
        <w:t xml:space="preserve"> findings, such as</w:t>
      </w:r>
      <w:r w:rsidRPr="003202B3">
        <w:t xml:space="preserve"> from staff surveys or discussions with </w:t>
      </w:r>
      <w:r>
        <w:t>your human resources area</w:t>
      </w:r>
      <w:r w:rsidRPr="003202B3">
        <w:t xml:space="preserve">. </w:t>
      </w:r>
    </w:p>
    <w:p w14:paraId="6CFE5CF0" w14:textId="77777777" w:rsidR="001A00C9" w:rsidRPr="00754BE8" w:rsidRDefault="001A00C9" w:rsidP="001A00C9">
      <w:pPr>
        <w:pStyle w:val="Body"/>
      </w:pPr>
      <w:r w:rsidRPr="00CF27FC">
        <w:br w:type="page"/>
      </w:r>
    </w:p>
    <w:p w14:paraId="754055D3" w14:textId="77777777" w:rsidR="001A00C9" w:rsidRPr="00BC63A5" w:rsidRDefault="001A00C9" w:rsidP="001A00C9">
      <w:pPr>
        <w:pStyle w:val="AppendixHeading2"/>
      </w:pPr>
      <w:bookmarkStart w:id="205" w:name="_Toc104306813"/>
      <w:r w:rsidRPr="00BC63A5">
        <w:lastRenderedPageBreak/>
        <w:t>Sample questions</w:t>
      </w:r>
      <w:bookmarkEnd w:id="205"/>
    </w:p>
    <w:p w14:paraId="40297C8F" w14:textId="77777777" w:rsidR="001A00C9" w:rsidRDefault="001A00C9" w:rsidP="001A00C9">
      <w:pPr>
        <w:pStyle w:val="Body"/>
      </w:pPr>
      <w:r w:rsidRPr="003202B3">
        <w:t xml:space="preserve">These questions </w:t>
      </w:r>
      <w:r>
        <w:t>can</w:t>
      </w:r>
      <w:r w:rsidRPr="003202B3">
        <w:t xml:space="preserve"> help </w:t>
      </w:r>
      <w:r>
        <w:t>you</w:t>
      </w:r>
      <w:r w:rsidRPr="003202B3">
        <w:t xml:space="preserve"> structure a group discussion.</w:t>
      </w:r>
    </w:p>
    <w:p w14:paraId="129C4C00" w14:textId="77777777" w:rsidR="001A00C9" w:rsidRPr="003202B3" w:rsidRDefault="001A00C9" w:rsidP="001A00C9">
      <w:pPr>
        <w:pStyle w:val="Body"/>
      </w:pPr>
      <w:r w:rsidRPr="003202B3">
        <w:t xml:space="preserve">You will need to follow up with prompts or other exploratory questions </w:t>
      </w:r>
      <w:r>
        <w:t xml:space="preserve">based on </w:t>
      </w:r>
      <w:r w:rsidRPr="003202B3">
        <w:t>what people say to clarify and understand what is influencing people’s perceptions or behaviours.</w:t>
      </w:r>
    </w:p>
    <w:p w14:paraId="111C4B82" w14:textId="77777777" w:rsidR="001A00C9" w:rsidRPr="003202B3" w:rsidRDefault="001A00C9" w:rsidP="001A00C9">
      <w:pPr>
        <w:pStyle w:val="Body"/>
      </w:pPr>
      <w:r w:rsidRPr="00754BE8">
        <w:rPr>
          <w:b/>
          <w:bCs/>
        </w:rPr>
        <w:t>Question: Let’s first talk about how each of you travel to work</w:t>
      </w:r>
      <w:r>
        <w:t>:</w:t>
      </w:r>
    </w:p>
    <w:p w14:paraId="058973DA" w14:textId="77777777" w:rsidR="001A00C9" w:rsidRDefault="001A00C9" w:rsidP="001A00C9">
      <w:pPr>
        <w:pStyle w:val="Bullet1"/>
      </w:pPr>
      <w:r w:rsidRPr="003202B3">
        <w:t>Why do you usually travel this way?</w:t>
      </w:r>
    </w:p>
    <w:p w14:paraId="052E1976" w14:textId="77777777" w:rsidR="001A00C9" w:rsidRDefault="001A00C9" w:rsidP="001A00C9">
      <w:pPr>
        <w:pStyle w:val="Bullet1"/>
      </w:pPr>
      <w:r w:rsidRPr="003202B3">
        <w:t>What do you like about it?</w:t>
      </w:r>
    </w:p>
    <w:p w14:paraId="54937E3C" w14:textId="77777777" w:rsidR="001A00C9" w:rsidRPr="003202B3" w:rsidRDefault="001A00C9" w:rsidP="001A00C9">
      <w:pPr>
        <w:pStyle w:val="Bullet1"/>
      </w:pPr>
      <w:r w:rsidRPr="003202B3">
        <w:t>Is there anything you don’t like or find challenging?</w:t>
      </w:r>
    </w:p>
    <w:p w14:paraId="395EB0BE" w14:textId="77777777" w:rsidR="001A00C9" w:rsidRPr="00754BE8" w:rsidRDefault="001A00C9" w:rsidP="001A00C9">
      <w:pPr>
        <w:pStyle w:val="Bodyafterbullets"/>
        <w:rPr>
          <w:b/>
          <w:bCs/>
        </w:rPr>
      </w:pPr>
      <w:r w:rsidRPr="00754BE8">
        <w:rPr>
          <w:b/>
          <w:bCs/>
        </w:rPr>
        <w:t xml:space="preserve">Question: Has anyone got to work a different way? </w:t>
      </w:r>
    </w:p>
    <w:p w14:paraId="00AF46EA" w14:textId="77777777" w:rsidR="001A00C9" w:rsidRPr="003202B3" w:rsidRDefault="001A00C9" w:rsidP="001A00C9">
      <w:pPr>
        <w:pStyle w:val="Bullet1"/>
      </w:pPr>
      <w:r>
        <w:t xml:space="preserve">For example, </w:t>
      </w:r>
      <w:r w:rsidRPr="003202B3">
        <w:t>if your car was in for a service? Tell me about that experience?</w:t>
      </w:r>
    </w:p>
    <w:p w14:paraId="5F4022F9" w14:textId="77777777" w:rsidR="001A00C9" w:rsidRPr="003202B3" w:rsidRDefault="001A00C9" w:rsidP="001A00C9">
      <w:pPr>
        <w:pStyle w:val="Bullet1"/>
      </w:pPr>
      <w:r w:rsidRPr="003202B3">
        <w:t>Has anyone thought about getting to work a different way (</w:t>
      </w:r>
      <w:r>
        <w:t>such as public transport</w:t>
      </w:r>
      <w:r w:rsidRPr="003202B3">
        <w:t>, carpooling, bike riding)</w:t>
      </w:r>
      <w:r>
        <w:t>?</w:t>
      </w:r>
      <w:r w:rsidRPr="003202B3">
        <w:t xml:space="preserve"> Why did you think about it? What stopped you?</w:t>
      </w:r>
    </w:p>
    <w:p w14:paraId="3A8A8B7E" w14:textId="77777777" w:rsidR="001A00C9" w:rsidRPr="00754BE8" w:rsidRDefault="001A00C9" w:rsidP="001A00C9">
      <w:pPr>
        <w:pStyle w:val="Bodyafterbullets"/>
        <w:rPr>
          <w:b/>
          <w:bCs/>
        </w:rPr>
      </w:pPr>
      <w:r w:rsidRPr="00754BE8">
        <w:rPr>
          <w:b/>
          <w:bCs/>
        </w:rPr>
        <w:t>Question: Let’s explore a future world, where everything is in place to allow you to not use your car if you don’t want to.</w:t>
      </w:r>
    </w:p>
    <w:p w14:paraId="70162854" w14:textId="77777777" w:rsidR="001A00C9" w:rsidRPr="003202B3" w:rsidRDefault="001A00C9" w:rsidP="001A00C9">
      <w:pPr>
        <w:pStyle w:val="Bullet1"/>
      </w:pPr>
      <w:r w:rsidRPr="003202B3">
        <w:t>How would you like to travel to work?</w:t>
      </w:r>
    </w:p>
    <w:p w14:paraId="1D160A44" w14:textId="77777777" w:rsidR="001A00C9" w:rsidRPr="003202B3" w:rsidRDefault="001A00C9" w:rsidP="001A00C9">
      <w:pPr>
        <w:pStyle w:val="Bullet1"/>
      </w:pPr>
      <w:r w:rsidRPr="003202B3">
        <w:t>What needs to change? What can your organisation do to help?</w:t>
      </w:r>
    </w:p>
    <w:p w14:paraId="71948DF8" w14:textId="77777777" w:rsidR="001A00C9" w:rsidRPr="00BC63A5" w:rsidRDefault="001A00C9" w:rsidP="001A00C9">
      <w:pPr>
        <w:pStyle w:val="AppendixHeading2"/>
      </w:pPr>
      <w:bookmarkStart w:id="206" w:name="_Toc104306814"/>
      <w:r w:rsidRPr="00BC63A5">
        <w:t>Alternatives to focus groups</w:t>
      </w:r>
      <w:bookmarkEnd w:id="206"/>
    </w:p>
    <w:p w14:paraId="6B1756EE" w14:textId="77777777" w:rsidR="001A00C9" w:rsidRPr="003202B3" w:rsidRDefault="001A00C9" w:rsidP="001A00C9">
      <w:pPr>
        <w:pStyle w:val="Bullet1"/>
      </w:pPr>
      <w:r w:rsidRPr="00754BE8">
        <w:rPr>
          <w:b/>
          <w:bCs/>
        </w:rPr>
        <w:t>Travel survey</w:t>
      </w:r>
      <w:r>
        <w:t>: c</w:t>
      </w:r>
      <w:r w:rsidRPr="003202B3">
        <w:t>omments from a travel survey may give you good insights into more pressing issues or suggestions for how to improve staff access and travel</w:t>
      </w:r>
      <w:r>
        <w:t>.</w:t>
      </w:r>
    </w:p>
    <w:p w14:paraId="796EE1C4" w14:textId="77777777" w:rsidR="001A00C9" w:rsidRPr="003202B3" w:rsidRDefault="001A00C9" w:rsidP="001A00C9">
      <w:pPr>
        <w:pStyle w:val="Bullet1"/>
      </w:pPr>
      <w:r w:rsidRPr="00754BE8">
        <w:rPr>
          <w:b/>
          <w:bCs/>
        </w:rPr>
        <w:t>One-on-one conversations or conversations with small groups</w:t>
      </w:r>
      <w:r w:rsidRPr="003202B3">
        <w:t xml:space="preserve"> in the tea room</w:t>
      </w:r>
      <w:r>
        <w:t>:</w:t>
      </w:r>
      <w:r w:rsidRPr="003202B3">
        <w:t xml:space="preserve"> </w:t>
      </w:r>
      <w:r>
        <w:t>l</w:t>
      </w:r>
      <w:r w:rsidRPr="003202B3">
        <w:t xml:space="preserve">ook for opportunities to have short conversations with a variety of staff. Have one or two prompt questions to guide the brief chat. </w:t>
      </w:r>
    </w:p>
    <w:p w14:paraId="2DD81F67" w14:textId="77777777" w:rsidR="001A00C9" w:rsidRPr="00E357F7" w:rsidRDefault="001A00C9" w:rsidP="001A00C9">
      <w:pPr>
        <w:pStyle w:val="Bullet1"/>
      </w:pPr>
      <w:r w:rsidRPr="00754BE8">
        <w:rPr>
          <w:b/>
          <w:bCs/>
        </w:rPr>
        <w:t>Talk to people who are already using travel options that you are trying to encourage</w:t>
      </w:r>
      <w:r>
        <w:t>:</w:t>
      </w:r>
      <w:r w:rsidRPr="003202B3">
        <w:t xml:space="preserve"> </w:t>
      </w:r>
      <w:r>
        <w:t>f</w:t>
      </w:r>
      <w:r w:rsidRPr="003202B3">
        <w:t xml:space="preserve">or example, find people who ride </w:t>
      </w:r>
      <w:r>
        <w:t xml:space="preserve">to work </w:t>
      </w:r>
      <w:r w:rsidRPr="003202B3">
        <w:t>and discuss what works and what is a challenge</w:t>
      </w:r>
      <w:r>
        <w:t>.</w:t>
      </w:r>
    </w:p>
    <w:p w14:paraId="57398E5B" w14:textId="77777777" w:rsidR="001A00C9" w:rsidRPr="00501D42" w:rsidRDefault="001A00C9" w:rsidP="001A00C9">
      <w:pPr>
        <w:pStyle w:val="Body"/>
      </w:pPr>
      <w:r>
        <w:br w:type="page"/>
      </w:r>
    </w:p>
    <w:p w14:paraId="56170E07" w14:textId="01E91D7B" w:rsidR="001A00C9" w:rsidRDefault="001A00C9" w:rsidP="001A00C9">
      <w:pPr>
        <w:pStyle w:val="Heading1"/>
      </w:pPr>
      <w:bookmarkStart w:id="207" w:name="_Toc110512101"/>
      <w:r>
        <w:lastRenderedPageBreak/>
        <w:t xml:space="preserve">Attachment </w:t>
      </w:r>
      <w:r w:rsidR="000C3237">
        <w:t>O</w:t>
      </w:r>
      <w:r>
        <w:t xml:space="preserve">: </w:t>
      </w:r>
      <w:r w:rsidRPr="002576EE">
        <w:t>Example travel plan objectives and targets</w:t>
      </w:r>
      <w:r>
        <w:t xml:space="preserve"> (3.0)</w:t>
      </w:r>
      <w:bookmarkEnd w:id="207"/>
    </w:p>
    <w:p w14:paraId="4D81FBA2" w14:textId="77777777" w:rsidR="001A00C9" w:rsidRPr="002576EE" w:rsidRDefault="001A00C9" w:rsidP="001A00C9">
      <w:pPr>
        <w:pStyle w:val="AppendixHeading2"/>
      </w:pPr>
      <w:bookmarkStart w:id="208" w:name="_Toc104307192"/>
      <w:r w:rsidRPr="002576EE">
        <w:t>Introduction</w:t>
      </w:r>
      <w:bookmarkEnd w:id="208"/>
    </w:p>
    <w:p w14:paraId="0E9F4E92" w14:textId="77777777" w:rsidR="001A00C9" w:rsidRPr="002576EE" w:rsidRDefault="001A00C9" w:rsidP="001A00C9">
      <w:pPr>
        <w:rPr>
          <w:rFonts w:eastAsia="Times"/>
        </w:rPr>
      </w:pPr>
      <w:r w:rsidRPr="002576EE">
        <w:rPr>
          <w:rFonts w:eastAsia="Times"/>
        </w:rPr>
        <w:t>Identify objectives to achieve outcomes that are most relevant to your organisation’s priorities, site context and staff needs.</w:t>
      </w:r>
    </w:p>
    <w:p w14:paraId="1095ECEA" w14:textId="77777777" w:rsidR="001A00C9" w:rsidRPr="002576EE" w:rsidRDefault="001A00C9" w:rsidP="001A00C9">
      <w:pPr>
        <w:rPr>
          <w:rFonts w:eastAsia="Times"/>
        </w:rPr>
      </w:pPr>
      <w:r w:rsidRPr="002576EE">
        <w:rPr>
          <w:rFonts w:eastAsia="Times"/>
        </w:rPr>
        <w:t>These example objectives and targets cover a range of health and wellbeing, sustainability and corporate social responsibility outcomes.</w:t>
      </w:r>
    </w:p>
    <w:p w14:paraId="62AE977C" w14:textId="77777777" w:rsidR="001A00C9" w:rsidRPr="002576EE" w:rsidRDefault="001A00C9" w:rsidP="001A00C9">
      <w:pPr>
        <w:rPr>
          <w:rFonts w:eastAsia="Times"/>
        </w:rPr>
      </w:pPr>
      <w:r w:rsidRPr="002576EE">
        <w:rPr>
          <w:rFonts w:eastAsia="Times"/>
        </w:rPr>
        <w:t>You may identify other objectives or adapt these to guide the implementation of your travel plan (based on what is important for your organisation to focus on).</w:t>
      </w:r>
    </w:p>
    <w:p w14:paraId="5EF65F04" w14:textId="7534F371" w:rsidR="001A00C9" w:rsidRPr="002576EE" w:rsidRDefault="001A00C9" w:rsidP="001A00C9">
      <w:pPr>
        <w:rPr>
          <w:rFonts w:eastAsia="Times"/>
        </w:rPr>
      </w:pPr>
      <w:r w:rsidRPr="002576EE">
        <w:rPr>
          <w:rFonts w:eastAsia="Times"/>
        </w:rPr>
        <w:t>Select targets to measure progress towards each objective. Specific measures need to be identified by the health service itself, based on program efforts and organisational support.</w:t>
      </w:r>
    </w:p>
    <w:p w14:paraId="2CA7F6AB" w14:textId="77777777" w:rsidR="001A00C9" w:rsidRPr="002576EE" w:rsidRDefault="001A00C9" w:rsidP="001A00C9">
      <w:pPr>
        <w:spacing w:after="0" w:line="240" w:lineRule="auto"/>
        <w:rPr>
          <w:rFonts w:eastAsia="Times"/>
        </w:rPr>
      </w:pPr>
      <w:r w:rsidRPr="002576EE">
        <w:rPr>
          <w:rFonts w:eastAsia="Times"/>
        </w:rPr>
        <w:br w:type="page"/>
      </w:r>
    </w:p>
    <w:p w14:paraId="42AECC45" w14:textId="77777777" w:rsidR="001A00C9" w:rsidRPr="002576EE" w:rsidRDefault="001A00C9" w:rsidP="001A00C9">
      <w:pPr>
        <w:pStyle w:val="AppendixHeading2"/>
      </w:pPr>
      <w:bookmarkStart w:id="209" w:name="_Toc104307193"/>
      <w:r w:rsidRPr="002576EE">
        <w:lastRenderedPageBreak/>
        <w:t>Example objectives and targets</w:t>
      </w:r>
      <w:bookmarkEnd w:id="209"/>
    </w:p>
    <w:tbl>
      <w:tblPr>
        <w:tblStyle w:val="Bluetable"/>
        <w:tblW w:w="10196" w:type="dxa"/>
        <w:tblInd w:w="10" w:type="dxa"/>
        <w:tblLook w:val="06A0" w:firstRow="1" w:lastRow="0" w:firstColumn="1" w:lastColumn="0" w:noHBand="1" w:noVBand="1"/>
      </w:tblPr>
      <w:tblGrid>
        <w:gridCol w:w="2684"/>
        <w:gridCol w:w="3827"/>
        <w:gridCol w:w="3685"/>
      </w:tblGrid>
      <w:tr w:rsidR="001A00C9" w:rsidRPr="002576EE" w14:paraId="69B35AF8" w14:textId="77777777" w:rsidTr="00D872C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84" w:type="dxa"/>
            <w:hideMark/>
          </w:tcPr>
          <w:p w14:paraId="46DF5E37" w14:textId="77777777" w:rsidR="001A00C9" w:rsidRPr="002576EE" w:rsidRDefault="001A00C9" w:rsidP="00D872C9">
            <w:pPr>
              <w:pStyle w:val="Tablecolhead"/>
              <w:rPr>
                <w:lang w:val="en-AU"/>
              </w:rPr>
            </w:pPr>
            <w:r>
              <w:rPr>
                <w:lang w:val="en-AU"/>
              </w:rPr>
              <w:t>G</w:t>
            </w:r>
            <w:r w:rsidRPr="002576EE">
              <w:rPr>
                <w:lang w:val="en-AU"/>
              </w:rPr>
              <w:t>eneral objective</w:t>
            </w:r>
          </w:p>
        </w:tc>
        <w:tc>
          <w:tcPr>
            <w:tcW w:w="3827" w:type="dxa"/>
            <w:hideMark/>
          </w:tcPr>
          <w:p w14:paraId="022E3415" w14:textId="77777777" w:rsidR="001A00C9" w:rsidRPr="002576E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2576EE">
              <w:rPr>
                <w:lang w:val="en-AU"/>
              </w:rPr>
              <w:t>Specific objective</w:t>
            </w:r>
          </w:p>
        </w:tc>
        <w:tc>
          <w:tcPr>
            <w:tcW w:w="3685" w:type="dxa"/>
            <w:hideMark/>
          </w:tcPr>
          <w:p w14:paraId="4190C3C6" w14:textId="77777777" w:rsidR="001A00C9" w:rsidRPr="002576E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2576EE">
              <w:rPr>
                <w:lang w:val="en-AU"/>
              </w:rPr>
              <w:t>Target</w:t>
            </w:r>
          </w:p>
        </w:tc>
      </w:tr>
      <w:tr w:rsidR="001A00C9" w:rsidRPr="002576EE" w14:paraId="1B52FFEF" w14:textId="77777777" w:rsidTr="00D872C9">
        <w:trPr>
          <w:trHeight w:val="1247"/>
        </w:trPr>
        <w:tc>
          <w:tcPr>
            <w:cnfStyle w:val="001000000000" w:firstRow="0" w:lastRow="0" w:firstColumn="1" w:lastColumn="0" w:oddVBand="0" w:evenVBand="0" w:oddHBand="0" w:evenHBand="0" w:firstRowFirstColumn="0" w:firstRowLastColumn="0" w:lastRowFirstColumn="0" w:lastRowLastColumn="0"/>
            <w:tcW w:w="0" w:type="dxa"/>
            <w:hideMark/>
          </w:tcPr>
          <w:p w14:paraId="20B5DD59" w14:textId="77777777" w:rsidR="001A00C9" w:rsidRPr="002576EE" w:rsidRDefault="001A00C9" w:rsidP="00D872C9">
            <w:pPr>
              <w:pStyle w:val="Tabletext"/>
              <w:rPr>
                <w:lang w:val="en-AU"/>
              </w:rPr>
            </w:pPr>
            <w:r w:rsidRPr="002576EE">
              <w:rPr>
                <w:lang w:val="en-AU"/>
              </w:rPr>
              <w:t>Support the mental and physical health and wellbeing of our employees</w:t>
            </w:r>
          </w:p>
        </w:tc>
        <w:tc>
          <w:tcPr>
            <w:tcW w:w="3827" w:type="dxa"/>
            <w:hideMark/>
          </w:tcPr>
          <w:p w14:paraId="7BF95F7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Support staff health and wellbeing by building physical activity into their travel</w:t>
            </w:r>
          </w:p>
          <w:p w14:paraId="28D06B0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Help reduce commute stresses</w:t>
            </w:r>
          </w:p>
        </w:tc>
        <w:tc>
          <w:tcPr>
            <w:tcW w:w="3685" w:type="dxa"/>
            <w:hideMark/>
          </w:tcPr>
          <w:p w14:paraId="5EA64BFF"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proportion of employees using active travel to work one or more day a week</w:t>
            </w:r>
          </w:p>
          <w:p w14:paraId="2CBE63C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participation in active travel events and promotions</w:t>
            </w:r>
          </w:p>
          <w:p w14:paraId="1F06C9F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remote work hours for non-contact roles</w:t>
            </w:r>
          </w:p>
          <w:p w14:paraId="627E1E0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journey stress</w:t>
            </w:r>
          </w:p>
        </w:tc>
      </w:tr>
      <w:tr w:rsidR="001A00C9" w:rsidRPr="002576EE" w14:paraId="50DE4D0E" w14:textId="77777777" w:rsidTr="00D872C9">
        <w:trPr>
          <w:trHeight w:val="1101"/>
        </w:trPr>
        <w:tc>
          <w:tcPr>
            <w:cnfStyle w:val="001000000000" w:firstRow="0" w:lastRow="0" w:firstColumn="1" w:lastColumn="0" w:oddVBand="0" w:evenVBand="0" w:oddHBand="0" w:evenHBand="0" w:firstRowFirstColumn="0" w:firstRowLastColumn="0" w:lastRowFirstColumn="0" w:lastRowLastColumn="0"/>
            <w:tcW w:w="0" w:type="dxa"/>
            <w:hideMark/>
          </w:tcPr>
          <w:p w14:paraId="5A31444C" w14:textId="77777777" w:rsidR="001A00C9" w:rsidRPr="002576EE" w:rsidRDefault="001A00C9" w:rsidP="00D872C9">
            <w:pPr>
              <w:pStyle w:val="Tabletext"/>
              <w:rPr>
                <w:lang w:val="en-AU"/>
              </w:rPr>
            </w:pPr>
            <w:r w:rsidRPr="002576EE">
              <w:rPr>
                <w:lang w:val="en-AU"/>
              </w:rPr>
              <w:t>Fairly manage our limited parking resources and reduce barriers to other travel options</w:t>
            </w:r>
          </w:p>
        </w:tc>
        <w:tc>
          <w:tcPr>
            <w:tcW w:w="3827" w:type="dxa"/>
            <w:hideMark/>
          </w:tcPr>
          <w:p w14:paraId="2F15F499"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Fairly manage access to parking based on need</w:t>
            </w:r>
          </w:p>
          <w:p w14:paraId="7855550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or manage car park waiting lists</w:t>
            </w:r>
          </w:p>
          <w:p w14:paraId="7CAB669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Provide real choice for other travel options by reducing work-related barriers to these options</w:t>
            </w:r>
          </w:p>
        </w:tc>
        <w:tc>
          <w:tcPr>
            <w:tcW w:w="3685" w:type="dxa"/>
            <w:hideMark/>
          </w:tcPr>
          <w:p w14:paraId="568AF370"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waiting lists for car parking</w:t>
            </w:r>
          </w:p>
          <w:p w14:paraId="2BA9E80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number of complaints about car parking</w:t>
            </w:r>
          </w:p>
          <w:p w14:paraId="3037344D"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barriers to non-car travel options</w:t>
            </w:r>
          </w:p>
        </w:tc>
      </w:tr>
      <w:tr w:rsidR="001A00C9" w:rsidRPr="002576EE" w14:paraId="6F8A86FD" w14:textId="77777777" w:rsidTr="00D872C9">
        <w:trPr>
          <w:trHeight w:val="954"/>
        </w:trPr>
        <w:tc>
          <w:tcPr>
            <w:cnfStyle w:val="001000000000" w:firstRow="0" w:lastRow="0" w:firstColumn="1" w:lastColumn="0" w:oddVBand="0" w:evenVBand="0" w:oddHBand="0" w:evenHBand="0" w:firstRowFirstColumn="0" w:firstRowLastColumn="0" w:lastRowFirstColumn="0" w:lastRowLastColumn="0"/>
            <w:tcW w:w="0" w:type="dxa"/>
            <w:hideMark/>
          </w:tcPr>
          <w:p w14:paraId="7B3EFF2E" w14:textId="77777777" w:rsidR="001A00C9" w:rsidRPr="002576EE" w:rsidRDefault="001A00C9" w:rsidP="00D872C9">
            <w:pPr>
              <w:pStyle w:val="Tabletext"/>
              <w:rPr>
                <w:lang w:val="en-AU"/>
              </w:rPr>
            </w:pPr>
            <w:r w:rsidRPr="002576EE">
              <w:rPr>
                <w:lang w:val="en-AU"/>
              </w:rPr>
              <w:t>Support financial responsibility in managing growth and access to limited parking resources</w:t>
            </w:r>
          </w:p>
        </w:tc>
        <w:tc>
          <w:tcPr>
            <w:tcW w:w="3827" w:type="dxa"/>
            <w:hideMark/>
          </w:tcPr>
          <w:p w14:paraId="3AD07389"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costs of car parking to organisation</w:t>
            </w:r>
          </w:p>
          <w:p w14:paraId="69ED10EE"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Avoid additional costs of new car parks due to growth</w:t>
            </w:r>
          </w:p>
          <w:p w14:paraId="46AF6336"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vehicle fleet and petrol costs</w:t>
            </w:r>
          </w:p>
        </w:tc>
        <w:tc>
          <w:tcPr>
            <w:tcW w:w="3685" w:type="dxa"/>
            <w:hideMark/>
          </w:tcPr>
          <w:p w14:paraId="517DE5E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costs of car park operation</w:t>
            </w:r>
          </w:p>
          <w:p w14:paraId="65E9E69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proportion of vehicle fleet costs over a period of time</w:t>
            </w:r>
          </w:p>
          <w:p w14:paraId="593F617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petrol costs for business travel by X per cent</w:t>
            </w:r>
          </w:p>
        </w:tc>
      </w:tr>
      <w:tr w:rsidR="001A00C9" w:rsidRPr="002576EE" w14:paraId="2CFF7916" w14:textId="77777777" w:rsidTr="00D872C9">
        <w:trPr>
          <w:trHeight w:val="660"/>
        </w:trPr>
        <w:tc>
          <w:tcPr>
            <w:cnfStyle w:val="001000000000" w:firstRow="0" w:lastRow="0" w:firstColumn="1" w:lastColumn="0" w:oddVBand="0" w:evenVBand="0" w:oddHBand="0" w:evenHBand="0" w:firstRowFirstColumn="0" w:firstRowLastColumn="0" w:lastRowFirstColumn="0" w:lastRowLastColumn="0"/>
            <w:tcW w:w="0" w:type="dxa"/>
            <w:hideMark/>
          </w:tcPr>
          <w:p w14:paraId="30698EAC" w14:textId="77777777" w:rsidR="001A00C9" w:rsidRPr="002576EE" w:rsidRDefault="001A00C9" w:rsidP="00D872C9">
            <w:pPr>
              <w:pStyle w:val="Tabletext"/>
              <w:rPr>
                <w:lang w:val="en-AU"/>
              </w:rPr>
            </w:pPr>
            <w:r w:rsidRPr="002576EE">
              <w:rPr>
                <w:lang w:val="en-AU"/>
              </w:rPr>
              <w:t>Contribute to reducing our carbon footprint</w:t>
            </w:r>
          </w:p>
        </w:tc>
        <w:tc>
          <w:tcPr>
            <w:tcW w:w="3827" w:type="dxa"/>
            <w:hideMark/>
          </w:tcPr>
          <w:p w14:paraId="5C933293"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Reduces private car travel for commuting and business travel, reducing health service’s indirect emissions</w:t>
            </w:r>
          </w:p>
        </w:tc>
        <w:tc>
          <w:tcPr>
            <w:tcW w:w="3685" w:type="dxa"/>
            <w:hideMark/>
          </w:tcPr>
          <w:p w14:paraId="1608264B"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vehicle kilometres to work by X per cent</w:t>
            </w:r>
          </w:p>
          <w:p w14:paraId="51B1CC8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drive-alone business travel by X per cent</w:t>
            </w:r>
          </w:p>
        </w:tc>
      </w:tr>
      <w:tr w:rsidR="001A00C9" w:rsidRPr="002576EE" w14:paraId="0A2C14BC" w14:textId="77777777" w:rsidTr="00D872C9">
        <w:trPr>
          <w:trHeight w:val="982"/>
        </w:trPr>
        <w:tc>
          <w:tcPr>
            <w:cnfStyle w:val="001000000000" w:firstRow="0" w:lastRow="0" w:firstColumn="1" w:lastColumn="0" w:oddVBand="0" w:evenVBand="0" w:oddHBand="0" w:evenHBand="0" w:firstRowFirstColumn="0" w:firstRowLastColumn="0" w:lastRowFirstColumn="0" w:lastRowLastColumn="0"/>
            <w:tcW w:w="0" w:type="dxa"/>
            <w:hideMark/>
          </w:tcPr>
          <w:p w14:paraId="5FD4FD02" w14:textId="77777777" w:rsidR="001A00C9" w:rsidRPr="002576EE" w:rsidRDefault="001A00C9" w:rsidP="00D872C9">
            <w:pPr>
              <w:pStyle w:val="Tabletext"/>
              <w:rPr>
                <w:lang w:val="en-AU"/>
              </w:rPr>
            </w:pPr>
            <w:r w:rsidRPr="002576EE">
              <w:rPr>
                <w:lang w:val="en-AU"/>
              </w:rPr>
              <w:t>Reduce impact of hospital growth and services on local community amenity</w:t>
            </w:r>
          </w:p>
        </w:tc>
        <w:tc>
          <w:tcPr>
            <w:tcW w:w="3827" w:type="dxa"/>
            <w:hideMark/>
          </w:tcPr>
          <w:p w14:paraId="08FB2287"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impact of hospital growth and services on local community amenity, including local congestion and pollution</w:t>
            </w:r>
          </w:p>
        </w:tc>
        <w:tc>
          <w:tcPr>
            <w:tcW w:w="3685" w:type="dxa"/>
            <w:hideMark/>
          </w:tcPr>
          <w:p w14:paraId="25683EA1"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drive-alone travel to work by X per cent</w:t>
            </w:r>
          </w:p>
          <w:p w14:paraId="2B377910"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engagement with council on local area access</w:t>
            </w:r>
          </w:p>
        </w:tc>
      </w:tr>
      <w:tr w:rsidR="001A00C9" w:rsidRPr="002576EE" w14:paraId="0FB3EE8A" w14:textId="77777777" w:rsidTr="00D872C9">
        <w:trPr>
          <w:trHeight w:val="533"/>
        </w:trPr>
        <w:tc>
          <w:tcPr>
            <w:cnfStyle w:val="001000000000" w:firstRow="0" w:lastRow="0" w:firstColumn="1" w:lastColumn="0" w:oddVBand="0" w:evenVBand="0" w:oddHBand="0" w:evenHBand="0" w:firstRowFirstColumn="0" w:firstRowLastColumn="0" w:lastRowFirstColumn="0" w:lastRowLastColumn="0"/>
            <w:tcW w:w="0" w:type="dxa"/>
            <w:hideMark/>
          </w:tcPr>
          <w:p w14:paraId="5824336E" w14:textId="77777777" w:rsidR="001A00C9" w:rsidRPr="002576EE" w:rsidRDefault="001A00C9" w:rsidP="00D872C9">
            <w:pPr>
              <w:pStyle w:val="Tabletext"/>
              <w:rPr>
                <w:lang w:val="en-AU"/>
              </w:rPr>
            </w:pPr>
            <w:r w:rsidRPr="002576EE">
              <w:rPr>
                <w:lang w:val="en-AU"/>
              </w:rPr>
              <w:t>Implement a program that is scalable, efficient and gives users safe and active travel options</w:t>
            </w:r>
          </w:p>
        </w:tc>
        <w:tc>
          <w:tcPr>
            <w:tcW w:w="3827" w:type="dxa"/>
            <w:hideMark/>
          </w:tcPr>
          <w:p w14:paraId="7FD5F99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Apply standard methods and shared resources</w:t>
            </w:r>
          </w:p>
          <w:p w14:paraId="4ED4447C"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Embed actions into related work programs (such as health promotion)</w:t>
            </w:r>
          </w:p>
          <w:p w14:paraId="405418FF"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Address health and safety concerns and requirements in implementing actions</w:t>
            </w:r>
          </w:p>
        </w:tc>
        <w:tc>
          <w:tcPr>
            <w:tcW w:w="3685" w:type="dxa"/>
            <w:hideMark/>
          </w:tcPr>
          <w:p w14:paraId="754FC13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Program objectives and actions are embedded in other programs/work areas</w:t>
            </w:r>
          </w:p>
        </w:tc>
      </w:tr>
    </w:tbl>
    <w:p w14:paraId="04D2E759" w14:textId="77777777" w:rsidR="001A00C9" w:rsidRPr="002576EE" w:rsidRDefault="001A00C9" w:rsidP="001A00C9">
      <w:pPr>
        <w:pStyle w:val="Body"/>
      </w:pPr>
    </w:p>
    <w:p w14:paraId="2A01F230" w14:textId="77777777" w:rsidR="001A00C9" w:rsidRPr="002576EE" w:rsidRDefault="001A00C9" w:rsidP="001A00C9">
      <w:pPr>
        <w:pStyle w:val="Body"/>
      </w:pPr>
      <w:r w:rsidRPr="002576EE">
        <w:br w:type="page"/>
      </w:r>
    </w:p>
    <w:p w14:paraId="27B4DF66" w14:textId="68FB0F9E" w:rsidR="001A00C9" w:rsidRDefault="001A00C9" w:rsidP="001A00C9">
      <w:pPr>
        <w:pStyle w:val="Heading1"/>
      </w:pPr>
      <w:bookmarkStart w:id="210" w:name="_Toc110512102"/>
      <w:r>
        <w:lastRenderedPageBreak/>
        <w:t xml:space="preserve">Attachment </w:t>
      </w:r>
      <w:r w:rsidR="000C3237">
        <w:t>P</w:t>
      </w:r>
      <w:r>
        <w:t>: Travel plan actions template (3.1)</w:t>
      </w:r>
      <w:bookmarkEnd w:id="210"/>
    </w:p>
    <w:p w14:paraId="60EB1C3A" w14:textId="77777777" w:rsidR="001A00C9" w:rsidRDefault="001A00C9" w:rsidP="001A00C9">
      <w:pPr>
        <w:pStyle w:val="Body"/>
      </w:pPr>
      <w:r w:rsidRPr="00D33656">
        <w:t>Use this travel plan actions template to select and prioritise actions that match the plan level and objectives, and respond to the issues and opportunities identified through the site audit, survey, stakeholder discussions and analysis.</w:t>
      </w:r>
    </w:p>
    <w:p w14:paraId="36A6C48C" w14:textId="3D401E96" w:rsidR="001A00C9" w:rsidRDefault="001A00C9" w:rsidP="001A00C9">
      <w:pPr>
        <w:pStyle w:val="Body"/>
      </w:pPr>
      <w:r>
        <w:t xml:space="preserve">The Excel file is available as a separate file on the </w:t>
      </w:r>
      <w:hyperlink r:id="rId91" w:history="1">
        <w:r w:rsidR="00CD24FE">
          <w:rPr>
            <w:rStyle w:val="Hyperlink"/>
          </w:rPr>
          <w:t>Department of Health website's Transport page</w:t>
        </w:r>
      </w:hyperlink>
      <w:r w:rsidR="0022029A">
        <w:t xml:space="preserve"> &lt;</w:t>
      </w:r>
      <w:r w:rsidR="0022029A" w:rsidRPr="00A95187">
        <w:t>https://www.health.vic.gov.au/planning-infrastructure/transport</w:t>
      </w:r>
      <w:r w:rsidR="0022029A">
        <w:t>&gt;.</w:t>
      </w:r>
    </w:p>
    <w:p w14:paraId="36CF02C8" w14:textId="77777777" w:rsidR="001A00C9" w:rsidRPr="00D33656" w:rsidRDefault="001A00C9" w:rsidP="001A00C9">
      <w:pPr>
        <w:pStyle w:val="Body"/>
      </w:pPr>
      <w:r>
        <w:rPr>
          <w:noProof/>
        </w:rPr>
        <w:drawing>
          <wp:inline distT="0" distB="0" distL="0" distR="0" wp14:anchorId="3B611387" wp14:editId="1588A9BA">
            <wp:extent cx="6421693" cy="3546504"/>
            <wp:effectExtent l="0" t="0" r="5080" b="0"/>
            <wp:docPr id="41" name="Picture 41" descr="Screenshot of the start of the travel plan action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start of the travel plan actions tool"/>
                    <pic:cNvPicPr/>
                  </pic:nvPicPr>
                  <pic:blipFill>
                    <a:blip r:embed="rId92"/>
                    <a:stretch>
                      <a:fillRect/>
                    </a:stretch>
                  </pic:blipFill>
                  <pic:spPr>
                    <a:xfrm>
                      <a:off x="0" y="0"/>
                      <a:ext cx="6452490" cy="3563512"/>
                    </a:xfrm>
                    <a:prstGeom prst="rect">
                      <a:avLst/>
                    </a:prstGeom>
                  </pic:spPr>
                </pic:pic>
              </a:graphicData>
            </a:graphic>
          </wp:inline>
        </w:drawing>
      </w:r>
    </w:p>
    <w:p w14:paraId="3EAA76EB" w14:textId="77777777" w:rsidR="001A00C9" w:rsidRDefault="001A00C9" w:rsidP="001A00C9">
      <w:pPr>
        <w:spacing w:after="0" w:line="240" w:lineRule="auto"/>
        <w:rPr>
          <w:rFonts w:eastAsia="Times"/>
        </w:rPr>
      </w:pPr>
      <w:r>
        <w:br w:type="page"/>
      </w:r>
    </w:p>
    <w:p w14:paraId="2CA0DB0E" w14:textId="605A4C7D" w:rsidR="001A00C9" w:rsidRDefault="001A00C9" w:rsidP="001A00C9">
      <w:pPr>
        <w:pStyle w:val="Heading1"/>
      </w:pPr>
      <w:bookmarkStart w:id="211" w:name="_Toc110512103"/>
      <w:r>
        <w:lastRenderedPageBreak/>
        <w:t xml:space="preserve">Attachment </w:t>
      </w:r>
      <w:r w:rsidR="000C3237">
        <w:t>Q</w:t>
      </w:r>
      <w:r>
        <w:t>: Travel plan strategic presentation template (3.2)</w:t>
      </w:r>
      <w:bookmarkEnd w:id="211"/>
    </w:p>
    <w:p w14:paraId="32007F14" w14:textId="77777777" w:rsidR="001A00C9" w:rsidRDefault="001A00C9" w:rsidP="001A00C9">
      <w:pPr>
        <w:pStyle w:val="Body"/>
      </w:pPr>
      <w:r>
        <w:t>Use this slide pack to</w:t>
      </w:r>
      <w:r w:rsidRPr="009F3642">
        <w:t xml:space="preserve"> present the purpose, objectives and approach to your hospital travel plan. It includes a summary of your framework assessment, background analysis and staff survey results, which together inform the type of travel plan you are delivering (passive, active, comprehensive) and the priority actions you will deliver.</w:t>
      </w:r>
    </w:p>
    <w:p w14:paraId="5817F7AF" w14:textId="5FE227AC" w:rsidR="001A00C9" w:rsidRDefault="001A00C9" w:rsidP="001A00C9">
      <w:pPr>
        <w:pStyle w:val="Body"/>
      </w:pPr>
      <w:r>
        <w:t>The PowerPoint file is available as a separate file on the</w:t>
      </w:r>
      <w:r w:rsidR="00C85DF8">
        <w:t xml:space="preserve"> </w:t>
      </w:r>
      <w:hyperlink r:id="rId93" w:history="1">
        <w:r w:rsidR="00CD24FE">
          <w:rPr>
            <w:rStyle w:val="Hyperlink"/>
          </w:rPr>
          <w:t>Department of Health website's Transport page</w:t>
        </w:r>
      </w:hyperlink>
      <w:r>
        <w:t xml:space="preserve"> </w:t>
      </w:r>
      <w:r w:rsidR="00C85DF8">
        <w:t>&lt;</w:t>
      </w:r>
      <w:r w:rsidR="00A95187" w:rsidRPr="00A95187">
        <w:t>https://www.health.vic.gov.au/planning-infrastructure/transport</w:t>
      </w:r>
      <w:r w:rsidR="00C85DF8">
        <w:t>&gt;.</w:t>
      </w:r>
    </w:p>
    <w:p w14:paraId="2A85D11D" w14:textId="77777777" w:rsidR="001A00C9" w:rsidRPr="009F3642" w:rsidRDefault="001A00C9" w:rsidP="001A00C9">
      <w:pPr>
        <w:pStyle w:val="Body"/>
      </w:pPr>
      <w:r>
        <w:rPr>
          <w:noProof/>
        </w:rPr>
        <w:drawing>
          <wp:inline distT="0" distB="0" distL="0" distR="0" wp14:anchorId="56FF580C" wp14:editId="1CE1ADA3">
            <wp:extent cx="5904230" cy="3300730"/>
            <wp:effectExtent l="0" t="0" r="1270" b="1270"/>
            <wp:docPr id="42" name="Picture 42" descr="Cover slide of Travel plan strategic presentati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ver slide of Travel plan strategic presentation template"/>
                    <pic:cNvPicPr/>
                  </pic:nvPicPr>
                  <pic:blipFill>
                    <a:blip r:embed="rId94"/>
                    <a:stretch>
                      <a:fillRect/>
                    </a:stretch>
                  </pic:blipFill>
                  <pic:spPr>
                    <a:xfrm>
                      <a:off x="0" y="0"/>
                      <a:ext cx="5904230" cy="3300730"/>
                    </a:xfrm>
                    <a:prstGeom prst="rect">
                      <a:avLst/>
                    </a:prstGeom>
                  </pic:spPr>
                </pic:pic>
              </a:graphicData>
            </a:graphic>
          </wp:inline>
        </w:drawing>
      </w:r>
    </w:p>
    <w:p w14:paraId="6AB40586" w14:textId="77777777" w:rsidR="001A00C9" w:rsidRDefault="001A00C9" w:rsidP="001A00C9">
      <w:pPr>
        <w:spacing w:after="0" w:line="240" w:lineRule="auto"/>
        <w:rPr>
          <w:rFonts w:eastAsia="Times"/>
        </w:rPr>
      </w:pPr>
      <w:r>
        <w:br w:type="page"/>
      </w:r>
    </w:p>
    <w:p w14:paraId="1744C42B" w14:textId="5D0C097F" w:rsidR="001A00C9" w:rsidRDefault="001A00C9" w:rsidP="001A00C9">
      <w:pPr>
        <w:pStyle w:val="Heading1"/>
      </w:pPr>
      <w:bookmarkStart w:id="212" w:name="_Toc110512104"/>
      <w:r>
        <w:lastRenderedPageBreak/>
        <w:t xml:space="preserve">Attachment </w:t>
      </w:r>
      <w:r w:rsidR="000C3237">
        <w:t>R</w:t>
      </w:r>
      <w:r>
        <w:t xml:space="preserve">: </w:t>
      </w:r>
      <w:r w:rsidRPr="00A61FAD">
        <w:t>Interpreting results and identifying actions</w:t>
      </w:r>
      <w:r w:rsidR="00D62687">
        <w:t xml:space="preserve"> (3.3)</w:t>
      </w:r>
      <w:bookmarkEnd w:id="212"/>
    </w:p>
    <w:p w14:paraId="44265AF8" w14:textId="77777777" w:rsidR="001A00C9" w:rsidRPr="00D0397F" w:rsidRDefault="001A00C9" w:rsidP="001A00C9">
      <w:pPr>
        <w:pStyle w:val="AppendixHeading2"/>
      </w:pPr>
      <w:bookmarkStart w:id="213" w:name="_Toc104377336"/>
      <w:r w:rsidRPr="00D0397F">
        <w:t>About this guide</w:t>
      </w:r>
      <w:bookmarkEnd w:id="213"/>
    </w:p>
    <w:p w14:paraId="0E7CC286" w14:textId="77777777" w:rsidR="001A00C9" w:rsidRPr="00D0397F" w:rsidRDefault="001A00C9" w:rsidP="001A00C9">
      <w:pPr>
        <w:pStyle w:val="Body"/>
      </w:pPr>
      <w:r w:rsidRPr="00D0397F">
        <w:t>This guide helps to interpret the results of a site audit and survey, and then assess what actions may be most relevant to include in a travel plan.</w:t>
      </w:r>
    </w:p>
    <w:p w14:paraId="633F4DC4" w14:textId="77777777" w:rsidR="001A00C9" w:rsidRPr="00D0397F" w:rsidRDefault="001A00C9" w:rsidP="001A00C9">
      <w:pPr>
        <w:pStyle w:val="Body"/>
      </w:pPr>
      <w:r w:rsidRPr="00D0397F">
        <w:t>Actions need to be appropriate to the size and context of your organisation. For example, if survey results indicate a ‘high interest’ in riding to work, a site with 30 staff will respond differently to one with 3,000.</w:t>
      </w:r>
    </w:p>
    <w:p w14:paraId="0E975629" w14:textId="77777777" w:rsidR="001A00C9" w:rsidRPr="00D0397F" w:rsidRDefault="001A00C9" w:rsidP="001A00C9">
      <w:pPr>
        <w:pStyle w:val="Body"/>
      </w:pPr>
      <w:r w:rsidRPr="00D0397F">
        <w:t xml:space="preserve">You can use the </w:t>
      </w:r>
      <w:r w:rsidRPr="00754BE8">
        <w:rPr>
          <w:i/>
          <w:iCs/>
        </w:rPr>
        <w:t>Travel plan action</w:t>
      </w:r>
      <w:r>
        <w:rPr>
          <w:i/>
          <w:iCs/>
        </w:rPr>
        <w:t>s</w:t>
      </w:r>
      <w:r w:rsidRPr="00754BE8">
        <w:rPr>
          <w:i/>
          <w:iCs/>
        </w:rPr>
        <w:t xml:space="preserve"> template</w:t>
      </w:r>
      <w:r w:rsidRPr="00D0397F">
        <w:t xml:space="preserve"> to identify the most appropriate actions for the level of travel plan being considered by your workplace.</w:t>
      </w:r>
    </w:p>
    <w:p w14:paraId="5ED12355" w14:textId="77777777" w:rsidR="001A00C9" w:rsidRPr="00D0397F" w:rsidRDefault="001A00C9" w:rsidP="001A00C9">
      <w:pPr>
        <w:pStyle w:val="AppendixHeading2"/>
      </w:pPr>
      <w:bookmarkStart w:id="214" w:name="_Toc104377337"/>
      <w:r w:rsidRPr="00D0397F">
        <w:t>Overall approach</w:t>
      </w:r>
      <w:bookmarkEnd w:id="214"/>
    </w:p>
    <w:p w14:paraId="184555D0" w14:textId="77777777" w:rsidR="001A00C9" w:rsidRPr="00D0397F" w:rsidRDefault="001A00C9" w:rsidP="001A00C9">
      <w:pPr>
        <w:pStyle w:val="Body"/>
      </w:pPr>
      <w:r w:rsidRPr="00D0397F">
        <w:t>A travel plan aims to remove workplace barriers to walk, ride a bike, use public transport or carpool to work.</w:t>
      </w:r>
    </w:p>
    <w:p w14:paraId="36F9CF8D" w14:textId="77777777" w:rsidR="001A00C9" w:rsidRPr="00D0397F" w:rsidRDefault="001A00C9" w:rsidP="001A00C9">
      <w:pPr>
        <w:pStyle w:val="Body"/>
      </w:pPr>
      <w:r w:rsidRPr="00D0397F">
        <w:t>Based on the background analysis, look for opportunities to:</w:t>
      </w:r>
    </w:p>
    <w:p w14:paraId="289C1689" w14:textId="77777777" w:rsidR="001A00C9" w:rsidRPr="00D0397F" w:rsidRDefault="001A00C9" w:rsidP="001A00C9">
      <w:pPr>
        <w:pStyle w:val="Bullet1"/>
      </w:pPr>
      <w:r w:rsidRPr="00D0397F">
        <w:t>make it easier for staff to learn about all their transport options and promote available options</w:t>
      </w:r>
    </w:p>
    <w:p w14:paraId="07195619" w14:textId="77777777" w:rsidR="001A00C9" w:rsidRPr="00D0397F" w:rsidRDefault="001A00C9" w:rsidP="001A00C9">
      <w:pPr>
        <w:pStyle w:val="Bullet1"/>
      </w:pPr>
      <w:r w:rsidRPr="00D0397F">
        <w:t xml:space="preserve">make it timely by giving information when it is most relevant (such as at staff induction) </w:t>
      </w:r>
    </w:p>
    <w:p w14:paraId="7208A5C4" w14:textId="77777777" w:rsidR="001A00C9" w:rsidRPr="00D0397F" w:rsidRDefault="001A00C9" w:rsidP="001A00C9">
      <w:pPr>
        <w:pStyle w:val="Bullet1"/>
      </w:pPr>
      <w:r w:rsidRPr="00D0397F">
        <w:t>make it easier and more attractive by improving bicycle end-of-trip facilities</w:t>
      </w:r>
    </w:p>
    <w:p w14:paraId="50CC423E" w14:textId="77777777" w:rsidR="001A00C9" w:rsidRPr="00D0397F" w:rsidRDefault="001A00C9" w:rsidP="001A00C9">
      <w:pPr>
        <w:pStyle w:val="Bullet1"/>
      </w:pPr>
      <w:r w:rsidRPr="00D0397F">
        <w:t>make it fair by implementing policies that support travel choice (such as remote work practices or parking management based on need)</w:t>
      </w:r>
    </w:p>
    <w:p w14:paraId="4716300C" w14:textId="77777777" w:rsidR="001A00C9" w:rsidRPr="00D0397F" w:rsidRDefault="001A00C9" w:rsidP="001A00C9">
      <w:pPr>
        <w:pStyle w:val="Bullet1"/>
      </w:pPr>
      <w:r w:rsidRPr="00D0397F">
        <w:t>encourage incremental changes, such as using a sustainable travel option one day a week or one day more than currently used.</w:t>
      </w:r>
    </w:p>
    <w:p w14:paraId="393E08F0" w14:textId="77777777" w:rsidR="001A00C9" w:rsidRPr="00D0397F" w:rsidRDefault="001A00C9" w:rsidP="001A00C9">
      <w:pPr>
        <w:pStyle w:val="Bodyafterbullets"/>
      </w:pPr>
      <w:r w:rsidRPr="00D0397F">
        <w:t xml:space="preserve">For </w:t>
      </w:r>
      <w:r w:rsidRPr="00754BE8">
        <w:rPr>
          <w:b/>
          <w:bCs/>
        </w:rPr>
        <w:t>active</w:t>
      </w:r>
      <w:r w:rsidRPr="00D0397F">
        <w:t xml:space="preserve"> and </w:t>
      </w:r>
      <w:r w:rsidRPr="00754BE8">
        <w:rPr>
          <w:b/>
          <w:bCs/>
        </w:rPr>
        <w:t>comprehensive</w:t>
      </w:r>
      <w:r w:rsidRPr="00D0397F">
        <w:t xml:space="preserve"> travel plans, also include actions to make it:</w:t>
      </w:r>
    </w:p>
    <w:p w14:paraId="1BE9AB18" w14:textId="77777777" w:rsidR="001A00C9" w:rsidRPr="00D0397F" w:rsidRDefault="001A00C9" w:rsidP="001A00C9">
      <w:pPr>
        <w:pStyle w:val="Bullet1"/>
      </w:pPr>
      <w:r w:rsidRPr="00D0397F">
        <w:t>attractive and social through events, campaigns and programs</w:t>
      </w:r>
    </w:p>
    <w:p w14:paraId="6E556B44" w14:textId="77777777" w:rsidR="001A00C9" w:rsidRPr="00D0397F" w:rsidRDefault="001A00C9" w:rsidP="001A00C9">
      <w:pPr>
        <w:pStyle w:val="Bullet1"/>
      </w:pPr>
      <w:r w:rsidRPr="00D0397F">
        <w:t>easier by advocating for improvements to the local area and public transport.</w:t>
      </w:r>
    </w:p>
    <w:p w14:paraId="5E010EB4" w14:textId="77777777" w:rsidR="001A00C9" w:rsidRPr="00D0397F" w:rsidRDefault="001A00C9" w:rsidP="001A00C9">
      <w:pPr>
        <w:pStyle w:val="AppendixHeading2"/>
      </w:pPr>
      <w:bookmarkStart w:id="215" w:name="_Toc104377338"/>
      <w:r w:rsidRPr="00D0397F">
        <w:t>Tips when analysing your results</w:t>
      </w:r>
      <w:bookmarkEnd w:id="215"/>
    </w:p>
    <w:tbl>
      <w:tblPr>
        <w:tblStyle w:val="Bluetable"/>
        <w:tblW w:w="10201" w:type="dxa"/>
        <w:tblInd w:w="5" w:type="dxa"/>
        <w:tblLayout w:type="fixed"/>
        <w:tblLook w:val="06A0" w:firstRow="1" w:lastRow="0" w:firstColumn="1" w:lastColumn="0" w:noHBand="1" w:noVBand="1"/>
      </w:tblPr>
      <w:tblGrid>
        <w:gridCol w:w="2547"/>
        <w:gridCol w:w="7654"/>
      </w:tblGrid>
      <w:tr w:rsidR="001A00C9" w:rsidRPr="00D0397F" w14:paraId="365931C7" w14:textId="77777777" w:rsidTr="00FB35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699E0B18" w14:textId="77777777" w:rsidR="001A00C9" w:rsidRPr="00D0397F" w:rsidRDefault="001A00C9" w:rsidP="00D872C9">
            <w:pPr>
              <w:pStyle w:val="Tablecolhead"/>
              <w:rPr>
                <w:lang w:val="en-AU"/>
              </w:rPr>
            </w:pPr>
            <w:r w:rsidRPr="00D0397F">
              <w:rPr>
                <w:lang w:val="en-AU"/>
              </w:rPr>
              <w:t>Survey questions</w:t>
            </w:r>
          </w:p>
        </w:tc>
        <w:tc>
          <w:tcPr>
            <w:tcW w:w="7654" w:type="dxa"/>
          </w:tcPr>
          <w:p w14:paraId="6F1C93A6" w14:textId="77777777" w:rsidR="001A00C9" w:rsidRPr="00D0397F"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397F">
              <w:rPr>
                <w:lang w:val="en-AU"/>
              </w:rPr>
              <w:t>Possible interpretation and actions</w:t>
            </w:r>
          </w:p>
        </w:tc>
      </w:tr>
      <w:tr w:rsidR="001A00C9" w:rsidRPr="00D0397F" w14:paraId="5DABACDB"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6D77D7B" w14:textId="77777777" w:rsidR="001A00C9" w:rsidRPr="00D0397F" w:rsidRDefault="001A00C9" w:rsidP="00D872C9">
            <w:pPr>
              <w:pStyle w:val="Tabletext"/>
              <w:rPr>
                <w:lang w:val="en-AU"/>
              </w:rPr>
            </w:pPr>
            <w:r w:rsidRPr="00D0397F">
              <w:rPr>
                <w:lang w:val="en-AU"/>
              </w:rPr>
              <w:t>Usual travel option (on survey day)</w:t>
            </w:r>
          </w:p>
        </w:tc>
        <w:tc>
          <w:tcPr>
            <w:tcW w:w="7654" w:type="dxa"/>
          </w:tcPr>
          <w:p w14:paraId="63F59785"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Car travel will dominate travel options except for central city locations with good public transport, walking and cycling access.</w:t>
            </w:r>
          </w:p>
          <w:p w14:paraId="5FC2C03A"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Consider proportion of staff within 5 km to assess potential to increase walking or bike riding.</w:t>
            </w:r>
          </w:p>
          <w:p w14:paraId="4D555506"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some travel options are not usually used or are less than one per cent, it indicates that transport access (such as public transport availability) is the biggest barrier and may be difficult to encourage. </w:t>
            </w:r>
          </w:p>
        </w:tc>
      </w:tr>
      <w:tr w:rsidR="001A00C9" w:rsidRPr="00D0397F" w14:paraId="40261F3B"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E133A0F" w14:textId="77777777" w:rsidR="001A00C9" w:rsidRPr="00D0397F" w:rsidRDefault="001A00C9" w:rsidP="00D872C9">
            <w:pPr>
              <w:pStyle w:val="Tabletext"/>
              <w:rPr>
                <w:lang w:val="en-AU"/>
              </w:rPr>
            </w:pPr>
            <w:r w:rsidRPr="00D0397F">
              <w:rPr>
                <w:lang w:val="en-AU"/>
              </w:rPr>
              <w:t>Other travel options used</w:t>
            </w:r>
          </w:p>
        </w:tc>
        <w:tc>
          <w:tcPr>
            <w:tcW w:w="7654" w:type="dxa"/>
          </w:tcPr>
          <w:p w14:paraId="62A70586"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It is a positive sign if a reasonable proportion of staff (over 15 per cent) regularly use other travel options. This indicates potential to increase how frequently other travel options are used and to encourage other staff to use these options.</w:t>
            </w:r>
          </w:p>
          <w:p w14:paraId="3C8BC8BC"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lastRenderedPageBreak/>
              <w:t>Compare results with comments and staff interest in other interventions to identify the best actions to target. For example, if:</w:t>
            </w:r>
          </w:p>
          <w:p w14:paraId="59A0B314" w14:textId="77777777" w:rsidR="001A00C9" w:rsidRPr="00D0397F" w:rsidRDefault="001A00C9" w:rsidP="00D872C9">
            <w:pPr>
              <w:pStyle w:val="Tablebullet2"/>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five per cent of people sometimes ride</w:t>
            </w:r>
          </w:p>
          <w:p w14:paraId="0502FDDB" w14:textId="77777777" w:rsidR="001A00C9" w:rsidRPr="00D0397F" w:rsidRDefault="001A00C9" w:rsidP="00D872C9">
            <w:pPr>
              <w:pStyle w:val="Tablebullet2"/>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there is feedback on wanting to improve end-of-trip facilities</w:t>
            </w:r>
          </w:p>
          <w:p w14:paraId="5ED16A23" w14:textId="77777777" w:rsidR="001A00C9" w:rsidRPr="00D0397F" w:rsidRDefault="001A00C9" w:rsidP="00D872C9">
            <w:pPr>
              <w:pStyle w:val="Tablebullet2"/>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there is interest in bike riding interventions</w:t>
            </w:r>
          </w:p>
          <w:p w14:paraId="22E1A7AB" w14:textId="77777777" w:rsidR="001A00C9" w:rsidRPr="00D0397F" w:rsidRDefault="001A00C9" w:rsidP="00D872C9">
            <w:pPr>
              <w:pStyle w:val="Tablebullet1"/>
              <w:numPr>
                <w:ilvl w:val="0"/>
                <w:numId w:val="0"/>
              </w:numPr>
              <w:ind w:left="227"/>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this suggests that actions to improve end-of-trip facilities would boost riding.</w:t>
            </w:r>
          </w:p>
          <w:p w14:paraId="45EA14A0"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Workplace size will be an influence here.</w:t>
            </w:r>
            <w:r>
              <w:rPr>
                <w:lang w:val="en-AU"/>
              </w:rPr>
              <w:t xml:space="preserve"> It </w:t>
            </w:r>
            <w:r w:rsidRPr="00D0397F">
              <w:rPr>
                <w:lang w:val="en-AU"/>
              </w:rPr>
              <w:t xml:space="preserve">may change the priority of actions or the timeline </w:t>
            </w:r>
            <w:r>
              <w:rPr>
                <w:lang w:val="en-AU"/>
              </w:rPr>
              <w:t>of implementation</w:t>
            </w:r>
            <w:r w:rsidRPr="00D0397F">
              <w:rPr>
                <w:lang w:val="en-AU"/>
              </w:rPr>
              <w:t xml:space="preserve"> due to available budget. </w:t>
            </w:r>
            <w:r>
              <w:rPr>
                <w:lang w:val="en-AU"/>
              </w:rPr>
              <w:br/>
              <w:t>For example, i</w:t>
            </w:r>
            <w:r w:rsidRPr="00D0397F">
              <w:rPr>
                <w:lang w:val="en-AU"/>
              </w:rPr>
              <w:t xml:space="preserve">f five per cent of staff out of 3,000 ride more often, that can free up 150 car spaces. </w:t>
            </w:r>
            <w:r>
              <w:rPr>
                <w:lang w:val="en-AU"/>
              </w:rPr>
              <w:t>In a</w:t>
            </w:r>
            <w:r w:rsidRPr="00D0397F">
              <w:rPr>
                <w:lang w:val="en-AU"/>
              </w:rPr>
              <w:t xml:space="preserve"> smaller organi</w:t>
            </w:r>
            <w:r>
              <w:rPr>
                <w:lang w:val="en-AU"/>
              </w:rPr>
              <w:t>s</w:t>
            </w:r>
            <w:r w:rsidRPr="00D0397F">
              <w:rPr>
                <w:lang w:val="en-AU"/>
              </w:rPr>
              <w:t>ation of 300 staff</w:t>
            </w:r>
            <w:r>
              <w:rPr>
                <w:lang w:val="en-AU"/>
              </w:rPr>
              <w:t>,</w:t>
            </w:r>
            <w:r w:rsidRPr="00D0397F">
              <w:rPr>
                <w:lang w:val="en-AU"/>
              </w:rPr>
              <w:t xml:space="preserve"> </w:t>
            </w:r>
            <w:r>
              <w:rPr>
                <w:lang w:val="en-AU"/>
              </w:rPr>
              <w:t>this</w:t>
            </w:r>
            <w:r w:rsidRPr="00D0397F">
              <w:rPr>
                <w:lang w:val="en-AU"/>
              </w:rPr>
              <w:t xml:space="preserve"> is only 15</w:t>
            </w:r>
            <w:r>
              <w:rPr>
                <w:lang w:val="en-AU"/>
              </w:rPr>
              <w:t xml:space="preserve"> car spaces. </w:t>
            </w:r>
          </w:p>
        </w:tc>
      </w:tr>
      <w:tr w:rsidR="001A00C9" w:rsidRPr="00D0397F" w14:paraId="4D33DE6C"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18903DC" w14:textId="77777777" w:rsidR="001A00C9" w:rsidRPr="00D0397F" w:rsidRDefault="001A00C9" w:rsidP="00D872C9">
            <w:pPr>
              <w:pStyle w:val="Tabletext"/>
              <w:rPr>
                <w:lang w:val="en-AU"/>
              </w:rPr>
            </w:pPr>
            <w:r w:rsidRPr="00D0397F">
              <w:rPr>
                <w:lang w:val="en-AU"/>
              </w:rPr>
              <w:lastRenderedPageBreak/>
              <w:t>Travel time</w:t>
            </w:r>
          </w:p>
        </w:tc>
        <w:tc>
          <w:tcPr>
            <w:tcW w:w="7654" w:type="dxa"/>
          </w:tcPr>
          <w:p w14:paraId="5065D833"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travel times </w:t>
            </w:r>
            <w:r>
              <w:rPr>
                <w:lang w:val="en-AU"/>
              </w:rPr>
              <w:t xml:space="preserve">by car </w:t>
            </w:r>
            <w:r w:rsidRPr="00D0397F">
              <w:rPr>
                <w:lang w:val="en-AU"/>
              </w:rPr>
              <w:t>are short</w:t>
            </w:r>
            <w:r>
              <w:rPr>
                <w:lang w:val="en-AU"/>
              </w:rPr>
              <w:t>,</w:t>
            </w:r>
            <w:r w:rsidRPr="00D0397F">
              <w:rPr>
                <w:lang w:val="en-AU"/>
              </w:rPr>
              <w:t xml:space="preserve"> it is unlikely that promotional campaigns will influence travel choices. This is because it is very convenient and most often much faster than the same trip by public transport (unless in </w:t>
            </w:r>
            <w:r>
              <w:rPr>
                <w:lang w:val="en-AU"/>
              </w:rPr>
              <w:t xml:space="preserve">the </w:t>
            </w:r>
            <w:r w:rsidRPr="00D0397F">
              <w:rPr>
                <w:lang w:val="en-AU"/>
              </w:rPr>
              <w:t xml:space="preserve">inner city, with high frequency public transport). </w:t>
            </w:r>
          </w:p>
          <w:p w14:paraId="6E240F17"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Compare proportion of short travel times against satisfaction with current travel. If people are highly satisfied then passive-level actions may have limited effect.</w:t>
            </w:r>
          </w:p>
          <w:p w14:paraId="7863DB24"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Short travel times may indicate an opportunity to shift some travel to walking and bike riding. Assess the potential for this against staff interest in these options</w:t>
            </w:r>
            <w:r>
              <w:rPr>
                <w:lang w:val="en-AU"/>
              </w:rPr>
              <w:t>.</w:t>
            </w:r>
          </w:p>
          <w:p w14:paraId="29DAE299"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a large </w:t>
            </w:r>
            <w:r>
              <w:rPr>
                <w:lang w:val="en-AU"/>
              </w:rPr>
              <w:t>pro</w:t>
            </w:r>
            <w:r w:rsidRPr="00D0397F">
              <w:rPr>
                <w:lang w:val="en-AU"/>
              </w:rPr>
              <w:t>portion of staff travel long distances</w:t>
            </w:r>
            <w:r>
              <w:rPr>
                <w:lang w:val="en-AU"/>
              </w:rPr>
              <w:t>,</w:t>
            </w:r>
            <w:r w:rsidRPr="00D0397F">
              <w:rPr>
                <w:lang w:val="en-AU"/>
              </w:rPr>
              <w:t xml:space="preserve"> assess the potential to increase remote working or for carpooling (it may be an incentive to save money). Further incentivising carpooling may help, </w:t>
            </w:r>
            <w:r>
              <w:rPr>
                <w:lang w:val="en-AU"/>
              </w:rPr>
              <w:t>such as by</w:t>
            </w:r>
            <w:r w:rsidRPr="00D0397F">
              <w:rPr>
                <w:lang w:val="en-AU"/>
              </w:rPr>
              <w:t xml:space="preserve"> providing priority parking</w:t>
            </w:r>
            <w:r>
              <w:rPr>
                <w:lang w:val="en-AU"/>
              </w:rPr>
              <w:t>.</w:t>
            </w:r>
          </w:p>
        </w:tc>
      </w:tr>
      <w:tr w:rsidR="001A00C9" w:rsidRPr="00D0397F" w14:paraId="01C0251D"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59E8C314" w14:textId="77777777" w:rsidR="001A00C9" w:rsidRPr="00D0397F" w:rsidRDefault="001A00C9" w:rsidP="00D872C9">
            <w:pPr>
              <w:pStyle w:val="Tabletext"/>
              <w:rPr>
                <w:lang w:val="en-AU"/>
              </w:rPr>
            </w:pPr>
            <w:r w:rsidRPr="00D0397F">
              <w:rPr>
                <w:lang w:val="en-AU"/>
              </w:rPr>
              <w:t>Satisfaction with current travel</w:t>
            </w:r>
          </w:p>
        </w:tc>
        <w:tc>
          <w:tcPr>
            <w:tcW w:w="7654" w:type="dxa"/>
          </w:tcPr>
          <w:p w14:paraId="5190BB0B"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most staff (over 50</w:t>
            </w:r>
            <w:r>
              <w:rPr>
                <w:lang w:val="en-AU"/>
              </w:rPr>
              <w:t xml:space="preserve"> to </w:t>
            </w:r>
            <w:r w:rsidRPr="00D0397F">
              <w:rPr>
                <w:lang w:val="en-AU"/>
              </w:rPr>
              <w:t>60</w:t>
            </w:r>
            <w:r>
              <w:rPr>
                <w:lang w:val="en-AU"/>
              </w:rPr>
              <w:t xml:space="preserve"> per cent</w:t>
            </w:r>
            <w:r w:rsidRPr="00D0397F">
              <w:rPr>
                <w:lang w:val="en-AU"/>
              </w:rPr>
              <w:t>) are satisfied or highly satisfied then passive-level actions may have limited effect.</w:t>
            </w:r>
          </w:p>
          <w:p w14:paraId="38647A9A"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there are higher levels of dissatisfaction</w:t>
            </w:r>
            <w:r>
              <w:rPr>
                <w:lang w:val="en-AU"/>
              </w:rPr>
              <w:t>,</w:t>
            </w:r>
            <w:r w:rsidRPr="00D0397F">
              <w:rPr>
                <w:lang w:val="en-AU"/>
              </w:rPr>
              <w:t xml:space="preserve"> this may be a motivator to shift travel. Compare with interest in specific interventions to encourage change to help identify potential actions</w:t>
            </w:r>
            <w:r>
              <w:rPr>
                <w:lang w:val="en-AU"/>
              </w:rPr>
              <w:t>.</w:t>
            </w:r>
          </w:p>
        </w:tc>
      </w:tr>
      <w:tr w:rsidR="001A00C9" w:rsidRPr="00D0397F" w14:paraId="695939BA"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435C81BB" w14:textId="77777777" w:rsidR="001A00C9" w:rsidRPr="00D0397F" w:rsidRDefault="001A00C9" w:rsidP="00D872C9">
            <w:pPr>
              <w:pStyle w:val="Tabletext"/>
              <w:rPr>
                <w:lang w:val="en-AU"/>
              </w:rPr>
            </w:pPr>
            <w:r w:rsidRPr="00D0397F">
              <w:rPr>
                <w:lang w:val="en-AU"/>
              </w:rPr>
              <w:t>Arrival</w:t>
            </w:r>
            <w:r>
              <w:rPr>
                <w:lang w:val="en-AU"/>
              </w:rPr>
              <w:t xml:space="preserve"> and</w:t>
            </w:r>
            <w:r w:rsidRPr="00D0397F">
              <w:rPr>
                <w:lang w:val="en-AU"/>
              </w:rPr>
              <w:t xml:space="preserve"> departure times</w:t>
            </w:r>
          </w:p>
        </w:tc>
        <w:tc>
          <w:tcPr>
            <w:tcW w:w="7654" w:type="dxa"/>
          </w:tcPr>
          <w:p w14:paraId="4EE9C59E"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What proportion of staff arrive and leave work at the same time each day? If this is high</w:t>
            </w:r>
            <w:r>
              <w:rPr>
                <w:lang w:val="en-AU"/>
              </w:rPr>
              <w:t xml:space="preserve"> (such as</w:t>
            </w:r>
            <w:r w:rsidRPr="00D0397F">
              <w:rPr>
                <w:lang w:val="en-AU"/>
              </w:rPr>
              <w:t xml:space="preserve"> 40</w:t>
            </w:r>
            <w:r>
              <w:rPr>
                <w:lang w:val="en-AU"/>
              </w:rPr>
              <w:t xml:space="preserve"> per cent</w:t>
            </w:r>
            <w:r w:rsidRPr="00D0397F">
              <w:rPr>
                <w:lang w:val="en-AU"/>
              </w:rPr>
              <w:t xml:space="preserve"> arriving between 7:30 am and 8:30 am, and leaving between 4:30 pm and 5:30 pm</w:t>
            </w:r>
            <w:r>
              <w:rPr>
                <w:lang w:val="en-AU"/>
              </w:rPr>
              <w:t>)</w:t>
            </w:r>
            <w:r w:rsidRPr="00D0397F">
              <w:rPr>
                <w:lang w:val="en-AU"/>
              </w:rPr>
              <w:t xml:space="preserve">, </w:t>
            </w:r>
            <w:r>
              <w:rPr>
                <w:lang w:val="en-AU"/>
              </w:rPr>
              <w:t>it</w:t>
            </w:r>
            <w:r w:rsidRPr="00D0397F">
              <w:rPr>
                <w:lang w:val="en-AU"/>
              </w:rPr>
              <w:t xml:space="preserve"> may enable </w:t>
            </w:r>
            <w:r>
              <w:rPr>
                <w:lang w:val="en-AU"/>
              </w:rPr>
              <w:t>more</w:t>
            </w:r>
            <w:r w:rsidRPr="00D0397F">
              <w:rPr>
                <w:lang w:val="en-AU"/>
              </w:rPr>
              <w:t xml:space="preserve"> people to carpool. Assess interest in carpooling from responses to other questions and comments.</w:t>
            </w:r>
          </w:p>
          <w:p w14:paraId="794F1157"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Toolkit resources: </w:t>
            </w:r>
            <w:r w:rsidRPr="00D0397F">
              <w:rPr>
                <w:i/>
                <w:lang w:val="en-AU"/>
              </w:rPr>
              <w:t>Travel plan resources</w:t>
            </w:r>
            <w:r w:rsidRPr="00754BE8">
              <w:rPr>
                <w:rFonts w:eastAsia="Times New Roman"/>
                <w:iCs/>
                <w:szCs w:val="20"/>
              </w:rPr>
              <w:t>,</w:t>
            </w:r>
            <w:r w:rsidRPr="00D0397F">
              <w:rPr>
                <w:i/>
                <w:lang w:val="en-AU"/>
              </w:rPr>
              <w:t xml:space="preserve"> Carpooling program summary guide</w:t>
            </w:r>
          </w:p>
        </w:tc>
      </w:tr>
      <w:tr w:rsidR="001A00C9" w:rsidRPr="00D0397F" w14:paraId="4DBB96BB"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F088FFB" w14:textId="77777777" w:rsidR="001A00C9" w:rsidRPr="00754BE8" w:rsidRDefault="001A00C9" w:rsidP="00D872C9">
            <w:pPr>
              <w:pStyle w:val="Tabletext"/>
            </w:pPr>
            <w:r w:rsidRPr="00754BE8">
              <w:t>Interventions that would encourage using other travel options</w:t>
            </w:r>
          </w:p>
        </w:tc>
        <w:tc>
          <w:tcPr>
            <w:tcW w:w="7654" w:type="dxa"/>
          </w:tcPr>
          <w:p w14:paraId="268849E1"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This is a general indicator of interest in specific actions. However, what someone says they might do does not guarantee they will change their travel if that action is implemented. </w:t>
            </w:r>
          </w:p>
          <w:p w14:paraId="55871155"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Look at the overall ranking of options to inform what is more or less appealing. For example, if most bike riding actions rate very low, it may not be worth making significant investments in bike riding (through events or facilities)</w:t>
            </w:r>
            <w:r>
              <w:rPr>
                <w:lang w:val="en-AU"/>
              </w:rPr>
              <w:t>.</w:t>
            </w:r>
          </w:p>
          <w:p w14:paraId="39B0C67E"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some options receive very high interest (higher proportions of ‘very likely’), add these actions into the plan but </w:t>
            </w:r>
            <w:r>
              <w:rPr>
                <w:lang w:val="en-AU"/>
              </w:rPr>
              <w:t>get</w:t>
            </w:r>
            <w:r w:rsidRPr="00D0397F">
              <w:rPr>
                <w:lang w:val="en-AU"/>
              </w:rPr>
              <w:t xml:space="preserve"> </w:t>
            </w:r>
            <w:r>
              <w:rPr>
                <w:lang w:val="en-AU"/>
              </w:rPr>
              <w:t>more</w:t>
            </w:r>
            <w:r w:rsidRPr="00D0397F">
              <w:rPr>
                <w:lang w:val="en-AU"/>
              </w:rPr>
              <w:t xml:space="preserve"> input through focus groups or other staff feedback</w:t>
            </w:r>
            <w:r>
              <w:rPr>
                <w:lang w:val="en-AU"/>
              </w:rPr>
              <w:t>.</w:t>
            </w:r>
          </w:p>
        </w:tc>
      </w:tr>
      <w:tr w:rsidR="001A00C9" w:rsidRPr="00D0397F" w14:paraId="4B93F1E3"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30925E4C" w14:textId="77777777" w:rsidR="001A00C9" w:rsidRPr="00754BE8" w:rsidRDefault="001A00C9" w:rsidP="00D872C9">
            <w:pPr>
              <w:pStyle w:val="Tabletext"/>
            </w:pPr>
            <w:r w:rsidRPr="00754BE8">
              <w:lastRenderedPageBreak/>
              <w:t>Other commitments influencing travel choice</w:t>
            </w:r>
          </w:p>
        </w:tc>
        <w:tc>
          <w:tcPr>
            <w:tcW w:w="7654" w:type="dxa"/>
          </w:tcPr>
          <w:p w14:paraId="7A3865B1"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This may indicate restrictions on shifting travel choices if percentage is high.</w:t>
            </w:r>
          </w:p>
          <w:p w14:paraId="60A24091"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percentage is low, it may challenge perceptions that hospital staff have little flexibility. For example, four recent hospital travel surveys identified only 25</w:t>
            </w:r>
            <w:r>
              <w:rPr>
                <w:lang w:val="en-AU"/>
              </w:rPr>
              <w:t xml:space="preserve"> per cent</w:t>
            </w:r>
            <w:r w:rsidRPr="00D0397F">
              <w:rPr>
                <w:lang w:val="en-AU"/>
              </w:rPr>
              <w:t xml:space="preserve"> of staff had other commitments that influenced their travel choice.</w:t>
            </w:r>
          </w:p>
        </w:tc>
      </w:tr>
      <w:tr w:rsidR="001A00C9" w:rsidRPr="00D0397F" w14:paraId="274FB31D"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05B36AEF" w14:textId="77777777" w:rsidR="001A00C9" w:rsidRPr="00754BE8" w:rsidRDefault="001A00C9" w:rsidP="00D872C9">
            <w:pPr>
              <w:pStyle w:val="Tabletext"/>
            </w:pPr>
            <w:r w:rsidRPr="00754BE8">
              <w:t>Flexibility</w:t>
            </w:r>
          </w:p>
        </w:tc>
        <w:tc>
          <w:tcPr>
            <w:tcW w:w="7654" w:type="dxa"/>
          </w:tcPr>
          <w:p w14:paraId="4F1A01A7"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Comparing how people are currently working to their perception about whether their role can be completed remotely helps to assess the overall culture of flexible work.</w:t>
            </w:r>
          </w:p>
          <w:p w14:paraId="33BE51AA"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fewer people are working remotely than are able to, this may indicate organisational barriers to supporting remote work</w:t>
            </w:r>
            <w:r>
              <w:rPr>
                <w:lang w:val="en-AU"/>
              </w:rPr>
              <w:t xml:space="preserve"> –</w:t>
            </w:r>
            <w:r w:rsidRPr="00D0397F">
              <w:rPr>
                <w:lang w:val="en-AU"/>
              </w:rPr>
              <w:t xml:space="preserve"> which should be investigated. This will inform actions to increase remote working rates</w:t>
            </w:r>
            <w:r>
              <w:rPr>
                <w:lang w:val="en-AU"/>
              </w:rPr>
              <w:t>.</w:t>
            </w:r>
          </w:p>
        </w:tc>
      </w:tr>
      <w:tr w:rsidR="001A00C9" w:rsidRPr="00D0397F" w14:paraId="01A62218"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37971689" w14:textId="77777777" w:rsidR="001A00C9" w:rsidRPr="00754BE8" w:rsidRDefault="001A00C9" w:rsidP="00D872C9">
            <w:pPr>
              <w:pStyle w:val="Tabletext"/>
            </w:pPr>
            <w:r w:rsidRPr="00754BE8">
              <w:t>Open comments and feedback</w:t>
            </w:r>
          </w:p>
        </w:tc>
        <w:tc>
          <w:tcPr>
            <w:tcW w:w="7654" w:type="dxa"/>
          </w:tcPr>
          <w:p w14:paraId="3A4845AF"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These are important to </w:t>
            </w:r>
            <w:r>
              <w:rPr>
                <w:lang w:val="en-AU"/>
              </w:rPr>
              <w:t>uncover</w:t>
            </w:r>
            <w:r w:rsidRPr="00D0397F">
              <w:rPr>
                <w:lang w:val="en-AU"/>
              </w:rPr>
              <w:t xml:space="preserve"> general staff sentiment, issues and site-specific recommendations. Comments may reiterate findings from the site audit, which makes the identified actions (</w:t>
            </w:r>
            <w:r>
              <w:rPr>
                <w:lang w:val="en-AU"/>
              </w:rPr>
              <w:t>such as</w:t>
            </w:r>
            <w:r w:rsidRPr="00D0397F">
              <w:rPr>
                <w:lang w:val="en-AU"/>
              </w:rPr>
              <w:t xml:space="preserve"> filling gaps in footpath connections) a higher priority for the travel plan</w:t>
            </w:r>
            <w:r>
              <w:rPr>
                <w:lang w:val="en-AU"/>
              </w:rPr>
              <w:t>.</w:t>
            </w:r>
          </w:p>
        </w:tc>
      </w:tr>
      <w:tr w:rsidR="001A00C9" w:rsidRPr="00D0397F" w14:paraId="3FFF16D9"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5D76AC30" w14:textId="77777777" w:rsidR="001A00C9" w:rsidRPr="00754BE8" w:rsidRDefault="001A00C9" w:rsidP="00D872C9">
            <w:pPr>
              <w:pStyle w:val="Tabletext"/>
            </w:pPr>
            <w:r w:rsidRPr="00754BE8">
              <w:t>Demographics</w:t>
            </w:r>
          </w:p>
        </w:tc>
        <w:tc>
          <w:tcPr>
            <w:tcW w:w="7654" w:type="dxa"/>
          </w:tcPr>
          <w:p w14:paraId="2CB8937E"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For very large workplaces, the survey sample may be large enough to look at whether demographic factors influence travel choice. For example, comparing </w:t>
            </w:r>
            <w:r>
              <w:rPr>
                <w:lang w:val="en-AU"/>
              </w:rPr>
              <w:t xml:space="preserve">the </w:t>
            </w:r>
            <w:r w:rsidRPr="00D0397F">
              <w:rPr>
                <w:lang w:val="en-AU"/>
              </w:rPr>
              <w:t>usual travel option against age or work</w:t>
            </w:r>
            <w:r>
              <w:rPr>
                <w:lang w:val="en-AU"/>
              </w:rPr>
              <w:t>.</w:t>
            </w:r>
          </w:p>
        </w:tc>
      </w:tr>
    </w:tbl>
    <w:p w14:paraId="381C6703" w14:textId="77777777" w:rsidR="001A00C9" w:rsidRPr="00D0397F" w:rsidRDefault="001A00C9" w:rsidP="001A00C9">
      <w:pPr>
        <w:pStyle w:val="Body"/>
      </w:pPr>
    </w:p>
    <w:p w14:paraId="34A8B24F" w14:textId="77777777" w:rsidR="001A00C9" w:rsidRPr="00D0397F" w:rsidRDefault="001A00C9" w:rsidP="001A00C9">
      <w:pPr>
        <w:pStyle w:val="Body"/>
      </w:pPr>
      <w:r w:rsidRPr="00D0397F">
        <w:br w:type="page"/>
      </w:r>
    </w:p>
    <w:p w14:paraId="46CD60D5" w14:textId="4F91CBF8" w:rsidR="001A00C9" w:rsidRDefault="001A00C9" w:rsidP="001A00C9">
      <w:pPr>
        <w:pStyle w:val="Heading1"/>
      </w:pPr>
      <w:bookmarkStart w:id="216" w:name="_Toc110512105"/>
      <w:r>
        <w:lastRenderedPageBreak/>
        <w:t xml:space="preserve">Attachment </w:t>
      </w:r>
      <w:r w:rsidR="000C3237">
        <w:t>S</w:t>
      </w:r>
      <w:r>
        <w:t>: ‘How to get to…’ web page examples (4.1)</w:t>
      </w:r>
      <w:bookmarkEnd w:id="216"/>
    </w:p>
    <w:p w14:paraId="5008A6F1" w14:textId="77777777" w:rsidR="001A00C9" w:rsidRPr="00176BD5" w:rsidRDefault="001A00C9" w:rsidP="001A00C9">
      <w:pPr>
        <w:pStyle w:val="AppendixHeading2"/>
      </w:pPr>
      <w:bookmarkStart w:id="217" w:name="_Toc104394332"/>
      <w:r w:rsidRPr="00176BD5">
        <w:t>Introduction</w:t>
      </w:r>
      <w:bookmarkEnd w:id="217"/>
    </w:p>
    <w:p w14:paraId="76F9440A" w14:textId="77777777" w:rsidR="001A00C9" w:rsidRDefault="001A00C9" w:rsidP="001A00C9">
      <w:pPr>
        <w:pStyle w:val="Body"/>
      </w:pPr>
      <w:r>
        <w:t>Your health service website is often the first place a new employee, contractor or visitor finds information on how to travel to the hospital or health service. Google displays street addresses and travel times.</w:t>
      </w:r>
    </w:p>
    <w:p w14:paraId="53B42154" w14:textId="77777777" w:rsidR="001A00C9" w:rsidRDefault="001A00C9" w:rsidP="001A00C9">
      <w:pPr>
        <w:pStyle w:val="Body"/>
      </w:pPr>
      <w:r>
        <w:t>Your website needs to give people enough information to make their travel easy, no matter how they choose to travel.</w:t>
      </w:r>
    </w:p>
    <w:p w14:paraId="406F6A5C" w14:textId="77777777" w:rsidR="001A00C9" w:rsidRDefault="001A00C9" w:rsidP="001A00C9">
      <w:pPr>
        <w:pStyle w:val="Body"/>
      </w:pPr>
      <w:r>
        <w:t>If you only focus on car parking, most people will assume driving is the only option. Some people do not have access to a car. Presenting all options available helps people to decide what will work best for them.</w:t>
      </w:r>
    </w:p>
    <w:p w14:paraId="0D5012E8" w14:textId="77777777" w:rsidR="001A00C9" w:rsidRPr="00176BD5" w:rsidRDefault="001A00C9" w:rsidP="001A00C9">
      <w:pPr>
        <w:pStyle w:val="AppendixHeading2"/>
      </w:pPr>
      <w:bookmarkStart w:id="218" w:name="_Toc104394333"/>
      <w:r w:rsidRPr="00176BD5">
        <w:t>Tips for presenting access and transport information</w:t>
      </w:r>
      <w:bookmarkEnd w:id="218"/>
    </w:p>
    <w:p w14:paraId="53F20CB2" w14:textId="77777777" w:rsidR="001A00C9" w:rsidRDefault="001A00C9" w:rsidP="001A00C9">
      <w:pPr>
        <w:pStyle w:val="Bullet1"/>
      </w:pPr>
      <w:r>
        <w:t>Make travel information easy to find – have a prominent link on the homepage.</w:t>
      </w:r>
    </w:p>
    <w:p w14:paraId="07DDEE45" w14:textId="77777777" w:rsidR="001A00C9" w:rsidRDefault="001A00C9" w:rsidP="001A00C9">
      <w:pPr>
        <w:pStyle w:val="Bullet1"/>
      </w:pPr>
      <w:r>
        <w:t>Make sure your information is accessible to all people, including people with disabilities.</w:t>
      </w:r>
    </w:p>
    <w:p w14:paraId="680A8C3B" w14:textId="77777777" w:rsidR="001A00C9" w:rsidRDefault="001A00C9" w:rsidP="001A00C9">
      <w:pPr>
        <w:pStyle w:val="Bullet1"/>
      </w:pPr>
      <w:r>
        <w:t>Have one page on all travel options so that people can find and compare them. Do not have car parking in one section and all other transport options in another place.</w:t>
      </w:r>
    </w:p>
    <w:p w14:paraId="77B291FD" w14:textId="77777777" w:rsidR="001A00C9" w:rsidRDefault="001A00C9" w:rsidP="001A00C9">
      <w:pPr>
        <w:pStyle w:val="Bullet1"/>
      </w:pPr>
      <w:r>
        <w:t>If you have a transport access guide, add it as another web page or as a download.</w:t>
      </w:r>
    </w:p>
    <w:p w14:paraId="18979FF5" w14:textId="77777777" w:rsidR="001A00C9" w:rsidRDefault="001A00C9" w:rsidP="001A00C9">
      <w:pPr>
        <w:pStyle w:val="Bullet1"/>
      </w:pPr>
      <w:r>
        <w:t>Include a site map to show accessible entry points and location of facilities (such as car parks, secure bike parking and public transport stops).</w:t>
      </w:r>
    </w:p>
    <w:p w14:paraId="0BE03606" w14:textId="77777777" w:rsidR="001A00C9" w:rsidRDefault="001A00C9" w:rsidP="001A00C9">
      <w:pPr>
        <w:pStyle w:val="Bullet1"/>
      </w:pPr>
      <w:r>
        <w:t>Include enough detail to make it easy for people. For example, if a bike cage has secure access, explain how to get access. Add walk times from nearby public transport or other destinations and include parking fees.</w:t>
      </w:r>
    </w:p>
    <w:p w14:paraId="33854A9D" w14:textId="77777777" w:rsidR="001A00C9" w:rsidRDefault="001A00C9" w:rsidP="001A00C9">
      <w:pPr>
        <w:spacing w:after="0" w:line="240" w:lineRule="auto"/>
        <w:rPr>
          <w:rFonts w:eastAsia="MS Gothic" w:cs="Arial"/>
          <w:bCs/>
          <w:color w:val="201547"/>
          <w:kern w:val="32"/>
          <w:sz w:val="40"/>
          <w:szCs w:val="40"/>
        </w:rPr>
      </w:pPr>
      <w:r>
        <w:br w:type="page"/>
      </w:r>
    </w:p>
    <w:p w14:paraId="1B8C38FC" w14:textId="77777777" w:rsidR="001A00C9" w:rsidRPr="00176BD5" w:rsidRDefault="001A00C9" w:rsidP="001A00C9">
      <w:pPr>
        <w:pStyle w:val="AppendixHeading2"/>
      </w:pPr>
      <w:bookmarkStart w:id="219" w:name="_Toc104394334"/>
      <w:r w:rsidRPr="00176BD5">
        <w:lastRenderedPageBreak/>
        <w:t>Examples</w:t>
      </w:r>
      <w:bookmarkEnd w:id="219"/>
    </w:p>
    <w:p w14:paraId="6D72EE1E" w14:textId="77777777" w:rsidR="001A00C9" w:rsidRPr="00176BD5" w:rsidRDefault="001A00C9" w:rsidP="001A00C9">
      <w:pPr>
        <w:pStyle w:val="Heading3"/>
      </w:pPr>
      <w:bookmarkStart w:id="220" w:name="_Toc104394335"/>
      <w:r w:rsidRPr="00176BD5">
        <w:t>Liverpool Hospital, Sydney</w:t>
      </w:r>
      <w:bookmarkEnd w:id="220"/>
    </w:p>
    <w:p w14:paraId="6D25D52E" w14:textId="0218E0C2" w:rsidR="001A00C9" w:rsidRPr="001113D7" w:rsidRDefault="00000000" w:rsidP="001A00C9">
      <w:pPr>
        <w:pStyle w:val="Bullet1"/>
      </w:pPr>
      <w:hyperlink r:id="rId95" w:history="1">
        <w:r w:rsidR="001A00C9" w:rsidRPr="00192A4A">
          <w:rPr>
            <w:rStyle w:val="Hyperlink"/>
          </w:rPr>
          <w:t>Liverpool Hospital website</w:t>
        </w:r>
      </w:hyperlink>
      <w:r w:rsidR="001A00C9">
        <w:t xml:space="preserve"> &lt;</w:t>
      </w:r>
      <w:r w:rsidR="001A00C9" w:rsidRPr="00192A4A">
        <w:t>https://www.swslhd.health.nsw.gov.au/liverpool</w:t>
      </w:r>
      <w:r w:rsidR="001A00C9">
        <w:t>&gt;</w:t>
      </w:r>
    </w:p>
    <w:p w14:paraId="5F702F49" w14:textId="77777777" w:rsidR="001A00C9" w:rsidRDefault="001A00C9" w:rsidP="001A00C9">
      <w:pPr>
        <w:pStyle w:val="Bodyafterbullets"/>
      </w:pPr>
      <w:r>
        <w:t>‘Getting here’ is on the top level of website’s main navigation menu. This</w:t>
      </w:r>
      <w:r w:rsidRPr="00DE58E8">
        <w:t xml:space="preserve"> makes it easy </w:t>
      </w:r>
      <w:r>
        <w:t xml:space="preserve">for people </w:t>
      </w:r>
      <w:r w:rsidRPr="00DE58E8">
        <w:t xml:space="preserve">to </w:t>
      </w:r>
      <w:r>
        <w:t xml:space="preserve">get to </w:t>
      </w:r>
      <w:r w:rsidRPr="00DE58E8">
        <w:t xml:space="preserve">travel information </w:t>
      </w:r>
      <w:r>
        <w:t>from any page of the website, including the home page. Figure 1 shows this left-hand side menu being selected</w:t>
      </w:r>
      <w:r w:rsidRPr="00DE58E8">
        <w:t>.</w:t>
      </w:r>
    </w:p>
    <w:p w14:paraId="6DD2DACF" w14:textId="77777777" w:rsidR="001A00C9" w:rsidRDefault="001A00C9" w:rsidP="001A00C9">
      <w:pPr>
        <w:pStyle w:val="Body"/>
      </w:pPr>
      <w:r>
        <w:t>The ‘Getting here’ menu links to information for all travel options (such as cycling, public transport or driving).</w:t>
      </w:r>
    </w:p>
    <w:p w14:paraId="4D21287E" w14:textId="77777777" w:rsidR="001A00C9" w:rsidRDefault="001A00C9" w:rsidP="001A00C9">
      <w:pPr>
        <w:pStyle w:val="Body"/>
      </w:pPr>
      <w:r>
        <w:t>The transport access guide (also a link in the ‘Getting here’ menu) shows walk times to major destinations, accessible access on-site and explains travel options.</w:t>
      </w:r>
    </w:p>
    <w:p w14:paraId="0C1B35D4" w14:textId="0F731BD7" w:rsidR="001A00C9" w:rsidRDefault="001A00C9" w:rsidP="001A00C9">
      <w:pPr>
        <w:pStyle w:val="Body"/>
      </w:pPr>
      <w:r>
        <w:t xml:space="preserve">Public transport stops and services are explained in detail, including access to different hospital entries, on </w:t>
      </w:r>
      <w:hyperlink r:id="rId96" w:history="1">
        <w:r w:rsidRPr="001113D7">
          <w:rPr>
            <w:rStyle w:val="Hyperlink"/>
          </w:rPr>
          <w:t>Liverpool Hospital’s Public transport page</w:t>
        </w:r>
      </w:hyperlink>
      <w:r>
        <w:t xml:space="preserve"> &lt;</w:t>
      </w:r>
      <w:r w:rsidRPr="00DE58E8">
        <w:t>https://www.swslhd.health.nsw.gov.au/liverpool/public_transport.html</w:t>
      </w:r>
      <w:r>
        <w:t>&gt;.</w:t>
      </w:r>
    </w:p>
    <w:p w14:paraId="0AECC782" w14:textId="69BAE085" w:rsidR="001A00C9" w:rsidRDefault="001A00C9" w:rsidP="001A00C9">
      <w:pPr>
        <w:pStyle w:val="Figurecaption"/>
      </w:pPr>
      <w:r>
        <w:t xml:space="preserve">Figure </w:t>
      </w:r>
      <w:r>
        <w:fldChar w:fldCharType="begin"/>
      </w:r>
      <w:r>
        <w:instrText>SEQ Figure \* ARABIC</w:instrText>
      </w:r>
      <w:r>
        <w:fldChar w:fldCharType="separate"/>
      </w:r>
      <w:r w:rsidR="006E4EAC">
        <w:rPr>
          <w:noProof/>
        </w:rPr>
        <w:t>31</w:t>
      </w:r>
      <w:r>
        <w:fldChar w:fldCharType="end"/>
      </w:r>
      <w:r>
        <w:t>: Main navigation menu on Liverpool Hospital's website</w:t>
      </w:r>
    </w:p>
    <w:p w14:paraId="38AE7043" w14:textId="77777777" w:rsidR="001A00C9" w:rsidRDefault="001A00C9" w:rsidP="001A00C9">
      <w:pPr>
        <w:pStyle w:val="Body"/>
      </w:pPr>
      <w:r>
        <w:rPr>
          <w:noProof/>
        </w:rPr>
        <w:drawing>
          <wp:inline distT="0" distB="0" distL="0" distR="0" wp14:anchorId="18CF0190" wp14:editId="587B9F64">
            <wp:extent cx="3604438" cy="5162951"/>
            <wp:effectExtent l="0" t="0" r="2540" b="6350"/>
            <wp:docPr id="43" name="Picture 43" descr="Screenshot of the Liverpool Hospital website's main (side) navigation menu. Menu items are About us, Services, Patient information, Hospital amenities, Visitor information, Getting here, Support us and Contact us.&#10;Getting here sub-menu items: Address, Transport access guide, Driving to hospital, Parking, Public transport and Active trave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Liverpool Hospital website's main (side) navigation menu. Menu items are About us, Services, Patient information, Hospital amenities, Visitor information, Getting here, Support us and Contact us.&#10;Getting here sub-menu items: Address, Transport access guide, Driving to hospital, Parking, Public transport and Active travel pla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620132" cy="5185431"/>
                    </a:xfrm>
                    <a:prstGeom prst="rect">
                      <a:avLst/>
                    </a:prstGeom>
                    <a:ln>
                      <a:noFill/>
                    </a:ln>
                    <a:effectLst/>
                  </pic:spPr>
                </pic:pic>
              </a:graphicData>
            </a:graphic>
          </wp:inline>
        </w:drawing>
      </w:r>
    </w:p>
    <w:p w14:paraId="1715905C" w14:textId="77777777" w:rsidR="001A00C9" w:rsidRPr="00176BD5" w:rsidRDefault="001A00C9" w:rsidP="001A00C9">
      <w:pPr>
        <w:pStyle w:val="Heading3"/>
      </w:pPr>
      <w:bookmarkStart w:id="221" w:name="_Toc104394336"/>
      <w:r w:rsidRPr="00176BD5">
        <w:lastRenderedPageBreak/>
        <w:t>Queen Elizabeth II (QEII) Hospital, Perth</w:t>
      </w:r>
      <w:bookmarkEnd w:id="221"/>
    </w:p>
    <w:p w14:paraId="314FE0FB" w14:textId="41442DC6" w:rsidR="001A00C9" w:rsidRDefault="00000000" w:rsidP="001A00C9">
      <w:pPr>
        <w:pStyle w:val="Bullet1"/>
      </w:pPr>
      <w:hyperlink r:id="rId98" w:history="1">
        <w:r w:rsidR="001A00C9" w:rsidRPr="00A16B04">
          <w:rPr>
            <w:rStyle w:val="Hyperlink"/>
          </w:rPr>
          <w:t>QEII Hospital website</w:t>
        </w:r>
      </w:hyperlink>
      <w:r w:rsidR="001A00C9">
        <w:t xml:space="preserve"> </w:t>
      </w:r>
      <w:r w:rsidR="00CD24FE">
        <w:t>&lt;</w:t>
      </w:r>
      <w:r w:rsidR="001A00C9" w:rsidRPr="00CD24FE">
        <w:t>https://qeiimc.health.wa.gov.au</w:t>
      </w:r>
      <w:r w:rsidR="00CD24FE">
        <w:t>&gt;</w:t>
      </w:r>
    </w:p>
    <w:p w14:paraId="6076C291" w14:textId="6F9CEE80" w:rsidR="001A00C9" w:rsidRPr="000D6A7A" w:rsidRDefault="00000000" w:rsidP="001A00C9">
      <w:pPr>
        <w:pStyle w:val="Bullet1"/>
      </w:pPr>
      <w:hyperlink r:id="rId99" w:history="1">
        <w:r w:rsidR="001A00C9" w:rsidRPr="00745EBD">
          <w:rPr>
            <w:rStyle w:val="Hyperlink"/>
          </w:rPr>
          <w:t>QEII Hospital's Parking and access page</w:t>
        </w:r>
      </w:hyperlink>
      <w:r w:rsidR="001A00C9">
        <w:t xml:space="preserve"> &lt;</w:t>
      </w:r>
      <w:r w:rsidR="001A00C9" w:rsidRPr="00DE58E8">
        <w:t>https://qeiimc.health.wa.gov.au/travel-access</w:t>
      </w:r>
      <w:r w:rsidR="001A00C9">
        <w:t>&gt;</w:t>
      </w:r>
    </w:p>
    <w:p w14:paraId="47131628" w14:textId="77777777" w:rsidR="001A00C9" w:rsidRDefault="001A00C9" w:rsidP="001A00C9">
      <w:pPr>
        <w:pStyle w:val="Bodyafterbullets"/>
      </w:pPr>
      <w:r w:rsidRPr="000D6A7A">
        <w:t>Parking</w:t>
      </w:r>
      <w:r>
        <w:t xml:space="preserve"> and access information has been given a prominent position on the home page (see Figure 2). ‘Parking and access’ appears in the first promotional tile immediately after the homepage welcome text.</w:t>
      </w:r>
    </w:p>
    <w:p w14:paraId="4245E26F" w14:textId="77777777" w:rsidR="001A00C9" w:rsidRDefault="001A00C9" w:rsidP="001A00C9">
      <w:pPr>
        <w:pStyle w:val="Bodyafterbullets"/>
      </w:pPr>
      <w:r>
        <w:t xml:space="preserve">‘Parking and access’ is also a top-level item in the main navigation menu (at the top of the website). This means that </w:t>
      </w:r>
      <w:r w:rsidRPr="00DE58E8">
        <w:t xml:space="preserve">it </w:t>
      </w:r>
      <w:r>
        <w:t xml:space="preserve">is </w:t>
      </w:r>
      <w:r w:rsidRPr="00DE58E8">
        <w:t xml:space="preserve">easy </w:t>
      </w:r>
      <w:r>
        <w:t xml:space="preserve">for people </w:t>
      </w:r>
      <w:r w:rsidRPr="00DE58E8">
        <w:t xml:space="preserve">to </w:t>
      </w:r>
      <w:r>
        <w:t xml:space="preserve">get to </w:t>
      </w:r>
      <w:r w:rsidRPr="00DE58E8">
        <w:t xml:space="preserve">travel information </w:t>
      </w:r>
      <w:r>
        <w:t>from any page of the website.</w:t>
      </w:r>
    </w:p>
    <w:p w14:paraId="0E0C975E" w14:textId="77777777" w:rsidR="001A00C9" w:rsidRDefault="001A00C9" w:rsidP="001A00C9">
      <w:pPr>
        <w:pStyle w:val="Body"/>
      </w:pPr>
      <w:r>
        <w:t>The Parking and access page highlights many options: ‘Parking’ (driving), ‘Bus’, ‘Taxi’ and ‘Cycle’ (see Figure 3).</w:t>
      </w:r>
    </w:p>
    <w:p w14:paraId="141798DD" w14:textId="77777777" w:rsidR="001A00C9" w:rsidRDefault="001A00C9" w:rsidP="001A00C9">
      <w:pPr>
        <w:pStyle w:val="Body"/>
      </w:pPr>
      <w:r>
        <w:t>The Parking and access section includes information for both staff and visitors.</w:t>
      </w:r>
    </w:p>
    <w:p w14:paraId="68501419" w14:textId="001AFBE5" w:rsidR="001A00C9" w:rsidRDefault="001A00C9" w:rsidP="001A00C9">
      <w:pPr>
        <w:pStyle w:val="Figurecaption"/>
      </w:pPr>
      <w:r>
        <w:t xml:space="preserve">Figure </w:t>
      </w:r>
      <w:r>
        <w:fldChar w:fldCharType="begin"/>
      </w:r>
      <w:r>
        <w:instrText>SEQ Figure \* ARABIC</w:instrText>
      </w:r>
      <w:r>
        <w:fldChar w:fldCharType="separate"/>
      </w:r>
      <w:r w:rsidR="006E4EAC">
        <w:rPr>
          <w:noProof/>
        </w:rPr>
        <w:t>32</w:t>
      </w:r>
      <w:r>
        <w:fldChar w:fldCharType="end"/>
      </w:r>
      <w:r>
        <w:t>: QEII Hospital homepage</w:t>
      </w:r>
    </w:p>
    <w:p w14:paraId="631FFDAA" w14:textId="77777777" w:rsidR="001A00C9" w:rsidRDefault="001A00C9" w:rsidP="001A00C9">
      <w:pPr>
        <w:pStyle w:val="Body"/>
      </w:pPr>
      <w:r w:rsidRPr="00754BE8">
        <w:rPr>
          <w:noProof/>
        </w:rPr>
        <w:drawing>
          <wp:inline distT="0" distB="0" distL="0" distR="0" wp14:anchorId="199EB45E" wp14:editId="787A4958">
            <wp:extent cx="5769348" cy="4846900"/>
            <wp:effectExtent l="0" t="0" r="6350" b="0"/>
            <wp:docPr id="44" name="Picture 44" descr="QEII Hospital website's homepage, showing the three large promotional tiles (including 'Parking and access') and the top navigation menu with 'Parking and Access' third after 'Home' and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EII Hospital website's homepage, showing the three large promotional tiles (including 'Parking and access') and the top navigation menu with 'Parking and Access' third after 'Home' and 'About'"/>
                    <pic:cNvPicPr/>
                  </pic:nvPicPr>
                  <pic:blipFill>
                    <a:blip r:embed="rId100"/>
                    <a:stretch>
                      <a:fillRect/>
                    </a:stretch>
                  </pic:blipFill>
                  <pic:spPr>
                    <a:xfrm>
                      <a:off x="0" y="0"/>
                      <a:ext cx="5769348" cy="4846900"/>
                    </a:xfrm>
                    <a:prstGeom prst="rect">
                      <a:avLst/>
                    </a:prstGeom>
                    <a:ln>
                      <a:noFill/>
                    </a:ln>
                    <a:effectLst/>
                  </pic:spPr>
                </pic:pic>
              </a:graphicData>
            </a:graphic>
          </wp:inline>
        </w:drawing>
      </w:r>
    </w:p>
    <w:p w14:paraId="5D5342E4" w14:textId="0FE8C1F1"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33</w:t>
      </w:r>
      <w:r>
        <w:fldChar w:fldCharType="end"/>
      </w:r>
      <w:r>
        <w:t>: Promoted travel options</w:t>
      </w:r>
    </w:p>
    <w:p w14:paraId="5E3A0064" w14:textId="77777777" w:rsidR="001A00C9" w:rsidRDefault="001A00C9" w:rsidP="001A00C9">
      <w:pPr>
        <w:pStyle w:val="Body"/>
      </w:pPr>
      <w:r w:rsidRPr="00754BE8">
        <w:rPr>
          <w:noProof/>
        </w:rPr>
        <w:drawing>
          <wp:inline distT="0" distB="0" distL="0" distR="0" wp14:anchorId="065CB4F3" wp14:editId="2D968B0C">
            <wp:extent cx="4760195" cy="3285461"/>
            <wp:effectExtent l="0" t="0" r="2540" b="4445"/>
            <wp:docPr id="45" name="Picture 45" descr="Screenshot of the Parking and access page highlighting 4 transport options in prominent tiles: Parking, Bus, Taxi an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Parking and access page highlighting 4 transport options in prominent tiles: Parking, Bus, Taxi and Cycl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815801" cy="3323840"/>
                    </a:xfrm>
                    <a:prstGeom prst="rect">
                      <a:avLst/>
                    </a:prstGeom>
                    <a:ln>
                      <a:noFill/>
                    </a:ln>
                    <a:effectLst/>
                  </pic:spPr>
                </pic:pic>
              </a:graphicData>
            </a:graphic>
          </wp:inline>
        </w:drawing>
      </w:r>
    </w:p>
    <w:p w14:paraId="722DD4D1" w14:textId="77777777" w:rsidR="001A00C9" w:rsidRPr="00D0397F" w:rsidRDefault="001A00C9" w:rsidP="001A00C9">
      <w:pPr>
        <w:pStyle w:val="Body"/>
      </w:pPr>
      <w:r w:rsidRPr="00D0397F">
        <w:br w:type="page"/>
      </w:r>
    </w:p>
    <w:p w14:paraId="634A439E" w14:textId="41652A94" w:rsidR="001A00C9" w:rsidRDefault="001A00C9" w:rsidP="001A00C9">
      <w:pPr>
        <w:pStyle w:val="Heading1"/>
      </w:pPr>
      <w:bookmarkStart w:id="222" w:name="_Toc110512106"/>
      <w:r>
        <w:lastRenderedPageBreak/>
        <w:t xml:space="preserve">Attachment </w:t>
      </w:r>
      <w:r w:rsidR="000C3237">
        <w:t>T</w:t>
      </w:r>
      <w:r>
        <w:t>: Example transport access guide (4.2)</w:t>
      </w:r>
      <w:bookmarkEnd w:id="222"/>
    </w:p>
    <w:p w14:paraId="3311019B" w14:textId="6F64FA03" w:rsidR="001A00C9" w:rsidRPr="00045162" w:rsidRDefault="001A00C9" w:rsidP="001A00C9">
      <w:pPr>
        <w:pStyle w:val="Body"/>
      </w:pPr>
      <w:r>
        <w:t xml:space="preserve">The PDF version of this transport access guide is available as a separate file on the </w:t>
      </w:r>
      <w:hyperlink r:id="rId102" w:history="1">
        <w:r w:rsidR="00FB351D">
          <w:rPr>
            <w:rStyle w:val="Hyperlink"/>
          </w:rPr>
          <w:t>Department of Health website's Transport page</w:t>
        </w:r>
      </w:hyperlink>
      <w:r w:rsidR="00FB351D">
        <w:t xml:space="preserve"> &lt;</w:t>
      </w:r>
      <w:r w:rsidR="00FB351D" w:rsidRPr="00A95187">
        <w:t>https://www.health.vic.gov.au/planning-infrastructure/transport</w:t>
      </w:r>
      <w:r w:rsidR="00FB351D">
        <w:t>&gt;.</w:t>
      </w:r>
    </w:p>
    <w:p w14:paraId="2E775ECB" w14:textId="77777777" w:rsidR="001A00C9" w:rsidRDefault="001A00C9" w:rsidP="001A00C9">
      <w:pPr>
        <w:pStyle w:val="AppendixHeading2"/>
      </w:pPr>
      <w:bookmarkStart w:id="223" w:name="_Toc105070114"/>
      <w:r>
        <w:t>Royal North Shore Hospital transport access guide</w:t>
      </w:r>
      <w:bookmarkEnd w:id="223"/>
    </w:p>
    <w:p w14:paraId="347C502A" w14:textId="77777777" w:rsidR="001A00C9" w:rsidRDefault="001A00C9" w:rsidP="001A00C9">
      <w:pPr>
        <w:pStyle w:val="Heading3"/>
      </w:pPr>
      <w:bookmarkStart w:id="224" w:name="_Toc105070115"/>
      <w:r>
        <w:t>Note</w:t>
      </w:r>
      <w:bookmarkEnd w:id="224"/>
    </w:p>
    <w:p w14:paraId="201C1A80" w14:textId="77777777" w:rsidR="001A00C9" w:rsidRPr="00991143" w:rsidRDefault="001A00C9" w:rsidP="001A00C9">
      <w:pPr>
        <w:pStyle w:val="Body"/>
      </w:pPr>
      <w:r>
        <w:t>This is an accessible version of Royal North Shore Hospital’s transport access guide brochure. It is intended as an example to demonstrate the kind of content that is usually included. As such, the specific information in the maps has not been described in depth (such as specifying the particular bus numbers or including the locations of bus stops).</w:t>
      </w:r>
    </w:p>
    <w:p w14:paraId="71315FA9" w14:textId="1AF2E263" w:rsidR="001A00C9" w:rsidRDefault="001A00C9" w:rsidP="001A00C9">
      <w:pPr>
        <w:pStyle w:val="Figurecaption"/>
      </w:pPr>
      <w:r>
        <w:t xml:space="preserve">Figure </w:t>
      </w:r>
      <w:r>
        <w:fldChar w:fldCharType="begin"/>
      </w:r>
      <w:r>
        <w:instrText>SEQ Figure \* ARABIC</w:instrText>
      </w:r>
      <w:r>
        <w:fldChar w:fldCharType="separate"/>
      </w:r>
      <w:r w:rsidR="006E4EAC">
        <w:rPr>
          <w:noProof/>
        </w:rPr>
        <w:t>34</w:t>
      </w:r>
      <w:r>
        <w:fldChar w:fldCharType="end"/>
      </w:r>
      <w:r>
        <w:t>: Cover of brochure</w:t>
      </w:r>
    </w:p>
    <w:p w14:paraId="0E2FDB52" w14:textId="77777777" w:rsidR="001A00C9" w:rsidRPr="00991143" w:rsidRDefault="001A00C9" w:rsidP="001A00C9">
      <w:pPr>
        <w:pStyle w:val="Body"/>
      </w:pPr>
      <w:r>
        <w:rPr>
          <w:noProof/>
        </w:rPr>
        <w:drawing>
          <wp:inline distT="0" distB="0" distL="0" distR="0" wp14:anchorId="03610AC1" wp14:editId="2D982AC3">
            <wp:extent cx="2820112" cy="5623919"/>
            <wp:effectExtent l="0" t="0" r="0" b="2540"/>
            <wp:docPr id="47" name="Picture 47" descr="Cover of Royal North Shore Hospital transport access guide (version effective from April 2016). Shows someone arriving at the entrance on a bicycle. Icons representing buses (B), trains (T), cycling (bike) and walking (silhouette of a pedestrian) are vertically stacked from the top-right corner.&#10;Tag line: Use active and public transport and get your daily physical activity whil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ver of Royal North Shore Hospital transport access guide (version effective from April 2016). Shows someone arriving at the entrance on a bicycle. Icons representing buses (B), trains (T), cycling (bike) and walking (silhouette of a pedestrian) are vertically stacked from the top-right corner.&#10;Tag line: Use active and public transport and get your daily physical activity while you travel"/>
                    <pic:cNvPicPr/>
                  </pic:nvPicPr>
                  <pic:blipFill>
                    <a:blip r:embed="rId103"/>
                    <a:stretch>
                      <a:fillRect/>
                    </a:stretch>
                  </pic:blipFill>
                  <pic:spPr>
                    <a:xfrm>
                      <a:off x="0" y="0"/>
                      <a:ext cx="2981277" cy="5945318"/>
                    </a:xfrm>
                    <a:prstGeom prst="rect">
                      <a:avLst/>
                    </a:prstGeom>
                  </pic:spPr>
                </pic:pic>
              </a:graphicData>
            </a:graphic>
          </wp:inline>
        </w:drawing>
      </w:r>
    </w:p>
    <w:p w14:paraId="5CFD9541" w14:textId="77777777" w:rsidR="001A00C9" w:rsidRDefault="001A00C9" w:rsidP="001A00C9">
      <w:pPr>
        <w:pStyle w:val="Heading3"/>
      </w:pPr>
      <w:bookmarkStart w:id="225" w:name="_Toc105070116"/>
      <w:r>
        <w:lastRenderedPageBreak/>
        <w:t>Your guide to using active transport to get to Royal North Shore Hospital</w:t>
      </w:r>
      <w:bookmarkEnd w:id="225"/>
    </w:p>
    <w:p w14:paraId="0753CEDC" w14:textId="77777777" w:rsidR="001A00C9" w:rsidRDefault="001A00C9" w:rsidP="001A00C9">
      <w:pPr>
        <w:pStyle w:val="Heading4"/>
      </w:pPr>
      <w:r w:rsidRPr="00F1231D">
        <w:rPr>
          <w:noProof/>
        </w:rPr>
        <w:drawing>
          <wp:inline distT="0" distB="0" distL="0" distR="0" wp14:anchorId="66866583" wp14:editId="41AD4698">
            <wp:extent cx="349200" cy="342000"/>
            <wp:effectExtent l="0" t="0" r="0" b="1270"/>
            <wp:docPr id="48" name="Picture 48" descr="Walking icon: white silhouette of a person walking in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lking icon: white silhouette of a person walking in a red circle"/>
                    <pic:cNvPicPr/>
                  </pic:nvPicPr>
                  <pic:blipFill rotWithShape="1">
                    <a:blip r:embed="rId104"/>
                    <a:srcRect/>
                    <a:stretch/>
                  </pic:blipFill>
                  <pic:spPr bwMode="auto">
                    <a:xfrm>
                      <a:off x="0" y="0"/>
                      <a:ext cx="349200" cy="342000"/>
                    </a:xfrm>
                    <a:prstGeom prst="rect">
                      <a:avLst/>
                    </a:prstGeom>
                    <a:ln>
                      <a:noFill/>
                    </a:ln>
                    <a:extLst>
                      <a:ext uri="{53640926-AAD7-44D8-BBD7-CCE9431645EC}">
                        <a14:shadowObscured xmlns:a14="http://schemas.microsoft.com/office/drawing/2010/main"/>
                      </a:ext>
                    </a:extLst>
                  </pic:spPr>
                </pic:pic>
              </a:graphicData>
            </a:graphic>
          </wp:inline>
        </w:drawing>
      </w:r>
      <w:r w:rsidRPr="00F1231D">
        <w:t xml:space="preserve"> </w:t>
      </w:r>
      <w:r>
        <w:t>Walking</w:t>
      </w:r>
    </w:p>
    <w:p w14:paraId="35338525" w14:textId="77777777" w:rsidR="001A00C9" w:rsidRDefault="001A00C9" w:rsidP="001A00C9">
      <w:pPr>
        <w:pStyle w:val="Body"/>
      </w:pPr>
      <w:r>
        <w:t>Suggested walking routes are shown overleaf on the map. Please note walking times are approximate only and are calculated from the main hospital entrance.</w:t>
      </w:r>
    </w:p>
    <w:p w14:paraId="1487B143" w14:textId="77777777" w:rsidR="001A00C9" w:rsidRDefault="001A00C9" w:rsidP="001A00C9">
      <w:pPr>
        <w:pStyle w:val="Heading4"/>
      </w:pPr>
      <w:r w:rsidRPr="00F1231D">
        <w:rPr>
          <w:noProof/>
        </w:rPr>
        <w:drawing>
          <wp:inline distT="0" distB="0" distL="0" distR="0" wp14:anchorId="5CB23914" wp14:editId="2F7A0133">
            <wp:extent cx="342000" cy="345600"/>
            <wp:effectExtent l="0" t="0" r="1270" b="0"/>
            <wp:docPr id="49" name="Picture 49" descr="Bicycle icon: white silhouette of a bicycle in a royal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cycle icon: white silhouette of a bicycle in a royal blue circle"/>
                    <pic:cNvPicPr/>
                  </pic:nvPicPr>
                  <pic:blipFill rotWithShape="1">
                    <a:blip r:embed="rId105"/>
                    <a:srcRect l="7144"/>
                    <a:stretch/>
                  </pic:blipFill>
                  <pic:spPr bwMode="auto">
                    <a:xfrm>
                      <a:off x="0" y="0"/>
                      <a:ext cx="342000" cy="345600"/>
                    </a:xfrm>
                    <a:prstGeom prst="rect">
                      <a:avLst/>
                    </a:prstGeom>
                    <a:ln>
                      <a:noFill/>
                    </a:ln>
                    <a:extLst>
                      <a:ext uri="{53640926-AAD7-44D8-BBD7-CCE9431645EC}">
                        <a14:shadowObscured xmlns:a14="http://schemas.microsoft.com/office/drawing/2010/main"/>
                      </a:ext>
                    </a:extLst>
                  </pic:spPr>
                </pic:pic>
              </a:graphicData>
            </a:graphic>
          </wp:inline>
        </w:drawing>
      </w:r>
      <w:r w:rsidRPr="00F1231D">
        <w:t xml:space="preserve"> </w:t>
      </w:r>
      <w:r>
        <w:t>Cycling</w:t>
      </w:r>
    </w:p>
    <w:p w14:paraId="34A8227E" w14:textId="77777777" w:rsidR="001A00C9" w:rsidRDefault="001A00C9" w:rsidP="001A00C9">
      <w:pPr>
        <w:pStyle w:val="Body"/>
      </w:pPr>
      <w:r>
        <w:t>Suggested cycling routes are shown overleaf on the map. For detailed cycling maps:</w:t>
      </w:r>
    </w:p>
    <w:p w14:paraId="31401CBB" w14:textId="77777777" w:rsidR="001A00C9" w:rsidRDefault="001A00C9" w:rsidP="001A00C9">
      <w:pPr>
        <w:pStyle w:val="Bullet1"/>
      </w:pPr>
      <w:r>
        <w:t>staff can visit the Go Active Hub (P2 visitor car park) or search ‘Go Active’ on the intranet.</w:t>
      </w:r>
    </w:p>
    <w:p w14:paraId="039B0D6D" w14:textId="77777777" w:rsidR="001A00C9" w:rsidRDefault="001A00C9" w:rsidP="001A00C9">
      <w:pPr>
        <w:pStyle w:val="Bullet1"/>
      </w:pPr>
      <w:r>
        <w:t>visitors can search online for the ‘Northern Sydney Cycling Map’.</w:t>
      </w:r>
    </w:p>
    <w:p w14:paraId="6E5EB9C1" w14:textId="77777777" w:rsidR="001A00C9" w:rsidRDefault="001A00C9" w:rsidP="001A00C9">
      <w:pPr>
        <w:pStyle w:val="Heading5"/>
      </w:pPr>
      <w:r>
        <w:t>Bicycle parking</w:t>
      </w:r>
    </w:p>
    <w:p w14:paraId="430912EE" w14:textId="77777777" w:rsidR="001A00C9" w:rsidRDefault="001A00C9" w:rsidP="001A00C9">
      <w:pPr>
        <w:pStyle w:val="Body"/>
      </w:pPr>
      <w:r>
        <w:t>Bike racks are located in the P1 car park, outside the Kolling Building, at the front of and in the car park below the Community Health Centre on Herbert St. Staff bike racks (and other facilities) are also located in the P2 car park.</w:t>
      </w:r>
    </w:p>
    <w:p w14:paraId="4E280B01" w14:textId="77777777" w:rsidR="001A00C9" w:rsidRDefault="001A00C9" w:rsidP="001A00C9">
      <w:pPr>
        <w:pStyle w:val="Heading4"/>
      </w:pPr>
      <w:r w:rsidRPr="00E8572C">
        <w:rPr>
          <w:noProof/>
        </w:rPr>
        <w:drawing>
          <wp:inline distT="0" distB="0" distL="0" distR="0" wp14:anchorId="2E6B23B4" wp14:editId="768CBC0B">
            <wp:extent cx="334800" cy="345600"/>
            <wp:effectExtent l="0" t="0" r="0" b="0"/>
            <wp:docPr id="50" name="Picture 50" descr="Bus icon: white letter B in a capri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us icon: white letter B in a capri blue circle"/>
                    <pic:cNvPicPr/>
                  </pic:nvPicPr>
                  <pic:blipFill>
                    <a:blip r:embed="rId106"/>
                    <a:stretch>
                      <a:fillRect/>
                    </a:stretch>
                  </pic:blipFill>
                  <pic:spPr>
                    <a:xfrm>
                      <a:off x="0" y="0"/>
                      <a:ext cx="334800" cy="345600"/>
                    </a:xfrm>
                    <a:prstGeom prst="rect">
                      <a:avLst/>
                    </a:prstGeom>
                  </pic:spPr>
                </pic:pic>
              </a:graphicData>
            </a:graphic>
          </wp:inline>
        </w:drawing>
      </w:r>
      <w:r w:rsidRPr="00E8572C">
        <w:t xml:space="preserve"> </w:t>
      </w:r>
      <w:r>
        <w:t>Bus</w:t>
      </w:r>
    </w:p>
    <w:p w14:paraId="713AF755" w14:textId="77777777" w:rsidR="001A00C9" w:rsidRDefault="001A00C9" w:rsidP="001A00C9">
      <w:pPr>
        <w:pStyle w:val="Body"/>
      </w:pPr>
      <w:r>
        <w:t>The nearest bus stop to the hospital’s main entrance is on Reserve Road and is serviced by Route 144 only. For all other routes, the nearest bus interchange is located on Pacific Highway, outside St Leonard’s Station.</w:t>
      </w:r>
    </w:p>
    <w:p w14:paraId="7E2F6D23" w14:textId="77777777" w:rsidR="001A00C9" w:rsidRDefault="001A00C9" w:rsidP="001A00C9">
      <w:pPr>
        <w:pStyle w:val="Body"/>
      </w:pPr>
      <w:r>
        <w:t xml:space="preserve">For up-to-date timetables and maps, visit </w:t>
      </w:r>
      <w:r w:rsidRPr="00A85CB6">
        <w:rPr>
          <w:b/>
          <w:bCs/>
        </w:rPr>
        <w:t>transportnsw.info</w:t>
      </w:r>
      <w:r>
        <w:t xml:space="preserve"> or call </w:t>
      </w:r>
      <w:r w:rsidRPr="00A85CB6">
        <w:rPr>
          <w:b/>
          <w:bCs/>
        </w:rPr>
        <w:t>131 500</w:t>
      </w:r>
      <w:r>
        <w:t>.</w:t>
      </w:r>
    </w:p>
    <w:p w14:paraId="7C7AE241" w14:textId="77777777" w:rsidR="001A00C9" w:rsidRDefault="001A00C9" w:rsidP="001A00C9">
      <w:pPr>
        <w:pStyle w:val="Heading4"/>
      </w:pPr>
      <w:r w:rsidRPr="00E8572C">
        <w:rPr>
          <w:noProof/>
        </w:rPr>
        <w:drawing>
          <wp:inline distT="0" distB="0" distL="0" distR="0" wp14:anchorId="092852DE" wp14:editId="1016ECE2">
            <wp:extent cx="345600" cy="334800"/>
            <wp:effectExtent l="0" t="0" r="0" b="0"/>
            <wp:docPr id="51" name="Picture 51" descr="Train icon: white letter T in an orang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ain icon: white letter T in an orange circle"/>
                    <pic:cNvPicPr/>
                  </pic:nvPicPr>
                  <pic:blipFill>
                    <a:blip r:embed="rId107"/>
                    <a:stretch>
                      <a:fillRect/>
                    </a:stretch>
                  </pic:blipFill>
                  <pic:spPr>
                    <a:xfrm>
                      <a:off x="0" y="0"/>
                      <a:ext cx="345600" cy="334800"/>
                    </a:xfrm>
                    <a:prstGeom prst="rect">
                      <a:avLst/>
                    </a:prstGeom>
                  </pic:spPr>
                </pic:pic>
              </a:graphicData>
            </a:graphic>
          </wp:inline>
        </w:drawing>
      </w:r>
      <w:r w:rsidRPr="00E8572C">
        <w:t xml:space="preserve"> </w:t>
      </w:r>
      <w:r>
        <w:t>Train</w:t>
      </w:r>
    </w:p>
    <w:p w14:paraId="1146D246" w14:textId="77777777" w:rsidR="001A00C9" w:rsidRDefault="001A00C9" w:rsidP="001A00C9">
      <w:pPr>
        <w:pStyle w:val="Body"/>
      </w:pPr>
      <w:r>
        <w:t xml:space="preserve">The hospital is a 10-minute walk from nearby St Leonards Station (T1 North Shore, Northern and Western Line). The station is wheelchair accessible. For up-to-date timetables and maps, visit </w:t>
      </w:r>
      <w:r w:rsidRPr="00A85CB6">
        <w:rPr>
          <w:b/>
          <w:bCs/>
        </w:rPr>
        <w:t>transportnsw.info</w:t>
      </w:r>
      <w:r>
        <w:t xml:space="preserve"> or call </w:t>
      </w:r>
      <w:r w:rsidRPr="00A85CB6">
        <w:rPr>
          <w:b/>
          <w:bCs/>
        </w:rPr>
        <w:t>131 500</w:t>
      </w:r>
      <w:r>
        <w:t>.</w:t>
      </w:r>
    </w:p>
    <w:p w14:paraId="64FD883E" w14:textId="77777777" w:rsidR="001A00C9" w:rsidRDefault="001A00C9" w:rsidP="001A00C9">
      <w:pPr>
        <w:pStyle w:val="Heading4"/>
      </w:pPr>
      <w:r w:rsidRPr="00027028">
        <w:rPr>
          <w:noProof/>
        </w:rPr>
        <w:drawing>
          <wp:inline distT="0" distB="0" distL="0" distR="0" wp14:anchorId="73453A95" wp14:editId="5A8A4961">
            <wp:extent cx="338400" cy="342000"/>
            <wp:effectExtent l="0" t="0" r="5080" b="1270"/>
            <wp:docPr id="52" name="Picture 52" descr="Shuttle bus icon: white silhouette of the front of a bus in a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uttle bus icon: white silhouette of the front of a bus in a green circle"/>
                    <pic:cNvPicPr/>
                  </pic:nvPicPr>
                  <pic:blipFill rotWithShape="1">
                    <a:blip r:embed="rId108"/>
                    <a:srcRect l="4540"/>
                    <a:stretch/>
                  </pic:blipFill>
                  <pic:spPr bwMode="auto">
                    <a:xfrm>
                      <a:off x="0" y="0"/>
                      <a:ext cx="338400" cy="342000"/>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t>Community transport</w:t>
      </w:r>
    </w:p>
    <w:p w14:paraId="6D6090EE" w14:textId="77777777" w:rsidR="001A00C9" w:rsidRDefault="001A00C9" w:rsidP="001A00C9">
      <w:pPr>
        <w:pStyle w:val="Body"/>
      </w:pPr>
      <w:r>
        <w:t>The Artarmon Loop is a free shuttle service travelling between St Leonards and Artarmon, Monday to Friday. See map overleaf for more details. For service information search ‘Artarmon Loop’ online.</w:t>
      </w:r>
    </w:p>
    <w:p w14:paraId="2CA4F592" w14:textId="77777777" w:rsidR="001A00C9" w:rsidRDefault="001A00C9" w:rsidP="001A00C9">
      <w:pPr>
        <w:pStyle w:val="Heading4"/>
      </w:pPr>
      <w:r w:rsidRPr="00027028">
        <w:rPr>
          <w:noProof/>
        </w:rPr>
        <w:drawing>
          <wp:inline distT="0" distB="0" distL="0" distR="0" wp14:anchorId="19629351" wp14:editId="062DFFAF">
            <wp:extent cx="345600" cy="338400"/>
            <wp:effectExtent l="0" t="0" r="0" b="5080"/>
            <wp:docPr id="53" name="Picture 53" descr="Taxi icon: white silhouette of a taxi in a dark gre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xi icon: white silhouette of a taxi in a dark grey circle"/>
                    <pic:cNvPicPr/>
                  </pic:nvPicPr>
                  <pic:blipFill rotWithShape="1">
                    <a:blip r:embed="rId109"/>
                    <a:srcRect b="4666"/>
                    <a:stretch/>
                  </pic:blipFill>
                  <pic:spPr bwMode="auto">
                    <a:xfrm>
                      <a:off x="0" y="0"/>
                      <a:ext cx="345600" cy="338400"/>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t>Taxi</w:t>
      </w:r>
    </w:p>
    <w:p w14:paraId="4F6DA64C" w14:textId="77777777" w:rsidR="001A00C9" w:rsidRDefault="001A00C9" w:rsidP="001A00C9">
      <w:pPr>
        <w:pStyle w:val="Body"/>
      </w:pPr>
      <w:r>
        <w:t>Taxi pick up and drop off is available at the main entrance. The nearest taxi rank is located on Reserve Rd, approximately 2 minutes’ walk from the main hospital entrance.</w:t>
      </w:r>
    </w:p>
    <w:p w14:paraId="3C919DA8" w14:textId="77777777" w:rsidR="001A00C9" w:rsidRDefault="001A00C9" w:rsidP="001A00C9">
      <w:pPr>
        <w:pStyle w:val="Heading4"/>
      </w:pPr>
      <w:r w:rsidRPr="00027028">
        <w:rPr>
          <w:noProof/>
        </w:rPr>
        <w:drawing>
          <wp:inline distT="0" distB="0" distL="0" distR="0" wp14:anchorId="07669BC1" wp14:editId="2DB69034">
            <wp:extent cx="338400" cy="334800"/>
            <wp:effectExtent l="0" t="0" r="5080" b="0"/>
            <wp:docPr id="54" name="Picture 54" descr="Parking icon: white letter P in a royal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rking icon: white letter P in a royal blue circle"/>
                    <pic:cNvPicPr/>
                  </pic:nvPicPr>
                  <pic:blipFill rotWithShape="1">
                    <a:blip r:embed="rId110"/>
                    <a:srcRect l="7811" t="-1" r="-25" b="6054"/>
                    <a:stretch/>
                  </pic:blipFill>
                  <pic:spPr bwMode="auto">
                    <a:xfrm>
                      <a:off x="0" y="0"/>
                      <a:ext cx="338400" cy="334800"/>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t>Parking</w:t>
      </w:r>
    </w:p>
    <w:p w14:paraId="395A0D06" w14:textId="77777777" w:rsidR="001A00C9" w:rsidRDefault="001A00C9" w:rsidP="001A00C9">
      <w:pPr>
        <w:pStyle w:val="Body"/>
      </w:pPr>
      <w:r>
        <w:t>Parking facilities are available on the hospital campus. Fees apply, so please check signage.</w:t>
      </w:r>
    </w:p>
    <w:p w14:paraId="4EB27499" w14:textId="77777777" w:rsidR="001A00C9" w:rsidRDefault="001A00C9" w:rsidP="001A00C9">
      <w:pPr>
        <w:pStyle w:val="Body"/>
      </w:pPr>
      <w:r>
        <w:t>Disabled parking is available at all on-street paid parking areas and multi-storey car parks. A valid disabled parking permit must be displayed when parking in a disabled bay.</w:t>
      </w:r>
    </w:p>
    <w:p w14:paraId="2F2FEE1F" w14:textId="77777777" w:rsidR="001A00C9" w:rsidRDefault="001A00C9" w:rsidP="001A00C9">
      <w:pPr>
        <w:pStyle w:val="Body"/>
      </w:pPr>
      <w:r>
        <w:t>A 15-minute drop off and pick up point is located outside the main entry, on French’s Place.</w:t>
      </w:r>
    </w:p>
    <w:p w14:paraId="5CCEDB40" w14:textId="7F963D77"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35</w:t>
      </w:r>
      <w:r>
        <w:fldChar w:fldCharType="end"/>
      </w:r>
      <w:r>
        <w:t>: Campus map</w:t>
      </w:r>
    </w:p>
    <w:p w14:paraId="06BE04BD" w14:textId="77777777" w:rsidR="001A00C9" w:rsidRDefault="001A00C9" w:rsidP="001A00C9">
      <w:pPr>
        <w:pStyle w:val="Body"/>
      </w:pPr>
      <w:r>
        <w:rPr>
          <w:noProof/>
        </w:rPr>
        <w:drawing>
          <wp:inline distT="0" distB="0" distL="0" distR="0" wp14:anchorId="5C0EA633" wp14:editId="390ACE77">
            <wp:extent cx="3657600" cy="4043289"/>
            <wp:effectExtent l="0" t="0" r="0" b="0"/>
            <wp:docPr id="55" name="Picture 55" descr="Map of North Shore Private Hospital campus, showing main entrance, major services and buildings, bus routes and stops, car and bike parking, train lines, walking and cycling paths, pedestrian crossings, taxis and other ame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North Shore Private Hospital campus, showing main entrance, major services and buildings, bus routes and stops, car and bike parking, train lines, walking and cycling paths, pedestrian crossings, taxis and other amenities"/>
                    <pic:cNvPicPr/>
                  </pic:nvPicPr>
                  <pic:blipFill>
                    <a:blip r:embed="rId111"/>
                    <a:stretch>
                      <a:fillRect/>
                    </a:stretch>
                  </pic:blipFill>
                  <pic:spPr>
                    <a:xfrm>
                      <a:off x="0" y="0"/>
                      <a:ext cx="3682069" cy="4070339"/>
                    </a:xfrm>
                    <a:prstGeom prst="rect">
                      <a:avLst/>
                    </a:prstGeom>
                  </pic:spPr>
                </pic:pic>
              </a:graphicData>
            </a:graphic>
          </wp:inline>
        </w:drawing>
      </w:r>
    </w:p>
    <w:p w14:paraId="42C87C02" w14:textId="77777777" w:rsidR="001A00C9" w:rsidRDefault="001A00C9" w:rsidP="001A00C9">
      <w:pPr>
        <w:pStyle w:val="Bullet1"/>
      </w:pPr>
      <w:r>
        <w:t>A: Royal North Shore Hospital, Reserve Road, St Leonards NSW 2065</w:t>
      </w:r>
    </w:p>
    <w:p w14:paraId="204A3F28" w14:textId="77777777" w:rsidR="001A00C9" w:rsidRDefault="001A00C9" w:rsidP="001A00C9">
      <w:pPr>
        <w:pStyle w:val="Bullet1"/>
      </w:pPr>
      <w:r>
        <w:t>T: 02 9926 7111</w:t>
      </w:r>
    </w:p>
    <w:p w14:paraId="5B65A09F" w14:textId="77777777" w:rsidR="001A00C9" w:rsidRPr="004945F0" w:rsidRDefault="001A00C9" w:rsidP="001A00C9">
      <w:pPr>
        <w:pStyle w:val="Bullet1"/>
        <w:spacing w:after="0" w:line="240" w:lineRule="auto"/>
      </w:pPr>
      <w:r>
        <w:t>W: nslhd.health.nsw.gov.au/Hospitals/RNSH</w:t>
      </w:r>
      <w:r>
        <w:br w:type="page"/>
      </w:r>
    </w:p>
    <w:p w14:paraId="64CFCB5A" w14:textId="77777777" w:rsidR="001A00C9" w:rsidRDefault="001A00C9" w:rsidP="001A00C9">
      <w:pPr>
        <w:pStyle w:val="Body"/>
        <w:sectPr w:rsidR="001A00C9" w:rsidSect="00045162">
          <w:footerReference w:type="default" r:id="rId112"/>
          <w:pgSz w:w="11906" w:h="16838" w:code="9"/>
          <w:pgMar w:top="1418" w:right="851" w:bottom="1418" w:left="851" w:header="680" w:footer="851" w:gutter="0"/>
          <w:cols w:space="340"/>
          <w:docGrid w:linePitch="360"/>
        </w:sectPr>
      </w:pPr>
    </w:p>
    <w:p w14:paraId="12B92280" w14:textId="77777777" w:rsidR="001A00C9" w:rsidRDefault="001A00C9" w:rsidP="001A00C9">
      <w:pPr>
        <w:pStyle w:val="Heading3"/>
      </w:pPr>
      <w:bookmarkStart w:id="226" w:name="_Toc105070117"/>
      <w:r>
        <w:lastRenderedPageBreak/>
        <w:t>Local area map</w:t>
      </w:r>
      <w:bookmarkEnd w:id="226"/>
    </w:p>
    <w:p w14:paraId="636D4411" w14:textId="77777777" w:rsidR="001A00C9" w:rsidRPr="001F181C" w:rsidRDefault="001A00C9" w:rsidP="001A00C9">
      <w:pPr>
        <w:pStyle w:val="Body"/>
      </w:pPr>
      <w:r>
        <w:rPr>
          <w:noProof/>
        </w:rPr>
        <w:drawing>
          <wp:inline distT="0" distB="0" distL="0" distR="0" wp14:anchorId="6E9F8032" wp14:editId="7805FD9D">
            <wp:extent cx="7775183" cy="5439103"/>
            <wp:effectExtent l="0" t="0" r="0" b="0"/>
            <wp:docPr id="56" name="Picture 56" descr="Map showing the hospital and surrounding area. Circles show the areas that are within 5, 10 and 15 minutes' walk away. Also shows bus routes, numbers and stops, train lines, walking and cycling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hospital and surrounding area. Circles show the areas that are within 5, 10 and 15 minutes' walk away. Also shows bus routes, numbers and stops, train lines, walking and cycling paths."/>
                    <pic:cNvPicPr/>
                  </pic:nvPicPr>
                  <pic:blipFill>
                    <a:blip r:embed="rId113"/>
                    <a:stretch>
                      <a:fillRect/>
                    </a:stretch>
                  </pic:blipFill>
                  <pic:spPr>
                    <a:xfrm>
                      <a:off x="0" y="0"/>
                      <a:ext cx="7815593" cy="5467372"/>
                    </a:xfrm>
                    <a:prstGeom prst="rect">
                      <a:avLst/>
                    </a:prstGeom>
                  </pic:spPr>
                </pic:pic>
              </a:graphicData>
            </a:graphic>
          </wp:inline>
        </w:drawing>
      </w:r>
    </w:p>
    <w:p w14:paraId="71D92986" w14:textId="77777777" w:rsidR="001A00C9" w:rsidRDefault="001A00C9" w:rsidP="001A00C9">
      <w:pPr>
        <w:pStyle w:val="Body"/>
        <w:sectPr w:rsidR="001A00C9" w:rsidSect="00D872C9">
          <w:type w:val="continuous"/>
          <w:pgSz w:w="16838" w:h="11906" w:orient="landscape" w:code="9"/>
          <w:pgMar w:top="599" w:right="1418" w:bottom="405" w:left="1418" w:header="680" w:footer="851" w:gutter="0"/>
          <w:cols w:space="340"/>
          <w:docGrid w:linePitch="360"/>
        </w:sectPr>
      </w:pPr>
    </w:p>
    <w:p w14:paraId="331AE25B" w14:textId="281672C4" w:rsidR="001A00C9" w:rsidRPr="00045162" w:rsidRDefault="001A00C9" w:rsidP="001A00C9">
      <w:pPr>
        <w:pStyle w:val="Heading1"/>
      </w:pPr>
      <w:bookmarkStart w:id="227" w:name="_Toc110512107"/>
      <w:r>
        <w:lastRenderedPageBreak/>
        <w:t xml:space="preserve">Attachment </w:t>
      </w:r>
      <w:r w:rsidR="000C3237">
        <w:t>U</w:t>
      </w:r>
      <w:r>
        <w:t>: Create a transport access guide (4.3)</w:t>
      </w:r>
      <w:bookmarkEnd w:id="227"/>
    </w:p>
    <w:p w14:paraId="296A8D75" w14:textId="77777777" w:rsidR="001A00C9" w:rsidRPr="00D0397F" w:rsidRDefault="001A00C9" w:rsidP="001A00C9">
      <w:pPr>
        <w:pStyle w:val="AppendixHeading2"/>
      </w:pPr>
      <w:bookmarkStart w:id="228" w:name="_Toc104380001"/>
      <w:r>
        <w:t>Introduction</w:t>
      </w:r>
      <w:bookmarkEnd w:id="228"/>
    </w:p>
    <w:p w14:paraId="77C19785" w14:textId="77777777" w:rsidR="001A00C9" w:rsidRDefault="001A00C9" w:rsidP="001A00C9">
      <w:pPr>
        <w:pStyle w:val="Body"/>
      </w:pPr>
      <w:r>
        <w:t xml:space="preserve">Having information on all the travel options to your site, in one easy to read guide, is a good first step to support staff and visitors to use public transport, walk or ride to work more often. </w:t>
      </w:r>
    </w:p>
    <w:p w14:paraId="58DEB73C" w14:textId="77777777" w:rsidR="001A00C9" w:rsidRDefault="001A00C9" w:rsidP="001A00C9">
      <w:pPr>
        <w:pStyle w:val="Body"/>
      </w:pPr>
      <w:r>
        <w:t>A transport access guide– also known as a travel access or local access guide – includes all the options for getting to your site in one place, including:</w:t>
      </w:r>
    </w:p>
    <w:p w14:paraId="7328649E" w14:textId="77777777" w:rsidR="001A00C9" w:rsidRDefault="001A00C9" w:rsidP="001A00C9">
      <w:pPr>
        <w:pStyle w:val="Bullet1"/>
      </w:pPr>
      <w:r>
        <w:t>accessible access points on the site</w:t>
      </w:r>
    </w:p>
    <w:p w14:paraId="6FA8E9D9" w14:textId="77777777" w:rsidR="001A00C9" w:rsidRDefault="001A00C9" w:rsidP="001A00C9">
      <w:pPr>
        <w:pStyle w:val="Bullet1"/>
      </w:pPr>
      <w:r>
        <w:t>walking access and approximate travel times from nearby destinations</w:t>
      </w:r>
    </w:p>
    <w:p w14:paraId="3E200BC4" w14:textId="77777777" w:rsidR="001A00C9" w:rsidRDefault="001A00C9" w:rsidP="001A00C9">
      <w:pPr>
        <w:pStyle w:val="Bullet1"/>
      </w:pPr>
      <w:r>
        <w:t>bike paths and on-road bike lanes</w:t>
      </w:r>
    </w:p>
    <w:p w14:paraId="6E702143" w14:textId="77777777" w:rsidR="001A00C9" w:rsidRDefault="001A00C9" w:rsidP="001A00C9">
      <w:pPr>
        <w:pStyle w:val="Bullet1"/>
      </w:pPr>
      <w:r>
        <w:t>end-of-trip facilities (secure bike parking, lockers and showers)</w:t>
      </w:r>
    </w:p>
    <w:p w14:paraId="5EB8F6FB" w14:textId="77777777" w:rsidR="001A00C9" w:rsidRDefault="001A00C9" w:rsidP="001A00C9">
      <w:pPr>
        <w:pStyle w:val="Bullet1"/>
      </w:pPr>
      <w:r>
        <w:t>public transport services and stops nearby</w:t>
      </w:r>
    </w:p>
    <w:p w14:paraId="78E7EDE5" w14:textId="77777777" w:rsidR="001A00C9" w:rsidRDefault="001A00C9" w:rsidP="001A00C9">
      <w:pPr>
        <w:pStyle w:val="Bullet1"/>
      </w:pPr>
      <w:r>
        <w:t>car parking locations and management (such as fees or permit system)</w:t>
      </w:r>
    </w:p>
    <w:p w14:paraId="749E6DEA" w14:textId="77777777" w:rsidR="001A00C9" w:rsidRDefault="001A00C9" w:rsidP="001A00C9">
      <w:pPr>
        <w:pStyle w:val="Bullet1"/>
      </w:pPr>
      <w:r>
        <w:t>freight access (optional).</w:t>
      </w:r>
    </w:p>
    <w:p w14:paraId="7CEB906E" w14:textId="77777777" w:rsidR="001A00C9" w:rsidRDefault="001A00C9" w:rsidP="001A00C9">
      <w:pPr>
        <w:pStyle w:val="AppendixHeading2"/>
      </w:pPr>
      <w:bookmarkStart w:id="229" w:name="_Toc104380002"/>
      <w:r>
        <w:t>Getting started</w:t>
      </w:r>
      <w:bookmarkEnd w:id="229"/>
    </w:p>
    <w:p w14:paraId="7410D7D9" w14:textId="77777777" w:rsidR="001A00C9" w:rsidRDefault="001A00C9" w:rsidP="001A00C9">
      <w:pPr>
        <w:pStyle w:val="Bullet1"/>
      </w:pPr>
      <w:r>
        <w:t>Determine your audience – will the guide just be for employees and contractors or for visitors too? Will it be shared with and cover facilities of other organisations on-site?</w:t>
      </w:r>
    </w:p>
    <w:p w14:paraId="4535A4D4" w14:textId="77777777" w:rsidR="001A00C9" w:rsidRDefault="001A00C9" w:rsidP="001A00C9">
      <w:pPr>
        <w:pStyle w:val="Bullet1"/>
      </w:pPr>
      <w:r>
        <w:t>What is the budget for the guide?</w:t>
      </w:r>
    </w:p>
    <w:p w14:paraId="360142BE" w14:textId="77777777" w:rsidR="001A00C9" w:rsidRDefault="001A00C9" w:rsidP="001A00C9">
      <w:pPr>
        <w:pStyle w:val="Bullet1"/>
      </w:pPr>
      <w:r>
        <w:t>What format will the guide be in? Digital only (such as for the intranet), a print brochure or poster? How will you make it accessible and useable for everyone in your audience?</w:t>
      </w:r>
    </w:p>
    <w:p w14:paraId="696A31D0" w14:textId="77777777" w:rsidR="001A00C9" w:rsidRDefault="001A00C9" w:rsidP="001A00C9">
      <w:pPr>
        <w:pStyle w:val="Bullet1"/>
      </w:pPr>
      <w:r>
        <w:t>What mapping and graphic design services do you need?</w:t>
      </w:r>
    </w:p>
    <w:p w14:paraId="2A05DAA5" w14:textId="77777777" w:rsidR="001A00C9" w:rsidRDefault="001A00C9" w:rsidP="001A00C9">
      <w:pPr>
        <w:pStyle w:val="Bullet1"/>
      </w:pPr>
      <w:r>
        <w:t xml:space="preserve">Research transport and access options for the span of hours people travel to the site. Complete a site audit to collect the information you need. </w:t>
      </w:r>
    </w:p>
    <w:p w14:paraId="3DA1BCDD" w14:textId="77777777" w:rsidR="001A00C9" w:rsidRDefault="001A00C9" w:rsidP="001A00C9">
      <w:pPr>
        <w:pStyle w:val="AppendixHeading2"/>
      </w:pPr>
      <w:bookmarkStart w:id="230" w:name="_Toc104380003"/>
      <w:r>
        <w:t>What to include</w:t>
      </w:r>
      <w:bookmarkEnd w:id="230"/>
    </w:p>
    <w:p w14:paraId="00D74AB9" w14:textId="77777777" w:rsidR="001A00C9" w:rsidRDefault="001A00C9" w:rsidP="001A00C9">
      <w:pPr>
        <w:pStyle w:val="Body"/>
      </w:pPr>
      <w:r>
        <w:t>A map of the local area:</w:t>
      </w:r>
    </w:p>
    <w:p w14:paraId="5E5A45EA" w14:textId="77777777" w:rsidR="001A00C9" w:rsidRDefault="001A00C9" w:rsidP="001A00C9">
      <w:pPr>
        <w:pStyle w:val="Bullet1"/>
      </w:pPr>
      <w:r>
        <w:t>mark out public transport stations and stops, and nearby destinations</w:t>
      </w:r>
    </w:p>
    <w:p w14:paraId="48391061" w14:textId="77777777" w:rsidR="001A00C9" w:rsidRDefault="001A00C9" w:rsidP="001A00C9">
      <w:pPr>
        <w:pStyle w:val="Bullet1"/>
      </w:pPr>
      <w:r>
        <w:t>include bike routes (on- or off-road) and popular walking routes and travel times</w:t>
      </w:r>
    </w:p>
    <w:p w14:paraId="50362D88" w14:textId="77777777" w:rsidR="001A00C9" w:rsidRDefault="001A00C9" w:rsidP="001A00C9">
      <w:pPr>
        <w:pStyle w:val="Bullet1"/>
      </w:pPr>
      <w:r>
        <w:t>cover a 15- to 20-minute walking catchment unless there are major destinations beyond this.</w:t>
      </w:r>
    </w:p>
    <w:p w14:paraId="497DA182" w14:textId="77777777" w:rsidR="001A00C9" w:rsidRDefault="001A00C9" w:rsidP="001A00C9">
      <w:pPr>
        <w:pStyle w:val="Bodyafterbullets"/>
      </w:pPr>
      <w:r>
        <w:t>A map of the site, showing:</w:t>
      </w:r>
    </w:p>
    <w:p w14:paraId="73A9CFAA" w14:textId="77777777" w:rsidR="001A00C9" w:rsidRDefault="001A00C9" w:rsidP="001A00C9">
      <w:pPr>
        <w:pStyle w:val="Bullet1"/>
      </w:pPr>
      <w:r>
        <w:t>access points (accessible access and other)</w:t>
      </w:r>
    </w:p>
    <w:p w14:paraId="5490ABFC" w14:textId="77777777" w:rsidR="001A00C9" w:rsidRDefault="001A00C9" w:rsidP="001A00C9">
      <w:pPr>
        <w:pStyle w:val="Bullet1"/>
      </w:pPr>
      <w:r>
        <w:t>location of facilities (such as bike and car parking).</w:t>
      </w:r>
    </w:p>
    <w:p w14:paraId="0FA52033" w14:textId="77777777" w:rsidR="00CB209B" w:rsidRPr="00CB209B" w:rsidRDefault="00CB209B" w:rsidP="00CB209B">
      <w:pPr>
        <w:pStyle w:val="Body"/>
      </w:pPr>
      <w:r w:rsidRPr="00CB209B">
        <w:br w:type="page"/>
      </w:r>
    </w:p>
    <w:p w14:paraId="4D22CCDF" w14:textId="21FD5B52" w:rsidR="001A00C9" w:rsidRDefault="001A00C9" w:rsidP="001A00C9">
      <w:pPr>
        <w:pStyle w:val="Bodyafterbullets"/>
      </w:pPr>
      <w:r>
        <w:lastRenderedPageBreak/>
        <w:t>Information on arriving by each travel option:</w:t>
      </w:r>
    </w:p>
    <w:p w14:paraId="4B1A572F" w14:textId="77777777" w:rsidR="001A00C9" w:rsidRDefault="001A00C9" w:rsidP="001A00C9">
      <w:pPr>
        <w:pStyle w:val="Bullet1"/>
      </w:pPr>
      <w:r>
        <w:t>walking – highlight easy and safe routes</w:t>
      </w:r>
    </w:p>
    <w:p w14:paraId="4C8F8D8D" w14:textId="77777777" w:rsidR="001A00C9" w:rsidRDefault="001A00C9" w:rsidP="001A00C9">
      <w:pPr>
        <w:pStyle w:val="Bullet1"/>
      </w:pPr>
      <w:r>
        <w:t>bike riding – describe end-of-trip facilities available, locations and access</w:t>
      </w:r>
    </w:p>
    <w:p w14:paraId="3A362E25" w14:textId="77777777" w:rsidR="001A00C9" w:rsidRDefault="001A00C9" w:rsidP="001A00C9">
      <w:pPr>
        <w:pStyle w:val="Bullet1"/>
      </w:pPr>
      <w:r>
        <w:t>public transport services to the site or a short walk away</w:t>
      </w:r>
    </w:p>
    <w:p w14:paraId="4B9505B3" w14:textId="77777777" w:rsidR="001A00C9" w:rsidRDefault="001A00C9" w:rsidP="001A00C9">
      <w:pPr>
        <w:pStyle w:val="Bullet1"/>
      </w:pPr>
      <w:r>
        <w:t>driving – parking locations, any access restrictions and fees</w:t>
      </w:r>
    </w:p>
    <w:p w14:paraId="2F089013" w14:textId="77777777" w:rsidR="001A00C9" w:rsidRDefault="001A00C9" w:rsidP="001A00C9">
      <w:pPr>
        <w:pStyle w:val="Bullet1"/>
      </w:pPr>
      <w:r>
        <w:t>taxis and car share, if available.</w:t>
      </w:r>
    </w:p>
    <w:p w14:paraId="768BFFE4" w14:textId="77777777" w:rsidR="001A00C9" w:rsidRDefault="001A00C9" w:rsidP="001A00C9">
      <w:pPr>
        <w:pStyle w:val="Bodyafterbullets"/>
      </w:pPr>
      <w:r>
        <w:t>Also include:</w:t>
      </w:r>
    </w:p>
    <w:p w14:paraId="73E4C99B" w14:textId="77777777" w:rsidR="001A00C9" w:rsidRDefault="001A00C9" w:rsidP="001A00C9">
      <w:pPr>
        <w:pStyle w:val="Bullet1"/>
      </w:pPr>
      <w:r>
        <w:t>links to resources, such as public transport timetables</w:t>
      </w:r>
    </w:p>
    <w:p w14:paraId="2B174236" w14:textId="77777777" w:rsidR="001A00C9" w:rsidRDefault="001A00C9" w:rsidP="001A00C9">
      <w:pPr>
        <w:pStyle w:val="Bullet1"/>
      </w:pPr>
      <w:r>
        <w:t xml:space="preserve">publication date </w:t>
      </w:r>
    </w:p>
    <w:p w14:paraId="3653D1AF" w14:textId="77777777" w:rsidR="001A00C9" w:rsidRDefault="001A00C9" w:rsidP="001A00C9">
      <w:pPr>
        <w:pStyle w:val="Bullet1"/>
      </w:pPr>
      <w:r>
        <w:t>contact details for more information.</w:t>
      </w:r>
    </w:p>
    <w:p w14:paraId="489FE5AA" w14:textId="77777777" w:rsidR="001A00C9" w:rsidRDefault="001A00C9" w:rsidP="001A00C9">
      <w:pPr>
        <w:pStyle w:val="Heading3"/>
      </w:pPr>
      <w:bookmarkStart w:id="231" w:name="_Toc104380004"/>
      <w:r>
        <w:t>How to include information</w:t>
      </w:r>
      <w:bookmarkEnd w:id="231"/>
    </w:p>
    <w:p w14:paraId="393A825A" w14:textId="77777777" w:rsidR="001A00C9" w:rsidRDefault="001A00C9" w:rsidP="001A00C9">
      <w:pPr>
        <w:pStyle w:val="Bullet1"/>
      </w:pPr>
      <w:r>
        <w:t>Highlight public transport, walking and bike riding options to make them more visible.</w:t>
      </w:r>
    </w:p>
    <w:p w14:paraId="14A77723" w14:textId="77777777" w:rsidR="001A00C9" w:rsidRDefault="001A00C9" w:rsidP="001A00C9">
      <w:pPr>
        <w:pStyle w:val="Bullet1"/>
      </w:pPr>
      <w:r>
        <w:t>Create an appealing visual identity for the guide and other materials that promote travel-related policies and programs.</w:t>
      </w:r>
    </w:p>
    <w:p w14:paraId="77923548" w14:textId="77777777" w:rsidR="001A00C9" w:rsidRDefault="001A00C9" w:rsidP="001A00C9">
      <w:pPr>
        <w:pStyle w:val="Bullet1"/>
      </w:pPr>
      <w:r>
        <w:t>Use maps and diagrams to help reduce text.</w:t>
      </w:r>
    </w:p>
    <w:p w14:paraId="3F12F481" w14:textId="77777777" w:rsidR="001A00C9" w:rsidRDefault="001A00C9" w:rsidP="001A00C9">
      <w:pPr>
        <w:pStyle w:val="Bullet1"/>
      </w:pPr>
      <w:r>
        <w:t>Create accessible alternatives to ensure all staff can use the materials.</w:t>
      </w:r>
    </w:p>
    <w:p w14:paraId="553AE1B0" w14:textId="17A844F9" w:rsidR="001A00C9" w:rsidRDefault="001A00C9" w:rsidP="001A00C9">
      <w:pPr>
        <w:pStyle w:val="AppendixHeading2"/>
      </w:pPr>
      <w:bookmarkStart w:id="232" w:name="_Toc104380005"/>
      <w:r>
        <w:t>Examples</w:t>
      </w:r>
      <w:bookmarkEnd w:id="232"/>
    </w:p>
    <w:p w14:paraId="4EF0FB32" w14:textId="77777777" w:rsidR="001A00C9" w:rsidRDefault="001A00C9" w:rsidP="001A00C9">
      <w:pPr>
        <w:pStyle w:val="Body"/>
      </w:pPr>
      <w:r>
        <w:t>North Shore Hospital transport access guide:</w:t>
      </w:r>
    </w:p>
    <w:p w14:paraId="0DE19A57" w14:textId="77777777" w:rsidR="001A00C9" w:rsidRDefault="001A00C9" w:rsidP="001A00C9">
      <w:pPr>
        <w:pStyle w:val="Bullet1"/>
      </w:pPr>
      <w:r>
        <w:t>easy-to-read brochure with map</w:t>
      </w:r>
    </w:p>
    <w:p w14:paraId="22EAA1AC" w14:textId="41C10CF8" w:rsidR="001A00C9" w:rsidRDefault="001A00C9" w:rsidP="001A00C9">
      <w:pPr>
        <w:pStyle w:val="Bullet1"/>
      </w:pPr>
      <w:r>
        <w:t>a</w:t>
      </w:r>
      <w:r w:rsidRPr="00E23242">
        <w:t xml:space="preserve">vailable on the </w:t>
      </w:r>
      <w:hyperlink r:id="rId114" w:history="1">
        <w:r w:rsidRPr="00E23242">
          <w:rPr>
            <w:rStyle w:val="Hyperlink"/>
            <w:rFonts w:eastAsia="MS Gothic"/>
          </w:rPr>
          <w:t>Northern NSW LHD website's Active travel page</w:t>
        </w:r>
      </w:hyperlink>
      <w:r w:rsidRPr="00E23242">
        <w:rPr>
          <w:rStyle w:val="Hyperlink"/>
          <w:rFonts w:eastAsia="MS Gothic"/>
          <w:color w:val="auto"/>
          <w:u w:val="none"/>
        </w:rPr>
        <w:t xml:space="preserve"> – under ‘</w:t>
      </w:r>
      <w:r>
        <w:rPr>
          <w:rStyle w:val="Hyperlink"/>
          <w:rFonts w:eastAsia="MS Gothic"/>
          <w:color w:val="auto"/>
          <w:u w:val="none"/>
        </w:rPr>
        <w:t>Transport access guides</w:t>
      </w:r>
      <w:r w:rsidRPr="00E23242">
        <w:rPr>
          <w:rStyle w:val="Hyperlink"/>
          <w:rFonts w:eastAsia="MS Gothic"/>
          <w:color w:val="auto"/>
          <w:u w:val="none"/>
        </w:rPr>
        <w:t>’</w:t>
      </w:r>
      <w:r w:rsidRPr="00E23242">
        <w:t xml:space="preserve"> &lt;https://www.nslhd.health.nsw.gov.au/HealthPromotion/Pages/ActiveTravel.aspx&gt;</w:t>
      </w:r>
    </w:p>
    <w:p w14:paraId="1E490174" w14:textId="77777777" w:rsidR="001A00C9" w:rsidRDefault="001A00C9" w:rsidP="001A00C9">
      <w:pPr>
        <w:pStyle w:val="Bodyafterbullets"/>
      </w:pPr>
      <w:r>
        <w:t>7 Harvest Street Macquarie Park travel access guide:</w:t>
      </w:r>
    </w:p>
    <w:p w14:paraId="71C97AEE" w14:textId="77777777" w:rsidR="001A00C9" w:rsidRDefault="001A00C9" w:rsidP="001A00C9">
      <w:pPr>
        <w:pStyle w:val="Bullet1"/>
      </w:pPr>
      <w:r>
        <w:t>detailed transport access guide</w:t>
      </w:r>
    </w:p>
    <w:p w14:paraId="597DFAB7" w14:textId="77777777" w:rsidR="001A00C9" w:rsidRPr="00D0397F" w:rsidRDefault="001A00C9" w:rsidP="001A00C9">
      <w:pPr>
        <w:pStyle w:val="Bullet1"/>
      </w:pPr>
      <w:r>
        <w:t>PDF version is at &lt;</w:t>
      </w:r>
      <w:r w:rsidRPr="00F050E6">
        <w:t>http://data.mysydney.nsw.gov.au/TDM/Sample+Travel+Access+Guide_7+Harvest+St+Macquarie+Park.pdf</w:t>
      </w:r>
      <w:r>
        <w:t>&gt;</w:t>
      </w:r>
    </w:p>
    <w:p w14:paraId="51081ADE" w14:textId="77777777" w:rsidR="001A00C9" w:rsidRPr="00D0397F" w:rsidRDefault="001A00C9" w:rsidP="001A00C9">
      <w:pPr>
        <w:pStyle w:val="Body"/>
      </w:pPr>
      <w:r w:rsidRPr="00D0397F">
        <w:br w:type="page"/>
      </w:r>
    </w:p>
    <w:p w14:paraId="3EFB8F10" w14:textId="2EDF2766" w:rsidR="001A00C9" w:rsidRDefault="001A00C9" w:rsidP="001A00C9">
      <w:pPr>
        <w:pStyle w:val="Heading1"/>
      </w:pPr>
      <w:bookmarkStart w:id="233" w:name="_Toc110512108"/>
      <w:r>
        <w:lastRenderedPageBreak/>
        <w:t xml:space="preserve">Attachment </w:t>
      </w:r>
      <w:r w:rsidR="000C3237">
        <w:t>V</w:t>
      </w:r>
      <w:r>
        <w:t>: The Alfred’s h</w:t>
      </w:r>
      <w:r w:rsidRPr="004D587B">
        <w:t>igh</w:t>
      </w:r>
      <w:r>
        <w:t>-</w:t>
      </w:r>
      <w:r w:rsidRPr="004D587B">
        <w:t>quality end</w:t>
      </w:r>
      <w:r>
        <w:noBreakHyphen/>
      </w:r>
      <w:r w:rsidRPr="004D587B">
        <w:t>of</w:t>
      </w:r>
      <w:r>
        <w:noBreakHyphen/>
      </w:r>
      <w:r w:rsidRPr="004D587B">
        <w:t>trip facilities</w:t>
      </w:r>
      <w:r>
        <w:t xml:space="preserve"> (4.4)</w:t>
      </w:r>
      <w:bookmarkEnd w:id="233"/>
    </w:p>
    <w:p w14:paraId="53AC3F8A" w14:textId="77777777" w:rsidR="001A00C9" w:rsidRDefault="001A00C9" w:rsidP="001A00C9">
      <w:pPr>
        <w:pStyle w:val="AppendixHeading2"/>
      </w:pPr>
      <w:bookmarkStart w:id="234" w:name="_Toc104382959"/>
      <w:r>
        <w:t>Case study</w:t>
      </w:r>
      <w:bookmarkEnd w:id="234"/>
    </w:p>
    <w:p w14:paraId="120E6C19" w14:textId="77777777" w:rsidR="001A00C9" w:rsidRDefault="001A00C9" w:rsidP="001A00C9">
      <w:pPr>
        <w:pStyle w:val="Body"/>
      </w:pPr>
      <w:r>
        <w:t>As one of Melbourne’s largest hospitals, The Alfred has parking pressures – not only for staff who drive but also for people who ride.</w:t>
      </w:r>
    </w:p>
    <w:p w14:paraId="4E55C230" w14:textId="77777777" w:rsidR="001A00C9" w:rsidRDefault="001A00C9" w:rsidP="001A00C9">
      <w:pPr>
        <w:pStyle w:val="Body"/>
      </w:pPr>
      <w:r>
        <w:t>Back in 2014, bikes cluttering walkways and chained to railings were becoming a potential work safety and access issue. This was the impetus to transform the hospital’s existing bike parking into award-winning end-of-trip facilities.</w:t>
      </w:r>
    </w:p>
    <w:p w14:paraId="4B0793BD" w14:textId="77777777" w:rsidR="001A00C9" w:rsidRDefault="001A00C9" w:rsidP="001A00C9">
      <w:pPr>
        <w:pStyle w:val="Body"/>
      </w:pPr>
      <w:r>
        <w:t>A survey of people who were currently riding collected valuable data on the demand for riding to work, as well as riders’ needs. This helped support a business case that was developed and approved over 18 months.</w:t>
      </w:r>
    </w:p>
    <w:p w14:paraId="7CBB8D80" w14:textId="77777777" w:rsidR="001A00C9" w:rsidRDefault="001A00C9" w:rsidP="001A00C9">
      <w:pPr>
        <w:pStyle w:val="Body"/>
      </w:pPr>
      <w:r>
        <w:t>Upgrading facilities is a significant capital cost. However, The Alfred’s executive supported the compelling case that improving staff health and wellbeing, and reducing car parking pressures by encouraging more people to ride would outweigh these costs.</w:t>
      </w:r>
    </w:p>
    <w:p w14:paraId="42307185" w14:textId="77777777" w:rsidR="001A00C9" w:rsidRDefault="001A00C9" w:rsidP="001A00C9">
      <w:pPr>
        <w:pStyle w:val="Body"/>
      </w:pPr>
      <w:r>
        <w:t>An architect was appointed to design the facility to ensure it was high quality and made best use of the space. 19 car spaces were converted to 300 bike spaces, 237 lockers, and showers and change facilities – all in the one location.</w:t>
      </w:r>
    </w:p>
    <w:p w14:paraId="577FC545" w14:textId="77777777" w:rsidR="001A00C9" w:rsidRDefault="001A00C9" w:rsidP="001A00C9">
      <w:pPr>
        <w:pStyle w:val="Body"/>
      </w:pPr>
      <w:r w:rsidRPr="004D587B">
        <w:t xml:space="preserve">A huge mural </w:t>
      </w:r>
      <w:r>
        <w:t xml:space="preserve">of a bicycle </w:t>
      </w:r>
      <w:r w:rsidRPr="004D587B">
        <w:t>makes it obvious where to enter the end</w:t>
      </w:r>
      <w:r>
        <w:t>-</w:t>
      </w:r>
      <w:r w:rsidRPr="004D587B">
        <w:t>of</w:t>
      </w:r>
      <w:r>
        <w:t>-</w:t>
      </w:r>
      <w:r w:rsidRPr="004D587B">
        <w:t>trip facility. Access is completely separate from cars, which makes it easier for both riders and drivers.</w:t>
      </w:r>
    </w:p>
    <w:p w14:paraId="5BBFCC9E" w14:textId="6BD2361B" w:rsidR="001A00C9" w:rsidRDefault="001A00C9" w:rsidP="001A00C9">
      <w:pPr>
        <w:pStyle w:val="Figurecaption"/>
      </w:pPr>
      <w:r>
        <w:t xml:space="preserve">Figure </w:t>
      </w:r>
      <w:r>
        <w:fldChar w:fldCharType="begin"/>
      </w:r>
      <w:r>
        <w:instrText>SEQ Figure \* ARABIC</w:instrText>
      </w:r>
      <w:r>
        <w:fldChar w:fldCharType="separate"/>
      </w:r>
      <w:r w:rsidR="006E4EAC">
        <w:rPr>
          <w:noProof/>
        </w:rPr>
        <w:t>36</w:t>
      </w:r>
      <w:r>
        <w:fldChar w:fldCharType="end"/>
      </w:r>
      <w:r>
        <w:t>: Entrance to The Alfred's end-of-trip facilities</w:t>
      </w:r>
    </w:p>
    <w:p w14:paraId="6819C075" w14:textId="77777777" w:rsidR="001A00C9" w:rsidRDefault="001A00C9" w:rsidP="001A00C9">
      <w:pPr>
        <w:pStyle w:val="Body"/>
      </w:pPr>
      <w:r>
        <w:rPr>
          <w:noProof/>
        </w:rPr>
        <w:drawing>
          <wp:inline distT="0" distB="0" distL="0" distR="0" wp14:anchorId="18DF6F31" wp14:editId="4EB967B8">
            <wp:extent cx="4743202" cy="3175200"/>
            <wp:effectExtent l="0" t="0" r="0" b="0"/>
            <wp:docPr id="57" name="Picture 57" descr="The entrance to the end-of-trip facilities, the silhouette of a bicycle had been painted over a gradient background of light to darker green (around 4 storey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entrance to the end-of-trip facilities, the silhouette of a bicycle had been painted over a gradient background of light to darker green (around 4 storeys high)"/>
                    <pic:cNvPicPr/>
                  </pic:nvPicPr>
                  <pic:blipFill>
                    <a:blip r:embed="rId115"/>
                    <a:stretch>
                      <a:fillRect/>
                    </a:stretch>
                  </pic:blipFill>
                  <pic:spPr>
                    <a:xfrm>
                      <a:off x="0" y="0"/>
                      <a:ext cx="4743202" cy="3175200"/>
                    </a:xfrm>
                    <a:prstGeom prst="rect">
                      <a:avLst/>
                    </a:prstGeom>
                  </pic:spPr>
                </pic:pic>
              </a:graphicData>
            </a:graphic>
          </wp:inline>
        </w:drawing>
      </w:r>
    </w:p>
    <w:p w14:paraId="3EF93A65" w14:textId="77777777" w:rsidR="001A00C9" w:rsidRDefault="001A00C9" w:rsidP="001A00C9">
      <w:pPr>
        <w:pStyle w:val="Bodyaftertablefigure"/>
      </w:pPr>
      <w:r w:rsidRPr="004D587B">
        <w:t>It is also secure and all users are registered. Its location near the car park office provides useful oversight and makes it feel safer for riders.</w:t>
      </w:r>
    </w:p>
    <w:p w14:paraId="7A421220" w14:textId="77777777" w:rsidR="001A00C9" w:rsidRDefault="001A00C9" w:rsidP="001A00C9">
      <w:pPr>
        <w:pStyle w:val="Body"/>
      </w:pPr>
      <w:r w:rsidRPr="004D587B">
        <w:t xml:space="preserve">Everyone who applies for parking fills out the same form, whether </w:t>
      </w:r>
      <w:r>
        <w:t>they</w:t>
      </w:r>
      <w:r w:rsidRPr="004D587B">
        <w:t xml:space="preserve"> want a car park or a secure bike rack. This makes the option to ride visible to all staff.</w:t>
      </w:r>
    </w:p>
    <w:p w14:paraId="53BE42DF" w14:textId="77777777" w:rsidR="001A00C9" w:rsidRDefault="001A00C9" w:rsidP="001A00C9">
      <w:pPr>
        <w:pStyle w:val="Body"/>
      </w:pPr>
      <w:r w:rsidRPr="004D587B">
        <w:lastRenderedPageBreak/>
        <w:t xml:space="preserve">People pay to use the facility – </w:t>
      </w:r>
      <w:r>
        <w:t>one dollar</w:t>
      </w:r>
      <w:r w:rsidRPr="004D587B">
        <w:t xml:space="preserve"> a week for entry and </w:t>
      </w:r>
      <w:r>
        <w:t>three to four dollars</w:t>
      </w:r>
      <w:r w:rsidRPr="004D587B">
        <w:t xml:space="preserve"> for a locker. In exchange their bike is secure and dry, they have a towel service, shampoo and hairdryers and plenty of space to store their clothes. And a great way to end their ride into work.</w:t>
      </w:r>
    </w:p>
    <w:p w14:paraId="4518388F" w14:textId="77777777" w:rsidR="001A00C9" w:rsidRDefault="001A00C9" w:rsidP="001A00C9">
      <w:pPr>
        <w:pStyle w:val="Bodyaftertablefigure"/>
      </w:pPr>
      <w:r w:rsidRPr="004D587B">
        <w:t xml:space="preserve">Converting 19 car spaces into bike parking now </w:t>
      </w:r>
      <w:r>
        <w:t>gives</w:t>
      </w:r>
      <w:r w:rsidRPr="004D587B">
        <w:t xml:space="preserve"> over 600 registered users secure parking and lockers.</w:t>
      </w:r>
    </w:p>
    <w:p w14:paraId="4D3E8DBB" w14:textId="346E8BB2" w:rsidR="001A00C9" w:rsidRDefault="001A00C9" w:rsidP="001A00C9">
      <w:pPr>
        <w:pStyle w:val="Figurecaption"/>
      </w:pPr>
      <w:r>
        <w:t xml:space="preserve">Figure </w:t>
      </w:r>
      <w:r>
        <w:fldChar w:fldCharType="begin"/>
      </w:r>
      <w:r>
        <w:instrText>SEQ Figure \* ARABIC</w:instrText>
      </w:r>
      <w:r>
        <w:fldChar w:fldCharType="separate"/>
      </w:r>
      <w:r w:rsidR="006E4EAC">
        <w:rPr>
          <w:noProof/>
        </w:rPr>
        <w:t>37</w:t>
      </w:r>
      <w:r>
        <w:fldChar w:fldCharType="end"/>
      </w:r>
      <w:r>
        <w:t>: Outside the shower and changing facilities</w:t>
      </w:r>
    </w:p>
    <w:p w14:paraId="73D01938" w14:textId="77777777" w:rsidR="001A00C9" w:rsidRDefault="001A00C9" w:rsidP="001A00C9">
      <w:pPr>
        <w:pStyle w:val="Body"/>
      </w:pPr>
      <w:r>
        <w:rPr>
          <w:noProof/>
        </w:rPr>
        <w:drawing>
          <wp:inline distT="0" distB="0" distL="0" distR="0" wp14:anchorId="39CCCB2C" wp14:editId="009B1BD9">
            <wp:extent cx="4741545" cy="3121518"/>
            <wp:effectExtent l="0" t="0" r="0" b="3175"/>
            <wp:docPr id="58" name="Picture 58" descr="Entrance to the bathroom and showers, separated into male and female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trance to the bathroom and showers, separated into male and female facilities"/>
                    <pic:cNvPicPr/>
                  </pic:nvPicPr>
                  <pic:blipFill>
                    <a:blip r:embed="rId116"/>
                    <a:stretch>
                      <a:fillRect/>
                    </a:stretch>
                  </pic:blipFill>
                  <pic:spPr>
                    <a:xfrm>
                      <a:off x="0" y="0"/>
                      <a:ext cx="4798164" cy="3158792"/>
                    </a:xfrm>
                    <a:prstGeom prst="rect">
                      <a:avLst/>
                    </a:prstGeom>
                  </pic:spPr>
                </pic:pic>
              </a:graphicData>
            </a:graphic>
          </wp:inline>
        </w:drawing>
      </w:r>
    </w:p>
    <w:p w14:paraId="116474D4" w14:textId="77777777" w:rsidR="001A00C9" w:rsidRDefault="001A00C9" w:rsidP="001A00C9">
      <w:pPr>
        <w:pStyle w:val="AppendixHeading2"/>
      </w:pPr>
      <w:bookmarkStart w:id="235" w:name="_Toc104382960"/>
      <w:r>
        <w:t>Highlights</w:t>
      </w:r>
      <w:bookmarkEnd w:id="235"/>
    </w:p>
    <w:p w14:paraId="55E2A9AD" w14:textId="77777777" w:rsidR="001A00C9" w:rsidRDefault="001A00C9" w:rsidP="001A00C9">
      <w:pPr>
        <w:pStyle w:val="Bullet1"/>
      </w:pPr>
      <w:r>
        <w:t>Fee for service – pre-tax charges for parking and lockers go back into operational costs and to procure more lockers</w:t>
      </w:r>
    </w:p>
    <w:p w14:paraId="739448AE" w14:textId="77777777" w:rsidR="001A00C9" w:rsidRDefault="001A00C9" w:rsidP="001A00C9">
      <w:pPr>
        <w:pStyle w:val="Bullet1"/>
      </w:pPr>
      <w:r w:rsidRPr="004D587B">
        <w:t>Co-payment approach builds ownership and ensures high-demand lockers are being used</w:t>
      </w:r>
    </w:p>
    <w:p w14:paraId="1AB53E90" w14:textId="77777777" w:rsidR="001A00C9" w:rsidRDefault="001A00C9" w:rsidP="001A00C9">
      <w:pPr>
        <w:pStyle w:val="Bullet1"/>
      </w:pPr>
      <w:r>
        <w:t>Registered access makes the facility secure</w:t>
      </w:r>
    </w:p>
    <w:p w14:paraId="362DDDD3" w14:textId="77777777" w:rsidR="001A00C9" w:rsidRDefault="001A00C9" w:rsidP="001A00C9">
      <w:pPr>
        <w:pStyle w:val="Bullet1"/>
      </w:pPr>
      <w:r>
        <w:t>Easy application process makes it a visible option for all staff</w:t>
      </w:r>
    </w:p>
    <w:p w14:paraId="18A3B462" w14:textId="77777777" w:rsidR="001A00C9" w:rsidRDefault="001A00C9" w:rsidP="001A00C9">
      <w:pPr>
        <w:pStyle w:val="Bullet1"/>
      </w:pPr>
      <w:r>
        <w:t xml:space="preserve">High quality facilities make it an attractive, feasible, and effortless option for staff to undertake active travel to and from work </w:t>
      </w:r>
    </w:p>
    <w:p w14:paraId="5B4BC713" w14:textId="77777777" w:rsidR="001A00C9" w:rsidRDefault="001A00C9" w:rsidP="001A00C9">
      <w:pPr>
        <w:pStyle w:val="Bullet1"/>
      </w:pPr>
      <w:r>
        <w:t>Regular evaluation from staff show high levels of satisfaction</w:t>
      </w:r>
    </w:p>
    <w:p w14:paraId="05211BF1" w14:textId="19567366" w:rsidR="001A00C9" w:rsidRDefault="001A00C9" w:rsidP="001A00C9">
      <w:pPr>
        <w:pStyle w:val="Figurecaption"/>
      </w:pPr>
      <w:r>
        <w:lastRenderedPageBreak/>
        <w:t xml:space="preserve">Figure </w:t>
      </w:r>
      <w:r>
        <w:fldChar w:fldCharType="begin"/>
      </w:r>
      <w:r>
        <w:instrText>SEQ Figure \* ARABIC</w:instrText>
      </w:r>
      <w:r>
        <w:fldChar w:fldCharType="separate"/>
      </w:r>
      <w:r w:rsidR="006E4EAC">
        <w:rPr>
          <w:noProof/>
        </w:rPr>
        <w:t>38</w:t>
      </w:r>
      <w:r>
        <w:fldChar w:fldCharType="end"/>
      </w:r>
      <w:r>
        <w:t>: Secure bike racks</w:t>
      </w:r>
    </w:p>
    <w:p w14:paraId="62399F93" w14:textId="77777777" w:rsidR="001A00C9" w:rsidRDefault="001A00C9" w:rsidP="001A00C9">
      <w:pPr>
        <w:pStyle w:val="Body"/>
      </w:pPr>
      <w:r>
        <w:rPr>
          <w:noProof/>
        </w:rPr>
        <w:drawing>
          <wp:inline distT="0" distB="0" distL="0" distR="0" wp14:anchorId="59880489" wp14:editId="5222D828">
            <wp:extent cx="4745729" cy="3157200"/>
            <wp:effectExtent l="0" t="0" r="4445" b="5715"/>
            <wp:docPr id="59" name="Picture 59" descr="A red bicycle hangs vertically on a bicycle rack at The Alf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bicycle hangs vertically on a bicycle rack at The Alfred"/>
                    <pic:cNvPicPr/>
                  </pic:nvPicPr>
                  <pic:blipFill>
                    <a:blip r:embed="rId117"/>
                    <a:stretch>
                      <a:fillRect/>
                    </a:stretch>
                  </pic:blipFill>
                  <pic:spPr>
                    <a:xfrm>
                      <a:off x="0" y="0"/>
                      <a:ext cx="4745729" cy="3157200"/>
                    </a:xfrm>
                    <a:prstGeom prst="rect">
                      <a:avLst/>
                    </a:prstGeom>
                  </pic:spPr>
                </pic:pic>
              </a:graphicData>
            </a:graphic>
          </wp:inline>
        </w:drawing>
      </w:r>
    </w:p>
    <w:p w14:paraId="57ABBEFD" w14:textId="77777777" w:rsidR="001A00C9" w:rsidRPr="00D0397F" w:rsidRDefault="001A00C9" w:rsidP="001A00C9">
      <w:pPr>
        <w:pStyle w:val="Body"/>
      </w:pPr>
      <w:r w:rsidRPr="00D0397F">
        <w:br w:type="page"/>
      </w:r>
    </w:p>
    <w:p w14:paraId="72CAE206" w14:textId="40B63414" w:rsidR="001A00C9" w:rsidRDefault="001A00C9" w:rsidP="001A00C9">
      <w:pPr>
        <w:pStyle w:val="Heading1"/>
      </w:pPr>
      <w:bookmarkStart w:id="236" w:name="_Toc110512109"/>
      <w:r>
        <w:lastRenderedPageBreak/>
        <w:t xml:space="preserve">Attachment </w:t>
      </w:r>
      <w:r w:rsidR="000C3237">
        <w:t>W</w:t>
      </w:r>
      <w:r>
        <w:t xml:space="preserve">: </w:t>
      </w:r>
      <w:r w:rsidRPr="003C0DE2">
        <w:t>Example Myki commuter club policy</w:t>
      </w:r>
      <w:r>
        <w:t xml:space="preserve"> (4.5)</w:t>
      </w:r>
      <w:bookmarkEnd w:id="236"/>
    </w:p>
    <w:p w14:paraId="6C4DF285" w14:textId="77777777" w:rsidR="001A00C9" w:rsidRPr="00E10C91" w:rsidRDefault="001A00C9" w:rsidP="001A00C9">
      <w:pPr>
        <w:pStyle w:val="AppendixHeading2"/>
      </w:pPr>
      <w:bookmarkStart w:id="237" w:name="_Toc491695100"/>
      <w:bookmarkStart w:id="238" w:name="_Toc105070384"/>
      <w:r w:rsidRPr="00E10C91">
        <w:t>Overview</w:t>
      </w:r>
      <w:bookmarkEnd w:id="237"/>
      <w:bookmarkEnd w:id="238"/>
    </w:p>
    <w:p w14:paraId="055DB95A" w14:textId="77777777" w:rsidR="001A00C9" w:rsidRPr="003C0DE2" w:rsidRDefault="001A00C9" w:rsidP="001A00C9">
      <w:pPr>
        <w:pStyle w:val="Body"/>
      </w:pPr>
      <w:r w:rsidRPr="003C0DE2">
        <w:t>The Rail Commuter Club arranges the purchase of 365-day passes for department paid employees at a discount, with the employee repaying the department through fortnightly salary deductions.</w:t>
      </w:r>
    </w:p>
    <w:p w14:paraId="779C6DDC" w14:textId="77777777" w:rsidR="001A00C9" w:rsidRPr="003C0DE2" w:rsidRDefault="001A00C9" w:rsidP="001A00C9">
      <w:pPr>
        <w:pStyle w:val="Body"/>
      </w:pPr>
      <w:r w:rsidRPr="003C0DE2">
        <w:t>Myki passes can only be purchased by department employees for their own use. Cards cannot be purchased for relatives or friends. Only one myki pass is available to an employee each year.</w:t>
      </w:r>
    </w:p>
    <w:p w14:paraId="472F8BA8" w14:textId="77777777" w:rsidR="001A00C9" w:rsidRPr="003C0DE2" w:rsidRDefault="001A00C9" w:rsidP="001A00C9">
      <w:pPr>
        <w:pStyle w:val="Body"/>
      </w:pPr>
      <w:r w:rsidRPr="003C0DE2">
        <w:t>All 365-day myki passes are non-transferable and are recorded on an internal database with the name, personnel number and address of the relevant employee.</w:t>
      </w:r>
    </w:p>
    <w:p w14:paraId="060D73E4" w14:textId="77777777" w:rsidR="001A00C9" w:rsidRPr="003C0DE2" w:rsidRDefault="001A00C9" w:rsidP="001A00C9">
      <w:pPr>
        <w:pStyle w:val="Body"/>
      </w:pPr>
      <w:r w:rsidRPr="003C0DE2">
        <w:t>A 365-day myki pass is available for metropolitan trains, trams and buses in the specified zones and on V/Line country trains and buses. All employees are bound by the Public Transport Victoria (PTV) terms and conditions and the myki terms of use. Please review these at:</w:t>
      </w:r>
    </w:p>
    <w:p w14:paraId="4D23ACB9" w14:textId="2495D4EA" w:rsidR="001A00C9" w:rsidRPr="003C0DE2" w:rsidRDefault="00000000" w:rsidP="001A00C9">
      <w:pPr>
        <w:pStyle w:val="Bullet1"/>
      </w:pPr>
      <w:hyperlink r:id="rId118" w:history="1">
        <w:r w:rsidR="001A00C9" w:rsidRPr="003C0DE2">
          <w:rPr>
            <w:rStyle w:val="Hyperlink"/>
          </w:rPr>
          <w:t>PTV website's Travelling on the network page</w:t>
        </w:r>
      </w:hyperlink>
      <w:r w:rsidR="001A00C9" w:rsidRPr="003C0DE2">
        <w:t xml:space="preserve"> &lt;https://www.ptv.vic.gov.au/more/travelling-on-the-network&gt;</w:t>
      </w:r>
    </w:p>
    <w:p w14:paraId="6CA60634" w14:textId="2315EC14" w:rsidR="001A00C9" w:rsidRPr="003C0DE2" w:rsidRDefault="00000000" w:rsidP="001A00C9">
      <w:pPr>
        <w:pStyle w:val="Bullet1"/>
      </w:pPr>
      <w:hyperlink r:id="rId119" w:history="1">
        <w:r w:rsidR="001A00C9" w:rsidRPr="003C0DE2">
          <w:rPr>
            <w:rStyle w:val="Hyperlink"/>
          </w:rPr>
          <w:t>PTV website's Myki terms of use page</w:t>
        </w:r>
      </w:hyperlink>
      <w:r w:rsidR="001A00C9" w:rsidRPr="003C0DE2">
        <w:t xml:space="preserve"> &lt;https://www.ptv.vic.gov.au/myki-terms-of-use&gt;.</w:t>
      </w:r>
    </w:p>
    <w:p w14:paraId="3848E04B" w14:textId="77777777" w:rsidR="001A00C9" w:rsidRPr="00E10C91" w:rsidRDefault="001A00C9" w:rsidP="001A00C9">
      <w:pPr>
        <w:pStyle w:val="Heading3"/>
      </w:pPr>
      <w:bookmarkStart w:id="239" w:name="_Toc491695101"/>
      <w:bookmarkStart w:id="240" w:name="_Toc105070385"/>
      <w:r w:rsidRPr="00E10C91">
        <w:t>Purchasing a myki pass</w:t>
      </w:r>
      <w:bookmarkEnd w:id="239"/>
      <w:bookmarkEnd w:id="240"/>
    </w:p>
    <w:p w14:paraId="5ED16A32" w14:textId="77777777" w:rsidR="001A00C9" w:rsidRPr="003C0DE2" w:rsidRDefault="001A00C9" w:rsidP="001A00C9">
      <w:pPr>
        <w:pStyle w:val="Body"/>
      </w:pPr>
      <w:r w:rsidRPr="003C0DE2">
        <w:t>When purchasing a new myki pass, you are agreeing to the terms and conditions of this policy and the terms and conditions set out by PTV.</w:t>
      </w:r>
    </w:p>
    <w:p w14:paraId="22E3EEE9" w14:textId="77777777" w:rsidR="001A00C9" w:rsidRPr="003C0DE2" w:rsidRDefault="001A00C9" w:rsidP="001A00C9">
      <w:pPr>
        <w:pStyle w:val="Body"/>
      </w:pPr>
      <w:r w:rsidRPr="003C0DE2">
        <w:t xml:space="preserve">Please ensure you are familiar with all information contained in this policy before </w:t>
      </w:r>
      <w:r w:rsidRPr="003C0DE2">
        <w:rPr>
          <w:bCs/>
        </w:rPr>
        <w:t xml:space="preserve">completing </w:t>
      </w:r>
      <w:r w:rsidRPr="003C0DE2">
        <w:t>the applicable myki application form. Submit the completed form to the Commuter Club Coordinator in line with the submission timeline.</w:t>
      </w:r>
    </w:p>
    <w:p w14:paraId="1D5125F5" w14:textId="77777777" w:rsidR="001A00C9" w:rsidRPr="003C0DE2" w:rsidRDefault="001A00C9" w:rsidP="001A00C9">
      <w:pPr>
        <w:pStyle w:val="Body"/>
      </w:pPr>
      <w:r w:rsidRPr="003C0DE2">
        <w:t>The Commuter Club Coordinator must receive your myki application form by the 15</w:t>
      </w:r>
      <w:r w:rsidRPr="003C0DE2">
        <w:rPr>
          <w:vertAlign w:val="superscript"/>
        </w:rPr>
        <w:t>th</w:t>
      </w:r>
      <w:r w:rsidRPr="003C0DE2">
        <w:t xml:space="preserve"> of the month before you need the myki pass. For example, if you need a pass in December, you must submit your completed application on or before 15 November.</w:t>
      </w:r>
    </w:p>
    <w:p w14:paraId="4D29DC27" w14:textId="77777777" w:rsidR="001A00C9" w:rsidRPr="003C0DE2" w:rsidRDefault="001A00C9" w:rsidP="001A00C9">
      <w:pPr>
        <w:pStyle w:val="Body"/>
      </w:pPr>
      <w:r w:rsidRPr="003C0DE2">
        <w:t>Applications will be deemed late if received after the 15</w:t>
      </w:r>
      <w:r w:rsidRPr="003C0DE2">
        <w:rPr>
          <w:vertAlign w:val="superscript"/>
        </w:rPr>
        <w:t>th</w:t>
      </w:r>
      <w:r w:rsidRPr="003C0DE2">
        <w:t xml:space="preserve"> of the month and will be processed in the following month. For example, an application received on 16 November would result in the pass not being available until January. </w:t>
      </w:r>
    </w:p>
    <w:p w14:paraId="59EFAE31" w14:textId="77777777" w:rsidR="001A00C9" w:rsidRPr="00E10C91" w:rsidRDefault="001A00C9" w:rsidP="001A00C9">
      <w:pPr>
        <w:pStyle w:val="Heading3"/>
      </w:pPr>
      <w:bookmarkStart w:id="241" w:name="_Toc491695102"/>
      <w:bookmarkStart w:id="242" w:name="_Toc105070386"/>
      <w:r w:rsidRPr="00E10C91">
        <w:t>Renewing a myki pass</w:t>
      </w:r>
      <w:bookmarkEnd w:id="241"/>
      <w:bookmarkEnd w:id="242"/>
    </w:p>
    <w:p w14:paraId="5AFA6876" w14:textId="77777777" w:rsidR="001A00C9" w:rsidRPr="003C0DE2" w:rsidRDefault="001A00C9" w:rsidP="001A00C9">
      <w:pPr>
        <w:pStyle w:val="Body"/>
      </w:pPr>
      <w:r w:rsidRPr="003C0DE2">
        <w:t>Card holders are solely responsible for their card and pass renewal. There are no automatic renewals and email reminders will not be sent.</w:t>
      </w:r>
    </w:p>
    <w:p w14:paraId="53866ED4" w14:textId="77777777" w:rsidR="001A00C9" w:rsidRPr="003C0DE2" w:rsidRDefault="001A00C9" w:rsidP="001A00C9">
      <w:pPr>
        <w:pStyle w:val="Body"/>
      </w:pPr>
      <w:r w:rsidRPr="003C0DE2">
        <w:t xml:space="preserve">To renew a pass, the myki application form must be completed and submitted each year. </w:t>
      </w:r>
    </w:p>
    <w:p w14:paraId="67568D6F" w14:textId="77777777" w:rsidR="001A00C9" w:rsidRPr="003C0DE2" w:rsidRDefault="001A00C9" w:rsidP="001A00C9">
      <w:pPr>
        <w:pStyle w:val="Body"/>
      </w:pPr>
      <w:r w:rsidRPr="003C0DE2">
        <w:t>Application forms to renew a myki pass must be submitted to the Commuter Club Coordinator by the 15</w:t>
      </w:r>
      <w:r w:rsidRPr="003C0DE2">
        <w:rPr>
          <w:vertAlign w:val="superscript"/>
        </w:rPr>
        <w:t>th</w:t>
      </w:r>
      <w:r w:rsidRPr="003C0DE2">
        <w:t xml:space="preserve"> of the month before the existing pass is due to expire. For example, an application form would be submitted on or before the 15 November to renew a pass that was due to expire in December.</w:t>
      </w:r>
    </w:p>
    <w:p w14:paraId="7E7CD408" w14:textId="77777777" w:rsidR="001A00C9" w:rsidRPr="003C0DE2" w:rsidRDefault="001A00C9" w:rsidP="001A00C9">
      <w:pPr>
        <w:pStyle w:val="Body"/>
      </w:pPr>
      <w:r w:rsidRPr="003C0DE2">
        <w:t>Applications to renew a pass will be deemed late if received after the 15</w:t>
      </w:r>
      <w:r w:rsidRPr="003C0DE2">
        <w:rPr>
          <w:vertAlign w:val="superscript"/>
        </w:rPr>
        <w:t>th</w:t>
      </w:r>
      <w:r w:rsidRPr="003C0DE2">
        <w:t xml:space="preserve"> of the month and will be processed in the following month. For example, an application received on 16 November would result in the pass not being available until January. </w:t>
      </w:r>
    </w:p>
    <w:p w14:paraId="15DF28A6" w14:textId="77777777" w:rsidR="001A00C9" w:rsidRPr="00E10C91" w:rsidRDefault="001A00C9" w:rsidP="001A00C9">
      <w:pPr>
        <w:pStyle w:val="Heading3"/>
      </w:pPr>
      <w:bookmarkStart w:id="243" w:name="_Toc491695103"/>
      <w:bookmarkStart w:id="244" w:name="_Toc105070387"/>
      <w:r w:rsidRPr="00E10C91">
        <w:lastRenderedPageBreak/>
        <w:t>Reload process and myki money</w:t>
      </w:r>
      <w:bookmarkEnd w:id="243"/>
      <w:bookmarkEnd w:id="244"/>
    </w:p>
    <w:p w14:paraId="2D2737F4" w14:textId="77777777" w:rsidR="001A00C9" w:rsidRPr="003C0DE2" w:rsidRDefault="001A00C9" w:rsidP="001A00C9">
      <w:pPr>
        <w:pStyle w:val="Body"/>
      </w:pPr>
      <w:r w:rsidRPr="003C0DE2">
        <w:t xml:space="preserve">Your existing myki card issued from the Commuter Club will be automatically reloaded with 365 days’ travel from the date of expiry of your myki pass. </w:t>
      </w:r>
    </w:p>
    <w:p w14:paraId="549A68B3" w14:textId="77777777" w:rsidR="001A00C9" w:rsidRPr="003C0DE2" w:rsidRDefault="001A00C9" w:rsidP="001A00C9">
      <w:pPr>
        <w:pStyle w:val="Body"/>
      </w:pPr>
      <w:r w:rsidRPr="003C0DE2">
        <w:t>Please check the myki touch-on screen for verification as no written notification will be issued when the transaction has been completed.</w:t>
      </w:r>
    </w:p>
    <w:p w14:paraId="42AF8BCB" w14:textId="77777777" w:rsidR="001A00C9" w:rsidRPr="003C0DE2" w:rsidRDefault="001A00C9" w:rsidP="001A00C9">
      <w:pPr>
        <w:pStyle w:val="Body"/>
      </w:pPr>
      <w:r w:rsidRPr="003C0DE2">
        <w:t>Your myki card can store two myki passes at a time. This means that when your current myki pass is almost expired, you can purchase your next pass so it is ready to activate when you need it. Only one myki pass can be active at a time from the expired date of your old pass.</w:t>
      </w:r>
    </w:p>
    <w:p w14:paraId="6392D2BF" w14:textId="77777777" w:rsidR="001A00C9" w:rsidRPr="003C0DE2" w:rsidRDefault="001A00C9" w:rsidP="001A00C9">
      <w:pPr>
        <w:pStyle w:val="Body"/>
      </w:pPr>
      <w:r w:rsidRPr="003C0DE2">
        <w:t>If your yearly myki pass has expired and you have to top up (with myki money) to travel, you must ensure the amount on your myki is always in the positive otherwise PTV will be unable to reload your yearly pass. You cannot choose to use myki money if you have a valid yearly myki pass on your card. A valid myki pass takes precedence over your personal myki money.</w:t>
      </w:r>
    </w:p>
    <w:p w14:paraId="12ABC7B9" w14:textId="77777777" w:rsidR="001A00C9" w:rsidRPr="00E10C91" w:rsidRDefault="001A00C9" w:rsidP="001A00C9">
      <w:pPr>
        <w:pStyle w:val="AppendixHeading2"/>
      </w:pPr>
      <w:bookmarkStart w:id="245" w:name="_Toc491695104"/>
      <w:bookmarkStart w:id="246" w:name="_Toc105070388"/>
      <w:r w:rsidRPr="00E10C91">
        <w:t>What are the costs?</w:t>
      </w:r>
      <w:bookmarkEnd w:id="245"/>
      <w:bookmarkEnd w:id="246"/>
    </w:p>
    <w:p w14:paraId="6319D1FB" w14:textId="77777777" w:rsidR="001A00C9" w:rsidRPr="00E10C91" w:rsidRDefault="001A00C9" w:rsidP="001A00C9">
      <w:pPr>
        <w:pStyle w:val="Heading3"/>
      </w:pPr>
      <w:bookmarkStart w:id="247" w:name="_Toc348949342"/>
      <w:bookmarkStart w:id="248" w:name="_Toc491695105"/>
      <w:bookmarkStart w:id="249" w:name="_Toc105070389"/>
      <w:r w:rsidRPr="00E10C91">
        <w:t>Metropolitan myki pass</w:t>
      </w:r>
      <w:bookmarkEnd w:id="247"/>
      <w:bookmarkEnd w:id="248"/>
      <w:bookmarkEnd w:id="249"/>
    </w:p>
    <w:p w14:paraId="709978DA" w14:textId="77777777" w:rsidR="001A00C9" w:rsidRPr="003C0DE2" w:rsidRDefault="001A00C9" w:rsidP="001A00C9">
      <w:pPr>
        <w:pStyle w:val="Body"/>
      </w:pPr>
      <w:r w:rsidRPr="003C0DE2">
        <w:t xml:space="preserve">The department buys </w:t>
      </w:r>
      <w:r w:rsidRPr="003C0DE2">
        <w:rPr>
          <w:color w:val="000000"/>
        </w:rPr>
        <w:t>metropolitan myki</w:t>
      </w:r>
      <w:r w:rsidRPr="003C0DE2">
        <w:t xml:space="preserve"> cards at a 10 per cent discount on the standard 365-day pass price.</w:t>
      </w:r>
    </w:p>
    <w:p w14:paraId="4ABE27E6" w14:textId="77777777" w:rsidR="001A00C9" w:rsidRPr="003C0DE2" w:rsidRDefault="001A00C9" w:rsidP="001A00C9">
      <w:pPr>
        <w:pStyle w:val="Body"/>
      </w:pPr>
      <w:r w:rsidRPr="00754BE8">
        <w:rPr>
          <w:b/>
          <w:bCs/>
        </w:rPr>
        <w:t>Note</w:t>
      </w:r>
      <w:r w:rsidRPr="003C0DE2">
        <w:t>: the fortnightly cost to the employee includes a three per cent administration fee added by the department on top of the discounted price.</w:t>
      </w:r>
    </w:p>
    <w:p w14:paraId="7C0D8130" w14:textId="1B0E714B" w:rsidR="001A00C9" w:rsidRPr="003C0DE2" w:rsidRDefault="001A00C9" w:rsidP="001A00C9">
      <w:pPr>
        <w:pStyle w:val="Body"/>
      </w:pPr>
      <w:r w:rsidRPr="003C0DE2">
        <w:t xml:space="preserve">Please visit </w:t>
      </w:r>
      <w:hyperlink r:id="rId120" w:history="1">
        <w:r w:rsidRPr="003C0DE2">
          <w:rPr>
            <w:rStyle w:val="Hyperlink"/>
          </w:rPr>
          <w:t>PTV website's Metropolitan fares page</w:t>
        </w:r>
      </w:hyperlink>
      <w:r>
        <w:t xml:space="preserve"> </w:t>
      </w:r>
      <w:r w:rsidRPr="003C0DE2">
        <w:t>for current myki pass (365 day) fare amounts &lt;https://www.ptv.vic.gov.au/tickets/fares/metropolitan-fares&gt;.</w:t>
      </w:r>
    </w:p>
    <w:p w14:paraId="2D21F816" w14:textId="77777777" w:rsidR="001A00C9" w:rsidRPr="00E10C91" w:rsidRDefault="001A00C9" w:rsidP="001A00C9">
      <w:pPr>
        <w:pStyle w:val="Heading3"/>
      </w:pPr>
      <w:bookmarkStart w:id="250" w:name="_Toc491695106"/>
      <w:bookmarkStart w:id="251" w:name="_Toc105070390"/>
      <w:r w:rsidRPr="00E10C91">
        <w:t>V/Line myki pass</w:t>
      </w:r>
      <w:bookmarkEnd w:id="250"/>
      <w:bookmarkEnd w:id="251"/>
    </w:p>
    <w:p w14:paraId="0B374255" w14:textId="77777777" w:rsidR="001A00C9" w:rsidRPr="003C0DE2" w:rsidRDefault="001A00C9" w:rsidP="001A00C9">
      <w:pPr>
        <w:pStyle w:val="Body"/>
      </w:pPr>
      <w:r w:rsidRPr="003C0DE2">
        <w:t>The 10 per cent discount does not apply to V/Line myki passes. However, V/Line myki passes offer 365 days’ travel at the rate of 325 days, offering the commuter 40 days of free travel.</w:t>
      </w:r>
    </w:p>
    <w:p w14:paraId="61F85E4A" w14:textId="141CFC4D" w:rsidR="001A00C9" w:rsidRPr="003C0DE2" w:rsidRDefault="001A00C9" w:rsidP="001A00C9">
      <w:pPr>
        <w:pStyle w:val="Body"/>
      </w:pPr>
      <w:r w:rsidRPr="003C0DE2">
        <w:t xml:space="preserve">Please visit the </w:t>
      </w:r>
      <w:hyperlink r:id="rId121" w:history="1">
        <w:r w:rsidRPr="003C0DE2">
          <w:rPr>
            <w:rStyle w:val="Hyperlink"/>
          </w:rPr>
          <w:t>PTV website's Regional fares page</w:t>
        </w:r>
      </w:hyperlink>
      <w:r>
        <w:t xml:space="preserve"> </w:t>
      </w:r>
      <w:r w:rsidRPr="003C0DE2">
        <w:t xml:space="preserve">for current myki pass (365 day) fare amounts &lt;https://www.ptv.vic.gov.au/tickets/fares/regional-fares&gt;. </w:t>
      </w:r>
    </w:p>
    <w:p w14:paraId="10462B8E" w14:textId="77777777" w:rsidR="001A00C9" w:rsidRPr="00E10C91" w:rsidRDefault="001A00C9" w:rsidP="001A00C9">
      <w:pPr>
        <w:pStyle w:val="AppendixHeading2"/>
      </w:pPr>
      <w:bookmarkStart w:id="252" w:name="_Toc491695107"/>
      <w:bookmarkStart w:id="253" w:name="_Toc105070391"/>
      <w:r w:rsidRPr="00E10C91">
        <w:t>Fortnightly payroll deductions</w:t>
      </w:r>
      <w:bookmarkEnd w:id="252"/>
      <w:bookmarkEnd w:id="253"/>
      <w:r w:rsidRPr="00E10C91">
        <w:t xml:space="preserve"> </w:t>
      </w:r>
    </w:p>
    <w:p w14:paraId="6F01A4EC" w14:textId="77777777" w:rsidR="001A00C9" w:rsidRPr="003C0DE2" w:rsidRDefault="001A00C9" w:rsidP="001A00C9">
      <w:pPr>
        <w:pStyle w:val="Body"/>
      </w:pPr>
      <w:r w:rsidRPr="003C0DE2">
        <w:t>If a 365-day pass is ordered for March, the first deduction from your pay is the first payday in March. Deductions then continue for 26 pays in total. This is irrespective of when you first validate your card. The payroll deductions then automatically cease after 26 fortnights, unless a renewal pass is requested. If you renew your pass, payroll deductions restart at the current rate.</w:t>
      </w:r>
    </w:p>
    <w:p w14:paraId="2D20F6BC" w14:textId="77777777" w:rsidR="001A00C9" w:rsidRPr="003C0DE2" w:rsidRDefault="001A00C9" w:rsidP="001A00C9">
      <w:pPr>
        <w:pStyle w:val="Body"/>
      </w:pPr>
      <w:r w:rsidRPr="003C0DE2">
        <w:t>Although cards are inactive until validated, payroll deductions for the new or renewed pass start from the pay period in which the new pass is issued. Deductions continue for a period of 26 pays regardless of when the card is first validated.</w:t>
      </w:r>
    </w:p>
    <w:p w14:paraId="64A64DA8" w14:textId="77777777" w:rsidR="001A00C9" w:rsidRPr="003C0DE2" w:rsidRDefault="001A00C9" w:rsidP="001A00C9">
      <w:pPr>
        <w:pStyle w:val="Body"/>
      </w:pPr>
      <w:r w:rsidRPr="003C0DE2">
        <w:t>If no salary is earned in any particular period, the amount which would have been deducted in that period will be deducted from the next or subsequent salary payment.</w:t>
      </w:r>
    </w:p>
    <w:p w14:paraId="5AFE0B2F" w14:textId="77777777" w:rsidR="001A00C9" w:rsidRPr="003C0DE2" w:rsidRDefault="001A00C9" w:rsidP="001A00C9">
      <w:pPr>
        <w:pStyle w:val="Body"/>
      </w:pPr>
      <w:r w:rsidRPr="003C0DE2">
        <w:t>In the event of resignation, retirement or death, any outstanding balance owed will be recouped from the final payment accordingly.</w:t>
      </w:r>
    </w:p>
    <w:p w14:paraId="5EFFEC27" w14:textId="77777777" w:rsidR="001A00C9" w:rsidRPr="00E10C91" w:rsidRDefault="001A00C9" w:rsidP="001A00C9">
      <w:pPr>
        <w:pStyle w:val="Heading3"/>
      </w:pPr>
      <w:bookmarkStart w:id="254" w:name="_Toc105070392"/>
      <w:bookmarkStart w:id="255" w:name="_Toc491695108"/>
      <w:r w:rsidRPr="00E10C91">
        <w:lastRenderedPageBreak/>
        <w:t>Example payroll deduction calculations</w:t>
      </w:r>
      <w:bookmarkEnd w:id="254"/>
      <w:bookmarkEnd w:id="255"/>
    </w:p>
    <w:p w14:paraId="1B138B75" w14:textId="77777777" w:rsidR="001A00C9" w:rsidRPr="00E10C91" w:rsidRDefault="001A00C9" w:rsidP="001A00C9">
      <w:pPr>
        <w:pStyle w:val="Heading4"/>
      </w:pPr>
      <w:r w:rsidRPr="00E10C91">
        <w:t>Example 1: 365-day myki metro pass – Zone 1</w:t>
      </w:r>
    </w:p>
    <w:p w14:paraId="57D9C192" w14:textId="77777777" w:rsidR="001A00C9" w:rsidRPr="003C0DE2" w:rsidRDefault="001A00C9" w:rsidP="001A00C9">
      <w:pPr>
        <w:pStyle w:val="Bullet1"/>
      </w:pPr>
      <w:r w:rsidRPr="003C0DE2">
        <w:t>Retail price: $1,430.00</w:t>
      </w:r>
    </w:p>
    <w:p w14:paraId="57E3F579" w14:textId="77777777" w:rsidR="001A00C9" w:rsidRPr="003C0DE2" w:rsidRDefault="001A00C9" w:rsidP="001A00C9">
      <w:pPr>
        <w:pStyle w:val="Bullet1"/>
      </w:pPr>
      <w:r w:rsidRPr="003C0DE2">
        <w:t>Department discount: $143.00 (10% of retail)</w:t>
      </w:r>
    </w:p>
    <w:p w14:paraId="5F4D1153" w14:textId="77777777" w:rsidR="001A00C9" w:rsidRPr="003C0DE2" w:rsidRDefault="001A00C9" w:rsidP="001A00C9">
      <w:pPr>
        <w:pStyle w:val="Bullet1"/>
      </w:pPr>
      <w:r w:rsidRPr="003C0DE2">
        <w:t>Discounted price: $1,287.00</w:t>
      </w:r>
    </w:p>
    <w:p w14:paraId="2A9E8C59" w14:textId="77777777" w:rsidR="001A00C9" w:rsidRPr="003C0DE2" w:rsidRDefault="001A00C9" w:rsidP="001A00C9">
      <w:pPr>
        <w:pStyle w:val="Bullet1"/>
      </w:pPr>
      <w:r w:rsidRPr="003C0DE2">
        <w:t>Administration fee (3%): $38.61</w:t>
      </w:r>
    </w:p>
    <w:p w14:paraId="1F7AFB17" w14:textId="77777777" w:rsidR="001A00C9" w:rsidRPr="003C0DE2" w:rsidRDefault="001A00C9" w:rsidP="001A00C9">
      <w:pPr>
        <w:pStyle w:val="Bullet1"/>
      </w:pPr>
      <w:r w:rsidRPr="003C0DE2">
        <w:t>Total cost to staff: $1,325.61</w:t>
      </w:r>
    </w:p>
    <w:p w14:paraId="4BFF6324" w14:textId="77777777" w:rsidR="001A00C9" w:rsidRPr="003C0DE2" w:rsidRDefault="001A00C9" w:rsidP="001A00C9">
      <w:pPr>
        <w:pStyle w:val="Bullet1"/>
      </w:pPr>
      <w:r w:rsidRPr="003C0DE2">
        <w:t>Fortnightly pay deductions (total cost divided by 26 fortnights): $50.99 each fortnight.</w:t>
      </w:r>
    </w:p>
    <w:p w14:paraId="1F8B485A" w14:textId="77777777" w:rsidR="001A00C9" w:rsidRPr="00E10C91" w:rsidRDefault="001A00C9" w:rsidP="001A00C9">
      <w:pPr>
        <w:pStyle w:val="Heading4"/>
      </w:pPr>
      <w:r w:rsidRPr="00E10C91">
        <w:t>Example 2: V/Line trip from Geelong to Southern Cross station</w:t>
      </w:r>
    </w:p>
    <w:p w14:paraId="3D636A3B" w14:textId="77777777" w:rsidR="001A00C9" w:rsidRPr="00754BE8" w:rsidRDefault="001A00C9" w:rsidP="001A00C9">
      <w:pPr>
        <w:pStyle w:val="Bullet1"/>
        <w:rPr>
          <w:b/>
        </w:rPr>
      </w:pPr>
      <w:r w:rsidRPr="003C0DE2">
        <w:t>365-day myki V/Line pass price: $2,860.00</w:t>
      </w:r>
    </w:p>
    <w:p w14:paraId="29EF227E" w14:textId="77777777" w:rsidR="001A00C9" w:rsidRPr="003C0DE2" w:rsidRDefault="001A00C9" w:rsidP="001A00C9">
      <w:pPr>
        <w:pStyle w:val="Bullet1"/>
        <w:rPr>
          <w:b/>
        </w:rPr>
      </w:pPr>
      <w:r w:rsidRPr="003C0DE2">
        <w:t>Fortnightly pay deductions (pass price divided by 26 fortnights): $110.00 each fortnight.</w:t>
      </w:r>
    </w:p>
    <w:p w14:paraId="560AF312" w14:textId="2D6AD4C8" w:rsidR="001A00C9" w:rsidRPr="00E10C91" w:rsidRDefault="001A00C9" w:rsidP="001A00C9">
      <w:pPr>
        <w:pStyle w:val="AppendixHeading2"/>
      </w:pPr>
      <w:bookmarkStart w:id="256" w:name="_Toc491695109"/>
      <w:bookmarkStart w:id="257" w:name="_Toc105070393"/>
      <w:r w:rsidRPr="00E10C91">
        <w:t>Cancelling a metropolitan myki pass</w:t>
      </w:r>
      <w:bookmarkEnd w:id="256"/>
      <w:bookmarkEnd w:id="257"/>
      <w:r w:rsidRPr="00E10C91">
        <w:t xml:space="preserve"> </w:t>
      </w:r>
    </w:p>
    <w:p w14:paraId="7D1BD553" w14:textId="77777777" w:rsidR="001A00C9" w:rsidRPr="003C0DE2" w:rsidRDefault="001A00C9" w:rsidP="001A00C9">
      <w:pPr>
        <w:pStyle w:val="Body"/>
      </w:pPr>
      <w:r w:rsidRPr="003C0DE2">
        <w:t>Two weeks’ notice must be given when cancelling cards to enable the account to be finalised. With any card cancellation, the department must recover the outstanding cost of the card.</w:t>
      </w:r>
    </w:p>
    <w:p w14:paraId="2FD3BE8D" w14:textId="77777777" w:rsidR="001A00C9" w:rsidRPr="003C0DE2" w:rsidRDefault="001A00C9" w:rsidP="001A00C9">
      <w:pPr>
        <w:pStyle w:val="Body"/>
      </w:pPr>
      <w:r w:rsidRPr="003C0DE2">
        <w:t>Cards that have been held for 293 days or more cannot be cancelled. You retain the card and pay the outstanding balance due. The discount is retained in this instance.</w:t>
      </w:r>
    </w:p>
    <w:p w14:paraId="6941E230" w14:textId="77777777" w:rsidR="001A00C9" w:rsidRPr="003C0DE2" w:rsidRDefault="001A00C9" w:rsidP="001A00C9">
      <w:pPr>
        <w:pStyle w:val="Body"/>
      </w:pPr>
      <w:r w:rsidRPr="003C0DE2">
        <w:t>Cancellations are only available for passes held for less than 293 days because the discount rate on a Commuter Club myki pass means that you receive 365 days travel but only pay for 293 days. Therefore, the discount is redeemed and a cancellation cost is payable based on the used portion of the card being converted into the retail cost of days used as set by PTV.</w:t>
      </w:r>
    </w:p>
    <w:p w14:paraId="1F8F49C5" w14:textId="77777777" w:rsidR="001A00C9" w:rsidRDefault="001A00C9" w:rsidP="001A00C9">
      <w:pPr>
        <w:pStyle w:val="Body"/>
      </w:pPr>
      <w:r w:rsidRPr="003C0DE2">
        <w:t>Employees must notify the Commuter Club Coordinator to cancel their myki pass</w:t>
      </w:r>
      <w:r>
        <w:t>:</w:t>
      </w:r>
    </w:p>
    <w:p w14:paraId="570DC77B" w14:textId="3707D656" w:rsidR="001A00C9" w:rsidRPr="003C0DE2" w:rsidRDefault="00000000" w:rsidP="001A00C9">
      <w:pPr>
        <w:pStyle w:val="Bullet1"/>
      </w:pPr>
      <w:hyperlink r:id="rId122" w:history="1">
        <w:r w:rsidR="001A00C9" w:rsidRPr="003C0DE2">
          <w:rPr>
            <w:rStyle w:val="Hyperlink"/>
          </w:rPr>
          <w:t>email Rail Ticket</w:t>
        </w:r>
      </w:hyperlink>
      <w:r w:rsidR="001A00C9" w:rsidRPr="003C0DE2">
        <w:t xml:space="preserve"> &lt;</w:t>
      </w:r>
      <w:r w:rsidR="001A00C9" w:rsidRPr="003C0DE2">
        <w:rPr>
          <w:rFonts w:cs="Arial"/>
        </w:rPr>
        <w:t>railticket@dhhs.vic.gov.au&gt;</w:t>
      </w:r>
      <w:r w:rsidR="001A00C9" w:rsidRPr="003C0DE2">
        <w:t xml:space="preserve">. </w:t>
      </w:r>
    </w:p>
    <w:p w14:paraId="46AAAD5F" w14:textId="77777777" w:rsidR="001A00C9" w:rsidRPr="003C0DE2" w:rsidRDefault="001A00C9" w:rsidP="001A00C9">
      <w:pPr>
        <w:pStyle w:val="Bodyafterbullets"/>
      </w:pPr>
      <w:r>
        <w:t>To</w:t>
      </w:r>
      <w:r w:rsidRPr="003C0DE2">
        <w:t xml:space="preserve"> provide accurate cancellation costs</w:t>
      </w:r>
      <w:r>
        <w:t>,</w:t>
      </w:r>
      <w:r w:rsidRPr="003C0DE2">
        <w:t xml:space="preserve"> employees will need to </w:t>
      </w:r>
      <w:r>
        <w:t xml:space="preserve">give </w:t>
      </w:r>
      <w:r w:rsidRPr="003C0DE2">
        <w:t>the Commuter Club Coordinator the following information:</w:t>
      </w:r>
    </w:p>
    <w:p w14:paraId="1CCA00BD" w14:textId="77777777" w:rsidR="001A00C9" w:rsidRPr="003C0DE2" w:rsidRDefault="001A00C9" w:rsidP="001A00C9">
      <w:pPr>
        <w:pStyle w:val="Bullet1"/>
      </w:pPr>
      <w:r>
        <w:t>z</w:t>
      </w:r>
      <w:r w:rsidRPr="003C0DE2">
        <w:t>one of pass</w:t>
      </w:r>
    </w:p>
    <w:p w14:paraId="0C8B035E" w14:textId="77777777" w:rsidR="001A00C9" w:rsidRPr="003C0DE2" w:rsidRDefault="001A00C9" w:rsidP="001A00C9">
      <w:pPr>
        <w:pStyle w:val="Bullet1"/>
      </w:pPr>
      <w:r>
        <w:t>a</w:t>
      </w:r>
      <w:r w:rsidRPr="003C0DE2">
        <w:t>ctual expiry date of the pass</w:t>
      </w:r>
      <w:r>
        <w:t xml:space="preserve"> (t</w:t>
      </w:r>
      <w:r w:rsidRPr="003C0DE2">
        <w:t>his information is provided on myki readers and myki checks</w:t>
      </w:r>
      <w:r>
        <w:t xml:space="preserve">) – </w:t>
      </w:r>
      <w:r w:rsidRPr="00754BE8">
        <w:rPr>
          <w:b/>
          <w:bCs/>
        </w:rPr>
        <w:t>note</w:t>
      </w:r>
      <w:r>
        <w:rPr>
          <w:b/>
          <w:bCs/>
        </w:rPr>
        <w:t>:</w:t>
      </w:r>
      <w:r w:rsidRPr="003C0DE2">
        <w:t xml:space="preserve"> your myki pass expires at 3</w:t>
      </w:r>
      <w:r>
        <w:t xml:space="preserve"> </w:t>
      </w:r>
      <w:r w:rsidRPr="003C0DE2">
        <w:t>am on the date shown</w:t>
      </w:r>
    </w:p>
    <w:p w14:paraId="4C0CE32C" w14:textId="77777777" w:rsidR="001A00C9" w:rsidRPr="003C0DE2" w:rsidRDefault="001A00C9" w:rsidP="001A00C9">
      <w:pPr>
        <w:pStyle w:val="Bullet1"/>
      </w:pPr>
      <w:r>
        <w:t>a</w:t>
      </w:r>
      <w:r w:rsidRPr="003C0DE2">
        <w:t xml:space="preserve">ctual date the </w:t>
      </w:r>
      <w:r>
        <w:t>c</w:t>
      </w:r>
      <w:r w:rsidRPr="003C0DE2">
        <w:t>ard will be returned to the department.</w:t>
      </w:r>
    </w:p>
    <w:p w14:paraId="2573E767" w14:textId="77777777" w:rsidR="001A00C9" w:rsidRPr="003C0DE2" w:rsidRDefault="001A00C9" w:rsidP="001A00C9">
      <w:pPr>
        <w:pStyle w:val="Bodyafterbullets"/>
      </w:pPr>
      <w:r w:rsidRPr="003C0DE2">
        <w:t>If any of the</w:t>
      </w:r>
      <w:r>
        <w:t xml:space="preserve">se </w:t>
      </w:r>
      <w:r w:rsidRPr="003C0DE2">
        <w:t>details change before the card is surrendered, the cancellation cost quoted will change.</w:t>
      </w:r>
    </w:p>
    <w:p w14:paraId="6A811AC7" w14:textId="77777777" w:rsidR="001A00C9" w:rsidRPr="003C0DE2" w:rsidRDefault="001A00C9" w:rsidP="001A00C9">
      <w:pPr>
        <w:pStyle w:val="Body"/>
      </w:pPr>
      <w:r w:rsidRPr="003C0DE2">
        <w:t>The Commuter Club Coordinator will calculate the remaining balance of the rail ticket debt and a salary deduction will be made for any outstanding debt owed to the department. The Commuter Club Coordinator will confirm the amount owed and the pay period the deduction will take place.</w:t>
      </w:r>
    </w:p>
    <w:p w14:paraId="75ED459E" w14:textId="77777777" w:rsidR="001A00C9" w:rsidRPr="003C0DE2" w:rsidRDefault="001A00C9" w:rsidP="001A00C9">
      <w:pPr>
        <w:pStyle w:val="Body"/>
      </w:pPr>
      <w:r w:rsidRPr="003C0DE2">
        <w:t>Employees have two options available once the remaining rail ticket debt has been finalised:</w:t>
      </w:r>
    </w:p>
    <w:p w14:paraId="2A94ABDF" w14:textId="77777777" w:rsidR="001A00C9" w:rsidRPr="003C0DE2" w:rsidRDefault="001A00C9" w:rsidP="001A00C9">
      <w:pPr>
        <w:pStyle w:val="Bullet1"/>
      </w:pPr>
      <w:r>
        <w:t xml:space="preserve">keep </w:t>
      </w:r>
      <w:r w:rsidRPr="003C0DE2">
        <w:t>the myki pass and use the remaining travel balance</w:t>
      </w:r>
      <w:r>
        <w:t xml:space="preserve"> or </w:t>
      </w:r>
      <w:r w:rsidRPr="003C0DE2">
        <w:t>days</w:t>
      </w:r>
    </w:p>
    <w:p w14:paraId="24924C07" w14:textId="77777777" w:rsidR="001A00C9" w:rsidRPr="003C0DE2" w:rsidRDefault="001A00C9" w:rsidP="001A00C9">
      <w:pPr>
        <w:pStyle w:val="Bullet1"/>
      </w:pPr>
      <w:r>
        <w:t>a</w:t>
      </w:r>
      <w:r w:rsidRPr="003C0DE2">
        <w:t>pply to PTV for a refund of any remaining days.</w:t>
      </w:r>
    </w:p>
    <w:p w14:paraId="2FE4C166" w14:textId="77777777" w:rsidR="00CB209B" w:rsidRPr="00CB209B" w:rsidRDefault="00CB209B" w:rsidP="00CB209B">
      <w:pPr>
        <w:pStyle w:val="Body"/>
      </w:pPr>
      <w:r w:rsidRPr="00CB209B">
        <w:br w:type="page"/>
      </w:r>
    </w:p>
    <w:p w14:paraId="1B7B5CFF" w14:textId="5EE5C5DE" w:rsidR="001A00C9" w:rsidRDefault="001A00C9" w:rsidP="001A00C9">
      <w:pPr>
        <w:pStyle w:val="Bodyafterbullets"/>
      </w:pPr>
      <w:r w:rsidRPr="003C0DE2">
        <w:lastRenderedPageBreak/>
        <w:t xml:space="preserve">Employees requesting a refund must </w:t>
      </w:r>
      <w:r>
        <w:t>either:</w:t>
      </w:r>
    </w:p>
    <w:p w14:paraId="66AB5BCE" w14:textId="42B67C35" w:rsidR="001A00C9" w:rsidRDefault="001A00C9" w:rsidP="001A00C9">
      <w:pPr>
        <w:pStyle w:val="Bullet1"/>
      </w:pPr>
      <w:r>
        <w:t xml:space="preserve">apply for a refund online – </w:t>
      </w:r>
      <w:hyperlink r:id="rId123" w:anchor="refund-reimburse" w:history="1">
        <w:r w:rsidRPr="00FD6252">
          <w:rPr>
            <w:rStyle w:val="Hyperlink"/>
          </w:rPr>
          <w:t>PTV website’s Apply for a refund or reimbursement page</w:t>
        </w:r>
      </w:hyperlink>
      <w:r w:rsidRPr="003C0DE2">
        <w:t xml:space="preserve"> &lt;</w:t>
      </w:r>
      <w:r w:rsidRPr="00FD6252">
        <w:t>https://www.ptv.vic.gov.au/tickets/myki#refund-reimburse</w:t>
      </w:r>
      <w:r w:rsidRPr="003C0DE2">
        <w:t xml:space="preserve">&gt; </w:t>
      </w:r>
    </w:p>
    <w:p w14:paraId="56EDDE61" w14:textId="77777777" w:rsidR="001A00C9" w:rsidRPr="003C0DE2" w:rsidRDefault="001A00C9" w:rsidP="001A00C9">
      <w:pPr>
        <w:pStyle w:val="Bullet1"/>
      </w:pPr>
      <w:r w:rsidRPr="003C0DE2">
        <w:t>contact PTV on 1800 800 007 between 6</w:t>
      </w:r>
      <w:r>
        <w:t xml:space="preserve"> </w:t>
      </w:r>
      <w:r w:rsidRPr="003C0DE2">
        <w:t>am to midnight daily to arrange the refund.</w:t>
      </w:r>
    </w:p>
    <w:p w14:paraId="7E790255" w14:textId="77777777" w:rsidR="001A00C9" w:rsidRPr="003C0DE2" w:rsidRDefault="001A00C9" w:rsidP="001A00C9">
      <w:pPr>
        <w:pStyle w:val="Bodyafterbullets"/>
      </w:pPr>
      <w:r w:rsidRPr="003C0DE2">
        <w:t xml:space="preserve">When applying for a refund through PTV, the employee will </w:t>
      </w:r>
      <w:r>
        <w:t>need</w:t>
      </w:r>
      <w:r w:rsidRPr="003C0DE2">
        <w:t xml:space="preserve"> to provide PTV with the email confirming their refund request and the myki pass being refunded. </w:t>
      </w:r>
      <w:r>
        <w:t>F</w:t>
      </w:r>
      <w:r w:rsidRPr="003C0DE2">
        <w:t>orward</w:t>
      </w:r>
      <w:r>
        <w:t xml:space="preserve"> these</w:t>
      </w:r>
      <w:r w:rsidRPr="003C0DE2">
        <w:t xml:space="preserve"> to PTV at the following address:</w:t>
      </w:r>
    </w:p>
    <w:p w14:paraId="035B6195" w14:textId="77777777" w:rsidR="001A00C9" w:rsidRPr="003C0DE2" w:rsidRDefault="001A00C9" w:rsidP="001A00C9">
      <w:pPr>
        <w:pStyle w:val="Bullet1"/>
        <w:ind w:left="360"/>
      </w:pPr>
      <w:r w:rsidRPr="003C0DE2">
        <w:t>Myki Mailbox</w:t>
      </w:r>
      <w:r w:rsidRPr="00FE077A">
        <w:rPr>
          <w:iCs/>
        </w:rPr>
        <w:br/>
        <w:t>Reply Paid 4318</w:t>
      </w:r>
      <w:r>
        <w:br/>
      </w:r>
      <w:r w:rsidRPr="003C0DE2">
        <w:t xml:space="preserve">Melbourne </w:t>
      </w:r>
      <w:r>
        <w:t>VIC</w:t>
      </w:r>
      <w:r w:rsidRPr="003C0DE2">
        <w:t xml:space="preserve"> 3000</w:t>
      </w:r>
    </w:p>
    <w:p w14:paraId="63BB376A" w14:textId="77777777" w:rsidR="001A00C9" w:rsidRDefault="001A00C9" w:rsidP="001A00C9">
      <w:pPr>
        <w:pStyle w:val="Bodyafterbullets"/>
      </w:pPr>
      <w:r>
        <w:t xml:space="preserve">For more </w:t>
      </w:r>
      <w:r w:rsidRPr="003C0DE2">
        <w:t xml:space="preserve">information </w:t>
      </w:r>
      <w:r>
        <w:t xml:space="preserve">on </w:t>
      </w:r>
      <w:r w:rsidRPr="003C0DE2">
        <w:t>refunds for myki passes</w:t>
      </w:r>
      <w:r>
        <w:t>:</w:t>
      </w:r>
    </w:p>
    <w:p w14:paraId="2049D6BE" w14:textId="6DC7C45C" w:rsidR="001A00C9" w:rsidRDefault="001A00C9" w:rsidP="001A00C9">
      <w:pPr>
        <w:pStyle w:val="Bullet1"/>
      </w:pPr>
      <w:r>
        <w:t xml:space="preserve">visit </w:t>
      </w:r>
      <w:hyperlink r:id="rId124" w:history="1">
        <w:r w:rsidRPr="00E67435">
          <w:rPr>
            <w:rStyle w:val="Hyperlink"/>
          </w:rPr>
          <w:t>PTV website’s Refunds page</w:t>
        </w:r>
      </w:hyperlink>
      <w:r w:rsidRPr="00425543">
        <w:t xml:space="preserve"> &lt;https://www.ptv.vic.gov.au/tickets/refunds-compensation-and-replacement-tickets/refunds</w:t>
      </w:r>
      <w:r>
        <w:t xml:space="preserve">&gt; </w:t>
      </w:r>
    </w:p>
    <w:p w14:paraId="4BC00CD1" w14:textId="77777777" w:rsidR="001A00C9" w:rsidRPr="003C0DE2" w:rsidRDefault="001A00C9" w:rsidP="001A00C9">
      <w:pPr>
        <w:pStyle w:val="Bullet1"/>
      </w:pPr>
      <w:r>
        <w:t xml:space="preserve">call </w:t>
      </w:r>
      <w:r w:rsidRPr="003C0DE2">
        <w:t>PTV</w:t>
      </w:r>
      <w:r>
        <w:t>’s</w:t>
      </w:r>
      <w:r w:rsidRPr="003C0DE2">
        <w:t xml:space="preserve"> myki ticketing and retail services on 1300 951 182 (select option 3).</w:t>
      </w:r>
    </w:p>
    <w:p w14:paraId="21B886F1" w14:textId="77777777" w:rsidR="001A00C9" w:rsidRPr="00E10C91" w:rsidRDefault="001A00C9" w:rsidP="001A00C9">
      <w:pPr>
        <w:pStyle w:val="AppendixHeading2"/>
      </w:pPr>
      <w:bookmarkStart w:id="258" w:name="_Toc491695110"/>
      <w:bookmarkStart w:id="259" w:name="_Toc105070394"/>
      <w:r w:rsidRPr="00E10C91">
        <w:t>Cancelling a V/Line myki pass</w:t>
      </w:r>
      <w:bookmarkEnd w:id="258"/>
      <w:bookmarkEnd w:id="259"/>
      <w:r w:rsidRPr="00E10C91">
        <w:t xml:space="preserve"> </w:t>
      </w:r>
    </w:p>
    <w:p w14:paraId="3F1D9D4C" w14:textId="77777777" w:rsidR="001A00C9" w:rsidRPr="003C0DE2" w:rsidRDefault="001A00C9" w:rsidP="001A00C9">
      <w:pPr>
        <w:pStyle w:val="Body"/>
      </w:pPr>
      <w:r w:rsidRPr="003C0DE2">
        <w:t>Two weeks’ notice must be given when cancelling cards to enable the account to be finalised. With any card cancellation, the department must recover the outstanding cost of the card.</w:t>
      </w:r>
    </w:p>
    <w:p w14:paraId="6E284CF7" w14:textId="77777777" w:rsidR="001A00C9" w:rsidRPr="003C0DE2" w:rsidRDefault="001A00C9" w:rsidP="001A00C9">
      <w:pPr>
        <w:pStyle w:val="Body"/>
      </w:pPr>
      <w:r w:rsidRPr="003C0DE2">
        <w:t>In the event of cancellation within the first 70 days, the 40 days</w:t>
      </w:r>
      <w:r>
        <w:t>’</w:t>
      </w:r>
      <w:r w:rsidRPr="003C0DE2">
        <w:t xml:space="preserve"> free travel is lost and a cancellation cost is payable based on the used portion of the ticket being converted into the cost of total days used.</w:t>
      </w:r>
    </w:p>
    <w:p w14:paraId="1B1D9033" w14:textId="77777777" w:rsidR="001A00C9" w:rsidRDefault="001A00C9" w:rsidP="001A00C9">
      <w:pPr>
        <w:pStyle w:val="Body"/>
      </w:pPr>
      <w:r w:rsidRPr="003C0DE2">
        <w:t>Employees must notify the Commuter Club Coordinator to cancel their myki pass</w:t>
      </w:r>
      <w:r>
        <w:t>:</w:t>
      </w:r>
    </w:p>
    <w:p w14:paraId="5831C0BA" w14:textId="23C4E5B9" w:rsidR="001A00C9" w:rsidRPr="003C0DE2" w:rsidRDefault="00000000" w:rsidP="001A00C9">
      <w:pPr>
        <w:pStyle w:val="Bullet1"/>
      </w:pPr>
      <w:hyperlink r:id="rId125" w:history="1">
        <w:r w:rsidR="001A00C9" w:rsidRPr="003C0DE2">
          <w:rPr>
            <w:rStyle w:val="Hyperlink"/>
          </w:rPr>
          <w:t>email Rail Ticket</w:t>
        </w:r>
      </w:hyperlink>
      <w:r w:rsidR="001A00C9" w:rsidRPr="003C0DE2">
        <w:t xml:space="preserve"> &lt;</w:t>
      </w:r>
      <w:r w:rsidR="001A00C9" w:rsidRPr="003C0DE2">
        <w:rPr>
          <w:rFonts w:cs="Arial"/>
        </w:rPr>
        <w:t>railticket@dhhs.vic.gov.au&gt;</w:t>
      </w:r>
      <w:r w:rsidR="001A00C9" w:rsidRPr="003C0DE2">
        <w:t xml:space="preserve">. </w:t>
      </w:r>
    </w:p>
    <w:p w14:paraId="07BB955D" w14:textId="77777777" w:rsidR="001A00C9" w:rsidRPr="003C0DE2" w:rsidRDefault="001A00C9" w:rsidP="001A00C9">
      <w:pPr>
        <w:pStyle w:val="Bodyafterbullets"/>
      </w:pPr>
      <w:r>
        <w:t>To</w:t>
      </w:r>
      <w:r w:rsidRPr="003C0DE2">
        <w:t xml:space="preserve"> provide accurate cancellation costs</w:t>
      </w:r>
      <w:r>
        <w:t>,</w:t>
      </w:r>
      <w:r w:rsidRPr="003C0DE2">
        <w:t xml:space="preserve"> employees will need to </w:t>
      </w:r>
      <w:r>
        <w:t xml:space="preserve">give </w:t>
      </w:r>
      <w:r w:rsidRPr="003C0DE2">
        <w:t>the Commuter Club Coordinator the following information:</w:t>
      </w:r>
    </w:p>
    <w:p w14:paraId="425DB294" w14:textId="77777777" w:rsidR="001A00C9" w:rsidRPr="003C0DE2" w:rsidRDefault="001A00C9" w:rsidP="001A00C9">
      <w:pPr>
        <w:pStyle w:val="Bullet1"/>
      </w:pPr>
      <w:r>
        <w:t>z</w:t>
      </w:r>
      <w:r w:rsidRPr="003C0DE2">
        <w:t>one of pass</w:t>
      </w:r>
    </w:p>
    <w:p w14:paraId="1F98AE89" w14:textId="77777777" w:rsidR="001A00C9" w:rsidRPr="003C0DE2" w:rsidRDefault="001A00C9" w:rsidP="001A00C9">
      <w:pPr>
        <w:pStyle w:val="Bullet1"/>
      </w:pPr>
      <w:r>
        <w:t>a</w:t>
      </w:r>
      <w:r w:rsidRPr="003C0DE2">
        <w:t>ctual expiry date of the pass</w:t>
      </w:r>
      <w:r>
        <w:t xml:space="preserve"> (t</w:t>
      </w:r>
      <w:r w:rsidRPr="003C0DE2">
        <w:t>his information is provided on myki readers and myki checks</w:t>
      </w:r>
      <w:r>
        <w:t xml:space="preserve">) – </w:t>
      </w:r>
      <w:r w:rsidRPr="00063405">
        <w:rPr>
          <w:b/>
          <w:bCs/>
        </w:rPr>
        <w:t>note</w:t>
      </w:r>
      <w:r>
        <w:rPr>
          <w:b/>
          <w:bCs/>
        </w:rPr>
        <w:t>:</w:t>
      </w:r>
      <w:r w:rsidRPr="003C0DE2">
        <w:t xml:space="preserve"> your myki pass expires at 3</w:t>
      </w:r>
      <w:r>
        <w:t xml:space="preserve"> </w:t>
      </w:r>
      <w:r w:rsidRPr="003C0DE2">
        <w:t>am on the date shown</w:t>
      </w:r>
    </w:p>
    <w:p w14:paraId="3F6C7E48" w14:textId="77777777" w:rsidR="001A00C9" w:rsidRPr="003C0DE2" w:rsidRDefault="001A00C9" w:rsidP="001A00C9">
      <w:pPr>
        <w:pStyle w:val="Bullet1"/>
      </w:pPr>
      <w:r>
        <w:t>a</w:t>
      </w:r>
      <w:r w:rsidRPr="003C0DE2">
        <w:t xml:space="preserve">ctual date the </w:t>
      </w:r>
      <w:r>
        <w:t>c</w:t>
      </w:r>
      <w:r w:rsidRPr="003C0DE2">
        <w:t>ard will be returned to the department.</w:t>
      </w:r>
    </w:p>
    <w:p w14:paraId="4035790E" w14:textId="77777777" w:rsidR="001A00C9" w:rsidRPr="003C0DE2" w:rsidRDefault="001A00C9" w:rsidP="001A00C9">
      <w:pPr>
        <w:pStyle w:val="Body"/>
      </w:pPr>
      <w:r w:rsidRPr="003C0DE2">
        <w:t>If any of the</w:t>
      </w:r>
      <w:r>
        <w:t xml:space="preserve">se </w:t>
      </w:r>
      <w:r w:rsidRPr="003C0DE2">
        <w:t>details change before the card is surrendered, the cancellation cost quoted will change.</w:t>
      </w:r>
      <w:r>
        <w:t xml:space="preserve"> </w:t>
      </w:r>
    </w:p>
    <w:p w14:paraId="5E71F350" w14:textId="77777777" w:rsidR="001A00C9" w:rsidRPr="003C0DE2" w:rsidRDefault="001A00C9" w:rsidP="001A00C9">
      <w:pPr>
        <w:pStyle w:val="Body"/>
      </w:pPr>
      <w:r w:rsidRPr="003C0DE2">
        <w:t>The Commuter Club Coordinator will calculate the remaining balance of the rail ticket debt and a salary deduction will be made for any outstanding debt owed to the department. The Commuter Club Coordinator will confirm the amount owed and the pay period the deduction will take place.</w:t>
      </w:r>
    </w:p>
    <w:p w14:paraId="54902D1C" w14:textId="77777777" w:rsidR="001A00C9" w:rsidRPr="003C0DE2" w:rsidRDefault="001A00C9" w:rsidP="001A00C9">
      <w:pPr>
        <w:pStyle w:val="Body"/>
      </w:pPr>
      <w:r w:rsidRPr="003C0DE2">
        <w:t>Employees have two options available once the remaining rail ticket debt has been finalised:</w:t>
      </w:r>
    </w:p>
    <w:p w14:paraId="3A1F7E56" w14:textId="77777777" w:rsidR="001A00C9" w:rsidRPr="003C0DE2" w:rsidRDefault="001A00C9" w:rsidP="001A00C9">
      <w:pPr>
        <w:pStyle w:val="Bullet1"/>
      </w:pPr>
      <w:r>
        <w:t xml:space="preserve">keep </w:t>
      </w:r>
      <w:r w:rsidRPr="003C0DE2">
        <w:t>the myki pass and use the remaining travel balance</w:t>
      </w:r>
      <w:r>
        <w:t xml:space="preserve"> or </w:t>
      </w:r>
      <w:r w:rsidRPr="003C0DE2">
        <w:t>days</w:t>
      </w:r>
    </w:p>
    <w:p w14:paraId="653E8A0C" w14:textId="77777777" w:rsidR="001A00C9" w:rsidRPr="003C0DE2" w:rsidRDefault="001A00C9" w:rsidP="001A00C9">
      <w:pPr>
        <w:pStyle w:val="Bullet1"/>
      </w:pPr>
      <w:r>
        <w:t>a</w:t>
      </w:r>
      <w:r w:rsidRPr="003C0DE2">
        <w:t>pply to PTV for a refund of any remaining days.</w:t>
      </w:r>
    </w:p>
    <w:p w14:paraId="2B42E246" w14:textId="77777777" w:rsidR="001A00C9" w:rsidRDefault="001A00C9" w:rsidP="001A00C9">
      <w:pPr>
        <w:pStyle w:val="Bodyafterbullets"/>
      </w:pPr>
      <w:r w:rsidRPr="003C0DE2">
        <w:t xml:space="preserve">Employees requesting a refund must </w:t>
      </w:r>
      <w:r>
        <w:t>either:</w:t>
      </w:r>
    </w:p>
    <w:p w14:paraId="3FEF7132" w14:textId="53ADBE0D" w:rsidR="001A00C9" w:rsidRDefault="001A00C9" w:rsidP="001A00C9">
      <w:pPr>
        <w:pStyle w:val="Bullet1"/>
      </w:pPr>
      <w:r>
        <w:t xml:space="preserve">apply for a refund online – </w:t>
      </w:r>
      <w:hyperlink r:id="rId126" w:anchor="refund-reimburse" w:history="1">
        <w:r w:rsidRPr="00FD6252">
          <w:rPr>
            <w:rStyle w:val="Hyperlink"/>
          </w:rPr>
          <w:t>PTV website’s Apply for a refund or reimbursement page</w:t>
        </w:r>
      </w:hyperlink>
      <w:r w:rsidRPr="003C0DE2">
        <w:t xml:space="preserve"> &lt;</w:t>
      </w:r>
      <w:r w:rsidRPr="00FD6252">
        <w:t>https://www.ptv.vic.gov.au/tickets/myki#refund-reimburse</w:t>
      </w:r>
      <w:r w:rsidRPr="003C0DE2">
        <w:t xml:space="preserve">&gt; </w:t>
      </w:r>
    </w:p>
    <w:p w14:paraId="5FD655DE" w14:textId="77777777" w:rsidR="001A00C9" w:rsidRPr="003C0DE2" w:rsidRDefault="001A00C9" w:rsidP="001A00C9">
      <w:pPr>
        <w:pStyle w:val="Bullet1"/>
      </w:pPr>
      <w:r w:rsidRPr="003C0DE2">
        <w:t>contact PTV on 1800 800 007 between 6</w:t>
      </w:r>
      <w:r>
        <w:t xml:space="preserve"> </w:t>
      </w:r>
      <w:r w:rsidRPr="003C0DE2">
        <w:t>am to midnight daily to arrange the refund.</w:t>
      </w:r>
    </w:p>
    <w:p w14:paraId="3CA90329" w14:textId="77777777" w:rsidR="001A00C9" w:rsidRPr="003C0DE2" w:rsidRDefault="001A00C9" w:rsidP="001A00C9">
      <w:pPr>
        <w:pStyle w:val="Bodyafterbullets"/>
      </w:pPr>
      <w:r w:rsidRPr="003C0DE2">
        <w:lastRenderedPageBreak/>
        <w:t xml:space="preserve">When applying for a refund through PTV, the employee will </w:t>
      </w:r>
      <w:r>
        <w:t>need</w:t>
      </w:r>
      <w:r w:rsidRPr="003C0DE2">
        <w:t xml:space="preserve"> to provide PTV with the email confirming their refund request and the myki pass being refunded. </w:t>
      </w:r>
      <w:r>
        <w:t>F</w:t>
      </w:r>
      <w:r w:rsidRPr="003C0DE2">
        <w:t>orward</w:t>
      </w:r>
      <w:r>
        <w:t xml:space="preserve"> these</w:t>
      </w:r>
      <w:r w:rsidRPr="003C0DE2">
        <w:t xml:space="preserve"> to PTV at the following address:</w:t>
      </w:r>
    </w:p>
    <w:p w14:paraId="3AEB09BF" w14:textId="77777777" w:rsidR="001A00C9" w:rsidRPr="003C0DE2" w:rsidRDefault="001A00C9" w:rsidP="001A00C9">
      <w:pPr>
        <w:pStyle w:val="Bullet1"/>
        <w:ind w:left="360"/>
      </w:pPr>
      <w:r w:rsidRPr="003C0DE2">
        <w:t>Myki Mailbox</w:t>
      </w:r>
      <w:r w:rsidRPr="00063405">
        <w:rPr>
          <w:iCs/>
        </w:rPr>
        <w:br/>
        <w:t>Reply Paid 4318</w:t>
      </w:r>
      <w:r>
        <w:br/>
      </w:r>
      <w:r w:rsidRPr="003C0DE2">
        <w:t xml:space="preserve">Melbourne </w:t>
      </w:r>
      <w:r>
        <w:t>VIC</w:t>
      </w:r>
      <w:r w:rsidRPr="003C0DE2">
        <w:t xml:space="preserve"> 3000</w:t>
      </w:r>
    </w:p>
    <w:p w14:paraId="65E1B3A9" w14:textId="77777777" w:rsidR="001A00C9" w:rsidRDefault="001A00C9" w:rsidP="001A00C9">
      <w:pPr>
        <w:pStyle w:val="Bodyafterbullets"/>
      </w:pPr>
      <w:r>
        <w:t xml:space="preserve">For more </w:t>
      </w:r>
      <w:r w:rsidRPr="003C0DE2">
        <w:t xml:space="preserve">information </w:t>
      </w:r>
      <w:r>
        <w:t xml:space="preserve">on </w:t>
      </w:r>
      <w:r w:rsidRPr="003C0DE2">
        <w:t>refunds for myki passes</w:t>
      </w:r>
      <w:r>
        <w:t>:</w:t>
      </w:r>
    </w:p>
    <w:p w14:paraId="1EB63AFB" w14:textId="4B60DC60" w:rsidR="001A00C9" w:rsidRDefault="001A00C9" w:rsidP="001A00C9">
      <w:pPr>
        <w:pStyle w:val="Bullet1"/>
      </w:pPr>
      <w:r>
        <w:t xml:space="preserve">visit </w:t>
      </w:r>
      <w:hyperlink r:id="rId127" w:history="1">
        <w:r w:rsidRPr="00E67435">
          <w:rPr>
            <w:rStyle w:val="Hyperlink"/>
          </w:rPr>
          <w:t>PTV website’s Refunds page</w:t>
        </w:r>
      </w:hyperlink>
      <w:r w:rsidRPr="00FE077A">
        <w:t xml:space="preserve"> &lt;h</w:t>
      </w:r>
      <w:r w:rsidRPr="00754BE8">
        <w:t>ttps://www.ptv.vic.gov.au/tickets/refunds-compensation-and-replacement-tickets/refunds</w:t>
      </w:r>
    </w:p>
    <w:p w14:paraId="500167D4" w14:textId="77777777" w:rsidR="001A00C9" w:rsidRPr="003C0DE2" w:rsidRDefault="001A00C9" w:rsidP="001A00C9">
      <w:pPr>
        <w:pStyle w:val="Bullet1"/>
      </w:pPr>
      <w:r>
        <w:t xml:space="preserve">call </w:t>
      </w:r>
      <w:r w:rsidRPr="003C0DE2">
        <w:t>PTV</w:t>
      </w:r>
      <w:r>
        <w:t>’s</w:t>
      </w:r>
      <w:r w:rsidRPr="003C0DE2">
        <w:t xml:space="preserve"> myki ticketing and retail services on 1300 951 182 (select option 3).</w:t>
      </w:r>
    </w:p>
    <w:p w14:paraId="4ED35305" w14:textId="77777777" w:rsidR="001A00C9" w:rsidRPr="00E10C91" w:rsidRDefault="001A00C9" w:rsidP="001A00C9">
      <w:pPr>
        <w:pStyle w:val="AppendixHeading2"/>
      </w:pPr>
      <w:bookmarkStart w:id="260" w:name="_Toc491695111"/>
      <w:bookmarkStart w:id="261" w:name="_Toc105070395"/>
      <w:r w:rsidRPr="00E10C91">
        <w:t>Lost or stolen card</w:t>
      </w:r>
      <w:bookmarkEnd w:id="260"/>
      <w:bookmarkEnd w:id="261"/>
    </w:p>
    <w:p w14:paraId="1C24CEE5" w14:textId="77777777" w:rsidR="001A00C9" w:rsidRDefault="001A00C9" w:rsidP="001A00C9">
      <w:pPr>
        <w:pStyle w:val="Body"/>
      </w:pPr>
      <w:r w:rsidRPr="003C0DE2">
        <w:rPr>
          <w:color w:val="2C2722"/>
        </w:rPr>
        <w:t>In the event of a myki pass being lost or stolen, t</w:t>
      </w:r>
      <w:r w:rsidRPr="003C0DE2">
        <w:t xml:space="preserve">he easiest option is to call PTV on </w:t>
      </w:r>
      <w:r w:rsidRPr="003C0DE2">
        <w:rPr>
          <w:rStyle w:val="Strong"/>
          <w:rFonts w:cs="Arial"/>
          <w:b w:val="0"/>
        </w:rPr>
        <w:t>1800 800 007 between</w:t>
      </w:r>
      <w:r w:rsidRPr="003C0DE2">
        <w:t xml:space="preserve"> 6</w:t>
      </w:r>
      <w:r>
        <w:t> </w:t>
      </w:r>
      <w:r w:rsidRPr="003C0DE2">
        <w:t xml:space="preserve">am </w:t>
      </w:r>
      <w:r>
        <w:t>and</w:t>
      </w:r>
      <w:r w:rsidRPr="003C0DE2">
        <w:t xml:space="preserve"> midnight.</w:t>
      </w:r>
    </w:p>
    <w:p w14:paraId="4B21E621" w14:textId="77777777" w:rsidR="001A00C9" w:rsidRPr="003C0DE2" w:rsidRDefault="001A00C9" w:rsidP="001A00C9">
      <w:pPr>
        <w:pStyle w:val="Body"/>
      </w:pPr>
      <w:r w:rsidRPr="003C0DE2">
        <w:t>The lost card will be blocked and a replacement card mailed to you within 10 business days</w:t>
      </w:r>
      <w:r>
        <w:t>,</w:t>
      </w:r>
      <w:r w:rsidRPr="003C0DE2">
        <w:t xml:space="preserve"> with the remaining balance transferred to your new card.</w:t>
      </w:r>
    </w:p>
    <w:p w14:paraId="6E867001" w14:textId="77777777" w:rsidR="001A00C9" w:rsidRDefault="001A00C9" w:rsidP="001A00C9">
      <w:pPr>
        <w:pStyle w:val="Body"/>
      </w:pPr>
      <w:r w:rsidRPr="003C0DE2">
        <w:t xml:space="preserve">Alternatively, you can block a lost or stolen myki pass online and </w:t>
      </w:r>
      <w:r>
        <w:t>report your card as lost or stolen.</w:t>
      </w:r>
    </w:p>
    <w:p w14:paraId="3683C568" w14:textId="77777777" w:rsidR="001A00C9" w:rsidRDefault="001A00C9" w:rsidP="001A00C9">
      <w:pPr>
        <w:pStyle w:val="Body"/>
      </w:pPr>
      <w:r>
        <w:t>You can report your registered myki smartcard as lost or stolen by:</w:t>
      </w:r>
    </w:p>
    <w:p w14:paraId="7839081C" w14:textId="77777777" w:rsidR="001A00C9" w:rsidRDefault="001A00C9" w:rsidP="001A00C9">
      <w:pPr>
        <w:pStyle w:val="Bullet1"/>
      </w:pPr>
      <w:r>
        <w:t>logging into your myki account</w:t>
      </w:r>
    </w:p>
    <w:p w14:paraId="3EF91880" w14:textId="77777777" w:rsidR="001A00C9" w:rsidRDefault="001A00C9" w:rsidP="001A00C9">
      <w:pPr>
        <w:pStyle w:val="Bullet1"/>
      </w:pPr>
      <w:r>
        <w:t>calling PTV on 1800 800 007</w:t>
      </w:r>
    </w:p>
    <w:p w14:paraId="752DC9ED" w14:textId="77777777" w:rsidR="001A00C9" w:rsidRDefault="001A00C9" w:rsidP="001A00C9">
      <w:pPr>
        <w:pStyle w:val="Bullet1"/>
      </w:pPr>
      <w:r>
        <w:t>visiting a PTV Hub</w:t>
      </w:r>
    </w:p>
    <w:p w14:paraId="78A88AB8" w14:textId="77777777" w:rsidR="001A00C9" w:rsidRPr="003C0DE2" w:rsidRDefault="001A00C9" w:rsidP="001A00C9">
      <w:pPr>
        <w:pStyle w:val="Bodyafterbullets"/>
      </w:pPr>
      <w:r>
        <w:t>A</w:t>
      </w:r>
      <w:r w:rsidRPr="003C0DE2">
        <w:t xml:space="preserve"> replacement myki pass will be mailed to you. Replacements usually take up to 10 business days and include the remaining balance of the old card.</w:t>
      </w:r>
      <w:r>
        <w:t xml:space="preserve"> </w:t>
      </w:r>
    </w:p>
    <w:p w14:paraId="74DEBE56" w14:textId="77777777" w:rsidR="001A00C9" w:rsidRPr="003C0DE2" w:rsidRDefault="001A00C9" w:rsidP="001A00C9">
      <w:pPr>
        <w:pStyle w:val="Body"/>
      </w:pPr>
      <w:r w:rsidRPr="003C0DE2">
        <w:t xml:space="preserve">If you need to travel straight away, you will need to buy a new myki pass with your own money </w:t>
      </w:r>
      <w:r>
        <w:t>while you report your card as lost or stolen.</w:t>
      </w:r>
    </w:p>
    <w:p w14:paraId="2038CF12" w14:textId="77777777" w:rsidR="001A00C9" w:rsidRPr="003C0DE2" w:rsidRDefault="001A00C9" w:rsidP="001A00C9">
      <w:pPr>
        <w:pStyle w:val="Body"/>
      </w:pPr>
      <w:r w:rsidRPr="003C0DE2">
        <w:t>A credit for the cost of the new myki plus any balance on your registered lost or stolen myki pass will be transferred to the new myki pass within 14 business days.</w:t>
      </w:r>
    </w:p>
    <w:p w14:paraId="3E6CB9AF" w14:textId="77777777" w:rsidR="001A00C9" w:rsidRPr="003C0DE2" w:rsidRDefault="001A00C9" w:rsidP="001A00C9">
      <w:pPr>
        <w:pStyle w:val="Body"/>
      </w:pPr>
      <w:r>
        <w:t>C</w:t>
      </w:r>
      <w:r w:rsidRPr="003C0DE2">
        <w:t xml:space="preserve">all PTV on 1800 800 007 for more details and </w:t>
      </w:r>
      <w:r>
        <w:t>help</w:t>
      </w:r>
      <w:r w:rsidRPr="003C0DE2">
        <w:t xml:space="preserve">. The Commuter Club Coordinator does not have the authority to arrange a replacement card on your behalf. You will need to arrange the replacement with PTV. </w:t>
      </w:r>
    </w:p>
    <w:p w14:paraId="6C1C47BD" w14:textId="77777777" w:rsidR="001A00C9" w:rsidRPr="00E10C91" w:rsidRDefault="001A00C9" w:rsidP="001A00C9">
      <w:pPr>
        <w:pStyle w:val="AppendixHeading2"/>
      </w:pPr>
      <w:bookmarkStart w:id="262" w:name="_Toc491695112"/>
      <w:bookmarkStart w:id="263" w:name="_Toc105070396"/>
      <w:r w:rsidRPr="00E10C91">
        <w:t>Faulty card</w:t>
      </w:r>
      <w:bookmarkEnd w:id="262"/>
      <w:bookmarkEnd w:id="263"/>
    </w:p>
    <w:p w14:paraId="13F8FD59" w14:textId="77777777" w:rsidR="001A00C9" w:rsidRPr="003C0DE2" w:rsidRDefault="001A00C9" w:rsidP="001A00C9">
      <w:pPr>
        <w:pStyle w:val="Body"/>
      </w:pPr>
      <w:r w:rsidRPr="003C0DE2">
        <w:t>If your myki card has stopped working, visit a staffed metropolitan station or myki</w:t>
      </w:r>
      <w:r>
        <w:t>-</w:t>
      </w:r>
      <w:r w:rsidRPr="003C0DE2">
        <w:t>enabled V/Line station</w:t>
      </w:r>
      <w:r>
        <w:t>.</w:t>
      </w:r>
      <w:r w:rsidRPr="003C0DE2">
        <w:t xml:space="preserve"> </w:t>
      </w:r>
      <w:r>
        <w:t>T</w:t>
      </w:r>
      <w:r w:rsidRPr="003C0DE2">
        <w:t xml:space="preserve">hey will </w:t>
      </w:r>
      <w:r>
        <w:t xml:space="preserve">give </w:t>
      </w:r>
      <w:r w:rsidRPr="003C0DE2">
        <w:t xml:space="preserve">you a free replacement card of the same type. Your </w:t>
      </w:r>
      <w:r>
        <w:t xml:space="preserve">faulty </w:t>
      </w:r>
      <w:r w:rsidRPr="003C0DE2">
        <w:t>card will be linked to the replacement card and any balance will be transferred as part of the replacement process.</w:t>
      </w:r>
    </w:p>
    <w:p w14:paraId="521BF129" w14:textId="77777777" w:rsidR="001A00C9" w:rsidRPr="003C0DE2" w:rsidRDefault="001A00C9" w:rsidP="001A00C9">
      <w:pPr>
        <w:pStyle w:val="Body"/>
      </w:pPr>
      <w:r w:rsidRPr="003C0DE2">
        <w:t xml:space="preserve">Please call PTV on 1800 800 007 for more details and </w:t>
      </w:r>
      <w:r>
        <w:t>help</w:t>
      </w:r>
      <w:r w:rsidRPr="003C0DE2">
        <w:t xml:space="preserve">. The Commuter Club Coordinator does not have the authority to arrange a replacement card on your behalf. You will need to arrange replacement with PTV. </w:t>
      </w:r>
    </w:p>
    <w:p w14:paraId="14FF83B8" w14:textId="77777777" w:rsidR="001A00C9" w:rsidRPr="00E10C91" w:rsidRDefault="001A00C9" w:rsidP="001A00C9">
      <w:pPr>
        <w:pStyle w:val="AppendixHeading2"/>
      </w:pPr>
      <w:bookmarkStart w:id="264" w:name="_Toc491695113"/>
      <w:bookmarkStart w:id="265" w:name="_Toc105070397"/>
      <w:r w:rsidRPr="00E10C91">
        <w:lastRenderedPageBreak/>
        <w:t>Zone changes</w:t>
      </w:r>
      <w:bookmarkEnd w:id="264"/>
      <w:bookmarkEnd w:id="265"/>
    </w:p>
    <w:p w14:paraId="296CEACF" w14:textId="77777777" w:rsidR="001A00C9" w:rsidRPr="00E10C91" w:rsidRDefault="001A00C9" w:rsidP="001A00C9">
      <w:pPr>
        <w:pStyle w:val="Heading3"/>
      </w:pPr>
      <w:bookmarkStart w:id="266" w:name="_Toc491695114"/>
      <w:bookmarkStart w:id="267" w:name="_Toc105070398"/>
      <w:r w:rsidRPr="00E10C91">
        <w:t>Zone change from single zone to two zones</w:t>
      </w:r>
      <w:bookmarkEnd w:id="266"/>
      <w:bookmarkEnd w:id="267"/>
    </w:p>
    <w:p w14:paraId="5278CD2E" w14:textId="77777777" w:rsidR="001A00C9" w:rsidRPr="003C0DE2" w:rsidRDefault="001A00C9" w:rsidP="001A00C9">
      <w:pPr>
        <w:pStyle w:val="Body"/>
      </w:pPr>
      <w:r w:rsidRPr="003C0DE2">
        <w:t>There are two options available to commuters in this scenario:</w:t>
      </w:r>
    </w:p>
    <w:p w14:paraId="7F645093" w14:textId="77777777" w:rsidR="001A00C9" w:rsidRPr="003C0DE2" w:rsidRDefault="001A00C9" w:rsidP="001A00C9">
      <w:pPr>
        <w:pStyle w:val="Bullet1"/>
      </w:pPr>
      <w:r>
        <w:t>c</w:t>
      </w:r>
      <w:r w:rsidRPr="003C0DE2">
        <w:t>ancel existing card and apply for a new card</w:t>
      </w:r>
      <w:r>
        <w:t xml:space="preserve"> – </w:t>
      </w:r>
      <w:r w:rsidRPr="00754BE8">
        <w:rPr>
          <w:b/>
          <w:bCs/>
        </w:rPr>
        <w:t>note</w:t>
      </w:r>
      <w:r>
        <w:rPr>
          <w:b/>
          <w:bCs/>
        </w:rPr>
        <w:t>:</w:t>
      </w:r>
      <w:r w:rsidRPr="003C0DE2">
        <w:t xml:space="preserve"> this may incur cancellation costs</w:t>
      </w:r>
    </w:p>
    <w:p w14:paraId="467402B3" w14:textId="77777777" w:rsidR="001A00C9" w:rsidRPr="003C0DE2" w:rsidRDefault="001A00C9" w:rsidP="001A00C9">
      <w:pPr>
        <w:pStyle w:val="Bullet1"/>
      </w:pPr>
      <w:r w:rsidRPr="003C0DE2">
        <w:t>keep your myki topped up with sufficient myki money to pay for travel outside your myki pass zone</w:t>
      </w:r>
      <w:r w:rsidRPr="003C0DE2" w:rsidDel="007F24AB">
        <w:t xml:space="preserve"> </w:t>
      </w:r>
      <w:r>
        <w:t>– f</w:t>
      </w:r>
      <w:r w:rsidRPr="003C0DE2">
        <w:t>or example, if you have a Zone 1 myki pass and travel in Zones 1 and 2, your myki pass covers the Zone 1 portion of your trip and myki money pays for the Zone 2 portion of your trip.</w:t>
      </w:r>
    </w:p>
    <w:p w14:paraId="6B986B0F" w14:textId="77777777" w:rsidR="001A00C9" w:rsidRPr="00E10C91" w:rsidRDefault="001A00C9" w:rsidP="001A00C9">
      <w:pPr>
        <w:pStyle w:val="Heading3"/>
      </w:pPr>
      <w:bookmarkStart w:id="268" w:name="_Toc491695115"/>
      <w:bookmarkStart w:id="269" w:name="_Toc105070399"/>
      <w:r w:rsidRPr="00E10C91">
        <w:t>Zone change from zone 1 and 2 to single zone</w:t>
      </w:r>
      <w:bookmarkEnd w:id="268"/>
      <w:bookmarkEnd w:id="269"/>
    </w:p>
    <w:p w14:paraId="51501D14" w14:textId="5DF33F0B" w:rsidR="001A00C9" w:rsidRPr="003C0DE2" w:rsidRDefault="001A00C9" w:rsidP="001A00C9">
      <w:pPr>
        <w:pStyle w:val="Body"/>
      </w:pPr>
      <w:r w:rsidRPr="003C0DE2">
        <w:t xml:space="preserve">To change a myki pass with zone 1 </w:t>
      </w:r>
      <w:r>
        <w:t>and</w:t>
      </w:r>
      <w:r w:rsidRPr="003C0DE2">
        <w:t xml:space="preserve"> 2 to a single zone, </w:t>
      </w:r>
      <w:r>
        <w:t>apply for a refund online</w:t>
      </w:r>
      <w:r w:rsidRPr="003C0DE2">
        <w:t xml:space="preserve"> to receive a refund for the reduced cost. </w:t>
      </w:r>
      <w:r>
        <w:t xml:space="preserve">See </w:t>
      </w:r>
      <w:hyperlink r:id="rId128" w:anchor="refund-reimburse" w:history="1">
        <w:r w:rsidRPr="00FD6252">
          <w:rPr>
            <w:rStyle w:val="Hyperlink"/>
          </w:rPr>
          <w:t>PTV website’s Apply for a refund or reimbursement page</w:t>
        </w:r>
      </w:hyperlink>
      <w:r w:rsidRPr="003C0DE2">
        <w:t xml:space="preserve"> &lt;</w:t>
      </w:r>
      <w:r w:rsidRPr="00FD6252">
        <w:t>https://www.ptv.vic.gov.au/tickets/myki#refund-reimburse</w:t>
      </w:r>
      <w:r w:rsidRPr="003C0DE2">
        <w:t>&gt;</w:t>
      </w:r>
    </w:p>
    <w:p w14:paraId="09786136" w14:textId="57C65F9D" w:rsidR="001A00C9" w:rsidRDefault="001A00C9" w:rsidP="001A00C9">
      <w:pPr>
        <w:pStyle w:val="Body"/>
      </w:pPr>
      <w:r w:rsidRPr="003C0DE2">
        <w:t xml:space="preserve">Once the request has been lodged, </w:t>
      </w:r>
      <w:r>
        <w:t xml:space="preserve">you will need to complete </w:t>
      </w:r>
      <w:r w:rsidRPr="003C0DE2">
        <w:t xml:space="preserve">a new myki application form for </w:t>
      </w:r>
      <w:r>
        <w:t xml:space="preserve">a </w:t>
      </w:r>
      <w:r w:rsidRPr="003C0DE2">
        <w:t xml:space="preserve">single zone </w:t>
      </w:r>
      <w:r>
        <w:t xml:space="preserve">pass. Sent the completed application </w:t>
      </w:r>
      <w:r w:rsidRPr="003C0DE2">
        <w:t xml:space="preserve">to the Commuter Club Coordinator </w:t>
      </w:r>
      <w:r>
        <w:t>(</w:t>
      </w:r>
      <w:hyperlink r:id="rId129" w:history="1">
        <w:r w:rsidRPr="00F22DF3">
          <w:rPr>
            <w:rStyle w:val="Hyperlink"/>
          </w:rPr>
          <w:t>em</w:t>
        </w:r>
        <w:r w:rsidRPr="00084E90">
          <w:rPr>
            <w:rStyle w:val="Hyperlink"/>
          </w:rPr>
          <w:t>a</w:t>
        </w:r>
        <w:r w:rsidRPr="00F22DF3">
          <w:rPr>
            <w:rStyle w:val="Hyperlink"/>
          </w:rPr>
          <w:t>il Rail Ticket</w:t>
        </w:r>
      </w:hyperlink>
      <w:r w:rsidRPr="00084E90">
        <w:t xml:space="preserve"> </w:t>
      </w:r>
      <w:r w:rsidRPr="00754BE8">
        <w:t>&lt;railticket@dhhs.vic.gov.au</w:t>
      </w:r>
      <w:r>
        <w:rPr>
          <w:rFonts w:cs="Arial"/>
        </w:rPr>
        <w:t>&gt;)</w:t>
      </w:r>
      <w:r w:rsidRPr="003C0DE2">
        <w:t>.</w:t>
      </w:r>
    </w:p>
    <w:p w14:paraId="6A35F908" w14:textId="77777777" w:rsidR="001A00C9" w:rsidRPr="003C0DE2" w:rsidRDefault="001A00C9" w:rsidP="001A00C9">
      <w:pPr>
        <w:pStyle w:val="Body"/>
      </w:pPr>
      <w:r w:rsidRPr="003C0DE2">
        <w:t>Your payroll deductions will be adjusted to account for the zone changes.</w:t>
      </w:r>
    </w:p>
    <w:p w14:paraId="339F8C63" w14:textId="77777777" w:rsidR="001A00C9" w:rsidRPr="00E10C91" w:rsidRDefault="001A00C9" w:rsidP="001A00C9">
      <w:pPr>
        <w:pStyle w:val="AppendixHeading2"/>
      </w:pPr>
      <w:bookmarkStart w:id="270" w:name="_Toc491695116"/>
      <w:bookmarkStart w:id="271" w:name="_Toc105070400"/>
      <w:r w:rsidRPr="00E10C91">
        <w:t>Reportable fringe benefits (FBT) implications</w:t>
      </w:r>
      <w:bookmarkEnd w:id="270"/>
      <w:bookmarkEnd w:id="271"/>
    </w:p>
    <w:p w14:paraId="0AD97BB3" w14:textId="77777777" w:rsidR="001A00C9" w:rsidRPr="003C0DE2" w:rsidRDefault="001A00C9" w:rsidP="001A00C9">
      <w:pPr>
        <w:pStyle w:val="Body"/>
      </w:pPr>
      <w:r w:rsidRPr="003C0DE2">
        <w:t>The myki pass is considered to be a loan fringe benefit</w:t>
      </w:r>
      <w:r>
        <w:t>.</w:t>
      </w:r>
      <w:r w:rsidRPr="003C0DE2">
        <w:t xml:space="preserve"> </w:t>
      </w:r>
      <w:r>
        <w:t>This is because</w:t>
      </w:r>
      <w:r w:rsidRPr="003C0DE2">
        <w:t xml:space="preserve"> the department pays for the card in full on purchase and the employee then repays the loan </w:t>
      </w:r>
      <w:r>
        <w:t xml:space="preserve">through </w:t>
      </w:r>
      <w:r w:rsidRPr="003C0DE2">
        <w:t>salary deductions made throughout the year.</w:t>
      </w:r>
    </w:p>
    <w:p w14:paraId="546B2B50" w14:textId="77777777" w:rsidR="001A00C9" w:rsidRPr="003C0DE2" w:rsidRDefault="001A00C9" w:rsidP="001A00C9">
      <w:pPr>
        <w:pStyle w:val="Body"/>
      </w:pPr>
      <w:r w:rsidRPr="003C0DE2">
        <w:t>The taxable value of the loan is a deemed interest amount calculated according to a standard rate set by the Australian Taxation Office. Based on the value of most cards, the interest is less than $100 and is classed as a minor fringe benefit. As such it is not assessed for Fringe Benefits Tax (</w:t>
      </w:r>
      <w:r w:rsidRPr="003C0DE2">
        <w:rPr>
          <w:rStyle w:val="HTMLAcronym"/>
          <w:rFonts w:cs="Arial"/>
          <w:color w:val="2C2722"/>
        </w:rPr>
        <w:t>FBT</w:t>
      </w:r>
      <w:r w:rsidRPr="003C0DE2">
        <w:t>) or for inclusion as a reportable fringe benefits amount on the employee's payment summary.</w:t>
      </w:r>
    </w:p>
    <w:p w14:paraId="2E697920" w14:textId="77777777" w:rsidR="001A00C9" w:rsidRPr="003C0DE2" w:rsidRDefault="001A00C9" w:rsidP="001A00C9">
      <w:pPr>
        <w:pStyle w:val="Body"/>
      </w:pPr>
      <w:r w:rsidRPr="003C0DE2">
        <w:t xml:space="preserve">If employees have other reportable fringe benefits in the same year, the myki pass amount will be included in the employee's reportable fringe benefit amount if the taxable value of all </w:t>
      </w:r>
      <w:r>
        <w:t>their</w:t>
      </w:r>
      <w:r w:rsidRPr="003C0DE2">
        <w:t xml:space="preserve"> benefits is greater than $2,000.</w:t>
      </w:r>
    </w:p>
    <w:p w14:paraId="1F588B08" w14:textId="77777777" w:rsidR="001A00C9" w:rsidRPr="00E10C91" w:rsidRDefault="001A00C9" w:rsidP="001A00C9">
      <w:pPr>
        <w:pStyle w:val="AppendixHeading2"/>
      </w:pPr>
      <w:bookmarkStart w:id="272" w:name="_Toc491695117"/>
      <w:bookmarkStart w:id="273" w:name="_Toc105070401"/>
      <w:r w:rsidRPr="00E10C91">
        <w:t>More information</w:t>
      </w:r>
      <w:bookmarkEnd w:id="272"/>
      <w:bookmarkEnd w:id="273"/>
    </w:p>
    <w:p w14:paraId="22DA738C" w14:textId="77777777" w:rsidR="001A00C9" w:rsidRDefault="001A00C9" w:rsidP="001A00C9">
      <w:pPr>
        <w:pStyle w:val="Body"/>
      </w:pPr>
      <w:r w:rsidRPr="003C0DE2">
        <w:t xml:space="preserve">For </w:t>
      </w:r>
      <w:r>
        <w:t xml:space="preserve">more </w:t>
      </w:r>
      <w:r w:rsidRPr="003C0DE2">
        <w:t>information and details, contact the Commuter Club Coordinator</w:t>
      </w:r>
      <w:r>
        <w:t>:</w:t>
      </w:r>
    </w:p>
    <w:p w14:paraId="318F79D5" w14:textId="77777777" w:rsidR="001A00C9" w:rsidRDefault="001A00C9" w:rsidP="001A00C9">
      <w:pPr>
        <w:pStyle w:val="Bullet1"/>
      </w:pPr>
      <w:r>
        <w:t xml:space="preserve">call </w:t>
      </w:r>
      <w:r w:rsidRPr="003C0DE2">
        <w:t>(03) 9096 2560</w:t>
      </w:r>
    </w:p>
    <w:p w14:paraId="6841AE27" w14:textId="1D665B9A" w:rsidR="001A00C9" w:rsidRPr="003C0DE2" w:rsidRDefault="00000000" w:rsidP="001A00C9">
      <w:pPr>
        <w:pStyle w:val="Bullet1"/>
      </w:pPr>
      <w:hyperlink r:id="rId130" w:history="1">
        <w:r w:rsidR="001A00C9" w:rsidRPr="003C0DE2">
          <w:rPr>
            <w:rStyle w:val="Hyperlink"/>
          </w:rPr>
          <w:t>email Rail Ticket</w:t>
        </w:r>
      </w:hyperlink>
      <w:r w:rsidR="001A00C9" w:rsidRPr="003C0DE2">
        <w:t xml:space="preserve"> </w:t>
      </w:r>
      <w:r w:rsidR="001A00C9" w:rsidRPr="003C0DE2">
        <w:rPr>
          <w:color w:val="000000" w:themeColor="text1"/>
        </w:rPr>
        <w:t>&lt;</w:t>
      </w:r>
      <w:hyperlink r:id="rId131" w:history="1">
        <w:r w:rsidR="001A00C9" w:rsidRPr="003C0DE2">
          <w:rPr>
            <w:rStyle w:val="Hyperlink"/>
            <w:rFonts w:cs="Arial"/>
            <w:color w:val="000000" w:themeColor="text1"/>
          </w:rPr>
          <w:t>railticket@dhhs.vic.gov.au</w:t>
        </w:r>
      </w:hyperlink>
      <w:r w:rsidR="001A00C9" w:rsidRPr="003C0DE2">
        <w:rPr>
          <w:rFonts w:cs="Arial"/>
          <w:color w:val="000000" w:themeColor="text1"/>
        </w:rPr>
        <w:t>&gt;</w:t>
      </w:r>
      <w:r w:rsidR="001A00C9" w:rsidRPr="003C0DE2">
        <w:rPr>
          <w:color w:val="000000" w:themeColor="text1"/>
        </w:rPr>
        <w:t>.</w:t>
      </w:r>
    </w:p>
    <w:p w14:paraId="3AC2FCD6" w14:textId="77777777" w:rsidR="001A00C9" w:rsidRDefault="001A00C9" w:rsidP="001A00C9">
      <w:pPr>
        <w:pStyle w:val="Bodyafterbullets"/>
      </w:pPr>
      <w:r w:rsidRPr="003C0DE2">
        <w:t>Send your completed form</w:t>
      </w:r>
      <w:r>
        <w:t>:</w:t>
      </w:r>
    </w:p>
    <w:p w14:paraId="656A8272" w14:textId="53D0AC48" w:rsidR="001A00C9" w:rsidRPr="00754BE8" w:rsidRDefault="00000000" w:rsidP="001A00C9">
      <w:pPr>
        <w:pStyle w:val="Bullet1"/>
      </w:pPr>
      <w:hyperlink r:id="rId132" w:history="1">
        <w:r w:rsidR="001A00C9" w:rsidRPr="003C0DE2">
          <w:rPr>
            <w:rStyle w:val="Hyperlink"/>
          </w:rPr>
          <w:t>email Rail Ticket</w:t>
        </w:r>
      </w:hyperlink>
      <w:r w:rsidR="001A00C9" w:rsidRPr="003C0DE2">
        <w:t xml:space="preserve"> </w:t>
      </w:r>
      <w:r w:rsidR="001A00C9" w:rsidRPr="003C0DE2">
        <w:rPr>
          <w:color w:val="000000" w:themeColor="text1"/>
        </w:rPr>
        <w:t>&lt;</w:t>
      </w:r>
      <w:hyperlink r:id="rId133" w:history="1">
        <w:r w:rsidR="001A00C9" w:rsidRPr="003C0DE2">
          <w:rPr>
            <w:rStyle w:val="Hyperlink"/>
            <w:rFonts w:cs="Arial"/>
            <w:color w:val="000000" w:themeColor="text1"/>
          </w:rPr>
          <w:t>railticket@dhhs.vic.gov.au</w:t>
        </w:r>
      </w:hyperlink>
      <w:r w:rsidR="001A00C9" w:rsidRPr="003C0DE2">
        <w:rPr>
          <w:rFonts w:cs="Arial"/>
          <w:color w:val="000000" w:themeColor="text1"/>
        </w:rPr>
        <w:t>&gt;</w:t>
      </w:r>
    </w:p>
    <w:p w14:paraId="27C26C03" w14:textId="5A1A4144" w:rsidR="001A00C9" w:rsidRPr="003C0DE2" w:rsidRDefault="001A00C9" w:rsidP="00357AC7">
      <w:pPr>
        <w:pStyle w:val="Bullet1"/>
      </w:pPr>
      <w:r w:rsidRPr="00754BE8">
        <w:t>by mail to:</w:t>
      </w:r>
      <w:r w:rsidRPr="00754BE8">
        <w:br/>
      </w:r>
      <w:r w:rsidRPr="003C0DE2">
        <w:t>Commuter Club Coordinator</w:t>
      </w:r>
      <w:r>
        <w:br/>
      </w:r>
      <w:r w:rsidRPr="003C0DE2">
        <w:t>Payroll Business Support</w:t>
      </w:r>
      <w:r>
        <w:br/>
      </w:r>
      <w:r w:rsidRPr="003C0DE2">
        <w:t xml:space="preserve">Department of Health and Human Services </w:t>
      </w:r>
      <w:r>
        <w:br/>
      </w:r>
      <w:r w:rsidRPr="003C0DE2">
        <w:t>50 Lonsdale Street</w:t>
      </w:r>
      <w:r>
        <w:br/>
      </w:r>
      <w:r w:rsidRPr="003C0DE2">
        <w:t>Melbourne VIC 3000</w:t>
      </w:r>
      <w:r>
        <w:t>.</w:t>
      </w:r>
      <w:r w:rsidRPr="003C0DE2">
        <w:br w:type="page"/>
      </w:r>
    </w:p>
    <w:p w14:paraId="68B666E9" w14:textId="50CEC40E" w:rsidR="001A00C9" w:rsidRDefault="001A00C9" w:rsidP="001A00C9">
      <w:pPr>
        <w:pStyle w:val="Heading1"/>
      </w:pPr>
      <w:bookmarkStart w:id="274" w:name="_Toc110512110"/>
      <w:r>
        <w:lastRenderedPageBreak/>
        <w:t xml:space="preserve">Attachment </w:t>
      </w:r>
      <w:r w:rsidR="000C3237">
        <w:t>X</w:t>
      </w:r>
      <w:r>
        <w:t xml:space="preserve">: </w:t>
      </w:r>
      <w:r w:rsidRPr="00CD210D">
        <w:t>Carpooling program summary guide</w:t>
      </w:r>
      <w:r>
        <w:t xml:space="preserve"> (4.6)</w:t>
      </w:r>
      <w:bookmarkEnd w:id="274"/>
    </w:p>
    <w:p w14:paraId="3896DED9" w14:textId="77777777" w:rsidR="001A00C9" w:rsidRPr="00360274" w:rsidRDefault="001A00C9" w:rsidP="001A00C9">
      <w:pPr>
        <w:pStyle w:val="AppendixHeading2"/>
      </w:pPr>
      <w:bookmarkStart w:id="275" w:name="_Toc104383371"/>
      <w:r w:rsidRPr="00360274">
        <w:t>Introduction</w:t>
      </w:r>
      <w:bookmarkEnd w:id="275"/>
    </w:p>
    <w:p w14:paraId="0EEFFB62" w14:textId="77777777" w:rsidR="001A00C9" w:rsidRDefault="001A00C9" w:rsidP="001A00C9">
      <w:pPr>
        <w:pStyle w:val="Body"/>
      </w:pPr>
      <w:r>
        <w:t>A workplace carpooling program encourages staff to share the drive to work with two or more people in a car. This can help reduce workplace parking pressures.</w:t>
      </w:r>
    </w:p>
    <w:p w14:paraId="278B9C32" w14:textId="77777777" w:rsidR="001A00C9" w:rsidRDefault="001A00C9" w:rsidP="001A00C9">
      <w:pPr>
        <w:pStyle w:val="Body"/>
      </w:pPr>
      <w:r>
        <w:t>It also has great benefits for employees, including:</w:t>
      </w:r>
    </w:p>
    <w:p w14:paraId="31F3E97B" w14:textId="77777777" w:rsidR="001A00C9" w:rsidRDefault="001A00C9" w:rsidP="001A00C9">
      <w:pPr>
        <w:pStyle w:val="Bullet1"/>
      </w:pPr>
      <w:r>
        <w:t>reduced commute costs (such as fuel, parking and tolls)</w:t>
      </w:r>
    </w:p>
    <w:p w14:paraId="7550D9D0" w14:textId="77777777" w:rsidR="001A00C9" w:rsidRDefault="001A00C9" w:rsidP="001A00C9">
      <w:pPr>
        <w:pStyle w:val="Bullet1"/>
      </w:pPr>
      <w:r>
        <w:t>workplace incentives and rewards like priority parking</w:t>
      </w:r>
    </w:p>
    <w:p w14:paraId="39C1015D" w14:textId="77777777" w:rsidR="001A00C9" w:rsidRDefault="001A00C9" w:rsidP="001A00C9">
      <w:pPr>
        <w:pStyle w:val="Bullet1"/>
      </w:pPr>
      <w:r>
        <w:t>social connections.</w:t>
      </w:r>
    </w:p>
    <w:p w14:paraId="3C5E2FEA" w14:textId="77777777" w:rsidR="001A00C9" w:rsidRDefault="001A00C9" w:rsidP="001A00C9">
      <w:pPr>
        <w:pStyle w:val="Bodyafterbullets"/>
      </w:pPr>
      <w:r>
        <w:t>Often there are informal arrangements among staff to carpool sometimes or regularly. Encourage these informal approaches in smaller workplaces. Larger workplaces (over 250 employees) have the opportunity to support more people to carpool by setting up a program that promotes and incentivises carpooling.</w:t>
      </w:r>
    </w:p>
    <w:p w14:paraId="046109C4" w14:textId="77777777" w:rsidR="001A00C9" w:rsidRDefault="001A00C9" w:rsidP="001A00C9">
      <w:pPr>
        <w:pStyle w:val="Body"/>
      </w:pPr>
      <w:r>
        <w:t>A successful carpooling program needs to be well promoted. Ride matching software (that matches participating staff by their home location and other characteristics) and other tools are useful but only when supported by workplace efforts to promote social activities for people to find carpool buddies and to be comfortable to carpool together.</w:t>
      </w:r>
    </w:p>
    <w:p w14:paraId="19C04AF2" w14:textId="77777777" w:rsidR="001A00C9" w:rsidRPr="00360274" w:rsidRDefault="001A00C9" w:rsidP="001A00C9">
      <w:pPr>
        <w:pStyle w:val="AppendixHeading2"/>
      </w:pPr>
      <w:bookmarkStart w:id="276" w:name="_Toc104383372"/>
      <w:r w:rsidRPr="00360274">
        <w:t>The basics</w:t>
      </w:r>
      <w:bookmarkEnd w:id="276"/>
    </w:p>
    <w:p w14:paraId="0107D5DF" w14:textId="77777777" w:rsidR="001A00C9" w:rsidRPr="00360274" w:rsidRDefault="001A00C9" w:rsidP="001A00C9">
      <w:pPr>
        <w:pStyle w:val="Heading3"/>
      </w:pPr>
      <w:r w:rsidRPr="00360274">
        <w:t>Gauge interest in carpooling</w:t>
      </w:r>
    </w:p>
    <w:p w14:paraId="24A48915" w14:textId="77777777" w:rsidR="001A00C9" w:rsidRDefault="001A00C9" w:rsidP="001A00C9">
      <w:pPr>
        <w:pStyle w:val="Body"/>
      </w:pPr>
      <w:r>
        <w:t>Run a travel survey to find out:</w:t>
      </w:r>
    </w:p>
    <w:p w14:paraId="572B9F87" w14:textId="77777777" w:rsidR="001A00C9" w:rsidRDefault="001A00C9" w:rsidP="001A00C9">
      <w:pPr>
        <w:pStyle w:val="Bullet1"/>
      </w:pPr>
      <w:r>
        <w:t>how many people may consider carpooling</w:t>
      </w:r>
    </w:p>
    <w:p w14:paraId="3F93EC86" w14:textId="77777777" w:rsidR="001A00C9" w:rsidRDefault="001A00C9" w:rsidP="001A00C9">
      <w:pPr>
        <w:pStyle w:val="Bullet1"/>
      </w:pPr>
      <w:r>
        <w:t>the proportion of staff arriving and departing at peak times</w:t>
      </w:r>
    </w:p>
    <w:p w14:paraId="28E5B72F" w14:textId="77777777" w:rsidR="001A00C9" w:rsidRDefault="001A00C9" w:rsidP="001A00C9">
      <w:pPr>
        <w:pStyle w:val="Bullet1"/>
      </w:pPr>
      <w:r>
        <w:t>staff home postcode data to analyse how many people may live near each other.</w:t>
      </w:r>
    </w:p>
    <w:p w14:paraId="0FB14C23" w14:textId="77777777" w:rsidR="001A00C9" w:rsidRDefault="001A00C9" w:rsidP="001A00C9">
      <w:pPr>
        <w:pStyle w:val="Bodyafterbullets"/>
      </w:pPr>
      <w:r>
        <w:t>Use this information to assess whether a carpooling program has potential. Also use it in your promotions, for example, to highlight how many people travel to work from the same suburb.</w:t>
      </w:r>
    </w:p>
    <w:p w14:paraId="1FC287D3" w14:textId="77777777" w:rsidR="001A00C9" w:rsidRPr="00360274" w:rsidRDefault="001A00C9" w:rsidP="001A00C9">
      <w:pPr>
        <w:pStyle w:val="Heading3"/>
      </w:pPr>
      <w:r w:rsidRPr="00360274">
        <w:t xml:space="preserve">Use incentives to make </w:t>
      </w:r>
      <w:r w:rsidRPr="00754BE8">
        <w:t>carpooling</w:t>
      </w:r>
      <w:r w:rsidRPr="00360274">
        <w:t xml:space="preserve"> appealing</w:t>
      </w:r>
    </w:p>
    <w:p w14:paraId="04E16A78" w14:textId="77777777" w:rsidR="001A00C9" w:rsidRDefault="001A00C9" w:rsidP="001A00C9">
      <w:pPr>
        <w:pStyle w:val="Body"/>
      </w:pPr>
      <w:r>
        <w:t>The most effective incentives involve a parking management arrangement, such as discounted fees or priority locations.</w:t>
      </w:r>
    </w:p>
    <w:p w14:paraId="56BE35A4" w14:textId="77777777" w:rsidR="001A00C9" w:rsidRDefault="001A00C9" w:rsidP="001A00C9">
      <w:pPr>
        <w:pStyle w:val="Body"/>
      </w:pPr>
      <w:r>
        <w:t>Other rewards programs for regular, ongoing carpooling are also useful.</w:t>
      </w:r>
    </w:p>
    <w:p w14:paraId="5A1CA952" w14:textId="77777777" w:rsidR="001A00C9" w:rsidRPr="00360274" w:rsidRDefault="001A00C9" w:rsidP="001A00C9">
      <w:pPr>
        <w:pStyle w:val="Heading3"/>
      </w:pPr>
      <w:r w:rsidRPr="00360274">
        <w:t>Promote carpooling</w:t>
      </w:r>
    </w:p>
    <w:p w14:paraId="18989957" w14:textId="77777777" w:rsidR="001A00C9" w:rsidRDefault="001A00C9" w:rsidP="001A00C9">
      <w:pPr>
        <w:pStyle w:val="Body"/>
      </w:pPr>
      <w:r>
        <w:t>Promote carpooling to staff who have flexibility in start and finish times to allow people to adjust their hours to fit in with their carpool buddy. It may also work well for some shift workers who are confident about regular start and finish times.</w:t>
      </w:r>
    </w:p>
    <w:p w14:paraId="003CB2A7" w14:textId="77777777" w:rsidR="00CB209B" w:rsidRPr="00CB209B" w:rsidRDefault="00CB209B" w:rsidP="00CB209B">
      <w:pPr>
        <w:pStyle w:val="Body"/>
      </w:pPr>
      <w:r w:rsidRPr="00CB209B">
        <w:br w:type="page"/>
      </w:r>
    </w:p>
    <w:p w14:paraId="313F5D52" w14:textId="3C46B93A" w:rsidR="001A00C9" w:rsidRDefault="001A00C9" w:rsidP="001A00C9">
      <w:pPr>
        <w:pStyle w:val="Body"/>
      </w:pPr>
      <w:r>
        <w:lastRenderedPageBreak/>
        <w:t>Promote carpooling and encourage social interactions for staff to find potential carpool buddies:</w:t>
      </w:r>
    </w:p>
    <w:p w14:paraId="66EBEDE6" w14:textId="77777777" w:rsidR="001A00C9" w:rsidRPr="00CD210D" w:rsidRDefault="001A00C9" w:rsidP="001A00C9">
      <w:pPr>
        <w:pStyle w:val="Bullet1"/>
      </w:pPr>
      <w:r>
        <w:t>set up a car</w:t>
      </w:r>
      <w:r w:rsidRPr="00CD210D">
        <w:t>pooling page on your internal social media or intranet</w:t>
      </w:r>
    </w:p>
    <w:p w14:paraId="04128BF7" w14:textId="77777777" w:rsidR="001A00C9" w:rsidRPr="00CD210D" w:rsidRDefault="001A00C9" w:rsidP="001A00C9">
      <w:pPr>
        <w:pStyle w:val="Bullet1"/>
      </w:pPr>
      <w:r>
        <w:t>h</w:t>
      </w:r>
      <w:r w:rsidRPr="00CD210D">
        <w:t>old carpooling morning tea</w:t>
      </w:r>
      <w:r>
        <w:t xml:space="preserve">s or </w:t>
      </w:r>
      <w:r w:rsidRPr="00CD210D">
        <w:t xml:space="preserve">lunches </w:t>
      </w:r>
      <w:r>
        <w:t xml:space="preserve">to help </w:t>
      </w:r>
      <w:r w:rsidRPr="00CD210D">
        <w:t xml:space="preserve">people </w:t>
      </w:r>
      <w:r>
        <w:t>meet</w:t>
      </w:r>
      <w:r w:rsidRPr="00CD210D">
        <w:t xml:space="preserve"> potential carpool buddies who travel from nearby areas.</w:t>
      </w:r>
    </w:p>
    <w:p w14:paraId="56903C6D" w14:textId="77777777" w:rsidR="001A00C9" w:rsidRPr="00360274" w:rsidRDefault="001A00C9" w:rsidP="001A00C9">
      <w:pPr>
        <w:pStyle w:val="Heading3"/>
      </w:pPr>
      <w:r w:rsidRPr="00360274">
        <w:t xml:space="preserve">Guaranteed ride home policy </w:t>
      </w:r>
    </w:p>
    <w:p w14:paraId="766AF630" w14:textId="77777777" w:rsidR="001A00C9" w:rsidRDefault="001A00C9" w:rsidP="001A00C9">
      <w:pPr>
        <w:pStyle w:val="Body"/>
      </w:pPr>
      <w:r>
        <w:t>Put in place a guaranteed ride home policy to reassure people who carpool that they will not be stuck if plans change unexpectedly. See Connect Macquarie Park’s guaranteed ride policy for an example.</w:t>
      </w:r>
    </w:p>
    <w:p w14:paraId="0073926B" w14:textId="77777777" w:rsidR="001A00C9" w:rsidRPr="00360274" w:rsidRDefault="001A00C9" w:rsidP="001A00C9">
      <w:pPr>
        <w:pStyle w:val="Heading3"/>
      </w:pPr>
      <w:r w:rsidRPr="00360274">
        <w:t xml:space="preserve">Share tips </w:t>
      </w:r>
    </w:p>
    <w:p w14:paraId="6CC4B376" w14:textId="77777777" w:rsidR="001A00C9" w:rsidRDefault="001A00C9" w:rsidP="001A00C9">
      <w:pPr>
        <w:pStyle w:val="Body"/>
      </w:pPr>
      <w:r>
        <w:t>Share tips and etiquette for workplace carpooling. This will help set ground rules and reassure staff who share their car travel to work.</w:t>
      </w:r>
    </w:p>
    <w:p w14:paraId="5125B698" w14:textId="77777777" w:rsidR="001A00C9" w:rsidRPr="00360274" w:rsidRDefault="001A00C9" w:rsidP="001A00C9">
      <w:pPr>
        <w:pStyle w:val="AppendixHeading2"/>
      </w:pPr>
      <w:bookmarkStart w:id="277" w:name="_Toc104383373"/>
      <w:r w:rsidRPr="00360274">
        <w:t>Carpooling resources</w:t>
      </w:r>
      <w:bookmarkEnd w:id="277"/>
      <w:r w:rsidRPr="00360274">
        <w:t xml:space="preserve"> </w:t>
      </w:r>
    </w:p>
    <w:p w14:paraId="2EDACCD9" w14:textId="77777777" w:rsidR="001A00C9" w:rsidRDefault="001A00C9" w:rsidP="001A00C9">
      <w:pPr>
        <w:pStyle w:val="Body"/>
      </w:pPr>
      <w:r>
        <w:t>These resources will help you create a carpooling program. Adapt them to suit your organisation.</w:t>
      </w:r>
    </w:p>
    <w:p w14:paraId="1AF15C54" w14:textId="77777777" w:rsidR="001A00C9" w:rsidRDefault="001A00C9" w:rsidP="001A00C9">
      <w:pPr>
        <w:pStyle w:val="Body"/>
      </w:pPr>
      <w:r>
        <w:t>Connect Macquarie Park guaranteed ride home policy:</w:t>
      </w:r>
    </w:p>
    <w:p w14:paraId="386FBE89" w14:textId="076E3414" w:rsidR="001A00C9" w:rsidRDefault="001A00C9" w:rsidP="001A00C9">
      <w:pPr>
        <w:pStyle w:val="Bullet1"/>
      </w:pPr>
      <w:r>
        <w:t xml:space="preserve">available on </w:t>
      </w:r>
      <w:hyperlink r:id="rId134" w:history="1">
        <w:r>
          <w:rPr>
            <w:rStyle w:val="Hyperlink"/>
          </w:rPr>
          <w:t>Connect Macquarie Park website's Guaranteed ride home page</w:t>
        </w:r>
      </w:hyperlink>
      <w:r>
        <w:t xml:space="preserve"> &lt;</w:t>
      </w:r>
      <w:r w:rsidRPr="00F67D01">
        <w:t>https://www.connectmpid.com.au/members-guaranteed-ride-home</w:t>
      </w:r>
      <w:r>
        <w:t>&gt;</w:t>
      </w:r>
    </w:p>
    <w:p w14:paraId="31ED5434" w14:textId="77777777" w:rsidR="001A00C9" w:rsidRDefault="001A00C9" w:rsidP="001A00C9">
      <w:pPr>
        <w:pStyle w:val="Bodyafterbullets"/>
      </w:pPr>
      <w:r>
        <w:t>Connect Macquarie Park carpooling publicity toolkit:</w:t>
      </w:r>
    </w:p>
    <w:p w14:paraId="78C41ED6" w14:textId="29D0A8A7" w:rsidR="001A00C9" w:rsidRDefault="001A00C9" w:rsidP="001A00C9">
      <w:pPr>
        <w:pStyle w:val="Bullet1"/>
      </w:pPr>
      <w:r>
        <w:t xml:space="preserve">available on </w:t>
      </w:r>
      <w:hyperlink r:id="rId135" w:history="1">
        <w:r w:rsidRPr="000A4439">
          <w:rPr>
            <w:rStyle w:val="Hyperlink"/>
          </w:rPr>
          <w:t>Connect Macquarie Park website's Car pooling publicity kit page</w:t>
        </w:r>
      </w:hyperlink>
      <w:r w:rsidRPr="00AF4DB5">
        <w:t xml:space="preserve"> </w:t>
      </w:r>
      <w:r w:rsidRPr="00063405">
        <w:t>&lt;</w:t>
      </w:r>
      <w:r w:rsidRPr="00063405">
        <w:rPr>
          <w:rFonts w:eastAsia="Times New Roman"/>
        </w:rPr>
        <w:t>https://www.connectmpid.com.au/members-carpool-publicity-toolkit&gt;</w:t>
      </w:r>
    </w:p>
    <w:p w14:paraId="16DFF0AE" w14:textId="77777777" w:rsidR="001A00C9" w:rsidRDefault="001A00C9" w:rsidP="001A00C9">
      <w:pPr>
        <w:pStyle w:val="Bodyafterbullets"/>
      </w:pPr>
      <w:r>
        <w:t>Connect Macquarie Park carpooling tips and etiquette:</w:t>
      </w:r>
    </w:p>
    <w:p w14:paraId="2820FD48" w14:textId="44E2C9C9" w:rsidR="001A00C9" w:rsidRDefault="001A00C9" w:rsidP="001A00C9">
      <w:pPr>
        <w:pStyle w:val="Bullet1"/>
      </w:pPr>
      <w:r>
        <w:t xml:space="preserve">available on </w:t>
      </w:r>
      <w:hyperlink r:id="rId136" w:history="1">
        <w:r w:rsidRPr="00063405">
          <w:rPr>
            <w:rStyle w:val="Hyperlink"/>
            <w:rFonts w:eastAsia="Times New Roman"/>
          </w:rPr>
          <w:t>Connect Macquarie Park website's Carpooling tips and etiquette page</w:t>
        </w:r>
      </w:hyperlink>
      <w:r w:rsidRPr="00AF4DB5">
        <w:t xml:space="preserve"> </w:t>
      </w:r>
      <w:r w:rsidR="00AF4DB5">
        <w:rPr>
          <w:rStyle w:val="Hyperlink"/>
          <w:rFonts w:eastAsia="Times New Roman"/>
          <w:color w:val="auto"/>
          <w:u w:val="none"/>
        </w:rPr>
        <w:t>&lt;</w:t>
      </w:r>
      <w:r w:rsidRPr="00AF4DB5">
        <w:t>https://www.connectmpid.com.au/members-carpooling-tips-and-etiquette</w:t>
      </w:r>
      <w:r w:rsidR="00AF4DB5">
        <w:t>&gt;.</w:t>
      </w:r>
    </w:p>
    <w:p w14:paraId="14A1843B" w14:textId="77777777" w:rsidR="001A00C9" w:rsidRDefault="001A00C9" w:rsidP="001A00C9">
      <w:pPr>
        <w:pStyle w:val="Bodyafterbullets"/>
      </w:pPr>
      <w:r>
        <w:t>New Zealand Transport Agency carpooling resources:</w:t>
      </w:r>
    </w:p>
    <w:p w14:paraId="135A9371" w14:textId="4B6409EC" w:rsidR="001A00C9" w:rsidRDefault="001A00C9" w:rsidP="001A00C9">
      <w:pPr>
        <w:pStyle w:val="Bullet1"/>
      </w:pPr>
      <w:r>
        <w:t xml:space="preserve">available on </w:t>
      </w:r>
      <w:hyperlink r:id="rId137" w:history="1">
        <w:r w:rsidRPr="00063405">
          <w:rPr>
            <w:rStyle w:val="Hyperlink"/>
            <w:rFonts w:eastAsia="Times New Roman"/>
          </w:rPr>
          <w:t>New Zealand Transport Agency website's Carpooling resources page</w:t>
        </w:r>
      </w:hyperlink>
      <w:r w:rsidRPr="00063405">
        <w:rPr>
          <w:rStyle w:val="Hyperlink"/>
          <w:rFonts w:eastAsia="MS Gothic"/>
          <w:color w:val="auto"/>
          <w:u w:val="none"/>
        </w:rPr>
        <w:t xml:space="preserve"> </w:t>
      </w:r>
      <w:r w:rsidRPr="00063405">
        <w:t>&lt;https://www.nzta.govt.nz/resources/carpooling/carpooling.html&gt;</w:t>
      </w:r>
    </w:p>
    <w:p w14:paraId="14D71EE2" w14:textId="77777777" w:rsidR="001A00C9" w:rsidRDefault="001A00C9" w:rsidP="001A00C9">
      <w:pPr>
        <w:pStyle w:val="Bullet1"/>
      </w:pPr>
      <w:r>
        <w:t xml:space="preserve">Includes the </w:t>
      </w:r>
      <w:r w:rsidRPr="007B4CF8">
        <w:rPr>
          <w:i/>
          <w:iCs/>
        </w:rPr>
        <w:t>New Zealand Transport Agency carpooling guide</w:t>
      </w:r>
      <w:r w:rsidRPr="00754BE8">
        <w:t>.</w:t>
      </w:r>
    </w:p>
    <w:p w14:paraId="1BC88CDC" w14:textId="77777777" w:rsidR="001A00C9" w:rsidRPr="00D0397F" w:rsidRDefault="001A00C9" w:rsidP="001A00C9">
      <w:pPr>
        <w:pStyle w:val="Body"/>
      </w:pPr>
      <w:r w:rsidRPr="00D0397F">
        <w:br w:type="page"/>
      </w:r>
    </w:p>
    <w:p w14:paraId="77D095B5" w14:textId="34B3C6D5" w:rsidR="001A00C9" w:rsidRDefault="001A00C9" w:rsidP="001A00C9">
      <w:pPr>
        <w:pStyle w:val="Heading1"/>
      </w:pPr>
      <w:bookmarkStart w:id="278" w:name="_Toc110512111"/>
      <w:r>
        <w:lastRenderedPageBreak/>
        <w:t xml:space="preserve">Attachment </w:t>
      </w:r>
      <w:r w:rsidR="000C3237">
        <w:t>Y</w:t>
      </w:r>
      <w:r>
        <w:t xml:space="preserve">: </w:t>
      </w:r>
      <w:r w:rsidRPr="00FA7C40">
        <w:t>Example priority car parking policy</w:t>
      </w:r>
      <w:r>
        <w:t xml:space="preserve"> (4.7)</w:t>
      </w:r>
      <w:bookmarkEnd w:id="278"/>
    </w:p>
    <w:p w14:paraId="180C2D07" w14:textId="77777777" w:rsidR="001A00C9" w:rsidRPr="0096771A" w:rsidRDefault="001A00C9" w:rsidP="001A00C9">
      <w:pPr>
        <w:pStyle w:val="AppendixHeading2"/>
      </w:pPr>
      <w:r w:rsidRPr="0096771A">
        <w:t>Overview</w:t>
      </w:r>
    </w:p>
    <w:p w14:paraId="26282B27" w14:textId="77777777" w:rsidR="001A00C9" w:rsidRDefault="001A00C9" w:rsidP="001A00C9">
      <w:pPr>
        <w:pStyle w:val="Body"/>
      </w:pPr>
      <w:r w:rsidRPr="00FA7C40">
        <w:t>This example has been adapted from a policy previously use</w:t>
      </w:r>
      <w:r>
        <w:t>d</w:t>
      </w:r>
      <w:r w:rsidRPr="00FA7C40">
        <w:t xml:space="preserve"> by Queen Elizabeth II Medical Centre, Perth. It presents a way to prioritise parking access based on need. Categories and prioritisation could be adjusted to reflect different policy objectives and health service needs.</w:t>
      </w:r>
    </w:p>
    <w:p w14:paraId="6E0C4730" w14:textId="77777777" w:rsidR="001A00C9" w:rsidRPr="0096771A" w:rsidRDefault="001A00C9" w:rsidP="001A00C9">
      <w:pPr>
        <w:pStyle w:val="Heading3"/>
      </w:pPr>
      <w:r w:rsidRPr="0096771A">
        <w:t>What you need to implement this policy</w:t>
      </w:r>
    </w:p>
    <w:p w14:paraId="6813FC57" w14:textId="77777777" w:rsidR="001A00C9" w:rsidRDefault="001A00C9" w:rsidP="001A00C9">
      <w:pPr>
        <w:pStyle w:val="Bullet1"/>
      </w:pPr>
      <w:r>
        <w:t>Resources to manage and review permit applications to confirm that people meet the criteria for each priority group.</w:t>
      </w:r>
    </w:p>
    <w:p w14:paraId="61C471D7" w14:textId="77777777" w:rsidR="001A00C9" w:rsidRDefault="001A00C9" w:rsidP="001A00C9">
      <w:pPr>
        <w:pStyle w:val="Bullet1"/>
      </w:pPr>
      <w:r>
        <w:t>Additional analysis of staff travel options for staff identified as not having public transport options and for ‘green commuters’ using other travel options for 60 per cent of their working week.</w:t>
      </w:r>
    </w:p>
    <w:p w14:paraId="485035F3" w14:textId="77777777" w:rsidR="001A00C9" w:rsidRDefault="001A00C9" w:rsidP="001A00C9">
      <w:pPr>
        <w:pStyle w:val="Bullet1"/>
      </w:pPr>
      <w:r>
        <w:t>Allocate designated parking areas for each permit priority group and manage compliance.</w:t>
      </w:r>
    </w:p>
    <w:p w14:paraId="483273E2" w14:textId="77777777" w:rsidR="001A00C9" w:rsidRDefault="001A00C9" w:rsidP="001A00C9">
      <w:pPr>
        <w:pStyle w:val="Bullet1"/>
      </w:pPr>
      <w:r>
        <w:t>Identify and manage a parking permit appeals process.</w:t>
      </w:r>
    </w:p>
    <w:p w14:paraId="52947F50" w14:textId="77777777" w:rsidR="001A00C9" w:rsidRPr="001A00C9" w:rsidRDefault="001A00C9" w:rsidP="001A00C9">
      <w:pPr>
        <w:pStyle w:val="Bullet1"/>
      </w:pPr>
      <w:r>
        <w:t>A carpooling program in place as a complementary policy to reduce overall demand for car parking.</w:t>
      </w:r>
    </w:p>
    <w:p w14:paraId="25E51494" w14:textId="77777777" w:rsidR="001A00C9" w:rsidRPr="0096771A" w:rsidRDefault="001A00C9" w:rsidP="001A00C9">
      <w:pPr>
        <w:pStyle w:val="AppendixHeading2"/>
      </w:pPr>
      <w:r w:rsidRPr="0096771A">
        <w:t>Introduction</w:t>
      </w:r>
    </w:p>
    <w:p w14:paraId="6053368C" w14:textId="77777777" w:rsidR="001A00C9" w:rsidRDefault="001A00C9" w:rsidP="001A00C9">
      <w:pPr>
        <w:pStyle w:val="Body"/>
      </w:pPr>
      <w:r>
        <w:t xml:space="preserve">The </w:t>
      </w:r>
      <w:r w:rsidRPr="00754BE8">
        <w:rPr>
          <w:color w:val="D50032"/>
        </w:rPr>
        <w:t>[Health Service]</w:t>
      </w:r>
      <w:r>
        <w:t xml:space="preserve"> priority parking policy is designed to:</w:t>
      </w:r>
    </w:p>
    <w:p w14:paraId="73608F51" w14:textId="77777777" w:rsidR="001A00C9" w:rsidRDefault="001A00C9" w:rsidP="001A00C9">
      <w:pPr>
        <w:pStyle w:val="Bullet1"/>
      </w:pPr>
      <w:r>
        <w:t xml:space="preserve">categorise the various types of staff, patients and visitors that may park at the </w:t>
      </w:r>
      <w:r w:rsidRPr="00754BE8">
        <w:rPr>
          <w:color w:val="D50032"/>
        </w:rPr>
        <w:t>[Health Service]</w:t>
      </w:r>
    </w:p>
    <w:p w14:paraId="5A671D4C" w14:textId="77777777" w:rsidR="001A00C9" w:rsidRDefault="001A00C9" w:rsidP="001A00C9">
      <w:pPr>
        <w:pStyle w:val="Bullet1"/>
      </w:pPr>
      <w:r>
        <w:t>provide an equitable and transparent framework for assigning parking based on genuine need.</w:t>
      </w:r>
    </w:p>
    <w:p w14:paraId="40DBC4A7" w14:textId="77777777" w:rsidR="001A00C9" w:rsidRPr="0096771A" w:rsidRDefault="001A00C9" w:rsidP="001A00C9">
      <w:pPr>
        <w:pStyle w:val="Heading3"/>
      </w:pPr>
      <w:r w:rsidRPr="0096771A">
        <w:t>Definitions for the purpose of this policy</w:t>
      </w:r>
    </w:p>
    <w:tbl>
      <w:tblPr>
        <w:tblStyle w:val="Bluetable"/>
        <w:tblW w:w="0" w:type="auto"/>
        <w:tblInd w:w="5" w:type="dxa"/>
        <w:tblLook w:val="06A0" w:firstRow="1" w:lastRow="0" w:firstColumn="1" w:lastColumn="0" w:noHBand="1" w:noVBand="1"/>
      </w:tblPr>
      <w:tblGrid>
        <w:gridCol w:w="2165"/>
        <w:gridCol w:w="7128"/>
      </w:tblGrid>
      <w:tr w:rsidR="001A00C9" w14:paraId="73236EFA"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4A13FE8D" w14:textId="77777777" w:rsidR="001A00C9" w:rsidRDefault="001A00C9" w:rsidP="00D872C9">
            <w:pPr>
              <w:pStyle w:val="Tablecolhead"/>
            </w:pPr>
            <w:r>
              <w:t>Term</w:t>
            </w:r>
          </w:p>
        </w:tc>
        <w:tc>
          <w:tcPr>
            <w:tcW w:w="7931" w:type="dxa"/>
          </w:tcPr>
          <w:p w14:paraId="7C1956CA"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Definition</w:t>
            </w:r>
          </w:p>
        </w:tc>
      </w:tr>
      <w:tr w:rsidR="001A00C9" w14:paraId="07832594"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316566BB" w14:textId="77777777" w:rsidR="001A00C9" w:rsidRDefault="001A00C9" w:rsidP="00D872C9">
            <w:pPr>
              <w:pStyle w:val="Tabletext"/>
            </w:pPr>
            <w:r w:rsidRPr="00785A6C">
              <w:t>Staff who start before 7</w:t>
            </w:r>
            <w:r>
              <w:t xml:space="preserve"> </w:t>
            </w:r>
            <w:r w:rsidRPr="00785A6C">
              <w:t>am or finish after 6:30</w:t>
            </w:r>
            <w:r>
              <w:t xml:space="preserve"> </w:t>
            </w:r>
            <w:r w:rsidRPr="00785A6C">
              <w:t>pm</w:t>
            </w:r>
          </w:p>
        </w:tc>
        <w:tc>
          <w:tcPr>
            <w:tcW w:w="7931" w:type="dxa"/>
          </w:tcPr>
          <w:p w14:paraId="1A22DBC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Staff who are regularly required to start before 7 am or finish after 6:30 pm for work purposes.</w:t>
            </w:r>
          </w:p>
          <w:p w14:paraId="4656B5A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Staff who have the option to work between 7 am and 6:30 pm but choose to work outside these hours for personal preference or other reasons not related to their employment will be deemed Priority group 3.</w:t>
            </w:r>
          </w:p>
        </w:tc>
      </w:tr>
      <w:tr w:rsidR="001A00C9" w14:paraId="06D6FBAA"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4D455FCE" w14:textId="77777777" w:rsidR="001A00C9" w:rsidRPr="00785A6C" w:rsidRDefault="001A00C9" w:rsidP="00D872C9">
            <w:pPr>
              <w:pStyle w:val="Tabletext"/>
            </w:pPr>
            <w:r>
              <w:t>Staff on-call</w:t>
            </w:r>
          </w:p>
        </w:tc>
        <w:tc>
          <w:tcPr>
            <w:tcW w:w="7931" w:type="dxa"/>
          </w:tcPr>
          <w:p w14:paraId="79792EC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An employee who receives an on-call allowance and is directed by their employer to remain readily available outside their normal hours of duty to return to their workplace at short notice.</w:t>
            </w:r>
          </w:p>
          <w:p w14:paraId="3904C3C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On-call staff will be considered Priority group 1 for any days they are rostered to be on-call, subject to parking availability.</w:t>
            </w:r>
          </w:p>
        </w:tc>
      </w:tr>
      <w:tr w:rsidR="001A00C9" w14:paraId="41580BDA"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00816AD9" w14:textId="77777777" w:rsidR="001A00C9" w:rsidRDefault="001A00C9" w:rsidP="00D872C9">
            <w:pPr>
              <w:pStyle w:val="Tabletext"/>
            </w:pPr>
            <w:r>
              <w:t>Volunteers</w:t>
            </w:r>
          </w:p>
        </w:tc>
        <w:tc>
          <w:tcPr>
            <w:tcW w:w="7931" w:type="dxa"/>
          </w:tcPr>
          <w:p w14:paraId="7FECC23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Volunteers will receive a parking permit to park in the designated staff parking areas.</w:t>
            </w:r>
          </w:p>
          <w:p w14:paraId="38E4ECA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A volunteer’s right to a parking permit is limited to periods when they are providing rostered volunteer services at </w:t>
            </w:r>
            <w:r w:rsidRPr="00754BE8">
              <w:rPr>
                <w:rFonts w:eastAsia="Times New Roman"/>
                <w:color w:val="D50032"/>
              </w:rPr>
              <w:t>[hospital site]</w:t>
            </w:r>
            <w:r>
              <w:t>.</w:t>
            </w:r>
          </w:p>
        </w:tc>
      </w:tr>
      <w:tr w:rsidR="001A00C9" w14:paraId="4B486773"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69CB78B8" w14:textId="77777777" w:rsidR="001A00C9" w:rsidRDefault="001A00C9" w:rsidP="00D872C9">
            <w:pPr>
              <w:pStyle w:val="Tabletext"/>
            </w:pPr>
            <w:r>
              <w:lastRenderedPageBreak/>
              <w:t>Courier and delivery vehicles</w:t>
            </w:r>
          </w:p>
        </w:tc>
        <w:tc>
          <w:tcPr>
            <w:tcW w:w="7931" w:type="dxa"/>
          </w:tcPr>
          <w:p w14:paraId="3DE3127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Short-term delivery vehicles that may use the signed, time-limited courier bays across the campus.</w:t>
            </w:r>
          </w:p>
        </w:tc>
      </w:tr>
      <w:tr w:rsidR="001A00C9" w14:paraId="16885678"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33B58929" w14:textId="77777777" w:rsidR="001A00C9" w:rsidRDefault="001A00C9" w:rsidP="00D872C9">
            <w:pPr>
              <w:pStyle w:val="Tabletext"/>
            </w:pPr>
            <w:r>
              <w:t>Contractors</w:t>
            </w:r>
          </w:p>
        </w:tc>
        <w:tc>
          <w:tcPr>
            <w:tcW w:w="7931" w:type="dxa"/>
          </w:tcPr>
          <w:p w14:paraId="565BB05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Contractors working on campus on a temporary, short-term basis are </w:t>
            </w:r>
            <w:r w:rsidRPr="00754BE8">
              <w:rPr>
                <w:rFonts w:eastAsia="Times New Roman"/>
                <w:b/>
                <w:bCs/>
              </w:rPr>
              <w:t>not</w:t>
            </w:r>
            <w:r>
              <w:t xml:space="preserve"> considered staff.</w:t>
            </w:r>
          </w:p>
        </w:tc>
      </w:tr>
      <w:tr w:rsidR="001A00C9" w14:paraId="4DC5DA9D"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0769E5CE" w14:textId="77777777" w:rsidR="001A00C9" w:rsidRDefault="001A00C9" w:rsidP="00D872C9">
            <w:pPr>
              <w:pStyle w:val="Tabletext"/>
            </w:pPr>
            <w:r>
              <w:t>Service contractors</w:t>
            </w:r>
          </w:p>
        </w:tc>
        <w:tc>
          <w:tcPr>
            <w:tcW w:w="7931" w:type="dxa"/>
          </w:tcPr>
          <w:p w14:paraId="04A1C9C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Contractors who regularly attend the campus on business days as part of an ongoing service contract of 12 months or more with a </w:t>
            </w:r>
            <w:r w:rsidRPr="00754BE8">
              <w:rPr>
                <w:rFonts w:eastAsia="Times New Roman"/>
                <w:color w:val="D50032"/>
              </w:rPr>
              <w:t>[Health Service]</w:t>
            </w:r>
            <w:r>
              <w:t xml:space="preserve"> tenant are considered staff</w:t>
            </w:r>
          </w:p>
        </w:tc>
      </w:tr>
      <w:tr w:rsidR="001A00C9" w14:paraId="4A024CBE"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3A608949" w14:textId="77777777" w:rsidR="001A00C9" w:rsidRDefault="001A00C9" w:rsidP="00D872C9">
            <w:pPr>
              <w:pStyle w:val="Tabletext"/>
            </w:pPr>
            <w:r>
              <w:t>Staff with demonstrated primary carer needs</w:t>
            </w:r>
          </w:p>
        </w:tc>
        <w:tc>
          <w:tcPr>
            <w:tcW w:w="7931" w:type="dxa"/>
          </w:tcPr>
          <w:p w14:paraId="247F7D9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A person who is principally responsible for providing most ongoing informal care or help to a child, or someone with disabilities or long-term health conditions but not under a service contract.</w:t>
            </w:r>
          </w:p>
        </w:tc>
      </w:tr>
      <w:tr w:rsidR="001A00C9" w14:paraId="55BEFA5B"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55470005" w14:textId="77777777" w:rsidR="001A00C9" w:rsidRDefault="001A00C9" w:rsidP="00D872C9">
            <w:pPr>
              <w:pStyle w:val="Tabletext"/>
            </w:pPr>
            <w:r>
              <w:t>Green commuters</w:t>
            </w:r>
          </w:p>
        </w:tc>
        <w:tc>
          <w:tcPr>
            <w:tcW w:w="7931" w:type="dxa"/>
          </w:tcPr>
          <w:p w14:paraId="1FD8A85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Someone who uses other transport (public transport, walk or ride a bike) for at least 60 per cent of their working days each week. They are entitled to park in the Green commuter car park.</w:t>
            </w:r>
          </w:p>
        </w:tc>
      </w:tr>
      <w:tr w:rsidR="001A00C9" w14:paraId="34FDA7ED"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1A974C5A" w14:textId="77777777" w:rsidR="001A00C9" w:rsidRDefault="001A00C9" w:rsidP="00D872C9">
            <w:pPr>
              <w:pStyle w:val="Tabletext"/>
            </w:pPr>
            <w:r>
              <w:t>Carpoolers</w:t>
            </w:r>
          </w:p>
        </w:tc>
        <w:tc>
          <w:tcPr>
            <w:tcW w:w="7931" w:type="dxa"/>
          </w:tcPr>
          <w:p w14:paraId="3958E3A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Carpooling is when two or more staff share a vehicle. They travel and arrive together at </w:t>
            </w:r>
            <w:r w:rsidRPr="00754BE8">
              <w:rPr>
                <w:rFonts w:eastAsia="Times New Roman"/>
                <w:color w:val="D50032"/>
              </w:rPr>
              <w:t>[hospital site]</w:t>
            </w:r>
            <w:r>
              <w:t>.</w:t>
            </w:r>
          </w:p>
          <w:p w14:paraId="22213D2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Carpoolers must register with the parking department.</w:t>
            </w:r>
          </w:p>
          <w:p w14:paraId="7034CF3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Carpoolers park in a dedicated car park, as directed by the parking department.</w:t>
            </w:r>
          </w:p>
        </w:tc>
      </w:tr>
      <w:tr w:rsidR="001A00C9" w14:paraId="78E412C7"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02200532" w14:textId="77777777" w:rsidR="001A00C9" w:rsidRDefault="001A00C9" w:rsidP="00D872C9">
            <w:pPr>
              <w:pStyle w:val="Tabletext"/>
            </w:pPr>
            <w:r>
              <w:t>Staff whose journey to site is not serviced by public transport</w:t>
            </w:r>
          </w:p>
        </w:tc>
        <w:tc>
          <w:tcPr>
            <w:tcW w:w="7931" w:type="dxa"/>
          </w:tcPr>
          <w:p w14:paraId="2173F75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Staff whose public transport journey to </w:t>
            </w:r>
            <w:r w:rsidRPr="00754BE8">
              <w:rPr>
                <w:rFonts w:eastAsia="Times New Roman"/>
                <w:color w:val="D50032"/>
              </w:rPr>
              <w:t>[hospital site]</w:t>
            </w:r>
            <w:r>
              <w:t xml:space="preserve"> is shown to be not viable due to excessive travel time or lack of public transport availability, as identified on the Public Transport Victoria journey planner.</w:t>
            </w:r>
          </w:p>
        </w:tc>
      </w:tr>
      <w:tr w:rsidR="001A00C9" w14:paraId="25A3F81A"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60B15527" w14:textId="77777777" w:rsidR="001A00C9" w:rsidRDefault="001A00C9" w:rsidP="00D872C9">
            <w:pPr>
              <w:pStyle w:val="Tabletext"/>
            </w:pPr>
            <w:r>
              <w:t>Staff who work between 7 am and 6:30 pm</w:t>
            </w:r>
          </w:p>
        </w:tc>
        <w:tc>
          <w:tcPr>
            <w:tcW w:w="7931" w:type="dxa"/>
          </w:tcPr>
          <w:p w14:paraId="0E1C929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Staff who work during the core hours of the day. They may be granted access to on-site parking if higher priority parkers have been granted access and there are still staff parking spaces available.</w:t>
            </w:r>
          </w:p>
          <w:p w14:paraId="792F462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If the parking department determines there are empty spaces regularly available for only a proportion of staff who work between 7 am and 6:30 pm then access will be allocated based on the time differential of public transport and driving to </w:t>
            </w:r>
            <w:r w:rsidRPr="00754BE8">
              <w:rPr>
                <w:rFonts w:eastAsia="Times New Roman"/>
                <w:color w:val="D50032"/>
              </w:rPr>
              <w:t>[hospital site]</w:t>
            </w:r>
            <w:r>
              <w:t>. This is determined based on Public Transport Victoria’s journey planner and Google maps. This time differential will be determined for all Priority group 3 applications and preference will be given to applicants with the greatest differential.</w:t>
            </w:r>
          </w:p>
        </w:tc>
      </w:tr>
    </w:tbl>
    <w:p w14:paraId="1E71C980" w14:textId="77777777" w:rsidR="001A00C9" w:rsidRPr="0096771A" w:rsidRDefault="001A00C9" w:rsidP="001A00C9">
      <w:pPr>
        <w:pStyle w:val="AppendixHeading2"/>
      </w:pPr>
      <w:r w:rsidRPr="0096771A">
        <w:t>Staff</w:t>
      </w:r>
    </w:p>
    <w:p w14:paraId="0E4BF4FE" w14:textId="77777777" w:rsidR="001A00C9" w:rsidRDefault="001A00C9" w:rsidP="001A00C9">
      <w:pPr>
        <w:pStyle w:val="Body"/>
      </w:pPr>
      <w:r>
        <w:t xml:space="preserve">For the purpose of this policy, staff means an employee of any </w:t>
      </w:r>
      <w:r w:rsidRPr="00754BE8">
        <w:rPr>
          <w:color w:val="D50032"/>
        </w:rPr>
        <w:t>[Health Service]</w:t>
      </w:r>
      <w:r>
        <w:t xml:space="preserve"> tenant or sub tenant who spends a portion of their rostered hours working at the </w:t>
      </w:r>
      <w:r w:rsidRPr="00754BE8">
        <w:rPr>
          <w:color w:val="D50032"/>
        </w:rPr>
        <w:t>[insert hospital site]</w:t>
      </w:r>
      <w:r>
        <w:t>.</w:t>
      </w:r>
    </w:p>
    <w:p w14:paraId="13025E50" w14:textId="77777777" w:rsidR="001A00C9" w:rsidRDefault="001A00C9" w:rsidP="001A00C9">
      <w:pPr>
        <w:pStyle w:val="Body"/>
      </w:pPr>
      <w:r>
        <w:t>Any staff member, regardless of their employer, may apply for a parking permit. All parking applications will be assessed against the priority groups.</w:t>
      </w:r>
    </w:p>
    <w:p w14:paraId="5CE8D2B7" w14:textId="77777777" w:rsidR="001A00C9" w:rsidRDefault="001A00C9" w:rsidP="001A00C9">
      <w:pPr>
        <w:pStyle w:val="Body"/>
      </w:pPr>
      <w:r>
        <w:t>All staff who wish to park on-site must apply for a parking permit on an annual basis.</w:t>
      </w:r>
    </w:p>
    <w:p w14:paraId="6AE8A466" w14:textId="77777777" w:rsidR="001A00C9" w:rsidRDefault="001A00C9" w:rsidP="001A00C9">
      <w:pPr>
        <w:pStyle w:val="Body"/>
      </w:pPr>
      <w:r>
        <w:t xml:space="preserve">Staff must display a valid </w:t>
      </w:r>
      <w:r w:rsidRPr="00754BE8">
        <w:rPr>
          <w:color w:val="D50032"/>
        </w:rPr>
        <w:t>[Health Service]</w:t>
      </w:r>
      <w:r>
        <w:t xml:space="preserve"> staff car parking permit when parking at </w:t>
      </w:r>
      <w:r w:rsidRPr="00754BE8">
        <w:rPr>
          <w:color w:val="D50032"/>
        </w:rPr>
        <w:t>[hospital site]</w:t>
      </w:r>
      <w:r>
        <w:t>. This permit will have an annual expiry date. Staff are responsible for renewing their permits.</w:t>
      </w:r>
    </w:p>
    <w:p w14:paraId="79F7C8CC" w14:textId="77777777" w:rsidR="001A00C9" w:rsidRDefault="001A00C9" w:rsidP="001A00C9">
      <w:pPr>
        <w:pStyle w:val="Body"/>
      </w:pPr>
      <w:r>
        <w:t>A staff parking permit does not guarantee the availability of a parking space.</w:t>
      </w:r>
    </w:p>
    <w:p w14:paraId="31DF421B" w14:textId="77777777" w:rsidR="001A00C9" w:rsidRDefault="001A00C9" w:rsidP="001A00C9">
      <w:pPr>
        <w:pStyle w:val="Body"/>
      </w:pPr>
      <w:r>
        <w:lastRenderedPageBreak/>
        <w:t xml:space="preserve">Access granted by a staff parking permit is subject to change upon notice from the </w:t>
      </w:r>
      <w:r w:rsidRPr="00754BE8">
        <w:rPr>
          <w:color w:val="D50032"/>
        </w:rPr>
        <w:t>[Health Service]</w:t>
      </w:r>
      <w:r>
        <w:t xml:space="preserve"> parking department.</w:t>
      </w:r>
    </w:p>
    <w:p w14:paraId="5CF7D35C" w14:textId="77777777" w:rsidR="001A00C9" w:rsidRDefault="001A00C9" w:rsidP="001A00C9">
      <w:pPr>
        <w:pStyle w:val="Body"/>
      </w:pPr>
      <w:r>
        <w:t>Staff permits are not valid in the visitor car parks at any time.</w:t>
      </w:r>
    </w:p>
    <w:p w14:paraId="2A744A30" w14:textId="77777777" w:rsidR="001A00C9" w:rsidRDefault="001A00C9" w:rsidP="001A00C9">
      <w:pPr>
        <w:pStyle w:val="Body"/>
      </w:pPr>
      <w:r>
        <w:t>Staff permits will be allocated to a specific vehicle nominated in the parking application.</w:t>
      </w:r>
    </w:p>
    <w:p w14:paraId="4A4EDE24" w14:textId="77777777" w:rsidR="001A00C9" w:rsidRDefault="001A00C9" w:rsidP="001A00C9">
      <w:pPr>
        <w:pStyle w:val="Body"/>
      </w:pPr>
      <w:r>
        <w:t xml:space="preserve">A parking permit will be replaced in exceptional circumstances and will incur an administration fee of </w:t>
      </w:r>
      <w:r w:rsidRPr="00754BE8">
        <w:rPr>
          <w:color w:val="D50032"/>
        </w:rPr>
        <w:t>[$X]</w:t>
      </w:r>
      <w:r>
        <w:t>.</w:t>
      </w:r>
    </w:p>
    <w:p w14:paraId="4EACE897" w14:textId="77777777" w:rsidR="001A00C9" w:rsidRDefault="001A00C9" w:rsidP="001A00C9">
      <w:pPr>
        <w:pStyle w:val="Body"/>
      </w:pPr>
      <w:r>
        <w:t>Individual staff permits are not transferable between staff members or between vehicles</w:t>
      </w:r>
    </w:p>
    <w:p w14:paraId="5A63B6B4" w14:textId="77777777" w:rsidR="001A00C9" w:rsidRPr="0096771A" w:rsidRDefault="001A00C9" w:rsidP="001A00C9">
      <w:pPr>
        <w:pStyle w:val="AppendixHeading2"/>
      </w:pPr>
      <w:r w:rsidRPr="0096771A">
        <w:t>Priority groups</w:t>
      </w:r>
    </w:p>
    <w:p w14:paraId="3E650D07" w14:textId="77777777" w:rsidR="001A00C9" w:rsidRDefault="001A00C9" w:rsidP="001A00C9">
      <w:pPr>
        <w:pStyle w:val="Body"/>
      </w:pPr>
      <w:r>
        <w:t xml:space="preserve">Access to parking for </w:t>
      </w:r>
      <w:r w:rsidRPr="00754BE8">
        <w:rPr>
          <w:color w:val="D50032"/>
        </w:rPr>
        <w:t>[Health Service]</w:t>
      </w:r>
      <w:r>
        <w:t xml:space="preserve"> staff will be equitable and applied in a fair and transparent manner. In the event that the total number of parking spaces is less than the total demand for parking, access to parking will be restricted on the basis of priority of needs. Unsuccessful parking applications can be appealed.</w:t>
      </w:r>
    </w:p>
    <w:p w14:paraId="45B1A620" w14:textId="77777777" w:rsidR="001A00C9" w:rsidRDefault="001A00C9" w:rsidP="001A00C9">
      <w:pPr>
        <w:pStyle w:val="Body"/>
      </w:pPr>
      <w:r w:rsidRPr="00754BE8">
        <w:rPr>
          <w:b/>
          <w:bCs/>
        </w:rPr>
        <w:t>Priority group 1</w:t>
      </w:r>
      <w:r>
        <w:t>, which will have access to designated parking areas, comprises:</w:t>
      </w:r>
    </w:p>
    <w:p w14:paraId="4B3EF8A2" w14:textId="77777777" w:rsidR="001A00C9" w:rsidRDefault="001A00C9" w:rsidP="001A00C9">
      <w:pPr>
        <w:pStyle w:val="Bullet1"/>
      </w:pPr>
      <w:r>
        <w:t>staff whose regular rostered shift requires them to start before 7:00am or finish after 6:30pm</w:t>
      </w:r>
    </w:p>
    <w:p w14:paraId="49D544FB" w14:textId="77777777" w:rsidR="001A00C9" w:rsidRDefault="001A00C9" w:rsidP="001A00C9">
      <w:pPr>
        <w:pStyle w:val="Bullet1"/>
      </w:pPr>
      <w:r>
        <w:t>staff who are on-call</w:t>
      </w:r>
    </w:p>
    <w:p w14:paraId="15C41AC4" w14:textId="77777777" w:rsidR="001A00C9" w:rsidRDefault="001A00C9" w:rsidP="001A00C9">
      <w:pPr>
        <w:pStyle w:val="Bullet1"/>
      </w:pPr>
      <w:r>
        <w:t>medical consultants</w:t>
      </w:r>
    </w:p>
    <w:p w14:paraId="1F4392EB" w14:textId="77777777" w:rsidR="001A00C9" w:rsidRDefault="001A00C9" w:rsidP="001A00C9">
      <w:pPr>
        <w:pStyle w:val="Bullet1"/>
      </w:pPr>
      <w:r>
        <w:t>government and departmental vehicles</w:t>
      </w:r>
    </w:p>
    <w:p w14:paraId="7E68004F" w14:textId="77777777" w:rsidR="001A00C9" w:rsidRDefault="001A00C9" w:rsidP="001A00C9">
      <w:pPr>
        <w:pStyle w:val="Bullet1"/>
      </w:pPr>
      <w:r>
        <w:t>volunteers during the periods when they are providing volunteer services</w:t>
      </w:r>
    </w:p>
    <w:p w14:paraId="76E0C6B7" w14:textId="77777777" w:rsidR="001A00C9" w:rsidRDefault="001A00C9" w:rsidP="001A00C9">
      <w:pPr>
        <w:pStyle w:val="Bullet1"/>
      </w:pPr>
      <w:r>
        <w:t>couriers, laboratory and maintenance service contractor vehicles</w:t>
      </w:r>
    </w:p>
    <w:p w14:paraId="2834499A" w14:textId="77777777" w:rsidR="001A00C9" w:rsidRDefault="001A00C9" w:rsidP="001A00C9">
      <w:pPr>
        <w:pStyle w:val="Bullet1"/>
      </w:pPr>
      <w:r>
        <w:t xml:space="preserve">staff approved by the </w:t>
      </w:r>
      <w:r w:rsidRPr="00754BE8">
        <w:rPr>
          <w:color w:val="D50032"/>
        </w:rPr>
        <w:t>[Health Service]</w:t>
      </w:r>
      <w:r>
        <w:t xml:space="preserve"> parking permit appeals committee.</w:t>
      </w:r>
    </w:p>
    <w:p w14:paraId="78F85ACE" w14:textId="77777777" w:rsidR="001A00C9" w:rsidRDefault="001A00C9" w:rsidP="001A00C9">
      <w:pPr>
        <w:pStyle w:val="Bodyafterbullets"/>
      </w:pPr>
      <w:r w:rsidRPr="00754BE8">
        <w:rPr>
          <w:b/>
          <w:bCs/>
        </w:rPr>
        <w:t>Priority group 2</w:t>
      </w:r>
      <w:r>
        <w:t>, which will have access to designated parking areas, comprises:</w:t>
      </w:r>
    </w:p>
    <w:p w14:paraId="6AC08413" w14:textId="77777777" w:rsidR="001A00C9" w:rsidRDefault="001A00C9" w:rsidP="001A00C9">
      <w:pPr>
        <w:pStyle w:val="Bullet1"/>
      </w:pPr>
      <w:r>
        <w:t>green commuters (they use other modes of travel at least 60 per cent of the working week)</w:t>
      </w:r>
    </w:p>
    <w:p w14:paraId="7697B4D3" w14:textId="77777777" w:rsidR="001A00C9" w:rsidRDefault="001A00C9" w:rsidP="001A00C9">
      <w:pPr>
        <w:pStyle w:val="Bullet1"/>
      </w:pPr>
      <w:r>
        <w:t>registered carpooling staff (at least two people arriving together)</w:t>
      </w:r>
    </w:p>
    <w:p w14:paraId="35010062" w14:textId="77777777" w:rsidR="001A00C9" w:rsidRDefault="001A00C9" w:rsidP="001A00C9">
      <w:pPr>
        <w:pStyle w:val="Bullet1"/>
      </w:pPr>
      <w:r>
        <w:t>staff with demonstrated primary carer needs</w:t>
      </w:r>
    </w:p>
    <w:p w14:paraId="027881A7" w14:textId="77777777" w:rsidR="001A00C9" w:rsidRDefault="001A00C9" w:rsidP="001A00C9">
      <w:pPr>
        <w:pStyle w:val="Bullet1"/>
      </w:pPr>
      <w:r>
        <w:t>staff whose journey to site is not serviced by public transport.</w:t>
      </w:r>
    </w:p>
    <w:p w14:paraId="6412932C" w14:textId="77777777" w:rsidR="001A00C9" w:rsidRDefault="001A00C9" w:rsidP="001A00C9">
      <w:pPr>
        <w:pStyle w:val="Bodyafterbullets"/>
      </w:pPr>
      <w:r w:rsidRPr="00754BE8">
        <w:rPr>
          <w:b/>
          <w:bCs/>
        </w:rPr>
        <w:t xml:space="preserve">Priority </w:t>
      </w:r>
      <w:r>
        <w:rPr>
          <w:b/>
          <w:bCs/>
        </w:rPr>
        <w:t>g</w:t>
      </w:r>
      <w:r w:rsidRPr="00754BE8">
        <w:rPr>
          <w:b/>
          <w:bCs/>
        </w:rPr>
        <w:t>roup 3</w:t>
      </w:r>
      <w:r>
        <w:rPr>
          <w:b/>
          <w:bCs/>
        </w:rPr>
        <w:t>,</w:t>
      </w:r>
      <w:r>
        <w:t xml:space="preserve"> which will have restricted access to staff parking areas, comprises:</w:t>
      </w:r>
    </w:p>
    <w:p w14:paraId="37A4DEF8" w14:textId="77777777" w:rsidR="001A00C9" w:rsidRDefault="001A00C9" w:rsidP="001A00C9">
      <w:pPr>
        <w:pStyle w:val="Bullet1"/>
      </w:pPr>
      <w:r>
        <w:t>staff who work between 7 am and 6:30 pm</w:t>
      </w:r>
    </w:p>
    <w:p w14:paraId="4B0AB4B9" w14:textId="77777777" w:rsidR="001A00C9" w:rsidRDefault="001A00C9" w:rsidP="001A00C9">
      <w:pPr>
        <w:pStyle w:val="Bullet1"/>
      </w:pPr>
      <w:r>
        <w:t>if insufficient car spaces – priority given to staff with the greatest time differential between driving and using public transport.</w:t>
      </w:r>
    </w:p>
    <w:p w14:paraId="74C3F4DF" w14:textId="77777777" w:rsidR="001A00C9" w:rsidRPr="0096771A" w:rsidRDefault="001A00C9" w:rsidP="001A00C9">
      <w:pPr>
        <w:pStyle w:val="AppendixHeading2"/>
      </w:pPr>
      <w:r w:rsidRPr="0096771A">
        <w:t>Students</w:t>
      </w:r>
    </w:p>
    <w:p w14:paraId="1C95FCC9" w14:textId="77777777" w:rsidR="001A00C9" w:rsidRDefault="001A00C9" w:rsidP="001A00C9">
      <w:pPr>
        <w:pStyle w:val="Body"/>
      </w:pPr>
      <w:r>
        <w:t xml:space="preserve">Students attending </w:t>
      </w:r>
      <w:r w:rsidRPr="00754BE8">
        <w:rPr>
          <w:color w:val="D50032"/>
        </w:rPr>
        <w:t>[hospital site]</w:t>
      </w:r>
      <w:r>
        <w:t xml:space="preserve"> are not automatically entitled to parking at the site, unless classified as staff.</w:t>
      </w:r>
    </w:p>
    <w:p w14:paraId="410F628B" w14:textId="77777777" w:rsidR="001A00C9" w:rsidRDefault="001A00C9" w:rsidP="001A00C9">
      <w:pPr>
        <w:pStyle w:val="Body"/>
      </w:pPr>
      <w:r>
        <w:t xml:space="preserve">Students are classified as staff when they hold a valid student card issued by a tertiary education institution recognised by </w:t>
      </w:r>
      <w:r w:rsidRPr="00754BE8">
        <w:rPr>
          <w:color w:val="D50032"/>
        </w:rPr>
        <w:t>[Health Service]</w:t>
      </w:r>
      <w:r>
        <w:t xml:space="preserve"> and are undertaking </w:t>
      </w:r>
      <w:r w:rsidRPr="00754BE8">
        <w:rPr>
          <w:color w:val="D50032"/>
        </w:rPr>
        <w:t>[Health Service]</w:t>
      </w:r>
      <w:r>
        <w:t>-related activities at the site.</w:t>
      </w:r>
    </w:p>
    <w:p w14:paraId="064438D4" w14:textId="77777777" w:rsidR="001A00C9" w:rsidRDefault="001A00C9" w:rsidP="001A00C9">
      <w:pPr>
        <w:pStyle w:val="Body"/>
      </w:pPr>
      <w:r>
        <w:t xml:space="preserve">Students on placement at </w:t>
      </w:r>
      <w:r w:rsidRPr="00754BE8">
        <w:rPr>
          <w:color w:val="D50032"/>
        </w:rPr>
        <w:t>[Health Service]</w:t>
      </w:r>
      <w:r>
        <w:t xml:space="preserve"> who start </w:t>
      </w:r>
      <w:r w:rsidRPr="00754BE8">
        <w:rPr>
          <w:b/>
          <w:bCs/>
        </w:rPr>
        <w:t>before</w:t>
      </w:r>
      <w:r>
        <w:t xml:space="preserve"> 7 am or finish </w:t>
      </w:r>
      <w:r w:rsidRPr="00754BE8">
        <w:rPr>
          <w:b/>
          <w:bCs/>
        </w:rPr>
        <w:t>after</w:t>
      </w:r>
      <w:r>
        <w:t xml:space="preserve"> 6:30 pm will be permitted to park on-site for the duration of their placement for the times they work between these hours as Priority group 1 staff.</w:t>
      </w:r>
    </w:p>
    <w:p w14:paraId="0244D7B0" w14:textId="77777777" w:rsidR="001A00C9" w:rsidRDefault="001A00C9" w:rsidP="001A00C9">
      <w:pPr>
        <w:pStyle w:val="Body"/>
      </w:pPr>
      <w:r>
        <w:lastRenderedPageBreak/>
        <w:t xml:space="preserve">Students on placement at </w:t>
      </w:r>
      <w:r w:rsidRPr="00754BE8">
        <w:rPr>
          <w:color w:val="D50032"/>
        </w:rPr>
        <w:t xml:space="preserve">[Health Service] </w:t>
      </w:r>
      <w:r>
        <w:t xml:space="preserve">who work </w:t>
      </w:r>
      <w:r w:rsidRPr="00754BE8">
        <w:rPr>
          <w:b/>
          <w:bCs/>
        </w:rPr>
        <w:t>between</w:t>
      </w:r>
      <w:r>
        <w:t xml:space="preserve"> 7 am and 6:30 pm will be permitted to park on-site for the duration of their placement for the times they work between these hours as Priority group 3 staff.</w:t>
      </w:r>
    </w:p>
    <w:p w14:paraId="26133708" w14:textId="77777777" w:rsidR="001A00C9" w:rsidRPr="0096771A" w:rsidRDefault="001A00C9" w:rsidP="001A00C9">
      <w:pPr>
        <w:pStyle w:val="AppendixHeading2"/>
      </w:pPr>
      <w:r w:rsidRPr="0096771A">
        <w:t>Motorcycles and scooters</w:t>
      </w:r>
    </w:p>
    <w:p w14:paraId="4A32FB4F" w14:textId="77777777" w:rsidR="001A00C9" w:rsidRDefault="001A00C9" w:rsidP="001A00C9">
      <w:pPr>
        <w:pStyle w:val="Body"/>
      </w:pPr>
      <w:r>
        <w:t>Designated motorcycle bays are allocated for motorcycle parking.</w:t>
      </w:r>
    </w:p>
    <w:p w14:paraId="20DFE888" w14:textId="77777777" w:rsidR="001A00C9" w:rsidRDefault="001A00C9" w:rsidP="001A00C9">
      <w:pPr>
        <w:pStyle w:val="Body"/>
      </w:pPr>
      <w:r>
        <w:t>No parking fees are payable for motorcycles.</w:t>
      </w:r>
    </w:p>
    <w:p w14:paraId="48E87349" w14:textId="77777777" w:rsidR="001A00C9" w:rsidRDefault="001A00C9" w:rsidP="001A00C9">
      <w:pPr>
        <w:pStyle w:val="Body"/>
      </w:pPr>
      <w:r>
        <w:t>Staff motorcycle users must register with the parking department.</w:t>
      </w:r>
    </w:p>
    <w:p w14:paraId="189B951C" w14:textId="77777777" w:rsidR="001A00C9" w:rsidRPr="0096771A" w:rsidRDefault="001A00C9" w:rsidP="001A00C9">
      <w:pPr>
        <w:pStyle w:val="AppendixHeading2"/>
      </w:pPr>
      <w:r w:rsidRPr="0096771A">
        <w:t>Approved staff parking permit appeals</w:t>
      </w:r>
    </w:p>
    <w:p w14:paraId="23B401A1" w14:textId="77777777" w:rsidR="001A00C9" w:rsidRDefault="001A00C9" w:rsidP="001A00C9">
      <w:pPr>
        <w:pStyle w:val="Body"/>
      </w:pPr>
      <w:r w:rsidRPr="00754BE8">
        <w:rPr>
          <w:color w:val="D50032"/>
        </w:rPr>
        <w:t>[Health Service]</w:t>
      </w:r>
      <w:r>
        <w:t xml:space="preserve"> staff who wish to appeal against the staff parking permit they have been assigned must complete a permit appeal form.</w:t>
      </w:r>
    </w:p>
    <w:p w14:paraId="4BAF48A4" w14:textId="77777777" w:rsidR="001A00C9" w:rsidRDefault="001A00C9" w:rsidP="001A00C9">
      <w:pPr>
        <w:pStyle w:val="Body"/>
      </w:pPr>
      <w:r>
        <w:t>They must include a comprehensive reason for why they feel they should be issued a parking permit or why their priority level should be changed.</w:t>
      </w:r>
    </w:p>
    <w:p w14:paraId="1E829C8A" w14:textId="77777777" w:rsidR="001A00C9" w:rsidRDefault="001A00C9" w:rsidP="001A00C9">
      <w:pPr>
        <w:pStyle w:val="Body"/>
      </w:pPr>
      <w:r>
        <w:t>The permit appeal form must be approved by their manager.</w:t>
      </w:r>
    </w:p>
    <w:p w14:paraId="13BC0F43" w14:textId="77777777" w:rsidR="001A00C9" w:rsidRDefault="001A00C9" w:rsidP="001A00C9">
      <w:pPr>
        <w:pStyle w:val="Body"/>
      </w:pPr>
      <w:r>
        <w:t>The parking permit appeals committee will review the parking permit appeal.</w:t>
      </w:r>
    </w:p>
    <w:p w14:paraId="232FC143" w14:textId="7971D645" w:rsidR="00454A7D" w:rsidRPr="001A00C9" w:rsidRDefault="001A00C9" w:rsidP="001A00C9">
      <w:pPr>
        <w:pStyle w:val="Body"/>
      </w:pPr>
      <w:r>
        <w:t>A staff member can only appeal to the committee once unless there has been a significant change in circumstances since the first appeal.</w:t>
      </w:r>
    </w:p>
    <w:sectPr w:rsidR="00454A7D" w:rsidRPr="001A00C9" w:rsidSect="00454A7D">
      <w:footerReference w:type="default" r:id="rId13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4BF7A" w14:textId="77777777" w:rsidR="002A7206" w:rsidRDefault="002A7206">
      <w:r>
        <w:separator/>
      </w:r>
    </w:p>
    <w:p w14:paraId="4422829D" w14:textId="77777777" w:rsidR="002A7206" w:rsidRDefault="002A7206"/>
  </w:endnote>
  <w:endnote w:type="continuationSeparator" w:id="0">
    <w:p w14:paraId="527B4EC8" w14:textId="77777777" w:rsidR="002A7206" w:rsidRDefault="002A7206">
      <w:r>
        <w:continuationSeparator/>
      </w:r>
    </w:p>
    <w:p w14:paraId="5F8A3695" w14:textId="77777777" w:rsidR="002A7206" w:rsidRDefault="002A7206"/>
  </w:endnote>
  <w:endnote w:type="continuationNotice" w:id="1">
    <w:p w14:paraId="06AADF0A" w14:textId="77777777" w:rsidR="002A7206" w:rsidRDefault="002A72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150C" w14:textId="62A15723"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5E2B" w14:textId="12AA202F"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F151" w14:textId="608C5C80"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0751" w14:textId="06BA8D8D" w:rsidR="001A00C9" w:rsidRDefault="001A00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08D8" w14:textId="20A39672" w:rsidR="001A00C9" w:rsidRDefault="001A00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9A29" w14:textId="353CEE62" w:rsidR="001A00C9" w:rsidRPr="00F65AA9" w:rsidRDefault="001A00C9" w:rsidP="00D872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F715" w14:textId="51456DF7" w:rsidR="001A00C9" w:rsidRPr="00F65AA9" w:rsidRDefault="001A00C9" w:rsidP="00D872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B883" w14:textId="29B889AA" w:rsidR="00045162" w:rsidRPr="00F65AA9" w:rsidRDefault="00045162" w:rsidP="00D87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A1943" w14:textId="77777777" w:rsidR="002A7206" w:rsidRDefault="002A7206" w:rsidP="00207717">
      <w:pPr>
        <w:spacing w:before="120"/>
      </w:pPr>
      <w:r>
        <w:separator/>
      </w:r>
    </w:p>
  </w:footnote>
  <w:footnote w:type="continuationSeparator" w:id="0">
    <w:p w14:paraId="6F5AED14" w14:textId="77777777" w:rsidR="002A7206" w:rsidRDefault="002A7206">
      <w:r>
        <w:continuationSeparator/>
      </w:r>
    </w:p>
    <w:p w14:paraId="0E46078A" w14:textId="77777777" w:rsidR="002A7206" w:rsidRDefault="002A7206"/>
  </w:footnote>
  <w:footnote w:type="continuationNotice" w:id="1">
    <w:p w14:paraId="0A4FBFAD" w14:textId="77777777" w:rsidR="002A7206" w:rsidRDefault="002A7206">
      <w:pPr>
        <w:spacing w:after="0" w:line="240" w:lineRule="auto"/>
      </w:pPr>
    </w:p>
  </w:footnote>
  <w:footnote w:id="2">
    <w:p w14:paraId="2832A639" w14:textId="77777777" w:rsidR="001A00C9" w:rsidRDefault="001A00C9" w:rsidP="001A00C9">
      <w:pPr>
        <w:pStyle w:val="FootnoteText"/>
      </w:pPr>
      <w:r>
        <w:rPr>
          <w:rStyle w:val="FootnoteReference"/>
        </w:rPr>
        <w:footnoteRef/>
      </w:r>
      <w:r>
        <w:t xml:space="preserve"> </w:t>
      </w:r>
      <w:r w:rsidRPr="003A77F1">
        <w:t xml:space="preserve">Petrunoff N et al, 2015 </w:t>
      </w:r>
      <w:r w:rsidRPr="003A77F1">
        <w:rPr>
          <w:i/>
          <w:iCs/>
        </w:rPr>
        <w:t>Carrots and sticks vs carrots: Comparing approaches to workplace travel plans using disincentives for driving and incentives for active trave</w:t>
      </w:r>
      <w:r w:rsidRPr="003A77F1">
        <w:t>l, Journal of Transport &amp;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220C" w14:textId="77777777" w:rsidR="00315314" w:rsidRDefault="00315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3D81" w14:textId="77777777" w:rsidR="00315314" w:rsidRDefault="003153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23AD" w14:textId="77777777" w:rsidR="00315314" w:rsidRDefault="003153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451A" w14:textId="77777777" w:rsidR="001A00C9" w:rsidRPr="00454A7D" w:rsidRDefault="001A00C9"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DAFC" w14:textId="75EB8F40" w:rsidR="001A00C9" w:rsidRPr="0051568D" w:rsidRDefault="000C3237" w:rsidP="0017674D">
    <w:pPr>
      <w:pStyle w:val="Header"/>
    </w:pPr>
    <w:r w:rsidRPr="000C3237">
      <w:t>Hospital travel plan guide for Victorian health services: 1.0 – Sustainable transport in health care</w:t>
    </w:r>
    <w:r w:rsidR="001A00C9">
      <w:ptab w:relativeTo="margin" w:alignment="right" w:leader="none"/>
    </w:r>
    <w:r w:rsidR="001A00C9" w:rsidRPr="00DE6C85">
      <w:rPr>
        <w:b w:val="0"/>
        <w:bCs/>
      </w:rPr>
      <w:fldChar w:fldCharType="begin"/>
    </w:r>
    <w:r w:rsidR="001A00C9" w:rsidRPr="00DE6C85">
      <w:rPr>
        <w:bCs/>
      </w:rPr>
      <w:instrText xml:space="preserve"> PAGE </w:instrText>
    </w:r>
    <w:r w:rsidR="001A00C9" w:rsidRPr="00DE6C85">
      <w:rPr>
        <w:b w:val="0"/>
        <w:bCs/>
      </w:rPr>
      <w:fldChar w:fldCharType="separate"/>
    </w:r>
    <w:r w:rsidR="001A00C9" w:rsidRPr="00DE6C85">
      <w:rPr>
        <w:bCs/>
      </w:rPr>
      <w:t>2</w:t>
    </w:r>
    <w:r w:rsidR="001A00C9"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6D50BB9"/>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8842923"/>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F0C57EC"/>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7D5852"/>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23FC2FE7"/>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623417B"/>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F08027A"/>
    <w:multiLevelType w:val="multilevel"/>
    <w:tmpl w:val="4BE4FB3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492C02"/>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35D746FE"/>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5F81DF9"/>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F927575"/>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231262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27D79ED"/>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718295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E7F00DF"/>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EDE4295"/>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F9222E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FA50678"/>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519378F"/>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56C3383"/>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F60034B"/>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366537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B955D01"/>
    <w:multiLevelType w:val="multilevel"/>
    <w:tmpl w:val="0809001F"/>
    <w:numStyleLink w:val="111111"/>
  </w:abstractNum>
  <w:abstractNum w:abstractNumId="31" w15:restartNumberingAfterBreak="0">
    <w:nsid w:val="7D502D0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95606524">
    <w:abstractNumId w:val="13"/>
  </w:num>
  <w:num w:numId="2" w16cid:durableId="2095394408">
    <w:abstractNumId w:val="20"/>
  </w:num>
  <w:num w:numId="3" w16cid:durableId="12389591">
    <w:abstractNumId w:val="19"/>
  </w:num>
  <w:num w:numId="4" w16cid:durableId="1790657451">
    <w:abstractNumId w:val="25"/>
  </w:num>
  <w:num w:numId="5" w16cid:durableId="178934090">
    <w:abstractNumId w:val="14"/>
  </w:num>
  <w:num w:numId="6" w16cid:durableId="1691948840">
    <w:abstractNumId w:val="2"/>
  </w:num>
  <w:num w:numId="7" w16cid:durableId="664165742">
    <w:abstractNumId w:val="18"/>
  </w:num>
  <w:num w:numId="8" w16cid:durableId="896744227">
    <w:abstractNumId w:val="30"/>
  </w:num>
  <w:num w:numId="9" w16cid:durableId="1959601144">
    <w:abstractNumId w:val="9"/>
  </w:num>
  <w:num w:numId="10" w16cid:durableId="20869475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4600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471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56345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29862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2166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6633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8551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5368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5057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27544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38904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44468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472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8526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53420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7717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5761129">
    <w:abstractNumId w:val="5"/>
  </w:num>
  <w:num w:numId="28" w16cid:durableId="1742167765">
    <w:abstractNumId w:val="24"/>
  </w:num>
  <w:num w:numId="29" w16cid:durableId="1099646183">
    <w:abstractNumId w:val="29"/>
  </w:num>
  <w:num w:numId="30" w16cid:durableId="22286346">
    <w:abstractNumId w:val="22"/>
  </w:num>
  <w:num w:numId="31" w16cid:durableId="2031030080">
    <w:abstractNumId w:val="6"/>
  </w:num>
  <w:num w:numId="32" w16cid:durableId="1492411359">
    <w:abstractNumId w:val="3"/>
  </w:num>
  <w:num w:numId="33" w16cid:durableId="1160266548">
    <w:abstractNumId w:val="8"/>
  </w:num>
  <w:num w:numId="34" w16cid:durableId="185489734">
    <w:abstractNumId w:val="31"/>
  </w:num>
  <w:num w:numId="35" w16cid:durableId="1352606546">
    <w:abstractNumId w:val="17"/>
  </w:num>
  <w:num w:numId="36" w16cid:durableId="1631016390">
    <w:abstractNumId w:val="4"/>
  </w:num>
  <w:num w:numId="37" w16cid:durableId="578713661">
    <w:abstractNumId w:val="26"/>
  </w:num>
  <w:num w:numId="38" w16cid:durableId="479537910">
    <w:abstractNumId w:val="21"/>
  </w:num>
  <w:num w:numId="39" w16cid:durableId="2120029908">
    <w:abstractNumId w:val="10"/>
  </w:num>
  <w:num w:numId="40" w16cid:durableId="2138641118">
    <w:abstractNumId w:val="7"/>
  </w:num>
  <w:num w:numId="41" w16cid:durableId="709912739">
    <w:abstractNumId w:val="23"/>
  </w:num>
  <w:num w:numId="42" w16cid:durableId="1029648642">
    <w:abstractNumId w:val="11"/>
  </w:num>
  <w:num w:numId="43" w16cid:durableId="1783039476">
    <w:abstractNumId w:val="15"/>
  </w:num>
  <w:num w:numId="44" w16cid:durableId="17515195">
    <w:abstractNumId w:val="28"/>
  </w:num>
  <w:num w:numId="45" w16cid:durableId="1808819959">
    <w:abstractNumId w:val="27"/>
  </w:num>
  <w:num w:numId="46" w16cid:durableId="1598513492">
    <w:abstractNumId w:val="1"/>
    <w:lvlOverride w:ilvl="0">
      <w:lvl w:ilvl="0">
        <w:start w:val="1"/>
        <w:numFmt w:val="decimal"/>
        <w:pStyle w:val="Numberdigit"/>
        <w:lvlText w:val="%1."/>
        <w:lvlJc w:val="left"/>
        <w:pPr>
          <w:tabs>
            <w:tab w:val="num" w:pos="397"/>
          </w:tabs>
          <w:ind w:left="397" w:hanging="397"/>
        </w:pPr>
        <w:rPr>
          <w:rFonts w:hint="default"/>
          <w:b w:val="0"/>
          <w:bCs w:val="0"/>
        </w:rPr>
      </w:lvl>
    </w:lvlOverride>
  </w:num>
  <w:num w:numId="47" w16cid:durableId="230969957">
    <w:abstractNumId w:val="0"/>
  </w:num>
  <w:num w:numId="48" w16cid:durableId="1680306100">
    <w:abstractNumId w:val="14"/>
  </w:num>
  <w:num w:numId="49" w16cid:durableId="1505315550">
    <w:abstractNumId w:val="16"/>
  </w:num>
  <w:num w:numId="50" w16cid:durableId="350954292">
    <w:abstractNumId w:val="12"/>
  </w:num>
  <w:num w:numId="51" w16cid:durableId="1370715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78227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494013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28950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554214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02"/>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7366"/>
    <w:rsid w:val="00041BF0"/>
    <w:rsid w:val="00042C8A"/>
    <w:rsid w:val="00045162"/>
    <w:rsid w:val="0004536B"/>
    <w:rsid w:val="00046B68"/>
    <w:rsid w:val="000478D7"/>
    <w:rsid w:val="000527DD"/>
    <w:rsid w:val="00056EC4"/>
    <w:rsid w:val="000578B2"/>
    <w:rsid w:val="00060959"/>
    <w:rsid w:val="00060C8F"/>
    <w:rsid w:val="00061A6C"/>
    <w:rsid w:val="0006298A"/>
    <w:rsid w:val="000663CD"/>
    <w:rsid w:val="000733FE"/>
    <w:rsid w:val="00074219"/>
    <w:rsid w:val="00074ED5"/>
    <w:rsid w:val="0008204A"/>
    <w:rsid w:val="0008508E"/>
    <w:rsid w:val="00087951"/>
    <w:rsid w:val="0009113B"/>
    <w:rsid w:val="000929D7"/>
    <w:rsid w:val="00093402"/>
    <w:rsid w:val="00094DA3"/>
    <w:rsid w:val="00096CD1"/>
    <w:rsid w:val="000A012C"/>
    <w:rsid w:val="000A0EB9"/>
    <w:rsid w:val="000A186C"/>
    <w:rsid w:val="000A1EA4"/>
    <w:rsid w:val="000A2476"/>
    <w:rsid w:val="000A3485"/>
    <w:rsid w:val="000A641A"/>
    <w:rsid w:val="000B3EDB"/>
    <w:rsid w:val="000B543D"/>
    <w:rsid w:val="000B55F9"/>
    <w:rsid w:val="000B5BF7"/>
    <w:rsid w:val="000B6BC8"/>
    <w:rsid w:val="000C0303"/>
    <w:rsid w:val="000C3237"/>
    <w:rsid w:val="000C42EA"/>
    <w:rsid w:val="000C4546"/>
    <w:rsid w:val="000C488B"/>
    <w:rsid w:val="000D1242"/>
    <w:rsid w:val="000D1F80"/>
    <w:rsid w:val="000D2ABA"/>
    <w:rsid w:val="000E0970"/>
    <w:rsid w:val="000E3CC7"/>
    <w:rsid w:val="000E6BD4"/>
    <w:rsid w:val="000E6D6D"/>
    <w:rsid w:val="000F1F1E"/>
    <w:rsid w:val="000F2259"/>
    <w:rsid w:val="000F2DDA"/>
    <w:rsid w:val="000F2EA0"/>
    <w:rsid w:val="000F5213"/>
    <w:rsid w:val="000F5ED6"/>
    <w:rsid w:val="00101001"/>
    <w:rsid w:val="00102BAB"/>
    <w:rsid w:val="00103276"/>
    <w:rsid w:val="0010392D"/>
    <w:rsid w:val="0010447F"/>
    <w:rsid w:val="00104FE3"/>
    <w:rsid w:val="0010714F"/>
    <w:rsid w:val="001120C5"/>
    <w:rsid w:val="00117310"/>
    <w:rsid w:val="00120BD3"/>
    <w:rsid w:val="00122FEA"/>
    <w:rsid w:val="001232BD"/>
    <w:rsid w:val="001236DC"/>
    <w:rsid w:val="00124ED5"/>
    <w:rsid w:val="001276FA"/>
    <w:rsid w:val="001447B3"/>
    <w:rsid w:val="001447C6"/>
    <w:rsid w:val="00151765"/>
    <w:rsid w:val="00152073"/>
    <w:rsid w:val="00152329"/>
    <w:rsid w:val="00156598"/>
    <w:rsid w:val="00161939"/>
    <w:rsid w:val="00161AA0"/>
    <w:rsid w:val="00161D2E"/>
    <w:rsid w:val="00161F3E"/>
    <w:rsid w:val="00162093"/>
    <w:rsid w:val="00162CA9"/>
    <w:rsid w:val="00165459"/>
    <w:rsid w:val="00165A57"/>
    <w:rsid w:val="00166591"/>
    <w:rsid w:val="001712C2"/>
    <w:rsid w:val="00172BAF"/>
    <w:rsid w:val="00175223"/>
    <w:rsid w:val="0017674D"/>
    <w:rsid w:val="001771DD"/>
    <w:rsid w:val="00177995"/>
    <w:rsid w:val="00177A8C"/>
    <w:rsid w:val="0018244E"/>
    <w:rsid w:val="00186B33"/>
    <w:rsid w:val="00192F9D"/>
    <w:rsid w:val="00196EB8"/>
    <w:rsid w:val="00196EFB"/>
    <w:rsid w:val="001979FF"/>
    <w:rsid w:val="00197B17"/>
    <w:rsid w:val="001A00C9"/>
    <w:rsid w:val="001A1950"/>
    <w:rsid w:val="001A1C54"/>
    <w:rsid w:val="001A3ACE"/>
    <w:rsid w:val="001A6272"/>
    <w:rsid w:val="001B058F"/>
    <w:rsid w:val="001B6B96"/>
    <w:rsid w:val="001B738B"/>
    <w:rsid w:val="001C09DB"/>
    <w:rsid w:val="001C13C5"/>
    <w:rsid w:val="001C277E"/>
    <w:rsid w:val="001C2A72"/>
    <w:rsid w:val="001C31B7"/>
    <w:rsid w:val="001D0B75"/>
    <w:rsid w:val="001D39A5"/>
    <w:rsid w:val="001D3C09"/>
    <w:rsid w:val="001D44E8"/>
    <w:rsid w:val="001D60EC"/>
    <w:rsid w:val="001D6F59"/>
    <w:rsid w:val="001E44DF"/>
    <w:rsid w:val="001E67AC"/>
    <w:rsid w:val="001E68A5"/>
    <w:rsid w:val="001E6BB0"/>
    <w:rsid w:val="001E7282"/>
    <w:rsid w:val="001F3826"/>
    <w:rsid w:val="001F6E46"/>
    <w:rsid w:val="001F7C91"/>
    <w:rsid w:val="00201E0C"/>
    <w:rsid w:val="002033B7"/>
    <w:rsid w:val="00206463"/>
    <w:rsid w:val="00206F2F"/>
    <w:rsid w:val="00207717"/>
    <w:rsid w:val="0021053D"/>
    <w:rsid w:val="00210A92"/>
    <w:rsid w:val="00212B95"/>
    <w:rsid w:val="00215CC8"/>
    <w:rsid w:val="00216C03"/>
    <w:rsid w:val="0022029A"/>
    <w:rsid w:val="00220A1A"/>
    <w:rsid w:val="00220C04"/>
    <w:rsid w:val="0022275F"/>
    <w:rsid w:val="0022278D"/>
    <w:rsid w:val="0022701F"/>
    <w:rsid w:val="00227C68"/>
    <w:rsid w:val="002333F5"/>
    <w:rsid w:val="00233724"/>
    <w:rsid w:val="002365B4"/>
    <w:rsid w:val="002432E1"/>
    <w:rsid w:val="002445EC"/>
    <w:rsid w:val="00246207"/>
    <w:rsid w:val="00246C5E"/>
    <w:rsid w:val="00250960"/>
    <w:rsid w:val="00251343"/>
    <w:rsid w:val="00252F48"/>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A7206"/>
    <w:rsid w:val="002B0C7C"/>
    <w:rsid w:val="002B1729"/>
    <w:rsid w:val="002B36C7"/>
    <w:rsid w:val="002B4DD4"/>
    <w:rsid w:val="002B5277"/>
    <w:rsid w:val="002B5375"/>
    <w:rsid w:val="002B77C1"/>
    <w:rsid w:val="002C03ED"/>
    <w:rsid w:val="002C0ED7"/>
    <w:rsid w:val="002C2728"/>
    <w:rsid w:val="002C5B7C"/>
    <w:rsid w:val="002D1E0D"/>
    <w:rsid w:val="002D5006"/>
    <w:rsid w:val="002D7C61"/>
    <w:rsid w:val="002E01D0"/>
    <w:rsid w:val="002E161D"/>
    <w:rsid w:val="002E28A2"/>
    <w:rsid w:val="002E3100"/>
    <w:rsid w:val="002E6C95"/>
    <w:rsid w:val="002E7C36"/>
    <w:rsid w:val="002F0192"/>
    <w:rsid w:val="002F3D32"/>
    <w:rsid w:val="002F5F31"/>
    <w:rsid w:val="002F5F46"/>
    <w:rsid w:val="00302216"/>
    <w:rsid w:val="00303D9E"/>
    <w:rsid w:val="00303E53"/>
    <w:rsid w:val="0030563F"/>
    <w:rsid w:val="00305CC1"/>
    <w:rsid w:val="00306E5F"/>
    <w:rsid w:val="00307E14"/>
    <w:rsid w:val="00314054"/>
    <w:rsid w:val="00315314"/>
    <w:rsid w:val="00316F27"/>
    <w:rsid w:val="003214F1"/>
    <w:rsid w:val="00322E4B"/>
    <w:rsid w:val="0032728B"/>
    <w:rsid w:val="00327870"/>
    <w:rsid w:val="00330109"/>
    <w:rsid w:val="00330DFB"/>
    <w:rsid w:val="0033259D"/>
    <w:rsid w:val="003333D2"/>
    <w:rsid w:val="00334686"/>
    <w:rsid w:val="00337339"/>
    <w:rsid w:val="00340345"/>
    <w:rsid w:val="003406C6"/>
    <w:rsid w:val="003418CC"/>
    <w:rsid w:val="003434EE"/>
    <w:rsid w:val="003456AC"/>
    <w:rsid w:val="003459BD"/>
    <w:rsid w:val="00350D38"/>
    <w:rsid w:val="00351B36"/>
    <w:rsid w:val="00357B4E"/>
    <w:rsid w:val="003716FD"/>
    <w:rsid w:val="0037204B"/>
    <w:rsid w:val="003744CF"/>
    <w:rsid w:val="00374717"/>
    <w:rsid w:val="0037676C"/>
    <w:rsid w:val="00377AC8"/>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29A5"/>
    <w:rsid w:val="003E375C"/>
    <w:rsid w:val="003E4086"/>
    <w:rsid w:val="003E639E"/>
    <w:rsid w:val="003E71E5"/>
    <w:rsid w:val="003F0445"/>
    <w:rsid w:val="003F0CF0"/>
    <w:rsid w:val="003F14B1"/>
    <w:rsid w:val="003F2B20"/>
    <w:rsid w:val="003F3289"/>
    <w:rsid w:val="003F3C62"/>
    <w:rsid w:val="003F5CB9"/>
    <w:rsid w:val="004013C7"/>
    <w:rsid w:val="00401FCF"/>
    <w:rsid w:val="00403AB3"/>
    <w:rsid w:val="00406285"/>
    <w:rsid w:val="004115A2"/>
    <w:rsid w:val="004148F9"/>
    <w:rsid w:val="00416333"/>
    <w:rsid w:val="0042084E"/>
    <w:rsid w:val="00421EEF"/>
    <w:rsid w:val="00424D65"/>
    <w:rsid w:val="00430393"/>
    <w:rsid w:val="00431806"/>
    <w:rsid w:val="00431A70"/>
    <w:rsid w:val="00431F42"/>
    <w:rsid w:val="00435635"/>
    <w:rsid w:val="00442C6C"/>
    <w:rsid w:val="00443CBE"/>
    <w:rsid w:val="00443E8A"/>
    <w:rsid w:val="004441BC"/>
    <w:rsid w:val="0044549E"/>
    <w:rsid w:val="004468B4"/>
    <w:rsid w:val="00446D86"/>
    <w:rsid w:val="00447AF1"/>
    <w:rsid w:val="0045230A"/>
    <w:rsid w:val="00454A7D"/>
    <w:rsid w:val="00454AD0"/>
    <w:rsid w:val="00457337"/>
    <w:rsid w:val="00462E3D"/>
    <w:rsid w:val="00466E79"/>
    <w:rsid w:val="00470D7D"/>
    <w:rsid w:val="00472FE2"/>
    <w:rsid w:val="0047372D"/>
    <w:rsid w:val="00473BA3"/>
    <w:rsid w:val="004743DD"/>
    <w:rsid w:val="00474CEA"/>
    <w:rsid w:val="00476C4D"/>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6899"/>
    <w:rsid w:val="004A707D"/>
    <w:rsid w:val="004B0974"/>
    <w:rsid w:val="004B4185"/>
    <w:rsid w:val="004C5541"/>
    <w:rsid w:val="004C6EEE"/>
    <w:rsid w:val="004C702B"/>
    <w:rsid w:val="004D0033"/>
    <w:rsid w:val="004D016B"/>
    <w:rsid w:val="004D1B22"/>
    <w:rsid w:val="004D23CC"/>
    <w:rsid w:val="004D36F2"/>
    <w:rsid w:val="004E00A2"/>
    <w:rsid w:val="004E1106"/>
    <w:rsid w:val="004E138F"/>
    <w:rsid w:val="004E4649"/>
    <w:rsid w:val="004E48B8"/>
    <w:rsid w:val="004E4991"/>
    <w:rsid w:val="004E5C2B"/>
    <w:rsid w:val="004F00DD"/>
    <w:rsid w:val="004F2133"/>
    <w:rsid w:val="004F5398"/>
    <w:rsid w:val="004F55F1"/>
    <w:rsid w:val="004F6936"/>
    <w:rsid w:val="00503DC6"/>
    <w:rsid w:val="00506F5D"/>
    <w:rsid w:val="005076A6"/>
    <w:rsid w:val="00510C37"/>
    <w:rsid w:val="005126D0"/>
    <w:rsid w:val="00514667"/>
    <w:rsid w:val="00514768"/>
    <w:rsid w:val="0051568D"/>
    <w:rsid w:val="00526AC7"/>
    <w:rsid w:val="00526C15"/>
    <w:rsid w:val="0052790B"/>
    <w:rsid w:val="00531802"/>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234"/>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41F"/>
    <w:rsid w:val="005D6597"/>
    <w:rsid w:val="005E14E7"/>
    <w:rsid w:val="005E26A3"/>
    <w:rsid w:val="005E2ECB"/>
    <w:rsid w:val="005E3C71"/>
    <w:rsid w:val="005E447E"/>
    <w:rsid w:val="005E4FD1"/>
    <w:rsid w:val="005F0775"/>
    <w:rsid w:val="005F0CF5"/>
    <w:rsid w:val="005F21EB"/>
    <w:rsid w:val="005F424B"/>
    <w:rsid w:val="005F64CF"/>
    <w:rsid w:val="006032C5"/>
    <w:rsid w:val="006041AD"/>
    <w:rsid w:val="00605908"/>
    <w:rsid w:val="00607850"/>
    <w:rsid w:val="00607EF7"/>
    <w:rsid w:val="00610D7C"/>
    <w:rsid w:val="00613414"/>
    <w:rsid w:val="00613E56"/>
    <w:rsid w:val="00620154"/>
    <w:rsid w:val="0062182D"/>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596"/>
    <w:rsid w:val="00667770"/>
    <w:rsid w:val="00670597"/>
    <w:rsid w:val="006706D0"/>
    <w:rsid w:val="006716D4"/>
    <w:rsid w:val="00677574"/>
    <w:rsid w:val="006805A0"/>
    <w:rsid w:val="006812ED"/>
    <w:rsid w:val="00683878"/>
    <w:rsid w:val="00684380"/>
    <w:rsid w:val="0068454C"/>
    <w:rsid w:val="00685C12"/>
    <w:rsid w:val="00691B62"/>
    <w:rsid w:val="006933B5"/>
    <w:rsid w:val="00693D14"/>
    <w:rsid w:val="00696F27"/>
    <w:rsid w:val="006A18C2"/>
    <w:rsid w:val="006A3383"/>
    <w:rsid w:val="006B077C"/>
    <w:rsid w:val="006B6803"/>
    <w:rsid w:val="006B778C"/>
    <w:rsid w:val="006B7A7D"/>
    <w:rsid w:val="006D0F16"/>
    <w:rsid w:val="006D2A3F"/>
    <w:rsid w:val="006D2FBC"/>
    <w:rsid w:val="006D6E34"/>
    <w:rsid w:val="006E138B"/>
    <w:rsid w:val="006E1867"/>
    <w:rsid w:val="006E1A67"/>
    <w:rsid w:val="006E4EAC"/>
    <w:rsid w:val="006F0330"/>
    <w:rsid w:val="006F1FDC"/>
    <w:rsid w:val="006F6B8C"/>
    <w:rsid w:val="00700C0F"/>
    <w:rsid w:val="007013EF"/>
    <w:rsid w:val="007055BD"/>
    <w:rsid w:val="007104F8"/>
    <w:rsid w:val="00710D51"/>
    <w:rsid w:val="007173CA"/>
    <w:rsid w:val="007216AA"/>
    <w:rsid w:val="00721AB5"/>
    <w:rsid w:val="00721CFB"/>
    <w:rsid w:val="00721DEF"/>
    <w:rsid w:val="00724A43"/>
    <w:rsid w:val="007273AC"/>
    <w:rsid w:val="00731AD4"/>
    <w:rsid w:val="00733C19"/>
    <w:rsid w:val="007346E4"/>
    <w:rsid w:val="00735564"/>
    <w:rsid w:val="007360FD"/>
    <w:rsid w:val="00740F22"/>
    <w:rsid w:val="00741CF0"/>
    <w:rsid w:val="00741F1A"/>
    <w:rsid w:val="007447DA"/>
    <w:rsid w:val="007450F8"/>
    <w:rsid w:val="00746331"/>
    <w:rsid w:val="0074696E"/>
    <w:rsid w:val="00750135"/>
    <w:rsid w:val="00750EC2"/>
    <w:rsid w:val="00752B28"/>
    <w:rsid w:val="007536BC"/>
    <w:rsid w:val="007541A9"/>
    <w:rsid w:val="00754E36"/>
    <w:rsid w:val="00755632"/>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55"/>
    <w:rsid w:val="007C20B9"/>
    <w:rsid w:val="007C7301"/>
    <w:rsid w:val="007C7859"/>
    <w:rsid w:val="007C7F28"/>
    <w:rsid w:val="007D1466"/>
    <w:rsid w:val="007D2BDE"/>
    <w:rsid w:val="007D2FB6"/>
    <w:rsid w:val="007D3B99"/>
    <w:rsid w:val="007D49EB"/>
    <w:rsid w:val="007D5E1C"/>
    <w:rsid w:val="007E0DE2"/>
    <w:rsid w:val="007E3667"/>
    <w:rsid w:val="007E3B98"/>
    <w:rsid w:val="007E417A"/>
    <w:rsid w:val="007E548D"/>
    <w:rsid w:val="007F06B2"/>
    <w:rsid w:val="007F31B6"/>
    <w:rsid w:val="007F546C"/>
    <w:rsid w:val="007F625F"/>
    <w:rsid w:val="007F665E"/>
    <w:rsid w:val="00800412"/>
    <w:rsid w:val="0080567F"/>
    <w:rsid w:val="0080587B"/>
    <w:rsid w:val="00806468"/>
    <w:rsid w:val="008119CA"/>
    <w:rsid w:val="008130C4"/>
    <w:rsid w:val="008155F0"/>
    <w:rsid w:val="00816735"/>
    <w:rsid w:val="00820141"/>
    <w:rsid w:val="00820E0C"/>
    <w:rsid w:val="00823275"/>
    <w:rsid w:val="0082366F"/>
    <w:rsid w:val="00826BFE"/>
    <w:rsid w:val="008338A2"/>
    <w:rsid w:val="00841AA9"/>
    <w:rsid w:val="008474FE"/>
    <w:rsid w:val="00853EE4"/>
    <w:rsid w:val="00855535"/>
    <w:rsid w:val="00857C5A"/>
    <w:rsid w:val="0086255E"/>
    <w:rsid w:val="008633F0"/>
    <w:rsid w:val="00867D9D"/>
    <w:rsid w:val="00872E0A"/>
    <w:rsid w:val="00873594"/>
    <w:rsid w:val="00875285"/>
    <w:rsid w:val="00876647"/>
    <w:rsid w:val="00884B62"/>
    <w:rsid w:val="0088529C"/>
    <w:rsid w:val="00887903"/>
    <w:rsid w:val="0089270A"/>
    <w:rsid w:val="00893AF6"/>
    <w:rsid w:val="00894BC4"/>
    <w:rsid w:val="00896890"/>
    <w:rsid w:val="008977D1"/>
    <w:rsid w:val="008A28A8"/>
    <w:rsid w:val="008A54AC"/>
    <w:rsid w:val="008A5B32"/>
    <w:rsid w:val="008A6294"/>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75B"/>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40544"/>
    <w:rsid w:val="009508A6"/>
    <w:rsid w:val="00950E2C"/>
    <w:rsid w:val="00951D50"/>
    <w:rsid w:val="009525EB"/>
    <w:rsid w:val="0095470B"/>
    <w:rsid w:val="00954874"/>
    <w:rsid w:val="0095615A"/>
    <w:rsid w:val="00956DB8"/>
    <w:rsid w:val="00961400"/>
    <w:rsid w:val="00963646"/>
    <w:rsid w:val="00965B62"/>
    <w:rsid w:val="0096632D"/>
    <w:rsid w:val="00967124"/>
    <w:rsid w:val="0097166C"/>
    <w:rsid w:val="009718C7"/>
    <w:rsid w:val="00972C65"/>
    <w:rsid w:val="0097559F"/>
    <w:rsid w:val="00975ED2"/>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1153"/>
    <w:rsid w:val="009B2AE8"/>
    <w:rsid w:val="009B426F"/>
    <w:rsid w:val="009B5622"/>
    <w:rsid w:val="009B59E9"/>
    <w:rsid w:val="009B70AA"/>
    <w:rsid w:val="009C245E"/>
    <w:rsid w:val="009C5E77"/>
    <w:rsid w:val="009C7A7E"/>
    <w:rsid w:val="009D02E8"/>
    <w:rsid w:val="009D51D0"/>
    <w:rsid w:val="009D70A4"/>
    <w:rsid w:val="009D7B14"/>
    <w:rsid w:val="009E08D1"/>
    <w:rsid w:val="009E0D96"/>
    <w:rsid w:val="009E1B95"/>
    <w:rsid w:val="009E2DCF"/>
    <w:rsid w:val="009E3288"/>
    <w:rsid w:val="009E496F"/>
    <w:rsid w:val="009E4B0D"/>
    <w:rsid w:val="009E5250"/>
    <w:rsid w:val="009E7A69"/>
    <w:rsid w:val="009E7F92"/>
    <w:rsid w:val="009F02A3"/>
    <w:rsid w:val="009F2182"/>
    <w:rsid w:val="009F2F27"/>
    <w:rsid w:val="009F34AA"/>
    <w:rsid w:val="009F3642"/>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1FAD"/>
    <w:rsid w:val="00A62D44"/>
    <w:rsid w:val="00A67263"/>
    <w:rsid w:val="00A7161C"/>
    <w:rsid w:val="00A71CE4"/>
    <w:rsid w:val="00A77AA3"/>
    <w:rsid w:val="00A8236D"/>
    <w:rsid w:val="00A854EB"/>
    <w:rsid w:val="00A872E5"/>
    <w:rsid w:val="00A91406"/>
    <w:rsid w:val="00A95187"/>
    <w:rsid w:val="00A96E65"/>
    <w:rsid w:val="00A96ECE"/>
    <w:rsid w:val="00A97C72"/>
    <w:rsid w:val="00AA310B"/>
    <w:rsid w:val="00AA3BD4"/>
    <w:rsid w:val="00AA636B"/>
    <w:rsid w:val="00AA63D4"/>
    <w:rsid w:val="00AB06E8"/>
    <w:rsid w:val="00AB1CD3"/>
    <w:rsid w:val="00AB352F"/>
    <w:rsid w:val="00AB35A8"/>
    <w:rsid w:val="00AC274B"/>
    <w:rsid w:val="00AC4764"/>
    <w:rsid w:val="00AC5F5E"/>
    <w:rsid w:val="00AC6D36"/>
    <w:rsid w:val="00AD0CBA"/>
    <w:rsid w:val="00AD26E2"/>
    <w:rsid w:val="00AD784C"/>
    <w:rsid w:val="00AE03CF"/>
    <w:rsid w:val="00AE126A"/>
    <w:rsid w:val="00AE1BAE"/>
    <w:rsid w:val="00AE3005"/>
    <w:rsid w:val="00AE3BD5"/>
    <w:rsid w:val="00AE59A0"/>
    <w:rsid w:val="00AE65E6"/>
    <w:rsid w:val="00AF0C57"/>
    <w:rsid w:val="00AF26F3"/>
    <w:rsid w:val="00AF4DB5"/>
    <w:rsid w:val="00AF5F04"/>
    <w:rsid w:val="00B00672"/>
    <w:rsid w:val="00B01109"/>
    <w:rsid w:val="00B01B4D"/>
    <w:rsid w:val="00B04489"/>
    <w:rsid w:val="00B06571"/>
    <w:rsid w:val="00B068BA"/>
    <w:rsid w:val="00B07217"/>
    <w:rsid w:val="00B13851"/>
    <w:rsid w:val="00B13B1C"/>
    <w:rsid w:val="00B14B5F"/>
    <w:rsid w:val="00B15FBF"/>
    <w:rsid w:val="00B1769B"/>
    <w:rsid w:val="00B21F90"/>
    <w:rsid w:val="00B22291"/>
    <w:rsid w:val="00B23F9A"/>
    <w:rsid w:val="00B2417B"/>
    <w:rsid w:val="00B24E6F"/>
    <w:rsid w:val="00B26CB5"/>
    <w:rsid w:val="00B2752E"/>
    <w:rsid w:val="00B307CC"/>
    <w:rsid w:val="00B326B7"/>
    <w:rsid w:val="00B3588E"/>
    <w:rsid w:val="00B41310"/>
    <w:rsid w:val="00B41565"/>
    <w:rsid w:val="00B4198F"/>
    <w:rsid w:val="00B41F3D"/>
    <w:rsid w:val="00B431E8"/>
    <w:rsid w:val="00B45141"/>
    <w:rsid w:val="00B519CD"/>
    <w:rsid w:val="00B5273A"/>
    <w:rsid w:val="00B57329"/>
    <w:rsid w:val="00B60E61"/>
    <w:rsid w:val="00B62B50"/>
    <w:rsid w:val="00B635B7"/>
    <w:rsid w:val="00B63AE8"/>
    <w:rsid w:val="00B64B1E"/>
    <w:rsid w:val="00B65950"/>
    <w:rsid w:val="00B66D83"/>
    <w:rsid w:val="00B672C0"/>
    <w:rsid w:val="00B676FD"/>
    <w:rsid w:val="00B678B6"/>
    <w:rsid w:val="00B74150"/>
    <w:rsid w:val="00B75646"/>
    <w:rsid w:val="00B7629E"/>
    <w:rsid w:val="00B85BD8"/>
    <w:rsid w:val="00B90729"/>
    <w:rsid w:val="00B907DA"/>
    <w:rsid w:val="00B90B09"/>
    <w:rsid w:val="00B938EF"/>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8D2"/>
    <w:rsid w:val="00BE4A64"/>
    <w:rsid w:val="00BE5E43"/>
    <w:rsid w:val="00BF557D"/>
    <w:rsid w:val="00BF658D"/>
    <w:rsid w:val="00BF65C8"/>
    <w:rsid w:val="00BF7F58"/>
    <w:rsid w:val="00C01381"/>
    <w:rsid w:val="00C01AB1"/>
    <w:rsid w:val="00C026A0"/>
    <w:rsid w:val="00C050F8"/>
    <w:rsid w:val="00C06137"/>
    <w:rsid w:val="00C06929"/>
    <w:rsid w:val="00C079B8"/>
    <w:rsid w:val="00C10037"/>
    <w:rsid w:val="00C115E1"/>
    <w:rsid w:val="00C123EA"/>
    <w:rsid w:val="00C12A49"/>
    <w:rsid w:val="00C133EE"/>
    <w:rsid w:val="00C149D0"/>
    <w:rsid w:val="00C2298A"/>
    <w:rsid w:val="00C26588"/>
    <w:rsid w:val="00C27DE9"/>
    <w:rsid w:val="00C32989"/>
    <w:rsid w:val="00C33388"/>
    <w:rsid w:val="00C35484"/>
    <w:rsid w:val="00C360CD"/>
    <w:rsid w:val="00C4173A"/>
    <w:rsid w:val="00C50DED"/>
    <w:rsid w:val="00C52217"/>
    <w:rsid w:val="00C522DC"/>
    <w:rsid w:val="00C602FF"/>
    <w:rsid w:val="00C60411"/>
    <w:rsid w:val="00C61174"/>
    <w:rsid w:val="00C6148F"/>
    <w:rsid w:val="00C621B1"/>
    <w:rsid w:val="00C62F7A"/>
    <w:rsid w:val="00C63B9C"/>
    <w:rsid w:val="00C6682F"/>
    <w:rsid w:val="00C67BF4"/>
    <w:rsid w:val="00C7275E"/>
    <w:rsid w:val="00C731AF"/>
    <w:rsid w:val="00C74C3E"/>
    <w:rsid w:val="00C74C5D"/>
    <w:rsid w:val="00C84731"/>
    <w:rsid w:val="00C85DF8"/>
    <w:rsid w:val="00C85ED3"/>
    <w:rsid w:val="00C863C4"/>
    <w:rsid w:val="00C90DAB"/>
    <w:rsid w:val="00C913A9"/>
    <w:rsid w:val="00C920EA"/>
    <w:rsid w:val="00C93C3E"/>
    <w:rsid w:val="00CA12E3"/>
    <w:rsid w:val="00CA1476"/>
    <w:rsid w:val="00CA6567"/>
    <w:rsid w:val="00CA6611"/>
    <w:rsid w:val="00CA6AE6"/>
    <w:rsid w:val="00CA782F"/>
    <w:rsid w:val="00CB053E"/>
    <w:rsid w:val="00CB187B"/>
    <w:rsid w:val="00CB209B"/>
    <w:rsid w:val="00CB2835"/>
    <w:rsid w:val="00CB3285"/>
    <w:rsid w:val="00CB4500"/>
    <w:rsid w:val="00CC0C72"/>
    <w:rsid w:val="00CC2BFD"/>
    <w:rsid w:val="00CC3BB0"/>
    <w:rsid w:val="00CC6F40"/>
    <w:rsid w:val="00CD24FE"/>
    <w:rsid w:val="00CD3476"/>
    <w:rsid w:val="00CD64DF"/>
    <w:rsid w:val="00CE225F"/>
    <w:rsid w:val="00CE5A7A"/>
    <w:rsid w:val="00CF2F50"/>
    <w:rsid w:val="00CF6198"/>
    <w:rsid w:val="00D01998"/>
    <w:rsid w:val="00D02919"/>
    <w:rsid w:val="00D04C61"/>
    <w:rsid w:val="00D05B8D"/>
    <w:rsid w:val="00D05B9B"/>
    <w:rsid w:val="00D065A2"/>
    <w:rsid w:val="00D0783A"/>
    <w:rsid w:val="00D079AA"/>
    <w:rsid w:val="00D07F00"/>
    <w:rsid w:val="00D1130F"/>
    <w:rsid w:val="00D15E0A"/>
    <w:rsid w:val="00D17B72"/>
    <w:rsid w:val="00D3185C"/>
    <w:rsid w:val="00D3205F"/>
    <w:rsid w:val="00D3318E"/>
    <w:rsid w:val="00D33656"/>
    <w:rsid w:val="00D33E72"/>
    <w:rsid w:val="00D35BD6"/>
    <w:rsid w:val="00D361B5"/>
    <w:rsid w:val="00D411A2"/>
    <w:rsid w:val="00D4393C"/>
    <w:rsid w:val="00D4606D"/>
    <w:rsid w:val="00D50B9C"/>
    <w:rsid w:val="00D513AF"/>
    <w:rsid w:val="00D52D73"/>
    <w:rsid w:val="00D52E58"/>
    <w:rsid w:val="00D56B20"/>
    <w:rsid w:val="00D578B3"/>
    <w:rsid w:val="00D618F4"/>
    <w:rsid w:val="00D62687"/>
    <w:rsid w:val="00D63636"/>
    <w:rsid w:val="00D714CC"/>
    <w:rsid w:val="00D75EA7"/>
    <w:rsid w:val="00D76ECC"/>
    <w:rsid w:val="00D80BCD"/>
    <w:rsid w:val="00D81ADF"/>
    <w:rsid w:val="00D81F21"/>
    <w:rsid w:val="00D864F2"/>
    <w:rsid w:val="00D872C9"/>
    <w:rsid w:val="00D943F8"/>
    <w:rsid w:val="00D94D44"/>
    <w:rsid w:val="00D95470"/>
    <w:rsid w:val="00D96B55"/>
    <w:rsid w:val="00DA2619"/>
    <w:rsid w:val="00DA4239"/>
    <w:rsid w:val="00DA55F6"/>
    <w:rsid w:val="00DA588C"/>
    <w:rsid w:val="00DA65DE"/>
    <w:rsid w:val="00DA6911"/>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2F0B"/>
    <w:rsid w:val="00DD487D"/>
    <w:rsid w:val="00DD4E83"/>
    <w:rsid w:val="00DD6628"/>
    <w:rsid w:val="00DD6945"/>
    <w:rsid w:val="00DE2D04"/>
    <w:rsid w:val="00DE3250"/>
    <w:rsid w:val="00DE6028"/>
    <w:rsid w:val="00DE6C85"/>
    <w:rsid w:val="00DE78A3"/>
    <w:rsid w:val="00DF0A6E"/>
    <w:rsid w:val="00DF13CB"/>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482"/>
    <w:rsid w:val="00E54950"/>
    <w:rsid w:val="00E55FB3"/>
    <w:rsid w:val="00E56A01"/>
    <w:rsid w:val="00E629A1"/>
    <w:rsid w:val="00E659F2"/>
    <w:rsid w:val="00E6794C"/>
    <w:rsid w:val="00E7080E"/>
    <w:rsid w:val="00E71591"/>
    <w:rsid w:val="00E71CEB"/>
    <w:rsid w:val="00E7474F"/>
    <w:rsid w:val="00E7608C"/>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4C4D"/>
    <w:rsid w:val="00ED5B9B"/>
    <w:rsid w:val="00ED6BAD"/>
    <w:rsid w:val="00ED7447"/>
    <w:rsid w:val="00ED7762"/>
    <w:rsid w:val="00EE00D6"/>
    <w:rsid w:val="00EE11E7"/>
    <w:rsid w:val="00EE1488"/>
    <w:rsid w:val="00EE29AD"/>
    <w:rsid w:val="00EE2F23"/>
    <w:rsid w:val="00EE3E24"/>
    <w:rsid w:val="00EE4D5D"/>
    <w:rsid w:val="00EE5131"/>
    <w:rsid w:val="00EE653A"/>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21EC"/>
    <w:rsid w:val="00F250A9"/>
    <w:rsid w:val="00F267AF"/>
    <w:rsid w:val="00F30FF4"/>
    <w:rsid w:val="00F3122E"/>
    <w:rsid w:val="00F32368"/>
    <w:rsid w:val="00F331AD"/>
    <w:rsid w:val="00F35287"/>
    <w:rsid w:val="00F37DDD"/>
    <w:rsid w:val="00F40A70"/>
    <w:rsid w:val="00F42514"/>
    <w:rsid w:val="00F43A37"/>
    <w:rsid w:val="00F4641B"/>
    <w:rsid w:val="00F46EB8"/>
    <w:rsid w:val="00F50CD1"/>
    <w:rsid w:val="00F511E4"/>
    <w:rsid w:val="00F52D09"/>
    <w:rsid w:val="00F52E08"/>
    <w:rsid w:val="00F53A66"/>
    <w:rsid w:val="00F5462D"/>
    <w:rsid w:val="00F55B21"/>
    <w:rsid w:val="00F56EF6"/>
    <w:rsid w:val="00F57A77"/>
    <w:rsid w:val="00F60082"/>
    <w:rsid w:val="00F61A9F"/>
    <w:rsid w:val="00F61B5F"/>
    <w:rsid w:val="00F64696"/>
    <w:rsid w:val="00F65AA9"/>
    <w:rsid w:val="00F6768F"/>
    <w:rsid w:val="00F71235"/>
    <w:rsid w:val="00F72C2C"/>
    <w:rsid w:val="00F72F5D"/>
    <w:rsid w:val="00F741F2"/>
    <w:rsid w:val="00F76CAB"/>
    <w:rsid w:val="00F772C6"/>
    <w:rsid w:val="00F815B5"/>
    <w:rsid w:val="00F85195"/>
    <w:rsid w:val="00F868E3"/>
    <w:rsid w:val="00F938BA"/>
    <w:rsid w:val="00F97919"/>
    <w:rsid w:val="00FA2C46"/>
    <w:rsid w:val="00FA3525"/>
    <w:rsid w:val="00FA5A53"/>
    <w:rsid w:val="00FB1F6E"/>
    <w:rsid w:val="00FB351D"/>
    <w:rsid w:val="00FB4769"/>
    <w:rsid w:val="00FB4CDA"/>
    <w:rsid w:val="00FB6481"/>
    <w:rsid w:val="00FB6D36"/>
    <w:rsid w:val="00FB74AA"/>
    <w:rsid w:val="00FC0965"/>
    <w:rsid w:val="00FC0F81"/>
    <w:rsid w:val="00FC252F"/>
    <w:rsid w:val="00FC395C"/>
    <w:rsid w:val="00FC5E8E"/>
    <w:rsid w:val="00FD3766"/>
    <w:rsid w:val="00FD3D05"/>
    <w:rsid w:val="00FD47C4"/>
    <w:rsid w:val="00FE28A8"/>
    <w:rsid w:val="00FE2DCF"/>
    <w:rsid w:val="00FE3FA7"/>
    <w:rsid w:val="00FE4081"/>
    <w:rsid w:val="00FF2A4E"/>
    <w:rsid w:val="00FF2FCE"/>
    <w:rsid w:val="00FF4F7D"/>
    <w:rsid w:val="00FF6D9D"/>
    <w:rsid w:val="00FF7620"/>
    <w:rsid w:val="00FF7DD5"/>
    <w:rsid w:val="066F9E43"/>
    <w:rsid w:val="30BD1592"/>
    <w:rsid w:val="3718B636"/>
    <w:rsid w:val="3D82703D"/>
    <w:rsid w:val="4323F4B6"/>
    <w:rsid w:val="4907B4C5"/>
    <w:rsid w:val="4C9C4BC2"/>
    <w:rsid w:val="4E18FBE2"/>
    <w:rsid w:val="51D238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AF3448"/>
  <w15:docId w15:val="{8499DEC2-5E21-442A-B4DB-9E0712D6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46"/>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221EC"/>
    <w:pPr>
      <w:numPr>
        <w:numId w:val="46"/>
      </w:numPr>
    </w:pPr>
  </w:style>
  <w:style w:type="paragraph" w:customStyle="1" w:styleId="Numberloweralphaindent">
    <w:name w:val="Number lower alpha indent"/>
    <w:basedOn w:val="Body"/>
    <w:uiPriority w:val="3"/>
    <w:rsid w:val="00F221EC"/>
    <w:pPr>
      <w:numPr>
        <w:ilvl w:val="1"/>
        <w:numId w:val="47"/>
      </w:numPr>
    </w:pPr>
  </w:style>
  <w:style w:type="paragraph" w:customStyle="1" w:styleId="Numberdigitindent">
    <w:name w:val="Number digit indent"/>
    <w:basedOn w:val="Numberloweralphaindent"/>
    <w:uiPriority w:val="3"/>
    <w:rsid w:val="00F221EC"/>
    <w:pPr>
      <w:numPr>
        <w:numId w:val="46"/>
      </w:numPr>
    </w:pPr>
  </w:style>
  <w:style w:type="paragraph" w:customStyle="1" w:styleId="Numberloweralpha">
    <w:name w:val="Number lower alpha"/>
    <w:basedOn w:val="Body"/>
    <w:uiPriority w:val="3"/>
    <w:rsid w:val="00F221EC"/>
    <w:pPr>
      <w:numPr>
        <w:numId w:val="47"/>
      </w:numPr>
    </w:pPr>
  </w:style>
  <w:style w:type="paragraph" w:customStyle="1" w:styleId="Numberlowerroman">
    <w:name w:val="Number lower roman"/>
    <w:basedOn w:val="Body"/>
    <w:uiPriority w:val="3"/>
    <w:rsid w:val="00F221EC"/>
    <w:pPr>
      <w:numPr>
        <w:numId w:val="48"/>
      </w:numPr>
    </w:pPr>
  </w:style>
  <w:style w:type="paragraph" w:customStyle="1" w:styleId="Numberlowerromanindent">
    <w:name w:val="Number lower roman indent"/>
    <w:basedOn w:val="Body"/>
    <w:uiPriority w:val="3"/>
    <w:rsid w:val="00F221EC"/>
    <w:pPr>
      <w:numPr>
        <w:ilvl w:val="1"/>
        <w:numId w:val="48"/>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46"/>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table" w:customStyle="1" w:styleId="Bluetable">
    <w:name w:val="Blue table"/>
    <w:basedOn w:val="TableNormal"/>
    <w:next w:val="TableGrid"/>
    <w:uiPriority w:val="39"/>
    <w:rsid w:val="00531802"/>
    <w:rPr>
      <w:rFonts w:ascii="Arial" w:eastAsia="Segoe UI" w:hAnsi="Arial"/>
      <w:sz w:val="17"/>
      <w:szCs w:val="22"/>
      <w:lang w:val="en-US" w:eastAsia="en-US"/>
    </w:rPr>
    <w:tblPr>
      <w:tblStyleRowBandSize w:val="1"/>
      <w:tblInd w:w="0" w:type="nil"/>
      <w:tblBorders>
        <w:bottom w:val="single" w:sz="4" w:space="0" w:color="E6E6E1"/>
        <w:right w:val="single" w:sz="4" w:space="0" w:color="E6E6E1"/>
        <w:insideH w:val="single" w:sz="4" w:space="0" w:color="E6E6E1"/>
        <w:insideV w:val="single" w:sz="4" w:space="0" w:color="E6E6E1"/>
      </w:tblBorders>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24" w:space="0" w:color="004EA8"/>
          <w:left w:val="nil"/>
          <w:bottom w:val="nil"/>
          <w:right w:val="nil"/>
          <w:insideH w:val="nil"/>
          <w:insideV w:val="nil"/>
          <w:tl2br w:val="nil"/>
          <w:tr2bl w:val="nil"/>
        </w:tcBorders>
        <w:shd w:val="clear" w:color="auto" w:fill="E6E6E1"/>
      </w:tcPr>
    </w:tblStylePr>
    <w:tblStylePr w:type="lastRow">
      <w:rPr>
        <w:b/>
      </w:rPr>
      <w:tblPr/>
      <w:tcPr>
        <w:tcBorders>
          <w:top w:val="single" w:sz="12" w:space="0" w:color="004EA8"/>
        </w:tcBorders>
      </w:tcPr>
    </w:tblStylePr>
    <w:tblStylePr w:type="firstCol">
      <w:tblPr/>
      <w:tcPr>
        <w:shd w:val="clear" w:color="auto" w:fill="F2F2F2" w:themeFill="background1" w:themeFillShade="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numbering" w:styleId="111111">
    <w:name w:val="Outline List 2"/>
    <w:basedOn w:val="NoList"/>
    <w:uiPriority w:val="99"/>
    <w:semiHidden/>
    <w:unhideWhenUsed/>
    <w:rsid w:val="00531802"/>
    <w:pPr>
      <w:numPr>
        <w:numId w:val="7"/>
      </w:numPr>
    </w:pPr>
  </w:style>
  <w:style w:type="paragraph" w:customStyle="1" w:styleId="TOCheadingfactsheet">
    <w:name w:val="TOC heading fact sheet"/>
    <w:basedOn w:val="Heading2"/>
    <w:next w:val="Body"/>
    <w:link w:val="TOCheadingfactsheetChar"/>
    <w:uiPriority w:val="4"/>
    <w:rsid w:val="005E3C71"/>
    <w:pPr>
      <w:spacing w:before="480" w:after="200" w:line="330" w:lineRule="atLeast"/>
      <w:outlineLvl w:val="9"/>
    </w:pPr>
    <w:rPr>
      <w:sz w:val="29"/>
    </w:rPr>
  </w:style>
  <w:style w:type="character" w:customStyle="1" w:styleId="TOCheadingfactsheetChar">
    <w:name w:val="TOC heading fact sheet Char"/>
    <w:link w:val="TOCheadingfactsheet"/>
    <w:uiPriority w:val="4"/>
    <w:rsid w:val="005E3C71"/>
    <w:rPr>
      <w:rFonts w:ascii="Arial" w:hAnsi="Arial"/>
      <w:b/>
      <w:color w:val="53565A"/>
      <w:sz w:val="29"/>
      <w:szCs w:val="28"/>
      <w:lang w:eastAsia="en-US"/>
    </w:rPr>
  </w:style>
  <w:style w:type="paragraph" w:styleId="Caption">
    <w:name w:val="caption"/>
    <w:basedOn w:val="Normal"/>
    <w:next w:val="Normal"/>
    <w:uiPriority w:val="35"/>
    <w:unhideWhenUsed/>
    <w:qFormat/>
    <w:rsid w:val="005E3C71"/>
    <w:pPr>
      <w:spacing w:after="200" w:line="240" w:lineRule="auto"/>
    </w:pPr>
    <w:rPr>
      <w:i/>
      <w:iCs/>
      <w:color w:val="1F497D" w:themeColor="text2"/>
      <w:sz w:val="18"/>
      <w:szCs w:val="18"/>
    </w:rPr>
  </w:style>
  <w:style w:type="paragraph" w:styleId="ListParagraph">
    <w:name w:val="List Paragraph"/>
    <w:basedOn w:val="Normal"/>
    <w:uiPriority w:val="34"/>
    <w:qFormat/>
    <w:rsid w:val="005E3C71"/>
    <w:pPr>
      <w:spacing w:after="0" w:line="240" w:lineRule="auto"/>
      <w:ind w:left="720"/>
      <w:contextualSpacing/>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10"/>
    <w:rsid w:val="005E3C71"/>
    <w:rPr>
      <w:rFonts w:ascii="Arial" w:hAnsi="Arial" w:cs="Arial"/>
      <w:b/>
      <w:color w:val="53565A"/>
      <w:sz w:val="18"/>
      <w:szCs w:val="18"/>
      <w:lang w:eastAsia="en-US"/>
    </w:rPr>
  </w:style>
  <w:style w:type="character" w:customStyle="1" w:styleId="FooterChar">
    <w:name w:val="Footer Char"/>
    <w:basedOn w:val="DefaultParagraphFont"/>
    <w:link w:val="Footer"/>
    <w:uiPriority w:val="8"/>
    <w:rsid w:val="005E3C71"/>
    <w:rPr>
      <w:rFonts w:ascii="Arial" w:hAnsi="Arial" w:cs="Arial"/>
      <w:szCs w:val="18"/>
      <w:lang w:eastAsia="en-US"/>
    </w:rPr>
  </w:style>
  <w:style w:type="paragraph" w:styleId="NormalWeb">
    <w:name w:val="Normal (Web)"/>
    <w:basedOn w:val="Normal"/>
    <w:uiPriority w:val="99"/>
    <w:unhideWhenUsed/>
    <w:rsid w:val="005E3C71"/>
    <w:pPr>
      <w:spacing w:before="100" w:beforeAutospacing="1" w:after="100" w:afterAutospacing="1" w:line="240" w:lineRule="auto"/>
    </w:pPr>
    <w:rPr>
      <w:rFonts w:ascii="Times New Roman" w:hAnsi="Times New Roman"/>
      <w:sz w:val="24"/>
      <w:szCs w:val="24"/>
      <w:lang w:eastAsia="en-GB"/>
    </w:rPr>
  </w:style>
  <w:style w:type="numbering" w:customStyle="1" w:styleId="CurrentList1">
    <w:name w:val="Current List1"/>
    <w:uiPriority w:val="99"/>
    <w:rsid w:val="005E3C71"/>
    <w:pPr>
      <w:numPr>
        <w:numId w:val="27"/>
      </w:numPr>
    </w:pPr>
  </w:style>
  <w:style w:type="character" w:styleId="HTMLAcronym">
    <w:name w:val="HTML Acronym"/>
    <w:basedOn w:val="DefaultParagraphFont"/>
    <w:rsid w:val="001A00C9"/>
  </w:style>
  <w:style w:type="paragraph" w:customStyle="1" w:styleId="AppendixHeading1">
    <w:name w:val="Appendix Heading 1"/>
    <w:basedOn w:val="Heading1"/>
    <w:next w:val="Body"/>
    <w:uiPriority w:val="11"/>
    <w:rsid w:val="001A00C9"/>
  </w:style>
  <w:style w:type="paragraph" w:customStyle="1" w:styleId="AppendixHeading2">
    <w:name w:val="Appendix Heading 2"/>
    <w:basedOn w:val="Heading2"/>
    <w:next w:val="Body"/>
    <w:uiPriority w:val="11"/>
    <w:rsid w:val="001A00C9"/>
  </w:style>
  <w:style w:type="character" w:customStyle="1" w:styleId="eop">
    <w:name w:val="eop"/>
    <w:basedOn w:val="DefaultParagraphFont"/>
    <w:rsid w:val="00244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image" Target="media/image2.png"/><Relationship Id="rId42" Type="http://schemas.openxmlformats.org/officeDocument/2006/relationships/hyperlink" Target="https://www.bicyclenetwork.com.au/rides-and-events/ride2work/resources" TargetMode="External"/><Relationship Id="rId63" Type="http://schemas.openxmlformats.org/officeDocument/2006/relationships/image" Target="media/image7.png"/><Relationship Id="rId84" Type="http://schemas.openxmlformats.org/officeDocument/2006/relationships/image" Target="media/image26.png"/><Relationship Id="rId138" Type="http://schemas.openxmlformats.org/officeDocument/2006/relationships/footer" Target="footer8.xml"/><Relationship Id="rId16" Type="http://schemas.openxmlformats.org/officeDocument/2006/relationships/header" Target="header3.xml"/><Relationship Id="rId107" Type="http://schemas.openxmlformats.org/officeDocument/2006/relationships/image" Target="media/image42.png"/><Relationship Id="rId11" Type="http://schemas.openxmlformats.org/officeDocument/2006/relationships/image" Target="media/image1.jpg"/><Relationship Id="rId32" Type="http://schemas.openxmlformats.org/officeDocument/2006/relationships/hyperlink" Target="https://www.victoriawalks.org.au/How_to_assess_walkability" TargetMode="External"/><Relationship Id="rId37" Type="http://schemas.openxmlformats.org/officeDocument/2006/relationships/hyperlink" Target="https://www.cora.com.au/blog/end-of-trip-facilities-the-new-normal" TargetMode="External"/><Relationship Id="rId53" Type="http://schemas.openxmlformats.org/officeDocument/2006/relationships/hyperlink" Target="https://www.greenhospitals.net/case-studies-transportation" TargetMode="External"/><Relationship Id="rId58" Type="http://schemas.openxmlformats.org/officeDocument/2006/relationships/hyperlink" Target="https://www.greenhospitals.net/case-studies-transportation"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yperlink" Target="https://www.health.vic.gov.au/planning-infrastructure/transport" TargetMode="External"/><Relationship Id="rId123" Type="http://schemas.openxmlformats.org/officeDocument/2006/relationships/hyperlink" Target="https://www.ptv.vic.gov.au/tickets/myki" TargetMode="External"/><Relationship Id="rId128" Type="http://schemas.openxmlformats.org/officeDocument/2006/relationships/hyperlink" Target="https://www.ptv.vic.gov.au/tickets/myki" TargetMode="External"/><Relationship Id="rId5" Type="http://schemas.openxmlformats.org/officeDocument/2006/relationships/numbering" Target="numbering.xml"/><Relationship Id="rId90" Type="http://schemas.openxmlformats.org/officeDocument/2006/relationships/image" Target="media/image32.png"/><Relationship Id="rId95" Type="http://schemas.openxmlformats.org/officeDocument/2006/relationships/hyperlink" Target="https://www.swslhd.health.nsw.gov.au/liverpool/" TargetMode="External"/><Relationship Id="rId22" Type="http://schemas.openxmlformats.org/officeDocument/2006/relationships/image" Target="media/image3.png"/><Relationship Id="rId27" Type="http://schemas.openxmlformats.org/officeDocument/2006/relationships/hyperlink" Target="https://www.greenhospitals.net/case-studies-transportation" TargetMode="External"/><Relationship Id="rId43" Type="http://schemas.openxmlformats.org/officeDocument/2006/relationships/hyperlink" Target="https://www.connectmacpark.com/carpooling-toolkit" TargetMode="External"/><Relationship Id="rId48" Type="http://schemas.openxmlformats.org/officeDocument/2006/relationships/hyperlink" Target="https://www.bicyclenetwork.com.au/rides-and-events/ride2work/ride2work-day/" TargetMode="External"/><Relationship Id="rId64" Type="http://schemas.openxmlformats.org/officeDocument/2006/relationships/image" Target="media/image8.png"/><Relationship Id="rId69" Type="http://schemas.openxmlformats.org/officeDocument/2006/relationships/image" Target="media/image11.png"/><Relationship Id="rId113" Type="http://schemas.openxmlformats.org/officeDocument/2006/relationships/image" Target="media/image47.png"/><Relationship Id="rId118" Type="http://schemas.openxmlformats.org/officeDocument/2006/relationships/hyperlink" Target="https://www.ptv.vic.gov.au/more/travelling-on-the-network" TargetMode="External"/><Relationship Id="rId134" Type="http://schemas.openxmlformats.org/officeDocument/2006/relationships/hyperlink" Target="https://www.connectmpid.com.au/members-guaranteed-ride-home" TargetMode="External"/><Relationship Id="rId139" Type="http://schemas.openxmlformats.org/officeDocument/2006/relationships/fontTable" Target="fontTable.xml"/><Relationship Id="rId80" Type="http://schemas.openxmlformats.org/officeDocument/2006/relationships/image" Target="media/image22.png"/><Relationship Id="rId85" Type="http://schemas.openxmlformats.org/officeDocument/2006/relationships/image" Target="media/image27.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fiveatheart.com/all/australian-bike-parking-standards-made-easy/" TargetMode="External"/><Relationship Id="rId38" Type="http://schemas.openxmlformats.org/officeDocument/2006/relationships/hyperlink" Target="https://www.vicroads.vic.gov.au/-/media/files/technical-documents-new/traffic-engineering-manual-v3/tem-vol-3-part-211--speed-zoning-guidelines-dec-2021.ashx" TargetMode="External"/><Relationship Id="rId59" Type="http://schemas.openxmlformats.org/officeDocument/2006/relationships/header" Target="header4.xml"/><Relationship Id="rId103" Type="http://schemas.openxmlformats.org/officeDocument/2006/relationships/image" Target="media/image38.png"/><Relationship Id="rId108" Type="http://schemas.openxmlformats.org/officeDocument/2006/relationships/image" Target="media/image43.png"/><Relationship Id="rId124" Type="http://schemas.openxmlformats.org/officeDocument/2006/relationships/hyperlink" Target="https://www.ptv.vic.gov.au/tickets/refunds-compensation-and-replacement-tickets/refunds" TargetMode="External"/><Relationship Id="rId129" Type="http://schemas.openxmlformats.org/officeDocument/2006/relationships/hyperlink" Target="mailto:email%20Rail%20Ticket" TargetMode="External"/><Relationship Id="rId54" Type="http://schemas.openxmlformats.org/officeDocument/2006/relationships/hyperlink" Target="https://www.greenhospitals.net/case-studies-transportation" TargetMode="External"/><Relationship Id="rId70" Type="http://schemas.openxmlformats.org/officeDocument/2006/relationships/image" Target="media/image12.png"/><Relationship Id="rId75" Type="http://schemas.openxmlformats.org/officeDocument/2006/relationships/image" Target="media/image17.png"/><Relationship Id="rId91" Type="http://schemas.openxmlformats.org/officeDocument/2006/relationships/hyperlink" Target="https://www.health.vic.gov.au/planning-infrastructure/transport" TargetMode="External"/><Relationship Id="rId96" Type="http://schemas.openxmlformats.org/officeDocument/2006/relationships/hyperlink" Target="https://www.swslhd.health.nsw.gov.au/liverpool/public_transport.html"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nnswlhd.health.nsw.gov.au/wp-content/uploads/LBHTravelPlan.pdf" TargetMode="External"/><Relationship Id="rId49" Type="http://schemas.openxmlformats.org/officeDocument/2006/relationships/hyperlink" Target="https://www.e-stralian.com.au/" TargetMode="External"/><Relationship Id="rId114" Type="http://schemas.openxmlformats.org/officeDocument/2006/relationships/hyperlink" Target="https://www.nslhd.health.nsw.gov.au/HealthPromotion/Pages/ActiveTravel.aspx" TargetMode="External"/><Relationship Id="rId119" Type="http://schemas.openxmlformats.org/officeDocument/2006/relationships/hyperlink" Target="https://www.ptv.vic.gov.au/myki-terms-of-use" TargetMode="External"/><Relationship Id="rId44" Type="http://schemas.openxmlformats.org/officeDocument/2006/relationships/hyperlink" Target="https://www.nzta.govt.nz/resources/carpooling/carpooling.html" TargetMode="External"/><Relationship Id="rId60" Type="http://schemas.openxmlformats.org/officeDocument/2006/relationships/header" Target="header5.xml"/><Relationship Id="rId65" Type="http://schemas.openxmlformats.org/officeDocument/2006/relationships/footer" Target="footer6.xml"/><Relationship Id="rId81" Type="http://schemas.openxmlformats.org/officeDocument/2006/relationships/image" Target="media/image23.png"/><Relationship Id="rId86" Type="http://schemas.openxmlformats.org/officeDocument/2006/relationships/image" Target="media/image28.png"/><Relationship Id="rId130" Type="http://schemas.openxmlformats.org/officeDocument/2006/relationships/hyperlink" Target="mailto:railticket@dhhs.vic.gov.au" TargetMode="External"/><Relationship Id="rId135" Type="http://schemas.openxmlformats.org/officeDocument/2006/relationships/hyperlink" Target="https://www.connectmacpark.com/carpooling-toolkit" TargetMode="External"/><Relationship Id="rId13" Type="http://schemas.openxmlformats.org/officeDocument/2006/relationships/header" Target="header2.xml"/><Relationship Id="rId18" Type="http://schemas.openxmlformats.org/officeDocument/2006/relationships/hyperlink" Target="mailto:sustainability@health.vic.gov.au?subject=Sustainable%20transport%20in%20hospitals" TargetMode="External"/><Relationship Id="rId39" Type="http://schemas.openxmlformats.org/officeDocument/2006/relationships/hyperlink" Target="https://www.divvyparking.com/" TargetMode="External"/><Relationship Id="rId109" Type="http://schemas.openxmlformats.org/officeDocument/2006/relationships/image" Target="media/image44.png"/><Relationship Id="rId34" Type="http://schemas.openxmlformats.org/officeDocument/2006/relationships/hyperlink" Target="https://www.bicyclenetwork.com.au/our-services/bike-parking-experts/installation/" TargetMode="External"/><Relationship Id="rId50" Type="http://schemas.openxmlformats.org/officeDocument/2006/relationships/hyperlink" Target="https://www.ptv.vic.gov.au/tickets/myki/buy-a-myki-and-top-up/myki-pass/myki-commuter-club" TargetMode="External"/><Relationship Id="rId55" Type="http://schemas.openxmlformats.org/officeDocument/2006/relationships/hyperlink" Target="https://nnswlhd.health.nsw.gov.au/wp-content/uploads/LBHTravelPlan.pdf" TargetMode="External"/><Relationship Id="rId76" Type="http://schemas.openxmlformats.org/officeDocument/2006/relationships/image" Target="media/image18.png"/><Relationship Id="rId97" Type="http://schemas.openxmlformats.org/officeDocument/2006/relationships/image" Target="media/image35.png"/><Relationship Id="rId104" Type="http://schemas.openxmlformats.org/officeDocument/2006/relationships/image" Target="media/image39.png"/><Relationship Id="rId120" Type="http://schemas.openxmlformats.org/officeDocument/2006/relationships/hyperlink" Target="https://www.ptv.vic.gov.au/tickets/fares/metropolitan-fares/" TargetMode="External"/><Relationship Id="rId125" Type="http://schemas.openxmlformats.org/officeDocument/2006/relationships/hyperlink" Target="http://railticket@dhhs.vic.gov.au" TargetMode="External"/><Relationship Id="rId7" Type="http://schemas.openxmlformats.org/officeDocument/2006/relationships/settings" Target="settings.xml"/><Relationship Id="rId71" Type="http://schemas.openxmlformats.org/officeDocument/2006/relationships/image" Target="media/image13.png"/><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www.nslhd.health.nsw.gov.au/HealthPromotion/Pages/ActiveTravel.aspx" TargetMode="External"/><Relationship Id="rId24" Type="http://schemas.openxmlformats.org/officeDocument/2006/relationships/image" Target="media/image5.png"/><Relationship Id="rId40" Type="http://schemas.openxmlformats.org/officeDocument/2006/relationships/hyperlink" Target="https://www.bicyclenetwork.com.au/newsroom/2020/10/21/new-business-guide-supports-more-riding" TargetMode="External"/><Relationship Id="rId45" Type="http://schemas.openxmlformats.org/officeDocument/2006/relationships/hyperlink" Target="https://www.connectmpid.com.au/members-carpooling-tips-and-etiquette" TargetMode="External"/><Relationship Id="rId66" Type="http://schemas.openxmlformats.org/officeDocument/2006/relationships/image" Target="media/image9.jpg"/><Relationship Id="rId87" Type="http://schemas.openxmlformats.org/officeDocument/2006/relationships/image" Target="media/image29.png"/><Relationship Id="rId110" Type="http://schemas.openxmlformats.org/officeDocument/2006/relationships/image" Target="media/image45.png"/><Relationship Id="rId115" Type="http://schemas.openxmlformats.org/officeDocument/2006/relationships/image" Target="media/image48.jpg"/><Relationship Id="rId131" Type="http://schemas.openxmlformats.org/officeDocument/2006/relationships/hyperlink" Target="mailto:railticket@dhhs.vic.gov.au" TargetMode="External"/><Relationship Id="rId136" Type="http://schemas.openxmlformats.org/officeDocument/2006/relationships/hyperlink" Target="https://www.connectmpid.com.au/members-carpooling-tips-and-etiquette" TargetMode="External"/><Relationship Id="rId61" Type="http://schemas.openxmlformats.org/officeDocument/2006/relationships/footer" Target="footer4.xml"/><Relationship Id="rId82" Type="http://schemas.openxmlformats.org/officeDocument/2006/relationships/image" Target="media/image24.png"/><Relationship Id="rId19" Type="http://schemas.openxmlformats.org/officeDocument/2006/relationships/hyperlink" Target="https://www.health.vic.gov.au/sustainability" TargetMode="External"/><Relationship Id="rId14" Type="http://schemas.openxmlformats.org/officeDocument/2006/relationships/footer" Target="footer1.xml"/><Relationship Id="rId30" Type="http://schemas.openxmlformats.org/officeDocument/2006/relationships/hyperlink" Target="https://www.nslhd.health.nsw.gov.au/HealthPromotion/Pages/ActiveTravel.aspx" TargetMode="External"/><Relationship Id="rId35" Type="http://schemas.openxmlformats.org/officeDocument/2006/relationships/hyperlink" Target="https://planning-schemes.app.planning.vic.gov.au/Victoria%20Planning%20Provisions/ordinance/52.34" TargetMode="External"/><Relationship Id="rId56" Type="http://schemas.openxmlformats.org/officeDocument/2006/relationships/hyperlink" Target="https://www.nslhd.health.nsw.gov.au/HealthPromotion/Pages/ActiveTravel.aspx" TargetMode="External"/><Relationship Id="rId77" Type="http://schemas.openxmlformats.org/officeDocument/2006/relationships/image" Target="media/image19.png"/><Relationship Id="rId100" Type="http://schemas.openxmlformats.org/officeDocument/2006/relationships/image" Target="media/image36.png"/><Relationship Id="rId105" Type="http://schemas.openxmlformats.org/officeDocument/2006/relationships/image" Target="media/image40.png"/><Relationship Id="rId126" Type="http://schemas.openxmlformats.org/officeDocument/2006/relationships/hyperlink" Target="https://www.ptv.vic.gov.au/tickets/myki" TargetMode="External"/><Relationship Id="rId8" Type="http://schemas.openxmlformats.org/officeDocument/2006/relationships/webSettings" Target="webSettings.xml"/><Relationship Id="rId51" Type="http://schemas.openxmlformats.org/officeDocument/2006/relationships/hyperlink" Target="https://www.yourmove.org.au/resources/?organisation=4" TargetMode="External"/><Relationship Id="rId72" Type="http://schemas.openxmlformats.org/officeDocument/2006/relationships/image" Target="media/image14.png"/><Relationship Id="rId93" Type="http://schemas.openxmlformats.org/officeDocument/2006/relationships/hyperlink" Target="https://www.health.vic.gov.au/planning-infrastructure/transport" TargetMode="External"/><Relationship Id="rId98" Type="http://schemas.openxmlformats.org/officeDocument/2006/relationships/hyperlink" Target="https://qeiimc.health.wa.gov.au/" TargetMode="External"/><Relationship Id="rId121" Type="http://schemas.openxmlformats.org/officeDocument/2006/relationships/hyperlink" Target="https://www.ptv.vic.gov.au/tickets/fares/regional-fares/"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www.connectmacpark.com/carpooling-toolkit" TargetMode="External"/><Relationship Id="rId67" Type="http://schemas.openxmlformats.org/officeDocument/2006/relationships/image" Target="media/image10.jpg"/><Relationship Id="rId116" Type="http://schemas.openxmlformats.org/officeDocument/2006/relationships/image" Target="media/image49.png"/><Relationship Id="rId137" Type="http://schemas.openxmlformats.org/officeDocument/2006/relationships/hyperlink" Target="https://www.nzta.govt.nz/resources/carpooling/carpooling.html" TargetMode="External"/><Relationship Id="rId20" Type="http://schemas.openxmlformats.org/officeDocument/2006/relationships/hyperlink" Target="https://www.health.vic.gov.au/planning-infrastructure/transport" TargetMode="External"/><Relationship Id="rId41" Type="http://schemas.openxmlformats.org/officeDocument/2006/relationships/hyperlink" Target="https://www.bicyclenetwork.com.au/newsroom/2020/10/21/new-business-guide-supports-more-riding/" TargetMode="External"/><Relationship Id="rId62" Type="http://schemas.openxmlformats.org/officeDocument/2006/relationships/footer" Target="footer5.xml"/><Relationship Id="rId83" Type="http://schemas.openxmlformats.org/officeDocument/2006/relationships/image" Target="media/image25.png"/><Relationship Id="rId88" Type="http://schemas.openxmlformats.org/officeDocument/2006/relationships/image" Target="media/image30.png"/><Relationship Id="rId111" Type="http://schemas.openxmlformats.org/officeDocument/2006/relationships/image" Target="media/image46.png"/><Relationship Id="rId132" Type="http://schemas.openxmlformats.org/officeDocument/2006/relationships/hyperlink" Target="mailto:railticket@dhhs.vic.gov.au" TargetMode="External"/><Relationship Id="rId15" Type="http://schemas.openxmlformats.org/officeDocument/2006/relationships/footer" Target="footer2.xml"/><Relationship Id="rId36" Type="http://schemas.openxmlformats.org/officeDocument/2006/relationships/hyperlink" Target="https://www.yourmove.org.au/resources/how-to-set-up-cycle-facilities-in-your-workplace" TargetMode="External"/><Relationship Id="rId57" Type="http://schemas.openxmlformats.org/officeDocument/2006/relationships/hyperlink" Target="https://www.nslhd.health.nsw.gov.au/HealthPromotion/Pages/ActiveTravel.aspx" TargetMode="External"/><Relationship Id="rId106" Type="http://schemas.openxmlformats.org/officeDocument/2006/relationships/image" Target="media/image41.png"/><Relationship Id="rId127" Type="http://schemas.openxmlformats.org/officeDocument/2006/relationships/hyperlink" Target="https://www.ptv.vic.gov.au/tickets/refunds-compensation-and-replacement-tickets/refunds" TargetMode="External"/><Relationship Id="rId10" Type="http://schemas.openxmlformats.org/officeDocument/2006/relationships/endnotes" Target="endnotes.xml"/><Relationship Id="rId31" Type="http://schemas.openxmlformats.org/officeDocument/2006/relationships/hyperlink" Target="https://www.greenhospitals.net/case-studies-transportation" TargetMode="External"/><Relationship Id="rId52" Type="http://schemas.openxmlformats.org/officeDocument/2006/relationships/hyperlink" Target="https://www.mysydney.nsw.gov.au/travelchoices/tdm"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image" Target="media/image34.png"/><Relationship Id="rId99" Type="http://schemas.openxmlformats.org/officeDocument/2006/relationships/hyperlink" Target="https://qeiimc.health.wa.gov.au/travel-access" TargetMode="External"/><Relationship Id="rId101" Type="http://schemas.openxmlformats.org/officeDocument/2006/relationships/image" Target="media/image37.png"/><Relationship Id="rId122" Type="http://schemas.openxmlformats.org/officeDocument/2006/relationships/hyperlink" Target="http://railticket@dhhs.vic.gov.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reenhospitals.net/case-studies-transportation" TargetMode="External"/><Relationship Id="rId47" Type="http://schemas.openxmlformats.org/officeDocument/2006/relationships/hyperlink" Target="https://www.connectmpid.com.au/members-guaranteed-ride-home" TargetMode="External"/><Relationship Id="rId68" Type="http://schemas.openxmlformats.org/officeDocument/2006/relationships/hyperlink" Target="https://www.abs.gov.au/websitedbs/d3310114.nsf/home/sample+size+calculator" TargetMode="External"/><Relationship Id="rId89" Type="http://schemas.openxmlformats.org/officeDocument/2006/relationships/image" Target="media/image31.png"/><Relationship Id="rId112" Type="http://schemas.openxmlformats.org/officeDocument/2006/relationships/footer" Target="footer7.xml"/><Relationship Id="rId133" Type="http://schemas.openxmlformats.org/officeDocument/2006/relationships/hyperlink" Target="mailto:railticket@dhhs.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283bbd-cbd3-4545-9aa6-8cdecb1b4ebf">
      <Terms xmlns="http://schemas.microsoft.com/office/infopath/2007/PartnerControls"/>
    </lcf76f155ced4ddcb4097134ff3c332f>
    <TaxCatchAll xmlns="5ce0f2b5-5be5-4508-bce9-d7011ece0659" xsi:nil="true"/>
    <_Flow_SignoffStatus xmlns="44283bbd-cbd3-4545-9aa6-8cdecb1b4e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c135b602621b36bf59f088c497e2f766">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150d94c8c9b49c2a5171ae81b862833d"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0fc4fd-9a05-4d4c-8cfe-1bbd270d97cd}"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4283bbd-cbd3-4545-9aa6-8cdecb1b4ebf"/>
    <ds:schemaRef ds:uri="5ce0f2b5-5be5-4508-bce9-d7011ece0659"/>
  </ds:schemaRefs>
</ds:datastoreItem>
</file>

<file path=customXml/itemProps4.xml><?xml version="1.0" encoding="utf-8"?>
<ds:datastoreItem xmlns:ds="http://schemas.openxmlformats.org/officeDocument/2006/customXml" ds:itemID="{EEFE278A-6006-45F9-8DB5-F55FD9000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26984</Words>
  <Characters>145718</Characters>
  <Application>Microsoft Office Word</Application>
  <DocSecurity>0</DocSecurity>
  <Lines>4415</Lines>
  <Paragraphs>3597</Paragraphs>
  <ScaleCrop>false</ScaleCrop>
  <HeadingPairs>
    <vt:vector size="2" baseType="variant">
      <vt:variant>
        <vt:lpstr>Title</vt:lpstr>
      </vt:variant>
      <vt:variant>
        <vt:i4>1</vt:i4>
      </vt:variant>
    </vt:vector>
  </HeadingPairs>
  <TitlesOfParts>
    <vt:vector size="1" baseType="lpstr">
      <vt:lpstr>Hospital travel plan guide for Victorian health services</vt:lpstr>
    </vt:vector>
  </TitlesOfParts>
  <Manager/>
  <Company>Victoria State Government, Department of Health</Company>
  <LinksUpToDate>false</LinksUpToDate>
  <CharactersWithSpaces>169105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travel plan guide for Victorian health services</dc:title>
  <dc:subject>Sustainable transport in health care</dc:subject>
  <dc:creator>Environment team</dc:creator>
  <cp:keywords>hospital; travel; plan; staff travel survey; guide; process</cp:keywords>
  <dc:description/>
  <cp:lastModifiedBy>Happy Words</cp:lastModifiedBy>
  <cp:revision>2</cp:revision>
  <cp:lastPrinted>2022-08-04T03:27:00Z</cp:lastPrinted>
  <dcterms:created xsi:type="dcterms:W3CDTF">2022-08-04T03:29:00Z</dcterms:created>
  <dcterms:modified xsi:type="dcterms:W3CDTF">2022-08-04T03:29:00Z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efdf5488-3066-4b6c-8fea-9472b8a1f34c_Enabled">
    <vt:lpwstr>true</vt:lpwstr>
  </property>
  <property fmtid="{D5CDD505-2E9C-101B-9397-08002B2CF9AE}" pid="7" name="MSIP_Label_efdf5488-3066-4b6c-8fea-9472b8a1f34c_SetDate">
    <vt:lpwstr>2022-07-28T02:00:06Z</vt:lpwstr>
  </property>
  <property fmtid="{D5CDD505-2E9C-101B-9397-08002B2CF9AE}" pid="8" name="MSIP_Label_efdf5488-3066-4b6c-8fea-9472b8a1f34c_Method">
    <vt:lpwstr>Privileged</vt:lpwstr>
  </property>
  <property fmtid="{D5CDD505-2E9C-101B-9397-08002B2CF9AE}" pid="9" name="MSIP_Label_efdf5488-3066-4b6c-8fea-9472b8a1f34c_Name">
    <vt:lpwstr>efdf5488-3066-4b6c-8fea-9472b8a1f34c</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ActionId">
    <vt:lpwstr>ad011128-0e5e-489f-b226-9c8b8990132e</vt:lpwstr>
  </property>
  <property fmtid="{D5CDD505-2E9C-101B-9397-08002B2CF9AE}" pid="12" name="MSIP_Label_efdf5488-3066-4b6c-8fea-9472b8a1f34c_ContentBits">
    <vt:lpwstr>0</vt:lpwstr>
  </property>
</Properties>
</file>