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6405" w14:textId="7D1FF44F" w:rsidR="00A62D44" w:rsidRPr="004C6EEE" w:rsidRDefault="00904AB4"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7324371E" wp14:editId="4F6373BB">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7F0495D" w14:textId="77777777" w:rsidTr="00B07FF7">
        <w:trPr>
          <w:trHeight w:val="622"/>
        </w:trPr>
        <w:tc>
          <w:tcPr>
            <w:tcW w:w="10348" w:type="dxa"/>
            <w:tcMar>
              <w:top w:w="1531" w:type="dxa"/>
              <w:left w:w="0" w:type="dxa"/>
              <w:right w:w="0" w:type="dxa"/>
            </w:tcMar>
          </w:tcPr>
          <w:p w14:paraId="2E8ED0E2" w14:textId="5E5C0C68" w:rsidR="003B5733" w:rsidRPr="003B5733" w:rsidRDefault="007B6ED7" w:rsidP="007B6ED7">
            <w:pPr>
              <w:pStyle w:val="Documenttitle"/>
            </w:pPr>
            <w:r w:rsidRPr="007B6ED7">
              <w:rPr>
                <w:sz w:val="36"/>
                <w:szCs w:val="36"/>
              </w:rPr>
              <w:t>Regional Health Service Partnership</w:t>
            </w:r>
            <w:r>
              <w:rPr>
                <w:sz w:val="36"/>
                <w:szCs w:val="36"/>
              </w:rPr>
              <w:t xml:space="preserve"> </w:t>
            </w:r>
            <w:r w:rsidRPr="007B6ED7">
              <w:rPr>
                <w:sz w:val="36"/>
                <w:szCs w:val="36"/>
              </w:rPr>
              <w:t>Victorian Nurse Practitioner Candidate Support Packages</w:t>
            </w:r>
          </w:p>
        </w:tc>
      </w:tr>
      <w:tr w:rsidR="003B5733" w14:paraId="37A2D205" w14:textId="77777777" w:rsidTr="00B07FF7">
        <w:tc>
          <w:tcPr>
            <w:tcW w:w="10348" w:type="dxa"/>
          </w:tcPr>
          <w:p w14:paraId="183B57C5" w14:textId="214CA647" w:rsidR="003B5733" w:rsidRPr="00A1389F" w:rsidRDefault="007B6ED7" w:rsidP="005F44C0">
            <w:pPr>
              <w:pStyle w:val="Documentsubtitle"/>
            </w:pPr>
            <w:r>
              <w:t>Application Template</w:t>
            </w:r>
          </w:p>
        </w:tc>
      </w:tr>
      <w:tr w:rsidR="003B5733" w14:paraId="0500FD77" w14:textId="77777777" w:rsidTr="00B07FF7">
        <w:tc>
          <w:tcPr>
            <w:tcW w:w="10348" w:type="dxa"/>
          </w:tcPr>
          <w:p w14:paraId="7C5FDF28" w14:textId="77777777" w:rsidR="003B5733" w:rsidRPr="001E5058" w:rsidRDefault="00232547" w:rsidP="001E5058">
            <w:pPr>
              <w:pStyle w:val="Bannermarking"/>
            </w:pPr>
            <w:fldSimple w:instr=" FILLIN  &quot;Type the protective marking&quot; \d OFFICIAL \o  \* MERGEFORMAT ">
              <w:r w:rsidR="00133A38">
                <w:t>OFFICIAL</w:t>
              </w:r>
            </w:fldSimple>
          </w:p>
        </w:tc>
      </w:tr>
    </w:tbl>
    <w:p w14:paraId="1208827E" w14:textId="190354E4" w:rsidR="00AD784C" w:rsidRPr="00B57329" w:rsidRDefault="007B6ED7" w:rsidP="002365B4">
      <w:pPr>
        <w:pStyle w:val="TOCheadingfactsheet"/>
      </w:pPr>
      <w:r>
        <w:t>Instructions</w:t>
      </w:r>
    </w:p>
    <w:p w14:paraId="4F86A5B9" w14:textId="72C2D3B2" w:rsidR="00580394" w:rsidRPr="00B519CD" w:rsidRDefault="007B6ED7" w:rsidP="00C37B99">
      <w:pPr>
        <w:pStyle w:val="TOC1"/>
        <w:sectPr w:rsidR="00580394" w:rsidRPr="00B519CD" w:rsidSect="007B6ED7">
          <w:headerReference w:type="default" r:id="rId18"/>
          <w:type w:val="continuous"/>
          <w:pgSz w:w="11906" w:h="16838" w:code="9"/>
          <w:pgMar w:top="993" w:right="851" w:bottom="1418" w:left="851" w:header="851" w:footer="851" w:gutter="0"/>
          <w:cols w:space="340"/>
          <w:titlePg/>
          <w:docGrid w:linePitch="360"/>
        </w:sectPr>
      </w:pPr>
      <w:r w:rsidRPr="007B6ED7">
        <w:rPr>
          <w:b w:val="0"/>
          <w:bCs/>
          <w:sz w:val="20"/>
        </w:rPr>
        <w:t xml:space="preserve">For details regarding the policy and funding framework, eligibility, selection criteria, and funding deliverables and conditions, applicants should first refer to the Rural and Regional Health Service Partnership Victorian Nurse Practitioner Candidate Support Package Guidelines at: </w:t>
      </w:r>
      <w:hyperlink r:id="rId19" w:history="1">
        <w:r w:rsidR="00C37B99" w:rsidRPr="00C37B99">
          <w:rPr>
            <w:rStyle w:val="Hyperlink"/>
            <w:b w:val="0"/>
            <w:bCs/>
          </w:rPr>
          <w:t>https://www.health.vic.gov.au/nursing-and-midwifery/furthering-your-nursing-and-midwifery-career</w:t>
        </w:r>
      </w:hyperlink>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544"/>
        <w:gridCol w:w="2533"/>
        <w:gridCol w:w="992"/>
        <w:gridCol w:w="3122"/>
      </w:tblGrid>
      <w:tr w:rsidR="007B6ED7" w:rsidRPr="00023EE6" w14:paraId="52F35934" w14:textId="77777777" w:rsidTr="007B6ED7">
        <w:trPr>
          <w:trHeight w:val="450"/>
        </w:trPr>
        <w:tc>
          <w:tcPr>
            <w:tcW w:w="3544" w:type="dxa"/>
            <w:tcBorders>
              <w:top w:val="single" w:sz="12" w:space="0" w:color="auto"/>
              <w:bottom w:val="nil"/>
            </w:tcBorders>
            <w:shd w:val="clear" w:color="auto" w:fill="D9D9D9"/>
            <w:vAlign w:val="center"/>
          </w:tcPr>
          <w:p w14:paraId="1AACDB18" w14:textId="77777777" w:rsidR="007B6ED7" w:rsidRPr="00023EE6" w:rsidRDefault="007B6ED7" w:rsidP="00300780">
            <w:pPr>
              <w:pStyle w:val="Body"/>
              <w:rPr>
                <w:rFonts w:cs="Arial"/>
                <w:sz w:val="20"/>
              </w:rPr>
            </w:pPr>
            <w:bookmarkStart w:id="0" w:name="_Hlk41913885"/>
            <w:r>
              <w:rPr>
                <w:rFonts w:cs="Arial"/>
                <w:sz w:val="20"/>
              </w:rPr>
              <w:t>N</w:t>
            </w:r>
            <w:r w:rsidRPr="00023EE6">
              <w:rPr>
                <w:rFonts w:cs="Arial"/>
                <w:sz w:val="20"/>
              </w:rPr>
              <w:t>ame of Health Service Partnership</w:t>
            </w:r>
          </w:p>
        </w:tc>
        <w:tc>
          <w:tcPr>
            <w:tcW w:w="6647" w:type="dxa"/>
            <w:gridSpan w:val="3"/>
            <w:vAlign w:val="center"/>
          </w:tcPr>
          <w:p w14:paraId="745DF0FF" w14:textId="77777777" w:rsidR="007B6ED7" w:rsidRPr="00023EE6" w:rsidRDefault="007B6ED7" w:rsidP="00300780">
            <w:pPr>
              <w:pStyle w:val="Body"/>
              <w:rPr>
                <w:rFonts w:cs="Arial"/>
                <w:sz w:val="20"/>
              </w:rPr>
            </w:pPr>
          </w:p>
        </w:tc>
      </w:tr>
      <w:tr w:rsidR="007B6ED7" w:rsidRPr="00023EE6" w14:paraId="0A809ACA" w14:textId="77777777" w:rsidTr="007B6ED7">
        <w:trPr>
          <w:trHeight w:val="450"/>
        </w:trPr>
        <w:tc>
          <w:tcPr>
            <w:tcW w:w="3544" w:type="dxa"/>
            <w:tcBorders>
              <w:top w:val="single" w:sz="12" w:space="0" w:color="auto"/>
              <w:bottom w:val="nil"/>
            </w:tcBorders>
            <w:shd w:val="clear" w:color="auto" w:fill="D9D9D9"/>
            <w:vAlign w:val="center"/>
          </w:tcPr>
          <w:p w14:paraId="5CB1EF63" w14:textId="77777777" w:rsidR="007B6ED7" w:rsidRPr="00023EE6" w:rsidRDefault="007B6ED7" w:rsidP="00300780">
            <w:pPr>
              <w:pStyle w:val="Body"/>
              <w:rPr>
                <w:rFonts w:cs="Arial"/>
                <w:sz w:val="20"/>
              </w:rPr>
            </w:pPr>
            <w:r w:rsidRPr="00023EE6">
              <w:rPr>
                <w:rFonts w:cs="Arial"/>
                <w:sz w:val="20"/>
              </w:rPr>
              <w:t>Name of health service</w:t>
            </w:r>
          </w:p>
        </w:tc>
        <w:tc>
          <w:tcPr>
            <w:tcW w:w="6647" w:type="dxa"/>
            <w:gridSpan w:val="3"/>
            <w:vAlign w:val="center"/>
          </w:tcPr>
          <w:p w14:paraId="31399E74" w14:textId="77777777" w:rsidR="007B6ED7" w:rsidRPr="00023EE6" w:rsidRDefault="007B6ED7" w:rsidP="00300780">
            <w:pPr>
              <w:pStyle w:val="Body"/>
              <w:rPr>
                <w:rFonts w:cs="Arial"/>
                <w:sz w:val="20"/>
              </w:rPr>
            </w:pPr>
            <w:r w:rsidRPr="00023EE6">
              <w:rPr>
                <w:rFonts w:cs="Arial"/>
                <w:sz w:val="20"/>
              </w:rPr>
              <w:t xml:space="preserve"> </w:t>
            </w:r>
          </w:p>
        </w:tc>
      </w:tr>
      <w:tr w:rsidR="007B6ED7" w:rsidRPr="00023EE6" w14:paraId="127F6A0B" w14:textId="77777777" w:rsidTr="007B6ED7">
        <w:trPr>
          <w:trHeight w:val="450"/>
        </w:trPr>
        <w:tc>
          <w:tcPr>
            <w:tcW w:w="3544" w:type="dxa"/>
            <w:tcBorders>
              <w:top w:val="single" w:sz="4" w:space="0" w:color="auto"/>
              <w:left w:val="single" w:sz="12" w:space="0" w:color="auto"/>
              <w:bottom w:val="single" w:sz="4" w:space="0" w:color="auto"/>
              <w:right w:val="single" w:sz="6" w:space="0" w:color="auto"/>
            </w:tcBorders>
            <w:shd w:val="clear" w:color="auto" w:fill="D9D9D9"/>
            <w:vAlign w:val="center"/>
          </w:tcPr>
          <w:p w14:paraId="02BEF846" w14:textId="77777777" w:rsidR="007B6ED7" w:rsidRPr="00023EE6" w:rsidRDefault="007B6ED7" w:rsidP="00300780">
            <w:pPr>
              <w:pStyle w:val="Body"/>
              <w:rPr>
                <w:rFonts w:cs="Arial"/>
                <w:sz w:val="20"/>
              </w:rPr>
            </w:pPr>
            <w:r w:rsidRPr="00023EE6">
              <w:rPr>
                <w:rFonts w:cs="Arial"/>
                <w:sz w:val="20"/>
              </w:rPr>
              <w:t xml:space="preserve">Key Contact for submission - Name </w:t>
            </w:r>
          </w:p>
        </w:tc>
        <w:tc>
          <w:tcPr>
            <w:tcW w:w="6647" w:type="dxa"/>
            <w:gridSpan w:val="3"/>
            <w:tcBorders>
              <w:top w:val="single" w:sz="6" w:space="0" w:color="auto"/>
              <w:left w:val="single" w:sz="6" w:space="0" w:color="auto"/>
              <w:bottom w:val="single" w:sz="6" w:space="0" w:color="auto"/>
              <w:right w:val="single" w:sz="12" w:space="0" w:color="auto"/>
            </w:tcBorders>
            <w:vAlign w:val="center"/>
          </w:tcPr>
          <w:p w14:paraId="73475471" w14:textId="77777777" w:rsidR="007B6ED7" w:rsidRPr="00023EE6" w:rsidRDefault="007B6ED7" w:rsidP="00300780">
            <w:pPr>
              <w:pStyle w:val="Body"/>
              <w:rPr>
                <w:rFonts w:cs="Arial"/>
                <w:sz w:val="20"/>
              </w:rPr>
            </w:pPr>
          </w:p>
        </w:tc>
      </w:tr>
      <w:tr w:rsidR="007B6ED7" w:rsidRPr="00023EE6" w14:paraId="66552140" w14:textId="77777777" w:rsidTr="007B6ED7">
        <w:trPr>
          <w:trHeight w:val="450"/>
        </w:trPr>
        <w:tc>
          <w:tcPr>
            <w:tcW w:w="3544" w:type="dxa"/>
            <w:tcBorders>
              <w:top w:val="single" w:sz="4" w:space="0" w:color="auto"/>
              <w:left w:val="single" w:sz="12" w:space="0" w:color="auto"/>
              <w:bottom w:val="single" w:sz="4" w:space="0" w:color="auto"/>
              <w:right w:val="single" w:sz="6" w:space="0" w:color="auto"/>
            </w:tcBorders>
            <w:shd w:val="clear" w:color="auto" w:fill="D9D9D9"/>
            <w:vAlign w:val="center"/>
          </w:tcPr>
          <w:p w14:paraId="3D13DD45" w14:textId="77777777" w:rsidR="007B6ED7" w:rsidRPr="00023EE6" w:rsidRDefault="007B6ED7" w:rsidP="00300780">
            <w:pPr>
              <w:pStyle w:val="Body"/>
              <w:rPr>
                <w:rFonts w:cs="Arial"/>
                <w:sz w:val="20"/>
              </w:rPr>
            </w:pPr>
            <w:r w:rsidRPr="00023EE6">
              <w:rPr>
                <w:rFonts w:cs="Arial"/>
                <w:sz w:val="20"/>
              </w:rPr>
              <w:t>Position/Title</w:t>
            </w:r>
          </w:p>
        </w:tc>
        <w:tc>
          <w:tcPr>
            <w:tcW w:w="6647" w:type="dxa"/>
            <w:gridSpan w:val="3"/>
            <w:tcBorders>
              <w:top w:val="single" w:sz="6" w:space="0" w:color="auto"/>
              <w:left w:val="single" w:sz="6" w:space="0" w:color="auto"/>
              <w:bottom w:val="single" w:sz="6" w:space="0" w:color="auto"/>
              <w:right w:val="single" w:sz="12" w:space="0" w:color="auto"/>
            </w:tcBorders>
            <w:vAlign w:val="center"/>
          </w:tcPr>
          <w:p w14:paraId="3E1C7F87" w14:textId="77777777" w:rsidR="007B6ED7" w:rsidRPr="00023EE6" w:rsidRDefault="007B6ED7" w:rsidP="00300780">
            <w:pPr>
              <w:pStyle w:val="Body"/>
              <w:rPr>
                <w:rFonts w:cs="Arial"/>
                <w:sz w:val="20"/>
              </w:rPr>
            </w:pPr>
          </w:p>
        </w:tc>
      </w:tr>
      <w:tr w:rsidR="007B6ED7" w:rsidRPr="00023EE6" w14:paraId="2CBF45DB" w14:textId="77777777" w:rsidTr="007B6ED7">
        <w:trPr>
          <w:trHeight w:val="450"/>
        </w:trPr>
        <w:tc>
          <w:tcPr>
            <w:tcW w:w="3544" w:type="dxa"/>
            <w:tcBorders>
              <w:top w:val="single" w:sz="4" w:space="0" w:color="auto"/>
              <w:left w:val="single" w:sz="12" w:space="0" w:color="auto"/>
              <w:bottom w:val="single" w:sz="6" w:space="0" w:color="auto"/>
              <w:right w:val="single" w:sz="6" w:space="0" w:color="auto"/>
            </w:tcBorders>
            <w:shd w:val="clear" w:color="auto" w:fill="D9D9D9"/>
            <w:vAlign w:val="center"/>
          </w:tcPr>
          <w:p w14:paraId="6AE991D4" w14:textId="77777777" w:rsidR="007B6ED7" w:rsidRPr="00023EE6" w:rsidRDefault="007B6ED7" w:rsidP="00300780">
            <w:pPr>
              <w:pStyle w:val="Body"/>
              <w:rPr>
                <w:rFonts w:cs="Arial"/>
                <w:sz w:val="20"/>
              </w:rPr>
            </w:pPr>
            <w:r w:rsidRPr="00023EE6">
              <w:rPr>
                <w:rFonts w:cs="Arial"/>
                <w:sz w:val="20"/>
              </w:rPr>
              <w:t>Postal Address</w:t>
            </w:r>
          </w:p>
        </w:tc>
        <w:tc>
          <w:tcPr>
            <w:tcW w:w="6647" w:type="dxa"/>
            <w:gridSpan w:val="3"/>
            <w:tcBorders>
              <w:top w:val="single" w:sz="6" w:space="0" w:color="auto"/>
              <w:left w:val="single" w:sz="6" w:space="0" w:color="auto"/>
              <w:bottom w:val="single" w:sz="6" w:space="0" w:color="auto"/>
              <w:right w:val="single" w:sz="12" w:space="0" w:color="auto"/>
            </w:tcBorders>
            <w:vAlign w:val="center"/>
          </w:tcPr>
          <w:p w14:paraId="1D8C5C57" w14:textId="77777777" w:rsidR="007B6ED7" w:rsidRPr="00023EE6" w:rsidRDefault="007B6ED7" w:rsidP="00300780">
            <w:pPr>
              <w:pStyle w:val="Body"/>
              <w:rPr>
                <w:rFonts w:cs="Arial"/>
                <w:sz w:val="20"/>
              </w:rPr>
            </w:pPr>
          </w:p>
        </w:tc>
      </w:tr>
      <w:tr w:rsidR="007B6ED7" w:rsidRPr="00023EE6" w14:paraId="072AC586" w14:textId="77777777" w:rsidTr="007B6ED7">
        <w:trPr>
          <w:trHeight w:val="450"/>
        </w:trPr>
        <w:tc>
          <w:tcPr>
            <w:tcW w:w="3544" w:type="dxa"/>
            <w:tcBorders>
              <w:top w:val="single" w:sz="6" w:space="0" w:color="auto"/>
              <w:bottom w:val="single" w:sz="6" w:space="0" w:color="auto"/>
            </w:tcBorders>
            <w:shd w:val="clear" w:color="auto" w:fill="D9D9D9"/>
            <w:vAlign w:val="center"/>
          </w:tcPr>
          <w:p w14:paraId="40E7AAA4" w14:textId="77777777" w:rsidR="007B6ED7" w:rsidRPr="00023EE6" w:rsidRDefault="007B6ED7" w:rsidP="00300780">
            <w:pPr>
              <w:pStyle w:val="Body"/>
              <w:rPr>
                <w:rFonts w:cs="Arial"/>
                <w:sz w:val="20"/>
              </w:rPr>
            </w:pPr>
            <w:r w:rsidRPr="00023EE6">
              <w:rPr>
                <w:rFonts w:cs="Arial"/>
                <w:sz w:val="20"/>
              </w:rPr>
              <w:t xml:space="preserve">Telephone Number </w:t>
            </w:r>
            <w:r w:rsidRPr="00023EE6">
              <w:rPr>
                <w:rFonts w:cs="Arial"/>
                <w:i/>
                <w:sz w:val="20"/>
              </w:rPr>
              <w:t>(Work)</w:t>
            </w:r>
          </w:p>
        </w:tc>
        <w:tc>
          <w:tcPr>
            <w:tcW w:w="2533" w:type="dxa"/>
            <w:tcBorders>
              <w:top w:val="single" w:sz="6" w:space="0" w:color="auto"/>
              <w:bottom w:val="single" w:sz="6" w:space="0" w:color="auto"/>
            </w:tcBorders>
            <w:vAlign w:val="center"/>
          </w:tcPr>
          <w:p w14:paraId="128A2561" w14:textId="77777777" w:rsidR="007B6ED7" w:rsidRPr="00023EE6" w:rsidRDefault="007B6ED7" w:rsidP="00300780">
            <w:pPr>
              <w:pStyle w:val="Body"/>
              <w:rPr>
                <w:rFonts w:cs="Arial"/>
                <w:sz w:val="20"/>
              </w:rPr>
            </w:pPr>
          </w:p>
        </w:tc>
        <w:tc>
          <w:tcPr>
            <w:tcW w:w="992" w:type="dxa"/>
            <w:tcBorders>
              <w:top w:val="single" w:sz="6" w:space="0" w:color="auto"/>
              <w:bottom w:val="single" w:sz="6" w:space="0" w:color="auto"/>
              <w:right w:val="single" w:sz="4" w:space="0" w:color="auto"/>
            </w:tcBorders>
            <w:shd w:val="pct10" w:color="auto" w:fill="auto"/>
            <w:vAlign w:val="center"/>
          </w:tcPr>
          <w:p w14:paraId="58C8BEDF" w14:textId="77777777" w:rsidR="007B6ED7" w:rsidRPr="00023EE6" w:rsidRDefault="007B6ED7" w:rsidP="00300780">
            <w:pPr>
              <w:pStyle w:val="Body"/>
              <w:rPr>
                <w:rFonts w:cs="Arial"/>
                <w:i/>
                <w:sz w:val="20"/>
              </w:rPr>
            </w:pPr>
            <w:r w:rsidRPr="00023EE6">
              <w:rPr>
                <w:rFonts w:cs="Arial"/>
                <w:i/>
                <w:sz w:val="20"/>
              </w:rPr>
              <w:t>(Mobile)</w:t>
            </w:r>
          </w:p>
        </w:tc>
        <w:tc>
          <w:tcPr>
            <w:tcW w:w="3122" w:type="dxa"/>
            <w:tcBorders>
              <w:top w:val="single" w:sz="6" w:space="0" w:color="auto"/>
              <w:left w:val="single" w:sz="4" w:space="0" w:color="auto"/>
              <w:bottom w:val="single" w:sz="6" w:space="0" w:color="auto"/>
            </w:tcBorders>
            <w:shd w:val="clear" w:color="auto" w:fill="auto"/>
            <w:vAlign w:val="center"/>
          </w:tcPr>
          <w:p w14:paraId="284F598A" w14:textId="77777777" w:rsidR="007B6ED7" w:rsidRPr="00023EE6" w:rsidRDefault="007B6ED7" w:rsidP="00300780">
            <w:pPr>
              <w:pStyle w:val="Body"/>
              <w:rPr>
                <w:rFonts w:cs="Arial"/>
                <w:sz w:val="20"/>
              </w:rPr>
            </w:pPr>
          </w:p>
        </w:tc>
      </w:tr>
      <w:tr w:rsidR="007B6ED7" w:rsidRPr="00023EE6" w14:paraId="3B930500" w14:textId="77777777" w:rsidTr="007B6ED7">
        <w:trPr>
          <w:trHeight w:val="450"/>
        </w:trPr>
        <w:tc>
          <w:tcPr>
            <w:tcW w:w="3544" w:type="dxa"/>
            <w:tcBorders>
              <w:top w:val="single" w:sz="6" w:space="0" w:color="auto"/>
              <w:bottom w:val="single" w:sz="12" w:space="0" w:color="auto"/>
            </w:tcBorders>
            <w:shd w:val="clear" w:color="auto" w:fill="D9D9D9"/>
            <w:vAlign w:val="center"/>
          </w:tcPr>
          <w:p w14:paraId="0EE8569C" w14:textId="77777777" w:rsidR="007B6ED7" w:rsidRPr="00023EE6" w:rsidRDefault="007B6ED7" w:rsidP="00300780">
            <w:pPr>
              <w:pStyle w:val="Body"/>
              <w:rPr>
                <w:rFonts w:cs="Arial"/>
                <w:i/>
                <w:sz w:val="20"/>
              </w:rPr>
            </w:pPr>
            <w:r w:rsidRPr="00023EE6">
              <w:rPr>
                <w:rFonts w:cs="Arial"/>
                <w:sz w:val="20"/>
              </w:rPr>
              <w:t xml:space="preserve">Preferred E-mail </w:t>
            </w:r>
            <w:r w:rsidRPr="00023EE6">
              <w:rPr>
                <w:rFonts w:cs="Arial"/>
                <w:b/>
                <w:i/>
                <w:sz w:val="20"/>
              </w:rPr>
              <w:t>(Please print)</w:t>
            </w:r>
            <w:r w:rsidRPr="00023EE6">
              <w:rPr>
                <w:rFonts w:cs="Arial"/>
                <w:i/>
                <w:sz w:val="20"/>
              </w:rPr>
              <w:t xml:space="preserve"> </w:t>
            </w:r>
          </w:p>
        </w:tc>
        <w:tc>
          <w:tcPr>
            <w:tcW w:w="6647" w:type="dxa"/>
            <w:gridSpan w:val="3"/>
            <w:tcBorders>
              <w:top w:val="single" w:sz="6" w:space="0" w:color="auto"/>
              <w:bottom w:val="single" w:sz="12" w:space="0" w:color="auto"/>
            </w:tcBorders>
            <w:vAlign w:val="center"/>
          </w:tcPr>
          <w:p w14:paraId="024F699B" w14:textId="77777777" w:rsidR="007B6ED7" w:rsidRPr="00023EE6" w:rsidRDefault="007B6ED7" w:rsidP="00300780">
            <w:pPr>
              <w:pStyle w:val="Body"/>
              <w:rPr>
                <w:rFonts w:cs="Arial"/>
                <w:sz w:val="20"/>
              </w:rPr>
            </w:pPr>
          </w:p>
        </w:tc>
      </w:tr>
    </w:tbl>
    <w:p w14:paraId="1233927E" w14:textId="77777777" w:rsidR="007B6ED7" w:rsidRPr="00023EE6" w:rsidRDefault="007B6ED7" w:rsidP="007B6ED7">
      <w:pPr>
        <w:pStyle w:val="Body"/>
        <w:rPr>
          <w:rFonts w:cs="Arial"/>
          <w:b/>
          <w:sz w:val="16"/>
          <w:szCs w:val="16"/>
        </w:rPr>
      </w:pP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538"/>
        <w:gridCol w:w="5636"/>
      </w:tblGrid>
      <w:tr w:rsidR="007B6ED7" w:rsidRPr="00023EE6" w14:paraId="006BB457" w14:textId="77777777" w:rsidTr="00300780">
        <w:trPr>
          <w:cantSplit/>
          <w:trHeight w:val="532"/>
          <w:jc w:val="center"/>
        </w:trPr>
        <w:tc>
          <w:tcPr>
            <w:tcW w:w="2230" w:type="pct"/>
            <w:shd w:val="clear" w:color="auto" w:fill="E0E0E0"/>
            <w:vAlign w:val="center"/>
          </w:tcPr>
          <w:p w14:paraId="5F87ACCF" w14:textId="77777777" w:rsidR="007B6ED7" w:rsidRPr="00023EE6" w:rsidRDefault="007B6ED7" w:rsidP="00300780">
            <w:pPr>
              <w:pStyle w:val="Body"/>
              <w:rPr>
                <w:rFonts w:cs="Arial"/>
                <w:sz w:val="20"/>
              </w:rPr>
            </w:pPr>
            <w:r w:rsidRPr="00023EE6">
              <w:rPr>
                <w:rFonts w:cs="Arial"/>
                <w:sz w:val="20"/>
              </w:rPr>
              <w:t>Name of Candidate (</w:t>
            </w:r>
            <w:r w:rsidRPr="00023EE6">
              <w:rPr>
                <w:rFonts w:cs="Arial"/>
                <w:b/>
                <w:bCs/>
                <w:i/>
                <w:iCs/>
                <w:sz w:val="20"/>
              </w:rPr>
              <w:t>If already employed</w:t>
            </w:r>
            <w:r w:rsidRPr="00023EE6">
              <w:rPr>
                <w:rFonts w:cs="Arial"/>
                <w:sz w:val="20"/>
              </w:rPr>
              <w:t>)</w:t>
            </w:r>
          </w:p>
        </w:tc>
        <w:tc>
          <w:tcPr>
            <w:tcW w:w="2770" w:type="pct"/>
            <w:vAlign w:val="center"/>
          </w:tcPr>
          <w:p w14:paraId="72FD7483" w14:textId="77777777" w:rsidR="007B6ED7" w:rsidRPr="00023EE6" w:rsidRDefault="007B6ED7" w:rsidP="00300780">
            <w:pPr>
              <w:pStyle w:val="Body"/>
              <w:rPr>
                <w:rFonts w:cs="Arial"/>
                <w:sz w:val="20"/>
              </w:rPr>
            </w:pPr>
          </w:p>
        </w:tc>
      </w:tr>
      <w:tr w:rsidR="007B6ED7" w:rsidRPr="00023EE6" w14:paraId="71379090" w14:textId="77777777" w:rsidTr="00300780">
        <w:trPr>
          <w:cantSplit/>
          <w:trHeight w:val="680"/>
          <w:jc w:val="center"/>
        </w:trPr>
        <w:tc>
          <w:tcPr>
            <w:tcW w:w="2230" w:type="pct"/>
            <w:shd w:val="clear" w:color="auto" w:fill="E0E0E0"/>
            <w:vAlign w:val="center"/>
          </w:tcPr>
          <w:p w14:paraId="3EF20CB3" w14:textId="77777777" w:rsidR="007B6ED7" w:rsidRPr="00023EE6" w:rsidRDefault="007B6ED7" w:rsidP="00300780">
            <w:pPr>
              <w:pStyle w:val="Body"/>
              <w:rPr>
                <w:rFonts w:cs="Arial"/>
                <w:sz w:val="20"/>
              </w:rPr>
            </w:pPr>
            <w:r w:rsidRPr="00023EE6">
              <w:rPr>
                <w:rFonts w:cs="Arial"/>
                <w:sz w:val="20"/>
              </w:rPr>
              <w:t>NP Area of Practice (</w:t>
            </w:r>
            <w:r w:rsidRPr="00023EE6">
              <w:rPr>
                <w:rFonts w:cs="Arial"/>
                <w:b/>
                <w:bCs/>
                <w:i/>
                <w:iCs/>
                <w:sz w:val="20"/>
              </w:rPr>
              <w:t>Mandatory</w:t>
            </w:r>
            <w:r w:rsidRPr="00023EE6">
              <w:rPr>
                <w:rFonts w:cs="Arial"/>
                <w:sz w:val="20"/>
              </w:rPr>
              <w:t>)</w:t>
            </w:r>
          </w:p>
        </w:tc>
        <w:tc>
          <w:tcPr>
            <w:tcW w:w="2770" w:type="pct"/>
            <w:vAlign w:val="center"/>
          </w:tcPr>
          <w:p w14:paraId="66DE177A" w14:textId="77777777" w:rsidR="007B6ED7" w:rsidRPr="00023EE6" w:rsidRDefault="007B6ED7" w:rsidP="00300780">
            <w:pPr>
              <w:pStyle w:val="Body"/>
              <w:rPr>
                <w:rFonts w:cs="Arial"/>
                <w:sz w:val="20"/>
              </w:rPr>
            </w:pPr>
          </w:p>
        </w:tc>
      </w:tr>
      <w:tr w:rsidR="007B6ED7" w:rsidRPr="00023EE6" w14:paraId="510DB9DD" w14:textId="77777777" w:rsidTr="00300780">
        <w:trPr>
          <w:cantSplit/>
          <w:trHeight w:val="589"/>
          <w:jc w:val="center"/>
        </w:trPr>
        <w:tc>
          <w:tcPr>
            <w:tcW w:w="2230" w:type="pct"/>
            <w:shd w:val="clear" w:color="auto" w:fill="E0E0E0"/>
            <w:vAlign w:val="center"/>
          </w:tcPr>
          <w:p w14:paraId="7BB1DE11" w14:textId="77777777" w:rsidR="007B6ED7" w:rsidRPr="00023EE6" w:rsidRDefault="007B6ED7" w:rsidP="00300780">
            <w:pPr>
              <w:pStyle w:val="Body"/>
              <w:rPr>
                <w:rFonts w:cs="Arial"/>
                <w:sz w:val="20"/>
              </w:rPr>
            </w:pPr>
            <w:r w:rsidRPr="00023EE6">
              <w:rPr>
                <w:rFonts w:cs="Arial"/>
                <w:sz w:val="20"/>
              </w:rPr>
              <w:t>NMBA Registration Number</w:t>
            </w:r>
          </w:p>
        </w:tc>
        <w:tc>
          <w:tcPr>
            <w:tcW w:w="2770" w:type="pct"/>
            <w:vAlign w:val="center"/>
          </w:tcPr>
          <w:p w14:paraId="71A138D2" w14:textId="77777777" w:rsidR="007B6ED7" w:rsidRPr="00023EE6" w:rsidRDefault="007B6ED7" w:rsidP="00300780">
            <w:pPr>
              <w:pStyle w:val="Body"/>
              <w:rPr>
                <w:rFonts w:cs="Arial"/>
                <w:sz w:val="20"/>
              </w:rPr>
            </w:pPr>
          </w:p>
        </w:tc>
      </w:tr>
      <w:tr w:rsidR="007B6ED7" w:rsidRPr="00023EE6" w14:paraId="006E8AB8" w14:textId="77777777" w:rsidTr="00300780">
        <w:trPr>
          <w:cantSplit/>
          <w:trHeight w:val="680"/>
          <w:jc w:val="center"/>
        </w:trPr>
        <w:tc>
          <w:tcPr>
            <w:tcW w:w="2230" w:type="pct"/>
            <w:shd w:val="clear" w:color="auto" w:fill="E0E0E0"/>
            <w:vAlign w:val="center"/>
          </w:tcPr>
          <w:p w14:paraId="16A02A94" w14:textId="77777777" w:rsidR="007B6ED7" w:rsidRPr="00023EE6" w:rsidRDefault="007B6ED7" w:rsidP="00300780">
            <w:pPr>
              <w:pStyle w:val="Body"/>
              <w:rPr>
                <w:rFonts w:cs="Arial"/>
                <w:sz w:val="20"/>
              </w:rPr>
            </w:pPr>
            <w:r w:rsidRPr="00023EE6">
              <w:rPr>
                <w:rFonts w:cs="Arial"/>
                <w:sz w:val="20"/>
              </w:rPr>
              <w:t>Date Appointed (as Candidate)</w:t>
            </w:r>
          </w:p>
        </w:tc>
        <w:tc>
          <w:tcPr>
            <w:tcW w:w="2770" w:type="pct"/>
            <w:vAlign w:val="center"/>
          </w:tcPr>
          <w:p w14:paraId="198E3AB2" w14:textId="77777777" w:rsidR="007B6ED7" w:rsidRPr="00023EE6" w:rsidRDefault="007B6ED7" w:rsidP="00300780">
            <w:pPr>
              <w:pStyle w:val="Body"/>
              <w:rPr>
                <w:rFonts w:cs="Arial"/>
                <w:sz w:val="20"/>
              </w:rPr>
            </w:pPr>
            <w:r w:rsidRPr="00023EE6">
              <w:rPr>
                <w:rFonts w:cs="Arial"/>
                <w:sz w:val="20"/>
              </w:rPr>
              <w:t>..…/….../2022</w:t>
            </w:r>
          </w:p>
        </w:tc>
      </w:tr>
      <w:tr w:rsidR="007B6ED7" w:rsidRPr="00023EE6" w14:paraId="1EF46451" w14:textId="77777777" w:rsidTr="00300780">
        <w:trPr>
          <w:cantSplit/>
          <w:trHeight w:val="680"/>
          <w:jc w:val="center"/>
        </w:trPr>
        <w:tc>
          <w:tcPr>
            <w:tcW w:w="2230" w:type="pct"/>
            <w:shd w:val="clear" w:color="auto" w:fill="E0E0E0"/>
            <w:vAlign w:val="center"/>
          </w:tcPr>
          <w:p w14:paraId="2BCC7655" w14:textId="77777777" w:rsidR="007B6ED7" w:rsidRPr="00023EE6" w:rsidRDefault="007B6ED7" w:rsidP="00300780">
            <w:pPr>
              <w:pStyle w:val="Body"/>
              <w:rPr>
                <w:rFonts w:cs="Arial"/>
                <w:sz w:val="20"/>
              </w:rPr>
            </w:pPr>
            <w:r w:rsidRPr="00023EE6">
              <w:rPr>
                <w:rFonts w:cs="Arial"/>
                <w:sz w:val="20"/>
              </w:rPr>
              <w:t>Master of NP commencement (or planned commencement) Date</w:t>
            </w:r>
          </w:p>
        </w:tc>
        <w:tc>
          <w:tcPr>
            <w:tcW w:w="2770" w:type="pct"/>
            <w:vAlign w:val="center"/>
          </w:tcPr>
          <w:p w14:paraId="5DE46B47" w14:textId="77777777" w:rsidR="007B6ED7" w:rsidRPr="00023EE6" w:rsidRDefault="007B6ED7" w:rsidP="00300780">
            <w:pPr>
              <w:pStyle w:val="Body"/>
              <w:rPr>
                <w:rFonts w:cs="Arial"/>
                <w:sz w:val="20"/>
              </w:rPr>
            </w:pPr>
            <w:r w:rsidRPr="00023EE6">
              <w:rPr>
                <w:rFonts w:cs="Arial"/>
                <w:sz w:val="20"/>
              </w:rPr>
              <w:t>..…/….../2022</w:t>
            </w:r>
          </w:p>
        </w:tc>
      </w:tr>
      <w:tr w:rsidR="007B6ED7" w:rsidRPr="00023EE6" w14:paraId="25C2829B" w14:textId="77777777" w:rsidTr="00300780">
        <w:trPr>
          <w:cantSplit/>
          <w:trHeight w:val="461"/>
          <w:jc w:val="center"/>
        </w:trPr>
        <w:tc>
          <w:tcPr>
            <w:tcW w:w="2230" w:type="pct"/>
            <w:shd w:val="clear" w:color="auto" w:fill="E0E0E0"/>
            <w:vAlign w:val="center"/>
          </w:tcPr>
          <w:p w14:paraId="20B9273B" w14:textId="77777777" w:rsidR="007B6ED7" w:rsidRPr="00023EE6" w:rsidRDefault="007B6ED7" w:rsidP="00300780">
            <w:pPr>
              <w:pStyle w:val="Body"/>
              <w:rPr>
                <w:rFonts w:cs="Arial"/>
                <w:sz w:val="20"/>
              </w:rPr>
            </w:pPr>
            <w:r w:rsidRPr="00023EE6">
              <w:rPr>
                <w:rFonts w:cs="Arial"/>
                <w:sz w:val="20"/>
              </w:rPr>
              <w:t>Anticipated date of Endorsement as a NP</w:t>
            </w:r>
          </w:p>
        </w:tc>
        <w:tc>
          <w:tcPr>
            <w:tcW w:w="2770" w:type="pct"/>
            <w:vAlign w:val="center"/>
          </w:tcPr>
          <w:p w14:paraId="7A22D7EC" w14:textId="77777777" w:rsidR="007B6ED7" w:rsidRPr="00023EE6" w:rsidRDefault="007B6ED7" w:rsidP="00300780">
            <w:pPr>
              <w:pStyle w:val="Body"/>
              <w:rPr>
                <w:rFonts w:cs="Arial"/>
                <w:sz w:val="20"/>
              </w:rPr>
            </w:pPr>
            <w:r w:rsidRPr="00023EE6">
              <w:rPr>
                <w:rFonts w:cs="Arial"/>
                <w:sz w:val="20"/>
              </w:rPr>
              <w:t>..…/….../202</w:t>
            </w:r>
          </w:p>
        </w:tc>
      </w:tr>
      <w:tr w:rsidR="007B6ED7" w:rsidRPr="00023EE6" w14:paraId="18B98272" w14:textId="77777777" w:rsidTr="00300780">
        <w:trPr>
          <w:cantSplit/>
          <w:trHeight w:val="567"/>
          <w:jc w:val="center"/>
        </w:trPr>
        <w:tc>
          <w:tcPr>
            <w:tcW w:w="2230" w:type="pct"/>
            <w:shd w:val="clear" w:color="auto" w:fill="E0E0E0"/>
            <w:vAlign w:val="center"/>
          </w:tcPr>
          <w:p w14:paraId="3219302D" w14:textId="77777777" w:rsidR="007B6ED7" w:rsidRPr="00023EE6" w:rsidRDefault="007B6ED7" w:rsidP="00300780">
            <w:pPr>
              <w:pStyle w:val="Body"/>
              <w:rPr>
                <w:rFonts w:cs="Arial"/>
                <w:sz w:val="20"/>
              </w:rPr>
            </w:pPr>
            <w:r w:rsidRPr="00023EE6">
              <w:rPr>
                <w:rFonts w:cs="Arial"/>
                <w:sz w:val="20"/>
              </w:rPr>
              <w:t xml:space="preserve">Telephone Number </w:t>
            </w:r>
            <w:r w:rsidRPr="00023EE6">
              <w:rPr>
                <w:rFonts w:cs="Arial"/>
                <w:i/>
                <w:sz w:val="20"/>
              </w:rPr>
              <w:t>(Work)</w:t>
            </w:r>
          </w:p>
        </w:tc>
        <w:tc>
          <w:tcPr>
            <w:tcW w:w="2770" w:type="pct"/>
            <w:vAlign w:val="center"/>
          </w:tcPr>
          <w:p w14:paraId="0B5A0D36" w14:textId="77777777" w:rsidR="007B6ED7" w:rsidRPr="00023EE6" w:rsidRDefault="007B6ED7" w:rsidP="00300780">
            <w:pPr>
              <w:pStyle w:val="Body"/>
              <w:rPr>
                <w:rFonts w:cs="Arial"/>
                <w:sz w:val="20"/>
              </w:rPr>
            </w:pPr>
          </w:p>
        </w:tc>
      </w:tr>
      <w:tr w:rsidR="007B6ED7" w:rsidRPr="00023EE6" w14:paraId="7838AB9B" w14:textId="77777777" w:rsidTr="00300780">
        <w:trPr>
          <w:cantSplit/>
          <w:trHeight w:val="680"/>
          <w:jc w:val="center"/>
        </w:trPr>
        <w:tc>
          <w:tcPr>
            <w:tcW w:w="2230" w:type="pct"/>
            <w:shd w:val="clear" w:color="auto" w:fill="E0E0E0"/>
            <w:vAlign w:val="center"/>
          </w:tcPr>
          <w:p w14:paraId="1FCE213D" w14:textId="77777777" w:rsidR="007B6ED7" w:rsidRPr="00023EE6" w:rsidRDefault="007B6ED7" w:rsidP="00300780">
            <w:pPr>
              <w:pStyle w:val="Body"/>
              <w:rPr>
                <w:rFonts w:cs="Arial"/>
                <w:sz w:val="20"/>
              </w:rPr>
            </w:pPr>
            <w:r w:rsidRPr="00023EE6">
              <w:rPr>
                <w:rFonts w:cs="Arial"/>
                <w:sz w:val="20"/>
              </w:rPr>
              <w:t xml:space="preserve">Preferred E-mail </w:t>
            </w:r>
            <w:r w:rsidRPr="00023EE6">
              <w:rPr>
                <w:rFonts w:cs="Arial"/>
                <w:b/>
                <w:i/>
                <w:sz w:val="20"/>
              </w:rPr>
              <w:t>(Please print)</w:t>
            </w:r>
          </w:p>
        </w:tc>
        <w:tc>
          <w:tcPr>
            <w:tcW w:w="2770" w:type="pct"/>
            <w:vAlign w:val="center"/>
          </w:tcPr>
          <w:p w14:paraId="41DDE220" w14:textId="77777777" w:rsidR="007B6ED7" w:rsidRPr="00023EE6" w:rsidRDefault="007B6ED7" w:rsidP="00300780">
            <w:pPr>
              <w:pStyle w:val="Body"/>
              <w:rPr>
                <w:rFonts w:cs="Arial"/>
                <w:sz w:val="20"/>
              </w:rPr>
            </w:pPr>
          </w:p>
        </w:tc>
      </w:tr>
    </w:tbl>
    <w:p w14:paraId="311C4C2D" w14:textId="77777777" w:rsidR="007B6ED7" w:rsidRPr="00023EE6" w:rsidRDefault="007B6ED7" w:rsidP="007B6ED7">
      <w:pPr>
        <w:pStyle w:val="Body"/>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7B6ED7" w:rsidRPr="00023EE6" w14:paraId="7DF6CB0F" w14:textId="77777777" w:rsidTr="00300780">
        <w:trPr>
          <w:cantSplit/>
          <w:trHeight w:val="915"/>
        </w:trPr>
        <w:tc>
          <w:tcPr>
            <w:tcW w:w="9923" w:type="dxa"/>
            <w:tcBorders>
              <w:top w:val="single" w:sz="12" w:space="0" w:color="auto"/>
              <w:left w:val="single" w:sz="12" w:space="0" w:color="auto"/>
              <w:right w:val="single" w:sz="12" w:space="0" w:color="auto"/>
            </w:tcBorders>
            <w:shd w:val="clear" w:color="auto" w:fill="D9D9D9"/>
            <w:vAlign w:val="center"/>
          </w:tcPr>
          <w:p w14:paraId="25A31F5C" w14:textId="77777777" w:rsidR="007B6ED7" w:rsidRPr="00023EE6" w:rsidRDefault="007B6ED7" w:rsidP="00300780">
            <w:pPr>
              <w:pStyle w:val="Body"/>
              <w:rPr>
                <w:rFonts w:cs="Arial"/>
                <w:b/>
                <w:sz w:val="20"/>
              </w:rPr>
            </w:pPr>
            <w:r w:rsidRPr="00023EE6">
              <w:rPr>
                <w:rFonts w:cs="Arial"/>
                <w:b/>
                <w:sz w:val="20"/>
              </w:rPr>
              <w:t>SECTION 1: Proposed Model of Care</w:t>
            </w:r>
          </w:p>
        </w:tc>
      </w:tr>
      <w:tr w:rsidR="007B6ED7" w:rsidRPr="00023EE6" w14:paraId="5EAB389F" w14:textId="77777777" w:rsidTr="00300780">
        <w:trPr>
          <w:cantSplit/>
          <w:trHeight w:val="3999"/>
        </w:trPr>
        <w:tc>
          <w:tcPr>
            <w:tcW w:w="9923" w:type="dxa"/>
            <w:tcBorders>
              <w:top w:val="single" w:sz="4" w:space="0" w:color="auto"/>
              <w:left w:val="single" w:sz="12" w:space="0" w:color="auto"/>
              <w:bottom w:val="single" w:sz="12" w:space="0" w:color="auto"/>
              <w:right w:val="single" w:sz="12" w:space="0" w:color="auto"/>
            </w:tcBorders>
            <w:shd w:val="clear" w:color="auto" w:fill="auto"/>
            <w:vAlign w:val="center"/>
          </w:tcPr>
          <w:p w14:paraId="7FD8F8F4" w14:textId="77777777" w:rsidR="007B6ED7" w:rsidRPr="00023EE6" w:rsidRDefault="007B6ED7" w:rsidP="00300780">
            <w:pPr>
              <w:pStyle w:val="Body"/>
              <w:rPr>
                <w:rFonts w:cs="Arial"/>
                <w:sz w:val="20"/>
              </w:rPr>
            </w:pPr>
            <w:r w:rsidRPr="00023EE6">
              <w:rPr>
                <w:rFonts w:cs="Arial"/>
                <w:sz w:val="20"/>
              </w:rPr>
              <w:t>Briefly describe the model of care in which your Nurse Practitioner Candidate will be supported (max 500 words)</w:t>
            </w:r>
          </w:p>
          <w:p w14:paraId="41D3A83E" w14:textId="77777777" w:rsidR="007B6ED7" w:rsidRPr="00023EE6" w:rsidRDefault="007B6ED7" w:rsidP="00300780">
            <w:pPr>
              <w:pStyle w:val="Body"/>
              <w:rPr>
                <w:rFonts w:cs="Arial"/>
                <w:b/>
                <w:i/>
                <w:sz w:val="20"/>
              </w:rPr>
            </w:pPr>
          </w:p>
          <w:p w14:paraId="6FEA393F" w14:textId="77777777" w:rsidR="007B6ED7" w:rsidRPr="00023EE6" w:rsidRDefault="007B6ED7" w:rsidP="00300780">
            <w:pPr>
              <w:pStyle w:val="Body"/>
              <w:rPr>
                <w:rFonts w:cs="Arial"/>
                <w:b/>
                <w:i/>
                <w:sz w:val="20"/>
              </w:rPr>
            </w:pPr>
            <w:r w:rsidRPr="00023EE6">
              <w:rPr>
                <w:rFonts w:cs="Arial"/>
                <w:b/>
                <w:i/>
                <w:sz w:val="20"/>
              </w:rPr>
              <w:t xml:space="preserve">Competitive applications will include elements such as: </w:t>
            </w:r>
          </w:p>
          <w:p w14:paraId="07A32737" w14:textId="77777777" w:rsidR="007B6ED7" w:rsidRPr="00023EE6" w:rsidRDefault="007B6ED7" w:rsidP="007B6ED7">
            <w:pPr>
              <w:pStyle w:val="Body"/>
              <w:numPr>
                <w:ilvl w:val="0"/>
                <w:numId w:val="40"/>
              </w:numPr>
              <w:rPr>
                <w:rFonts w:cs="Arial"/>
                <w:sz w:val="20"/>
              </w:rPr>
            </w:pPr>
            <w:r w:rsidRPr="00023EE6">
              <w:rPr>
                <w:rFonts w:cs="Arial"/>
                <w:sz w:val="20"/>
              </w:rPr>
              <w:t>how the model will operate at the health/aged care interface including a description of the service parameters: i.e. hours of operation, site/settings, client groups or exclusions and referral pathways</w:t>
            </w:r>
          </w:p>
          <w:p w14:paraId="1924303D" w14:textId="77777777" w:rsidR="007B6ED7" w:rsidRPr="00023EE6" w:rsidRDefault="007B6ED7" w:rsidP="007B6ED7">
            <w:pPr>
              <w:pStyle w:val="Body"/>
              <w:numPr>
                <w:ilvl w:val="0"/>
                <w:numId w:val="40"/>
              </w:numPr>
              <w:rPr>
                <w:rFonts w:cs="Arial"/>
                <w:sz w:val="20"/>
              </w:rPr>
            </w:pPr>
            <w:r w:rsidRPr="00023EE6">
              <w:rPr>
                <w:rFonts w:cs="Arial"/>
                <w:sz w:val="20"/>
              </w:rPr>
              <w:t>the impact/benefits of NP role on current model of care</w:t>
            </w:r>
          </w:p>
          <w:p w14:paraId="1C5B6409" w14:textId="77777777" w:rsidR="007B6ED7" w:rsidRPr="00023EE6" w:rsidRDefault="007B6ED7" w:rsidP="007B6ED7">
            <w:pPr>
              <w:pStyle w:val="Body"/>
              <w:numPr>
                <w:ilvl w:val="0"/>
                <w:numId w:val="40"/>
              </w:numPr>
              <w:rPr>
                <w:rFonts w:cs="Arial"/>
                <w:sz w:val="20"/>
              </w:rPr>
            </w:pPr>
            <w:r w:rsidRPr="00023EE6">
              <w:rPr>
                <w:rFonts w:cs="Arial"/>
                <w:sz w:val="20"/>
              </w:rPr>
              <w:t xml:space="preserve">the specific service gaps it is anticipated that the proposed model and NP role will address </w:t>
            </w:r>
          </w:p>
          <w:p w14:paraId="791978DE" w14:textId="77777777" w:rsidR="007B6ED7" w:rsidRPr="00023EE6" w:rsidRDefault="007B6ED7" w:rsidP="007B6ED7">
            <w:pPr>
              <w:pStyle w:val="Body"/>
              <w:numPr>
                <w:ilvl w:val="0"/>
                <w:numId w:val="40"/>
              </w:numPr>
              <w:rPr>
                <w:rFonts w:cs="Arial"/>
                <w:sz w:val="20"/>
              </w:rPr>
            </w:pPr>
            <w:r w:rsidRPr="00023EE6">
              <w:rPr>
                <w:rFonts w:cs="Arial"/>
                <w:sz w:val="20"/>
              </w:rPr>
              <w:t>how the organisation will manage for service continuity when the NP model is fully implemented</w:t>
            </w:r>
          </w:p>
          <w:p w14:paraId="613EE76A" w14:textId="77777777" w:rsidR="007B6ED7" w:rsidRPr="00023EE6" w:rsidRDefault="007B6ED7" w:rsidP="007B6ED7">
            <w:pPr>
              <w:pStyle w:val="Body"/>
              <w:numPr>
                <w:ilvl w:val="0"/>
                <w:numId w:val="40"/>
              </w:numPr>
              <w:rPr>
                <w:rFonts w:cs="Arial"/>
                <w:sz w:val="20"/>
              </w:rPr>
            </w:pPr>
            <w:r w:rsidRPr="00023EE6">
              <w:rPr>
                <w:rFonts w:cs="Arial"/>
                <w:sz w:val="20"/>
              </w:rPr>
              <w:t xml:space="preserve">evidence of collaboration across your Health Service Partnership to maximise the value to the region of the NP role. </w:t>
            </w:r>
          </w:p>
          <w:p w14:paraId="4540B6A2" w14:textId="77777777" w:rsidR="007B6ED7" w:rsidRPr="00023EE6" w:rsidRDefault="007B6ED7" w:rsidP="00300780">
            <w:pPr>
              <w:pStyle w:val="Body"/>
              <w:rPr>
                <w:rFonts w:cs="Arial"/>
                <w:sz w:val="20"/>
              </w:rPr>
            </w:pPr>
          </w:p>
        </w:tc>
      </w:tr>
      <w:tr w:rsidR="007B6ED7" w:rsidRPr="00023EE6" w14:paraId="653D5CA2" w14:textId="77777777" w:rsidTr="00300780">
        <w:trPr>
          <w:cantSplit/>
          <w:trHeight w:val="512"/>
        </w:trPr>
        <w:tc>
          <w:tcPr>
            <w:tcW w:w="9923" w:type="dxa"/>
            <w:tcBorders>
              <w:top w:val="single" w:sz="12" w:space="0" w:color="auto"/>
              <w:left w:val="single" w:sz="12" w:space="0" w:color="auto"/>
              <w:right w:val="single" w:sz="12" w:space="0" w:color="auto"/>
            </w:tcBorders>
            <w:shd w:val="clear" w:color="auto" w:fill="D9D9D9"/>
          </w:tcPr>
          <w:p w14:paraId="69A80872" w14:textId="77777777" w:rsidR="007B6ED7" w:rsidRPr="00023EE6" w:rsidRDefault="007B6ED7" w:rsidP="00300780">
            <w:pPr>
              <w:pStyle w:val="Body"/>
              <w:rPr>
                <w:rFonts w:cs="Arial"/>
                <w:sz w:val="20"/>
              </w:rPr>
            </w:pPr>
          </w:p>
          <w:p w14:paraId="6E58F1B3" w14:textId="77777777" w:rsidR="007B6ED7" w:rsidRPr="00023EE6" w:rsidRDefault="007B6ED7" w:rsidP="00300780">
            <w:pPr>
              <w:pStyle w:val="Body"/>
              <w:rPr>
                <w:rFonts w:cs="Arial"/>
                <w:b/>
                <w:sz w:val="20"/>
              </w:rPr>
            </w:pPr>
            <w:r w:rsidRPr="00023EE6">
              <w:rPr>
                <w:rFonts w:cs="Arial"/>
                <w:b/>
                <w:sz w:val="20"/>
              </w:rPr>
              <w:t>SECTION 2: Specific DH key selection criteria (KSC) (maximum of three A4 pages)</w:t>
            </w:r>
            <w:r w:rsidRPr="00023EE6">
              <w:rPr>
                <w:rFonts w:cs="Arial"/>
                <w:b/>
                <w:sz w:val="20"/>
              </w:rPr>
              <w:tab/>
            </w:r>
          </w:p>
        </w:tc>
      </w:tr>
      <w:tr w:rsidR="007B6ED7" w:rsidRPr="00023EE6" w14:paraId="6B314A19" w14:textId="77777777" w:rsidTr="00300780">
        <w:trPr>
          <w:cantSplit/>
          <w:trHeight w:val="780"/>
        </w:trPr>
        <w:tc>
          <w:tcPr>
            <w:tcW w:w="9923" w:type="dxa"/>
            <w:tcBorders>
              <w:left w:val="single" w:sz="12" w:space="0" w:color="auto"/>
              <w:right w:val="single" w:sz="12" w:space="0" w:color="auto"/>
            </w:tcBorders>
            <w:shd w:val="clear" w:color="auto" w:fill="auto"/>
            <w:vAlign w:val="center"/>
          </w:tcPr>
          <w:p w14:paraId="7E178F62" w14:textId="77777777" w:rsidR="007B6ED7" w:rsidRPr="00023EE6" w:rsidRDefault="007B6ED7" w:rsidP="00300780">
            <w:pPr>
              <w:pStyle w:val="Body"/>
              <w:rPr>
                <w:rFonts w:cs="Arial"/>
                <w:sz w:val="20"/>
              </w:rPr>
            </w:pPr>
            <w:bookmarkStart w:id="1" w:name="_Hlk97648877"/>
            <w:r w:rsidRPr="00023EE6">
              <w:rPr>
                <w:rFonts w:cs="Arial"/>
                <w:b/>
                <w:sz w:val="20"/>
              </w:rPr>
              <w:t xml:space="preserve">KSC 1: </w:t>
            </w:r>
            <w:r w:rsidRPr="00023EE6">
              <w:rPr>
                <w:rFonts w:cs="Arial"/>
                <w:sz w:val="20"/>
              </w:rPr>
              <w:t xml:space="preserve">Provide </w:t>
            </w:r>
            <w:r w:rsidRPr="00023EE6">
              <w:rPr>
                <w:rFonts w:cs="Arial"/>
                <w:b/>
                <w:sz w:val="20"/>
              </w:rPr>
              <w:t>brief</w:t>
            </w:r>
            <w:r w:rsidRPr="00023EE6">
              <w:rPr>
                <w:rFonts w:cs="Arial"/>
                <w:sz w:val="20"/>
              </w:rPr>
              <w:t xml:space="preserve"> information about your organisational commitment to develop and expand NP services, appoint NP candidates into targeted areas of practice and allocate scholarships to registered nurses commencing a master’s level course of study leading to endorsement as an NP.</w:t>
            </w:r>
          </w:p>
          <w:bookmarkEnd w:id="1"/>
          <w:p w14:paraId="68E4AF51" w14:textId="77777777" w:rsidR="007B6ED7" w:rsidRPr="00023EE6" w:rsidRDefault="007B6ED7" w:rsidP="00300780">
            <w:pPr>
              <w:pStyle w:val="Body"/>
              <w:rPr>
                <w:rFonts w:cs="Arial"/>
                <w:sz w:val="20"/>
              </w:rPr>
            </w:pPr>
          </w:p>
          <w:p w14:paraId="28269510" w14:textId="77777777" w:rsidR="007B6ED7" w:rsidRPr="00023EE6" w:rsidRDefault="007B6ED7" w:rsidP="00300780">
            <w:pPr>
              <w:pStyle w:val="Body"/>
              <w:rPr>
                <w:rFonts w:cs="Arial"/>
                <w:sz w:val="20"/>
              </w:rPr>
            </w:pPr>
          </w:p>
        </w:tc>
      </w:tr>
      <w:tr w:rsidR="007B6ED7" w:rsidRPr="00023EE6" w14:paraId="351097DD" w14:textId="77777777" w:rsidTr="00300780">
        <w:trPr>
          <w:cantSplit/>
          <w:trHeight w:val="790"/>
        </w:trPr>
        <w:tc>
          <w:tcPr>
            <w:tcW w:w="9923" w:type="dxa"/>
            <w:tcBorders>
              <w:left w:val="single" w:sz="12" w:space="0" w:color="auto"/>
              <w:right w:val="single" w:sz="12" w:space="0" w:color="auto"/>
            </w:tcBorders>
            <w:shd w:val="clear" w:color="auto" w:fill="auto"/>
            <w:vAlign w:val="center"/>
          </w:tcPr>
          <w:p w14:paraId="5CF47F44" w14:textId="77777777" w:rsidR="007B6ED7" w:rsidRPr="00023EE6" w:rsidRDefault="007B6ED7" w:rsidP="00300780">
            <w:pPr>
              <w:pStyle w:val="Body"/>
              <w:rPr>
                <w:rFonts w:cs="Arial"/>
                <w:sz w:val="20"/>
              </w:rPr>
            </w:pPr>
            <w:r w:rsidRPr="00023EE6">
              <w:rPr>
                <w:rFonts w:cs="Arial"/>
                <w:b/>
                <w:sz w:val="20"/>
              </w:rPr>
              <w:t xml:space="preserve">KSC 2: </w:t>
            </w:r>
            <w:r w:rsidRPr="00023EE6">
              <w:rPr>
                <w:rFonts w:cs="Arial"/>
                <w:sz w:val="20"/>
              </w:rPr>
              <w:t>Alignment of proposed NP model of care with key organisational, state or national service/policy framework for the targeted clinical area.</w:t>
            </w:r>
          </w:p>
          <w:p w14:paraId="2AC339FB" w14:textId="77777777" w:rsidR="007B6ED7" w:rsidRPr="00023EE6" w:rsidRDefault="007B6ED7" w:rsidP="00300780">
            <w:pPr>
              <w:pStyle w:val="Body"/>
              <w:rPr>
                <w:rFonts w:cs="Arial"/>
                <w:b/>
                <w:sz w:val="20"/>
              </w:rPr>
            </w:pPr>
          </w:p>
          <w:p w14:paraId="1E9429B4" w14:textId="77777777" w:rsidR="007B6ED7" w:rsidRPr="00023EE6" w:rsidRDefault="007B6ED7" w:rsidP="00300780">
            <w:pPr>
              <w:pStyle w:val="Body"/>
              <w:rPr>
                <w:rFonts w:cs="Arial"/>
                <w:b/>
                <w:sz w:val="20"/>
              </w:rPr>
            </w:pPr>
          </w:p>
        </w:tc>
      </w:tr>
      <w:tr w:rsidR="007B6ED7" w:rsidRPr="00023EE6" w14:paraId="2A8F0476" w14:textId="77777777" w:rsidTr="00300780">
        <w:trPr>
          <w:cantSplit/>
          <w:trHeight w:val="790"/>
        </w:trPr>
        <w:tc>
          <w:tcPr>
            <w:tcW w:w="9923" w:type="dxa"/>
            <w:tcBorders>
              <w:left w:val="single" w:sz="12" w:space="0" w:color="auto"/>
              <w:right w:val="single" w:sz="12" w:space="0" w:color="auto"/>
            </w:tcBorders>
            <w:shd w:val="clear" w:color="auto" w:fill="auto"/>
            <w:vAlign w:val="center"/>
          </w:tcPr>
          <w:p w14:paraId="589EB8F9" w14:textId="77777777" w:rsidR="007B6ED7" w:rsidRPr="00023EE6" w:rsidRDefault="007B6ED7" w:rsidP="00300780">
            <w:pPr>
              <w:pStyle w:val="Body"/>
              <w:rPr>
                <w:rFonts w:cs="Arial"/>
                <w:b/>
                <w:sz w:val="20"/>
              </w:rPr>
            </w:pPr>
            <w:r w:rsidRPr="00023EE6">
              <w:rPr>
                <w:rFonts w:cs="Arial"/>
                <w:b/>
                <w:sz w:val="20"/>
              </w:rPr>
              <w:t xml:space="preserve">KSC 3: </w:t>
            </w:r>
            <w:r w:rsidRPr="00023EE6">
              <w:rPr>
                <w:rFonts w:cs="Arial"/>
                <w:sz w:val="20"/>
              </w:rPr>
              <w:t>Demonstrated collaboration throughout your Health Service Partnership to maximise the value to the region of the NP role(s).</w:t>
            </w:r>
            <w:r w:rsidRPr="00023EE6">
              <w:rPr>
                <w:rFonts w:cs="Arial"/>
                <w:b/>
                <w:sz w:val="20"/>
              </w:rPr>
              <w:t xml:space="preserve"> </w:t>
            </w:r>
          </w:p>
          <w:p w14:paraId="5C2B116E" w14:textId="77777777" w:rsidR="007B6ED7" w:rsidRPr="00023EE6" w:rsidRDefault="007B6ED7" w:rsidP="00300780">
            <w:pPr>
              <w:pStyle w:val="Body"/>
              <w:rPr>
                <w:rFonts w:cs="Arial"/>
                <w:b/>
                <w:sz w:val="20"/>
              </w:rPr>
            </w:pPr>
          </w:p>
          <w:p w14:paraId="7B489527" w14:textId="77777777" w:rsidR="007B6ED7" w:rsidRPr="00023EE6" w:rsidRDefault="007B6ED7" w:rsidP="00300780">
            <w:pPr>
              <w:pStyle w:val="Body"/>
              <w:rPr>
                <w:rFonts w:cs="Arial"/>
                <w:b/>
                <w:sz w:val="20"/>
              </w:rPr>
            </w:pPr>
          </w:p>
        </w:tc>
      </w:tr>
      <w:tr w:rsidR="007B6ED7" w:rsidRPr="00023EE6" w14:paraId="010BF126" w14:textId="77777777" w:rsidTr="00300780">
        <w:trPr>
          <w:cantSplit/>
          <w:trHeight w:val="846"/>
        </w:trPr>
        <w:tc>
          <w:tcPr>
            <w:tcW w:w="9923" w:type="dxa"/>
            <w:tcBorders>
              <w:left w:val="single" w:sz="12" w:space="0" w:color="auto"/>
              <w:right w:val="single" w:sz="12" w:space="0" w:color="auto"/>
            </w:tcBorders>
            <w:shd w:val="clear" w:color="auto" w:fill="auto"/>
            <w:vAlign w:val="center"/>
          </w:tcPr>
          <w:p w14:paraId="4BAAF01E" w14:textId="77777777" w:rsidR="007B6ED7" w:rsidRPr="00023EE6" w:rsidRDefault="007B6ED7" w:rsidP="00300780">
            <w:pPr>
              <w:pStyle w:val="Body"/>
              <w:rPr>
                <w:rFonts w:cs="Arial"/>
                <w:sz w:val="20"/>
              </w:rPr>
            </w:pPr>
            <w:r w:rsidRPr="00023EE6">
              <w:rPr>
                <w:rFonts w:cs="Arial"/>
                <w:b/>
                <w:sz w:val="20"/>
              </w:rPr>
              <w:t xml:space="preserve">KSC 4: </w:t>
            </w:r>
            <w:r w:rsidRPr="00023EE6">
              <w:rPr>
                <w:rFonts w:cs="Arial"/>
                <w:sz w:val="20"/>
              </w:rPr>
              <w:t xml:space="preserve">Provide </w:t>
            </w:r>
            <w:r w:rsidRPr="00023EE6">
              <w:rPr>
                <w:rFonts w:cs="Arial"/>
                <w:b/>
                <w:sz w:val="20"/>
              </w:rPr>
              <w:t>summary</w:t>
            </w:r>
            <w:r w:rsidRPr="00023EE6">
              <w:rPr>
                <w:rFonts w:cs="Arial"/>
                <w:sz w:val="20"/>
              </w:rPr>
              <w:t xml:space="preserve"> information that demonstrates your organisation’s capacity to successfully manage workforce initiatives of this size and type.</w:t>
            </w:r>
          </w:p>
          <w:p w14:paraId="77CA9326" w14:textId="77777777" w:rsidR="007B6ED7" w:rsidRPr="00023EE6" w:rsidRDefault="007B6ED7" w:rsidP="00300780">
            <w:pPr>
              <w:pStyle w:val="Body"/>
              <w:rPr>
                <w:rFonts w:cs="Arial"/>
                <w:b/>
                <w:sz w:val="20"/>
              </w:rPr>
            </w:pPr>
          </w:p>
          <w:p w14:paraId="317C1A5B" w14:textId="77777777" w:rsidR="007B6ED7" w:rsidRPr="00023EE6" w:rsidRDefault="007B6ED7" w:rsidP="00300780">
            <w:pPr>
              <w:pStyle w:val="Body"/>
              <w:rPr>
                <w:rFonts w:cs="Arial"/>
                <w:b/>
                <w:sz w:val="20"/>
              </w:rPr>
            </w:pPr>
          </w:p>
        </w:tc>
      </w:tr>
      <w:tr w:rsidR="007B6ED7" w:rsidRPr="00023EE6" w14:paraId="7081EBC0" w14:textId="77777777" w:rsidTr="00300780">
        <w:trPr>
          <w:cantSplit/>
          <w:trHeight w:val="786"/>
        </w:trPr>
        <w:tc>
          <w:tcPr>
            <w:tcW w:w="9923" w:type="dxa"/>
            <w:tcBorders>
              <w:left w:val="single" w:sz="12" w:space="0" w:color="auto"/>
              <w:right w:val="single" w:sz="12" w:space="0" w:color="auto"/>
            </w:tcBorders>
            <w:shd w:val="clear" w:color="auto" w:fill="auto"/>
            <w:vAlign w:val="center"/>
          </w:tcPr>
          <w:p w14:paraId="422EFB59" w14:textId="77777777" w:rsidR="007B6ED7" w:rsidRPr="00023EE6" w:rsidRDefault="007B6ED7" w:rsidP="00300780">
            <w:pPr>
              <w:pStyle w:val="Body"/>
              <w:rPr>
                <w:rFonts w:cs="Arial"/>
                <w:sz w:val="20"/>
              </w:rPr>
            </w:pPr>
            <w:r w:rsidRPr="00023EE6">
              <w:rPr>
                <w:rFonts w:cs="Arial"/>
                <w:b/>
                <w:sz w:val="20"/>
              </w:rPr>
              <w:lastRenderedPageBreak/>
              <w:t xml:space="preserve">KSC 5: </w:t>
            </w:r>
            <w:r w:rsidRPr="00023EE6">
              <w:rPr>
                <w:rFonts w:cs="Arial"/>
                <w:sz w:val="20"/>
              </w:rPr>
              <w:t>Provide the</w:t>
            </w:r>
            <w:r w:rsidRPr="00023EE6">
              <w:rPr>
                <w:rFonts w:cs="Arial"/>
                <w:b/>
                <w:sz w:val="20"/>
              </w:rPr>
              <w:t xml:space="preserve"> </w:t>
            </w:r>
            <w:r w:rsidRPr="00023EE6">
              <w:rPr>
                <w:rFonts w:cs="Arial"/>
                <w:sz w:val="20"/>
              </w:rPr>
              <w:t>names, position titles and roles of the clinical and professional supervisors and mentors your organisation has identified to support the nominated candidate.</w:t>
            </w:r>
          </w:p>
          <w:p w14:paraId="1F6D562F" w14:textId="77777777" w:rsidR="007B6ED7" w:rsidRPr="00023EE6" w:rsidRDefault="007B6ED7" w:rsidP="00300780">
            <w:pPr>
              <w:pStyle w:val="Body"/>
              <w:rPr>
                <w:rFonts w:cs="Arial"/>
                <w:sz w:val="20"/>
              </w:rPr>
            </w:pPr>
          </w:p>
          <w:p w14:paraId="409007A4" w14:textId="77777777" w:rsidR="007B6ED7" w:rsidRPr="00023EE6" w:rsidRDefault="007B6ED7" w:rsidP="00300780">
            <w:pPr>
              <w:pStyle w:val="Body"/>
              <w:rPr>
                <w:rFonts w:cs="Arial"/>
                <w:sz w:val="20"/>
              </w:rPr>
            </w:pPr>
          </w:p>
        </w:tc>
      </w:tr>
      <w:tr w:rsidR="007B6ED7" w:rsidRPr="00023EE6" w14:paraId="1E5B6796" w14:textId="77777777" w:rsidTr="00300780">
        <w:trPr>
          <w:cantSplit/>
          <w:trHeight w:val="754"/>
        </w:trPr>
        <w:tc>
          <w:tcPr>
            <w:tcW w:w="9923" w:type="dxa"/>
            <w:tcBorders>
              <w:left w:val="single" w:sz="12" w:space="0" w:color="auto"/>
              <w:right w:val="single" w:sz="12" w:space="0" w:color="auto"/>
            </w:tcBorders>
            <w:shd w:val="clear" w:color="auto" w:fill="auto"/>
            <w:vAlign w:val="center"/>
          </w:tcPr>
          <w:p w14:paraId="433E2866" w14:textId="77777777" w:rsidR="007B6ED7" w:rsidRPr="00023EE6" w:rsidRDefault="007B6ED7" w:rsidP="00300780">
            <w:pPr>
              <w:pStyle w:val="Body"/>
              <w:rPr>
                <w:rFonts w:cs="Arial"/>
                <w:sz w:val="20"/>
              </w:rPr>
            </w:pPr>
            <w:r w:rsidRPr="00023EE6">
              <w:rPr>
                <w:rFonts w:cs="Arial"/>
                <w:b/>
                <w:sz w:val="20"/>
              </w:rPr>
              <w:t xml:space="preserve">KSC 6: </w:t>
            </w:r>
            <w:r w:rsidRPr="00023EE6">
              <w:rPr>
                <w:rFonts w:cs="Arial"/>
                <w:sz w:val="20"/>
              </w:rPr>
              <w:t xml:space="preserve">Briefly describe the processes that were or will be used to fully develop the proposed model of care (existing, new or emulating model implemented elsewhere). </w:t>
            </w:r>
          </w:p>
          <w:p w14:paraId="42A0B070" w14:textId="77777777" w:rsidR="007B6ED7" w:rsidRPr="00023EE6" w:rsidRDefault="007B6ED7" w:rsidP="00300780">
            <w:pPr>
              <w:pStyle w:val="Body"/>
              <w:rPr>
                <w:rFonts w:cs="Arial"/>
                <w:sz w:val="20"/>
              </w:rPr>
            </w:pPr>
          </w:p>
          <w:p w14:paraId="299D9B4B" w14:textId="77777777" w:rsidR="007B6ED7" w:rsidRPr="00023EE6" w:rsidRDefault="007B6ED7" w:rsidP="00300780">
            <w:pPr>
              <w:pStyle w:val="Body"/>
              <w:rPr>
                <w:rFonts w:cs="Arial"/>
                <w:sz w:val="20"/>
              </w:rPr>
            </w:pPr>
          </w:p>
        </w:tc>
      </w:tr>
      <w:tr w:rsidR="007B6ED7" w:rsidRPr="00023EE6" w14:paraId="1156540B" w14:textId="77777777" w:rsidTr="00300780">
        <w:trPr>
          <w:cantSplit/>
          <w:trHeight w:val="1531"/>
        </w:trPr>
        <w:tc>
          <w:tcPr>
            <w:tcW w:w="9923" w:type="dxa"/>
            <w:tcBorders>
              <w:left w:val="single" w:sz="12" w:space="0" w:color="auto"/>
              <w:right w:val="single" w:sz="12" w:space="0" w:color="auto"/>
            </w:tcBorders>
            <w:shd w:val="clear" w:color="auto" w:fill="auto"/>
            <w:vAlign w:val="center"/>
          </w:tcPr>
          <w:p w14:paraId="33A1A914" w14:textId="77777777" w:rsidR="007B6ED7" w:rsidRPr="00023EE6" w:rsidRDefault="007B6ED7" w:rsidP="00300780">
            <w:pPr>
              <w:pStyle w:val="Body"/>
              <w:rPr>
                <w:rFonts w:cs="Arial"/>
                <w:b/>
                <w:i/>
                <w:sz w:val="20"/>
              </w:rPr>
            </w:pPr>
            <w:r w:rsidRPr="00023EE6">
              <w:rPr>
                <w:rFonts w:cs="Arial"/>
                <w:b/>
                <w:sz w:val="20"/>
              </w:rPr>
              <w:t xml:space="preserve">KSC 7: </w:t>
            </w:r>
            <w:r w:rsidRPr="00023EE6">
              <w:rPr>
                <w:rFonts w:cs="Arial"/>
                <w:sz w:val="20"/>
              </w:rPr>
              <w:t xml:space="preserve">Describe how you will support the appointed candidate or endorsed NP to manage any barriers to practice, to ensure the model remains responsive to the needs of the organisation and its clients. </w:t>
            </w:r>
            <w:r w:rsidRPr="00023EE6">
              <w:rPr>
                <w:rFonts w:cs="Arial"/>
                <w:b/>
                <w:i/>
                <w:sz w:val="20"/>
              </w:rPr>
              <w:t>If your organisation uses a Steering Committee for this purpose, a copy of the Terms of Reference describing membership and frequency of meetings would be a valuable attachment.</w:t>
            </w:r>
          </w:p>
          <w:p w14:paraId="5BE037F6" w14:textId="77777777" w:rsidR="007B6ED7" w:rsidRPr="00023EE6" w:rsidRDefault="007B6ED7" w:rsidP="00300780">
            <w:pPr>
              <w:pStyle w:val="Body"/>
              <w:rPr>
                <w:rFonts w:cs="Arial"/>
                <w:b/>
                <w:sz w:val="20"/>
              </w:rPr>
            </w:pPr>
          </w:p>
          <w:p w14:paraId="43CFAE16" w14:textId="77777777" w:rsidR="007B6ED7" w:rsidRPr="00023EE6" w:rsidRDefault="007B6ED7" w:rsidP="00300780">
            <w:pPr>
              <w:pStyle w:val="Body"/>
              <w:rPr>
                <w:rFonts w:cs="Arial"/>
                <w:b/>
                <w:sz w:val="20"/>
              </w:rPr>
            </w:pPr>
          </w:p>
        </w:tc>
      </w:tr>
      <w:tr w:rsidR="007B6ED7" w:rsidRPr="00023EE6" w14:paraId="6BFA3700" w14:textId="77777777" w:rsidTr="00300780">
        <w:trPr>
          <w:cantSplit/>
          <w:trHeight w:val="848"/>
        </w:trPr>
        <w:tc>
          <w:tcPr>
            <w:tcW w:w="9923" w:type="dxa"/>
            <w:tcBorders>
              <w:left w:val="single" w:sz="12" w:space="0" w:color="auto"/>
              <w:right w:val="single" w:sz="12" w:space="0" w:color="auto"/>
            </w:tcBorders>
            <w:shd w:val="clear" w:color="auto" w:fill="auto"/>
            <w:vAlign w:val="center"/>
          </w:tcPr>
          <w:p w14:paraId="37E2D980" w14:textId="77777777" w:rsidR="007B6ED7" w:rsidRPr="00023EE6" w:rsidRDefault="007B6ED7" w:rsidP="00300780">
            <w:pPr>
              <w:pStyle w:val="Body"/>
              <w:rPr>
                <w:rFonts w:cs="Arial"/>
                <w:sz w:val="20"/>
              </w:rPr>
            </w:pPr>
            <w:r w:rsidRPr="00023EE6">
              <w:rPr>
                <w:rFonts w:cs="Arial"/>
                <w:b/>
                <w:sz w:val="20"/>
              </w:rPr>
              <w:t xml:space="preserve">KSC 8: </w:t>
            </w:r>
            <w:r w:rsidRPr="00023EE6">
              <w:rPr>
                <w:rFonts w:cs="Arial"/>
                <w:sz w:val="20"/>
              </w:rPr>
              <w:t xml:space="preserve">Describe the proposed governance arrangements, including project management roles and governance structures. </w:t>
            </w:r>
          </w:p>
          <w:p w14:paraId="14BEE37C" w14:textId="77777777" w:rsidR="007B6ED7" w:rsidRPr="00023EE6" w:rsidRDefault="007B6ED7" w:rsidP="00300780">
            <w:pPr>
              <w:pStyle w:val="Body"/>
              <w:rPr>
                <w:rFonts w:cs="Arial"/>
                <w:b/>
                <w:i/>
                <w:sz w:val="20"/>
              </w:rPr>
            </w:pPr>
            <w:r w:rsidRPr="00023EE6">
              <w:rPr>
                <w:rFonts w:cs="Arial"/>
                <w:b/>
                <w:i/>
                <w:sz w:val="20"/>
              </w:rPr>
              <w:t>If a collaborative model is proposed, the details of all collaborating sites and evidence of the agreement for all sites must be provided.</w:t>
            </w:r>
          </w:p>
          <w:p w14:paraId="7A29D9AB" w14:textId="77777777" w:rsidR="007B6ED7" w:rsidRPr="00023EE6" w:rsidRDefault="007B6ED7" w:rsidP="00300780">
            <w:pPr>
              <w:pStyle w:val="Body"/>
              <w:rPr>
                <w:rFonts w:cs="Arial"/>
                <w:b/>
                <w:sz w:val="20"/>
              </w:rPr>
            </w:pPr>
          </w:p>
          <w:p w14:paraId="32907C38" w14:textId="77777777" w:rsidR="007B6ED7" w:rsidRPr="00023EE6" w:rsidRDefault="007B6ED7" w:rsidP="00300780">
            <w:pPr>
              <w:pStyle w:val="Body"/>
              <w:rPr>
                <w:rFonts w:cs="Arial"/>
                <w:b/>
                <w:sz w:val="20"/>
              </w:rPr>
            </w:pPr>
          </w:p>
        </w:tc>
      </w:tr>
      <w:tr w:rsidR="007B6ED7" w:rsidRPr="00023EE6" w14:paraId="3F33CBB5" w14:textId="77777777" w:rsidTr="00300780">
        <w:trPr>
          <w:cantSplit/>
          <w:trHeight w:val="1459"/>
        </w:trPr>
        <w:tc>
          <w:tcPr>
            <w:tcW w:w="9923" w:type="dxa"/>
            <w:tcBorders>
              <w:left w:val="single" w:sz="12" w:space="0" w:color="auto"/>
              <w:bottom w:val="single" w:sz="12" w:space="0" w:color="auto"/>
              <w:right w:val="single" w:sz="12" w:space="0" w:color="auto"/>
            </w:tcBorders>
            <w:shd w:val="clear" w:color="auto" w:fill="auto"/>
            <w:vAlign w:val="center"/>
          </w:tcPr>
          <w:p w14:paraId="791CDFDA" w14:textId="77777777" w:rsidR="007B6ED7" w:rsidRPr="00023EE6" w:rsidRDefault="007B6ED7" w:rsidP="00300780">
            <w:pPr>
              <w:pStyle w:val="Body"/>
              <w:rPr>
                <w:rFonts w:cs="Arial"/>
                <w:sz w:val="20"/>
              </w:rPr>
            </w:pPr>
            <w:r w:rsidRPr="00023EE6">
              <w:rPr>
                <w:rFonts w:cs="Arial"/>
                <w:b/>
                <w:sz w:val="20"/>
              </w:rPr>
              <w:t xml:space="preserve">KSC 9: </w:t>
            </w:r>
            <w:r w:rsidRPr="00023EE6">
              <w:rPr>
                <w:rFonts w:cs="Arial"/>
                <w:bCs/>
                <w:sz w:val="20"/>
              </w:rPr>
              <w:t>The</w:t>
            </w:r>
            <w:r w:rsidRPr="00023EE6">
              <w:rPr>
                <w:rFonts w:cs="Arial"/>
                <w:sz w:val="20"/>
              </w:rPr>
              <w:t xml:space="preserve"> organisation’s</w:t>
            </w:r>
            <w:r w:rsidRPr="00023EE6">
              <w:rPr>
                <w:rFonts w:cs="Arial"/>
                <w:b/>
                <w:sz w:val="20"/>
              </w:rPr>
              <w:t xml:space="preserve"> </w:t>
            </w:r>
            <w:r w:rsidRPr="00023EE6">
              <w:rPr>
                <w:rFonts w:cs="Arial"/>
                <w:sz w:val="20"/>
              </w:rPr>
              <w:t>business case for the recruitment of a candidate through to their employment as an endorsed NP. (</w:t>
            </w:r>
            <w:r w:rsidRPr="00023EE6">
              <w:rPr>
                <w:rFonts w:cs="Arial"/>
                <w:b/>
                <w:bCs/>
                <w:sz w:val="20"/>
              </w:rPr>
              <w:t>Attach to application</w:t>
            </w:r>
            <w:r w:rsidRPr="00023EE6">
              <w:rPr>
                <w:rFonts w:cs="Arial"/>
                <w:sz w:val="20"/>
              </w:rPr>
              <w:t>).</w:t>
            </w:r>
          </w:p>
          <w:p w14:paraId="63C49AEA" w14:textId="77777777" w:rsidR="007B6ED7" w:rsidRPr="00023EE6" w:rsidRDefault="007B6ED7" w:rsidP="00300780">
            <w:pPr>
              <w:pStyle w:val="Body"/>
              <w:rPr>
                <w:rFonts w:cs="Arial"/>
                <w:b/>
                <w:i/>
                <w:sz w:val="20"/>
              </w:rPr>
            </w:pPr>
            <w:r w:rsidRPr="00023EE6">
              <w:rPr>
                <w:rFonts w:cs="Arial"/>
                <w:i/>
                <w:sz w:val="20"/>
              </w:rPr>
              <w:t>While provision of a business case is mandatory, use of the Department of Health and Human Service’s template is not (if your organisation has an alternative preferred template)</w:t>
            </w:r>
            <w:r w:rsidRPr="00023EE6">
              <w:rPr>
                <w:rFonts w:cs="Arial"/>
                <w:sz w:val="20"/>
              </w:rPr>
              <w:t xml:space="preserve">. </w:t>
            </w:r>
          </w:p>
          <w:p w14:paraId="0877F26E" w14:textId="77777777" w:rsidR="007B6ED7" w:rsidRPr="00023EE6" w:rsidRDefault="007B6ED7" w:rsidP="00300780">
            <w:pPr>
              <w:pStyle w:val="Body"/>
              <w:rPr>
                <w:rFonts w:cs="Arial"/>
                <w:sz w:val="20"/>
              </w:rPr>
            </w:pPr>
            <w:r w:rsidRPr="00023EE6">
              <w:rPr>
                <w:rFonts w:cs="Arial"/>
                <w:sz w:val="20"/>
              </w:rPr>
              <w:t>A competitive business case will include:</w:t>
            </w:r>
          </w:p>
          <w:p w14:paraId="7C9C1D41" w14:textId="77777777" w:rsidR="007B6ED7" w:rsidRPr="00023EE6" w:rsidRDefault="007B6ED7" w:rsidP="007B6ED7">
            <w:pPr>
              <w:pStyle w:val="Body"/>
              <w:numPr>
                <w:ilvl w:val="0"/>
                <w:numId w:val="40"/>
              </w:numPr>
              <w:rPr>
                <w:rFonts w:cs="Arial"/>
                <w:sz w:val="20"/>
              </w:rPr>
            </w:pPr>
            <w:r w:rsidRPr="00023EE6">
              <w:rPr>
                <w:rFonts w:cs="Arial"/>
                <w:sz w:val="20"/>
              </w:rPr>
              <w:t xml:space="preserve">Clear identification of funding sources for the NPC and NP position(s) for the first three years post endorsement, specifying that NPs are supernumerary </w:t>
            </w:r>
          </w:p>
          <w:p w14:paraId="0C1B48C4" w14:textId="77777777" w:rsidR="007B6ED7" w:rsidRPr="00023EE6" w:rsidRDefault="007B6ED7" w:rsidP="007B6ED7">
            <w:pPr>
              <w:pStyle w:val="Body"/>
              <w:numPr>
                <w:ilvl w:val="0"/>
                <w:numId w:val="40"/>
              </w:numPr>
              <w:rPr>
                <w:rFonts w:cs="Arial"/>
                <w:sz w:val="20"/>
              </w:rPr>
            </w:pPr>
            <w:r w:rsidRPr="00023EE6">
              <w:rPr>
                <w:rFonts w:cs="Arial"/>
                <w:sz w:val="20"/>
              </w:rPr>
              <w:t xml:space="preserve">Salary and salary on-costs </w:t>
            </w:r>
          </w:p>
          <w:p w14:paraId="0DC34E50" w14:textId="77777777" w:rsidR="007B6ED7" w:rsidRPr="00023EE6" w:rsidRDefault="007B6ED7" w:rsidP="007B6ED7">
            <w:pPr>
              <w:pStyle w:val="Body"/>
              <w:numPr>
                <w:ilvl w:val="0"/>
                <w:numId w:val="40"/>
              </w:numPr>
              <w:rPr>
                <w:rFonts w:cs="Arial"/>
                <w:sz w:val="20"/>
              </w:rPr>
            </w:pPr>
            <w:r w:rsidRPr="00023EE6">
              <w:rPr>
                <w:rFonts w:cs="Arial"/>
                <w:sz w:val="20"/>
              </w:rPr>
              <w:t xml:space="preserve">Arrangements for continuity of care when NPC is on leave </w:t>
            </w:r>
          </w:p>
          <w:p w14:paraId="18A01501" w14:textId="77777777" w:rsidR="007B6ED7" w:rsidRPr="00023EE6" w:rsidRDefault="007B6ED7" w:rsidP="007B6ED7">
            <w:pPr>
              <w:pStyle w:val="Body"/>
              <w:numPr>
                <w:ilvl w:val="0"/>
                <w:numId w:val="40"/>
              </w:numPr>
              <w:rPr>
                <w:rFonts w:cs="Arial"/>
                <w:sz w:val="20"/>
              </w:rPr>
            </w:pPr>
            <w:r w:rsidRPr="00023EE6">
              <w:rPr>
                <w:rFonts w:cs="Arial"/>
                <w:sz w:val="20"/>
              </w:rPr>
              <w:t>Costs associated with backfill of the NPC</w:t>
            </w:r>
          </w:p>
          <w:p w14:paraId="505274D8" w14:textId="77777777" w:rsidR="007B6ED7" w:rsidRPr="00023EE6" w:rsidRDefault="007B6ED7" w:rsidP="007B6ED7">
            <w:pPr>
              <w:pStyle w:val="Body"/>
              <w:numPr>
                <w:ilvl w:val="0"/>
                <w:numId w:val="40"/>
              </w:numPr>
              <w:rPr>
                <w:rFonts w:cs="Arial"/>
                <w:sz w:val="20"/>
              </w:rPr>
            </w:pPr>
            <w:r w:rsidRPr="00023EE6">
              <w:rPr>
                <w:rFonts w:cs="Arial"/>
                <w:sz w:val="20"/>
              </w:rPr>
              <w:t xml:space="preserve">Estimates of costs for clinical supervision and mentoring </w:t>
            </w:r>
          </w:p>
          <w:p w14:paraId="06596621" w14:textId="77777777" w:rsidR="007B6ED7" w:rsidRPr="00023EE6" w:rsidRDefault="007B6ED7" w:rsidP="007B6ED7">
            <w:pPr>
              <w:pStyle w:val="Body"/>
              <w:numPr>
                <w:ilvl w:val="0"/>
                <w:numId w:val="40"/>
              </w:numPr>
              <w:rPr>
                <w:rFonts w:cs="Arial"/>
                <w:sz w:val="20"/>
              </w:rPr>
            </w:pPr>
            <w:r w:rsidRPr="00023EE6">
              <w:rPr>
                <w:rFonts w:cs="Arial"/>
                <w:sz w:val="20"/>
              </w:rPr>
              <w:t xml:space="preserve">Arrangements for professional indemnity insurance </w:t>
            </w:r>
          </w:p>
          <w:p w14:paraId="2EAFA36E" w14:textId="77777777" w:rsidR="007B6ED7" w:rsidRPr="00023EE6" w:rsidRDefault="007B6ED7" w:rsidP="007B6ED7">
            <w:pPr>
              <w:pStyle w:val="Body"/>
              <w:numPr>
                <w:ilvl w:val="0"/>
                <w:numId w:val="40"/>
              </w:numPr>
              <w:rPr>
                <w:rFonts w:cs="Arial"/>
                <w:sz w:val="20"/>
              </w:rPr>
            </w:pPr>
            <w:r w:rsidRPr="00023EE6">
              <w:rPr>
                <w:rFonts w:cs="Arial"/>
                <w:sz w:val="20"/>
              </w:rPr>
              <w:t xml:space="preserve">Cost of infrastructure and consumables required for delivering services specified under the model of care. </w:t>
            </w:r>
          </w:p>
          <w:p w14:paraId="231D8995" w14:textId="77777777" w:rsidR="007B6ED7" w:rsidRPr="00023EE6" w:rsidRDefault="007B6ED7" w:rsidP="00300780">
            <w:pPr>
              <w:pStyle w:val="Body"/>
              <w:rPr>
                <w:rFonts w:cs="Arial"/>
                <w:sz w:val="20"/>
              </w:rPr>
            </w:pPr>
          </w:p>
        </w:tc>
      </w:tr>
    </w:tbl>
    <w:p w14:paraId="411AA988" w14:textId="77777777" w:rsidR="007B6ED7" w:rsidRPr="00023EE6" w:rsidRDefault="007B6ED7" w:rsidP="007B6ED7">
      <w:pPr>
        <w:pStyle w:val="Body"/>
        <w:rPr>
          <w:rFonts w:cs="Arial"/>
          <w:sz w:val="20"/>
        </w:rPr>
      </w:pPr>
    </w:p>
    <w:p w14:paraId="36E6AAE3" w14:textId="77777777" w:rsidR="007B6ED7" w:rsidRPr="00023EE6" w:rsidRDefault="007B6ED7" w:rsidP="007B6ED7">
      <w:pPr>
        <w:pStyle w:val="Body"/>
        <w:rPr>
          <w:rFonts w:cs="Arial"/>
          <w:sz w:val="20"/>
        </w:rPr>
      </w:pPr>
      <w:r w:rsidRPr="00023EE6">
        <w:rPr>
          <w:rFonts w:cs="Arial"/>
          <w:sz w:val="20"/>
        </w:rPr>
        <w:br w:type="page"/>
      </w:r>
    </w:p>
    <w:tbl>
      <w:tblPr>
        <w:tblW w:w="98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63"/>
      </w:tblGrid>
      <w:tr w:rsidR="007B6ED7" w:rsidRPr="00023EE6" w14:paraId="2A469DD1" w14:textId="77777777" w:rsidTr="00300780">
        <w:trPr>
          <w:cantSplit/>
          <w:trHeight w:val="332"/>
        </w:trPr>
        <w:tc>
          <w:tcPr>
            <w:tcW w:w="9863" w:type="dxa"/>
            <w:shd w:val="clear" w:color="auto" w:fill="D9D9D9"/>
          </w:tcPr>
          <w:p w14:paraId="4A369032" w14:textId="77777777" w:rsidR="007B6ED7" w:rsidRPr="00023EE6" w:rsidRDefault="007B6ED7" w:rsidP="00300780">
            <w:pPr>
              <w:pStyle w:val="Body"/>
              <w:rPr>
                <w:rFonts w:cs="Arial"/>
                <w:b/>
                <w:sz w:val="20"/>
              </w:rPr>
            </w:pPr>
            <w:r w:rsidRPr="00023EE6">
              <w:rPr>
                <w:rFonts w:cs="Arial"/>
                <w:b/>
                <w:sz w:val="20"/>
              </w:rPr>
              <w:lastRenderedPageBreak/>
              <w:t xml:space="preserve">ANY OTHER INFORMATION IN SUPPORT OF THIS APPLICATION. </w:t>
            </w:r>
          </w:p>
        </w:tc>
      </w:tr>
      <w:tr w:rsidR="007B6ED7" w:rsidRPr="00023EE6" w14:paraId="2117B01F" w14:textId="77777777" w:rsidTr="00300780">
        <w:trPr>
          <w:cantSplit/>
          <w:trHeight w:val="3382"/>
        </w:trPr>
        <w:tc>
          <w:tcPr>
            <w:tcW w:w="9863" w:type="dxa"/>
            <w:shd w:val="clear" w:color="auto" w:fill="auto"/>
          </w:tcPr>
          <w:p w14:paraId="7221119F" w14:textId="77777777" w:rsidR="007B6ED7" w:rsidRPr="00023EE6" w:rsidRDefault="007B6ED7" w:rsidP="00300780">
            <w:pPr>
              <w:pStyle w:val="Body"/>
              <w:rPr>
                <w:rFonts w:cs="Arial"/>
                <w:sz w:val="20"/>
              </w:rPr>
            </w:pPr>
            <w:r w:rsidRPr="00023EE6">
              <w:rPr>
                <w:rFonts w:cs="Arial"/>
                <w:sz w:val="20"/>
              </w:rPr>
              <w:t>Please consider listing any attachments and the title of those documents, to ensure your application</w:t>
            </w:r>
            <w:r w:rsidRPr="00023EE6">
              <w:rPr>
                <w:rFonts w:cs="Arial"/>
                <w:sz w:val="20"/>
              </w:rPr>
              <w:br/>
              <w:t>package remains intact.</w:t>
            </w:r>
          </w:p>
          <w:p w14:paraId="79ADF187" w14:textId="77777777" w:rsidR="007B6ED7" w:rsidRPr="00023EE6" w:rsidRDefault="007B6ED7" w:rsidP="00300780">
            <w:pPr>
              <w:pStyle w:val="Body"/>
              <w:rPr>
                <w:rFonts w:cs="Arial"/>
                <w:b/>
                <w:sz w:val="20"/>
              </w:rPr>
            </w:pPr>
          </w:p>
        </w:tc>
      </w:tr>
    </w:tbl>
    <w:p w14:paraId="24CC5447" w14:textId="77777777" w:rsidR="007B6ED7" w:rsidRPr="00023EE6" w:rsidRDefault="007B6ED7" w:rsidP="007B6ED7">
      <w:pPr>
        <w:pStyle w:val="Body"/>
        <w:rPr>
          <w:rFonts w:cs="Arial"/>
          <w:sz w:val="20"/>
        </w:rPr>
      </w:pPr>
    </w:p>
    <w:tbl>
      <w:tblPr>
        <w:tblpPr w:leftFromText="180" w:rightFromText="180" w:vertAnchor="text" w:horzAnchor="margin" w:tblpX="84" w:tblpY="59"/>
        <w:tblW w:w="976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4"/>
        <w:gridCol w:w="6792"/>
      </w:tblGrid>
      <w:tr w:rsidR="007B6ED7" w:rsidRPr="00023EE6" w14:paraId="584BE56E" w14:textId="77777777" w:rsidTr="00300780">
        <w:tc>
          <w:tcPr>
            <w:tcW w:w="9766" w:type="dxa"/>
            <w:gridSpan w:val="2"/>
            <w:tcBorders>
              <w:top w:val="single" w:sz="12" w:space="0" w:color="auto"/>
              <w:left w:val="single" w:sz="12" w:space="0" w:color="auto"/>
              <w:right w:val="single" w:sz="12" w:space="0" w:color="auto"/>
            </w:tcBorders>
            <w:shd w:val="clear" w:color="auto" w:fill="D9D9D9"/>
          </w:tcPr>
          <w:p w14:paraId="4DC9F86A" w14:textId="77777777" w:rsidR="007B6ED7" w:rsidRPr="00023EE6" w:rsidRDefault="007B6ED7" w:rsidP="00300780">
            <w:pPr>
              <w:pStyle w:val="Body"/>
              <w:rPr>
                <w:rFonts w:cs="Arial"/>
                <w:b/>
                <w:bCs/>
                <w:i/>
                <w:iCs/>
                <w:sz w:val="20"/>
              </w:rPr>
            </w:pPr>
            <w:r w:rsidRPr="00023EE6">
              <w:rPr>
                <w:rFonts w:cs="Arial"/>
                <w:b/>
                <w:bCs/>
                <w:i/>
                <w:iCs/>
                <w:sz w:val="20"/>
              </w:rPr>
              <w:t>Declaration by CEO</w:t>
            </w:r>
          </w:p>
        </w:tc>
      </w:tr>
      <w:tr w:rsidR="007B6ED7" w:rsidRPr="00023EE6" w14:paraId="07414AD4" w14:textId="77777777" w:rsidTr="00300780">
        <w:tc>
          <w:tcPr>
            <w:tcW w:w="9766" w:type="dxa"/>
            <w:gridSpan w:val="2"/>
            <w:tcBorders>
              <w:left w:val="single" w:sz="12" w:space="0" w:color="auto"/>
              <w:bottom w:val="single" w:sz="4" w:space="0" w:color="808080"/>
              <w:right w:val="single" w:sz="12" w:space="0" w:color="auto"/>
            </w:tcBorders>
          </w:tcPr>
          <w:p w14:paraId="72AD8E84" w14:textId="77777777" w:rsidR="007B6ED7" w:rsidRPr="00023EE6" w:rsidRDefault="007B6ED7" w:rsidP="00300780">
            <w:pPr>
              <w:pStyle w:val="Body"/>
              <w:rPr>
                <w:rFonts w:cs="Arial"/>
                <w:i/>
                <w:sz w:val="20"/>
              </w:rPr>
            </w:pPr>
            <w:r w:rsidRPr="00023EE6">
              <w:rPr>
                <w:rFonts w:cs="Arial"/>
                <w:i/>
                <w:sz w:val="20"/>
              </w:rPr>
              <w:t xml:space="preserve">In submitting this application, the signatory to the application confirms they have read the </w:t>
            </w:r>
            <w:r w:rsidRPr="00023EE6">
              <w:rPr>
                <w:rFonts w:cs="Arial"/>
                <w:i/>
                <w:sz w:val="20"/>
              </w:rPr>
              <w:br/>
              <w:t>Victorian Nurse Practitioner Program Candidate Regional Support Packages Guidelines and declares that the information contained in the application, including all attachments, is to the best of their knowledge, true, accurate and complete in all material particulars.</w:t>
            </w:r>
          </w:p>
        </w:tc>
      </w:tr>
      <w:tr w:rsidR="007B6ED7" w:rsidRPr="00023EE6" w14:paraId="47C7885B" w14:textId="77777777" w:rsidTr="00300780">
        <w:tblPrEx>
          <w:tblBorders>
            <w:insideH w:val="none" w:sz="0" w:space="0" w:color="auto"/>
            <w:insideV w:val="none" w:sz="0" w:space="0" w:color="auto"/>
          </w:tblBorders>
        </w:tblPrEx>
        <w:trPr>
          <w:trHeight w:val="923"/>
        </w:trPr>
        <w:tc>
          <w:tcPr>
            <w:tcW w:w="2974" w:type="dxa"/>
            <w:tcBorders>
              <w:top w:val="single" w:sz="4" w:space="0" w:color="999999"/>
              <w:left w:val="single" w:sz="12" w:space="0" w:color="auto"/>
              <w:bottom w:val="single" w:sz="4" w:space="0" w:color="999999"/>
              <w:right w:val="single" w:sz="4" w:space="0" w:color="999999"/>
            </w:tcBorders>
            <w:shd w:val="clear" w:color="auto" w:fill="D9D9D9"/>
            <w:vAlign w:val="center"/>
          </w:tcPr>
          <w:p w14:paraId="6EE057A4" w14:textId="77777777" w:rsidR="007B6ED7" w:rsidRPr="00023EE6" w:rsidRDefault="007B6ED7" w:rsidP="00300780">
            <w:pPr>
              <w:pStyle w:val="Body"/>
              <w:rPr>
                <w:rFonts w:cs="Arial"/>
                <w:sz w:val="20"/>
              </w:rPr>
            </w:pPr>
            <w:r w:rsidRPr="00023EE6">
              <w:rPr>
                <w:rFonts w:cs="Arial"/>
                <w:sz w:val="20"/>
              </w:rPr>
              <w:t>Chief Executive Officer</w:t>
            </w:r>
          </w:p>
          <w:p w14:paraId="2F8F2A5C" w14:textId="77777777" w:rsidR="007B6ED7" w:rsidRPr="00023EE6" w:rsidRDefault="007B6ED7" w:rsidP="00300780">
            <w:pPr>
              <w:pStyle w:val="Body"/>
              <w:rPr>
                <w:rFonts w:cs="Arial"/>
                <w:sz w:val="20"/>
              </w:rPr>
            </w:pPr>
            <w:r w:rsidRPr="00023EE6">
              <w:rPr>
                <w:rFonts w:cs="Arial"/>
                <w:sz w:val="20"/>
              </w:rPr>
              <w:t xml:space="preserve">Name &amp; Title </w:t>
            </w:r>
          </w:p>
        </w:tc>
        <w:tc>
          <w:tcPr>
            <w:tcW w:w="6792" w:type="dxa"/>
            <w:tcBorders>
              <w:top w:val="single" w:sz="4" w:space="0" w:color="999999"/>
              <w:left w:val="single" w:sz="4" w:space="0" w:color="999999"/>
              <w:bottom w:val="single" w:sz="4" w:space="0" w:color="999999"/>
              <w:right w:val="single" w:sz="12" w:space="0" w:color="auto"/>
            </w:tcBorders>
          </w:tcPr>
          <w:p w14:paraId="2258E7F6" w14:textId="77777777" w:rsidR="007B6ED7" w:rsidRPr="00023EE6" w:rsidRDefault="007B6ED7" w:rsidP="00300780">
            <w:pPr>
              <w:pStyle w:val="Body"/>
              <w:rPr>
                <w:rFonts w:cs="Arial"/>
                <w:b/>
                <w:sz w:val="20"/>
              </w:rPr>
            </w:pPr>
          </w:p>
        </w:tc>
      </w:tr>
      <w:tr w:rsidR="007B6ED7" w:rsidRPr="00023EE6" w14:paraId="04B4B9F4" w14:textId="77777777" w:rsidTr="00300780">
        <w:tblPrEx>
          <w:tblBorders>
            <w:insideH w:val="none" w:sz="0" w:space="0" w:color="auto"/>
            <w:insideV w:val="none" w:sz="0" w:space="0" w:color="auto"/>
          </w:tblBorders>
        </w:tblPrEx>
        <w:trPr>
          <w:trHeight w:val="665"/>
        </w:trPr>
        <w:tc>
          <w:tcPr>
            <w:tcW w:w="2974" w:type="dxa"/>
            <w:tcBorders>
              <w:top w:val="single" w:sz="4" w:space="0" w:color="999999"/>
              <w:left w:val="single" w:sz="12" w:space="0" w:color="auto"/>
              <w:bottom w:val="single" w:sz="4" w:space="0" w:color="999999"/>
              <w:right w:val="single" w:sz="4" w:space="0" w:color="999999"/>
            </w:tcBorders>
            <w:shd w:val="clear" w:color="auto" w:fill="D9D9D9"/>
            <w:vAlign w:val="center"/>
          </w:tcPr>
          <w:p w14:paraId="4CC6E98B" w14:textId="77777777" w:rsidR="007B6ED7" w:rsidRPr="00023EE6" w:rsidRDefault="007B6ED7" w:rsidP="00300780">
            <w:pPr>
              <w:pStyle w:val="Body"/>
              <w:rPr>
                <w:rFonts w:cs="Arial"/>
                <w:sz w:val="20"/>
              </w:rPr>
            </w:pPr>
            <w:r w:rsidRPr="00023EE6">
              <w:rPr>
                <w:rFonts w:cs="Arial"/>
                <w:sz w:val="20"/>
              </w:rPr>
              <w:t>Signature</w:t>
            </w:r>
          </w:p>
          <w:p w14:paraId="05FA5536" w14:textId="77777777" w:rsidR="007B6ED7" w:rsidRPr="00023EE6" w:rsidRDefault="007B6ED7" w:rsidP="00300780">
            <w:pPr>
              <w:pStyle w:val="Body"/>
              <w:rPr>
                <w:rFonts w:cs="Arial"/>
                <w:b/>
                <w:i/>
                <w:sz w:val="20"/>
              </w:rPr>
            </w:pPr>
            <w:r w:rsidRPr="00023EE6">
              <w:rPr>
                <w:rFonts w:cs="Arial"/>
                <w:b/>
                <w:i/>
                <w:sz w:val="20"/>
              </w:rPr>
              <w:t>(An authorised electronic signature is acceptable)</w:t>
            </w:r>
          </w:p>
        </w:tc>
        <w:tc>
          <w:tcPr>
            <w:tcW w:w="6792" w:type="dxa"/>
            <w:tcBorders>
              <w:top w:val="single" w:sz="4" w:space="0" w:color="999999"/>
              <w:left w:val="single" w:sz="4" w:space="0" w:color="999999"/>
              <w:bottom w:val="single" w:sz="4" w:space="0" w:color="999999"/>
              <w:right w:val="single" w:sz="12" w:space="0" w:color="auto"/>
            </w:tcBorders>
          </w:tcPr>
          <w:p w14:paraId="6FA3B8AE" w14:textId="77777777" w:rsidR="007B6ED7" w:rsidRPr="00023EE6" w:rsidRDefault="007B6ED7" w:rsidP="00300780">
            <w:pPr>
              <w:pStyle w:val="Body"/>
              <w:rPr>
                <w:rFonts w:cs="Arial"/>
                <w:sz w:val="20"/>
              </w:rPr>
            </w:pPr>
            <w:r w:rsidRPr="00023EE6">
              <w:rPr>
                <w:rFonts w:cs="Arial"/>
                <w:sz w:val="20"/>
              </w:rPr>
              <w:t>If you are unable to insert an authorised electronic CEO signature, emailing a scanned copy is acceptable, providing that it is of reasonable quality.</w:t>
            </w:r>
          </w:p>
          <w:p w14:paraId="76F0D0A9" w14:textId="77777777" w:rsidR="007B6ED7" w:rsidRPr="00023EE6" w:rsidRDefault="007B6ED7" w:rsidP="00300780">
            <w:pPr>
              <w:pStyle w:val="Body"/>
              <w:rPr>
                <w:rFonts w:cs="Arial"/>
                <w:sz w:val="20"/>
              </w:rPr>
            </w:pPr>
          </w:p>
          <w:p w14:paraId="0F81E181" w14:textId="77777777" w:rsidR="007B6ED7" w:rsidRPr="00023EE6" w:rsidRDefault="007B6ED7" w:rsidP="00300780">
            <w:pPr>
              <w:pStyle w:val="Body"/>
              <w:rPr>
                <w:rFonts w:cs="Arial"/>
                <w:b/>
                <w:sz w:val="20"/>
              </w:rPr>
            </w:pPr>
          </w:p>
        </w:tc>
      </w:tr>
      <w:tr w:rsidR="007B6ED7" w:rsidRPr="00023EE6" w14:paraId="422F8BA3" w14:textId="77777777" w:rsidTr="00300780">
        <w:tblPrEx>
          <w:tblBorders>
            <w:insideH w:val="none" w:sz="0" w:space="0" w:color="auto"/>
            <w:insideV w:val="none" w:sz="0" w:space="0" w:color="auto"/>
          </w:tblBorders>
        </w:tblPrEx>
        <w:trPr>
          <w:trHeight w:val="730"/>
        </w:trPr>
        <w:tc>
          <w:tcPr>
            <w:tcW w:w="2974" w:type="dxa"/>
            <w:tcBorders>
              <w:top w:val="single" w:sz="4" w:space="0" w:color="999999"/>
              <w:left w:val="single" w:sz="12" w:space="0" w:color="auto"/>
              <w:bottom w:val="single" w:sz="4" w:space="0" w:color="999999"/>
              <w:right w:val="single" w:sz="4" w:space="0" w:color="999999"/>
            </w:tcBorders>
            <w:shd w:val="clear" w:color="auto" w:fill="D9D9D9"/>
            <w:vAlign w:val="center"/>
          </w:tcPr>
          <w:p w14:paraId="244E7FF0" w14:textId="77777777" w:rsidR="007B6ED7" w:rsidRPr="00023EE6" w:rsidRDefault="007B6ED7" w:rsidP="00300780">
            <w:pPr>
              <w:pStyle w:val="Body"/>
              <w:rPr>
                <w:rFonts w:cs="Arial"/>
                <w:sz w:val="20"/>
              </w:rPr>
            </w:pPr>
            <w:r w:rsidRPr="00023EE6">
              <w:rPr>
                <w:rFonts w:cs="Arial"/>
                <w:sz w:val="20"/>
              </w:rPr>
              <w:t>Preferred email</w:t>
            </w:r>
          </w:p>
          <w:p w14:paraId="728ED9CD" w14:textId="77777777" w:rsidR="007B6ED7" w:rsidRPr="00023EE6" w:rsidRDefault="007B6ED7" w:rsidP="00300780">
            <w:pPr>
              <w:pStyle w:val="Body"/>
              <w:rPr>
                <w:rFonts w:cs="Arial"/>
                <w:b/>
                <w:i/>
                <w:sz w:val="20"/>
              </w:rPr>
            </w:pPr>
            <w:r w:rsidRPr="00023EE6">
              <w:rPr>
                <w:rFonts w:cs="Arial"/>
                <w:b/>
                <w:i/>
                <w:sz w:val="20"/>
              </w:rPr>
              <w:t>(Please print)</w:t>
            </w:r>
          </w:p>
        </w:tc>
        <w:tc>
          <w:tcPr>
            <w:tcW w:w="6792" w:type="dxa"/>
            <w:tcBorders>
              <w:top w:val="single" w:sz="4" w:space="0" w:color="999999"/>
              <w:left w:val="single" w:sz="4" w:space="0" w:color="999999"/>
              <w:bottom w:val="single" w:sz="4" w:space="0" w:color="999999"/>
              <w:right w:val="single" w:sz="12" w:space="0" w:color="auto"/>
            </w:tcBorders>
          </w:tcPr>
          <w:p w14:paraId="6D466F7A" w14:textId="77777777" w:rsidR="007B6ED7" w:rsidRPr="00023EE6" w:rsidRDefault="007B6ED7" w:rsidP="00300780">
            <w:pPr>
              <w:pStyle w:val="Body"/>
              <w:rPr>
                <w:rFonts w:cs="Arial"/>
                <w:sz w:val="20"/>
              </w:rPr>
            </w:pPr>
          </w:p>
        </w:tc>
      </w:tr>
      <w:tr w:rsidR="007B6ED7" w:rsidRPr="00023EE6" w14:paraId="1A9F2713" w14:textId="77777777" w:rsidTr="00300780">
        <w:tblPrEx>
          <w:tblBorders>
            <w:insideH w:val="none" w:sz="0" w:space="0" w:color="auto"/>
            <w:insideV w:val="none" w:sz="0" w:space="0" w:color="auto"/>
          </w:tblBorders>
        </w:tblPrEx>
        <w:trPr>
          <w:trHeight w:val="804"/>
        </w:trPr>
        <w:tc>
          <w:tcPr>
            <w:tcW w:w="2974" w:type="dxa"/>
            <w:tcBorders>
              <w:top w:val="single" w:sz="4" w:space="0" w:color="999999"/>
              <w:left w:val="single" w:sz="12" w:space="0" w:color="auto"/>
              <w:bottom w:val="single" w:sz="12" w:space="0" w:color="auto"/>
              <w:right w:val="single" w:sz="4" w:space="0" w:color="999999"/>
            </w:tcBorders>
            <w:shd w:val="clear" w:color="auto" w:fill="D9D9D9"/>
            <w:vAlign w:val="center"/>
          </w:tcPr>
          <w:p w14:paraId="350CD0D8" w14:textId="77777777" w:rsidR="007B6ED7" w:rsidRPr="00023EE6" w:rsidRDefault="007B6ED7" w:rsidP="00300780">
            <w:pPr>
              <w:pStyle w:val="Body"/>
              <w:rPr>
                <w:rFonts w:cs="Arial"/>
                <w:sz w:val="20"/>
              </w:rPr>
            </w:pPr>
            <w:r w:rsidRPr="00023EE6">
              <w:rPr>
                <w:rFonts w:cs="Arial"/>
                <w:sz w:val="20"/>
              </w:rPr>
              <w:t>Date</w:t>
            </w:r>
          </w:p>
        </w:tc>
        <w:tc>
          <w:tcPr>
            <w:tcW w:w="6792" w:type="dxa"/>
            <w:tcBorders>
              <w:top w:val="single" w:sz="4" w:space="0" w:color="999999"/>
              <w:left w:val="single" w:sz="4" w:space="0" w:color="999999"/>
              <w:bottom w:val="single" w:sz="12" w:space="0" w:color="auto"/>
              <w:right w:val="single" w:sz="12" w:space="0" w:color="auto"/>
            </w:tcBorders>
            <w:vAlign w:val="center"/>
          </w:tcPr>
          <w:p w14:paraId="47B4C622" w14:textId="77777777" w:rsidR="007B6ED7" w:rsidRPr="00023EE6" w:rsidRDefault="007B6ED7" w:rsidP="00300780">
            <w:pPr>
              <w:pStyle w:val="Body"/>
              <w:rPr>
                <w:rFonts w:cs="Arial"/>
                <w:sz w:val="20"/>
              </w:rPr>
            </w:pPr>
          </w:p>
          <w:p w14:paraId="7D21F41E" w14:textId="77777777" w:rsidR="007B6ED7" w:rsidRPr="00023EE6" w:rsidRDefault="007B6ED7" w:rsidP="00300780">
            <w:pPr>
              <w:pStyle w:val="Body"/>
              <w:rPr>
                <w:rFonts w:cs="Arial"/>
                <w:sz w:val="20"/>
              </w:rPr>
            </w:pPr>
            <w:r w:rsidRPr="00023EE6">
              <w:rPr>
                <w:rFonts w:cs="Arial"/>
                <w:sz w:val="20"/>
              </w:rPr>
              <w:t>……./…..../2022</w:t>
            </w:r>
          </w:p>
        </w:tc>
      </w:tr>
    </w:tbl>
    <w:p w14:paraId="66AAC743" w14:textId="77777777" w:rsidR="007B6ED7" w:rsidRDefault="007B6ED7" w:rsidP="007B6ED7">
      <w:pPr>
        <w:pStyle w:val="Body"/>
        <w:rPr>
          <w:rFonts w:cs="Arial"/>
          <w:b/>
          <w:i/>
          <w:sz w:val="20"/>
        </w:rPr>
      </w:pPr>
    </w:p>
    <w:tbl>
      <w:tblPr>
        <w:tblpPr w:leftFromText="180" w:rightFromText="180" w:vertAnchor="text" w:horzAnchor="margin" w:tblpX="99" w:tblpY="1"/>
        <w:tblW w:w="9766"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9766"/>
      </w:tblGrid>
      <w:tr w:rsidR="007B6ED7" w:rsidRPr="00BB5B0A" w14:paraId="03EFD5DC" w14:textId="77777777" w:rsidTr="00300780">
        <w:trPr>
          <w:trHeight w:val="564"/>
        </w:trPr>
        <w:tc>
          <w:tcPr>
            <w:tcW w:w="9766" w:type="dxa"/>
            <w:shd w:val="clear" w:color="auto" w:fill="C0C0C0"/>
            <w:vAlign w:val="center"/>
          </w:tcPr>
          <w:p w14:paraId="40AB3A7E" w14:textId="77777777" w:rsidR="007B6ED7" w:rsidRPr="00BB5B0A" w:rsidRDefault="007B6ED7" w:rsidP="00300780">
            <w:pPr>
              <w:spacing w:line="270" w:lineRule="atLeast"/>
              <w:rPr>
                <w:rFonts w:eastAsia="Times"/>
                <w:b/>
                <w:bCs/>
                <w:i/>
                <w:iCs/>
                <w:sz w:val="20"/>
              </w:rPr>
            </w:pPr>
            <w:r w:rsidRPr="00BB5B0A">
              <w:rPr>
                <w:rFonts w:eastAsia="Times"/>
                <w:b/>
                <w:bCs/>
                <w:i/>
                <w:iCs/>
                <w:sz w:val="20"/>
              </w:rPr>
              <w:t>Submitting your application</w:t>
            </w:r>
          </w:p>
        </w:tc>
      </w:tr>
      <w:tr w:rsidR="007B6ED7" w:rsidRPr="00BB5B0A" w14:paraId="01B05DFA" w14:textId="77777777" w:rsidTr="00300780">
        <w:trPr>
          <w:trHeight w:val="1383"/>
        </w:trPr>
        <w:tc>
          <w:tcPr>
            <w:tcW w:w="9766" w:type="dxa"/>
          </w:tcPr>
          <w:p w14:paraId="22EC037C" w14:textId="77777777" w:rsidR="007B6ED7" w:rsidRPr="00BB5B0A" w:rsidRDefault="007B6ED7" w:rsidP="00300780">
            <w:pPr>
              <w:spacing w:before="120" w:line="240" w:lineRule="auto"/>
              <w:rPr>
                <w:rFonts w:eastAsia="Times"/>
                <w:sz w:val="20"/>
              </w:rPr>
            </w:pPr>
            <w:r w:rsidRPr="00BB5B0A">
              <w:rPr>
                <w:rFonts w:eastAsia="Times"/>
                <w:sz w:val="20"/>
              </w:rPr>
              <w:t>Applications using the Regional Health Service Partnership Nurse Practitioner Candidate Support Packages Application Template and supporting Business case should be sent electronically to: belinda.gilsenan@health.vic.gov.au</w:t>
            </w:r>
            <w:r w:rsidRPr="00BB5B0A">
              <w:rPr>
                <w:rFonts w:eastAsia="Times"/>
                <w:sz w:val="20"/>
                <w:lang w:val="en-US"/>
              </w:rPr>
              <w:t xml:space="preserve"> with the </w:t>
            </w:r>
            <w:r w:rsidRPr="00BB5B0A">
              <w:rPr>
                <w:rFonts w:eastAsia="Times"/>
                <w:b/>
                <w:sz w:val="20"/>
                <w:lang w:val="en-US"/>
              </w:rPr>
              <w:t>Subject</w:t>
            </w:r>
            <w:r w:rsidRPr="00BB5B0A">
              <w:rPr>
                <w:rFonts w:eastAsia="Times"/>
                <w:sz w:val="20"/>
                <w:lang w:val="en-US"/>
              </w:rPr>
              <w:t xml:space="preserve">: Regional Health Service Partnership </w:t>
            </w:r>
            <w:r w:rsidRPr="00BB5B0A">
              <w:rPr>
                <w:rFonts w:eastAsia="Times"/>
                <w:sz w:val="20"/>
              </w:rPr>
              <w:t>Nurse Practitioner Candidate Support Packages</w:t>
            </w:r>
            <w:r w:rsidRPr="00BB5B0A">
              <w:rPr>
                <w:rFonts w:eastAsia="Times"/>
                <w:sz w:val="20"/>
                <w:lang w:val="en-US"/>
              </w:rPr>
              <w:t xml:space="preserve">, </w:t>
            </w:r>
            <w:r w:rsidRPr="00BB5B0A">
              <w:rPr>
                <w:rFonts w:eastAsia="Times"/>
                <w:sz w:val="20"/>
              </w:rPr>
              <w:t xml:space="preserve">no later than 5.00 pm </w:t>
            </w:r>
            <w:r w:rsidRPr="00BB5B0A">
              <w:rPr>
                <w:rFonts w:eastAsia="Times"/>
                <w:b/>
                <w:sz w:val="20"/>
              </w:rPr>
              <w:t>Thursday 28 April 2022</w:t>
            </w:r>
            <w:r w:rsidRPr="00BB5B0A">
              <w:rPr>
                <w:rFonts w:eastAsia="Times"/>
                <w:sz w:val="20"/>
              </w:rPr>
              <w:t>.</w:t>
            </w:r>
          </w:p>
          <w:p w14:paraId="534E661E" w14:textId="77777777" w:rsidR="007B6ED7" w:rsidRPr="00BB5B0A" w:rsidRDefault="007B6ED7" w:rsidP="00300780">
            <w:pPr>
              <w:spacing w:before="120" w:line="240" w:lineRule="auto"/>
              <w:rPr>
                <w:rFonts w:eastAsia="Times"/>
                <w:sz w:val="20"/>
              </w:rPr>
            </w:pPr>
            <w:r w:rsidRPr="00BB5B0A">
              <w:rPr>
                <w:rFonts w:eastAsia="Times"/>
                <w:sz w:val="20"/>
              </w:rPr>
              <w:t>Incomplete, unsigned or late applications will not be considered.</w:t>
            </w:r>
          </w:p>
        </w:tc>
      </w:tr>
    </w:tbl>
    <w:p w14:paraId="6611E176" w14:textId="0A03488C" w:rsidR="007B6ED7" w:rsidRPr="00023EE6" w:rsidRDefault="00CD7EBC" w:rsidP="007B6ED7">
      <w:pPr>
        <w:pStyle w:val="Body"/>
        <w:rPr>
          <w:rFonts w:cs="Arial"/>
          <w:sz w:val="20"/>
        </w:rPr>
      </w:pPr>
      <w:r w:rsidRPr="00CD7EBC">
        <w:rPr>
          <w:rFonts w:cs="Arial"/>
          <w:noProof/>
          <w:sz w:val="20"/>
        </w:rPr>
        <w:lastRenderedPageBreak/>
        <mc:AlternateContent>
          <mc:Choice Requires="wps">
            <w:drawing>
              <wp:anchor distT="45720" distB="45720" distL="114300" distR="114300" simplePos="0" relativeHeight="251660288" behindDoc="0" locked="0" layoutInCell="1" allowOverlap="1" wp14:anchorId="3B02DF41" wp14:editId="4C3D12BA">
                <wp:simplePos x="0" y="0"/>
                <wp:positionH relativeFrom="margin">
                  <wp:align>left</wp:align>
                </wp:positionH>
                <wp:positionV relativeFrom="paragraph">
                  <wp:posOffset>181610</wp:posOffset>
                </wp:positionV>
                <wp:extent cx="6766560" cy="1404620"/>
                <wp:effectExtent l="0" t="0" r="152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404620"/>
                        </a:xfrm>
                        <a:prstGeom prst="rect">
                          <a:avLst/>
                        </a:prstGeom>
                        <a:solidFill>
                          <a:srgbClr val="FFFFFF"/>
                        </a:solidFill>
                        <a:ln w="9525">
                          <a:solidFill>
                            <a:srgbClr val="000000"/>
                          </a:solidFill>
                          <a:miter lim="800000"/>
                          <a:headEnd/>
                          <a:tailEnd/>
                        </a:ln>
                      </wps:spPr>
                      <wps:txbx>
                        <w:txbxContent>
                          <w:p w14:paraId="5698E8C4" w14:textId="6ACD7104" w:rsidR="00CD7EBC" w:rsidRPr="0055119B" w:rsidRDefault="00CD7EBC" w:rsidP="00CD7EBC">
                            <w:pPr>
                              <w:pStyle w:val="Accessibilitypara"/>
                              <w:keepNext/>
                              <w:keepLines/>
                            </w:pPr>
                            <w:bookmarkStart w:id="2" w:name="_Hlk37240926"/>
                            <w:r w:rsidRPr="0055119B">
                              <w:t>To receive this document in another format</w:t>
                            </w:r>
                            <w:r w:rsidRPr="000205D2">
                              <w:t xml:space="preserve"> </w:t>
                            </w:r>
                            <w:hyperlink r:id="rId20" w:history="1">
                              <w:r w:rsidRPr="00CD7EBC">
                                <w:rPr>
                                  <w:rStyle w:val="Hyperlink"/>
                                </w:rPr>
                                <w:t>email the Nursing and Midwifery Workforce</w:t>
                              </w:r>
                            </w:hyperlink>
                            <w:r w:rsidRPr="000205D2">
                              <w:t xml:space="preserve"> &lt;</w:t>
                            </w:r>
                            <w:r w:rsidRPr="00CD7EBC">
                              <w:t>nmw@dhhs.vic.gov.au</w:t>
                            </w:r>
                            <w:r w:rsidRPr="000205D2">
                              <w:t>&gt;.</w:t>
                            </w:r>
                          </w:p>
                          <w:p w14:paraId="43268217" w14:textId="77777777" w:rsidR="00CD7EBC" w:rsidRPr="0055119B" w:rsidRDefault="00CD7EBC" w:rsidP="00CD7EBC">
                            <w:pPr>
                              <w:pStyle w:val="Imprint"/>
                              <w:keepNext/>
                              <w:keepLines/>
                            </w:pPr>
                            <w:r w:rsidRPr="0055119B">
                              <w:t>Authorised and published by the Victorian Government, 1 Treasury Place, Melbourne.</w:t>
                            </w:r>
                          </w:p>
                          <w:p w14:paraId="375992DC" w14:textId="77777777" w:rsidR="00CD7EBC" w:rsidRPr="0055119B" w:rsidRDefault="00CD7EBC" w:rsidP="00CD7EBC">
                            <w:pPr>
                              <w:pStyle w:val="Imprint"/>
                              <w:keepNext/>
                              <w:keepLines/>
                            </w:pPr>
                            <w:r w:rsidRPr="0055119B">
                              <w:t xml:space="preserve">© State of Victoria, Australia, </w:t>
                            </w:r>
                            <w:r w:rsidRPr="001E2A36">
                              <w:t>Department of Health</w:t>
                            </w:r>
                            <w:r w:rsidRPr="0055119B">
                              <w:t xml:space="preserve">, </w:t>
                            </w:r>
                            <w:r>
                              <w:t>March 2022</w:t>
                            </w:r>
                            <w:r w:rsidRPr="0055119B">
                              <w:t>.</w:t>
                            </w:r>
                          </w:p>
                          <w:p w14:paraId="0263C7FC" w14:textId="211E814A" w:rsidR="00CD7EBC" w:rsidRDefault="00CD7EBC" w:rsidP="00CD7EBC">
                            <w:pPr>
                              <w:pStyle w:val="Body"/>
                            </w:pPr>
                            <w:r w:rsidRPr="008F4764">
                              <w:t xml:space="preserve">Available at </w:t>
                            </w:r>
                            <w:hyperlink r:id="rId21" w:history="1">
                              <w:r w:rsidRPr="008F4764">
                                <w:rPr>
                                  <w:rStyle w:val="Hyperlink"/>
                                  <w:u w:val="none"/>
                                </w:rPr>
                                <w:t>health.vic</w:t>
                              </w:r>
                            </w:hyperlink>
                            <w:r w:rsidRPr="008F4764">
                              <w:t xml:space="preserve"> &lt;</w:t>
                            </w:r>
                            <w:r w:rsidRPr="00CD7EBC">
                              <w:t>https://www.health.vic.gov.au/nursing-and-midwifery/furthering-your-nursing-and-midwifery-career</w:t>
                            </w:r>
                            <w:r w:rsidRPr="008F4764">
                              <w:t>&gt;</w:t>
                            </w:r>
                            <w:bookmarkEnd w:id="2"/>
                          </w:p>
                          <w:p w14:paraId="5603C05F" w14:textId="4A77A3A3" w:rsidR="00CD7EBC" w:rsidRDefault="00CD7EB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02DF41" id="_x0000_t202" coordsize="21600,21600" o:spt="202" path="m,l,21600r21600,l21600,xe">
                <v:stroke joinstyle="miter"/>
                <v:path gradientshapeok="t" o:connecttype="rect"/>
              </v:shapetype>
              <v:shape id="Text Box 2" o:spid="_x0000_s1026" type="#_x0000_t202" style="position:absolute;margin-left:0;margin-top:14.3pt;width:532.8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">
                <v:textbox style="mso-fit-shape-to-text:t">
                  <w:txbxContent>
                    <w:p w14:paraId="5698E8C4" w14:textId="6ACD7104" w:rsidR="00CD7EBC" w:rsidRPr="0055119B" w:rsidRDefault="00CD7EBC" w:rsidP="00CD7EBC">
                      <w:pPr>
                        <w:pStyle w:val="Accessibilitypara"/>
                        <w:keepNext/>
                        <w:keepLines/>
                      </w:pPr>
                      <w:bookmarkStart w:id="3" w:name="_Hlk37240926"/>
                      <w:r w:rsidRPr="0055119B">
                        <w:t>To receive this document in another format</w:t>
                      </w:r>
                      <w:r w:rsidRPr="000205D2">
                        <w:t xml:space="preserve"> </w:t>
                      </w:r>
                      <w:hyperlink r:id="rId22" w:history="1">
                        <w:r w:rsidRPr="00CD7EBC">
                          <w:rPr>
                            <w:rStyle w:val="Hyperlink"/>
                          </w:rPr>
                          <w:t>email the Nursing and Midwifery Workforce</w:t>
                        </w:r>
                      </w:hyperlink>
                      <w:r w:rsidRPr="000205D2">
                        <w:t xml:space="preserve"> &lt;</w:t>
                      </w:r>
                      <w:r w:rsidRPr="00CD7EBC">
                        <w:t>nmw@dhhs.vic.gov.au</w:t>
                      </w:r>
                      <w:r w:rsidRPr="000205D2">
                        <w:t>&gt;.</w:t>
                      </w:r>
                    </w:p>
                    <w:p w14:paraId="43268217" w14:textId="77777777" w:rsidR="00CD7EBC" w:rsidRPr="0055119B" w:rsidRDefault="00CD7EBC" w:rsidP="00CD7EBC">
                      <w:pPr>
                        <w:pStyle w:val="Imprint"/>
                        <w:keepNext/>
                        <w:keepLines/>
                      </w:pPr>
                      <w:r w:rsidRPr="0055119B">
                        <w:t>Authorised and published by the Victorian Government, 1 Treasury Place, Melbourne.</w:t>
                      </w:r>
                    </w:p>
                    <w:p w14:paraId="375992DC" w14:textId="77777777" w:rsidR="00CD7EBC" w:rsidRPr="0055119B" w:rsidRDefault="00CD7EBC" w:rsidP="00CD7EBC">
                      <w:pPr>
                        <w:pStyle w:val="Imprint"/>
                        <w:keepNext/>
                        <w:keepLines/>
                      </w:pPr>
                      <w:r w:rsidRPr="0055119B">
                        <w:t xml:space="preserve">© State of Victoria, Australia, </w:t>
                      </w:r>
                      <w:r w:rsidRPr="001E2A36">
                        <w:t>Department of Health</w:t>
                      </w:r>
                      <w:r w:rsidRPr="0055119B">
                        <w:t xml:space="preserve">, </w:t>
                      </w:r>
                      <w:r>
                        <w:t>March 2022</w:t>
                      </w:r>
                      <w:r w:rsidRPr="0055119B">
                        <w:t>.</w:t>
                      </w:r>
                    </w:p>
                    <w:p w14:paraId="0263C7FC" w14:textId="211E814A" w:rsidR="00CD7EBC" w:rsidRDefault="00CD7EBC" w:rsidP="00CD7EBC">
                      <w:pPr>
                        <w:pStyle w:val="Body"/>
                      </w:pPr>
                      <w:r w:rsidRPr="008F4764">
                        <w:t xml:space="preserve">Available at </w:t>
                      </w:r>
                      <w:hyperlink r:id="rId23" w:history="1">
                        <w:r w:rsidRPr="008F4764">
                          <w:rPr>
                            <w:rStyle w:val="Hyperlink"/>
                            <w:u w:val="none"/>
                          </w:rPr>
                          <w:t>health.vic</w:t>
                        </w:r>
                      </w:hyperlink>
                      <w:r w:rsidRPr="008F4764">
                        <w:t xml:space="preserve"> &lt;</w:t>
                      </w:r>
                      <w:r w:rsidRPr="00CD7EBC">
                        <w:t>https://www.health.vic.gov.au/nursing-and-midwifery/furthering-your-nursing-and-midwifery-career</w:t>
                      </w:r>
                      <w:r w:rsidRPr="008F4764">
                        <w:t>&gt;</w:t>
                      </w:r>
                      <w:bookmarkEnd w:id="3"/>
                    </w:p>
                    <w:p w14:paraId="5603C05F" w14:textId="4A77A3A3" w:rsidR="00CD7EBC" w:rsidRDefault="00CD7EBC"/>
                  </w:txbxContent>
                </v:textbox>
                <w10:wrap type="square" anchorx="margin"/>
              </v:shape>
            </w:pict>
          </mc:Fallback>
        </mc:AlternateContent>
      </w:r>
    </w:p>
    <w:bookmarkEnd w:id="0"/>
    <w:sectPr w:rsidR="007B6ED7" w:rsidRPr="00023EE6"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AB4C" w14:textId="77777777" w:rsidR="00232547" w:rsidRDefault="00232547">
      <w:r>
        <w:separator/>
      </w:r>
    </w:p>
  </w:endnote>
  <w:endnote w:type="continuationSeparator" w:id="0">
    <w:p w14:paraId="749145A9" w14:textId="77777777" w:rsidR="00232547" w:rsidRDefault="0023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653A" w14:textId="77777777" w:rsidR="00CD7EBC" w:rsidRDefault="00CD7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0EF8"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5E2B820" wp14:editId="65BE56F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21A9260" wp14:editId="606E4E8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30E1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1A9260"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830E1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1F79"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2C69EB5" wp14:editId="18C3323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0B19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C69EB5"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7400B19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7E10"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3692A44" wp14:editId="4487407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98E97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692A44"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098E97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52E2" w14:textId="77777777" w:rsidR="00232547" w:rsidRDefault="00232547" w:rsidP="002862F1">
      <w:pPr>
        <w:spacing w:before="120"/>
      </w:pPr>
      <w:r>
        <w:separator/>
      </w:r>
    </w:p>
  </w:footnote>
  <w:footnote w:type="continuationSeparator" w:id="0">
    <w:p w14:paraId="1F9E234D" w14:textId="77777777" w:rsidR="00232547" w:rsidRDefault="0023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3BEA" w14:textId="77777777" w:rsidR="00CD7EBC" w:rsidRDefault="00CD7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68A9"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5D09" w14:textId="77777777" w:rsidR="00CD7EBC" w:rsidRDefault="00CD7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78C9" w14:textId="6A2B7C54" w:rsidR="00E261B3" w:rsidRPr="0051568D" w:rsidRDefault="007B6ED7" w:rsidP="007B6ED7">
    <w:pPr>
      <w:pStyle w:val="Header"/>
    </w:pPr>
    <w:r>
      <w:t xml:space="preserve">Regional Health Service Partnership Victorian Nurse Practitioner Candidate Support Packages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FF7250E"/>
    <w:multiLevelType w:val="hybridMultilevel"/>
    <w:tmpl w:val="E64C8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3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3A38"/>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547"/>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6ED7"/>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7B99"/>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D7EBC"/>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ECA4A8"/>
  <w15:docId w15:val="{C706AB55-12BF-40FD-B391-5D6403CB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vic.gov.au/nursing-and-midwifery/furthering-your-nursing-and-midwifery-caree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nmw@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vic.gov.au/nursing-and-midwifery/furthering-your-nursing-and-midwifery-career" TargetMode="External"/><Relationship Id="rId10" Type="http://schemas.openxmlformats.org/officeDocument/2006/relationships/endnotes" Target="endnotes.xml"/><Relationship Id="rId19" Type="http://schemas.openxmlformats.org/officeDocument/2006/relationships/hyperlink" Target="https://www.health.vic.gov.au/nursing-and-midwifery/furthering-your-nursing-and-midwifery-car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nmw@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901</Words>
  <Characters>5138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6027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Dan Schiftan (DHHS)</dc:creator>
  <cp:keywords/>
  <dc:description/>
  <cp:lastModifiedBy>Tyler McPherson (Health)</cp:lastModifiedBy>
  <cp:revision>2</cp:revision>
  <cp:lastPrinted>2020-03-30T03:28:00Z</cp:lastPrinted>
  <dcterms:created xsi:type="dcterms:W3CDTF">2022-04-04T06:45:00Z</dcterms:created>
  <dcterms:modified xsi:type="dcterms:W3CDTF">2022-04-04T06:45:00Z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2022-04-04T06:44:50Z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dc9cc09b-eee9-4e8a-b7a3-e1486dd70bc3</vt:lpwstr>
  </property>
  <property fmtid="{D5CDD505-2E9C-101B-9397-08002B2CF9AE}" pid="11" name="MSIP_Label_43e64453-338c-4f93-8a4d-0039a0a41f2a_ContentBits">
    <vt:lpwstr>2</vt:lpwstr>
  </property>
</Properties>
</file>