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A24B0" w14:textId="77777777" w:rsidR="0074696E" w:rsidRPr="004C6EEE" w:rsidRDefault="0072251A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3041C104" wp14:editId="659674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728000"/>
            <wp:effectExtent l="0" t="0" r="3175" b="571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9E5F16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4B8E15DD" w14:textId="77777777" w:rsidTr="06772481"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139074D" w14:textId="1ED70242" w:rsidR="00050D2E" w:rsidRPr="00937424" w:rsidRDefault="00050D2E" w:rsidP="00050D2E">
            <w:pPr>
              <w:pStyle w:val="Documenttitle"/>
              <w:spacing w:after="0"/>
              <w:rPr>
                <w:sz w:val="44"/>
                <w:szCs w:val="48"/>
              </w:rPr>
            </w:pPr>
            <w:r w:rsidRPr="00937424">
              <w:rPr>
                <w:sz w:val="44"/>
                <w:szCs w:val="48"/>
              </w:rPr>
              <w:t xml:space="preserve">Government Vaccine Order Form </w:t>
            </w:r>
          </w:p>
          <w:p w14:paraId="5CB29F17" w14:textId="6AF18756" w:rsidR="003B5733" w:rsidRPr="003B5733" w:rsidRDefault="003136BE" w:rsidP="003B5733">
            <w:pPr>
              <w:pStyle w:val="Documenttitle"/>
            </w:pPr>
            <w:r w:rsidRPr="0093742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4442CD5" wp14:editId="55FF7099">
                      <wp:simplePos x="0" y="0"/>
                      <wp:positionH relativeFrom="column">
                        <wp:posOffset>4390721</wp:posOffset>
                      </wp:positionH>
                      <wp:positionV relativeFrom="paragraph">
                        <wp:posOffset>398145</wp:posOffset>
                      </wp:positionV>
                      <wp:extent cx="2171700" cy="885825"/>
                      <wp:effectExtent l="19050" t="19050" r="38100" b="476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0AACAA" w14:textId="63BB956A" w:rsidR="00050D2E" w:rsidRPr="00CD3934" w:rsidRDefault="00050D2E" w:rsidP="00050D2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CD3934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GO</w:t>
                                  </w:r>
                                  <w:r w:rsidR="00CD3934" w:rsidRPr="00CD3934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VT. ACCOUNT NUMBER</w:t>
                                  </w:r>
                                </w:p>
                                <w:p w14:paraId="2E5FFBD8" w14:textId="5568EB9B" w:rsidR="00CD3934" w:rsidRPr="00CD3934" w:rsidRDefault="00CD3934" w:rsidP="00050D2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D3934">
                                    <w:rPr>
                                      <w:rFonts w:ascii="MS Gothic" w:eastAsia="MS Gothic" w:hAnsi="MS Gothic" w:cs="MS Gothic" w:hint="eastAsia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☐☐☐☐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442CD5" id="Rectangle 4" o:spid="_x0000_s1026" style="position:absolute;margin-left:345.75pt;margin-top:31.35pt;width:171pt;height:69.7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" filled="f" strokecolor="black [3213]" strokeweight="4.5pt">
                      <v:textbox>
                        <w:txbxContent>
                          <w:p w14:paraId="730AACAA" w14:textId="63BB956A" w:rsidR="00050D2E" w:rsidRPr="00CD3934" w:rsidRDefault="00050D2E" w:rsidP="00050D2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D3934">
                              <w:rPr>
                                <w:b/>
                                <w:bCs/>
                                <w:color w:val="000000" w:themeColor="text1"/>
                              </w:rPr>
                              <w:t>GO</w:t>
                            </w:r>
                            <w:r w:rsidR="00CD3934" w:rsidRPr="00CD3934">
                              <w:rPr>
                                <w:b/>
                                <w:bCs/>
                                <w:color w:val="000000" w:themeColor="text1"/>
                              </w:rPr>
                              <w:t>VT. ACCOUNT NUMBER</w:t>
                            </w:r>
                          </w:p>
                          <w:p w14:paraId="2E5FFBD8" w14:textId="5568EB9B" w:rsidR="00CD3934" w:rsidRPr="00CD3934" w:rsidRDefault="00CD3934" w:rsidP="00050D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D3934"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56"/>
                                <w:szCs w:val="56"/>
                              </w:rPr>
                              <w:t>☐☐☐☐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50D2E" w:rsidRPr="00937424">
              <w:rPr>
                <w:sz w:val="44"/>
                <w:szCs w:val="48"/>
              </w:rPr>
              <w:t>Victoria</w:t>
            </w:r>
          </w:p>
        </w:tc>
      </w:tr>
      <w:tr w:rsidR="003B5733" w14:paraId="305F3567" w14:textId="77777777" w:rsidTr="06772481">
        <w:trPr>
          <w:trHeight w:val="8614"/>
        </w:trPr>
        <w:tc>
          <w:tcPr>
            <w:tcW w:w="10348" w:type="dxa"/>
          </w:tcPr>
          <w:p w14:paraId="01B75FD9" w14:textId="77777777" w:rsidR="00BC5522" w:rsidRPr="00606BAB" w:rsidRDefault="00BC5522" w:rsidP="00BC5522">
            <w:pPr>
              <w:pStyle w:val="ListParagraph"/>
              <w:ind w:left="0"/>
              <w:rPr>
                <w:sz w:val="20"/>
              </w:rPr>
            </w:pPr>
            <w:r w:rsidRPr="00606BAB">
              <w:rPr>
                <w:sz w:val="20"/>
              </w:rPr>
              <w:t xml:space="preserve">The most efficient way to order influenza vaccine is via Onelink online </w:t>
            </w:r>
          </w:p>
          <w:p w14:paraId="72E4A6D9" w14:textId="77777777" w:rsidR="00BC5522" w:rsidRPr="00606BAB" w:rsidRDefault="00BC5522" w:rsidP="00BC5522">
            <w:pPr>
              <w:pStyle w:val="ListParagraph"/>
              <w:ind w:left="0"/>
              <w:rPr>
                <w:sz w:val="20"/>
              </w:rPr>
            </w:pPr>
            <w:r w:rsidRPr="00606BAB">
              <w:rPr>
                <w:sz w:val="20"/>
              </w:rPr>
              <w:t xml:space="preserve">ordering available at </w:t>
            </w:r>
            <w:hyperlink r:id="rId15">
              <w:r w:rsidRPr="00606BAB">
                <w:rPr>
                  <w:rStyle w:val="Hyperlink"/>
                  <w:rFonts w:cs="Arial"/>
                  <w:bCs/>
                  <w:sz w:val="20"/>
                </w:rPr>
                <w:t>onelinkonline.net</w:t>
              </w:r>
            </w:hyperlink>
            <w:r w:rsidRPr="00606BAB">
              <w:rPr>
                <w:sz w:val="20"/>
                <w:lang w:val="en-US"/>
              </w:rPr>
              <w:t xml:space="preserve">. </w:t>
            </w:r>
            <w:r w:rsidRPr="00606BAB">
              <w:rPr>
                <w:sz w:val="20"/>
              </w:rPr>
              <w:t>If you do not have a login, contact </w:t>
            </w:r>
          </w:p>
          <w:p w14:paraId="48E1DAAE" w14:textId="77777777" w:rsidR="00BC5522" w:rsidRPr="00606BAB" w:rsidRDefault="00BC5522" w:rsidP="00BC5522">
            <w:pPr>
              <w:pStyle w:val="ListParagraph"/>
              <w:ind w:left="0"/>
              <w:rPr>
                <w:sz w:val="20"/>
              </w:rPr>
            </w:pPr>
            <w:r w:rsidRPr="00606BAB">
              <w:rPr>
                <w:sz w:val="20"/>
              </w:rPr>
              <w:t xml:space="preserve">Onelink for assistance via email </w:t>
            </w:r>
            <w:hyperlink r:id="rId16">
              <w:r w:rsidRPr="00606BAB">
                <w:rPr>
                  <w:rStyle w:val="Hyperlink"/>
                  <w:rFonts w:cs="Arial"/>
                  <w:bCs/>
                  <w:sz w:val="20"/>
                </w:rPr>
                <w:t>customerservice@onelink.com.au</w:t>
              </w:r>
            </w:hyperlink>
            <w:r w:rsidRPr="00606BAB">
              <w:rPr>
                <w:sz w:val="20"/>
              </w:rPr>
              <w:t xml:space="preserve">. Include </w:t>
            </w:r>
          </w:p>
          <w:p w14:paraId="1B8F1BC1" w14:textId="77777777" w:rsidR="00BC5522" w:rsidRPr="00606BAB" w:rsidRDefault="00BC5522" w:rsidP="00BC5522">
            <w:pPr>
              <w:pStyle w:val="ListParagraph"/>
              <w:ind w:left="0"/>
              <w:rPr>
                <w:sz w:val="20"/>
              </w:rPr>
            </w:pPr>
            <w:r w:rsidRPr="00606BAB">
              <w:rPr>
                <w:sz w:val="20"/>
              </w:rPr>
              <w:t>your account name and number on any correspondence.</w:t>
            </w:r>
          </w:p>
          <w:p w14:paraId="5C288D15" w14:textId="77777777" w:rsidR="00BC5522" w:rsidRPr="00606BAB" w:rsidRDefault="00BC5522" w:rsidP="00BC5522">
            <w:pPr>
              <w:spacing w:line="276" w:lineRule="auto"/>
              <w:rPr>
                <w:rFonts w:cs="Arial"/>
                <w:b/>
                <w:sz w:val="20"/>
              </w:rPr>
            </w:pPr>
          </w:p>
          <w:p w14:paraId="1AB953E5" w14:textId="77777777" w:rsidR="00BC5522" w:rsidRPr="00606BAB" w:rsidRDefault="00BC5522" w:rsidP="00BC5522">
            <w:pPr>
              <w:spacing w:line="276" w:lineRule="auto"/>
              <w:rPr>
                <w:rFonts w:cs="Arial"/>
                <w:b/>
                <w:i/>
                <w:sz w:val="20"/>
              </w:rPr>
            </w:pPr>
            <w:r w:rsidRPr="00606BAB">
              <w:rPr>
                <w:rFonts w:cs="Arial"/>
                <w:b/>
                <w:sz w:val="20"/>
              </w:rPr>
              <w:t xml:space="preserve">Forwarding order form to </w:t>
            </w:r>
            <w:r w:rsidRPr="00B36764">
              <w:rPr>
                <w:rFonts w:cs="Arial"/>
                <w:b/>
                <w:iCs/>
                <w:sz w:val="20"/>
              </w:rPr>
              <w:t>Onelink</w:t>
            </w:r>
            <w:r w:rsidRPr="00606BAB">
              <w:rPr>
                <w:rFonts w:cs="Arial"/>
                <w:b/>
                <w:i/>
                <w:sz w:val="20"/>
              </w:rPr>
              <w:t xml:space="preserve"> </w:t>
            </w:r>
          </w:p>
          <w:p w14:paraId="52D435EE" w14:textId="77777777" w:rsidR="00BC5522" w:rsidRPr="00606BAB" w:rsidRDefault="00BC5522" w:rsidP="00BC5522">
            <w:pPr>
              <w:spacing w:after="0" w:line="276" w:lineRule="auto"/>
              <w:rPr>
                <w:rFonts w:cs="Arial"/>
                <w:bCs/>
                <w:sz w:val="20"/>
              </w:rPr>
            </w:pPr>
            <w:r w:rsidRPr="00606BAB">
              <w:rPr>
                <w:rFonts w:cs="Arial"/>
                <w:b/>
                <w:sz w:val="20"/>
              </w:rPr>
              <w:t xml:space="preserve">Email </w:t>
            </w:r>
            <w:hyperlink r:id="rId17" w:history="1">
              <w:r w:rsidRPr="00606BAB">
                <w:rPr>
                  <w:rStyle w:val="Hyperlink"/>
                  <w:rFonts w:cs="Arial"/>
                  <w:b/>
                  <w:sz w:val="20"/>
                </w:rPr>
                <w:t>orders@onelink.com.au</w:t>
              </w:r>
            </w:hyperlink>
            <w:r w:rsidRPr="00606BAB">
              <w:rPr>
                <w:rFonts w:cs="Arial"/>
                <w:b/>
                <w:sz w:val="20"/>
              </w:rPr>
              <w:t xml:space="preserve"> </w:t>
            </w:r>
            <w:r w:rsidRPr="00606BAB">
              <w:rPr>
                <w:rFonts w:cs="Arial"/>
                <w:bCs/>
                <w:sz w:val="20"/>
              </w:rPr>
              <w:t>(or fax 1300 682 507). Order enquiries phone (03) 8588 1042.</w:t>
            </w:r>
          </w:p>
          <w:p w14:paraId="3225DF14" w14:textId="77777777" w:rsidR="00BC5522" w:rsidRPr="00606BAB" w:rsidRDefault="00BC5522" w:rsidP="00BC5522">
            <w:pPr>
              <w:spacing w:after="0" w:line="276" w:lineRule="auto"/>
              <w:rPr>
                <w:rFonts w:cs="Arial"/>
                <w:bCs/>
                <w:sz w:val="20"/>
              </w:rPr>
            </w:pPr>
            <w:r w:rsidRPr="00606BAB">
              <w:rPr>
                <w:rFonts w:cs="Arial"/>
                <w:bCs/>
                <w:sz w:val="20"/>
              </w:rPr>
              <w:t>Please allow at least 3 business days (5 days during the influenza season) for processing and delivery.</w:t>
            </w:r>
          </w:p>
          <w:p w14:paraId="71EBC027" w14:textId="77777777" w:rsidR="00BC5522" w:rsidRPr="00606BAB" w:rsidRDefault="00BC5522" w:rsidP="00BC5522">
            <w:pPr>
              <w:spacing w:after="0" w:line="276" w:lineRule="auto"/>
              <w:rPr>
                <w:rFonts w:cs="Arial"/>
                <w:bCs/>
                <w:sz w:val="20"/>
              </w:rPr>
            </w:pPr>
            <w:r w:rsidRPr="00606BAB">
              <w:rPr>
                <w:rFonts w:cs="Arial"/>
                <w:bCs/>
                <w:sz w:val="20"/>
              </w:rPr>
              <w:t>Consolidate your order to only order monthly.</w:t>
            </w:r>
          </w:p>
          <w:p w14:paraId="7C3799B7" w14:textId="77777777" w:rsidR="00BC5522" w:rsidRPr="00606BAB" w:rsidRDefault="00BC5522" w:rsidP="00BC5522">
            <w:pPr>
              <w:spacing w:after="0" w:line="276" w:lineRule="auto"/>
              <w:rPr>
                <w:rFonts w:cs="Arial"/>
                <w:b/>
                <w:sz w:val="20"/>
              </w:rPr>
            </w:pPr>
            <w:r w:rsidRPr="00606BAB">
              <w:rPr>
                <w:rFonts w:cs="Arial"/>
                <w:b/>
                <w:sz w:val="20"/>
              </w:rPr>
              <w:t>Order confirmations will be sent to the account’s registered email address.</w:t>
            </w:r>
          </w:p>
          <w:p w14:paraId="7C1103ED" w14:textId="77777777" w:rsidR="00BC5522" w:rsidRPr="00606BAB" w:rsidRDefault="00BC5522" w:rsidP="00BC5522">
            <w:pPr>
              <w:spacing w:after="0" w:line="276" w:lineRule="auto"/>
              <w:rPr>
                <w:rFonts w:cs="Arial"/>
                <w:b/>
                <w:sz w:val="20"/>
              </w:rPr>
            </w:pPr>
          </w:p>
          <w:p w14:paraId="33D0A471" w14:textId="77777777" w:rsidR="00BC5522" w:rsidRPr="0005458D" w:rsidRDefault="00BC5522" w:rsidP="00BC5522">
            <w:pPr>
              <w:spacing w:after="0" w:line="240" w:lineRule="auto"/>
              <w:rPr>
                <w:rFonts w:eastAsia="Calibri" w:cs="Arial"/>
                <w:b/>
                <w:bCs/>
                <w:sz w:val="20"/>
                <w:u w:val="single"/>
              </w:rPr>
            </w:pPr>
            <w:r w:rsidRPr="0005458D">
              <w:rPr>
                <w:rFonts w:eastAsia="Calibri" w:cs="Arial"/>
                <w:b/>
                <w:bCs/>
                <w:sz w:val="20"/>
              </w:rPr>
              <w:t xml:space="preserve">Under the terms and conditions to receive government supplied vaccines I acknowledge that  </w:t>
            </w:r>
          </w:p>
          <w:p w14:paraId="66415AF1" w14:textId="77777777" w:rsidR="00BC5522" w:rsidRPr="0005458D" w:rsidRDefault="00BC5522" w:rsidP="00BC552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cs="Arial"/>
                <w:color w:val="2A2736"/>
                <w:sz w:val="20"/>
              </w:rPr>
            </w:pPr>
            <w:r w:rsidRPr="0005458D">
              <w:rPr>
                <w:rFonts w:cs="Arial"/>
                <w:color w:val="2A2736"/>
                <w:sz w:val="20"/>
              </w:rPr>
              <w:t>I have read and completed this form accurately and fully.</w:t>
            </w:r>
          </w:p>
          <w:p w14:paraId="744AABDC" w14:textId="77777777" w:rsidR="00BC5522" w:rsidRPr="0005458D" w:rsidRDefault="00BC5522" w:rsidP="00BC552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cs="Arial"/>
                <w:color w:val="2A2736"/>
                <w:sz w:val="20"/>
              </w:rPr>
            </w:pPr>
            <w:r w:rsidRPr="0005458D">
              <w:rPr>
                <w:rFonts w:cs="Arial"/>
                <w:color w:val="2A2736"/>
                <w:sz w:val="20"/>
              </w:rPr>
              <w:t>The recipient will immediately check the TagAlert® temperature indicator with the delivery.</w:t>
            </w:r>
          </w:p>
          <w:p w14:paraId="6FB00EBB" w14:textId="77777777" w:rsidR="00BC5522" w:rsidRPr="0005458D" w:rsidRDefault="00BC5522" w:rsidP="00BC552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cs="Arial"/>
                <w:color w:val="2A2736"/>
                <w:sz w:val="20"/>
              </w:rPr>
            </w:pPr>
            <w:r w:rsidRPr="0005458D">
              <w:rPr>
                <w:rFonts w:cs="Arial"/>
                <w:color w:val="2A2736"/>
                <w:sz w:val="20"/>
              </w:rPr>
              <w:t>The recipient will immediately notify Onelink using the TagAlert® form if the TagAlert® has registered a temperature alarm.</w:t>
            </w:r>
          </w:p>
          <w:p w14:paraId="503206DB" w14:textId="77777777" w:rsidR="00BC5522" w:rsidRPr="0005458D" w:rsidRDefault="00BC5522" w:rsidP="00BC552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cs="Arial"/>
                <w:color w:val="2A2736"/>
                <w:sz w:val="20"/>
              </w:rPr>
            </w:pPr>
            <w:r w:rsidRPr="0005458D">
              <w:rPr>
                <w:rFonts w:cs="Arial"/>
                <w:color w:val="2A2736"/>
                <w:sz w:val="20"/>
              </w:rPr>
              <w:t>Vaccine will be immediately unpacked into a purpose-built vaccine refrigerator and stored in its original packaging.</w:t>
            </w:r>
          </w:p>
          <w:p w14:paraId="2A3DE131" w14:textId="77777777" w:rsidR="00BC5522" w:rsidRPr="0005458D" w:rsidRDefault="00BC5522" w:rsidP="00BC552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cs="Arial"/>
                <w:color w:val="2A2736"/>
                <w:sz w:val="20"/>
              </w:rPr>
            </w:pPr>
            <w:r w:rsidRPr="0005458D">
              <w:rPr>
                <w:rFonts w:cs="Arial"/>
                <w:color w:val="2A2736"/>
                <w:sz w:val="20"/>
              </w:rPr>
              <w:t>To store only 1 month of vaccine stock plus a small buffer - do not overfill the fridge shelves.</w:t>
            </w:r>
          </w:p>
          <w:p w14:paraId="22F4E247" w14:textId="77777777" w:rsidR="00BC5522" w:rsidRPr="0005458D" w:rsidRDefault="00BC5522" w:rsidP="00BC552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cs="Arial"/>
                <w:color w:val="2A2736"/>
                <w:sz w:val="20"/>
              </w:rPr>
            </w:pPr>
            <w:r w:rsidRPr="0005458D">
              <w:rPr>
                <w:rFonts w:cs="Arial"/>
                <w:color w:val="2A2736"/>
                <w:sz w:val="20"/>
              </w:rPr>
              <w:t xml:space="preserve">This account complies with the </w:t>
            </w:r>
            <w:r w:rsidRPr="0005458D">
              <w:rPr>
                <w:rFonts w:cs="Arial"/>
                <w:b/>
                <w:bCs/>
                <w:i/>
                <w:iCs/>
                <w:color w:val="2A2736"/>
                <w:sz w:val="20"/>
              </w:rPr>
              <w:t xml:space="preserve">National Vaccine Storage Guidelines, </w:t>
            </w:r>
            <w:proofErr w:type="gramStart"/>
            <w:r w:rsidRPr="0005458D">
              <w:rPr>
                <w:rFonts w:cs="Arial"/>
                <w:b/>
                <w:bCs/>
                <w:i/>
                <w:iCs/>
                <w:color w:val="2A2736"/>
                <w:sz w:val="20"/>
              </w:rPr>
              <w:t>Strive</w:t>
            </w:r>
            <w:proofErr w:type="gramEnd"/>
            <w:r w:rsidRPr="0005458D">
              <w:rPr>
                <w:rFonts w:cs="Arial"/>
                <w:b/>
                <w:bCs/>
                <w:i/>
                <w:iCs/>
                <w:color w:val="2A2736"/>
                <w:sz w:val="20"/>
              </w:rPr>
              <w:t xml:space="preserve"> for 5, current edition</w:t>
            </w:r>
            <w:r w:rsidRPr="0005458D">
              <w:rPr>
                <w:rFonts w:cs="Arial"/>
                <w:color w:val="2A2736"/>
                <w:sz w:val="20"/>
              </w:rPr>
              <w:t xml:space="preserve"> - use a purpose-built vaccine refrigerator, a data logger set at 5 minute intervals which is downloaded weekly or after a temperature excursion and maintain the fridge temperature between 2ºC and 8ºC.</w:t>
            </w:r>
          </w:p>
          <w:p w14:paraId="27999097" w14:textId="77777777" w:rsidR="00BC5522" w:rsidRPr="0005458D" w:rsidRDefault="00BC5522" w:rsidP="00BC552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cs="Arial"/>
                <w:color w:val="2A2736"/>
                <w:sz w:val="20"/>
              </w:rPr>
            </w:pPr>
            <w:r w:rsidRPr="0005458D">
              <w:rPr>
                <w:rFonts w:cs="Arial"/>
                <w:color w:val="2A2736"/>
                <w:sz w:val="20"/>
              </w:rPr>
              <w:t>To undertake a vaccine cold chain audit on request of the department.</w:t>
            </w:r>
          </w:p>
          <w:p w14:paraId="494CBFAE" w14:textId="77777777" w:rsidR="00BC5522" w:rsidRPr="0005458D" w:rsidRDefault="00BC5522" w:rsidP="00BC552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cs="Arial"/>
                <w:color w:val="2A2736"/>
                <w:sz w:val="20"/>
              </w:rPr>
            </w:pPr>
            <w:r w:rsidRPr="0005458D">
              <w:rPr>
                <w:rFonts w:cs="Arial"/>
                <w:color w:val="2A2736"/>
                <w:sz w:val="20"/>
              </w:rPr>
              <w:t>This account complies with mandatory reporting of vaccine to the Australian Immunisation Register.</w:t>
            </w:r>
          </w:p>
          <w:p w14:paraId="20625359" w14:textId="77777777" w:rsidR="00BC5522" w:rsidRPr="00606BAB" w:rsidRDefault="00BC5522" w:rsidP="00BC5522">
            <w:pPr>
              <w:pStyle w:val="ListParagraph"/>
              <w:numPr>
                <w:ilvl w:val="0"/>
                <w:numId w:val="46"/>
              </w:numPr>
              <w:rPr>
                <w:rFonts w:cs="Arial"/>
                <w:color w:val="2A2736"/>
                <w:sz w:val="20"/>
              </w:rPr>
            </w:pPr>
            <w:r w:rsidRPr="00606BAB">
              <w:rPr>
                <w:rFonts w:cs="Arial"/>
                <w:color w:val="2A2736"/>
                <w:sz w:val="20"/>
              </w:rPr>
              <w:t>That in the event of a cold chain breach, vaccine will not be discarded or administered, until the cold chain breach reporting section of the Department of Health's website has been review</w:t>
            </w:r>
            <w:r w:rsidRPr="00606BAB">
              <w:rPr>
                <w:rFonts w:cs="Arial"/>
                <w:sz w:val="20"/>
              </w:rPr>
              <w:t>ed</w:t>
            </w:r>
            <w:r w:rsidRPr="00606BAB">
              <w:rPr>
                <w:rFonts w:cs="Arial"/>
                <w:color w:val="FF0000"/>
                <w:sz w:val="20"/>
              </w:rPr>
              <w:t xml:space="preserve"> </w:t>
            </w:r>
            <w:r w:rsidRPr="00606BAB">
              <w:rPr>
                <w:rFonts w:cs="Arial"/>
                <w:color w:val="2A2736"/>
                <w:sz w:val="20"/>
              </w:rPr>
              <w:t>and the appropriate action taken at </w:t>
            </w:r>
            <w:hyperlink r:id="rId18" w:history="1">
              <w:r w:rsidRPr="00606BAB">
                <w:rPr>
                  <w:rFonts w:cs="Arial"/>
                  <w:color w:val="C63663"/>
                  <w:sz w:val="20"/>
                  <w:u w:val="single"/>
                </w:rPr>
                <w:t>Cold chain breach reporting</w:t>
              </w:r>
            </w:hyperlink>
            <w:r w:rsidRPr="00606BAB">
              <w:rPr>
                <w:rFonts w:cs="Arial"/>
                <w:color w:val="2A2736"/>
                <w:sz w:val="20"/>
              </w:rPr>
              <w:t xml:space="preserve"> </w:t>
            </w:r>
            <w:hyperlink r:id="rId19" w:history="1">
              <w:r w:rsidRPr="00606BAB">
                <w:rPr>
                  <w:rStyle w:val="Hyperlink"/>
                  <w:rFonts w:cs="Arial"/>
                  <w:sz w:val="20"/>
                </w:rPr>
                <w:t>www.health.vic.gov.au/immunisation/cold-chain-breach-reporting</w:t>
              </w:r>
            </w:hyperlink>
          </w:p>
          <w:p w14:paraId="77244EB3" w14:textId="77777777" w:rsidR="00BC5522" w:rsidRPr="00606BAB" w:rsidRDefault="00BC5522" w:rsidP="00BC552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cs="Arial"/>
                <w:color w:val="2A2736"/>
                <w:sz w:val="20"/>
              </w:rPr>
            </w:pPr>
            <w:r w:rsidRPr="0005458D">
              <w:rPr>
                <w:rFonts w:cs="Arial"/>
                <w:color w:val="2A2736"/>
                <w:sz w:val="20"/>
              </w:rPr>
              <w:t>To follow the Victorian Pharmacist-Administered Vaccination Program guidelines at </w:t>
            </w:r>
            <w:hyperlink r:id="rId20" w:history="1">
              <w:r w:rsidRPr="0005458D">
                <w:rPr>
                  <w:rFonts w:cs="Arial"/>
                  <w:color w:val="C63663"/>
                  <w:sz w:val="20"/>
                  <w:u w:val="single"/>
                </w:rPr>
                <w:t>Pharmacist immunisers</w:t>
              </w:r>
            </w:hyperlink>
            <w:r w:rsidRPr="0005458D">
              <w:rPr>
                <w:rFonts w:cs="Arial"/>
                <w:color w:val="2A2736"/>
                <w:sz w:val="20"/>
              </w:rPr>
              <w:t xml:space="preserve"> (pharmacy accounts only) </w:t>
            </w:r>
            <w:hyperlink r:id="rId21" w:history="1">
              <w:r w:rsidRPr="00606BAB">
                <w:rPr>
                  <w:rStyle w:val="Hyperlink"/>
                  <w:rFonts w:cs="Arial"/>
                  <w:sz w:val="20"/>
                </w:rPr>
                <w:t>www.health.vic.gov.au/immunisation/pharmacist-immunisers</w:t>
              </w:r>
            </w:hyperlink>
          </w:p>
          <w:p w14:paraId="3CA84A31" w14:textId="0219D899" w:rsidR="00DA7DBF" w:rsidRPr="005D3DE9" w:rsidRDefault="00DA7DBF" w:rsidP="00855CE6">
            <w:pPr>
              <w:spacing w:before="240" w:after="0" w:line="276" w:lineRule="auto"/>
              <w:rPr>
                <w:rFonts w:cs="Arial"/>
                <w:b/>
                <w:bCs/>
                <w:sz w:val="20"/>
              </w:rPr>
            </w:pPr>
            <w:r w:rsidRPr="005D3DE9">
              <w:rPr>
                <w:rFonts w:cs="Arial"/>
                <w:b/>
                <w:bCs/>
                <w:sz w:val="20"/>
              </w:rPr>
              <w:t>Signature of authorised person: __________________________</w:t>
            </w:r>
          </w:p>
          <w:p w14:paraId="330E0A27" w14:textId="68C34426" w:rsidR="00DA7DBF" w:rsidRPr="005D3DE9" w:rsidRDefault="00DA7DBF" w:rsidP="00855CE6">
            <w:pPr>
              <w:spacing w:before="120" w:line="276" w:lineRule="auto"/>
              <w:rPr>
                <w:rFonts w:cs="Arial"/>
                <w:b/>
                <w:sz w:val="20"/>
              </w:rPr>
            </w:pPr>
            <w:r w:rsidRPr="005D3DE9">
              <w:rPr>
                <w:rFonts w:cs="Arial"/>
                <w:b/>
                <w:sz w:val="20"/>
              </w:rPr>
              <w:t>Print name: ____________________________________________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06"/>
              <w:gridCol w:w="2977"/>
              <w:gridCol w:w="3255"/>
            </w:tblGrid>
            <w:tr w:rsidR="00CD3934" w:rsidRPr="00CD3934" w14:paraId="79D81084" w14:textId="77777777" w:rsidTr="003421FF">
              <w:trPr>
                <w:trHeight w:val="586"/>
              </w:trPr>
              <w:tc>
                <w:tcPr>
                  <w:tcW w:w="7083" w:type="dxa"/>
                  <w:gridSpan w:val="2"/>
                </w:tcPr>
                <w:p w14:paraId="34FFDA42" w14:textId="267E850D" w:rsidR="00CD3934" w:rsidRPr="00CD3934" w:rsidRDefault="00CD3934" w:rsidP="005A4B98">
                  <w:pPr>
                    <w:pStyle w:val="Documentsubtitle"/>
                    <w:rPr>
                      <w:color w:val="auto"/>
                      <w:sz w:val="20"/>
                      <w:szCs w:val="18"/>
                    </w:rPr>
                  </w:pPr>
                  <w:r w:rsidRPr="00CD3934">
                    <w:rPr>
                      <w:color w:val="auto"/>
                      <w:sz w:val="20"/>
                      <w:szCs w:val="18"/>
                    </w:rPr>
                    <w:t>Account name:</w:t>
                  </w:r>
                </w:p>
              </w:tc>
              <w:tc>
                <w:tcPr>
                  <w:tcW w:w="3255" w:type="dxa"/>
                </w:tcPr>
                <w:p w14:paraId="5664F356" w14:textId="0AA71112" w:rsidR="00CD3934" w:rsidRPr="00CD3934" w:rsidRDefault="00CD3934" w:rsidP="005A4B98">
                  <w:pPr>
                    <w:pStyle w:val="Documentsubtitle"/>
                    <w:rPr>
                      <w:color w:val="auto"/>
                      <w:sz w:val="20"/>
                      <w:szCs w:val="18"/>
                    </w:rPr>
                  </w:pPr>
                  <w:r w:rsidRPr="00CD3934">
                    <w:rPr>
                      <w:color w:val="auto"/>
                      <w:sz w:val="20"/>
                      <w:szCs w:val="18"/>
                    </w:rPr>
                    <w:t>Date:</w:t>
                  </w:r>
                </w:p>
              </w:tc>
            </w:tr>
            <w:tr w:rsidR="00CD3934" w:rsidRPr="00CD3934" w14:paraId="7760B9BE" w14:textId="77777777" w:rsidTr="003421FF">
              <w:trPr>
                <w:trHeight w:val="586"/>
              </w:trPr>
              <w:tc>
                <w:tcPr>
                  <w:tcW w:w="10338" w:type="dxa"/>
                  <w:gridSpan w:val="3"/>
                </w:tcPr>
                <w:p w14:paraId="71C6EC36" w14:textId="14BFB9B6" w:rsidR="00CD3934" w:rsidRPr="00CD3934" w:rsidRDefault="00CD3934" w:rsidP="005A4B98">
                  <w:pPr>
                    <w:pStyle w:val="Documentsubtitle"/>
                    <w:rPr>
                      <w:color w:val="auto"/>
                      <w:sz w:val="20"/>
                      <w:szCs w:val="18"/>
                    </w:rPr>
                  </w:pPr>
                  <w:r w:rsidRPr="00CD3934">
                    <w:rPr>
                      <w:color w:val="auto"/>
                      <w:sz w:val="20"/>
                      <w:szCs w:val="18"/>
                    </w:rPr>
                    <w:t xml:space="preserve">Vaccine delivery address: </w:t>
                  </w:r>
                </w:p>
              </w:tc>
            </w:tr>
            <w:tr w:rsidR="00CD3934" w:rsidRPr="00CD3934" w14:paraId="312FB1E7" w14:textId="77777777" w:rsidTr="003421FF">
              <w:trPr>
                <w:trHeight w:val="586"/>
              </w:trPr>
              <w:tc>
                <w:tcPr>
                  <w:tcW w:w="7083" w:type="dxa"/>
                  <w:gridSpan w:val="2"/>
                </w:tcPr>
                <w:p w14:paraId="54C29E0A" w14:textId="706D8851" w:rsidR="00CD3934" w:rsidRPr="00CD3934" w:rsidRDefault="00CD3934" w:rsidP="005A4B98">
                  <w:pPr>
                    <w:pStyle w:val="Documentsubtitle"/>
                    <w:rPr>
                      <w:color w:val="auto"/>
                      <w:sz w:val="20"/>
                      <w:szCs w:val="18"/>
                    </w:rPr>
                  </w:pPr>
                  <w:r w:rsidRPr="00CD3934">
                    <w:rPr>
                      <w:color w:val="auto"/>
                      <w:sz w:val="20"/>
                      <w:szCs w:val="18"/>
                    </w:rPr>
                    <w:t>Suburb:</w:t>
                  </w:r>
                </w:p>
              </w:tc>
              <w:tc>
                <w:tcPr>
                  <w:tcW w:w="3255" w:type="dxa"/>
                </w:tcPr>
                <w:p w14:paraId="4935D4C0" w14:textId="3523889F" w:rsidR="00CD3934" w:rsidRPr="00CD3934" w:rsidRDefault="00CD3934" w:rsidP="005A4B98">
                  <w:pPr>
                    <w:pStyle w:val="Documentsubtitle"/>
                    <w:rPr>
                      <w:color w:val="auto"/>
                      <w:sz w:val="20"/>
                      <w:szCs w:val="18"/>
                    </w:rPr>
                  </w:pPr>
                  <w:r w:rsidRPr="00CD3934">
                    <w:rPr>
                      <w:color w:val="auto"/>
                      <w:sz w:val="20"/>
                      <w:szCs w:val="18"/>
                    </w:rPr>
                    <w:t>Postcode:</w:t>
                  </w:r>
                </w:p>
              </w:tc>
            </w:tr>
            <w:tr w:rsidR="00CD3934" w:rsidRPr="00CD3934" w14:paraId="634E3C47" w14:textId="77777777" w:rsidTr="003421FF">
              <w:trPr>
                <w:trHeight w:val="586"/>
              </w:trPr>
              <w:tc>
                <w:tcPr>
                  <w:tcW w:w="4106" w:type="dxa"/>
                </w:tcPr>
                <w:p w14:paraId="1AFEE217" w14:textId="77777777" w:rsidR="00CD3934" w:rsidRPr="00CD3934" w:rsidRDefault="00CD3934" w:rsidP="005A4B98">
                  <w:pPr>
                    <w:pStyle w:val="Documentsubtitle"/>
                    <w:rPr>
                      <w:color w:val="auto"/>
                      <w:sz w:val="20"/>
                      <w:szCs w:val="18"/>
                    </w:rPr>
                  </w:pPr>
                  <w:r w:rsidRPr="00CD3934">
                    <w:rPr>
                      <w:color w:val="auto"/>
                      <w:sz w:val="20"/>
                      <w:szCs w:val="18"/>
                    </w:rPr>
                    <w:t>Phone:</w:t>
                  </w:r>
                </w:p>
              </w:tc>
              <w:tc>
                <w:tcPr>
                  <w:tcW w:w="6232" w:type="dxa"/>
                  <w:gridSpan w:val="2"/>
                </w:tcPr>
                <w:p w14:paraId="67347A8C" w14:textId="6CCF274D" w:rsidR="00CD3934" w:rsidRPr="00CD3934" w:rsidRDefault="00CD3934" w:rsidP="005A4B98">
                  <w:pPr>
                    <w:pStyle w:val="Documentsubtitle"/>
                    <w:rPr>
                      <w:color w:val="auto"/>
                      <w:sz w:val="20"/>
                      <w:szCs w:val="18"/>
                    </w:rPr>
                  </w:pPr>
                  <w:r w:rsidRPr="00CD3934">
                    <w:rPr>
                      <w:color w:val="auto"/>
                      <w:sz w:val="20"/>
                      <w:szCs w:val="18"/>
                    </w:rPr>
                    <w:t>Account email:</w:t>
                  </w:r>
                </w:p>
              </w:tc>
            </w:tr>
          </w:tbl>
          <w:p w14:paraId="24E99754" w14:textId="2222B380" w:rsidR="003B5733" w:rsidRPr="00A1389F" w:rsidRDefault="003B5733" w:rsidP="005A4B98">
            <w:pPr>
              <w:pStyle w:val="Documentsubtitle"/>
            </w:pPr>
          </w:p>
        </w:tc>
      </w:tr>
      <w:tr w:rsidR="003B5733" w14:paraId="7496B45B" w14:textId="77777777" w:rsidTr="06772481">
        <w:tc>
          <w:tcPr>
            <w:tcW w:w="10348" w:type="dxa"/>
          </w:tcPr>
          <w:p w14:paraId="4F90799F" w14:textId="21D1E1D8" w:rsidR="003B5733" w:rsidRPr="001E5058" w:rsidRDefault="003B5733" w:rsidP="001E5058">
            <w:pPr>
              <w:pStyle w:val="Bannermarking"/>
            </w:pPr>
          </w:p>
        </w:tc>
      </w:tr>
    </w:tbl>
    <w:p w14:paraId="24676BFE" w14:textId="7D5972FE" w:rsidR="00ED4001" w:rsidRPr="00D6702F" w:rsidRDefault="00760A4F" w:rsidP="00760A4F">
      <w:pPr>
        <w:pStyle w:val="TOCheadingfactsheet"/>
        <w:tabs>
          <w:tab w:val="left" w:pos="2115"/>
        </w:tabs>
        <w:spacing w:before="0" w:after="0"/>
      </w:pPr>
      <w:r w:rsidRPr="00D6702F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B9D760D" wp14:editId="3F5F3B75">
                <wp:simplePos x="0" y="0"/>
                <wp:positionH relativeFrom="column">
                  <wp:posOffset>2660015</wp:posOffset>
                </wp:positionH>
                <wp:positionV relativeFrom="paragraph">
                  <wp:posOffset>-424180</wp:posOffset>
                </wp:positionV>
                <wp:extent cx="3667125" cy="5429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542925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064FD" w14:textId="325766E3" w:rsidR="00760A4F" w:rsidRPr="00760A4F" w:rsidRDefault="00760A4F" w:rsidP="00760A4F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D3934">
                              <w:rPr>
                                <w:b/>
                                <w:bCs/>
                                <w:color w:val="000000" w:themeColor="text1"/>
                              </w:rPr>
                              <w:t>GOVT. ACCOUNT NUMBER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Pr="00CD3934"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CD3934">
                              <w:rPr>
                                <w:rFonts w:ascii="MS Gothic" w:eastAsia="MS Gothic" w:hAnsi="MS Gothic" w:cs="MS Gothic"/>
                                <w:color w:val="000000" w:themeColor="text1"/>
                                <w:sz w:val="56"/>
                                <w:szCs w:val="56"/>
                              </w:rPr>
                              <w:t>☐</w:t>
                            </w:r>
                            <w:r w:rsidRPr="00CD3934"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56"/>
                                <w:szCs w:val="56"/>
                              </w:rPr>
                              <w:t>☐☐☐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D760D" id="Rectangle 7" o:spid="_x0000_s1027" style="position:absolute;margin-left:209.45pt;margin-top:-33.4pt;width:288.75pt;height:42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" filled="f" stroked="f" strokeweight="4.5pt">
                <v:textbox>
                  <w:txbxContent>
                    <w:p w14:paraId="4F7064FD" w14:textId="325766E3" w:rsidR="00760A4F" w:rsidRPr="00760A4F" w:rsidRDefault="00760A4F" w:rsidP="00760A4F">
                      <w:pPr>
                        <w:spacing w:after="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D3934">
                        <w:rPr>
                          <w:b/>
                          <w:bCs/>
                          <w:color w:val="000000" w:themeColor="text1"/>
                        </w:rPr>
                        <w:t>GOVT. ACCOUNT NUMBER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  <w:r w:rsidRPr="00CD3934">
                        <w:rPr>
                          <w:rFonts w:ascii="MS Gothic" w:eastAsia="MS Gothic" w:hAnsi="MS Gothic" w:cs="MS Gothic" w:hint="eastAsia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Pr="00CD3934">
                        <w:rPr>
                          <w:rFonts w:ascii="MS Gothic" w:eastAsia="MS Gothic" w:hAnsi="MS Gothic" w:cs="MS Gothic"/>
                          <w:color w:val="000000" w:themeColor="text1"/>
                          <w:sz w:val="56"/>
                          <w:szCs w:val="56"/>
                        </w:rPr>
                        <w:t>☐</w:t>
                      </w:r>
                      <w:r w:rsidRPr="00CD3934">
                        <w:rPr>
                          <w:rFonts w:ascii="MS Gothic" w:eastAsia="MS Gothic" w:hAnsi="MS Gothic" w:cs="MS Gothic" w:hint="eastAsia"/>
                          <w:color w:val="000000" w:themeColor="text1"/>
                          <w:sz w:val="56"/>
                          <w:szCs w:val="56"/>
                        </w:rPr>
                        <w:t>☐☐☐</w:t>
                      </w:r>
                    </w:p>
                  </w:txbxContent>
                </v:textbox>
              </v:rect>
            </w:pict>
          </mc:Fallback>
        </mc:AlternateContent>
      </w:r>
      <w:r w:rsidRPr="00D6702F">
        <w:rPr>
          <w:color w:val="auto"/>
          <w:sz w:val="20"/>
          <w:szCs w:val="18"/>
        </w:rPr>
        <w:t>*MANDATORY field</w:t>
      </w:r>
      <w:r w:rsidRPr="00D6702F">
        <w:tab/>
      </w:r>
    </w:p>
    <w:tbl>
      <w:tblPr>
        <w:tblW w:w="1079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28" w:type="dxa"/>
          <w:bottom w:w="17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063"/>
        <w:gridCol w:w="1063"/>
        <w:gridCol w:w="6543"/>
      </w:tblGrid>
      <w:tr w:rsidR="00ED4001" w:rsidRPr="003A1E84" w14:paraId="0F54E9E8" w14:textId="77777777" w:rsidTr="283A1E43">
        <w:trPr>
          <w:trHeight w:val="691"/>
        </w:trPr>
        <w:tc>
          <w:tcPr>
            <w:tcW w:w="2127" w:type="dxa"/>
            <w:shd w:val="clear" w:color="auto" w:fill="E6E6E6"/>
            <w:vAlign w:val="center"/>
          </w:tcPr>
          <w:p w14:paraId="25C7D912" w14:textId="77777777" w:rsidR="00ED4001" w:rsidRPr="003A1E84" w:rsidRDefault="00ED4001" w:rsidP="00760A4F">
            <w:pPr>
              <w:spacing w:after="0" w:line="240" w:lineRule="auto"/>
              <w:ind w:left="23"/>
              <w:jc w:val="center"/>
              <w:rPr>
                <w:rFonts w:cs="Arial"/>
                <w:b/>
                <w:bCs/>
              </w:rPr>
            </w:pPr>
            <w:r w:rsidRPr="003A1E84">
              <w:rPr>
                <w:rFonts w:cs="Arial"/>
                <w:b/>
                <w:bCs/>
              </w:rPr>
              <w:t>Vaccine brand®</w:t>
            </w:r>
          </w:p>
        </w:tc>
        <w:tc>
          <w:tcPr>
            <w:tcW w:w="1063" w:type="dxa"/>
            <w:shd w:val="clear" w:color="auto" w:fill="E6E6E6"/>
            <w:vAlign w:val="center"/>
          </w:tcPr>
          <w:p w14:paraId="7EDF4F77" w14:textId="77777777" w:rsidR="00ED4001" w:rsidRPr="003A1E84" w:rsidRDefault="00ED4001" w:rsidP="00760A4F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*</w:t>
            </w:r>
            <w:r w:rsidRPr="003A1E84">
              <w:rPr>
                <w:rFonts w:cs="Arial"/>
                <w:b/>
              </w:rPr>
              <w:t>Doses in stock</w:t>
            </w:r>
          </w:p>
        </w:tc>
        <w:tc>
          <w:tcPr>
            <w:tcW w:w="1063" w:type="dxa"/>
            <w:shd w:val="clear" w:color="auto" w:fill="E6E6E6"/>
            <w:vAlign w:val="center"/>
          </w:tcPr>
          <w:p w14:paraId="57F896D1" w14:textId="77777777" w:rsidR="00ED4001" w:rsidRPr="003A1E84" w:rsidRDefault="00ED4001" w:rsidP="00760A4F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*</w:t>
            </w:r>
            <w:r w:rsidRPr="003A1E84">
              <w:rPr>
                <w:rFonts w:cs="Arial"/>
                <w:b/>
              </w:rPr>
              <w:t xml:space="preserve">Doses </w:t>
            </w:r>
            <w:r>
              <w:rPr>
                <w:rFonts w:cs="Arial"/>
                <w:b/>
              </w:rPr>
              <w:t>requested</w:t>
            </w:r>
          </w:p>
        </w:tc>
        <w:tc>
          <w:tcPr>
            <w:tcW w:w="6543" w:type="dxa"/>
            <w:shd w:val="clear" w:color="auto" w:fill="E6E6E6"/>
            <w:vAlign w:val="center"/>
          </w:tcPr>
          <w:p w14:paraId="76BEC33D" w14:textId="77777777" w:rsidR="00ED4001" w:rsidRPr="003A1E84" w:rsidRDefault="00ED4001" w:rsidP="00760A4F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Eligibility</w:t>
            </w:r>
          </w:p>
        </w:tc>
      </w:tr>
      <w:tr w:rsidR="00ED4001" w:rsidRPr="00597133" w14:paraId="7595C626" w14:textId="77777777" w:rsidTr="283A1E43">
        <w:trPr>
          <w:trHeight w:val="454"/>
        </w:trPr>
        <w:tc>
          <w:tcPr>
            <w:tcW w:w="2127" w:type="dxa"/>
            <w:vAlign w:val="center"/>
          </w:tcPr>
          <w:p w14:paraId="479E2EBD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 w:rsidRPr="00597133">
              <w:rPr>
                <w:rFonts w:cs="Arial"/>
                <w:b/>
                <w:sz w:val="18"/>
                <w:szCs w:val="18"/>
                <w:lang w:val="pt-BR"/>
              </w:rPr>
              <w:t>Engerix-B / H-B-Vax II</w:t>
            </w:r>
          </w:p>
          <w:p w14:paraId="1A73F11D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 w:rsidRPr="00597133">
              <w:rPr>
                <w:rFonts w:cs="Arial"/>
                <w:b/>
                <w:sz w:val="18"/>
                <w:szCs w:val="18"/>
                <w:lang w:val="pt-BR"/>
              </w:rPr>
              <w:t>paediatric</w:t>
            </w:r>
          </w:p>
        </w:tc>
        <w:tc>
          <w:tcPr>
            <w:tcW w:w="1063" w:type="dxa"/>
            <w:vAlign w:val="center"/>
          </w:tcPr>
          <w:p w14:paraId="6CF5A0F3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262C8C0E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605BFA4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97133">
              <w:rPr>
                <w:rFonts w:cs="Arial"/>
                <w:sz w:val="18"/>
                <w:szCs w:val="18"/>
              </w:rPr>
              <w:t>Hep B – Birth; catch-up to age &lt;20 years; 12 months of age if born prematurely &lt;32 weeks gestation or &lt;2000g birth weight</w:t>
            </w:r>
          </w:p>
        </w:tc>
      </w:tr>
      <w:tr w:rsidR="00ED4001" w:rsidRPr="00597133" w14:paraId="5668FE15" w14:textId="77777777" w:rsidTr="283A1E43">
        <w:trPr>
          <w:trHeight w:val="454"/>
        </w:trPr>
        <w:tc>
          <w:tcPr>
            <w:tcW w:w="2127" w:type="dxa"/>
            <w:vAlign w:val="center"/>
          </w:tcPr>
          <w:p w14:paraId="0DDF9C44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597133">
              <w:rPr>
                <w:rFonts w:cs="Arial"/>
                <w:b/>
                <w:sz w:val="18"/>
                <w:szCs w:val="18"/>
              </w:rPr>
              <w:t xml:space="preserve">Infanrix </w:t>
            </w:r>
            <w:proofErr w:type="spellStart"/>
            <w:r w:rsidRPr="00597133">
              <w:rPr>
                <w:rFonts w:cs="Arial"/>
                <w:b/>
                <w:i/>
                <w:sz w:val="18"/>
                <w:szCs w:val="18"/>
              </w:rPr>
              <w:t>hexa</w:t>
            </w:r>
            <w:proofErr w:type="spellEnd"/>
          </w:p>
        </w:tc>
        <w:tc>
          <w:tcPr>
            <w:tcW w:w="1063" w:type="dxa"/>
            <w:vAlign w:val="center"/>
          </w:tcPr>
          <w:p w14:paraId="567A84F0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354AD9C8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391AB65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97133">
              <w:rPr>
                <w:rFonts w:cs="Arial"/>
                <w:sz w:val="18"/>
                <w:szCs w:val="18"/>
              </w:rPr>
              <w:t>DTP-hep B-IPV-Hib – 2 months (from 6 weeks); 4 &amp; 6 months; catch-up to age &lt;10 years</w:t>
            </w:r>
          </w:p>
        </w:tc>
      </w:tr>
      <w:tr w:rsidR="00ED4001" w:rsidRPr="00597133" w14:paraId="26559BAE" w14:textId="77777777" w:rsidTr="283A1E43">
        <w:trPr>
          <w:trHeight w:val="454"/>
        </w:trPr>
        <w:tc>
          <w:tcPr>
            <w:tcW w:w="2127" w:type="dxa"/>
            <w:vAlign w:val="center"/>
          </w:tcPr>
          <w:p w14:paraId="14E854E8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97133">
              <w:rPr>
                <w:rFonts w:cs="Arial"/>
                <w:b/>
                <w:sz w:val="18"/>
                <w:szCs w:val="18"/>
              </w:rPr>
              <w:t>Prevenar 13</w:t>
            </w:r>
          </w:p>
        </w:tc>
        <w:tc>
          <w:tcPr>
            <w:tcW w:w="1063" w:type="dxa"/>
            <w:vAlign w:val="center"/>
          </w:tcPr>
          <w:p w14:paraId="300E03A0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24ADE592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E4CE0B7" w14:textId="77777777" w:rsidR="00ED4001" w:rsidRPr="00597133" w:rsidRDefault="00ED4001" w:rsidP="00760A4F">
            <w:pPr>
              <w:spacing w:after="0" w:line="240" w:lineRule="auto"/>
              <w:rPr>
                <w:rFonts w:eastAsia="Arial" w:cs="Arial"/>
                <w:sz w:val="18"/>
                <w:szCs w:val="18"/>
              </w:rPr>
            </w:pPr>
            <w:r w:rsidRPr="6CBD0D8B">
              <w:rPr>
                <w:rFonts w:cs="Arial"/>
                <w:sz w:val="18"/>
                <w:szCs w:val="18"/>
              </w:rPr>
              <w:t>PCV13 – 2 months (from 6 weeks), 4 &amp; 12 months; catch-up to age &lt;5 years;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61D0C">
              <w:rPr>
                <w:rFonts w:cs="Arial"/>
                <w:color w:val="000000"/>
                <w:sz w:val="18"/>
                <w:szCs w:val="18"/>
                <w:lang w:eastAsia="en-AU"/>
              </w:rPr>
              <w:t>Aboriginal &amp; Torres Strait Islander</w:t>
            </w:r>
            <w:r w:rsidRPr="6CBD0D8B">
              <w:rPr>
                <w:rFonts w:cs="Arial"/>
                <w:sz w:val="18"/>
                <w:szCs w:val="18"/>
              </w:rPr>
              <w:t xml:space="preserve"> people</w:t>
            </w:r>
            <w:r>
              <w:rPr>
                <w:rFonts w:cs="Arial"/>
                <w:sz w:val="18"/>
                <w:szCs w:val="18"/>
              </w:rPr>
              <w:t xml:space="preserve"> aged</w:t>
            </w:r>
            <w:r w:rsidRPr="6CBD0D8B">
              <w:rPr>
                <w:rFonts w:cs="Arial"/>
                <w:sz w:val="18"/>
                <w:szCs w:val="18"/>
              </w:rPr>
              <w:t xml:space="preserve"> ≥50 years; </w:t>
            </w:r>
            <w:r>
              <w:rPr>
                <w:rFonts w:cs="Arial"/>
                <w:sz w:val="18"/>
                <w:szCs w:val="18"/>
              </w:rPr>
              <w:t>healt</w:t>
            </w:r>
            <w:r w:rsidRPr="6CBD0D8B">
              <w:rPr>
                <w:rFonts w:cs="Arial"/>
                <w:sz w:val="18"/>
                <w:szCs w:val="18"/>
              </w:rPr>
              <w:t xml:space="preserve">hy non – </w:t>
            </w:r>
            <w:r>
              <w:rPr>
                <w:rFonts w:cs="Arial"/>
                <w:sz w:val="18"/>
                <w:szCs w:val="18"/>
              </w:rPr>
              <w:t>I</w:t>
            </w:r>
            <w:r w:rsidRPr="6CBD0D8B">
              <w:rPr>
                <w:rFonts w:cs="Arial"/>
                <w:sz w:val="18"/>
                <w:szCs w:val="18"/>
              </w:rPr>
              <w:t>ndigenous adults</w:t>
            </w:r>
            <w:r>
              <w:rPr>
                <w:rFonts w:cs="Arial"/>
                <w:sz w:val="18"/>
                <w:szCs w:val="18"/>
              </w:rPr>
              <w:t xml:space="preserve"> aged</w:t>
            </w:r>
            <w:r w:rsidRPr="6CBD0D8B">
              <w:rPr>
                <w:rFonts w:cs="Arial"/>
                <w:sz w:val="18"/>
                <w:szCs w:val="18"/>
              </w:rPr>
              <w:t xml:space="preserve"> ≥70 years</w:t>
            </w:r>
            <w:r>
              <w:rPr>
                <w:rFonts w:cs="Arial"/>
                <w:sz w:val="18"/>
                <w:szCs w:val="18"/>
              </w:rPr>
              <w:t>; any age with specified</w:t>
            </w:r>
            <w:r w:rsidRPr="6CBD0D8B">
              <w:rPr>
                <w:rFonts w:cs="Arial"/>
                <w:sz w:val="18"/>
                <w:szCs w:val="18"/>
              </w:rPr>
              <w:t xml:space="preserve"> medical risk </w:t>
            </w:r>
            <w:r>
              <w:rPr>
                <w:rFonts w:cs="Arial"/>
                <w:sz w:val="18"/>
                <w:szCs w:val="18"/>
              </w:rPr>
              <w:t>conditions</w:t>
            </w:r>
          </w:p>
        </w:tc>
      </w:tr>
      <w:tr w:rsidR="00ED4001" w:rsidRPr="00597133" w14:paraId="75CE0A33" w14:textId="77777777" w:rsidTr="283A1E43">
        <w:trPr>
          <w:trHeight w:val="454"/>
        </w:trPr>
        <w:tc>
          <w:tcPr>
            <w:tcW w:w="2127" w:type="dxa"/>
            <w:vAlign w:val="center"/>
          </w:tcPr>
          <w:p w14:paraId="3D423BD3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597133">
              <w:rPr>
                <w:rFonts w:cs="Arial"/>
                <w:b/>
                <w:sz w:val="18"/>
                <w:szCs w:val="18"/>
              </w:rPr>
              <w:t>Rotarix</w:t>
            </w:r>
          </w:p>
        </w:tc>
        <w:tc>
          <w:tcPr>
            <w:tcW w:w="1063" w:type="dxa"/>
            <w:vAlign w:val="center"/>
          </w:tcPr>
          <w:p w14:paraId="30FDF0C9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190B0E69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8349F3F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97133">
              <w:rPr>
                <w:rFonts w:cs="Arial"/>
                <w:sz w:val="18"/>
                <w:szCs w:val="18"/>
              </w:rPr>
              <w:t>RV – 2 months (from 6 weeks) &amp; 4 months of age</w:t>
            </w:r>
          </w:p>
        </w:tc>
      </w:tr>
      <w:tr w:rsidR="00ED4001" w14:paraId="62D95FCC" w14:textId="77777777" w:rsidTr="283A1E43">
        <w:trPr>
          <w:trHeight w:val="454"/>
        </w:trPr>
        <w:tc>
          <w:tcPr>
            <w:tcW w:w="2127" w:type="dxa"/>
            <w:vAlign w:val="center"/>
          </w:tcPr>
          <w:p w14:paraId="7C6A5051" w14:textId="77777777" w:rsidR="00ED4001" w:rsidRDefault="00ED4001" w:rsidP="00760A4F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7E88E82A">
              <w:rPr>
                <w:rFonts w:cs="Arial"/>
                <w:b/>
                <w:bCs/>
                <w:sz w:val="18"/>
                <w:szCs w:val="18"/>
              </w:rPr>
              <w:t>Bexsero</w:t>
            </w:r>
          </w:p>
        </w:tc>
        <w:tc>
          <w:tcPr>
            <w:tcW w:w="1063" w:type="dxa"/>
            <w:vAlign w:val="center"/>
          </w:tcPr>
          <w:p w14:paraId="15983521" w14:textId="77777777" w:rsidR="00ED4001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0B3AF6A7" w14:textId="77777777" w:rsidR="00ED4001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01518F7" w14:textId="77777777" w:rsidR="00ED4001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6CBD0D8B">
              <w:rPr>
                <w:rFonts w:cs="Arial"/>
                <w:sz w:val="18"/>
                <w:szCs w:val="18"/>
              </w:rPr>
              <w:t xml:space="preserve">Meningococcal </w:t>
            </w:r>
            <w:r>
              <w:rPr>
                <w:rFonts w:cs="Arial"/>
                <w:sz w:val="18"/>
                <w:szCs w:val="18"/>
              </w:rPr>
              <w:t>B</w:t>
            </w:r>
            <w:r w:rsidRPr="6CBD0D8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- </w:t>
            </w:r>
            <w:r w:rsidRPr="00C61D0C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Aboriginal &amp; Torres Strait Islander </w:t>
            </w:r>
            <w:r w:rsidRPr="2C07A3AC">
              <w:rPr>
                <w:rFonts w:cs="Arial"/>
                <w:sz w:val="18"/>
                <w:szCs w:val="18"/>
              </w:rPr>
              <w:t>infants 2 months (from 6 weeks);4 &amp; 12 months; catch up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61D0C">
              <w:rPr>
                <w:rFonts w:cs="Arial"/>
                <w:color w:val="000000"/>
                <w:sz w:val="18"/>
                <w:szCs w:val="18"/>
                <w:lang w:eastAsia="en-AU"/>
              </w:rPr>
              <w:t>Aboriginal &amp; Torres Strait Islander</w:t>
            </w:r>
            <w:r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children</w:t>
            </w:r>
            <w:r w:rsidRPr="2C07A3AC">
              <w:rPr>
                <w:rFonts w:cs="Arial"/>
                <w:sz w:val="18"/>
                <w:szCs w:val="18"/>
              </w:rPr>
              <w:t xml:space="preserve"> &lt;2 years of age until 30 June 2023;</w:t>
            </w:r>
            <w:r>
              <w:rPr>
                <w:rFonts w:cs="Arial"/>
                <w:sz w:val="18"/>
                <w:szCs w:val="18"/>
              </w:rPr>
              <w:t xml:space="preserve"> any age with specified medical risk conditions</w:t>
            </w:r>
          </w:p>
          <w:p w14:paraId="746BB3B0" w14:textId="77777777" w:rsidR="00ED4001" w:rsidRPr="00EA14D5" w:rsidRDefault="00ED4001" w:rsidP="00760A4F">
            <w:pPr>
              <w:spacing w:after="0" w:line="240" w:lineRule="auto"/>
              <w:rPr>
                <w:rFonts w:eastAsia="Arial" w:cs="Arial"/>
                <w:i/>
                <w:iCs/>
                <w:sz w:val="18"/>
                <w:szCs w:val="18"/>
              </w:rPr>
            </w:pPr>
            <w:r w:rsidRPr="00EA14D5">
              <w:rPr>
                <w:rFonts w:cs="Arial"/>
                <w:i/>
                <w:iCs/>
                <w:sz w:val="18"/>
                <w:szCs w:val="18"/>
              </w:rPr>
              <w:t>Eligibility for this vaccine is limited – clinics may be required to justify requests</w:t>
            </w:r>
          </w:p>
        </w:tc>
      </w:tr>
      <w:tr w:rsidR="00ED4001" w:rsidRPr="00597133" w14:paraId="16521C06" w14:textId="77777777" w:rsidTr="283A1E43">
        <w:trPr>
          <w:trHeight w:val="454"/>
        </w:trPr>
        <w:tc>
          <w:tcPr>
            <w:tcW w:w="2127" w:type="dxa"/>
            <w:vAlign w:val="center"/>
          </w:tcPr>
          <w:p w14:paraId="483CEE80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97133">
              <w:rPr>
                <w:rFonts w:cs="Arial"/>
                <w:b/>
                <w:sz w:val="18"/>
                <w:szCs w:val="18"/>
              </w:rPr>
              <w:t xml:space="preserve">M-M-R II / </w:t>
            </w:r>
            <w:proofErr w:type="spellStart"/>
            <w:r w:rsidRPr="00597133">
              <w:rPr>
                <w:rFonts w:cs="Arial"/>
                <w:b/>
                <w:sz w:val="18"/>
                <w:szCs w:val="18"/>
              </w:rPr>
              <w:t>Priorix</w:t>
            </w:r>
            <w:proofErr w:type="spellEnd"/>
          </w:p>
        </w:tc>
        <w:tc>
          <w:tcPr>
            <w:tcW w:w="1063" w:type="dxa"/>
            <w:vAlign w:val="center"/>
          </w:tcPr>
          <w:p w14:paraId="649672B9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7ABC1552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C8ADD22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97133">
              <w:rPr>
                <w:rFonts w:cs="Arial"/>
                <w:sz w:val="18"/>
                <w:szCs w:val="18"/>
              </w:rPr>
              <w:t>MMR – 12 months; catch-up to age &lt;20 years; refugees &amp; all humanitarian entrants</w:t>
            </w:r>
          </w:p>
        </w:tc>
      </w:tr>
      <w:tr w:rsidR="00ED4001" w:rsidRPr="00597133" w14:paraId="71160449" w14:textId="77777777" w:rsidTr="283A1E43">
        <w:trPr>
          <w:trHeight w:val="454"/>
        </w:trPr>
        <w:tc>
          <w:tcPr>
            <w:tcW w:w="2127" w:type="dxa"/>
            <w:vAlign w:val="center"/>
          </w:tcPr>
          <w:p w14:paraId="6709CE45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597133">
              <w:rPr>
                <w:rFonts w:cs="Arial"/>
                <w:b/>
                <w:sz w:val="18"/>
                <w:szCs w:val="18"/>
              </w:rPr>
              <w:t>Nimenrix</w:t>
            </w:r>
            <w:proofErr w:type="spellEnd"/>
          </w:p>
        </w:tc>
        <w:tc>
          <w:tcPr>
            <w:tcW w:w="1063" w:type="dxa"/>
            <w:vAlign w:val="center"/>
          </w:tcPr>
          <w:p w14:paraId="7E3B20D4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3D675735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40895F33" w14:textId="77777777" w:rsidR="00ED4001" w:rsidRPr="00597133" w:rsidRDefault="00ED4001" w:rsidP="00760A4F">
            <w:pPr>
              <w:spacing w:after="0" w:line="240" w:lineRule="auto"/>
              <w:rPr>
                <w:rFonts w:eastAsia="Arial" w:cs="Arial"/>
                <w:sz w:val="18"/>
                <w:szCs w:val="18"/>
              </w:rPr>
            </w:pPr>
            <w:r w:rsidRPr="6CBD0D8B">
              <w:rPr>
                <w:rFonts w:cs="Arial"/>
                <w:sz w:val="18"/>
                <w:szCs w:val="18"/>
              </w:rPr>
              <w:t xml:space="preserve">Meningococcal ACWY – 12 months; catch-up to age &lt;20 years if </w:t>
            </w:r>
            <w:r>
              <w:rPr>
                <w:rFonts w:cs="Arial"/>
                <w:sz w:val="18"/>
                <w:szCs w:val="18"/>
              </w:rPr>
              <w:t>missed a m</w:t>
            </w:r>
            <w:r w:rsidRPr="6CBD0D8B">
              <w:rPr>
                <w:rFonts w:cs="Arial"/>
                <w:sz w:val="18"/>
                <w:szCs w:val="18"/>
              </w:rPr>
              <w:t>eningococcal C vaccine</w:t>
            </w:r>
            <w:r>
              <w:rPr>
                <w:rFonts w:cs="Arial"/>
                <w:sz w:val="18"/>
                <w:szCs w:val="18"/>
              </w:rPr>
              <w:t xml:space="preserve">; </w:t>
            </w:r>
            <w:r w:rsidRPr="6CBD0D8B">
              <w:rPr>
                <w:rFonts w:cs="Arial"/>
                <w:sz w:val="18"/>
                <w:szCs w:val="18"/>
              </w:rPr>
              <w:t xml:space="preserve">Year 10 secondary school </w:t>
            </w:r>
            <w:r>
              <w:rPr>
                <w:rFonts w:cs="Arial"/>
                <w:sz w:val="18"/>
                <w:szCs w:val="18"/>
              </w:rPr>
              <w:t>&amp;</w:t>
            </w:r>
            <w:r w:rsidRPr="6CBD0D8B">
              <w:rPr>
                <w:rFonts w:cs="Arial"/>
                <w:sz w:val="18"/>
                <w:szCs w:val="18"/>
              </w:rPr>
              <w:t xml:space="preserve"> adolescents </w:t>
            </w:r>
            <w:r>
              <w:rPr>
                <w:rFonts w:cs="Arial"/>
                <w:sz w:val="18"/>
                <w:szCs w:val="18"/>
              </w:rPr>
              <w:t xml:space="preserve">aged </w:t>
            </w:r>
            <w:r w:rsidRPr="6CBD0D8B">
              <w:rPr>
                <w:rFonts w:cs="Arial"/>
                <w:sz w:val="18"/>
                <w:szCs w:val="18"/>
              </w:rPr>
              <w:t>15 - 19 years</w:t>
            </w:r>
            <w:r>
              <w:rPr>
                <w:rFonts w:cs="Arial"/>
                <w:sz w:val="18"/>
                <w:szCs w:val="18"/>
              </w:rPr>
              <w:t xml:space="preserve">; any age with specified medical risk conditions </w:t>
            </w:r>
          </w:p>
        </w:tc>
      </w:tr>
      <w:tr w:rsidR="00ED4001" w:rsidRPr="00597133" w14:paraId="7CC72C78" w14:textId="77777777" w:rsidTr="283A1E43">
        <w:trPr>
          <w:trHeight w:val="454"/>
        </w:trPr>
        <w:tc>
          <w:tcPr>
            <w:tcW w:w="2127" w:type="dxa"/>
            <w:vAlign w:val="center"/>
          </w:tcPr>
          <w:p w14:paraId="74AF5FC6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597133">
              <w:rPr>
                <w:rFonts w:cs="Arial"/>
                <w:b/>
                <w:sz w:val="18"/>
                <w:szCs w:val="18"/>
              </w:rPr>
              <w:t>ActHIB</w:t>
            </w:r>
            <w:proofErr w:type="spellEnd"/>
          </w:p>
        </w:tc>
        <w:tc>
          <w:tcPr>
            <w:tcW w:w="1063" w:type="dxa"/>
            <w:vAlign w:val="center"/>
          </w:tcPr>
          <w:p w14:paraId="06FA277E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45C9CA4A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9625797" w14:textId="77777777" w:rsidR="00ED4001" w:rsidRPr="00597133" w:rsidRDefault="00ED4001" w:rsidP="00760A4F">
            <w:pPr>
              <w:spacing w:after="0" w:line="240" w:lineRule="auto"/>
              <w:rPr>
                <w:rFonts w:eastAsia="Arial" w:cs="Arial"/>
                <w:sz w:val="18"/>
                <w:szCs w:val="18"/>
              </w:rPr>
            </w:pPr>
            <w:r w:rsidRPr="2C07A3AC">
              <w:rPr>
                <w:rFonts w:cs="Arial"/>
                <w:sz w:val="18"/>
                <w:szCs w:val="18"/>
              </w:rPr>
              <w:t>Hib -18 months; catch-up to age &lt;5 years</w:t>
            </w:r>
            <w:r>
              <w:rPr>
                <w:rFonts w:cs="Arial"/>
                <w:sz w:val="18"/>
                <w:szCs w:val="18"/>
              </w:rPr>
              <w:t>; any age with specified medical risk conditions</w:t>
            </w:r>
          </w:p>
        </w:tc>
      </w:tr>
      <w:tr w:rsidR="00ED4001" w:rsidRPr="00597133" w14:paraId="08B19EFC" w14:textId="77777777" w:rsidTr="283A1E43">
        <w:trPr>
          <w:trHeight w:val="454"/>
        </w:trPr>
        <w:tc>
          <w:tcPr>
            <w:tcW w:w="2127" w:type="dxa"/>
            <w:vAlign w:val="center"/>
          </w:tcPr>
          <w:p w14:paraId="0001F806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597133">
              <w:rPr>
                <w:rFonts w:cs="Arial"/>
                <w:b/>
                <w:sz w:val="18"/>
                <w:szCs w:val="18"/>
              </w:rPr>
              <w:t>Priorix</w:t>
            </w:r>
            <w:proofErr w:type="spellEnd"/>
            <w:r w:rsidRPr="00597133">
              <w:rPr>
                <w:rFonts w:cs="Arial"/>
                <w:b/>
                <w:sz w:val="18"/>
                <w:szCs w:val="18"/>
              </w:rPr>
              <w:t xml:space="preserve">-Tetra / </w:t>
            </w:r>
            <w:proofErr w:type="spellStart"/>
            <w:r w:rsidRPr="00597133">
              <w:rPr>
                <w:rFonts w:cs="Arial"/>
                <w:b/>
                <w:sz w:val="18"/>
                <w:szCs w:val="18"/>
              </w:rPr>
              <w:t>ProQuad</w:t>
            </w:r>
            <w:proofErr w:type="spellEnd"/>
          </w:p>
        </w:tc>
        <w:tc>
          <w:tcPr>
            <w:tcW w:w="1063" w:type="dxa"/>
            <w:vAlign w:val="center"/>
          </w:tcPr>
          <w:p w14:paraId="6694BE8B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735EB575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36444D7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97133">
              <w:rPr>
                <w:rFonts w:cs="Arial"/>
                <w:sz w:val="18"/>
                <w:szCs w:val="18"/>
              </w:rPr>
              <w:t>MMRV – 18 months; catch-up &lt;14 years</w:t>
            </w:r>
          </w:p>
        </w:tc>
      </w:tr>
      <w:tr w:rsidR="00ED4001" w:rsidRPr="00597133" w14:paraId="641206B1" w14:textId="77777777" w:rsidTr="283A1E43">
        <w:trPr>
          <w:trHeight w:val="454"/>
        </w:trPr>
        <w:tc>
          <w:tcPr>
            <w:tcW w:w="2127" w:type="dxa"/>
            <w:vAlign w:val="center"/>
          </w:tcPr>
          <w:p w14:paraId="212CE9D6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97133">
              <w:rPr>
                <w:rFonts w:cs="Arial"/>
                <w:b/>
                <w:sz w:val="18"/>
                <w:szCs w:val="18"/>
              </w:rPr>
              <w:t xml:space="preserve">Infanrix / </w:t>
            </w:r>
            <w:proofErr w:type="spellStart"/>
            <w:r w:rsidRPr="00597133">
              <w:rPr>
                <w:rFonts w:cs="Arial"/>
                <w:b/>
                <w:sz w:val="18"/>
                <w:szCs w:val="18"/>
              </w:rPr>
              <w:t>Tripacel</w:t>
            </w:r>
            <w:proofErr w:type="spellEnd"/>
          </w:p>
        </w:tc>
        <w:tc>
          <w:tcPr>
            <w:tcW w:w="1063" w:type="dxa"/>
            <w:vAlign w:val="center"/>
          </w:tcPr>
          <w:p w14:paraId="53138ABC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2FBE3FE4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0A5CF64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97133">
              <w:rPr>
                <w:rFonts w:cs="Arial"/>
                <w:sz w:val="18"/>
                <w:szCs w:val="18"/>
              </w:rPr>
              <w:t>DTP – 18 months; catch-up to age &lt;10 years</w:t>
            </w:r>
          </w:p>
        </w:tc>
      </w:tr>
      <w:tr w:rsidR="00ED4001" w:rsidRPr="00597133" w14:paraId="11D565E7" w14:textId="77777777" w:rsidTr="283A1E43">
        <w:trPr>
          <w:trHeight w:val="454"/>
        </w:trPr>
        <w:tc>
          <w:tcPr>
            <w:tcW w:w="2127" w:type="dxa"/>
            <w:vAlign w:val="center"/>
          </w:tcPr>
          <w:p w14:paraId="2297AC90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97133">
              <w:rPr>
                <w:rFonts w:cs="Arial"/>
                <w:b/>
                <w:sz w:val="18"/>
                <w:szCs w:val="18"/>
              </w:rPr>
              <w:t xml:space="preserve">Infanrix IPV / </w:t>
            </w:r>
            <w:proofErr w:type="spellStart"/>
            <w:r w:rsidRPr="00597133">
              <w:rPr>
                <w:rFonts w:cs="Arial"/>
                <w:b/>
                <w:sz w:val="18"/>
                <w:szCs w:val="18"/>
              </w:rPr>
              <w:t>Quadracel</w:t>
            </w:r>
            <w:proofErr w:type="spellEnd"/>
          </w:p>
        </w:tc>
        <w:tc>
          <w:tcPr>
            <w:tcW w:w="1063" w:type="dxa"/>
            <w:vAlign w:val="center"/>
          </w:tcPr>
          <w:p w14:paraId="2FC3D83F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074BAAC1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CE2549F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97133">
              <w:rPr>
                <w:rFonts w:cs="Arial"/>
                <w:sz w:val="18"/>
                <w:szCs w:val="18"/>
              </w:rPr>
              <w:t>DTP-IPV – 4 years; catch-up to age &lt;10 years</w:t>
            </w:r>
          </w:p>
        </w:tc>
      </w:tr>
      <w:tr w:rsidR="00ED4001" w:rsidRPr="00597133" w14:paraId="2E4A1C83" w14:textId="77777777" w:rsidTr="283A1E43">
        <w:trPr>
          <w:trHeight w:val="454"/>
        </w:trPr>
        <w:tc>
          <w:tcPr>
            <w:tcW w:w="2127" w:type="dxa"/>
            <w:vAlign w:val="center"/>
          </w:tcPr>
          <w:p w14:paraId="42B3186C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597133">
              <w:rPr>
                <w:rFonts w:cs="Arial"/>
                <w:b/>
                <w:sz w:val="18"/>
                <w:szCs w:val="18"/>
              </w:rPr>
              <w:t>Varivax</w:t>
            </w:r>
            <w:proofErr w:type="spellEnd"/>
          </w:p>
        </w:tc>
        <w:tc>
          <w:tcPr>
            <w:tcW w:w="1063" w:type="dxa"/>
            <w:vAlign w:val="center"/>
          </w:tcPr>
          <w:p w14:paraId="6BBCC857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445E9B08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C6E4B42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97133">
              <w:rPr>
                <w:rFonts w:cs="Arial"/>
                <w:sz w:val="18"/>
                <w:szCs w:val="18"/>
              </w:rPr>
              <w:t>VV – Catch-up to age &lt;20 years; refugees &amp; all humanitarian entrants; vulnerable people if age appropriate</w:t>
            </w:r>
          </w:p>
        </w:tc>
      </w:tr>
      <w:tr w:rsidR="00ED4001" w:rsidRPr="00597133" w14:paraId="7F598E6F" w14:textId="77777777" w:rsidTr="283A1E43">
        <w:trPr>
          <w:trHeight w:val="454"/>
        </w:trPr>
        <w:tc>
          <w:tcPr>
            <w:tcW w:w="2127" w:type="dxa"/>
            <w:vAlign w:val="center"/>
          </w:tcPr>
          <w:p w14:paraId="6C34990A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597133">
              <w:rPr>
                <w:rFonts w:cs="Arial"/>
                <w:b/>
                <w:sz w:val="18"/>
                <w:szCs w:val="18"/>
              </w:rPr>
              <w:t>Gardasil 9</w:t>
            </w:r>
          </w:p>
        </w:tc>
        <w:tc>
          <w:tcPr>
            <w:tcW w:w="1063" w:type="dxa"/>
            <w:vAlign w:val="center"/>
          </w:tcPr>
          <w:p w14:paraId="38E01177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70ACD63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4476098F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97133">
              <w:rPr>
                <w:rFonts w:cs="Arial"/>
                <w:sz w:val="18"/>
                <w:szCs w:val="18"/>
              </w:rPr>
              <w:t>HPV – Year 7 secondary school or aged 12 - 13 years; catch-up to age &lt;20 years; vulnerable people if age appropriate</w:t>
            </w:r>
          </w:p>
        </w:tc>
      </w:tr>
      <w:tr w:rsidR="00ED4001" w:rsidRPr="00597133" w14:paraId="0EB06B60" w14:textId="77777777" w:rsidTr="283A1E43">
        <w:trPr>
          <w:trHeight w:val="454"/>
        </w:trPr>
        <w:tc>
          <w:tcPr>
            <w:tcW w:w="2127" w:type="dxa"/>
            <w:vAlign w:val="center"/>
          </w:tcPr>
          <w:p w14:paraId="29BA3036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 w:rsidRPr="00597133">
              <w:rPr>
                <w:rFonts w:cs="Arial"/>
                <w:b/>
                <w:sz w:val="18"/>
                <w:szCs w:val="18"/>
                <w:lang w:val="pt-BR"/>
              </w:rPr>
              <w:t>Adacel / Boostrix</w:t>
            </w:r>
          </w:p>
          <w:p w14:paraId="66D85311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97133">
              <w:rPr>
                <w:rFonts w:cs="Arial"/>
                <w:sz w:val="14"/>
                <w:szCs w:val="14"/>
                <w:lang w:val="pt-BR"/>
              </w:rPr>
              <w:t>(ADACL, BOO)</w:t>
            </w:r>
          </w:p>
        </w:tc>
        <w:tc>
          <w:tcPr>
            <w:tcW w:w="1063" w:type="dxa"/>
            <w:vAlign w:val="center"/>
          </w:tcPr>
          <w:p w14:paraId="13F7B002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202807BB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543" w:type="dxa"/>
            <w:vAlign w:val="center"/>
          </w:tcPr>
          <w:p w14:paraId="3ABD63F4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597133">
              <w:rPr>
                <w:rFonts w:cs="Arial"/>
                <w:sz w:val="18"/>
                <w:szCs w:val="18"/>
              </w:rPr>
              <w:t>dTp</w:t>
            </w:r>
            <w:proofErr w:type="spellEnd"/>
            <w:r w:rsidRPr="00597133">
              <w:rPr>
                <w:rFonts w:cs="Arial"/>
                <w:sz w:val="18"/>
                <w:szCs w:val="18"/>
              </w:rPr>
              <w:t xml:space="preserve"> – Year 7 secondary school or aged 12 - 13 years; Pregnant women from 20 weeks gestation; catch-up from age 10 - &lt;20 years; refugees &amp; all humanitarian entrants; vulnerable people</w:t>
            </w:r>
          </w:p>
        </w:tc>
      </w:tr>
      <w:tr w:rsidR="00ED4001" w:rsidRPr="00597133" w14:paraId="4F910786" w14:textId="77777777" w:rsidTr="283A1E43">
        <w:trPr>
          <w:trHeight w:val="454"/>
        </w:trPr>
        <w:tc>
          <w:tcPr>
            <w:tcW w:w="2127" w:type="dxa"/>
            <w:vAlign w:val="center"/>
          </w:tcPr>
          <w:p w14:paraId="2113EC49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97133">
              <w:rPr>
                <w:rFonts w:cs="Arial"/>
                <w:b/>
                <w:sz w:val="18"/>
                <w:szCs w:val="18"/>
                <w:lang w:val="pt-BR"/>
              </w:rPr>
              <w:t>H-B-Vax II adult</w:t>
            </w:r>
          </w:p>
        </w:tc>
        <w:tc>
          <w:tcPr>
            <w:tcW w:w="1063" w:type="dxa"/>
            <w:vAlign w:val="center"/>
          </w:tcPr>
          <w:p w14:paraId="145C7F05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3B8195C5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55B6DD2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97133">
              <w:rPr>
                <w:rFonts w:cs="Arial"/>
                <w:sz w:val="18"/>
                <w:szCs w:val="18"/>
              </w:rPr>
              <w:t>Hep B – Catch-up aged 11 - 15 years; refugees &amp; all humanitarian entrants ≥ 20 years; vulnerable people ≥ 20 years if age appropriate</w:t>
            </w:r>
          </w:p>
        </w:tc>
      </w:tr>
      <w:tr w:rsidR="00ED4001" w:rsidRPr="00597133" w14:paraId="61469AD5" w14:textId="77777777" w:rsidTr="283A1E43">
        <w:trPr>
          <w:trHeight w:val="454"/>
        </w:trPr>
        <w:tc>
          <w:tcPr>
            <w:tcW w:w="2127" w:type="dxa"/>
            <w:vAlign w:val="center"/>
          </w:tcPr>
          <w:p w14:paraId="09DA91CD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97133">
              <w:rPr>
                <w:rFonts w:cs="Arial"/>
                <w:b/>
                <w:sz w:val="18"/>
                <w:szCs w:val="18"/>
                <w:lang w:val="pt-BR"/>
              </w:rPr>
              <w:t>IPOL</w:t>
            </w:r>
          </w:p>
        </w:tc>
        <w:tc>
          <w:tcPr>
            <w:tcW w:w="1063" w:type="dxa"/>
            <w:vAlign w:val="center"/>
          </w:tcPr>
          <w:p w14:paraId="21180B17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326E2BE0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543" w:type="dxa"/>
            <w:vAlign w:val="center"/>
          </w:tcPr>
          <w:p w14:paraId="479604E5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97133">
              <w:rPr>
                <w:rFonts w:cs="Arial"/>
                <w:sz w:val="18"/>
                <w:szCs w:val="18"/>
              </w:rPr>
              <w:t>IPV – Catch-up to age &lt;20 years; refugees &amp; all humanitarian entrants; vulnerable people</w:t>
            </w:r>
          </w:p>
        </w:tc>
      </w:tr>
      <w:tr w:rsidR="00ED4001" w:rsidRPr="00597133" w14:paraId="7FDED68A" w14:textId="77777777" w:rsidTr="283A1E43">
        <w:trPr>
          <w:trHeight w:val="454"/>
        </w:trPr>
        <w:tc>
          <w:tcPr>
            <w:tcW w:w="2127" w:type="dxa"/>
            <w:vAlign w:val="center"/>
          </w:tcPr>
          <w:p w14:paraId="6CAECED1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97133">
              <w:rPr>
                <w:rFonts w:cs="Arial"/>
                <w:b/>
                <w:sz w:val="18"/>
                <w:szCs w:val="18"/>
              </w:rPr>
              <w:t>Pneumovax 23</w:t>
            </w:r>
          </w:p>
        </w:tc>
        <w:tc>
          <w:tcPr>
            <w:tcW w:w="1063" w:type="dxa"/>
            <w:vAlign w:val="center"/>
          </w:tcPr>
          <w:p w14:paraId="09412848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23B30B7A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6CC1F70" w14:textId="77777777" w:rsidR="00ED4001" w:rsidRPr="00597133" w:rsidRDefault="00ED4001" w:rsidP="00760A4F">
            <w:pPr>
              <w:spacing w:after="0" w:line="240" w:lineRule="auto"/>
              <w:rPr>
                <w:rFonts w:eastAsia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PPV </w:t>
            </w:r>
            <w:r w:rsidRPr="00597133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61D0C">
              <w:rPr>
                <w:rFonts w:cs="Arial"/>
                <w:color w:val="000000"/>
                <w:sz w:val="18"/>
                <w:szCs w:val="18"/>
                <w:lang w:eastAsia="en-AU"/>
              </w:rPr>
              <w:t>Aboriginal &amp; Torres Strait Islander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6CBD0D8B">
              <w:rPr>
                <w:rFonts w:cs="Arial"/>
                <w:sz w:val="18"/>
                <w:szCs w:val="18"/>
              </w:rPr>
              <w:t xml:space="preserve">people aged ≥50 years; </w:t>
            </w:r>
            <w:r>
              <w:rPr>
                <w:rFonts w:cs="Arial"/>
                <w:sz w:val="18"/>
                <w:szCs w:val="18"/>
              </w:rPr>
              <w:t>any age</w:t>
            </w:r>
            <w:r w:rsidRPr="6CBD0D8B">
              <w:rPr>
                <w:rFonts w:cs="Arial"/>
                <w:sz w:val="18"/>
                <w:szCs w:val="18"/>
              </w:rPr>
              <w:t xml:space="preserve"> &gt;12 months with specified medical risk conditions</w:t>
            </w:r>
          </w:p>
        </w:tc>
      </w:tr>
      <w:tr w:rsidR="00ED4001" w:rsidRPr="00597133" w14:paraId="2EBBF21B" w14:textId="77777777" w:rsidTr="283A1E43">
        <w:trPr>
          <w:trHeight w:val="454"/>
        </w:trPr>
        <w:tc>
          <w:tcPr>
            <w:tcW w:w="2127" w:type="dxa"/>
            <w:vAlign w:val="center"/>
          </w:tcPr>
          <w:p w14:paraId="22D95795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597133">
              <w:rPr>
                <w:rFonts w:cs="Arial"/>
                <w:b/>
                <w:sz w:val="18"/>
                <w:szCs w:val="18"/>
              </w:rPr>
              <w:t>Zostavax</w:t>
            </w:r>
          </w:p>
        </w:tc>
        <w:tc>
          <w:tcPr>
            <w:tcW w:w="1063" w:type="dxa"/>
            <w:vAlign w:val="center"/>
          </w:tcPr>
          <w:p w14:paraId="0701B4E4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6785466C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EEB94E4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2C07A3AC">
              <w:rPr>
                <w:rFonts w:cs="Arial"/>
                <w:sz w:val="18"/>
                <w:szCs w:val="18"/>
              </w:rPr>
              <w:t>VZV – 70 years of age; catch-up for</w:t>
            </w:r>
            <w:r>
              <w:rPr>
                <w:rFonts w:cs="Arial"/>
                <w:sz w:val="18"/>
                <w:szCs w:val="18"/>
              </w:rPr>
              <w:t xml:space="preserve"> ages</w:t>
            </w:r>
            <w:r w:rsidRPr="2C07A3AC">
              <w:rPr>
                <w:rFonts w:cs="Arial"/>
                <w:sz w:val="18"/>
                <w:szCs w:val="18"/>
              </w:rPr>
              <w:t xml:space="preserve"> 71 - 79 years until 31 October 2021</w:t>
            </w:r>
          </w:p>
        </w:tc>
      </w:tr>
      <w:tr w:rsidR="00ED4001" w:rsidRPr="00597133" w14:paraId="28C09087" w14:textId="77777777" w:rsidTr="283A1E43">
        <w:trPr>
          <w:trHeight w:val="454"/>
        </w:trPr>
        <w:tc>
          <w:tcPr>
            <w:tcW w:w="2127" w:type="dxa"/>
            <w:vAlign w:val="center"/>
          </w:tcPr>
          <w:p w14:paraId="7B43B246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597133">
              <w:rPr>
                <w:rFonts w:cs="Arial"/>
                <w:b/>
                <w:sz w:val="18"/>
                <w:szCs w:val="18"/>
              </w:rPr>
              <w:t>Tubersol</w:t>
            </w:r>
            <w:proofErr w:type="spellEnd"/>
            <w:r w:rsidRPr="00597133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6F1B17AB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97133">
              <w:rPr>
                <w:rFonts w:cs="Arial"/>
                <w:sz w:val="18"/>
                <w:szCs w:val="18"/>
              </w:rPr>
              <w:t>1ml vial = about 10 tests</w:t>
            </w:r>
          </w:p>
        </w:tc>
        <w:tc>
          <w:tcPr>
            <w:tcW w:w="1063" w:type="dxa"/>
            <w:vAlign w:val="center"/>
          </w:tcPr>
          <w:p w14:paraId="7D67FF37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19B6EA2D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9428A4E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97133">
              <w:rPr>
                <w:rFonts w:cs="Arial"/>
                <w:sz w:val="18"/>
                <w:szCs w:val="18"/>
              </w:rPr>
              <w:t>Human Tuberculin skin test – aged &gt;6 months</w:t>
            </w:r>
          </w:p>
        </w:tc>
      </w:tr>
      <w:tr w:rsidR="00ED4001" w:rsidRPr="003A1E84" w14:paraId="774D538C" w14:textId="77777777" w:rsidTr="283A1E43">
        <w:trPr>
          <w:trHeight w:val="227"/>
        </w:trPr>
        <w:tc>
          <w:tcPr>
            <w:tcW w:w="10796" w:type="dxa"/>
            <w:gridSpan w:val="4"/>
            <w:shd w:val="clear" w:color="auto" w:fill="D9D9D9" w:themeFill="background1" w:themeFillShade="D9"/>
            <w:vAlign w:val="center"/>
          </w:tcPr>
          <w:p w14:paraId="7E755BBD" w14:textId="41C6B8D0" w:rsidR="00ED4001" w:rsidRPr="003A1E84" w:rsidRDefault="00ED4001" w:rsidP="283A1E4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bookmarkStart w:id="0" w:name="_Hlk34391886"/>
            <w:r w:rsidRPr="283A1E43">
              <w:rPr>
                <w:rFonts w:cs="Arial"/>
                <w:b/>
                <w:bCs/>
              </w:rPr>
              <w:t>Influenza 20</w:t>
            </w:r>
            <w:r w:rsidR="00760A4F" w:rsidRPr="283A1E43">
              <w:rPr>
                <w:rFonts w:cs="Arial"/>
                <w:b/>
                <w:bCs/>
              </w:rPr>
              <w:t>21</w:t>
            </w:r>
            <w:r w:rsidR="53F54A6D" w:rsidRPr="283A1E43">
              <w:rPr>
                <w:rFonts w:cs="Arial"/>
                <w:b/>
                <w:bCs/>
              </w:rPr>
              <w:t xml:space="preserve"> – orders will be accepted from April</w:t>
            </w:r>
          </w:p>
        </w:tc>
      </w:tr>
      <w:tr w:rsidR="00ED4001" w:rsidRPr="00597133" w14:paraId="5B27F0E6" w14:textId="77777777" w:rsidTr="283A1E43">
        <w:trPr>
          <w:trHeight w:val="260"/>
        </w:trPr>
        <w:tc>
          <w:tcPr>
            <w:tcW w:w="2127" w:type="dxa"/>
            <w:vAlign w:val="center"/>
          </w:tcPr>
          <w:p w14:paraId="6C8B25A8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597133">
              <w:rPr>
                <w:rFonts w:cs="Arial"/>
                <w:b/>
                <w:sz w:val="18"/>
                <w:szCs w:val="18"/>
              </w:rPr>
              <w:t>Fluad</w:t>
            </w:r>
            <w:proofErr w:type="spellEnd"/>
            <w:r w:rsidRPr="00597133">
              <w:rPr>
                <w:rFonts w:cs="Arial"/>
                <w:b/>
                <w:sz w:val="18"/>
                <w:szCs w:val="18"/>
              </w:rPr>
              <w:t xml:space="preserve"> Quad</w:t>
            </w:r>
          </w:p>
          <w:p w14:paraId="31308B5A" w14:textId="6F7D5155" w:rsidR="00ED4001" w:rsidRPr="00597133" w:rsidRDefault="00ED4001" w:rsidP="00760A4F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597133">
              <w:rPr>
                <w:rFonts w:cs="Arial"/>
                <w:sz w:val="14"/>
                <w:szCs w:val="14"/>
              </w:rPr>
              <w:t>(2</w:t>
            </w:r>
            <w:r w:rsidR="00FB0503">
              <w:rPr>
                <w:rFonts w:cs="Arial"/>
                <w:sz w:val="14"/>
                <w:szCs w:val="14"/>
              </w:rPr>
              <w:t>2</w:t>
            </w:r>
            <w:r w:rsidRPr="00597133">
              <w:rPr>
                <w:rFonts w:cs="Arial"/>
                <w:sz w:val="14"/>
                <w:szCs w:val="14"/>
              </w:rPr>
              <w:t>FLUADQ10)</w:t>
            </w:r>
          </w:p>
        </w:tc>
        <w:tc>
          <w:tcPr>
            <w:tcW w:w="1063" w:type="dxa"/>
            <w:vAlign w:val="center"/>
          </w:tcPr>
          <w:p w14:paraId="2E5ED623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0749B969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25AA991" w14:textId="77777777" w:rsidR="00ED4001" w:rsidRPr="0045487F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61D0C">
              <w:rPr>
                <w:rFonts w:cs="Arial"/>
                <w:sz w:val="18"/>
                <w:szCs w:val="18"/>
              </w:rPr>
              <w:t xml:space="preserve">QIV Adjuvanted Influenza </w:t>
            </w:r>
            <w:r w:rsidRPr="2C07A3AC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5487F">
              <w:rPr>
                <w:rFonts w:cs="Arial"/>
                <w:sz w:val="18"/>
                <w:szCs w:val="18"/>
              </w:rPr>
              <w:t>People aged 65 years &amp; older</w:t>
            </w:r>
          </w:p>
        </w:tc>
      </w:tr>
      <w:tr w:rsidR="00ED4001" w:rsidRPr="00597133" w14:paraId="582F92F2" w14:textId="77777777" w:rsidTr="283A1E43">
        <w:trPr>
          <w:trHeight w:val="904"/>
        </w:trPr>
        <w:tc>
          <w:tcPr>
            <w:tcW w:w="2127" w:type="dxa"/>
            <w:vAlign w:val="center"/>
          </w:tcPr>
          <w:p w14:paraId="26517D80" w14:textId="3AAC05D8" w:rsidR="00ED4001" w:rsidRPr="00760A4F" w:rsidRDefault="00760A4F" w:rsidP="00760A4F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597133">
              <w:rPr>
                <w:rFonts w:cs="Arial"/>
                <w:b/>
                <w:sz w:val="18"/>
                <w:szCs w:val="18"/>
              </w:rPr>
              <w:t>Vaxigrip</w:t>
            </w:r>
            <w:proofErr w:type="spellEnd"/>
            <w:r w:rsidRPr="00597133">
              <w:rPr>
                <w:rFonts w:cs="Arial"/>
                <w:b/>
                <w:sz w:val="18"/>
                <w:szCs w:val="18"/>
              </w:rPr>
              <w:t xml:space="preserve"> Tetra</w:t>
            </w:r>
            <w:r w:rsidR="00ED4001" w:rsidRPr="00597133">
              <w:rPr>
                <w:rFonts w:cs="Arial"/>
                <w:b/>
                <w:sz w:val="18"/>
                <w:szCs w:val="18"/>
              </w:rPr>
              <w:t xml:space="preserve">, Fluarix Tetra, </w:t>
            </w:r>
            <w:r w:rsidR="00ED4001" w:rsidRPr="00597133">
              <w:rPr>
                <w:rFonts w:cs="Arial"/>
                <w:b/>
                <w:i/>
                <w:sz w:val="18"/>
                <w:szCs w:val="18"/>
              </w:rPr>
              <w:t>Afluria Quad*</w:t>
            </w:r>
          </w:p>
          <w:p w14:paraId="1F485817" w14:textId="539FE822" w:rsidR="00ED4001" w:rsidRPr="00597133" w:rsidRDefault="00ED4001" w:rsidP="00760A4F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597133">
              <w:rPr>
                <w:rFonts w:cs="Arial"/>
                <w:sz w:val="14"/>
                <w:szCs w:val="14"/>
              </w:rPr>
              <w:t>(</w:t>
            </w:r>
            <w:r w:rsidR="00760A4F">
              <w:rPr>
                <w:rFonts w:cs="Arial"/>
                <w:sz w:val="14"/>
                <w:szCs w:val="14"/>
              </w:rPr>
              <w:t>2</w:t>
            </w:r>
            <w:r w:rsidR="002519B2">
              <w:rPr>
                <w:rFonts w:cs="Arial"/>
                <w:sz w:val="14"/>
                <w:szCs w:val="14"/>
              </w:rPr>
              <w:t>2</w:t>
            </w:r>
            <w:r w:rsidR="00760A4F">
              <w:rPr>
                <w:rFonts w:cs="Arial"/>
                <w:sz w:val="14"/>
                <w:szCs w:val="14"/>
              </w:rPr>
              <w:t>VAXT10, 2</w:t>
            </w:r>
            <w:r w:rsidR="009C5998">
              <w:rPr>
                <w:rFonts w:cs="Arial"/>
                <w:sz w:val="14"/>
                <w:szCs w:val="14"/>
              </w:rPr>
              <w:t>2</w:t>
            </w:r>
            <w:r w:rsidRPr="00597133">
              <w:rPr>
                <w:rFonts w:cs="Arial"/>
                <w:sz w:val="14"/>
                <w:szCs w:val="14"/>
              </w:rPr>
              <w:t>FRXT10 / 2</w:t>
            </w:r>
            <w:r w:rsidR="009C5998">
              <w:rPr>
                <w:rFonts w:cs="Arial"/>
                <w:sz w:val="14"/>
                <w:szCs w:val="14"/>
              </w:rPr>
              <w:t>2</w:t>
            </w:r>
            <w:r w:rsidRPr="00597133">
              <w:rPr>
                <w:rFonts w:cs="Arial"/>
                <w:sz w:val="14"/>
                <w:szCs w:val="14"/>
              </w:rPr>
              <w:t xml:space="preserve">FRXT, </w:t>
            </w:r>
            <w:r w:rsidRPr="00EE43E3">
              <w:rPr>
                <w:rFonts w:cs="Arial"/>
                <w:iCs/>
                <w:sz w:val="14"/>
                <w:szCs w:val="14"/>
              </w:rPr>
              <w:t>2</w:t>
            </w:r>
            <w:r w:rsidR="00EE43E3" w:rsidRPr="00EE43E3">
              <w:rPr>
                <w:rFonts w:cs="Arial"/>
                <w:iCs/>
                <w:sz w:val="14"/>
                <w:szCs w:val="14"/>
              </w:rPr>
              <w:t>2</w:t>
            </w:r>
            <w:r w:rsidRPr="00EE43E3">
              <w:rPr>
                <w:rFonts w:cs="Arial"/>
                <w:iCs/>
                <w:sz w:val="14"/>
                <w:szCs w:val="14"/>
              </w:rPr>
              <w:t>AFLU10</w:t>
            </w:r>
            <w:r w:rsidRPr="00597133">
              <w:rPr>
                <w:rFonts w:cs="Arial"/>
                <w:i/>
                <w:sz w:val="14"/>
                <w:szCs w:val="14"/>
              </w:rPr>
              <w:t>)</w:t>
            </w:r>
          </w:p>
        </w:tc>
        <w:tc>
          <w:tcPr>
            <w:tcW w:w="1063" w:type="dxa"/>
            <w:vAlign w:val="center"/>
          </w:tcPr>
          <w:p w14:paraId="356833DC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799A6007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262D5F8" w14:textId="05071DBF" w:rsidR="00ED4001" w:rsidRDefault="00ED4001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61D0C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QIV Influenza as supplied </w:t>
            </w:r>
            <w:r w:rsidRPr="2C07A3AC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60A4F">
              <w:rPr>
                <w:rFonts w:cs="Arial"/>
                <w:sz w:val="18"/>
                <w:szCs w:val="18"/>
              </w:rPr>
              <w:t>All c</w:t>
            </w:r>
            <w:r w:rsidR="00760A4F" w:rsidRPr="00C61D0C">
              <w:rPr>
                <w:rFonts w:cs="Arial"/>
                <w:sz w:val="18"/>
                <w:szCs w:val="18"/>
              </w:rPr>
              <w:t>hildren</w:t>
            </w:r>
            <w:r w:rsidR="00760A4F">
              <w:rPr>
                <w:rFonts w:cs="Arial"/>
                <w:sz w:val="18"/>
                <w:szCs w:val="18"/>
              </w:rPr>
              <w:t xml:space="preserve"> aged</w:t>
            </w:r>
            <w:r w:rsidR="00760A4F" w:rsidRPr="00C61D0C">
              <w:rPr>
                <w:rFonts w:cs="Arial"/>
                <w:sz w:val="18"/>
                <w:szCs w:val="18"/>
              </w:rPr>
              <w:t xml:space="preserve"> from 6 months to </w:t>
            </w:r>
            <w:r w:rsidR="00760A4F">
              <w:rPr>
                <w:rFonts w:cs="Arial"/>
                <w:sz w:val="18"/>
                <w:szCs w:val="18"/>
              </w:rPr>
              <w:t>&lt;</w:t>
            </w:r>
            <w:r w:rsidR="00373BE2">
              <w:rPr>
                <w:rFonts w:cs="Arial"/>
                <w:sz w:val="18"/>
                <w:szCs w:val="18"/>
              </w:rPr>
              <w:t xml:space="preserve"> </w:t>
            </w:r>
            <w:r w:rsidR="00760A4F" w:rsidRPr="00C61D0C">
              <w:rPr>
                <w:rFonts w:cs="Arial"/>
                <w:sz w:val="18"/>
                <w:szCs w:val="18"/>
              </w:rPr>
              <w:t>5 years</w:t>
            </w:r>
            <w:r w:rsidR="00760A4F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; </w:t>
            </w:r>
            <w:r w:rsidRPr="00C61D0C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Aboriginal &amp; Torres Strait Islander people </w:t>
            </w:r>
            <w:r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aged </w:t>
            </w:r>
            <w:r w:rsidRPr="00C61D0C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from </w:t>
            </w:r>
            <w:r w:rsidR="00760A4F">
              <w:rPr>
                <w:rFonts w:cs="Arial"/>
                <w:color w:val="000000"/>
                <w:sz w:val="18"/>
                <w:szCs w:val="18"/>
                <w:lang w:eastAsia="en-AU"/>
              </w:rPr>
              <w:t>6 months</w:t>
            </w:r>
            <w:r w:rsidRPr="00C61D0C">
              <w:rPr>
                <w:rFonts w:cs="Arial"/>
                <w:color w:val="000000"/>
                <w:sz w:val="18"/>
                <w:szCs w:val="18"/>
                <w:lang w:eastAsia="en-AU"/>
              </w:rPr>
              <w:t>;</w:t>
            </w:r>
            <w:r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2C07A3AC">
              <w:rPr>
                <w:rFonts w:cs="Arial"/>
                <w:sz w:val="18"/>
                <w:szCs w:val="18"/>
              </w:rPr>
              <w:t>People with specified medical risk</w:t>
            </w:r>
            <w:r>
              <w:rPr>
                <w:rFonts w:cs="Arial"/>
                <w:sz w:val="18"/>
                <w:szCs w:val="18"/>
              </w:rPr>
              <w:t xml:space="preserve"> conditions aged</w:t>
            </w:r>
            <w:r w:rsidRPr="2C07A3AC">
              <w:rPr>
                <w:rFonts w:cs="Arial"/>
                <w:sz w:val="18"/>
                <w:szCs w:val="18"/>
              </w:rPr>
              <w:t xml:space="preserve"> from 6 months;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61D0C">
              <w:rPr>
                <w:rFonts w:cs="Arial"/>
                <w:sz w:val="18"/>
                <w:szCs w:val="18"/>
              </w:rPr>
              <w:t>Pregnant women (at any stage of pregnancy)</w:t>
            </w:r>
          </w:p>
          <w:p w14:paraId="14B75474" w14:textId="77777777" w:rsidR="00ED4001" w:rsidRPr="00597133" w:rsidRDefault="00ED4001" w:rsidP="00760A4F">
            <w:pPr>
              <w:spacing w:after="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620CC4">
              <w:rPr>
                <w:rFonts w:cs="Arial"/>
                <w:b/>
                <w:bCs/>
                <w:i/>
                <w:iCs/>
                <w:sz w:val="18"/>
                <w:szCs w:val="18"/>
              </w:rPr>
              <w:t>*</w:t>
            </w:r>
            <w:proofErr w:type="spellStart"/>
            <w:r w:rsidRPr="00620CC4">
              <w:rPr>
                <w:rFonts w:cs="Arial"/>
                <w:b/>
                <w:bCs/>
                <w:i/>
                <w:iCs/>
                <w:sz w:val="18"/>
                <w:szCs w:val="18"/>
              </w:rPr>
              <w:t>Alfuria</w:t>
            </w:r>
            <w:proofErr w:type="spellEnd"/>
            <w:r w:rsidRPr="00620CC4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Quad can only be administered from 5 years</w:t>
            </w:r>
          </w:p>
        </w:tc>
      </w:tr>
      <w:bookmarkEnd w:id="0"/>
    </w:tbl>
    <w:p w14:paraId="12F05CC3" w14:textId="77777777" w:rsidR="000D0AE6" w:rsidRDefault="000D0AE6" w:rsidP="00760A4F">
      <w:pPr>
        <w:rPr>
          <w:rFonts w:cs="Arial"/>
          <w:b/>
          <w:bCs/>
          <w:sz w:val="22"/>
          <w:szCs w:val="22"/>
        </w:rPr>
      </w:pPr>
    </w:p>
    <w:p w14:paraId="5299947E" w14:textId="5C14543C" w:rsidR="00225554" w:rsidRDefault="00225554" w:rsidP="00760A4F">
      <w:pPr>
        <w:rPr>
          <w:rFonts w:cs="Arial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C381F28" wp14:editId="09B880DF">
                <wp:simplePos x="0" y="0"/>
                <wp:positionH relativeFrom="margin">
                  <wp:align>right</wp:align>
                </wp:positionH>
                <wp:positionV relativeFrom="paragraph">
                  <wp:posOffset>-378460</wp:posOffset>
                </wp:positionV>
                <wp:extent cx="3667125" cy="54292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542925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F7490D" w14:textId="77777777" w:rsidR="00225554" w:rsidRPr="00760A4F" w:rsidRDefault="00225554" w:rsidP="00225554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D3934">
                              <w:rPr>
                                <w:b/>
                                <w:bCs/>
                                <w:color w:val="000000" w:themeColor="text1"/>
                              </w:rPr>
                              <w:t>GOVT. ACCOUNT NUMBER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Pr="00CD3934"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CD3934">
                              <w:rPr>
                                <w:rFonts w:ascii="MS Gothic" w:eastAsia="MS Gothic" w:hAnsi="MS Gothic" w:cs="MS Gothic"/>
                                <w:color w:val="000000" w:themeColor="text1"/>
                                <w:sz w:val="56"/>
                                <w:szCs w:val="56"/>
                              </w:rPr>
                              <w:t>☐</w:t>
                            </w:r>
                            <w:r w:rsidRPr="00CD3934"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56"/>
                                <w:szCs w:val="56"/>
                              </w:rPr>
                              <w:t>☐☐☐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81F28" id="Rectangle 21" o:spid="_x0000_s1028" style="position:absolute;margin-left:237.55pt;margin-top:-29.8pt;width:288.75pt;height:42.75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" filled="f" stroked="f" strokeweight="4.5pt">
                <v:textbox>
                  <w:txbxContent>
                    <w:p w14:paraId="7EF7490D" w14:textId="77777777" w:rsidR="00225554" w:rsidRPr="00760A4F" w:rsidRDefault="00225554" w:rsidP="00225554">
                      <w:pPr>
                        <w:spacing w:after="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D3934">
                        <w:rPr>
                          <w:b/>
                          <w:bCs/>
                          <w:color w:val="000000" w:themeColor="text1"/>
                        </w:rPr>
                        <w:t>GOVT. ACCOUNT NUMBER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  <w:r w:rsidRPr="00CD3934">
                        <w:rPr>
                          <w:rFonts w:ascii="MS Gothic" w:eastAsia="MS Gothic" w:hAnsi="MS Gothic" w:cs="MS Gothic" w:hint="eastAsia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Pr="00CD3934">
                        <w:rPr>
                          <w:rFonts w:ascii="MS Gothic" w:eastAsia="MS Gothic" w:hAnsi="MS Gothic" w:cs="MS Gothic"/>
                          <w:color w:val="000000" w:themeColor="text1"/>
                          <w:sz w:val="56"/>
                          <w:szCs w:val="56"/>
                        </w:rPr>
                        <w:t>☐</w:t>
                      </w:r>
                      <w:r w:rsidRPr="00CD3934">
                        <w:rPr>
                          <w:rFonts w:ascii="MS Gothic" w:eastAsia="MS Gothic" w:hAnsi="MS Gothic" w:cs="MS Gothic" w:hint="eastAsia"/>
                          <w:color w:val="000000" w:themeColor="text1"/>
                          <w:sz w:val="56"/>
                          <w:szCs w:val="56"/>
                        </w:rPr>
                        <w:t>☐☐☐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5D3D08" w14:textId="3BC772C1" w:rsidR="00760A4F" w:rsidRDefault="00760A4F" w:rsidP="00760A4F">
      <w:pPr>
        <w:rPr>
          <w:rFonts w:cs="Arial"/>
          <w:b/>
          <w:i/>
          <w:iCs/>
          <w:sz w:val="24"/>
          <w:szCs w:val="24"/>
        </w:rPr>
      </w:pPr>
      <w:r w:rsidRPr="00760A4F">
        <w:rPr>
          <w:rFonts w:cs="Arial"/>
          <w:b/>
          <w:sz w:val="24"/>
          <w:szCs w:val="24"/>
        </w:rPr>
        <w:t xml:space="preserve">Additional vaccines recommended for people </w:t>
      </w:r>
      <w:r w:rsidRPr="00760A4F">
        <w:rPr>
          <w:rFonts w:cs="Arial"/>
          <w:b/>
          <w:i/>
          <w:iCs/>
          <w:sz w:val="24"/>
          <w:szCs w:val="24"/>
        </w:rPr>
        <w:t>at risk</w:t>
      </w:r>
    </w:p>
    <w:p w14:paraId="7B603DEE" w14:textId="68FB3944" w:rsidR="00760A4F" w:rsidRPr="000D0AE6" w:rsidRDefault="00760A4F" w:rsidP="00760A4F">
      <w:pPr>
        <w:spacing w:after="0"/>
        <w:rPr>
          <w:rFonts w:cs="Arial"/>
          <w:b/>
          <w:bCs/>
          <w:sz w:val="20"/>
        </w:rPr>
      </w:pPr>
      <w:r w:rsidRPr="000D0AE6">
        <w:rPr>
          <w:rFonts w:cs="Arial"/>
          <w:b/>
          <w:bCs/>
          <w:sz w:val="20"/>
        </w:rPr>
        <w:t>* MANDATORY field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1275"/>
        <w:gridCol w:w="7230"/>
      </w:tblGrid>
      <w:tr w:rsidR="00760A4F" w:rsidRPr="0032624F" w14:paraId="4BDDCEB2" w14:textId="77777777" w:rsidTr="7A9AE3A6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634DE61" w14:textId="77777777" w:rsidR="00760A4F" w:rsidRPr="00F232EB" w:rsidRDefault="00760A4F" w:rsidP="00760A4F">
            <w:pPr>
              <w:spacing w:after="0" w:line="240" w:lineRule="auto"/>
              <w:ind w:left="23"/>
              <w:rPr>
                <w:rFonts w:cs="Arial"/>
                <w:bCs/>
                <w:spacing w:val="20"/>
              </w:rPr>
            </w:pPr>
            <w:r w:rsidRPr="00F232EB">
              <w:rPr>
                <w:rFonts w:cs="Arial"/>
                <w:b/>
                <w:bCs/>
              </w:rPr>
              <w:t>Vaccine brand®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5440016" w14:textId="77777777" w:rsidR="00760A4F" w:rsidRPr="0032624F" w:rsidRDefault="00760A4F" w:rsidP="00760A4F">
            <w:pPr>
              <w:spacing w:after="0" w:line="240" w:lineRule="auto"/>
              <w:ind w:left="23"/>
              <w:jc w:val="center"/>
              <w:rPr>
                <w:rFonts w:cs="Arial"/>
                <w:b/>
                <w:bCs/>
                <w:spacing w:val="20"/>
              </w:rPr>
            </w:pPr>
            <w:r>
              <w:rPr>
                <w:rFonts w:cs="Arial"/>
                <w:b/>
                <w:bCs/>
                <w:spacing w:val="20"/>
              </w:rPr>
              <w:t>*</w:t>
            </w:r>
            <w:r w:rsidRPr="0032624F">
              <w:rPr>
                <w:rFonts w:cs="Arial"/>
                <w:b/>
                <w:bCs/>
                <w:spacing w:val="20"/>
              </w:rPr>
              <w:t>Doses required</w:t>
            </w: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14:paraId="3CC42575" w14:textId="77777777" w:rsidR="00760A4F" w:rsidRPr="0032624F" w:rsidRDefault="00760A4F" w:rsidP="00760A4F">
            <w:pPr>
              <w:spacing w:after="0" w:line="240" w:lineRule="auto"/>
              <w:ind w:left="23"/>
              <w:jc w:val="center"/>
              <w:rPr>
                <w:rFonts w:cs="Arial"/>
                <w:b/>
                <w:bCs/>
                <w:spacing w:val="20"/>
              </w:rPr>
            </w:pPr>
            <w:r>
              <w:rPr>
                <w:rFonts w:cs="Arial"/>
                <w:b/>
                <w:bCs/>
                <w:spacing w:val="20"/>
              </w:rPr>
              <w:t>People at risk</w:t>
            </w:r>
          </w:p>
        </w:tc>
      </w:tr>
      <w:tr w:rsidR="00760A4F" w:rsidRPr="00891D24" w14:paraId="0BD81320" w14:textId="77777777" w:rsidTr="7A9AE3A6">
        <w:trPr>
          <w:trHeight w:val="351"/>
        </w:trPr>
        <w:tc>
          <w:tcPr>
            <w:tcW w:w="2122" w:type="dxa"/>
            <w:vAlign w:val="center"/>
          </w:tcPr>
          <w:p w14:paraId="2FFE46F4" w14:textId="700B676D" w:rsidR="00A7500B" w:rsidRDefault="00A7500B" w:rsidP="00680464">
            <w:pPr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 w:rsidRPr="00597133">
              <w:rPr>
                <w:rFonts w:cs="Arial"/>
                <w:b/>
                <w:sz w:val="18"/>
                <w:szCs w:val="18"/>
                <w:lang w:val="pt-BR"/>
              </w:rPr>
              <w:t xml:space="preserve">Engerix-B 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>(Adult) /</w:t>
            </w:r>
          </w:p>
          <w:p w14:paraId="174F70A9" w14:textId="3CF577B6" w:rsidR="00760A4F" w:rsidRPr="0045487F" w:rsidRDefault="003841C5" w:rsidP="00680464">
            <w:pPr>
              <w:spacing w:after="0" w:line="240" w:lineRule="auto"/>
              <w:rPr>
                <w:rFonts w:cs="Arial"/>
                <w:spacing w:val="20"/>
                <w:sz w:val="18"/>
                <w:szCs w:val="18"/>
              </w:rPr>
            </w:pPr>
            <w:r w:rsidRPr="00597133">
              <w:rPr>
                <w:rFonts w:cs="Arial"/>
                <w:b/>
                <w:sz w:val="18"/>
                <w:szCs w:val="18"/>
                <w:lang w:val="pt-BR"/>
              </w:rPr>
              <w:t>H-B-Vax II</w:t>
            </w:r>
            <w:r w:rsidR="00444049"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 w:rsidR="00314386">
              <w:rPr>
                <w:rFonts w:cs="Arial"/>
                <w:b/>
                <w:sz w:val="18"/>
                <w:szCs w:val="18"/>
                <w:lang w:val="pt-BR"/>
              </w:rPr>
              <w:t>(A</w:t>
            </w:r>
            <w:r w:rsidR="00444049">
              <w:rPr>
                <w:rFonts w:cs="Arial"/>
                <w:b/>
                <w:sz w:val="18"/>
                <w:szCs w:val="18"/>
                <w:lang w:val="pt-BR"/>
              </w:rPr>
              <w:t>dult</w:t>
            </w:r>
            <w:r w:rsidR="00314386">
              <w:rPr>
                <w:rFonts w:cs="Arial"/>
                <w:b/>
                <w:sz w:val="18"/>
                <w:szCs w:val="18"/>
                <w:lang w:val="pt-BR"/>
              </w:rPr>
              <w:t>)</w:t>
            </w:r>
            <w:r w:rsidR="00760A4F" w:rsidRPr="0045487F">
              <w:rPr>
                <w:rFonts w:cs="Arial"/>
                <w:sz w:val="18"/>
                <w:szCs w:val="18"/>
              </w:rPr>
              <w:br/>
            </w:r>
            <w:r w:rsidR="00760A4F" w:rsidRPr="7A9AE3A6">
              <w:rPr>
                <w:rFonts w:cs="Arial"/>
                <w:spacing w:val="20"/>
                <w:sz w:val="18"/>
                <w:szCs w:val="18"/>
              </w:rPr>
              <w:t>Hepatitis B vaccine</w:t>
            </w:r>
          </w:p>
          <w:p w14:paraId="5DA1CFBF" w14:textId="336679EC" w:rsidR="00760A4F" w:rsidRPr="0045487F" w:rsidRDefault="00760A4F" w:rsidP="0068046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5487F">
              <w:rPr>
                <w:rFonts w:cs="Arial"/>
                <w:sz w:val="14"/>
                <w:szCs w:val="14"/>
              </w:rPr>
              <w:t>(</w:t>
            </w:r>
            <w:r w:rsidR="00CC4345">
              <w:rPr>
                <w:rFonts w:cs="Arial"/>
                <w:sz w:val="14"/>
                <w:szCs w:val="14"/>
              </w:rPr>
              <w:t xml:space="preserve">ENGSC, </w:t>
            </w:r>
            <w:r w:rsidR="00680464">
              <w:rPr>
                <w:rFonts w:cs="Arial"/>
                <w:sz w:val="14"/>
                <w:szCs w:val="14"/>
              </w:rPr>
              <w:t>HBASC</w:t>
            </w:r>
            <w:r w:rsidRPr="0045487F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275" w:type="dxa"/>
            <w:shd w:val="clear" w:color="auto" w:fill="FFFFFF" w:themeFill="background1"/>
          </w:tcPr>
          <w:p w14:paraId="23ABAFC0" w14:textId="77777777" w:rsidR="00760A4F" w:rsidRPr="0045487F" w:rsidRDefault="00760A4F" w:rsidP="00760A4F">
            <w:pPr>
              <w:spacing w:after="0" w:line="240" w:lineRule="auto"/>
              <w:jc w:val="center"/>
              <w:rPr>
                <w:rFonts w:cs="Arial"/>
                <w:i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14:paraId="0C8218AB" w14:textId="77777777" w:rsidR="00760A4F" w:rsidRPr="0045487F" w:rsidRDefault="00760A4F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5487F">
              <w:rPr>
                <w:rFonts w:cs="Arial"/>
                <w:sz w:val="18"/>
                <w:szCs w:val="18"/>
              </w:rPr>
              <w:t xml:space="preserve">Hep B — </w:t>
            </w:r>
          </w:p>
          <w:p w14:paraId="75F90945" w14:textId="77777777" w:rsidR="00760A4F" w:rsidRPr="0045487F" w:rsidRDefault="00760A4F" w:rsidP="00760A4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55" w:hanging="255"/>
              <w:rPr>
                <w:rFonts w:cs="Arial"/>
                <w:sz w:val="18"/>
                <w:szCs w:val="18"/>
              </w:rPr>
            </w:pPr>
            <w:r w:rsidRPr="0045487F">
              <w:rPr>
                <w:rFonts w:cs="Arial"/>
                <w:sz w:val="18"/>
                <w:szCs w:val="18"/>
              </w:rPr>
              <w:t xml:space="preserve">All Aboriginal &amp; Torres Strait Islander people – hepatitis B non-immune </w:t>
            </w:r>
          </w:p>
          <w:p w14:paraId="6DE5A243" w14:textId="77777777" w:rsidR="00760A4F" w:rsidRPr="0045487F" w:rsidRDefault="00760A4F" w:rsidP="00760A4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55" w:hanging="255"/>
              <w:rPr>
                <w:rFonts w:cs="Arial"/>
                <w:sz w:val="18"/>
                <w:szCs w:val="18"/>
              </w:rPr>
            </w:pPr>
            <w:r w:rsidRPr="0045487F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People born in </w:t>
            </w:r>
            <w:r w:rsidRPr="0045487F">
              <w:rPr>
                <w:rFonts w:cs="Arial"/>
                <w:sz w:val="18"/>
                <w:szCs w:val="18"/>
                <w:lang w:eastAsia="en-AU"/>
              </w:rPr>
              <w:t xml:space="preserve">priority </w:t>
            </w:r>
            <w:r w:rsidRPr="0045487F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hepatitis B endemic countries &amp; arrived in Australia in the last 10 years. (Priority countries include China, Philippines, Malaysia, Vietnam, Afghanistan, Thailand, South Korea, Myanmar (Burma) Indonesia, Singapore, Hong Kong, Taiwan &amp; Cambodia) </w:t>
            </w:r>
          </w:p>
          <w:p w14:paraId="1D8ECA78" w14:textId="77777777" w:rsidR="00760A4F" w:rsidRPr="0045487F" w:rsidRDefault="00760A4F" w:rsidP="00760A4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55" w:hanging="255"/>
              <w:rPr>
                <w:rFonts w:cs="Arial"/>
                <w:sz w:val="18"/>
                <w:szCs w:val="18"/>
              </w:rPr>
            </w:pPr>
            <w:r w:rsidRPr="0045487F">
              <w:rPr>
                <w:rFonts w:cs="Arial"/>
                <w:sz w:val="18"/>
                <w:szCs w:val="18"/>
              </w:rPr>
              <w:t>Household contacts &amp; sexual partners of people living with hepatitis B</w:t>
            </w:r>
          </w:p>
          <w:p w14:paraId="09FA2740" w14:textId="77777777" w:rsidR="00760A4F" w:rsidRPr="0045487F" w:rsidRDefault="00760A4F" w:rsidP="00760A4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55" w:hanging="255"/>
              <w:rPr>
                <w:rFonts w:cs="Arial"/>
                <w:sz w:val="18"/>
                <w:szCs w:val="18"/>
              </w:rPr>
            </w:pPr>
            <w:r w:rsidRPr="0045487F">
              <w:rPr>
                <w:rFonts w:cs="Arial"/>
                <w:sz w:val="18"/>
                <w:szCs w:val="18"/>
              </w:rPr>
              <w:t>People who inject drugs or are on opioid substitution therapy</w:t>
            </w:r>
          </w:p>
          <w:p w14:paraId="5CC08AEE" w14:textId="77777777" w:rsidR="00760A4F" w:rsidRPr="0045487F" w:rsidRDefault="00760A4F" w:rsidP="00760A4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55" w:hanging="255"/>
              <w:rPr>
                <w:rFonts w:cs="Arial"/>
                <w:sz w:val="18"/>
                <w:szCs w:val="18"/>
              </w:rPr>
            </w:pPr>
            <w:r w:rsidRPr="0045487F">
              <w:rPr>
                <w:rFonts w:cs="Arial"/>
                <w:sz w:val="18"/>
                <w:szCs w:val="18"/>
              </w:rPr>
              <w:t>People living with Hepatitis C</w:t>
            </w:r>
          </w:p>
          <w:p w14:paraId="619EADA4" w14:textId="77777777" w:rsidR="00760A4F" w:rsidRPr="0045487F" w:rsidRDefault="00760A4F" w:rsidP="00760A4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55" w:hanging="255"/>
              <w:rPr>
                <w:rFonts w:cs="Arial"/>
                <w:sz w:val="18"/>
                <w:szCs w:val="18"/>
              </w:rPr>
            </w:pPr>
            <w:r w:rsidRPr="0045487F">
              <w:rPr>
                <w:rFonts w:cs="Arial"/>
                <w:sz w:val="18"/>
                <w:szCs w:val="18"/>
              </w:rPr>
              <w:t xml:space="preserve">Men who have sex with men </w:t>
            </w:r>
          </w:p>
          <w:p w14:paraId="1F785CF9" w14:textId="77777777" w:rsidR="00760A4F" w:rsidRPr="0045487F" w:rsidRDefault="00760A4F" w:rsidP="00760A4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55" w:hanging="255"/>
              <w:rPr>
                <w:rFonts w:cs="Arial"/>
                <w:sz w:val="18"/>
                <w:szCs w:val="18"/>
              </w:rPr>
            </w:pPr>
            <w:r w:rsidRPr="0045487F">
              <w:rPr>
                <w:rFonts w:cs="Arial"/>
                <w:sz w:val="18"/>
                <w:szCs w:val="18"/>
              </w:rPr>
              <w:t>People living with HIV</w:t>
            </w:r>
          </w:p>
          <w:p w14:paraId="6793819D" w14:textId="77777777" w:rsidR="00760A4F" w:rsidRPr="0045487F" w:rsidRDefault="00760A4F" w:rsidP="00760A4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55" w:hanging="255"/>
              <w:rPr>
                <w:rFonts w:cs="Arial"/>
                <w:sz w:val="18"/>
                <w:szCs w:val="18"/>
              </w:rPr>
            </w:pPr>
            <w:r w:rsidRPr="0045487F">
              <w:rPr>
                <w:rFonts w:cs="Arial"/>
                <w:sz w:val="18"/>
                <w:szCs w:val="18"/>
              </w:rPr>
              <w:t xml:space="preserve">Prisoners and </w:t>
            </w:r>
            <w:proofErr w:type="spellStart"/>
            <w:r w:rsidRPr="0045487F">
              <w:rPr>
                <w:rFonts w:cs="Arial"/>
                <w:sz w:val="18"/>
                <w:szCs w:val="18"/>
              </w:rPr>
              <w:t>Remandees</w:t>
            </w:r>
            <w:proofErr w:type="spellEnd"/>
            <w:r w:rsidRPr="0045487F">
              <w:rPr>
                <w:rFonts w:cs="Arial"/>
                <w:sz w:val="18"/>
                <w:szCs w:val="18"/>
              </w:rPr>
              <w:t xml:space="preserve"> </w:t>
            </w:r>
          </w:p>
          <w:p w14:paraId="597580B9" w14:textId="1A6773D7" w:rsidR="00760A4F" w:rsidRPr="0045487F" w:rsidRDefault="00760A4F" w:rsidP="00760A4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55" w:hanging="255"/>
              <w:rPr>
                <w:rFonts w:cs="Arial"/>
                <w:sz w:val="18"/>
                <w:szCs w:val="18"/>
              </w:rPr>
            </w:pPr>
            <w:r w:rsidRPr="0045487F">
              <w:rPr>
                <w:rFonts w:cs="Arial"/>
                <w:sz w:val="18"/>
                <w:szCs w:val="18"/>
              </w:rPr>
              <w:t>People no longer in a custodial setting who commenced but did not complete a vaccine course while in custody</w:t>
            </w:r>
          </w:p>
        </w:tc>
      </w:tr>
      <w:tr w:rsidR="00760A4F" w:rsidRPr="00206DD8" w14:paraId="72CA31AF" w14:textId="77777777" w:rsidTr="7A9AE3A6">
        <w:trPr>
          <w:trHeight w:val="351"/>
        </w:trPr>
        <w:tc>
          <w:tcPr>
            <w:tcW w:w="2122" w:type="dxa"/>
            <w:shd w:val="clear" w:color="auto" w:fill="auto"/>
            <w:vAlign w:val="center"/>
          </w:tcPr>
          <w:p w14:paraId="7B6264E6" w14:textId="77777777" w:rsidR="00760A4F" w:rsidRPr="0045487F" w:rsidRDefault="00760A4F" w:rsidP="00760A4F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5487F">
              <w:rPr>
                <w:rFonts w:cs="Arial"/>
                <w:b/>
                <w:sz w:val="18"/>
                <w:szCs w:val="18"/>
              </w:rPr>
              <w:t>M-M-R-II</w:t>
            </w:r>
          </w:p>
          <w:p w14:paraId="08C5C731" w14:textId="77777777" w:rsidR="00760A4F" w:rsidRPr="0045487F" w:rsidRDefault="00760A4F" w:rsidP="00760A4F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45487F">
              <w:rPr>
                <w:rFonts w:cs="Arial"/>
                <w:sz w:val="14"/>
                <w:szCs w:val="14"/>
              </w:rPr>
              <w:t>(MMRA)</w:t>
            </w:r>
          </w:p>
          <w:p w14:paraId="26774B30" w14:textId="77777777" w:rsidR="00760A4F" w:rsidRPr="0045487F" w:rsidRDefault="00760A4F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98C469B" w14:textId="77777777" w:rsidR="00760A4F" w:rsidRPr="0045487F" w:rsidRDefault="00760A4F" w:rsidP="00760A4F">
            <w:pPr>
              <w:spacing w:after="0" w:line="240" w:lineRule="auto"/>
              <w:jc w:val="center"/>
              <w:rPr>
                <w:rFonts w:cs="Arial"/>
                <w:i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7230" w:type="dxa"/>
            <w:vAlign w:val="center"/>
          </w:tcPr>
          <w:p w14:paraId="257D7DCE" w14:textId="77777777" w:rsidR="00760A4F" w:rsidRPr="0045487F" w:rsidRDefault="00760A4F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5487F">
              <w:rPr>
                <w:rFonts w:cs="Arial"/>
                <w:sz w:val="18"/>
                <w:szCs w:val="18"/>
              </w:rPr>
              <w:t xml:space="preserve">MMR – </w:t>
            </w:r>
          </w:p>
          <w:p w14:paraId="5A5004FA" w14:textId="77777777" w:rsidR="00760A4F" w:rsidRPr="0045487F" w:rsidRDefault="00760A4F" w:rsidP="00760A4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252" w:hanging="252"/>
              <w:rPr>
                <w:rFonts w:cs="Arial"/>
                <w:sz w:val="18"/>
                <w:szCs w:val="18"/>
              </w:rPr>
            </w:pPr>
            <w:r w:rsidRPr="0045487F">
              <w:rPr>
                <w:rFonts w:cs="Arial"/>
                <w:sz w:val="18"/>
                <w:szCs w:val="18"/>
              </w:rPr>
              <w:t>Women planning pregnancy or post-partum with low or negative rubella antibody levels</w:t>
            </w:r>
          </w:p>
          <w:p w14:paraId="4ADBCD0D" w14:textId="77777777" w:rsidR="00760A4F" w:rsidRPr="0045487F" w:rsidRDefault="00760A4F" w:rsidP="00760A4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252" w:hanging="252"/>
              <w:rPr>
                <w:rFonts w:cs="Arial"/>
                <w:sz w:val="18"/>
                <w:szCs w:val="18"/>
              </w:rPr>
            </w:pPr>
            <w:r w:rsidRPr="0045487F">
              <w:rPr>
                <w:rFonts w:cs="Arial"/>
                <w:sz w:val="18"/>
                <w:szCs w:val="18"/>
              </w:rPr>
              <w:t>People born during or since 1966 and aged 20 years &amp; over requiring 1 or 2 doses (without evidence of receiving 2 documented doses of valid MMR vaccine or without serological evidence of immunity)</w:t>
            </w:r>
          </w:p>
          <w:p w14:paraId="22780E52" w14:textId="0DD3CEE8" w:rsidR="00760A4F" w:rsidRPr="0045487F" w:rsidRDefault="00760A4F" w:rsidP="00760A4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252" w:hanging="252"/>
              <w:rPr>
                <w:rFonts w:cs="Arial"/>
                <w:sz w:val="18"/>
                <w:szCs w:val="18"/>
              </w:rPr>
            </w:pPr>
            <w:r w:rsidRPr="0045487F">
              <w:rPr>
                <w:rFonts w:cs="Arial"/>
                <w:sz w:val="18"/>
                <w:szCs w:val="18"/>
              </w:rPr>
              <w:t>Infants aged from 6 months to &lt;11 months prior to overseas travel</w:t>
            </w:r>
          </w:p>
        </w:tc>
      </w:tr>
      <w:tr w:rsidR="00760A4F" w:rsidRPr="00891D24" w14:paraId="7672E898" w14:textId="77777777" w:rsidTr="7A9AE3A6">
        <w:trPr>
          <w:trHeight w:val="351"/>
        </w:trPr>
        <w:tc>
          <w:tcPr>
            <w:tcW w:w="2122" w:type="dxa"/>
            <w:shd w:val="clear" w:color="auto" w:fill="auto"/>
            <w:vAlign w:val="center"/>
          </w:tcPr>
          <w:p w14:paraId="51E0F4DE" w14:textId="77777777" w:rsidR="00760A4F" w:rsidRPr="0045487F" w:rsidRDefault="00760A4F" w:rsidP="00760A4F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45487F">
              <w:rPr>
                <w:rFonts w:cs="Arial"/>
                <w:b/>
                <w:sz w:val="18"/>
                <w:szCs w:val="18"/>
              </w:rPr>
              <w:t>Adacel</w:t>
            </w:r>
            <w:proofErr w:type="spellEnd"/>
            <w:r w:rsidRPr="0045487F">
              <w:rPr>
                <w:rFonts w:cs="Arial"/>
                <w:b/>
                <w:sz w:val="18"/>
                <w:szCs w:val="18"/>
              </w:rPr>
              <w:t xml:space="preserve"> / Boostrix </w:t>
            </w:r>
          </w:p>
          <w:p w14:paraId="3F3FEE40" w14:textId="11B55EEB" w:rsidR="00760A4F" w:rsidRPr="0045487F" w:rsidRDefault="00760A4F" w:rsidP="00760A4F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5487F">
              <w:rPr>
                <w:rFonts w:cs="Arial"/>
                <w:sz w:val="14"/>
                <w:szCs w:val="14"/>
              </w:rPr>
              <w:t>(PADA, PBOO)</w:t>
            </w:r>
          </w:p>
        </w:tc>
        <w:tc>
          <w:tcPr>
            <w:tcW w:w="1275" w:type="dxa"/>
            <w:shd w:val="clear" w:color="auto" w:fill="FFFFFF" w:themeFill="background1"/>
          </w:tcPr>
          <w:p w14:paraId="12A3F507" w14:textId="77777777" w:rsidR="00760A4F" w:rsidRPr="0045487F" w:rsidRDefault="00760A4F" w:rsidP="00760A4F">
            <w:pPr>
              <w:spacing w:after="0" w:line="240" w:lineRule="auto"/>
              <w:jc w:val="center"/>
              <w:rPr>
                <w:rFonts w:cs="Arial"/>
                <w:i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7230" w:type="dxa"/>
            <w:vAlign w:val="center"/>
          </w:tcPr>
          <w:p w14:paraId="36FBD6F9" w14:textId="77777777" w:rsidR="00760A4F" w:rsidRPr="0045487F" w:rsidRDefault="00760A4F" w:rsidP="00760A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45487F">
              <w:rPr>
                <w:rFonts w:cs="Arial"/>
                <w:sz w:val="18"/>
                <w:szCs w:val="18"/>
              </w:rPr>
              <w:t>dTp</w:t>
            </w:r>
            <w:proofErr w:type="spellEnd"/>
            <w:r w:rsidRPr="0045487F">
              <w:rPr>
                <w:rFonts w:cs="Arial"/>
                <w:sz w:val="18"/>
                <w:szCs w:val="18"/>
              </w:rPr>
              <w:t xml:space="preserve"> – Partner’s whooping cough vaccine program</w:t>
            </w:r>
          </w:p>
        </w:tc>
      </w:tr>
    </w:tbl>
    <w:p w14:paraId="3151FCC4" w14:textId="77777777" w:rsidR="00760A4F" w:rsidRDefault="00760A4F" w:rsidP="00760A4F"/>
    <w:p w14:paraId="7FC225A2" w14:textId="77777777" w:rsidR="00760A4F" w:rsidRPr="001F75C5" w:rsidRDefault="00760A4F" w:rsidP="00760A4F">
      <w:pPr>
        <w:spacing w:line="276" w:lineRule="auto"/>
        <w:rPr>
          <w:rFonts w:cs="Arial"/>
          <w:bCs/>
          <w:sz w:val="20"/>
        </w:rPr>
      </w:pPr>
      <w:r w:rsidRPr="001F75C5">
        <w:rPr>
          <w:rFonts w:cs="Arial"/>
          <w:bCs/>
          <w:sz w:val="20"/>
        </w:rPr>
        <w:t>Government vaccine order forms are also available for:</w:t>
      </w:r>
    </w:p>
    <w:p w14:paraId="402E7F78" w14:textId="77777777" w:rsidR="00760A4F" w:rsidRPr="001F75C5" w:rsidRDefault="00760A4F" w:rsidP="00760A4F">
      <w:pPr>
        <w:pStyle w:val="ListParagraph"/>
        <w:numPr>
          <w:ilvl w:val="0"/>
          <w:numId w:val="42"/>
        </w:numPr>
        <w:spacing w:after="0" w:line="276" w:lineRule="auto"/>
        <w:rPr>
          <w:rFonts w:cs="Arial"/>
          <w:bCs/>
          <w:sz w:val="20"/>
        </w:rPr>
      </w:pPr>
      <w:r w:rsidRPr="001F75C5">
        <w:rPr>
          <w:rFonts w:cs="Arial"/>
          <w:bCs/>
          <w:sz w:val="20"/>
        </w:rPr>
        <w:t>Pharmacist immunisers</w:t>
      </w:r>
    </w:p>
    <w:p w14:paraId="52DD06E5" w14:textId="77777777" w:rsidR="00760A4F" w:rsidRPr="001F75C5" w:rsidRDefault="00760A4F" w:rsidP="00760A4F">
      <w:pPr>
        <w:pStyle w:val="ListParagraph"/>
        <w:numPr>
          <w:ilvl w:val="0"/>
          <w:numId w:val="42"/>
        </w:numPr>
        <w:spacing w:after="0" w:line="276" w:lineRule="auto"/>
        <w:rPr>
          <w:rFonts w:cs="Arial"/>
          <w:bCs/>
          <w:sz w:val="20"/>
        </w:rPr>
      </w:pPr>
      <w:r w:rsidRPr="001F75C5">
        <w:rPr>
          <w:rFonts w:cs="Arial"/>
          <w:bCs/>
          <w:sz w:val="20"/>
        </w:rPr>
        <w:t>Influenza vaccine for healthcare workers in public hospitals</w:t>
      </w:r>
    </w:p>
    <w:p w14:paraId="045E530A" w14:textId="77777777" w:rsidR="00760A4F" w:rsidRPr="001F75C5" w:rsidRDefault="00760A4F" w:rsidP="00760A4F">
      <w:pPr>
        <w:pStyle w:val="ListParagraph"/>
        <w:numPr>
          <w:ilvl w:val="0"/>
          <w:numId w:val="42"/>
        </w:numPr>
        <w:spacing w:after="0" w:line="276" w:lineRule="auto"/>
        <w:rPr>
          <w:rFonts w:cs="Arial"/>
          <w:bCs/>
          <w:sz w:val="20"/>
        </w:rPr>
      </w:pPr>
      <w:r w:rsidRPr="001F75C5">
        <w:rPr>
          <w:rFonts w:cs="Arial"/>
          <w:bCs/>
          <w:sz w:val="20"/>
        </w:rPr>
        <w:t>Post-exposure order – Rabies vaccine and immunoglobulin</w:t>
      </w:r>
    </w:p>
    <w:p w14:paraId="31A463ED" w14:textId="77777777" w:rsidR="00760A4F" w:rsidRPr="001F75C5" w:rsidRDefault="00760A4F" w:rsidP="00760A4F">
      <w:pPr>
        <w:pStyle w:val="ListParagraph"/>
        <w:numPr>
          <w:ilvl w:val="0"/>
          <w:numId w:val="42"/>
        </w:numPr>
        <w:spacing w:after="0" w:line="276" w:lineRule="auto"/>
        <w:rPr>
          <w:rFonts w:cs="Arial"/>
          <w:bCs/>
          <w:sz w:val="20"/>
        </w:rPr>
      </w:pPr>
      <w:r w:rsidRPr="001F75C5">
        <w:rPr>
          <w:rFonts w:cs="Arial"/>
          <w:bCs/>
          <w:sz w:val="20"/>
        </w:rPr>
        <w:t>Pre-exposure rabies vaccine order form.</w:t>
      </w:r>
    </w:p>
    <w:p w14:paraId="0A9A44E8" w14:textId="77777777" w:rsidR="00760A4F" w:rsidRPr="00760A4F" w:rsidRDefault="00760A4F" w:rsidP="008F61B7">
      <w:pPr>
        <w:spacing w:after="0" w:line="360" w:lineRule="auto"/>
        <w:rPr>
          <w:rFonts w:cs="Arial"/>
          <w:bCs/>
          <w:sz w:val="24"/>
          <w:szCs w:val="24"/>
        </w:rPr>
      </w:pPr>
    </w:p>
    <w:p w14:paraId="2D2ED14D" w14:textId="042EE936" w:rsidR="008F61B7" w:rsidRDefault="00760A4F" w:rsidP="001F75C5">
      <w:pPr>
        <w:pStyle w:val="ListParagraph"/>
        <w:ind w:left="0"/>
        <w:rPr>
          <w:b/>
          <w:bCs/>
          <w:sz w:val="24"/>
          <w:szCs w:val="24"/>
        </w:rPr>
      </w:pPr>
      <w:bookmarkStart w:id="1" w:name="_Hlk65080577"/>
      <w:r w:rsidRPr="001F75C5">
        <w:rPr>
          <w:b/>
          <w:bCs/>
          <w:sz w:val="24"/>
          <w:szCs w:val="24"/>
        </w:rPr>
        <w:t>All immunisation encounters must be reported to the Australian Immunisation Register</w:t>
      </w:r>
      <w:r w:rsidR="008F61B7" w:rsidRPr="001F75C5">
        <w:rPr>
          <w:b/>
          <w:bCs/>
          <w:sz w:val="24"/>
          <w:szCs w:val="24"/>
        </w:rPr>
        <w:t>. It is now mandatory to report all influenza vaccine encounters.</w:t>
      </w:r>
    </w:p>
    <w:p w14:paraId="16B5672E" w14:textId="77777777" w:rsidR="001F75C5" w:rsidRPr="001F75C5" w:rsidRDefault="001F75C5" w:rsidP="001F75C5">
      <w:pPr>
        <w:pStyle w:val="ListParagraph"/>
        <w:ind w:left="0"/>
        <w:rPr>
          <w:b/>
          <w:bCs/>
          <w:sz w:val="24"/>
          <w:szCs w:val="24"/>
        </w:rPr>
      </w:pPr>
    </w:p>
    <w:p w14:paraId="24CE3F99" w14:textId="3349AFFF" w:rsidR="008F61B7" w:rsidRPr="001F75C5" w:rsidRDefault="008F61B7" w:rsidP="001F75C5">
      <w:pPr>
        <w:spacing w:after="0" w:line="276" w:lineRule="auto"/>
        <w:rPr>
          <w:sz w:val="20"/>
        </w:rPr>
      </w:pPr>
      <w:r w:rsidRPr="001F75C5">
        <w:rPr>
          <w:sz w:val="20"/>
        </w:rPr>
        <w:t xml:space="preserve">In the event of a cold chain breach, do not discard or administer any vaccines, until checking the </w:t>
      </w:r>
      <w:hyperlink r:id="rId22" w:history="1">
        <w:r w:rsidRPr="001F75C5">
          <w:rPr>
            <w:rStyle w:val="Hyperlink"/>
            <w:sz w:val="20"/>
          </w:rPr>
          <w:t>cold chain management section</w:t>
        </w:r>
      </w:hyperlink>
      <w:r w:rsidRPr="001F75C5">
        <w:rPr>
          <w:sz w:val="20"/>
        </w:rPr>
        <w:t xml:space="preserve"> for action &lt;</w:t>
      </w:r>
      <w:r w:rsidRPr="001F75C5">
        <w:rPr>
          <w:rFonts w:cs="Arial"/>
          <w:sz w:val="20"/>
        </w:rPr>
        <w:t>https://www2.health.vic.gov.au/public-health/immunisation/cold-chain-management&gt;</w:t>
      </w:r>
      <w:r w:rsidRPr="001F75C5">
        <w:rPr>
          <w:sz w:val="20"/>
        </w:rPr>
        <w:t>.</w:t>
      </w:r>
    </w:p>
    <w:bookmarkEnd w:id="1"/>
    <w:p w14:paraId="3DFE9A58" w14:textId="77777777" w:rsidR="008F61B7" w:rsidRPr="001F75C5" w:rsidRDefault="008F61B7" w:rsidP="008F61B7">
      <w:pPr>
        <w:spacing w:after="0" w:line="276" w:lineRule="auto"/>
        <w:jc w:val="center"/>
        <w:rPr>
          <w:rFonts w:cs="Arial"/>
          <w:b/>
          <w:sz w:val="20"/>
        </w:r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C3023C" w:rsidRPr="001F75C5" w14:paraId="30362FA4" w14:textId="77777777" w:rsidTr="001F75C5">
        <w:trPr>
          <w:trHeight w:val="722"/>
        </w:trPr>
        <w:tc>
          <w:tcPr>
            <w:tcW w:w="10194" w:type="dxa"/>
          </w:tcPr>
          <w:p w14:paraId="003E7C63" w14:textId="737B4757" w:rsidR="00C3023C" w:rsidRPr="001F75C5" w:rsidRDefault="00C3023C" w:rsidP="00C3023C">
            <w:pPr>
              <w:pStyle w:val="Accessibilitypara"/>
              <w:spacing w:before="0" w:after="120"/>
              <w:rPr>
                <w:sz w:val="20"/>
                <w:szCs w:val="20"/>
              </w:rPr>
            </w:pPr>
            <w:r w:rsidRPr="001F75C5">
              <w:rPr>
                <w:sz w:val="20"/>
                <w:szCs w:val="20"/>
              </w:rPr>
              <w:t xml:space="preserve">To receive this document in another format email </w:t>
            </w:r>
            <w:hyperlink r:id="rId23" w:history="1">
              <w:r w:rsidRPr="001F75C5">
                <w:rPr>
                  <w:rStyle w:val="Hyperlink"/>
                  <w:sz w:val="20"/>
                  <w:szCs w:val="20"/>
                </w:rPr>
                <w:t>immunisation@health.vic.gov.au</w:t>
              </w:r>
            </w:hyperlink>
            <w:r w:rsidRPr="001F75C5">
              <w:rPr>
                <w:sz w:val="20"/>
                <w:szCs w:val="20"/>
              </w:rPr>
              <w:t xml:space="preserve"> </w:t>
            </w:r>
            <w:r w:rsidRPr="001F75C5">
              <w:rPr>
                <w:color w:val="004C97"/>
                <w:sz w:val="20"/>
                <w:szCs w:val="20"/>
              </w:rPr>
              <w:t xml:space="preserve"> </w:t>
            </w:r>
          </w:p>
          <w:p w14:paraId="78368B06" w14:textId="77777777" w:rsidR="00C3023C" w:rsidRPr="001F75C5" w:rsidRDefault="00C3023C" w:rsidP="005A4B98">
            <w:pPr>
              <w:pStyle w:val="Imprint"/>
            </w:pPr>
            <w:r w:rsidRPr="001F75C5">
              <w:t>Authorised and published by the Victorian Government, 1 Treasury Place, Melbourne.</w:t>
            </w:r>
          </w:p>
          <w:p w14:paraId="5F80615A" w14:textId="3BA5E04B" w:rsidR="00C3023C" w:rsidRPr="001F75C5" w:rsidRDefault="00C3023C" w:rsidP="005A4B98">
            <w:pPr>
              <w:pStyle w:val="Imprint"/>
            </w:pPr>
            <w:r w:rsidRPr="001F75C5">
              <w:t>© State of Victoria, Australia, Department of Health, March 2021.</w:t>
            </w:r>
          </w:p>
          <w:p w14:paraId="2B4925A7" w14:textId="4EE1FEE3" w:rsidR="00C3023C" w:rsidRPr="001F75C5" w:rsidRDefault="00C3023C" w:rsidP="005A4B98">
            <w:pPr>
              <w:pStyle w:val="Imprint"/>
            </w:pPr>
            <w:r w:rsidRPr="001F75C5">
              <w:t xml:space="preserve">Available at </w:t>
            </w:r>
            <w:hyperlink r:id="rId24" w:history="1">
              <w:r w:rsidRPr="001F75C5">
                <w:rPr>
                  <w:rStyle w:val="Hyperlink"/>
                  <w:rFonts w:cs="Arial"/>
                </w:rPr>
                <w:t>Vaccine order forms page</w:t>
              </w:r>
            </w:hyperlink>
            <w:r w:rsidRPr="001F75C5">
              <w:rPr>
                <w:rFonts w:cs="Arial"/>
              </w:rPr>
              <w:t xml:space="preserve"> on the </w:t>
            </w:r>
            <w:proofErr w:type="spellStart"/>
            <w:r w:rsidRPr="001F75C5">
              <w:rPr>
                <w:rFonts w:cs="Arial"/>
              </w:rPr>
              <w:t>Health.vic</w:t>
            </w:r>
            <w:proofErr w:type="spellEnd"/>
            <w:r w:rsidRPr="001F75C5">
              <w:rPr>
                <w:rFonts w:cs="Arial"/>
              </w:rPr>
              <w:t xml:space="preserve"> website </w:t>
            </w:r>
            <w:r w:rsidRPr="001F75C5">
              <w:t>&lt;</w:t>
            </w:r>
            <w:r w:rsidRPr="001F75C5">
              <w:rPr>
                <w:rFonts w:cs="Arial"/>
              </w:rPr>
              <w:t>https://www2.health.vic.gov.au/public-health/immunisation/vaccine-order-and-stock/vaccine-order-forms</w:t>
            </w:r>
            <w:r w:rsidRPr="001F75C5">
              <w:t>&gt;</w:t>
            </w:r>
          </w:p>
        </w:tc>
      </w:tr>
    </w:tbl>
    <w:p w14:paraId="5655AFAF" w14:textId="00135207" w:rsidR="00162CA9" w:rsidRDefault="00162CA9" w:rsidP="00C3023C">
      <w:pPr>
        <w:pStyle w:val="Accessibilitypara"/>
        <w:spacing w:before="0" w:after="0"/>
      </w:pPr>
    </w:p>
    <w:sectPr w:rsidR="00162CA9" w:rsidSect="00760A4F">
      <w:headerReference w:type="default" r:id="rId25"/>
      <w:type w:val="continuous"/>
      <w:pgSz w:w="11906" w:h="16838" w:code="9"/>
      <w:pgMar w:top="1418" w:right="851" w:bottom="1134" w:left="851" w:header="851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B4948" w14:textId="77777777" w:rsidR="00E20336" w:rsidRDefault="00E20336">
      <w:r>
        <w:separator/>
      </w:r>
    </w:p>
  </w:endnote>
  <w:endnote w:type="continuationSeparator" w:id="0">
    <w:p w14:paraId="0657936B" w14:textId="77777777" w:rsidR="00E20336" w:rsidRDefault="00E20336">
      <w:r>
        <w:continuationSeparator/>
      </w:r>
    </w:p>
  </w:endnote>
  <w:endnote w:type="continuationNotice" w:id="1">
    <w:p w14:paraId="05437B76" w14:textId="77777777" w:rsidR="00E20336" w:rsidRDefault="00E203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Ebrima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0E1DD" w14:textId="68504A74" w:rsidR="00CD3934" w:rsidRDefault="00CD3934" w:rsidP="00CD3934"/>
  <w:p w14:paraId="57356014" w14:textId="6B453C8C" w:rsidR="00E261B3" w:rsidRPr="00F65AA9" w:rsidRDefault="00ED4001" w:rsidP="00F84FA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700F3CBB" wp14:editId="559140F9">
              <wp:simplePos x="0" y="0"/>
              <wp:positionH relativeFrom="page">
                <wp:align>right</wp:align>
              </wp:positionH>
              <wp:positionV relativeFrom="paragraph">
                <wp:posOffset>71755</wp:posOffset>
              </wp:positionV>
              <wp:extent cx="4781550" cy="140462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539E0C" w14:textId="1ADCB0C1" w:rsidR="00CD3934" w:rsidRPr="00ED4001" w:rsidRDefault="00331818">
                          <w:pPr>
                            <w:rPr>
                              <w:sz w:val="18"/>
                              <w:szCs w:val="16"/>
                            </w:rPr>
                          </w:pPr>
                          <w:hyperlink r:id="rId1" w:history="1">
                            <w:r w:rsidR="00CD3934" w:rsidRPr="00ED4001">
                              <w:rPr>
                                <w:color w:val="0000FF"/>
                                <w:sz w:val="18"/>
                                <w:szCs w:val="16"/>
                                <w:u w:val="single"/>
                              </w:rPr>
                              <w:t>www2.health.vic.gov.au/public-health/immunisation</w:t>
                            </w:r>
                          </w:hyperlink>
                          <w:r w:rsidR="00CD3934" w:rsidRPr="00ED4001">
                            <w:rPr>
                              <w:color w:val="0000FF"/>
                              <w:sz w:val="18"/>
                              <w:szCs w:val="16"/>
                            </w:rPr>
                            <w:t xml:space="preserve"> </w:t>
                          </w:r>
                          <w:r w:rsidR="00ED4001" w:rsidRPr="00ED4001">
                            <w:rPr>
                              <w:color w:val="0000FF"/>
                              <w:sz w:val="18"/>
                              <w:szCs w:val="16"/>
                            </w:rPr>
                            <w:tab/>
                          </w:r>
                          <w:r w:rsidR="00ED4001" w:rsidRPr="00ED4001">
                            <w:rPr>
                              <w:color w:val="0000FF"/>
                              <w:sz w:val="18"/>
                              <w:szCs w:val="16"/>
                            </w:rPr>
                            <w:tab/>
                          </w:r>
                          <w:r w:rsidR="00ED4001">
                            <w:rPr>
                              <w:color w:val="0000FF"/>
                              <w:sz w:val="18"/>
                              <w:szCs w:val="16"/>
                            </w:rPr>
                            <w:tab/>
                          </w:r>
                          <w:r w:rsidR="00ED4001" w:rsidRPr="00ED4001">
                            <w:rPr>
                              <w:color w:val="808080" w:themeColor="background1" w:themeShade="80"/>
                              <w:sz w:val="18"/>
                              <w:szCs w:val="16"/>
                            </w:rPr>
                            <w:t>March 202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0F3C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25.3pt;margin-top:5.65pt;width:376.5pt;height:110.6pt;z-index:25165824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" stroked="f">
              <v:textbox style="mso-fit-shape-to-text:t">
                <w:txbxContent>
                  <w:p w14:paraId="08539E0C" w14:textId="1ADCB0C1" w:rsidR="00CD3934" w:rsidRPr="00ED4001" w:rsidRDefault="00331818">
                    <w:pPr>
                      <w:rPr>
                        <w:sz w:val="18"/>
                        <w:szCs w:val="16"/>
                      </w:rPr>
                    </w:pPr>
                    <w:hyperlink r:id="rId2" w:history="1">
                      <w:r w:rsidR="00CD3934" w:rsidRPr="00ED4001">
                        <w:rPr>
                          <w:color w:val="0000FF"/>
                          <w:sz w:val="18"/>
                          <w:szCs w:val="16"/>
                          <w:u w:val="single"/>
                        </w:rPr>
                        <w:t>www2.health.vic.gov.au/public-health/immunisation</w:t>
                      </w:r>
                    </w:hyperlink>
                    <w:r w:rsidR="00CD3934" w:rsidRPr="00ED4001">
                      <w:rPr>
                        <w:color w:val="0000FF"/>
                        <w:sz w:val="18"/>
                        <w:szCs w:val="16"/>
                      </w:rPr>
                      <w:t xml:space="preserve"> </w:t>
                    </w:r>
                    <w:r w:rsidR="00ED4001" w:rsidRPr="00ED4001">
                      <w:rPr>
                        <w:color w:val="0000FF"/>
                        <w:sz w:val="18"/>
                        <w:szCs w:val="16"/>
                      </w:rPr>
                      <w:tab/>
                    </w:r>
                    <w:r w:rsidR="00ED4001" w:rsidRPr="00ED4001">
                      <w:rPr>
                        <w:color w:val="0000FF"/>
                        <w:sz w:val="18"/>
                        <w:szCs w:val="16"/>
                      </w:rPr>
                      <w:tab/>
                    </w:r>
                    <w:r w:rsidR="00ED4001">
                      <w:rPr>
                        <w:color w:val="0000FF"/>
                        <w:sz w:val="18"/>
                        <w:szCs w:val="16"/>
                      </w:rPr>
                      <w:tab/>
                    </w:r>
                    <w:r w:rsidR="00ED4001" w:rsidRPr="00ED4001">
                      <w:rPr>
                        <w:color w:val="808080" w:themeColor="background1" w:themeShade="80"/>
                        <w:sz w:val="18"/>
                        <w:szCs w:val="16"/>
                      </w:rPr>
                      <w:t>March 202</w:t>
                    </w:r>
                    <w:r>
                      <w:rPr>
                        <w:color w:val="808080" w:themeColor="background1" w:themeShade="80"/>
                        <w:sz w:val="18"/>
                        <w:szCs w:val="16"/>
                      </w:rPr>
                      <w:t>2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1B014867" wp14:editId="1B434C65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1" name="Picture 1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FD68246" wp14:editId="6350B17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499828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D68246" id="MSIPCMc3054336811d08b680b9289e" o:spid="_x0000_s1030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rv88ta8CAABMBQAADgAA&#10;AAAAAAAAAAAAAAAuAgAAZHJzL2Uyb0RvYy54bWxQSwECLQAUAAYACAAAACEASA1emt8AAAALAQAA&#10;DwAAAAAAAAAAAAAAAAAJBQAAZHJzL2Rvd25yZXYueG1sUEsFBgAAAAAEAAQA8wAAABUGAAAAAA==&#10;" o:allowincell="f" filled="f" stroked="f" strokeweight=".5pt">
              <v:textbox inset=",0,,0">
                <w:txbxContent>
                  <w:p w14:paraId="1B499828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25F48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29B5DE34" wp14:editId="411A49E8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FB9597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B5DE34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31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GtWrw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7yvYwf5M5anoVsOo/jKEblmjkyN24Bp44bbOzyKGjAWBImSEvSP&#10;v+mdPQ4popQccbsyah4PTAtK6muJ45smw6FbR39BQb/W7nqtPDRLwMVN8A1R3IvO1ta9WGhoHvAB&#10;WLhoCDHJMWZGd724tHhDAB8QLhYLL+PiKWbXcqu4c+3YdMzetw9Mq0C/xcbdQr9/bPamC51t14fF&#10;wUJR+RY5fjs2A+24tL7J4YFxr8Lru7d6eQbnvwE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OdRrVq8CAABOBQAADgAA&#10;AAAAAAAAAAAAAAAuAgAAZHJzL2Uyb0RvYy54bWxQSwECLQAUAAYACAAAACEASA1emt8AAAALAQAA&#10;DwAAAAAAAAAAAAAAAAAJBQAAZHJzL2Rvd25yZXYueG1sUEsFBgAAAAAEAAQA8wAAABUGAAAAAA==&#10;" o:allowincell="f" filled="f" stroked="f" strokeweight=".5pt">
              <v:textbox inset=",0,,0">
                <w:txbxContent>
                  <w:p w14:paraId="64FB9597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D22B8" w14:textId="77777777" w:rsidR="00E20336" w:rsidRDefault="00E20336" w:rsidP="002862F1">
      <w:pPr>
        <w:spacing w:before="120"/>
      </w:pPr>
      <w:r>
        <w:separator/>
      </w:r>
    </w:p>
  </w:footnote>
  <w:footnote w:type="continuationSeparator" w:id="0">
    <w:p w14:paraId="38BFA68D" w14:textId="77777777" w:rsidR="00E20336" w:rsidRDefault="00E20336">
      <w:r>
        <w:continuationSeparator/>
      </w:r>
    </w:p>
  </w:footnote>
  <w:footnote w:type="continuationNotice" w:id="1">
    <w:p w14:paraId="65F050A8" w14:textId="77777777" w:rsidR="00E20336" w:rsidRDefault="00E203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82572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1274F" w14:textId="54002E1B" w:rsidR="00E261B3" w:rsidRPr="0051568D" w:rsidRDefault="0072251A" w:rsidP="00760A4F">
    <w:pPr>
      <w:pStyle w:val="Header"/>
    </w:pPr>
    <w:r>
      <w:rPr>
        <w:noProof/>
      </w:rPr>
      <w:drawing>
        <wp:anchor distT="0" distB="0" distL="114300" distR="114300" simplePos="0" relativeHeight="251658243" behindDoc="1" locked="1" layoutInCell="1" allowOverlap="1" wp14:anchorId="28921B08" wp14:editId="0823BBE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70000"/>
          <wp:effectExtent l="0" t="0" r="3175" b="0"/>
          <wp:wrapNone/>
          <wp:docPr id="20" name="Pictur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83A1E43" w:rsidRPr="00760A4F">
      <w:t xml:space="preserve"> </w:t>
    </w:r>
    <w:bookmarkStart w:id="2" w:name="_Hlk65064967"/>
    <w:r w:rsidR="283A1E43">
      <w:rPr>
        <w:noProof/>
      </w:rPr>
      <w:t xml:space="preserve">Government Vaccine Order Form - Victoria </w:t>
    </w:r>
    <w:bookmarkEnd w:id="2"/>
    <w:r w:rsidR="008C3697">
      <w:ptab w:relativeTo="margin" w:alignment="right" w:leader="none"/>
    </w:r>
    <w:r w:rsidR="008C3697" w:rsidRPr="007E1227">
      <w:rPr>
        <w:b/>
        <w:bCs/>
      </w:rPr>
      <w:fldChar w:fldCharType="begin"/>
    </w:r>
    <w:r w:rsidR="008C3697" w:rsidRPr="007E1227">
      <w:rPr>
        <w:b/>
        <w:bCs/>
      </w:rPr>
      <w:instrText xml:space="preserve"> PAGE </w:instrText>
    </w:r>
    <w:r w:rsidR="008C3697" w:rsidRPr="007E1227">
      <w:rPr>
        <w:b/>
        <w:bCs/>
      </w:rPr>
      <w:fldChar w:fldCharType="separate"/>
    </w:r>
    <w:r w:rsidR="283A1E43" w:rsidRPr="007E1227">
      <w:rPr>
        <w:b/>
        <w:bCs/>
      </w:rPr>
      <w:t>3</w:t>
    </w:r>
    <w:r w:rsidR="008C3697" w:rsidRPr="007E1227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18F00008"/>
    <w:lvl w:ilvl="0" w:tplc="4888E932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B63C9D7E">
      <w:numFmt w:val="decimal"/>
      <w:lvlText w:val=""/>
      <w:lvlJc w:val="left"/>
    </w:lvl>
    <w:lvl w:ilvl="2" w:tplc="72D4B4CA">
      <w:numFmt w:val="decimal"/>
      <w:lvlText w:val=""/>
      <w:lvlJc w:val="left"/>
    </w:lvl>
    <w:lvl w:ilvl="3" w:tplc="19621654">
      <w:numFmt w:val="decimal"/>
      <w:lvlText w:val=""/>
      <w:lvlJc w:val="left"/>
    </w:lvl>
    <w:lvl w:ilvl="4" w:tplc="187EE266">
      <w:numFmt w:val="decimal"/>
      <w:lvlText w:val=""/>
      <w:lvlJc w:val="left"/>
    </w:lvl>
    <w:lvl w:ilvl="5" w:tplc="13E2360E">
      <w:numFmt w:val="decimal"/>
      <w:lvlText w:val=""/>
      <w:lvlJc w:val="left"/>
    </w:lvl>
    <w:lvl w:ilvl="6" w:tplc="13D087A8">
      <w:numFmt w:val="decimal"/>
      <w:lvlText w:val=""/>
      <w:lvlJc w:val="left"/>
    </w:lvl>
    <w:lvl w:ilvl="7" w:tplc="E132C3AA">
      <w:numFmt w:val="decimal"/>
      <w:lvlText w:val=""/>
      <w:lvlJc w:val="left"/>
    </w:lvl>
    <w:lvl w:ilvl="8" w:tplc="07602F72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8AB24756"/>
    <w:lvl w:ilvl="0" w:tplc="3A4A8E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8AFF86">
      <w:numFmt w:val="decimal"/>
      <w:lvlText w:val=""/>
      <w:lvlJc w:val="left"/>
    </w:lvl>
    <w:lvl w:ilvl="2" w:tplc="5A3C015A">
      <w:numFmt w:val="decimal"/>
      <w:lvlText w:val=""/>
      <w:lvlJc w:val="left"/>
    </w:lvl>
    <w:lvl w:ilvl="3" w:tplc="3482D98E">
      <w:numFmt w:val="decimal"/>
      <w:lvlText w:val=""/>
      <w:lvlJc w:val="left"/>
    </w:lvl>
    <w:lvl w:ilvl="4" w:tplc="C5D621C0">
      <w:numFmt w:val="decimal"/>
      <w:lvlText w:val=""/>
      <w:lvlJc w:val="left"/>
    </w:lvl>
    <w:lvl w:ilvl="5" w:tplc="1C8EFBDE">
      <w:numFmt w:val="decimal"/>
      <w:lvlText w:val=""/>
      <w:lvlJc w:val="left"/>
    </w:lvl>
    <w:lvl w:ilvl="6" w:tplc="36F24D16">
      <w:numFmt w:val="decimal"/>
      <w:lvlText w:val=""/>
      <w:lvlJc w:val="left"/>
    </w:lvl>
    <w:lvl w:ilvl="7" w:tplc="D1DED8DE">
      <w:numFmt w:val="decimal"/>
      <w:lvlText w:val=""/>
      <w:lvlJc w:val="left"/>
    </w:lvl>
    <w:lvl w:ilvl="8" w:tplc="6AACA352">
      <w:numFmt w:val="decimal"/>
      <w:lvlText w:val=""/>
      <w:lvlJc w:val="left"/>
    </w:lvl>
  </w:abstractNum>
  <w:abstractNum w:abstractNumId="10" w15:restartNumberingAfterBreak="0">
    <w:nsid w:val="00C06715"/>
    <w:multiLevelType w:val="hybridMultilevel"/>
    <w:tmpl w:val="8A86A6B0"/>
    <w:lvl w:ilvl="0" w:tplc="AC34F3D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DD082618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 w:tplc="B8E258F0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 w:tplc="69B0F820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 w:tplc="8518940E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 w:tplc="44A6FBA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 w:tplc="608A2844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 w:tplc="30767AB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8B08155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1356B64"/>
    <w:multiLevelType w:val="hybridMultilevel"/>
    <w:tmpl w:val="577C881E"/>
    <w:lvl w:ilvl="0" w:tplc="A1A4BE8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2FE3EFC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C7B05EA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D3A4D3C8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 w:tplc="20FEFCFC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 w:tplc="FA32ECB8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 w:tplc="F120000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9F40F2C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975AD1EA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85474D"/>
    <w:multiLevelType w:val="hybridMultilevel"/>
    <w:tmpl w:val="0D2E0B9A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03A50056"/>
    <w:multiLevelType w:val="multilevel"/>
    <w:tmpl w:val="4A1477D0"/>
    <w:numStyleLink w:val="ZZNumbersloweralpha"/>
  </w:abstractNum>
  <w:abstractNum w:abstractNumId="15" w15:restartNumberingAfterBreak="0">
    <w:nsid w:val="043D5326"/>
    <w:multiLevelType w:val="hybridMultilevel"/>
    <w:tmpl w:val="3AD21A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B8D43DB"/>
    <w:multiLevelType w:val="multilevel"/>
    <w:tmpl w:val="1D06E7FE"/>
    <w:numStyleLink w:val="ZZNumbersdigit"/>
  </w:abstractNum>
  <w:abstractNum w:abstractNumId="17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A711B"/>
    <w:multiLevelType w:val="hybridMultilevel"/>
    <w:tmpl w:val="DA48A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6C68D4"/>
    <w:multiLevelType w:val="multilevel"/>
    <w:tmpl w:val="1D06E7FE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F271C"/>
    <w:multiLevelType w:val="multilevel"/>
    <w:tmpl w:val="52A4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1611C2"/>
    <w:multiLevelType w:val="hybridMultilevel"/>
    <w:tmpl w:val="96B4DF56"/>
    <w:styleLink w:val="ZZTablebullets"/>
    <w:lvl w:ilvl="0" w:tplc="1D525616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 w:tplc="DEB45AF0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 w:tplc="12049C6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3C28130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77EAD8C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4F08565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BDFA913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A798268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515827B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4BA1E5A"/>
    <w:multiLevelType w:val="hybridMultilevel"/>
    <w:tmpl w:val="EC2C0F22"/>
    <w:styleLink w:val="ZZBullets"/>
    <w:lvl w:ilvl="0" w:tplc="7E78243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 w:tplc="CB32FBA0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 w:tplc="CC52DFE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BCE08A4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7758ECD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4774A6C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061EF98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3BF44B8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8C4E340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309259F"/>
    <w:multiLevelType w:val="hybridMultilevel"/>
    <w:tmpl w:val="866C5A8E"/>
    <w:styleLink w:val="ZZQuotebullets"/>
    <w:lvl w:ilvl="0" w:tplc="5E4AC638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 w:tplc="FF561730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 w:tplc="0F1049D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3942FC8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D336510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27D0BF7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D0EC668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7BA050F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7BECA86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3DE151C"/>
    <w:multiLevelType w:val="hybridMultilevel"/>
    <w:tmpl w:val="DD8616EA"/>
    <w:lvl w:ilvl="0" w:tplc="574A2AF0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3D6F01"/>
    <w:multiLevelType w:val="hybridMultilevel"/>
    <w:tmpl w:val="8F7E425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0"/>
  </w:num>
  <w:num w:numId="9">
    <w:abstractNumId w:val="2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1"/>
  </w:num>
  <w:num w:numId="25">
    <w:abstractNumId w:val="29"/>
  </w:num>
  <w:num w:numId="26">
    <w:abstractNumId w:val="23"/>
  </w:num>
  <w:num w:numId="27">
    <w:abstractNumId w:val="12"/>
  </w:num>
  <w:num w:numId="28">
    <w:abstractNumId w:val="32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19"/>
  </w:num>
  <w:num w:numId="44">
    <w:abstractNumId w:val="15"/>
  </w:num>
  <w:num w:numId="45">
    <w:abstractNumId w:val="28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2E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0D2E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B7036"/>
    <w:rsid w:val="000C0303"/>
    <w:rsid w:val="000C42EA"/>
    <w:rsid w:val="000C4546"/>
    <w:rsid w:val="000D0AE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6779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5C5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5554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19B2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36BE"/>
    <w:rsid w:val="00314054"/>
    <w:rsid w:val="00314386"/>
    <w:rsid w:val="00315BD8"/>
    <w:rsid w:val="00316F27"/>
    <w:rsid w:val="003214F1"/>
    <w:rsid w:val="00322E4B"/>
    <w:rsid w:val="00327870"/>
    <w:rsid w:val="00331818"/>
    <w:rsid w:val="0033259D"/>
    <w:rsid w:val="003333D2"/>
    <w:rsid w:val="003406C6"/>
    <w:rsid w:val="003418CC"/>
    <w:rsid w:val="003421FF"/>
    <w:rsid w:val="003459BD"/>
    <w:rsid w:val="00350D38"/>
    <w:rsid w:val="00351B36"/>
    <w:rsid w:val="00357B4E"/>
    <w:rsid w:val="003716FD"/>
    <w:rsid w:val="0037204B"/>
    <w:rsid w:val="00373BE2"/>
    <w:rsid w:val="003744CF"/>
    <w:rsid w:val="00374717"/>
    <w:rsid w:val="0037676C"/>
    <w:rsid w:val="00381043"/>
    <w:rsid w:val="003829E5"/>
    <w:rsid w:val="003841C5"/>
    <w:rsid w:val="00386109"/>
    <w:rsid w:val="00386944"/>
    <w:rsid w:val="003956CC"/>
    <w:rsid w:val="00395C9A"/>
    <w:rsid w:val="003A0853"/>
    <w:rsid w:val="003A6B67"/>
    <w:rsid w:val="003B13B6"/>
    <w:rsid w:val="003B15E6"/>
    <w:rsid w:val="003B408A"/>
    <w:rsid w:val="003B5733"/>
    <w:rsid w:val="003B65B0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049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0ECA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31C2"/>
    <w:rsid w:val="00585730"/>
    <w:rsid w:val="0058757E"/>
    <w:rsid w:val="00596A4B"/>
    <w:rsid w:val="00597507"/>
    <w:rsid w:val="005A479D"/>
    <w:rsid w:val="005A4B98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3DE9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15B91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046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55D6"/>
    <w:rsid w:val="006F6B8C"/>
    <w:rsid w:val="007013EF"/>
    <w:rsid w:val="007055BD"/>
    <w:rsid w:val="007167C1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57C9C"/>
    <w:rsid w:val="00760A4F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35FAF"/>
    <w:rsid w:val="00841AA9"/>
    <w:rsid w:val="008474FE"/>
    <w:rsid w:val="00853EE4"/>
    <w:rsid w:val="00855535"/>
    <w:rsid w:val="00855CE6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8F61B7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424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4C6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998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500B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50BC"/>
    <w:rsid w:val="00B9714C"/>
    <w:rsid w:val="00BA29AD"/>
    <w:rsid w:val="00BA33CF"/>
    <w:rsid w:val="00BA3F8D"/>
    <w:rsid w:val="00BB3791"/>
    <w:rsid w:val="00BB7A10"/>
    <w:rsid w:val="00BC3E8F"/>
    <w:rsid w:val="00BC5522"/>
    <w:rsid w:val="00BC60BE"/>
    <w:rsid w:val="00BC7468"/>
    <w:rsid w:val="00BC7D4F"/>
    <w:rsid w:val="00BC7ED7"/>
    <w:rsid w:val="00BD2850"/>
    <w:rsid w:val="00BE0D58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023C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2853"/>
    <w:rsid w:val="00CB3285"/>
    <w:rsid w:val="00CB4500"/>
    <w:rsid w:val="00CB7800"/>
    <w:rsid w:val="00CC0C72"/>
    <w:rsid w:val="00CC2BFD"/>
    <w:rsid w:val="00CC4345"/>
    <w:rsid w:val="00CD3476"/>
    <w:rsid w:val="00CD3934"/>
    <w:rsid w:val="00CD64DF"/>
    <w:rsid w:val="00CE225F"/>
    <w:rsid w:val="00CF2F50"/>
    <w:rsid w:val="00CF3D69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244"/>
    <w:rsid w:val="00D35BD6"/>
    <w:rsid w:val="00D361B5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702F"/>
    <w:rsid w:val="00D714CC"/>
    <w:rsid w:val="00D75EA7"/>
    <w:rsid w:val="00D813C2"/>
    <w:rsid w:val="00D81ADF"/>
    <w:rsid w:val="00D81F21"/>
    <w:rsid w:val="00D864F2"/>
    <w:rsid w:val="00D86BBC"/>
    <w:rsid w:val="00D92F95"/>
    <w:rsid w:val="00D943F8"/>
    <w:rsid w:val="00D95470"/>
    <w:rsid w:val="00D96B55"/>
    <w:rsid w:val="00DA2619"/>
    <w:rsid w:val="00DA4239"/>
    <w:rsid w:val="00DA65DE"/>
    <w:rsid w:val="00DA7DBF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033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3F19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D54"/>
    <w:rsid w:val="00EA2F6A"/>
    <w:rsid w:val="00EB00E0"/>
    <w:rsid w:val="00EB6CAD"/>
    <w:rsid w:val="00EC059F"/>
    <w:rsid w:val="00EC1F24"/>
    <w:rsid w:val="00EC22F6"/>
    <w:rsid w:val="00EC40D5"/>
    <w:rsid w:val="00ED4001"/>
    <w:rsid w:val="00ED5B9B"/>
    <w:rsid w:val="00ED6BAD"/>
    <w:rsid w:val="00ED7447"/>
    <w:rsid w:val="00EE00D6"/>
    <w:rsid w:val="00EE11E7"/>
    <w:rsid w:val="00EE1488"/>
    <w:rsid w:val="00EE29AD"/>
    <w:rsid w:val="00EE3E24"/>
    <w:rsid w:val="00EE4227"/>
    <w:rsid w:val="00EE43E3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21A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0503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F7D"/>
    <w:rsid w:val="00FF54DF"/>
    <w:rsid w:val="00FF6D9D"/>
    <w:rsid w:val="00FF7DD5"/>
    <w:rsid w:val="060B0668"/>
    <w:rsid w:val="06772481"/>
    <w:rsid w:val="1BC0A8BF"/>
    <w:rsid w:val="245E225D"/>
    <w:rsid w:val="283A1E43"/>
    <w:rsid w:val="2A6C9A27"/>
    <w:rsid w:val="2CFF14E2"/>
    <w:rsid w:val="486BF349"/>
    <w:rsid w:val="4ED7379A"/>
    <w:rsid w:val="53F54A6D"/>
    <w:rsid w:val="6BA17D57"/>
    <w:rsid w:val="7A0210EB"/>
    <w:rsid w:val="7A9AE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F4E32B"/>
  <w15:docId w15:val="{8E17E283-2B8A-4AF2-AE4F-43B3D093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D86BBC"/>
    <w:pPr>
      <w:spacing w:after="300" w:line="240" w:lineRule="auto"/>
    </w:pPr>
    <w:rPr>
      <w:rFonts w:cs="Arial"/>
      <w:color w:val="53565A"/>
      <w:sz w:val="18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ind w:left="794" w:hanging="397"/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tabs>
        <w:tab w:val="num" w:pos="397"/>
      </w:tabs>
      <w:ind w:left="397" w:hanging="397"/>
    </w:pPr>
  </w:style>
  <w:style w:type="paragraph" w:customStyle="1" w:styleId="Numberloweralphaindent">
    <w:name w:val="Number lower alpha indent"/>
    <w:basedOn w:val="Body"/>
    <w:uiPriority w:val="3"/>
    <w:rsid w:val="00721CFB"/>
    <w:pPr>
      <w:tabs>
        <w:tab w:val="num" w:pos="794"/>
      </w:tabs>
      <w:ind w:left="794" w:hanging="397"/>
    </w:pPr>
  </w:style>
  <w:style w:type="paragraph" w:customStyle="1" w:styleId="Numberdigitindent">
    <w:name w:val="Number digit indent"/>
    <w:basedOn w:val="Numberloweralphaindent"/>
    <w:uiPriority w:val="3"/>
    <w:rsid w:val="00101001"/>
  </w:style>
  <w:style w:type="paragraph" w:customStyle="1" w:styleId="Numberloweralpha">
    <w:name w:val="Number lower alpha"/>
    <w:basedOn w:val="Body"/>
    <w:uiPriority w:val="3"/>
    <w:rsid w:val="00721CFB"/>
    <w:pPr>
      <w:tabs>
        <w:tab w:val="num" w:pos="397"/>
      </w:tabs>
      <w:ind w:left="397" w:hanging="397"/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ind w:left="1191" w:hanging="397"/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05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health.vic.gov.au/immunisation/cold-chain-breach-reportin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health.vic.gov.au/immunisation/pharmacist-immunisers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orders@onelink.com.au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customerservice@onelink.com.au" TargetMode="External"/><Relationship Id="rId20" Type="http://schemas.openxmlformats.org/officeDocument/2006/relationships/hyperlink" Target="https://www.health.vic.gov.au/immunisation/pharmacist-immuniser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2.health.vic.gov.au/public-health/immunisation/vaccine-order-and-stock/vaccine-order-form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onelinkonline.net" TargetMode="External"/><Relationship Id="rId23" Type="http://schemas.openxmlformats.org/officeDocument/2006/relationships/hyperlink" Target="mailto:immunisation@health.vic.gov.a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health.vic.gov.au/immunisation/cold-chain-breach-reportin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2.health.vic.gov.au/public-health/immunisation/cold-chain-management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health.vic.gov.au/public-health/immunisation" TargetMode="External"/><Relationship Id="rId1" Type="http://schemas.openxmlformats.org/officeDocument/2006/relationships/hyperlink" Target="http://www.health.vic.gov.au/public-health/immunisa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orange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13" ma:contentTypeDescription="Create a new document." ma:contentTypeScope="" ma:versionID="ac26e761dd4aec0c2fb89405ee1d5aab">
  <xsd:schema xmlns:xsd="http://www.w3.org/2001/XMLSchema" xmlns:xs="http://www.w3.org/2001/XMLSchema" xmlns:p="http://schemas.microsoft.com/office/2006/metadata/properties" xmlns:ns2="56f13c3b-1a5e-4b20-8813-0ef8710fa369" xmlns:ns3="bef801f1-2872-443b-a104-0f84f9fd0895" targetNamespace="http://schemas.microsoft.com/office/2006/metadata/properties" ma:root="true" ma:fieldsID="201fdead11653fbb037817d289b3de71" ns2:_="" ns3:_="">
    <xsd:import namespace="56f13c3b-1a5e-4b20-8813-0ef8710fa369"/>
    <xsd:import namespace="bef801f1-2872-443b-a104-0f84f9fd0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56f13c3b-1a5e-4b20-8813-0ef8710fa36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6AA70B-A92C-4EB0-9041-EDCFA114C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c3b-1a5e-4b20-8813-0ef8710fa369"/>
    <ds:schemaRef ds:uri="bef801f1-2872-443b-a104-0f84f9fd0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documentManagement/types"/>
    <ds:schemaRef ds:uri="http://schemas.microsoft.com/office/2006/metadata/properties"/>
    <ds:schemaRef ds:uri="bef801f1-2872-443b-a104-0f84f9fd0895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6f13c3b-1a5e-4b20-8813-0ef8710fa36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orange factsheet.dotx</Template>
  <TotalTime>13</TotalTime>
  <Pages>3</Pages>
  <Words>1177</Words>
  <Characters>7516</Characters>
  <Application>Microsoft Office Word</Application>
  <DocSecurity>0</DocSecurity>
  <Lines>62</Lines>
  <Paragraphs>17</Paragraphs>
  <ScaleCrop>false</ScaleCrop>
  <Company>Victoria State Government, Department of Health</Company>
  <LinksUpToDate>false</LinksUpToDate>
  <CharactersWithSpaces>8676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orange factsheet</dc:title>
  <dc:subject/>
  <dc:creator>Georgia Flowers (DHHS)</dc:creator>
  <cp:keywords/>
  <cp:lastModifiedBy>Carmen Lynch (Health)</cp:lastModifiedBy>
  <cp:revision>40</cp:revision>
  <cp:lastPrinted>2020-03-30T03:28:00Z</cp:lastPrinted>
  <dcterms:created xsi:type="dcterms:W3CDTF">2021-02-24T00:19:00Z</dcterms:created>
  <dcterms:modified xsi:type="dcterms:W3CDTF">2022-03-22T05:52:00Z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v4 19022021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2021-02-25T05:31:56Z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