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027B9" w14:textId="77777777" w:rsidR="003E5D9E" w:rsidRDefault="003E5D9E">
      <w:pPr>
        <w:pStyle w:val="BodyText"/>
        <w:rPr>
          <w:rFonts w:ascii="Times New Roman"/>
          <w:sz w:val="20"/>
        </w:rPr>
      </w:pPr>
    </w:p>
    <w:p w14:paraId="01E0A699" w14:textId="77777777" w:rsidR="003E5D9E" w:rsidRDefault="003E5D9E">
      <w:pPr>
        <w:pStyle w:val="BodyText"/>
        <w:spacing w:before="4"/>
        <w:rPr>
          <w:rFonts w:ascii="Times New Roman"/>
          <w:sz w:val="23"/>
        </w:rPr>
      </w:pPr>
    </w:p>
    <w:p w14:paraId="5618C058" w14:textId="77777777" w:rsidR="00663F5B" w:rsidRDefault="00491973" w:rsidP="00663F5B">
      <w:pPr>
        <w:ind w:right="-142"/>
        <w:rPr>
          <w:b/>
          <w:bCs/>
          <w:sz w:val="42"/>
          <w:szCs w:val="42"/>
        </w:rPr>
      </w:pPr>
      <w:r w:rsidRPr="005C2282">
        <w:rPr>
          <w:b/>
          <w:bCs/>
          <w:sz w:val="42"/>
          <w:szCs w:val="42"/>
        </w:rPr>
        <w:t>Health and Human Services</w:t>
      </w:r>
      <w:r w:rsidR="005C2282">
        <w:rPr>
          <w:b/>
          <w:bCs/>
          <w:sz w:val="42"/>
          <w:szCs w:val="42"/>
        </w:rPr>
        <w:br/>
      </w:r>
      <w:r w:rsidRPr="005C2282">
        <w:rPr>
          <w:b/>
          <w:bCs/>
          <w:sz w:val="42"/>
          <w:szCs w:val="42"/>
        </w:rPr>
        <w:t>Climate Change</w:t>
      </w:r>
      <w:r w:rsidR="00663F5B">
        <w:rPr>
          <w:b/>
          <w:bCs/>
          <w:sz w:val="42"/>
          <w:szCs w:val="42"/>
        </w:rPr>
        <w:t xml:space="preserve"> </w:t>
      </w:r>
      <w:r w:rsidRPr="005C2282">
        <w:rPr>
          <w:b/>
          <w:bCs/>
          <w:sz w:val="42"/>
          <w:szCs w:val="42"/>
        </w:rPr>
        <w:t xml:space="preserve">Adaptation Action Plan </w:t>
      </w:r>
    </w:p>
    <w:p w14:paraId="6E752885" w14:textId="7067B85D" w:rsidR="003E5D9E" w:rsidRPr="005C2282" w:rsidRDefault="00491973" w:rsidP="00663F5B">
      <w:pPr>
        <w:ind w:right="-142"/>
        <w:rPr>
          <w:b/>
          <w:bCs/>
          <w:sz w:val="42"/>
          <w:szCs w:val="42"/>
        </w:rPr>
      </w:pPr>
      <w:r w:rsidRPr="005C2282">
        <w:rPr>
          <w:b/>
          <w:bCs/>
          <w:sz w:val="42"/>
          <w:szCs w:val="42"/>
        </w:rPr>
        <w:t>2022–2026</w:t>
      </w:r>
    </w:p>
    <w:p w14:paraId="1FA05960" w14:textId="77777777" w:rsidR="003E5D9E" w:rsidRPr="00E74CBE" w:rsidRDefault="003E5D9E" w:rsidP="00E74CBE">
      <w:pPr>
        <w:pStyle w:val="BodyText"/>
        <w:rPr>
          <w:b/>
          <w:bCs/>
          <w:sz w:val="40"/>
          <w:szCs w:val="40"/>
        </w:rPr>
      </w:pPr>
    </w:p>
    <w:p w14:paraId="65917072" w14:textId="77777777" w:rsidR="003E5D9E" w:rsidRDefault="003E5D9E">
      <w:pPr>
        <w:pStyle w:val="BodyText"/>
        <w:rPr>
          <w:b/>
          <w:sz w:val="20"/>
        </w:rPr>
      </w:pPr>
    </w:p>
    <w:p w14:paraId="1793A493" w14:textId="77777777" w:rsidR="003E5D9E" w:rsidRDefault="003E5D9E">
      <w:pPr>
        <w:pStyle w:val="BodyText"/>
        <w:rPr>
          <w:b/>
          <w:sz w:val="20"/>
        </w:rPr>
      </w:pPr>
    </w:p>
    <w:p w14:paraId="161D691B" w14:textId="77777777" w:rsidR="003E5D9E" w:rsidRDefault="003E5D9E">
      <w:pPr>
        <w:pStyle w:val="BodyText"/>
        <w:rPr>
          <w:b/>
          <w:sz w:val="20"/>
        </w:rPr>
      </w:pPr>
    </w:p>
    <w:p w14:paraId="0155F226" w14:textId="77777777" w:rsidR="003E5D9E" w:rsidRDefault="003E5D9E">
      <w:pPr>
        <w:pStyle w:val="BodyText"/>
        <w:rPr>
          <w:b/>
          <w:sz w:val="20"/>
        </w:rPr>
      </w:pPr>
    </w:p>
    <w:p w14:paraId="59375E44" w14:textId="77777777" w:rsidR="003E5D9E" w:rsidRDefault="003E5D9E">
      <w:pPr>
        <w:pStyle w:val="BodyText"/>
        <w:rPr>
          <w:b/>
          <w:sz w:val="20"/>
        </w:rPr>
      </w:pPr>
    </w:p>
    <w:p w14:paraId="3C2834F7" w14:textId="77777777" w:rsidR="003E5D9E" w:rsidRDefault="003E5D9E" w:rsidP="005C2282">
      <w:pPr>
        <w:pStyle w:val="BodyText"/>
        <w:ind w:right="-142"/>
        <w:rPr>
          <w:b/>
          <w:sz w:val="20"/>
        </w:rPr>
      </w:pPr>
    </w:p>
    <w:p w14:paraId="6D84BA00" w14:textId="77777777" w:rsidR="003E5D9E" w:rsidRDefault="003E5D9E">
      <w:pPr>
        <w:pStyle w:val="BodyText"/>
        <w:rPr>
          <w:b/>
          <w:sz w:val="20"/>
        </w:rPr>
      </w:pPr>
    </w:p>
    <w:p w14:paraId="17E07CC7" w14:textId="77777777" w:rsidR="003E5D9E" w:rsidRDefault="003E5D9E">
      <w:pPr>
        <w:pStyle w:val="BodyText"/>
        <w:rPr>
          <w:b/>
          <w:sz w:val="20"/>
        </w:rPr>
      </w:pPr>
    </w:p>
    <w:p w14:paraId="1A1F8BA1" w14:textId="77777777" w:rsidR="003E5D9E" w:rsidRDefault="003E5D9E">
      <w:pPr>
        <w:pStyle w:val="BodyText"/>
        <w:rPr>
          <w:b/>
          <w:sz w:val="20"/>
        </w:rPr>
      </w:pPr>
    </w:p>
    <w:p w14:paraId="473C4ED8" w14:textId="77777777" w:rsidR="003E5D9E" w:rsidRDefault="003E5D9E">
      <w:pPr>
        <w:pStyle w:val="BodyText"/>
        <w:rPr>
          <w:b/>
          <w:sz w:val="20"/>
        </w:rPr>
      </w:pPr>
    </w:p>
    <w:p w14:paraId="6FA98683" w14:textId="77777777" w:rsidR="003E5D9E" w:rsidRDefault="003E5D9E">
      <w:pPr>
        <w:pStyle w:val="BodyText"/>
        <w:rPr>
          <w:b/>
          <w:sz w:val="20"/>
        </w:rPr>
      </w:pPr>
    </w:p>
    <w:p w14:paraId="559A4BD2" w14:textId="77777777" w:rsidR="003E5D9E" w:rsidRDefault="003E5D9E">
      <w:pPr>
        <w:pStyle w:val="BodyText"/>
        <w:rPr>
          <w:b/>
          <w:sz w:val="20"/>
        </w:rPr>
      </w:pPr>
    </w:p>
    <w:p w14:paraId="1B5B976D" w14:textId="77777777" w:rsidR="003E5D9E" w:rsidRDefault="003E5D9E">
      <w:pPr>
        <w:pStyle w:val="BodyText"/>
        <w:rPr>
          <w:b/>
          <w:sz w:val="20"/>
        </w:rPr>
      </w:pPr>
    </w:p>
    <w:p w14:paraId="23CCE5CC" w14:textId="77777777" w:rsidR="003E5D9E" w:rsidRDefault="003E5D9E">
      <w:pPr>
        <w:pStyle w:val="BodyText"/>
        <w:rPr>
          <w:b/>
          <w:sz w:val="20"/>
        </w:rPr>
      </w:pPr>
    </w:p>
    <w:p w14:paraId="06989B9B" w14:textId="77777777" w:rsidR="003E5D9E" w:rsidRDefault="003E5D9E">
      <w:pPr>
        <w:pStyle w:val="BodyText"/>
        <w:rPr>
          <w:b/>
          <w:sz w:val="20"/>
        </w:rPr>
      </w:pPr>
    </w:p>
    <w:p w14:paraId="27962A47" w14:textId="77777777" w:rsidR="003E5D9E" w:rsidRDefault="003E5D9E">
      <w:pPr>
        <w:pStyle w:val="BodyText"/>
        <w:rPr>
          <w:b/>
          <w:sz w:val="20"/>
        </w:rPr>
      </w:pPr>
    </w:p>
    <w:p w14:paraId="46E0BCA2" w14:textId="77777777" w:rsidR="003E5D9E" w:rsidRDefault="003E5D9E">
      <w:pPr>
        <w:pStyle w:val="BodyText"/>
        <w:rPr>
          <w:b/>
          <w:sz w:val="20"/>
        </w:rPr>
      </w:pPr>
    </w:p>
    <w:p w14:paraId="36B180B3" w14:textId="77777777" w:rsidR="003E5D9E" w:rsidRDefault="003E5D9E">
      <w:pPr>
        <w:pStyle w:val="BodyText"/>
        <w:rPr>
          <w:b/>
          <w:sz w:val="20"/>
        </w:rPr>
      </w:pPr>
    </w:p>
    <w:p w14:paraId="52A31171" w14:textId="77777777" w:rsidR="003E5D9E" w:rsidRDefault="003E5D9E">
      <w:pPr>
        <w:pStyle w:val="BodyText"/>
        <w:rPr>
          <w:b/>
          <w:sz w:val="20"/>
        </w:rPr>
      </w:pPr>
    </w:p>
    <w:p w14:paraId="54E101A7" w14:textId="77777777" w:rsidR="003E5D9E" w:rsidRDefault="003E5D9E">
      <w:pPr>
        <w:pStyle w:val="BodyText"/>
        <w:rPr>
          <w:b/>
          <w:sz w:val="20"/>
        </w:rPr>
      </w:pPr>
    </w:p>
    <w:p w14:paraId="57094932" w14:textId="77777777" w:rsidR="003E5D9E" w:rsidRDefault="003E5D9E">
      <w:pPr>
        <w:pStyle w:val="BodyText"/>
        <w:rPr>
          <w:b/>
          <w:sz w:val="20"/>
        </w:rPr>
      </w:pPr>
    </w:p>
    <w:p w14:paraId="1A49E1BA" w14:textId="77777777" w:rsidR="003E5D9E" w:rsidRDefault="003E5D9E">
      <w:pPr>
        <w:pStyle w:val="BodyText"/>
        <w:rPr>
          <w:b/>
          <w:sz w:val="20"/>
        </w:rPr>
      </w:pPr>
    </w:p>
    <w:p w14:paraId="1F6558E4" w14:textId="77777777" w:rsidR="003E5D9E" w:rsidRDefault="003E5D9E">
      <w:pPr>
        <w:pStyle w:val="BodyText"/>
        <w:rPr>
          <w:b/>
          <w:sz w:val="20"/>
        </w:rPr>
      </w:pPr>
    </w:p>
    <w:p w14:paraId="0E0FDEC6" w14:textId="77777777" w:rsidR="003E5D9E" w:rsidRDefault="003E5D9E">
      <w:pPr>
        <w:pStyle w:val="BodyText"/>
        <w:rPr>
          <w:b/>
          <w:sz w:val="20"/>
        </w:rPr>
      </w:pPr>
    </w:p>
    <w:p w14:paraId="11E21166" w14:textId="77777777" w:rsidR="003E5D9E" w:rsidRDefault="003E5D9E">
      <w:pPr>
        <w:pStyle w:val="BodyText"/>
        <w:rPr>
          <w:b/>
          <w:sz w:val="20"/>
        </w:rPr>
      </w:pPr>
    </w:p>
    <w:p w14:paraId="28C223C3" w14:textId="77777777" w:rsidR="003E5D9E" w:rsidRDefault="003E5D9E">
      <w:pPr>
        <w:pStyle w:val="BodyText"/>
        <w:rPr>
          <w:b/>
          <w:sz w:val="20"/>
        </w:rPr>
      </w:pPr>
    </w:p>
    <w:p w14:paraId="3AE2C209" w14:textId="77777777" w:rsidR="003E5D9E" w:rsidRDefault="003E5D9E">
      <w:pPr>
        <w:pStyle w:val="BodyText"/>
        <w:rPr>
          <w:b/>
          <w:sz w:val="20"/>
        </w:rPr>
      </w:pPr>
    </w:p>
    <w:p w14:paraId="283AB713" w14:textId="77777777" w:rsidR="003E5D9E" w:rsidRDefault="003E5D9E">
      <w:pPr>
        <w:pStyle w:val="BodyText"/>
        <w:rPr>
          <w:b/>
          <w:sz w:val="20"/>
        </w:rPr>
      </w:pPr>
    </w:p>
    <w:p w14:paraId="6F8E2BA4" w14:textId="77777777" w:rsidR="003E5D9E" w:rsidRDefault="003E5D9E">
      <w:pPr>
        <w:pStyle w:val="BodyText"/>
        <w:rPr>
          <w:b/>
          <w:sz w:val="20"/>
        </w:rPr>
      </w:pPr>
    </w:p>
    <w:p w14:paraId="3C2D2751" w14:textId="77777777" w:rsidR="003E5D9E" w:rsidRDefault="003E5D9E">
      <w:pPr>
        <w:pStyle w:val="BodyText"/>
        <w:rPr>
          <w:b/>
          <w:sz w:val="20"/>
        </w:rPr>
      </w:pPr>
    </w:p>
    <w:p w14:paraId="2B4A2844" w14:textId="77777777" w:rsidR="003E5D9E" w:rsidRDefault="003E5D9E">
      <w:pPr>
        <w:pStyle w:val="BodyText"/>
        <w:rPr>
          <w:b/>
          <w:sz w:val="20"/>
        </w:rPr>
      </w:pPr>
    </w:p>
    <w:p w14:paraId="56F78A60" w14:textId="77777777" w:rsidR="003E5D9E" w:rsidRDefault="003E5D9E">
      <w:pPr>
        <w:pStyle w:val="BodyText"/>
        <w:rPr>
          <w:b/>
          <w:sz w:val="20"/>
        </w:rPr>
      </w:pPr>
    </w:p>
    <w:p w14:paraId="71845E43" w14:textId="77777777" w:rsidR="003E5D9E" w:rsidRDefault="003E5D9E">
      <w:pPr>
        <w:pStyle w:val="BodyText"/>
        <w:rPr>
          <w:b/>
          <w:sz w:val="20"/>
        </w:rPr>
      </w:pPr>
    </w:p>
    <w:p w14:paraId="7E2124ED" w14:textId="77777777" w:rsidR="003E5D9E" w:rsidRDefault="003E5D9E">
      <w:pPr>
        <w:pStyle w:val="BodyText"/>
        <w:rPr>
          <w:b/>
          <w:sz w:val="20"/>
        </w:rPr>
      </w:pPr>
    </w:p>
    <w:p w14:paraId="58928A36" w14:textId="77777777" w:rsidR="003E5D9E" w:rsidRDefault="003E5D9E">
      <w:pPr>
        <w:pStyle w:val="BodyText"/>
        <w:rPr>
          <w:b/>
          <w:sz w:val="20"/>
        </w:rPr>
      </w:pPr>
    </w:p>
    <w:p w14:paraId="08CD2C09" w14:textId="77777777" w:rsidR="003E5D9E" w:rsidRDefault="003E5D9E">
      <w:pPr>
        <w:pStyle w:val="BodyText"/>
        <w:rPr>
          <w:b/>
          <w:sz w:val="20"/>
        </w:rPr>
      </w:pPr>
    </w:p>
    <w:p w14:paraId="421F16C2" w14:textId="77777777" w:rsidR="003E5D9E" w:rsidRDefault="003E5D9E">
      <w:pPr>
        <w:pStyle w:val="BodyText"/>
        <w:rPr>
          <w:b/>
          <w:sz w:val="20"/>
        </w:rPr>
      </w:pPr>
    </w:p>
    <w:p w14:paraId="3DB8E0E0" w14:textId="77777777" w:rsidR="003E5D9E" w:rsidRDefault="003E5D9E">
      <w:pPr>
        <w:pStyle w:val="BodyText"/>
        <w:rPr>
          <w:b/>
          <w:sz w:val="20"/>
        </w:rPr>
      </w:pPr>
    </w:p>
    <w:p w14:paraId="7897C764" w14:textId="77777777" w:rsidR="003E5D9E" w:rsidRDefault="003E5D9E">
      <w:pPr>
        <w:pStyle w:val="BodyText"/>
        <w:rPr>
          <w:b/>
          <w:sz w:val="20"/>
        </w:rPr>
      </w:pPr>
    </w:p>
    <w:p w14:paraId="71C9353F" w14:textId="77777777" w:rsidR="003E5D9E" w:rsidRDefault="003E5D9E">
      <w:pPr>
        <w:pStyle w:val="BodyText"/>
        <w:rPr>
          <w:b/>
          <w:sz w:val="20"/>
        </w:rPr>
      </w:pPr>
    </w:p>
    <w:p w14:paraId="4F0C9DB5" w14:textId="77777777" w:rsidR="003E5D9E" w:rsidRDefault="003E5D9E">
      <w:pPr>
        <w:pStyle w:val="BodyText"/>
        <w:rPr>
          <w:b/>
          <w:sz w:val="20"/>
        </w:rPr>
      </w:pPr>
    </w:p>
    <w:p w14:paraId="320B1148" w14:textId="77777777" w:rsidR="003E5D9E" w:rsidRDefault="003E5D9E">
      <w:pPr>
        <w:pStyle w:val="BodyText"/>
        <w:rPr>
          <w:b/>
          <w:sz w:val="20"/>
        </w:rPr>
      </w:pPr>
    </w:p>
    <w:p w14:paraId="6DA2B98A" w14:textId="77777777" w:rsidR="003E5D9E" w:rsidRDefault="003E5D9E">
      <w:pPr>
        <w:pStyle w:val="BodyText"/>
        <w:rPr>
          <w:b/>
          <w:sz w:val="20"/>
        </w:rPr>
      </w:pPr>
    </w:p>
    <w:p w14:paraId="16B4E0CA" w14:textId="77777777" w:rsidR="003E5D9E" w:rsidRDefault="003E5D9E">
      <w:pPr>
        <w:pStyle w:val="BodyText"/>
        <w:rPr>
          <w:b/>
          <w:sz w:val="20"/>
        </w:rPr>
      </w:pPr>
    </w:p>
    <w:p w14:paraId="34207063" w14:textId="77777777" w:rsidR="003E5D9E" w:rsidRDefault="003E5D9E">
      <w:pPr>
        <w:pStyle w:val="BodyText"/>
        <w:rPr>
          <w:b/>
          <w:sz w:val="20"/>
        </w:rPr>
      </w:pPr>
    </w:p>
    <w:p w14:paraId="5B8458FC" w14:textId="77777777" w:rsidR="003E5D9E" w:rsidRDefault="001954D7">
      <w:pPr>
        <w:pStyle w:val="BodyText"/>
        <w:spacing w:before="9"/>
        <w:rPr>
          <w:b/>
          <w:sz w:val="21"/>
        </w:rPr>
      </w:pPr>
      <w:r>
        <w:rPr>
          <w:noProof/>
        </w:rPr>
        <mc:AlternateContent>
          <mc:Choice Requires="wpg">
            <w:drawing>
              <wp:inline distT="0" distB="0" distL="0" distR="0" wp14:anchorId="442EF9AD" wp14:editId="5DD2F5F6">
                <wp:extent cx="1675130" cy="949325"/>
                <wp:effectExtent l="0" t="0" r="1270" b="3175"/>
                <wp:docPr id="1073748088" name="docshapegroup1" descr="Victorian Government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5130" cy="949325"/>
                          <a:chOff x="8112" y="274"/>
                          <a:chExt cx="2638" cy="1495"/>
                        </a:xfrm>
                      </wpg:grpSpPr>
                      <pic:pic xmlns:pic="http://schemas.openxmlformats.org/drawingml/2006/picture">
                        <pic:nvPicPr>
                          <pic:cNvPr id="1073748089" name="docshape2"/>
                          <pic:cNvPicPr>
                            <a:picLocks/>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9523" y="736"/>
                            <a:ext cx="366" cy="3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3748090" name="docshape3"/>
                          <pic:cNvPicPr>
                            <a:picLocks/>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9934" y="744"/>
                            <a:ext cx="284" cy="338"/>
                          </a:xfrm>
                          <a:prstGeom prst="rect">
                            <a:avLst/>
                          </a:prstGeom>
                          <a:noFill/>
                          <a:extLst>
                            <a:ext uri="{909E8E84-426E-40DD-AFC4-6F175D3DCCD1}">
                              <a14:hiddenFill xmlns:a14="http://schemas.microsoft.com/office/drawing/2010/main">
                                <a:solidFill>
                                  <a:srgbClr val="FFFFFF"/>
                                </a:solidFill>
                              </a14:hiddenFill>
                            </a:ext>
                          </a:extLst>
                        </pic:spPr>
                      </pic:pic>
                      <wps:wsp>
                        <wps:cNvPr id="1073748091" name="docshape4"/>
                        <wps:cNvSpPr>
                          <a:spLocks/>
                        </wps:cNvSpPr>
                        <wps:spPr bwMode="auto">
                          <a:xfrm>
                            <a:off x="10273" y="744"/>
                            <a:ext cx="93" cy="338"/>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73748092" name="docshape5"/>
                          <pic:cNvPicPr>
                            <a:picLocks/>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10402" y="744"/>
                            <a:ext cx="348" cy="338"/>
                          </a:xfrm>
                          <a:prstGeom prst="rect">
                            <a:avLst/>
                          </a:prstGeom>
                          <a:noFill/>
                          <a:extLst>
                            <a:ext uri="{909E8E84-426E-40DD-AFC4-6F175D3DCCD1}">
                              <a14:hiddenFill xmlns:a14="http://schemas.microsoft.com/office/drawing/2010/main">
                                <a:solidFill>
                                  <a:srgbClr val="FFFFFF"/>
                                </a:solidFill>
                              </a14:hiddenFill>
                            </a:ext>
                          </a:extLst>
                        </pic:spPr>
                      </pic:pic>
                      <wps:wsp>
                        <wps:cNvPr id="1073748093" name="docshape6"/>
                        <wps:cNvSpPr>
                          <a:spLocks/>
                        </wps:cNvSpPr>
                        <wps:spPr bwMode="auto">
                          <a:xfrm>
                            <a:off x="8112" y="274"/>
                            <a:ext cx="1392" cy="1495"/>
                          </a:xfrm>
                          <a:custGeom>
                            <a:avLst/>
                            <a:gdLst>
                              <a:gd name="T0" fmla="+- 0 8826 8112"/>
                              <a:gd name="T1" fmla="*/ T0 w 1392"/>
                              <a:gd name="T2" fmla="+- 0 747 274"/>
                              <a:gd name="T3" fmla="*/ 747 h 1495"/>
                              <a:gd name="T4" fmla="+- 0 8485 8112"/>
                              <a:gd name="T5" fmla="*/ T4 w 1392"/>
                              <a:gd name="T6" fmla="+- 0 1078 274"/>
                              <a:gd name="T7" fmla="*/ 1078 h 1495"/>
                              <a:gd name="T8" fmla="+- 0 9121 8112"/>
                              <a:gd name="T9" fmla="*/ T8 w 1392"/>
                              <a:gd name="T10" fmla="+- 0 1086 274"/>
                              <a:gd name="T11" fmla="*/ 1086 h 1495"/>
                              <a:gd name="T12" fmla="+- 0 8976 8112"/>
                              <a:gd name="T13" fmla="*/ T12 w 1392"/>
                              <a:gd name="T14" fmla="+- 0 1073 274"/>
                              <a:gd name="T15" fmla="*/ 1073 h 1495"/>
                              <a:gd name="T16" fmla="+- 0 8882 8112"/>
                              <a:gd name="T17" fmla="*/ T16 w 1392"/>
                              <a:gd name="T18" fmla="+- 0 981 274"/>
                              <a:gd name="T19" fmla="*/ 981 h 1495"/>
                              <a:gd name="T20" fmla="+- 0 8882 8112"/>
                              <a:gd name="T21" fmla="*/ T20 w 1392"/>
                              <a:gd name="T22" fmla="+- 0 844 274"/>
                              <a:gd name="T23" fmla="*/ 844 h 1495"/>
                              <a:gd name="T24" fmla="+- 0 8976 8112"/>
                              <a:gd name="T25" fmla="*/ T24 w 1392"/>
                              <a:gd name="T26" fmla="+- 0 753 274"/>
                              <a:gd name="T27" fmla="*/ 753 h 1495"/>
                              <a:gd name="T28" fmla="+- 0 9132 8112"/>
                              <a:gd name="T29" fmla="*/ T28 w 1392"/>
                              <a:gd name="T30" fmla="+- 0 1063 274"/>
                              <a:gd name="T31" fmla="*/ 1063 h 1495"/>
                              <a:gd name="T32" fmla="+- 0 9091 8112"/>
                              <a:gd name="T33" fmla="*/ T32 w 1392"/>
                              <a:gd name="T34" fmla="+- 0 1080 274"/>
                              <a:gd name="T35" fmla="*/ 1080 h 1495"/>
                              <a:gd name="T36" fmla="+- 0 9045 8112"/>
                              <a:gd name="T37" fmla="*/ T36 w 1392"/>
                              <a:gd name="T38" fmla="+- 0 1086 274"/>
                              <a:gd name="T39" fmla="*/ 1086 h 1495"/>
                              <a:gd name="T40" fmla="+- 0 9132 8112"/>
                              <a:gd name="T41" fmla="*/ T40 w 1392"/>
                              <a:gd name="T42" fmla="+- 0 1063 274"/>
                              <a:gd name="T43" fmla="*/ 1063 h 1495"/>
                              <a:gd name="T44" fmla="+- 0 9318 8112"/>
                              <a:gd name="T45" fmla="*/ T44 w 1392"/>
                              <a:gd name="T46" fmla="+- 0 827 274"/>
                              <a:gd name="T47" fmla="*/ 827 h 1495"/>
                              <a:gd name="T48" fmla="+- 0 9410 8112"/>
                              <a:gd name="T49" fmla="*/ T48 w 1392"/>
                              <a:gd name="T50" fmla="+- 0 1081 274"/>
                              <a:gd name="T51" fmla="*/ 1081 h 1495"/>
                              <a:gd name="T52" fmla="+- 0 9497 8112"/>
                              <a:gd name="T53" fmla="*/ T52 w 1392"/>
                              <a:gd name="T54" fmla="+- 0 274 274"/>
                              <a:gd name="T55" fmla="*/ 274 h 1495"/>
                              <a:gd name="T56" fmla="+- 0 8331 8112"/>
                              <a:gd name="T57" fmla="*/ T56 w 1392"/>
                              <a:gd name="T58" fmla="+- 0 747 274"/>
                              <a:gd name="T59" fmla="*/ 747 h 1495"/>
                              <a:gd name="T60" fmla="+- 0 8550 8112"/>
                              <a:gd name="T61" fmla="*/ T60 w 1392"/>
                              <a:gd name="T62" fmla="+- 0 1078 274"/>
                              <a:gd name="T63" fmla="*/ 1078 h 1495"/>
                              <a:gd name="T64" fmla="+- 0 8731 8112"/>
                              <a:gd name="T65" fmla="*/ T64 w 1392"/>
                              <a:gd name="T66" fmla="+- 0 747 274"/>
                              <a:gd name="T67" fmla="*/ 747 h 1495"/>
                              <a:gd name="T68" fmla="+- 0 9045 8112"/>
                              <a:gd name="T69" fmla="*/ T68 w 1392"/>
                              <a:gd name="T70" fmla="+- 0 740 274"/>
                              <a:gd name="T71" fmla="*/ 740 h 1495"/>
                              <a:gd name="T72" fmla="+- 0 9497 8112"/>
                              <a:gd name="T73" fmla="*/ T72 w 1392"/>
                              <a:gd name="T74" fmla="+- 0 274 274"/>
                              <a:gd name="T75" fmla="*/ 274 h 1495"/>
                              <a:gd name="T76" fmla="+- 0 9013 8112"/>
                              <a:gd name="T77" fmla="*/ T76 w 1392"/>
                              <a:gd name="T78" fmla="+- 0 836 274"/>
                              <a:gd name="T79" fmla="*/ 836 h 1495"/>
                              <a:gd name="T80" fmla="+- 0 8969 8112"/>
                              <a:gd name="T81" fmla="*/ T80 w 1392"/>
                              <a:gd name="T82" fmla="+- 0 881 274"/>
                              <a:gd name="T83" fmla="*/ 881 h 1495"/>
                              <a:gd name="T84" fmla="+- 0 8969 8112"/>
                              <a:gd name="T85" fmla="*/ T84 w 1392"/>
                              <a:gd name="T86" fmla="+- 0 945 274"/>
                              <a:gd name="T87" fmla="*/ 945 h 1495"/>
                              <a:gd name="T88" fmla="+- 0 9013 8112"/>
                              <a:gd name="T89" fmla="*/ T88 w 1392"/>
                              <a:gd name="T90" fmla="+- 0 989 274"/>
                              <a:gd name="T91" fmla="*/ 989 h 1495"/>
                              <a:gd name="T92" fmla="+- 0 9067 8112"/>
                              <a:gd name="T93" fmla="*/ T92 w 1392"/>
                              <a:gd name="T94" fmla="+- 0 993 274"/>
                              <a:gd name="T95" fmla="*/ 993 h 1495"/>
                              <a:gd name="T96" fmla="+- 0 9104 8112"/>
                              <a:gd name="T97" fmla="*/ T96 w 1392"/>
                              <a:gd name="T98" fmla="+- 0 972 274"/>
                              <a:gd name="T99" fmla="*/ 972 h 1495"/>
                              <a:gd name="T100" fmla="+- 0 9182 8112"/>
                              <a:gd name="T101" fmla="*/ T100 w 1392"/>
                              <a:gd name="T102" fmla="+- 0 955 274"/>
                              <a:gd name="T103" fmla="*/ 955 h 1495"/>
                              <a:gd name="T104" fmla="+- 0 9117 8112"/>
                              <a:gd name="T105" fmla="*/ T104 w 1392"/>
                              <a:gd name="T106" fmla="+- 0 870 274"/>
                              <a:gd name="T107" fmla="*/ 870 h 1495"/>
                              <a:gd name="T108" fmla="+- 0 9087 8112"/>
                              <a:gd name="T109" fmla="*/ T108 w 1392"/>
                              <a:gd name="T110" fmla="+- 0 841 274"/>
                              <a:gd name="T111" fmla="*/ 841 h 1495"/>
                              <a:gd name="T112" fmla="+- 0 9045 8112"/>
                              <a:gd name="T113" fmla="*/ T112 w 1392"/>
                              <a:gd name="T114" fmla="+- 0 830 274"/>
                              <a:gd name="T115" fmla="*/ 830 h 1495"/>
                              <a:gd name="T116" fmla="+- 0 9117 8112"/>
                              <a:gd name="T117" fmla="*/ T116 w 1392"/>
                              <a:gd name="T118" fmla="+- 0 955 274"/>
                              <a:gd name="T119" fmla="*/ 955 h 1495"/>
                              <a:gd name="T120" fmla="+- 0 9182 8112"/>
                              <a:gd name="T121" fmla="*/ T120 w 1392"/>
                              <a:gd name="T122" fmla="+- 0 955 274"/>
                              <a:gd name="T123" fmla="*/ 955 h 1495"/>
                              <a:gd name="T124" fmla="+- 0 8433 8112"/>
                              <a:gd name="T125" fmla="*/ T124 w 1392"/>
                              <a:gd name="T126" fmla="+- 0 747 274"/>
                              <a:gd name="T127" fmla="*/ 747 h 1495"/>
                              <a:gd name="T128" fmla="+- 0 8601 8112"/>
                              <a:gd name="T129" fmla="*/ T128 w 1392"/>
                              <a:gd name="T130" fmla="+- 0 747 274"/>
                              <a:gd name="T131" fmla="*/ 747 h 1495"/>
                              <a:gd name="T132" fmla="+- 0 9045 8112"/>
                              <a:gd name="T133" fmla="*/ T132 w 1392"/>
                              <a:gd name="T134" fmla="+- 0 740 274"/>
                              <a:gd name="T135" fmla="*/ 740 h 1495"/>
                              <a:gd name="T136" fmla="+- 0 9132 8112"/>
                              <a:gd name="T137" fmla="*/ T136 w 1392"/>
                              <a:gd name="T138" fmla="+- 0 763 274"/>
                              <a:gd name="T139" fmla="*/ 763 h 1495"/>
                              <a:gd name="T140" fmla="+- 0 9194 8112"/>
                              <a:gd name="T141" fmla="*/ T140 w 1392"/>
                              <a:gd name="T142" fmla="+- 0 824 274"/>
                              <a:gd name="T143" fmla="*/ 824 h 1495"/>
                              <a:gd name="T144" fmla="+- 0 9221 8112"/>
                              <a:gd name="T145" fmla="*/ T144 w 1392"/>
                              <a:gd name="T146" fmla="+- 0 870 274"/>
                              <a:gd name="T147" fmla="*/ 870 h 1495"/>
                              <a:gd name="T148" fmla="+- 0 9503 8112"/>
                              <a:gd name="T149" fmla="*/ T148 w 1392"/>
                              <a:gd name="T150" fmla="+- 0 827 274"/>
                              <a:gd name="T151" fmla="*/ 827 h 1495"/>
                              <a:gd name="T152" fmla="+- 0 9279 8112"/>
                              <a:gd name="T153" fmla="*/ T152 w 1392"/>
                              <a:gd name="T154" fmla="+- 0 744 274"/>
                              <a:gd name="T155" fmla="*/ 744 h 1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392" h="1495">
                                <a:moveTo>
                                  <a:pt x="892" y="473"/>
                                </a:moveTo>
                                <a:lnTo>
                                  <a:pt x="714" y="473"/>
                                </a:lnTo>
                                <a:lnTo>
                                  <a:pt x="714" y="804"/>
                                </a:lnTo>
                                <a:lnTo>
                                  <a:pt x="373" y="804"/>
                                </a:lnTo>
                                <a:lnTo>
                                  <a:pt x="693" y="1495"/>
                                </a:lnTo>
                                <a:lnTo>
                                  <a:pt x="1009" y="812"/>
                                </a:lnTo>
                                <a:lnTo>
                                  <a:pt x="933" y="812"/>
                                </a:lnTo>
                                <a:lnTo>
                                  <a:pt x="864" y="799"/>
                                </a:lnTo>
                                <a:lnTo>
                                  <a:pt x="808" y="762"/>
                                </a:lnTo>
                                <a:lnTo>
                                  <a:pt x="770" y="707"/>
                                </a:lnTo>
                                <a:lnTo>
                                  <a:pt x="756" y="639"/>
                                </a:lnTo>
                                <a:lnTo>
                                  <a:pt x="770" y="570"/>
                                </a:lnTo>
                                <a:lnTo>
                                  <a:pt x="808" y="515"/>
                                </a:lnTo>
                                <a:lnTo>
                                  <a:pt x="864" y="479"/>
                                </a:lnTo>
                                <a:lnTo>
                                  <a:pt x="892" y="473"/>
                                </a:lnTo>
                                <a:close/>
                                <a:moveTo>
                                  <a:pt x="1020" y="789"/>
                                </a:moveTo>
                                <a:lnTo>
                                  <a:pt x="1000" y="798"/>
                                </a:lnTo>
                                <a:lnTo>
                                  <a:pt x="979" y="806"/>
                                </a:lnTo>
                                <a:lnTo>
                                  <a:pt x="957" y="810"/>
                                </a:lnTo>
                                <a:lnTo>
                                  <a:pt x="933" y="812"/>
                                </a:lnTo>
                                <a:lnTo>
                                  <a:pt x="1009" y="812"/>
                                </a:lnTo>
                                <a:lnTo>
                                  <a:pt x="1020" y="789"/>
                                </a:lnTo>
                                <a:close/>
                                <a:moveTo>
                                  <a:pt x="1298" y="553"/>
                                </a:moveTo>
                                <a:lnTo>
                                  <a:pt x="1206" y="553"/>
                                </a:lnTo>
                                <a:lnTo>
                                  <a:pt x="1206" y="807"/>
                                </a:lnTo>
                                <a:lnTo>
                                  <a:pt x="1298" y="807"/>
                                </a:lnTo>
                                <a:lnTo>
                                  <a:pt x="1298" y="553"/>
                                </a:lnTo>
                                <a:close/>
                                <a:moveTo>
                                  <a:pt x="1385" y="0"/>
                                </a:moveTo>
                                <a:lnTo>
                                  <a:pt x="0" y="0"/>
                                </a:lnTo>
                                <a:lnTo>
                                  <a:pt x="219" y="473"/>
                                </a:lnTo>
                                <a:lnTo>
                                  <a:pt x="592" y="473"/>
                                </a:lnTo>
                                <a:lnTo>
                                  <a:pt x="438" y="804"/>
                                </a:lnTo>
                                <a:lnTo>
                                  <a:pt x="619" y="804"/>
                                </a:lnTo>
                                <a:lnTo>
                                  <a:pt x="619" y="473"/>
                                </a:lnTo>
                                <a:lnTo>
                                  <a:pt x="892" y="473"/>
                                </a:lnTo>
                                <a:lnTo>
                                  <a:pt x="933" y="466"/>
                                </a:lnTo>
                                <a:lnTo>
                                  <a:pt x="1169" y="466"/>
                                </a:lnTo>
                                <a:lnTo>
                                  <a:pt x="1385" y="0"/>
                                </a:lnTo>
                                <a:close/>
                                <a:moveTo>
                                  <a:pt x="933" y="556"/>
                                </a:moveTo>
                                <a:lnTo>
                                  <a:pt x="901" y="562"/>
                                </a:lnTo>
                                <a:lnTo>
                                  <a:pt x="875" y="580"/>
                                </a:lnTo>
                                <a:lnTo>
                                  <a:pt x="857" y="607"/>
                                </a:lnTo>
                                <a:lnTo>
                                  <a:pt x="851" y="639"/>
                                </a:lnTo>
                                <a:lnTo>
                                  <a:pt x="857" y="671"/>
                                </a:lnTo>
                                <a:lnTo>
                                  <a:pt x="875" y="697"/>
                                </a:lnTo>
                                <a:lnTo>
                                  <a:pt x="901" y="715"/>
                                </a:lnTo>
                                <a:lnTo>
                                  <a:pt x="933" y="722"/>
                                </a:lnTo>
                                <a:lnTo>
                                  <a:pt x="955" y="719"/>
                                </a:lnTo>
                                <a:lnTo>
                                  <a:pt x="975" y="710"/>
                                </a:lnTo>
                                <a:lnTo>
                                  <a:pt x="992" y="698"/>
                                </a:lnTo>
                                <a:lnTo>
                                  <a:pt x="1005" y="681"/>
                                </a:lnTo>
                                <a:lnTo>
                                  <a:pt x="1070" y="681"/>
                                </a:lnTo>
                                <a:lnTo>
                                  <a:pt x="1109" y="596"/>
                                </a:lnTo>
                                <a:lnTo>
                                  <a:pt x="1005" y="596"/>
                                </a:lnTo>
                                <a:lnTo>
                                  <a:pt x="992" y="580"/>
                                </a:lnTo>
                                <a:lnTo>
                                  <a:pt x="975" y="567"/>
                                </a:lnTo>
                                <a:lnTo>
                                  <a:pt x="955" y="559"/>
                                </a:lnTo>
                                <a:lnTo>
                                  <a:pt x="933" y="556"/>
                                </a:lnTo>
                                <a:close/>
                                <a:moveTo>
                                  <a:pt x="1070" y="681"/>
                                </a:moveTo>
                                <a:lnTo>
                                  <a:pt x="1005" y="681"/>
                                </a:lnTo>
                                <a:lnTo>
                                  <a:pt x="1055" y="712"/>
                                </a:lnTo>
                                <a:lnTo>
                                  <a:pt x="1070" y="681"/>
                                </a:lnTo>
                                <a:close/>
                                <a:moveTo>
                                  <a:pt x="489" y="473"/>
                                </a:moveTo>
                                <a:lnTo>
                                  <a:pt x="321" y="473"/>
                                </a:lnTo>
                                <a:lnTo>
                                  <a:pt x="405" y="654"/>
                                </a:lnTo>
                                <a:lnTo>
                                  <a:pt x="489" y="473"/>
                                </a:lnTo>
                                <a:close/>
                                <a:moveTo>
                                  <a:pt x="1169" y="466"/>
                                </a:moveTo>
                                <a:lnTo>
                                  <a:pt x="933" y="466"/>
                                </a:lnTo>
                                <a:lnTo>
                                  <a:pt x="979" y="472"/>
                                </a:lnTo>
                                <a:lnTo>
                                  <a:pt x="1020" y="489"/>
                                </a:lnTo>
                                <a:lnTo>
                                  <a:pt x="1055" y="516"/>
                                </a:lnTo>
                                <a:lnTo>
                                  <a:pt x="1082" y="550"/>
                                </a:lnTo>
                                <a:lnTo>
                                  <a:pt x="1005" y="596"/>
                                </a:lnTo>
                                <a:lnTo>
                                  <a:pt x="1109" y="596"/>
                                </a:lnTo>
                                <a:lnTo>
                                  <a:pt x="1129" y="553"/>
                                </a:lnTo>
                                <a:lnTo>
                                  <a:pt x="1391" y="553"/>
                                </a:lnTo>
                                <a:lnTo>
                                  <a:pt x="1391" y="470"/>
                                </a:lnTo>
                                <a:lnTo>
                                  <a:pt x="1167" y="470"/>
                                </a:lnTo>
                                <a:lnTo>
                                  <a:pt x="1169" y="4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89E89DB" id="docshapegroup1" o:spid="_x0000_s1026" alt="Victorian Government logo" style="width:131.9pt;height:74.75pt;mso-position-horizontal-relative:char;mso-position-vertical-relative:line" coordorigin="8112,274" coordsize="2638,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9523;top:736;width:366;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">
                  <v:imagedata r:id="rId14" o:title=""/>
                  <o:lock v:ext="edit" aspectratio="f"/>
                </v:shape>
                <v:shape id="docshape3" o:spid="_x0000_s1028" type="#_x0000_t75" style="position:absolute;left:9934;top:744;width:284;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">
                  <v:imagedata r:id="rId15" o:title=""/>
                  <o:lock v:ext="edit" aspectratio="f"/>
                </v:shape>
                <v:rect id="docshape4" o:spid="_x0000_s1029" style="position:absolute;left:10273;top:744;width:93;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" fillcolor="#231f20" stroked="f">
                  <v:path arrowok="t"/>
                </v:rect>
                <v:shape id="docshape5" o:spid="_x0000_s1030" type="#_x0000_t75" style="position:absolute;left:10402;top:744;width:34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">
                  <v:imagedata r:id="rId16" o:title=""/>
                  <o:lock v:ext="edit" aspectratio="f"/>
                </v:shape>
                <v:shape id="docshape6" o:spid="_x0000_s1031" style="position:absolute;left:8112;top:274;width:1392;height:1495;visibility:visible;mso-wrap-style:square;v-text-anchor:top" coordsize="1392,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" path="m892,473r-178,l714,804r-341,l693,1495,1009,812r-76,l864,799,808,762,770,707,756,639r14,-69l808,515r56,-36l892,473xm1020,789r-20,9l979,806r-22,4l933,812r76,l1020,789xm1298,553r-92,l1206,807r92,l1298,553xm1385,l,,219,473r373,l438,804r181,l619,473r273,l933,466r236,l1385,xm933,556r-32,6l875,580r-18,27l851,639r6,32l875,697r26,18l933,722r22,-3l975,710r17,-12l1005,681r65,l1109,596r-104,l992,580,975,567r-20,-8l933,556xm1070,681r-65,l1055,712r15,-31xm489,473r-168,l405,654,489,473xm1169,466r-236,l979,472r41,17l1055,516r27,34l1005,596r104,l1129,553r262,l1391,470r-224,l1169,466xe" fillcolor="#231f20" stroked="f">
                  <v:path arrowok="t" o:connecttype="custom" o:connectlocs="714,747;373,1078;1009,1086;864,1073;770,981;770,844;864,753;1020,1063;979,1080;933,1086;1020,1063;1206,827;1298,1081;1385,274;219,747;438,1078;619,747;933,740;1385,274;901,836;857,881;857,945;901,989;955,993;992,972;1070,955;1005,870;975,841;933,830;1005,955;1070,955;321,747;489,747;933,740;1020,763;1082,824;1109,870;1391,827;1167,744" o:connectangles="0,0,0,0,0,0,0,0,0,0,0,0,0,0,0,0,0,0,0,0,0,0,0,0,0,0,0,0,0,0,0,0,0,0,0,0,0,0,0"/>
                </v:shape>
                <w10:anchorlock/>
              </v:group>
            </w:pict>
          </mc:Fallback>
        </mc:AlternateContent>
      </w:r>
    </w:p>
    <w:p w14:paraId="7F569F46" w14:textId="77777777" w:rsidR="003E5D9E" w:rsidRDefault="003E5D9E">
      <w:pPr>
        <w:rPr>
          <w:sz w:val="21"/>
        </w:rPr>
        <w:sectPr w:rsidR="003E5D9E" w:rsidSect="00E74CBE">
          <w:footerReference w:type="default" r:id="rId17"/>
          <w:footerReference w:type="first" r:id="rId18"/>
          <w:type w:val="continuous"/>
          <w:pgSz w:w="11910" w:h="16840"/>
          <w:pgMar w:top="1580" w:right="1084" w:bottom="280" w:left="620" w:header="720" w:footer="720" w:gutter="0"/>
          <w:cols w:space="720"/>
        </w:sectPr>
      </w:pPr>
    </w:p>
    <w:p w14:paraId="472C1F75" w14:textId="77777777" w:rsidR="002E1E4E" w:rsidRDefault="002E1E4E">
      <w:pPr>
        <w:pStyle w:val="BodyText"/>
        <w:ind w:left="173"/>
        <w:rPr>
          <w:sz w:val="20"/>
        </w:rPr>
      </w:pPr>
    </w:p>
    <w:p w14:paraId="0E0BA913" w14:textId="77777777" w:rsidR="002E1E4E" w:rsidRDefault="002E1E4E">
      <w:pPr>
        <w:pStyle w:val="BodyText"/>
        <w:ind w:left="173"/>
        <w:rPr>
          <w:sz w:val="20"/>
        </w:rPr>
      </w:pPr>
    </w:p>
    <w:p w14:paraId="78AF7C53" w14:textId="77777777" w:rsidR="002E1E4E" w:rsidRDefault="002E1E4E">
      <w:pPr>
        <w:pStyle w:val="BodyText"/>
        <w:ind w:left="173"/>
        <w:rPr>
          <w:sz w:val="20"/>
        </w:rPr>
      </w:pPr>
    </w:p>
    <w:p w14:paraId="1A62E573" w14:textId="77777777" w:rsidR="002E1E4E" w:rsidRDefault="002E1E4E" w:rsidP="002E1E4E">
      <w:pPr>
        <w:pStyle w:val="BodyText"/>
        <w:rPr>
          <w:sz w:val="20"/>
        </w:rPr>
      </w:pPr>
    </w:p>
    <w:p w14:paraId="7E7A4003" w14:textId="77777777" w:rsidR="002E1E4E" w:rsidRDefault="002E1E4E">
      <w:pPr>
        <w:pStyle w:val="BodyText"/>
        <w:ind w:left="173"/>
        <w:rPr>
          <w:sz w:val="20"/>
        </w:rPr>
      </w:pPr>
    </w:p>
    <w:p w14:paraId="6F59C75A" w14:textId="77777777" w:rsidR="00573C7F" w:rsidRDefault="00573C7F" w:rsidP="00573C7F">
      <w:pPr>
        <w:ind w:left="206"/>
        <w:rPr>
          <w:b/>
          <w:sz w:val="24"/>
        </w:rPr>
      </w:pPr>
      <w:r>
        <w:rPr>
          <w:b/>
          <w:color w:val="231F20"/>
          <w:sz w:val="24"/>
        </w:rPr>
        <w:t>Acknowledgement</w:t>
      </w:r>
    </w:p>
    <w:p w14:paraId="6241A9A0" w14:textId="77777777" w:rsidR="00573C7F" w:rsidRPr="00663F5B" w:rsidRDefault="00573C7F" w:rsidP="00573C7F">
      <w:pPr>
        <w:spacing w:before="117" w:line="242" w:lineRule="auto"/>
        <w:ind w:left="206" w:right="263"/>
        <w:rPr>
          <w:color w:val="231F20"/>
          <w:sz w:val="24"/>
        </w:rPr>
      </w:pPr>
      <w:r>
        <w:rPr>
          <w:color w:val="231F20"/>
          <w:sz w:val="24"/>
        </w:rPr>
        <w:t>The</w:t>
      </w:r>
      <w:r w:rsidRPr="00663F5B">
        <w:rPr>
          <w:color w:val="231F20"/>
          <w:sz w:val="24"/>
        </w:rPr>
        <w:t xml:space="preserve"> </w:t>
      </w:r>
      <w:r>
        <w:rPr>
          <w:color w:val="231F20"/>
          <w:sz w:val="24"/>
        </w:rPr>
        <w:t>Victorian</w:t>
      </w:r>
      <w:r w:rsidRPr="00663F5B">
        <w:rPr>
          <w:color w:val="231F20"/>
          <w:sz w:val="24"/>
        </w:rPr>
        <w:t xml:space="preserve"> </w:t>
      </w:r>
      <w:r>
        <w:rPr>
          <w:color w:val="231F20"/>
          <w:sz w:val="24"/>
        </w:rPr>
        <w:t>Government</w:t>
      </w:r>
      <w:r w:rsidRPr="00663F5B">
        <w:rPr>
          <w:color w:val="231F20"/>
          <w:sz w:val="24"/>
        </w:rPr>
        <w:t xml:space="preserve"> </w:t>
      </w:r>
      <w:r>
        <w:rPr>
          <w:color w:val="231F20"/>
          <w:sz w:val="24"/>
        </w:rPr>
        <w:t>proudly</w:t>
      </w:r>
      <w:r w:rsidRPr="00663F5B">
        <w:rPr>
          <w:color w:val="231F20"/>
          <w:sz w:val="24"/>
        </w:rPr>
        <w:t xml:space="preserve"> </w:t>
      </w:r>
      <w:r>
        <w:rPr>
          <w:color w:val="231F20"/>
          <w:sz w:val="24"/>
        </w:rPr>
        <w:t>acknowledges</w:t>
      </w:r>
      <w:r w:rsidRPr="00663F5B">
        <w:rPr>
          <w:color w:val="231F20"/>
          <w:sz w:val="24"/>
        </w:rPr>
        <w:t xml:space="preserve"> </w:t>
      </w:r>
      <w:r>
        <w:rPr>
          <w:color w:val="231F20"/>
          <w:sz w:val="24"/>
        </w:rPr>
        <w:t>Victoria’s</w:t>
      </w:r>
      <w:r w:rsidRPr="00663F5B">
        <w:rPr>
          <w:color w:val="231F20"/>
          <w:sz w:val="24"/>
        </w:rPr>
        <w:t xml:space="preserve"> </w:t>
      </w:r>
      <w:r>
        <w:rPr>
          <w:color w:val="231F20"/>
          <w:sz w:val="24"/>
        </w:rPr>
        <w:t>Aboriginal</w:t>
      </w:r>
      <w:r w:rsidRPr="00663F5B">
        <w:rPr>
          <w:color w:val="231F20"/>
          <w:sz w:val="24"/>
        </w:rPr>
        <w:t xml:space="preserve"> </w:t>
      </w:r>
      <w:r>
        <w:rPr>
          <w:color w:val="231F20"/>
          <w:sz w:val="24"/>
        </w:rPr>
        <w:t>communities</w:t>
      </w:r>
      <w:r w:rsidRPr="00663F5B">
        <w:rPr>
          <w:color w:val="231F20"/>
          <w:sz w:val="24"/>
        </w:rPr>
        <w:t xml:space="preserve"> </w:t>
      </w:r>
      <w:r>
        <w:rPr>
          <w:color w:val="231F20"/>
          <w:sz w:val="24"/>
        </w:rPr>
        <w:t>and</w:t>
      </w:r>
      <w:r w:rsidRPr="00663F5B">
        <w:rPr>
          <w:color w:val="231F20"/>
          <w:sz w:val="24"/>
        </w:rPr>
        <w:t xml:space="preserve"> </w:t>
      </w:r>
      <w:r>
        <w:rPr>
          <w:color w:val="231F20"/>
          <w:sz w:val="24"/>
        </w:rPr>
        <w:t>their</w:t>
      </w:r>
      <w:r w:rsidRPr="00663F5B">
        <w:rPr>
          <w:color w:val="231F20"/>
          <w:sz w:val="24"/>
        </w:rPr>
        <w:t xml:space="preserve"> </w:t>
      </w:r>
      <w:r>
        <w:rPr>
          <w:color w:val="231F20"/>
          <w:sz w:val="24"/>
        </w:rPr>
        <w:t>rich culture and pays respect to their Elders past and present. We acknowledge Aboriginal</w:t>
      </w:r>
      <w:r w:rsidRPr="00663F5B">
        <w:rPr>
          <w:color w:val="231F20"/>
          <w:sz w:val="24"/>
        </w:rPr>
        <w:t xml:space="preserve"> </w:t>
      </w:r>
      <w:r>
        <w:rPr>
          <w:color w:val="231F20"/>
          <w:sz w:val="24"/>
        </w:rPr>
        <w:t>peoples</w:t>
      </w:r>
      <w:r w:rsidRPr="00663F5B">
        <w:rPr>
          <w:color w:val="231F20"/>
          <w:sz w:val="24"/>
        </w:rPr>
        <w:t xml:space="preserve"> </w:t>
      </w:r>
      <w:r>
        <w:rPr>
          <w:color w:val="231F20"/>
          <w:sz w:val="24"/>
        </w:rPr>
        <w:t>as</w:t>
      </w:r>
      <w:r w:rsidRPr="00663F5B">
        <w:rPr>
          <w:color w:val="231F20"/>
          <w:sz w:val="24"/>
        </w:rPr>
        <w:t xml:space="preserve"> </w:t>
      </w:r>
      <w:r>
        <w:rPr>
          <w:color w:val="231F20"/>
          <w:sz w:val="24"/>
        </w:rPr>
        <w:t>Australia’s</w:t>
      </w:r>
      <w:r w:rsidRPr="00663F5B">
        <w:rPr>
          <w:color w:val="231F20"/>
          <w:sz w:val="24"/>
        </w:rPr>
        <w:t xml:space="preserve"> </w:t>
      </w:r>
      <w:r>
        <w:rPr>
          <w:color w:val="231F20"/>
          <w:sz w:val="24"/>
        </w:rPr>
        <w:t>first</w:t>
      </w:r>
      <w:r w:rsidRPr="00663F5B">
        <w:rPr>
          <w:color w:val="231F20"/>
          <w:sz w:val="24"/>
        </w:rPr>
        <w:t xml:space="preserve"> </w:t>
      </w:r>
      <w:r>
        <w:rPr>
          <w:color w:val="231F20"/>
          <w:sz w:val="24"/>
        </w:rPr>
        <w:t>peoples</w:t>
      </w:r>
      <w:r w:rsidRPr="00663F5B">
        <w:rPr>
          <w:color w:val="231F20"/>
          <w:sz w:val="24"/>
        </w:rPr>
        <w:t xml:space="preserve"> </w:t>
      </w:r>
      <w:r>
        <w:rPr>
          <w:color w:val="231F20"/>
          <w:sz w:val="24"/>
        </w:rPr>
        <w:t>and</w:t>
      </w:r>
      <w:r w:rsidRPr="00663F5B">
        <w:rPr>
          <w:color w:val="231F20"/>
          <w:sz w:val="24"/>
        </w:rPr>
        <w:t xml:space="preserve"> </w:t>
      </w:r>
      <w:r>
        <w:rPr>
          <w:color w:val="231F20"/>
          <w:sz w:val="24"/>
        </w:rPr>
        <w:t>as</w:t>
      </w:r>
      <w:r w:rsidRPr="00663F5B">
        <w:rPr>
          <w:color w:val="231F20"/>
          <w:sz w:val="24"/>
        </w:rPr>
        <w:t xml:space="preserve"> </w:t>
      </w:r>
      <w:r>
        <w:rPr>
          <w:color w:val="231F20"/>
          <w:sz w:val="24"/>
        </w:rPr>
        <w:t>the</w:t>
      </w:r>
      <w:r w:rsidRPr="00663F5B">
        <w:rPr>
          <w:color w:val="231F20"/>
          <w:sz w:val="24"/>
        </w:rPr>
        <w:t xml:space="preserve"> </w:t>
      </w:r>
      <w:r>
        <w:rPr>
          <w:color w:val="231F20"/>
          <w:sz w:val="24"/>
        </w:rPr>
        <w:t>Traditional</w:t>
      </w:r>
      <w:r w:rsidRPr="00663F5B">
        <w:rPr>
          <w:color w:val="231F20"/>
          <w:sz w:val="24"/>
        </w:rPr>
        <w:t xml:space="preserve"> </w:t>
      </w:r>
      <w:r>
        <w:rPr>
          <w:color w:val="231F20"/>
          <w:sz w:val="24"/>
        </w:rPr>
        <w:t>Owners</w:t>
      </w:r>
      <w:r w:rsidRPr="00663F5B">
        <w:rPr>
          <w:color w:val="231F20"/>
          <w:sz w:val="24"/>
        </w:rPr>
        <w:t xml:space="preserve"> </w:t>
      </w:r>
      <w:r>
        <w:rPr>
          <w:color w:val="231F20"/>
          <w:sz w:val="24"/>
        </w:rPr>
        <w:t>and</w:t>
      </w:r>
      <w:r w:rsidRPr="00663F5B">
        <w:rPr>
          <w:color w:val="231F20"/>
          <w:sz w:val="24"/>
        </w:rPr>
        <w:t xml:space="preserve"> </w:t>
      </w:r>
      <w:r>
        <w:rPr>
          <w:color w:val="231F20"/>
          <w:sz w:val="24"/>
        </w:rPr>
        <w:t>custodians</w:t>
      </w:r>
      <w:r w:rsidRPr="00663F5B">
        <w:rPr>
          <w:color w:val="231F20"/>
          <w:sz w:val="24"/>
        </w:rPr>
        <w:t xml:space="preserve"> </w:t>
      </w:r>
      <w:r>
        <w:rPr>
          <w:color w:val="231F20"/>
          <w:sz w:val="24"/>
        </w:rPr>
        <w:t>of</w:t>
      </w:r>
      <w:r w:rsidRPr="00663F5B">
        <w:rPr>
          <w:color w:val="231F20"/>
          <w:sz w:val="24"/>
        </w:rPr>
        <w:t xml:space="preserve"> </w:t>
      </w:r>
      <w:r>
        <w:rPr>
          <w:color w:val="231F20"/>
          <w:sz w:val="24"/>
        </w:rPr>
        <w:t>the</w:t>
      </w:r>
      <w:r w:rsidRPr="00663F5B">
        <w:rPr>
          <w:color w:val="231F20"/>
          <w:sz w:val="24"/>
        </w:rPr>
        <w:t xml:space="preserve"> </w:t>
      </w:r>
      <w:r>
        <w:rPr>
          <w:color w:val="231F20"/>
          <w:sz w:val="24"/>
        </w:rPr>
        <w:t>land</w:t>
      </w:r>
      <w:r w:rsidRPr="00663F5B">
        <w:rPr>
          <w:color w:val="231F20"/>
          <w:sz w:val="24"/>
        </w:rPr>
        <w:t xml:space="preserve"> </w:t>
      </w:r>
      <w:r>
        <w:rPr>
          <w:color w:val="231F20"/>
          <w:sz w:val="24"/>
        </w:rPr>
        <w:t>and</w:t>
      </w:r>
      <w:r w:rsidRPr="00663F5B">
        <w:rPr>
          <w:color w:val="231F20"/>
          <w:sz w:val="24"/>
        </w:rPr>
        <w:t xml:space="preserve"> </w:t>
      </w:r>
      <w:r>
        <w:rPr>
          <w:color w:val="231F20"/>
          <w:sz w:val="24"/>
        </w:rPr>
        <w:t>water</w:t>
      </w:r>
      <w:r w:rsidRPr="00663F5B">
        <w:rPr>
          <w:color w:val="231F20"/>
          <w:sz w:val="24"/>
        </w:rPr>
        <w:t xml:space="preserve"> </w:t>
      </w:r>
      <w:r>
        <w:rPr>
          <w:color w:val="231F20"/>
          <w:sz w:val="24"/>
        </w:rPr>
        <w:t>on</w:t>
      </w:r>
      <w:r w:rsidRPr="00663F5B">
        <w:rPr>
          <w:color w:val="231F20"/>
          <w:sz w:val="24"/>
        </w:rPr>
        <w:t xml:space="preserve"> </w:t>
      </w:r>
      <w:r>
        <w:rPr>
          <w:color w:val="231F20"/>
          <w:sz w:val="24"/>
        </w:rPr>
        <w:t>which</w:t>
      </w:r>
      <w:r w:rsidRPr="00663F5B">
        <w:rPr>
          <w:color w:val="231F20"/>
          <w:sz w:val="24"/>
        </w:rPr>
        <w:t xml:space="preserve"> </w:t>
      </w:r>
      <w:r>
        <w:rPr>
          <w:color w:val="231F20"/>
          <w:sz w:val="24"/>
        </w:rPr>
        <w:t>we</w:t>
      </w:r>
      <w:r w:rsidRPr="00663F5B">
        <w:rPr>
          <w:color w:val="231F20"/>
          <w:sz w:val="24"/>
        </w:rPr>
        <w:t xml:space="preserve"> </w:t>
      </w:r>
      <w:r>
        <w:rPr>
          <w:color w:val="231F20"/>
          <w:sz w:val="24"/>
        </w:rPr>
        <w:t>live,</w:t>
      </w:r>
      <w:r w:rsidRPr="00663F5B">
        <w:rPr>
          <w:color w:val="231F20"/>
          <w:sz w:val="24"/>
        </w:rPr>
        <w:t xml:space="preserve"> </w:t>
      </w:r>
      <w:r>
        <w:rPr>
          <w:color w:val="231F20"/>
          <w:sz w:val="24"/>
        </w:rPr>
        <w:t>work</w:t>
      </w:r>
      <w:r w:rsidRPr="00663F5B">
        <w:rPr>
          <w:color w:val="231F20"/>
          <w:sz w:val="24"/>
        </w:rPr>
        <w:t xml:space="preserve"> </w:t>
      </w:r>
      <w:r>
        <w:rPr>
          <w:color w:val="231F20"/>
          <w:sz w:val="24"/>
        </w:rPr>
        <w:t>and</w:t>
      </w:r>
      <w:r w:rsidRPr="00663F5B">
        <w:rPr>
          <w:color w:val="231F20"/>
          <w:sz w:val="24"/>
        </w:rPr>
        <w:t xml:space="preserve"> </w:t>
      </w:r>
      <w:r>
        <w:rPr>
          <w:color w:val="231F20"/>
          <w:sz w:val="24"/>
        </w:rPr>
        <w:t>play.</w:t>
      </w:r>
    </w:p>
    <w:p w14:paraId="39293791" w14:textId="5CAE7A99" w:rsidR="003E5D9E" w:rsidRDefault="00573C7F" w:rsidP="00663F5B">
      <w:pPr>
        <w:spacing w:before="117" w:line="242" w:lineRule="auto"/>
        <w:ind w:left="206" w:right="263"/>
        <w:rPr>
          <w:color w:val="231F20"/>
          <w:sz w:val="24"/>
        </w:rPr>
      </w:pPr>
      <w:r>
        <w:rPr>
          <w:color w:val="231F20"/>
          <w:sz w:val="24"/>
        </w:rPr>
        <w:t xml:space="preserve">We </w:t>
      </w:r>
      <w:proofErr w:type="spellStart"/>
      <w:r>
        <w:rPr>
          <w:color w:val="231F20"/>
          <w:sz w:val="24"/>
        </w:rPr>
        <w:t>recognise</w:t>
      </w:r>
      <w:proofErr w:type="spellEnd"/>
      <w:r>
        <w:rPr>
          <w:color w:val="231F20"/>
          <w:sz w:val="24"/>
        </w:rPr>
        <w:t xml:space="preserve"> and value the ongoing contribution of Aboriginal people and communities to</w:t>
      </w:r>
      <w:r w:rsidRPr="00663F5B">
        <w:rPr>
          <w:color w:val="231F20"/>
          <w:sz w:val="24"/>
        </w:rPr>
        <w:t xml:space="preserve"> </w:t>
      </w:r>
      <w:r>
        <w:rPr>
          <w:color w:val="231F20"/>
          <w:sz w:val="24"/>
        </w:rPr>
        <w:t>Victorian</w:t>
      </w:r>
      <w:r w:rsidRPr="00663F5B">
        <w:rPr>
          <w:color w:val="231F20"/>
          <w:sz w:val="24"/>
        </w:rPr>
        <w:t xml:space="preserve"> </w:t>
      </w:r>
      <w:r>
        <w:rPr>
          <w:color w:val="231F20"/>
          <w:sz w:val="24"/>
        </w:rPr>
        <w:t>life</w:t>
      </w:r>
      <w:r w:rsidRPr="00663F5B">
        <w:rPr>
          <w:color w:val="231F20"/>
          <w:sz w:val="24"/>
        </w:rPr>
        <w:t xml:space="preserve"> </w:t>
      </w:r>
      <w:r>
        <w:rPr>
          <w:color w:val="231F20"/>
          <w:sz w:val="24"/>
        </w:rPr>
        <w:t>and</w:t>
      </w:r>
      <w:r w:rsidRPr="00663F5B">
        <w:rPr>
          <w:color w:val="231F20"/>
          <w:sz w:val="24"/>
        </w:rPr>
        <w:t xml:space="preserve"> </w:t>
      </w:r>
      <w:r>
        <w:rPr>
          <w:color w:val="231F20"/>
          <w:sz w:val="24"/>
        </w:rPr>
        <w:t>how</w:t>
      </w:r>
      <w:r w:rsidRPr="00663F5B">
        <w:rPr>
          <w:color w:val="231F20"/>
          <w:sz w:val="24"/>
        </w:rPr>
        <w:t xml:space="preserve"> </w:t>
      </w:r>
      <w:r>
        <w:rPr>
          <w:color w:val="231F20"/>
          <w:sz w:val="24"/>
        </w:rPr>
        <w:t>this</w:t>
      </w:r>
      <w:r w:rsidRPr="00663F5B">
        <w:rPr>
          <w:color w:val="231F20"/>
          <w:sz w:val="24"/>
        </w:rPr>
        <w:t xml:space="preserve"> </w:t>
      </w:r>
      <w:r>
        <w:rPr>
          <w:color w:val="231F20"/>
          <w:sz w:val="24"/>
        </w:rPr>
        <w:t>enriches</w:t>
      </w:r>
      <w:r w:rsidRPr="00663F5B">
        <w:rPr>
          <w:color w:val="231F20"/>
          <w:sz w:val="24"/>
        </w:rPr>
        <w:t xml:space="preserve"> </w:t>
      </w:r>
      <w:r>
        <w:rPr>
          <w:color w:val="231F20"/>
          <w:sz w:val="24"/>
        </w:rPr>
        <w:t>our</w:t>
      </w:r>
      <w:r w:rsidRPr="00663F5B">
        <w:rPr>
          <w:color w:val="231F20"/>
          <w:sz w:val="24"/>
        </w:rPr>
        <w:t xml:space="preserve"> </w:t>
      </w:r>
      <w:r>
        <w:rPr>
          <w:color w:val="231F20"/>
          <w:sz w:val="24"/>
        </w:rPr>
        <w:t>society</w:t>
      </w:r>
      <w:r w:rsidRPr="00663F5B">
        <w:rPr>
          <w:color w:val="231F20"/>
          <w:sz w:val="24"/>
        </w:rPr>
        <w:t xml:space="preserve"> </w:t>
      </w:r>
      <w:r>
        <w:rPr>
          <w:color w:val="231F20"/>
          <w:sz w:val="24"/>
        </w:rPr>
        <w:t>more</w:t>
      </w:r>
      <w:r w:rsidRPr="00663F5B">
        <w:rPr>
          <w:color w:val="231F20"/>
          <w:sz w:val="24"/>
        </w:rPr>
        <w:t xml:space="preserve"> </w:t>
      </w:r>
      <w:r>
        <w:rPr>
          <w:color w:val="231F20"/>
          <w:sz w:val="24"/>
        </w:rPr>
        <w:t>broadly.</w:t>
      </w:r>
      <w:r w:rsidRPr="00663F5B">
        <w:rPr>
          <w:color w:val="231F20"/>
          <w:sz w:val="24"/>
        </w:rPr>
        <w:t xml:space="preserve"> </w:t>
      </w:r>
      <w:r>
        <w:rPr>
          <w:color w:val="231F20"/>
          <w:sz w:val="24"/>
        </w:rPr>
        <w:t>We</w:t>
      </w:r>
      <w:r w:rsidRPr="00663F5B">
        <w:rPr>
          <w:color w:val="231F20"/>
          <w:sz w:val="24"/>
        </w:rPr>
        <w:t xml:space="preserve"> </w:t>
      </w:r>
      <w:r>
        <w:rPr>
          <w:color w:val="231F20"/>
          <w:sz w:val="24"/>
        </w:rPr>
        <w:t>embrace</w:t>
      </w:r>
      <w:r w:rsidRPr="00663F5B">
        <w:rPr>
          <w:color w:val="231F20"/>
          <w:sz w:val="24"/>
        </w:rPr>
        <w:t xml:space="preserve"> </w:t>
      </w:r>
      <w:r>
        <w:rPr>
          <w:color w:val="231F20"/>
          <w:sz w:val="24"/>
        </w:rPr>
        <w:t>self-determination</w:t>
      </w:r>
      <w:r w:rsidRPr="00663F5B">
        <w:rPr>
          <w:color w:val="231F20"/>
          <w:sz w:val="24"/>
        </w:rPr>
        <w:t xml:space="preserve"> </w:t>
      </w:r>
      <w:r>
        <w:rPr>
          <w:color w:val="231F20"/>
          <w:sz w:val="24"/>
        </w:rPr>
        <w:t>and</w:t>
      </w:r>
      <w:r w:rsidRPr="00663F5B">
        <w:rPr>
          <w:color w:val="231F20"/>
          <w:sz w:val="24"/>
        </w:rPr>
        <w:t xml:space="preserve"> </w:t>
      </w:r>
      <w:r>
        <w:rPr>
          <w:color w:val="231F20"/>
          <w:sz w:val="24"/>
        </w:rPr>
        <w:t>reconciliation,</w:t>
      </w:r>
      <w:r w:rsidRPr="00663F5B">
        <w:rPr>
          <w:color w:val="231F20"/>
          <w:sz w:val="24"/>
        </w:rPr>
        <w:t xml:space="preserve"> </w:t>
      </w:r>
      <w:r>
        <w:rPr>
          <w:color w:val="231F20"/>
          <w:sz w:val="24"/>
        </w:rPr>
        <w:t>working</w:t>
      </w:r>
      <w:r w:rsidRPr="00663F5B">
        <w:rPr>
          <w:color w:val="231F20"/>
          <w:sz w:val="24"/>
        </w:rPr>
        <w:t xml:space="preserve"> </w:t>
      </w:r>
      <w:r>
        <w:rPr>
          <w:color w:val="231F20"/>
          <w:sz w:val="24"/>
        </w:rPr>
        <w:t>towards</w:t>
      </w:r>
      <w:r w:rsidRPr="00663F5B">
        <w:rPr>
          <w:color w:val="231F20"/>
          <w:sz w:val="24"/>
        </w:rPr>
        <w:t xml:space="preserve"> </w:t>
      </w:r>
      <w:r>
        <w:rPr>
          <w:color w:val="231F20"/>
          <w:sz w:val="24"/>
        </w:rPr>
        <w:t>equality</w:t>
      </w:r>
      <w:r w:rsidRPr="00663F5B">
        <w:rPr>
          <w:color w:val="231F20"/>
          <w:sz w:val="24"/>
        </w:rPr>
        <w:t xml:space="preserve"> </w:t>
      </w:r>
      <w:r>
        <w:rPr>
          <w:color w:val="231F20"/>
          <w:sz w:val="24"/>
        </w:rPr>
        <w:t>of</w:t>
      </w:r>
      <w:r w:rsidRPr="00663F5B">
        <w:rPr>
          <w:color w:val="231F20"/>
          <w:sz w:val="24"/>
        </w:rPr>
        <w:t xml:space="preserve"> </w:t>
      </w:r>
      <w:r>
        <w:rPr>
          <w:color w:val="231F20"/>
          <w:sz w:val="24"/>
        </w:rPr>
        <w:t>outcomes</w:t>
      </w:r>
      <w:r w:rsidRPr="00663F5B">
        <w:rPr>
          <w:color w:val="231F20"/>
          <w:sz w:val="24"/>
        </w:rPr>
        <w:t xml:space="preserve"> </w:t>
      </w:r>
      <w:r>
        <w:rPr>
          <w:color w:val="231F20"/>
          <w:sz w:val="24"/>
        </w:rPr>
        <w:t>and</w:t>
      </w:r>
      <w:r w:rsidRPr="00663F5B">
        <w:rPr>
          <w:color w:val="231F20"/>
          <w:sz w:val="24"/>
        </w:rPr>
        <w:t xml:space="preserve"> </w:t>
      </w:r>
      <w:r>
        <w:rPr>
          <w:color w:val="231F20"/>
          <w:sz w:val="24"/>
        </w:rPr>
        <w:t>ensuring</w:t>
      </w:r>
      <w:r w:rsidRPr="00663F5B">
        <w:rPr>
          <w:color w:val="231F20"/>
          <w:sz w:val="24"/>
        </w:rPr>
        <w:t xml:space="preserve"> </w:t>
      </w:r>
      <w:r>
        <w:rPr>
          <w:color w:val="231F20"/>
          <w:sz w:val="24"/>
        </w:rPr>
        <w:t>an</w:t>
      </w:r>
      <w:r w:rsidRPr="00663F5B">
        <w:rPr>
          <w:color w:val="231F20"/>
          <w:sz w:val="24"/>
        </w:rPr>
        <w:t xml:space="preserve"> </w:t>
      </w:r>
      <w:r>
        <w:rPr>
          <w:color w:val="231F20"/>
          <w:sz w:val="24"/>
        </w:rPr>
        <w:t>equitable</w:t>
      </w:r>
      <w:r w:rsidRPr="00663F5B">
        <w:rPr>
          <w:color w:val="231F20"/>
          <w:sz w:val="24"/>
        </w:rPr>
        <w:t xml:space="preserve"> </w:t>
      </w:r>
      <w:r>
        <w:rPr>
          <w:color w:val="231F20"/>
          <w:sz w:val="24"/>
        </w:rPr>
        <w:t>voice.</w:t>
      </w:r>
    </w:p>
    <w:p w14:paraId="2CA22E1A" w14:textId="77777777" w:rsidR="00573C7F" w:rsidRDefault="00573C7F" w:rsidP="00573C7F">
      <w:pPr>
        <w:pStyle w:val="BodyText"/>
        <w:ind w:left="173"/>
        <w:rPr>
          <w:sz w:val="20"/>
        </w:rPr>
      </w:pPr>
    </w:p>
    <w:p w14:paraId="7D458851" w14:textId="77777777" w:rsidR="003E5D9E" w:rsidRDefault="003E5D9E">
      <w:pPr>
        <w:pStyle w:val="BodyText"/>
        <w:spacing w:before="10"/>
        <w:rPr>
          <w:b/>
          <w:sz w:val="27"/>
        </w:rPr>
      </w:pPr>
    </w:p>
    <w:p w14:paraId="6F8B990A" w14:textId="77777777" w:rsidR="003E5D9E" w:rsidRDefault="00491973">
      <w:pPr>
        <w:spacing w:before="92" w:line="242" w:lineRule="auto"/>
        <w:ind w:left="173" w:right="225"/>
        <w:rPr>
          <w:sz w:val="24"/>
        </w:rPr>
      </w:pPr>
      <w:r>
        <w:rPr>
          <w:color w:val="231F20"/>
          <w:sz w:val="24"/>
        </w:rPr>
        <w:t>©</w:t>
      </w:r>
      <w:r>
        <w:rPr>
          <w:color w:val="231F20"/>
          <w:spacing w:val="-8"/>
          <w:sz w:val="24"/>
        </w:rPr>
        <w:t xml:space="preserve"> </w:t>
      </w:r>
      <w:r>
        <w:rPr>
          <w:color w:val="231F20"/>
          <w:sz w:val="24"/>
        </w:rPr>
        <w:t>The</w:t>
      </w:r>
      <w:r>
        <w:rPr>
          <w:color w:val="231F20"/>
          <w:spacing w:val="-3"/>
          <w:sz w:val="24"/>
        </w:rPr>
        <w:t xml:space="preserve"> </w:t>
      </w:r>
      <w:r>
        <w:rPr>
          <w:color w:val="231F20"/>
          <w:sz w:val="24"/>
        </w:rPr>
        <w:t>State</w:t>
      </w:r>
      <w:r>
        <w:rPr>
          <w:color w:val="231F20"/>
          <w:spacing w:val="-3"/>
          <w:sz w:val="24"/>
        </w:rPr>
        <w:t xml:space="preserve"> </w:t>
      </w:r>
      <w:r>
        <w:rPr>
          <w:color w:val="231F20"/>
          <w:sz w:val="24"/>
        </w:rPr>
        <w:t>of</w:t>
      </w:r>
      <w:r>
        <w:rPr>
          <w:color w:val="231F20"/>
          <w:spacing w:val="-4"/>
          <w:sz w:val="24"/>
        </w:rPr>
        <w:t xml:space="preserve"> </w:t>
      </w:r>
      <w:r>
        <w:rPr>
          <w:color w:val="231F20"/>
          <w:sz w:val="24"/>
        </w:rPr>
        <w:t>Victoria</w:t>
      </w:r>
      <w:r>
        <w:rPr>
          <w:color w:val="231F20"/>
          <w:spacing w:val="-4"/>
          <w:sz w:val="24"/>
        </w:rPr>
        <w:t xml:space="preserve"> </w:t>
      </w:r>
      <w:r>
        <w:rPr>
          <w:color w:val="231F20"/>
          <w:sz w:val="24"/>
        </w:rPr>
        <w:t>Department</w:t>
      </w:r>
      <w:r>
        <w:rPr>
          <w:color w:val="231F20"/>
          <w:spacing w:val="-3"/>
          <w:sz w:val="24"/>
        </w:rPr>
        <w:t xml:space="preserve"> </w:t>
      </w:r>
      <w:r>
        <w:rPr>
          <w:color w:val="231F20"/>
          <w:sz w:val="24"/>
        </w:rPr>
        <w:t>of</w:t>
      </w:r>
      <w:r>
        <w:rPr>
          <w:color w:val="231F20"/>
          <w:spacing w:val="-4"/>
          <w:sz w:val="24"/>
        </w:rPr>
        <w:t xml:space="preserve"> </w:t>
      </w:r>
      <w:r>
        <w:rPr>
          <w:color w:val="231F20"/>
          <w:sz w:val="24"/>
        </w:rPr>
        <w:t>Health</w:t>
      </w:r>
      <w:r>
        <w:rPr>
          <w:color w:val="231F20"/>
          <w:spacing w:val="-4"/>
          <w:sz w:val="24"/>
        </w:rPr>
        <w:t xml:space="preserve"> </w:t>
      </w:r>
      <w:r>
        <w:rPr>
          <w:color w:val="231F20"/>
          <w:sz w:val="24"/>
        </w:rPr>
        <w:t>and</w:t>
      </w:r>
      <w:r>
        <w:rPr>
          <w:color w:val="231F20"/>
          <w:spacing w:val="-4"/>
          <w:sz w:val="24"/>
        </w:rPr>
        <w:t xml:space="preserve"> </w:t>
      </w:r>
      <w:r>
        <w:rPr>
          <w:color w:val="231F20"/>
          <w:sz w:val="24"/>
        </w:rPr>
        <w:t>the</w:t>
      </w:r>
      <w:r>
        <w:rPr>
          <w:color w:val="231F20"/>
          <w:spacing w:val="-3"/>
          <w:sz w:val="24"/>
        </w:rPr>
        <w:t xml:space="preserve"> </w:t>
      </w:r>
      <w:r>
        <w:rPr>
          <w:color w:val="231F20"/>
          <w:sz w:val="24"/>
        </w:rPr>
        <w:t>Department</w:t>
      </w:r>
      <w:r>
        <w:rPr>
          <w:color w:val="231F20"/>
          <w:spacing w:val="-4"/>
          <w:sz w:val="24"/>
        </w:rPr>
        <w:t xml:space="preserve"> </w:t>
      </w:r>
      <w:r>
        <w:rPr>
          <w:color w:val="231F20"/>
          <w:sz w:val="24"/>
        </w:rPr>
        <w:t>of</w:t>
      </w:r>
      <w:r>
        <w:rPr>
          <w:color w:val="231F20"/>
          <w:spacing w:val="-3"/>
          <w:sz w:val="24"/>
        </w:rPr>
        <w:t xml:space="preserve"> </w:t>
      </w:r>
      <w:r>
        <w:rPr>
          <w:color w:val="231F20"/>
          <w:sz w:val="24"/>
        </w:rPr>
        <w:t>Families,</w:t>
      </w:r>
      <w:r>
        <w:rPr>
          <w:color w:val="231F20"/>
          <w:spacing w:val="-3"/>
          <w:sz w:val="24"/>
        </w:rPr>
        <w:t xml:space="preserve"> </w:t>
      </w:r>
      <w:r>
        <w:rPr>
          <w:color w:val="231F20"/>
          <w:sz w:val="24"/>
        </w:rPr>
        <w:t>Fairness</w:t>
      </w:r>
      <w:r>
        <w:rPr>
          <w:color w:val="231F20"/>
          <w:spacing w:val="-3"/>
          <w:sz w:val="24"/>
        </w:rPr>
        <w:t xml:space="preserve"> </w:t>
      </w:r>
      <w:r>
        <w:rPr>
          <w:color w:val="231F20"/>
          <w:sz w:val="24"/>
        </w:rPr>
        <w:t>and</w:t>
      </w:r>
      <w:r>
        <w:rPr>
          <w:color w:val="231F20"/>
          <w:spacing w:val="-64"/>
          <w:sz w:val="24"/>
        </w:rPr>
        <w:t xml:space="preserve"> </w:t>
      </w:r>
      <w:r>
        <w:rPr>
          <w:color w:val="231F20"/>
          <w:sz w:val="24"/>
        </w:rPr>
        <w:t>Housing</w:t>
      </w:r>
      <w:r>
        <w:rPr>
          <w:color w:val="231F20"/>
          <w:spacing w:val="-2"/>
          <w:sz w:val="24"/>
        </w:rPr>
        <w:t xml:space="preserve"> </w:t>
      </w:r>
      <w:r>
        <w:rPr>
          <w:color w:val="231F20"/>
          <w:sz w:val="24"/>
        </w:rPr>
        <w:t>2022.</w:t>
      </w:r>
    </w:p>
    <w:p w14:paraId="597AFA29" w14:textId="77777777" w:rsidR="003E5D9E" w:rsidRDefault="003E5D9E">
      <w:pPr>
        <w:pStyle w:val="BodyText"/>
        <w:spacing w:before="5"/>
        <w:rPr>
          <w:sz w:val="36"/>
        </w:rPr>
      </w:pPr>
    </w:p>
    <w:p w14:paraId="5DDBD587" w14:textId="77777777" w:rsidR="003E5D9E" w:rsidRDefault="00491973">
      <w:pPr>
        <w:spacing w:line="242" w:lineRule="auto"/>
        <w:ind w:left="173" w:right="225"/>
        <w:rPr>
          <w:sz w:val="24"/>
        </w:rPr>
      </w:pPr>
      <w:r>
        <w:rPr>
          <w:noProof/>
        </w:rPr>
        <w:drawing>
          <wp:inline distT="0" distB="0" distL="0" distR="0" wp14:anchorId="6E8206C6" wp14:editId="742D187A">
            <wp:extent cx="654049" cy="234949"/>
            <wp:effectExtent l="0" t="0" r="0" b="0"/>
            <wp:docPr id="1" name="image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png">
                      <a:extLst>
                        <a:ext uri="{C183D7F6-B498-43B3-948B-1728B52AA6E4}">
                          <adec:decorative xmlns:adec="http://schemas.microsoft.com/office/drawing/2017/decorative" val="1"/>
                        </a:ext>
                      </a:extLst>
                    </pic:cNvPr>
                    <pic:cNvPicPr/>
                  </pic:nvPicPr>
                  <pic:blipFill>
                    <a:blip r:embed="rId19" cstate="email">
                      <a:extLst>
                        <a:ext uri="{28A0092B-C50C-407E-A947-70E740481C1C}">
                          <a14:useLocalDpi xmlns:a14="http://schemas.microsoft.com/office/drawing/2010/main"/>
                        </a:ext>
                      </a:extLst>
                    </a:blip>
                    <a:stretch>
                      <a:fillRect/>
                    </a:stretch>
                  </pic:blipFill>
                  <pic:spPr>
                    <a:xfrm>
                      <a:off x="0" y="0"/>
                      <a:ext cx="654049" cy="234949"/>
                    </a:xfrm>
                    <a:prstGeom prst="rect">
                      <a:avLst/>
                    </a:prstGeom>
                  </pic:spPr>
                </pic:pic>
              </a:graphicData>
            </a:graphic>
          </wp:inline>
        </w:drawing>
      </w:r>
      <w:r>
        <w:rPr>
          <w:rFonts w:ascii="Times New Roman"/>
          <w:sz w:val="20"/>
        </w:rPr>
        <w:t xml:space="preserve">    </w:t>
      </w:r>
      <w:r>
        <w:rPr>
          <w:rFonts w:ascii="Times New Roman"/>
          <w:spacing w:val="-18"/>
          <w:sz w:val="20"/>
        </w:rPr>
        <w:t xml:space="preserve"> </w:t>
      </w:r>
      <w:r>
        <w:rPr>
          <w:color w:val="231F20"/>
          <w:sz w:val="24"/>
        </w:rPr>
        <w:t>This</w:t>
      </w:r>
      <w:r>
        <w:rPr>
          <w:color w:val="231F20"/>
          <w:spacing w:val="-4"/>
          <w:sz w:val="24"/>
        </w:rPr>
        <w:t xml:space="preserve"> </w:t>
      </w:r>
      <w:r>
        <w:rPr>
          <w:color w:val="231F20"/>
          <w:sz w:val="24"/>
        </w:rPr>
        <w:t>work</w:t>
      </w:r>
      <w:r>
        <w:rPr>
          <w:color w:val="231F20"/>
          <w:spacing w:val="-4"/>
          <w:sz w:val="24"/>
        </w:rPr>
        <w:t xml:space="preserve"> </w:t>
      </w:r>
      <w:r>
        <w:rPr>
          <w:color w:val="231F20"/>
          <w:sz w:val="24"/>
        </w:rPr>
        <w:t>is</w:t>
      </w:r>
      <w:r>
        <w:rPr>
          <w:color w:val="231F20"/>
          <w:spacing w:val="-4"/>
          <w:sz w:val="24"/>
        </w:rPr>
        <w:t xml:space="preserve"> </w:t>
      </w:r>
      <w:r>
        <w:rPr>
          <w:color w:val="231F20"/>
          <w:sz w:val="24"/>
        </w:rPr>
        <w:t>licensed</w:t>
      </w:r>
      <w:r>
        <w:rPr>
          <w:color w:val="231F20"/>
          <w:spacing w:val="-5"/>
          <w:sz w:val="24"/>
        </w:rPr>
        <w:t xml:space="preserve"> </w:t>
      </w:r>
      <w:r>
        <w:rPr>
          <w:color w:val="231F20"/>
          <w:sz w:val="24"/>
        </w:rPr>
        <w:t>under</w:t>
      </w:r>
      <w:r>
        <w:rPr>
          <w:color w:val="231F20"/>
          <w:spacing w:val="-4"/>
          <w:sz w:val="24"/>
        </w:rPr>
        <w:t xml:space="preserve"> </w:t>
      </w:r>
      <w:r>
        <w:rPr>
          <w:color w:val="231F20"/>
          <w:sz w:val="24"/>
        </w:rPr>
        <w:t>a</w:t>
      </w:r>
      <w:r>
        <w:rPr>
          <w:color w:val="231F20"/>
          <w:spacing w:val="-4"/>
          <w:sz w:val="24"/>
        </w:rPr>
        <w:t xml:space="preserve"> </w:t>
      </w:r>
      <w:r>
        <w:rPr>
          <w:color w:val="231F20"/>
          <w:sz w:val="24"/>
        </w:rPr>
        <w:t>Creative</w:t>
      </w:r>
      <w:r>
        <w:rPr>
          <w:color w:val="231F20"/>
          <w:spacing w:val="-4"/>
          <w:sz w:val="24"/>
        </w:rPr>
        <w:t xml:space="preserve"> </w:t>
      </w:r>
      <w:r>
        <w:rPr>
          <w:color w:val="231F20"/>
          <w:sz w:val="24"/>
        </w:rPr>
        <w:t>Commons</w:t>
      </w:r>
      <w:r>
        <w:rPr>
          <w:color w:val="231F20"/>
          <w:spacing w:val="-16"/>
          <w:sz w:val="24"/>
        </w:rPr>
        <w:t xml:space="preserve"> </w:t>
      </w:r>
      <w:r>
        <w:rPr>
          <w:color w:val="231F20"/>
          <w:sz w:val="24"/>
        </w:rPr>
        <w:t>Attribution</w:t>
      </w:r>
      <w:r>
        <w:rPr>
          <w:color w:val="231F20"/>
          <w:spacing w:val="-3"/>
          <w:sz w:val="24"/>
        </w:rPr>
        <w:t xml:space="preserve"> </w:t>
      </w:r>
      <w:r>
        <w:rPr>
          <w:color w:val="231F20"/>
          <w:sz w:val="24"/>
        </w:rPr>
        <w:t>4.0</w:t>
      </w:r>
      <w:r>
        <w:rPr>
          <w:color w:val="231F20"/>
          <w:spacing w:val="-5"/>
          <w:sz w:val="24"/>
        </w:rPr>
        <w:t xml:space="preserve"> </w:t>
      </w:r>
      <w:r>
        <w:rPr>
          <w:color w:val="231F20"/>
          <w:sz w:val="24"/>
        </w:rPr>
        <w:t>International</w:t>
      </w:r>
      <w:r>
        <w:rPr>
          <w:color w:val="231F20"/>
          <w:spacing w:val="-3"/>
          <w:sz w:val="24"/>
        </w:rPr>
        <w:t xml:space="preserve"> </w:t>
      </w:r>
      <w:proofErr w:type="spellStart"/>
      <w:r>
        <w:rPr>
          <w:color w:val="231F20"/>
          <w:sz w:val="24"/>
        </w:rPr>
        <w:t>licence</w:t>
      </w:r>
      <w:proofErr w:type="spellEnd"/>
      <w:r>
        <w:rPr>
          <w:color w:val="231F20"/>
          <w:sz w:val="24"/>
        </w:rPr>
        <w:t>.</w:t>
      </w:r>
      <w:r>
        <w:rPr>
          <w:color w:val="231F20"/>
          <w:spacing w:val="-64"/>
          <w:sz w:val="24"/>
        </w:rPr>
        <w:t xml:space="preserve"> </w:t>
      </w:r>
      <w:r>
        <w:rPr>
          <w:color w:val="231F20"/>
          <w:sz w:val="24"/>
        </w:rPr>
        <w:t xml:space="preserve">You are free to re-use the work under that </w:t>
      </w:r>
      <w:proofErr w:type="spellStart"/>
      <w:r>
        <w:rPr>
          <w:color w:val="231F20"/>
          <w:sz w:val="24"/>
        </w:rPr>
        <w:t>licence</w:t>
      </w:r>
      <w:proofErr w:type="spellEnd"/>
      <w:r>
        <w:rPr>
          <w:color w:val="231F20"/>
          <w:sz w:val="24"/>
        </w:rPr>
        <w:t>, on the condition that you credit the State of</w:t>
      </w:r>
      <w:r>
        <w:rPr>
          <w:color w:val="231F20"/>
          <w:spacing w:val="1"/>
          <w:sz w:val="24"/>
        </w:rPr>
        <w:t xml:space="preserve"> </w:t>
      </w:r>
      <w:r>
        <w:rPr>
          <w:color w:val="231F20"/>
          <w:sz w:val="24"/>
        </w:rPr>
        <w:t xml:space="preserve">Victoria as author. The </w:t>
      </w:r>
      <w:proofErr w:type="spellStart"/>
      <w:r>
        <w:rPr>
          <w:color w:val="231F20"/>
          <w:sz w:val="24"/>
        </w:rPr>
        <w:t>licence</w:t>
      </w:r>
      <w:proofErr w:type="spellEnd"/>
      <w:r>
        <w:rPr>
          <w:color w:val="231F20"/>
          <w:sz w:val="24"/>
        </w:rPr>
        <w:t xml:space="preserve"> does not apply to any images, photographs or branding, including</w:t>
      </w:r>
      <w:r>
        <w:rPr>
          <w:color w:val="231F20"/>
          <w:spacing w:val="-64"/>
          <w:sz w:val="24"/>
        </w:rPr>
        <w:t xml:space="preserve"> </w:t>
      </w:r>
      <w:r>
        <w:rPr>
          <w:color w:val="231F20"/>
          <w:sz w:val="24"/>
        </w:rPr>
        <w:t xml:space="preserve">the Victorian Coat of Arms and the Victorian Government logo. To view a copy of this </w:t>
      </w:r>
      <w:proofErr w:type="spellStart"/>
      <w:r>
        <w:rPr>
          <w:color w:val="231F20"/>
          <w:sz w:val="24"/>
        </w:rPr>
        <w:t>licence</w:t>
      </w:r>
      <w:proofErr w:type="spellEnd"/>
      <w:r>
        <w:rPr>
          <w:color w:val="231F20"/>
          <w:sz w:val="24"/>
        </w:rPr>
        <w:t>,</w:t>
      </w:r>
      <w:r>
        <w:rPr>
          <w:color w:val="231F20"/>
          <w:spacing w:val="1"/>
          <w:sz w:val="24"/>
        </w:rPr>
        <w:t xml:space="preserve"> </w:t>
      </w:r>
      <w:r>
        <w:rPr>
          <w:color w:val="231F20"/>
          <w:sz w:val="24"/>
        </w:rPr>
        <w:t>visit</w:t>
      </w:r>
      <w:r>
        <w:rPr>
          <w:color w:val="231F20"/>
          <w:spacing w:val="-1"/>
          <w:sz w:val="24"/>
        </w:rPr>
        <w:t xml:space="preserve"> </w:t>
      </w:r>
      <w:hyperlink r:id="rId20">
        <w:r>
          <w:rPr>
            <w:color w:val="231F20"/>
            <w:sz w:val="24"/>
          </w:rPr>
          <w:t>http://creativecommons.org/licenses/by/4.0/.</w:t>
        </w:r>
      </w:hyperlink>
    </w:p>
    <w:p w14:paraId="559B85B1" w14:textId="77777777" w:rsidR="003E5D9E" w:rsidRDefault="003E5D9E">
      <w:pPr>
        <w:pStyle w:val="BodyText"/>
        <w:spacing w:before="8"/>
        <w:rPr>
          <w:sz w:val="24"/>
        </w:rPr>
      </w:pPr>
    </w:p>
    <w:p w14:paraId="4A64B57C" w14:textId="77777777" w:rsidR="003E5D9E" w:rsidRDefault="00491973">
      <w:pPr>
        <w:ind w:left="173"/>
        <w:rPr>
          <w:sz w:val="24"/>
        </w:rPr>
      </w:pPr>
      <w:r>
        <w:rPr>
          <w:color w:val="231F20"/>
          <w:sz w:val="24"/>
        </w:rPr>
        <w:t>ISBN</w:t>
      </w:r>
      <w:r>
        <w:rPr>
          <w:color w:val="231F20"/>
          <w:spacing w:val="-6"/>
          <w:sz w:val="24"/>
        </w:rPr>
        <w:t xml:space="preserve"> </w:t>
      </w:r>
      <w:r>
        <w:rPr>
          <w:color w:val="231F20"/>
          <w:sz w:val="24"/>
        </w:rPr>
        <w:t>978-1-76105-636-9</w:t>
      </w:r>
      <w:r>
        <w:rPr>
          <w:color w:val="231F20"/>
          <w:spacing w:val="-5"/>
          <w:sz w:val="24"/>
        </w:rPr>
        <w:t xml:space="preserve"> </w:t>
      </w:r>
      <w:r>
        <w:rPr>
          <w:color w:val="231F20"/>
          <w:sz w:val="24"/>
        </w:rPr>
        <w:t>(pdf/online/MS</w:t>
      </w:r>
      <w:r>
        <w:rPr>
          <w:color w:val="231F20"/>
          <w:spacing w:val="-5"/>
          <w:sz w:val="24"/>
        </w:rPr>
        <w:t xml:space="preserve"> </w:t>
      </w:r>
      <w:r>
        <w:rPr>
          <w:color w:val="231F20"/>
          <w:sz w:val="24"/>
        </w:rPr>
        <w:t>word)</w:t>
      </w:r>
    </w:p>
    <w:p w14:paraId="14933C41" w14:textId="77777777" w:rsidR="003E5D9E" w:rsidRDefault="003E5D9E">
      <w:pPr>
        <w:pStyle w:val="BodyText"/>
        <w:spacing w:before="8"/>
        <w:rPr>
          <w:sz w:val="24"/>
        </w:rPr>
      </w:pPr>
    </w:p>
    <w:p w14:paraId="6F7B33CC" w14:textId="77777777" w:rsidR="003E5D9E" w:rsidRDefault="00491973">
      <w:pPr>
        <w:pStyle w:val="Heading3"/>
        <w:spacing w:before="0"/>
      </w:pPr>
      <w:r>
        <w:rPr>
          <w:color w:val="231F20"/>
        </w:rPr>
        <w:t>Disclaimer</w:t>
      </w:r>
    </w:p>
    <w:p w14:paraId="647EFD10" w14:textId="77777777" w:rsidR="003E5D9E" w:rsidRDefault="00491973">
      <w:pPr>
        <w:spacing w:before="61" w:line="242" w:lineRule="auto"/>
        <w:ind w:left="173" w:right="526"/>
        <w:rPr>
          <w:sz w:val="24"/>
        </w:rPr>
      </w:pPr>
      <w:r>
        <w:rPr>
          <w:color w:val="231F20"/>
          <w:sz w:val="24"/>
        </w:rPr>
        <w:t>This</w:t>
      </w:r>
      <w:r>
        <w:rPr>
          <w:color w:val="231F20"/>
          <w:spacing w:val="4"/>
          <w:sz w:val="24"/>
        </w:rPr>
        <w:t xml:space="preserve"> </w:t>
      </w:r>
      <w:r>
        <w:rPr>
          <w:color w:val="231F20"/>
          <w:sz w:val="24"/>
        </w:rPr>
        <w:t>publication</w:t>
      </w:r>
      <w:r>
        <w:rPr>
          <w:color w:val="231F20"/>
          <w:spacing w:val="3"/>
          <w:sz w:val="24"/>
        </w:rPr>
        <w:t xml:space="preserve"> </w:t>
      </w:r>
      <w:r>
        <w:rPr>
          <w:color w:val="231F20"/>
          <w:sz w:val="24"/>
        </w:rPr>
        <w:t>may</w:t>
      </w:r>
      <w:r>
        <w:rPr>
          <w:color w:val="231F20"/>
          <w:spacing w:val="5"/>
          <w:sz w:val="24"/>
        </w:rPr>
        <w:t xml:space="preserve"> </w:t>
      </w:r>
      <w:r>
        <w:rPr>
          <w:color w:val="231F20"/>
          <w:sz w:val="24"/>
        </w:rPr>
        <w:t>be</w:t>
      </w:r>
      <w:r>
        <w:rPr>
          <w:color w:val="231F20"/>
          <w:spacing w:val="3"/>
          <w:sz w:val="24"/>
        </w:rPr>
        <w:t xml:space="preserve"> </w:t>
      </w:r>
      <w:r>
        <w:rPr>
          <w:color w:val="231F20"/>
          <w:sz w:val="24"/>
        </w:rPr>
        <w:t>of</w:t>
      </w:r>
      <w:r>
        <w:rPr>
          <w:color w:val="231F20"/>
          <w:spacing w:val="3"/>
          <w:sz w:val="24"/>
        </w:rPr>
        <w:t xml:space="preserve"> </w:t>
      </w:r>
      <w:r>
        <w:rPr>
          <w:color w:val="231F20"/>
          <w:sz w:val="24"/>
        </w:rPr>
        <w:t>assistance</w:t>
      </w:r>
      <w:r>
        <w:rPr>
          <w:color w:val="231F20"/>
          <w:spacing w:val="4"/>
          <w:sz w:val="24"/>
        </w:rPr>
        <w:t xml:space="preserve"> </w:t>
      </w:r>
      <w:r>
        <w:rPr>
          <w:color w:val="231F20"/>
          <w:sz w:val="24"/>
        </w:rPr>
        <w:t>to</w:t>
      </w:r>
      <w:r>
        <w:rPr>
          <w:color w:val="231F20"/>
          <w:spacing w:val="4"/>
          <w:sz w:val="24"/>
        </w:rPr>
        <w:t xml:space="preserve"> </w:t>
      </w:r>
      <w:r>
        <w:rPr>
          <w:color w:val="231F20"/>
          <w:sz w:val="24"/>
        </w:rPr>
        <w:t>you</w:t>
      </w:r>
      <w:r>
        <w:rPr>
          <w:color w:val="231F20"/>
          <w:spacing w:val="4"/>
          <w:sz w:val="24"/>
        </w:rPr>
        <w:t xml:space="preserve"> </w:t>
      </w:r>
      <w:r>
        <w:rPr>
          <w:color w:val="231F20"/>
          <w:sz w:val="24"/>
        </w:rPr>
        <w:t>but</w:t>
      </w:r>
      <w:r>
        <w:rPr>
          <w:color w:val="231F20"/>
          <w:spacing w:val="4"/>
          <w:sz w:val="24"/>
        </w:rPr>
        <w:t xml:space="preserve"> </w:t>
      </w:r>
      <w:r>
        <w:rPr>
          <w:color w:val="231F20"/>
          <w:sz w:val="24"/>
        </w:rPr>
        <w:t>the</w:t>
      </w:r>
      <w:r>
        <w:rPr>
          <w:color w:val="231F20"/>
          <w:spacing w:val="4"/>
          <w:sz w:val="24"/>
        </w:rPr>
        <w:t xml:space="preserve"> </w:t>
      </w:r>
      <w:r>
        <w:rPr>
          <w:color w:val="231F20"/>
          <w:sz w:val="24"/>
        </w:rPr>
        <w:t>State</w:t>
      </w:r>
      <w:r>
        <w:rPr>
          <w:color w:val="231F20"/>
          <w:spacing w:val="5"/>
          <w:sz w:val="24"/>
        </w:rPr>
        <w:t xml:space="preserve"> </w:t>
      </w:r>
      <w:r>
        <w:rPr>
          <w:color w:val="231F20"/>
          <w:sz w:val="24"/>
        </w:rPr>
        <w:t>of</w:t>
      </w:r>
      <w:r>
        <w:rPr>
          <w:color w:val="231F20"/>
          <w:spacing w:val="3"/>
          <w:sz w:val="24"/>
        </w:rPr>
        <w:t xml:space="preserve"> </w:t>
      </w:r>
      <w:r>
        <w:rPr>
          <w:color w:val="231F20"/>
          <w:sz w:val="24"/>
        </w:rPr>
        <w:t>Victoria</w:t>
      </w:r>
      <w:r>
        <w:rPr>
          <w:color w:val="231F20"/>
          <w:spacing w:val="3"/>
          <w:sz w:val="24"/>
        </w:rPr>
        <w:t xml:space="preserve"> </w:t>
      </w:r>
      <w:r>
        <w:rPr>
          <w:color w:val="231F20"/>
          <w:sz w:val="24"/>
        </w:rPr>
        <w:t>and</w:t>
      </w:r>
      <w:r>
        <w:rPr>
          <w:color w:val="231F20"/>
          <w:spacing w:val="4"/>
          <w:sz w:val="24"/>
        </w:rPr>
        <w:t xml:space="preserve"> </w:t>
      </w:r>
      <w:r>
        <w:rPr>
          <w:color w:val="231F20"/>
          <w:sz w:val="24"/>
        </w:rPr>
        <w:t>its</w:t>
      </w:r>
      <w:r>
        <w:rPr>
          <w:color w:val="231F20"/>
          <w:spacing w:val="3"/>
          <w:sz w:val="24"/>
        </w:rPr>
        <w:t xml:space="preserve"> </w:t>
      </w:r>
      <w:r>
        <w:rPr>
          <w:color w:val="231F20"/>
          <w:sz w:val="24"/>
        </w:rPr>
        <w:t>employees</w:t>
      </w:r>
      <w:r>
        <w:rPr>
          <w:color w:val="231F20"/>
          <w:spacing w:val="3"/>
          <w:sz w:val="24"/>
        </w:rPr>
        <w:t xml:space="preserve"> </w:t>
      </w:r>
      <w:r>
        <w:rPr>
          <w:color w:val="231F20"/>
          <w:sz w:val="24"/>
        </w:rPr>
        <w:t>do</w:t>
      </w:r>
      <w:r>
        <w:rPr>
          <w:color w:val="231F20"/>
          <w:spacing w:val="1"/>
          <w:sz w:val="24"/>
        </w:rPr>
        <w:t xml:space="preserve"> </w:t>
      </w:r>
      <w:r>
        <w:rPr>
          <w:color w:val="231F20"/>
          <w:sz w:val="24"/>
        </w:rPr>
        <w:t>not guarantee that the publication is without flaw of any kind or is wholly appropriate for your</w:t>
      </w:r>
      <w:r>
        <w:rPr>
          <w:color w:val="231F20"/>
          <w:spacing w:val="1"/>
          <w:sz w:val="24"/>
        </w:rPr>
        <w:t xml:space="preserve"> </w:t>
      </w:r>
      <w:r>
        <w:rPr>
          <w:color w:val="231F20"/>
          <w:sz w:val="24"/>
        </w:rPr>
        <w:t>particular</w:t>
      </w:r>
      <w:r>
        <w:rPr>
          <w:color w:val="231F20"/>
          <w:spacing w:val="-6"/>
          <w:sz w:val="24"/>
        </w:rPr>
        <w:t xml:space="preserve"> </w:t>
      </w:r>
      <w:r>
        <w:rPr>
          <w:color w:val="231F20"/>
          <w:sz w:val="24"/>
        </w:rPr>
        <w:t>purposes</w:t>
      </w:r>
      <w:r>
        <w:rPr>
          <w:color w:val="231F20"/>
          <w:spacing w:val="-5"/>
          <w:sz w:val="24"/>
        </w:rPr>
        <w:t xml:space="preserve"> </w:t>
      </w:r>
      <w:r>
        <w:rPr>
          <w:color w:val="231F20"/>
          <w:sz w:val="24"/>
        </w:rPr>
        <w:t>and</w:t>
      </w:r>
      <w:r>
        <w:rPr>
          <w:color w:val="231F20"/>
          <w:spacing w:val="-6"/>
          <w:sz w:val="24"/>
        </w:rPr>
        <w:t xml:space="preserve"> </w:t>
      </w:r>
      <w:r>
        <w:rPr>
          <w:color w:val="231F20"/>
          <w:sz w:val="24"/>
        </w:rPr>
        <w:t>therefore</w:t>
      </w:r>
      <w:r>
        <w:rPr>
          <w:color w:val="231F20"/>
          <w:spacing w:val="-4"/>
          <w:sz w:val="24"/>
        </w:rPr>
        <w:t xml:space="preserve"> </w:t>
      </w:r>
      <w:r>
        <w:rPr>
          <w:color w:val="231F20"/>
          <w:sz w:val="24"/>
        </w:rPr>
        <w:t>disclaims</w:t>
      </w:r>
      <w:r>
        <w:rPr>
          <w:color w:val="231F20"/>
          <w:spacing w:val="-5"/>
          <w:sz w:val="24"/>
        </w:rPr>
        <w:t xml:space="preserve"> </w:t>
      </w:r>
      <w:r>
        <w:rPr>
          <w:color w:val="231F20"/>
          <w:sz w:val="24"/>
        </w:rPr>
        <w:t>all</w:t>
      </w:r>
      <w:r>
        <w:rPr>
          <w:color w:val="231F20"/>
          <w:spacing w:val="-6"/>
          <w:sz w:val="24"/>
        </w:rPr>
        <w:t xml:space="preserve"> </w:t>
      </w:r>
      <w:r>
        <w:rPr>
          <w:color w:val="231F20"/>
          <w:sz w:val="24"/>
        </w:rPr>
        <w:t>liability</w:t>
      </w:r>
      <w:r>
        <w:rPr>
          <w:color w:val="231F20"/>
          <w:spacing w:val="-5"/>
          <w:sz w:val="24"/>
        </w:rPr>
        <w:t xml:space="preserve"> </w:t>
      </w:r>
      <w:r>
        <w:rPr>
          <w:color w:val="231F20"/>
          <w:sz w:val="24"/>
        </w:rPr>
        <w:t>for</w:t>
      </w:r>
      <w:r>
        <w:rPr>
          <w:color w:val="231F20"/>
          <w:spacing w:val="-4"/>
          <w:sz w:val="24"/>
        </w:rPr>
        <w:t xml:space="preserve"> </w:t>
      </w:r>
      <w:r>
        <w:rPr>
          <w:color w:val="231F20"/>
          <w:sz w:val="24"/>
        </w:rPr>
        <w:t>any</w:t>
      </w:r>
      <w:r>
        <w:rPr>
          <w:color w:val="231F20"/>
          <w:spacing w:val="-6"/>
          <w:sz w:val="24"/>
        </w:rPr>
        <w:t xml:space="preserve"> </w:t>
      </w:r>
      <w:r>
        <w:rPr>
          <w:color w:val="231F20"/>
          <w:sz w:val="24"/>
        </w:rPr>
        <w:t>error,</w:t>
      </w:r>
      <w:r>
        <w:rPr>
          <w:color w:val="231F20"/>
          <w:spacing w:val="-4"/>
          <w:sz w:val="24"/>
        </w:rPr>
        <w:t xml:space="preserve"> </w:t>
      </w:r>
      <w:r>
        <w:rPr>
          <w:color w:val="231F20"/>
          <w:sz w:val="24"/>
        </w:rPr>
        <w:t>loss</w:t>
      </w:r>
      <w:r>
        <w:rPr>
          <w:color w:val="231F20"/>
          <w:spacing w:val="-5"/>
          <w:sz w:val="24"/>
        </w:rPr>
        <w:t xml:space="preserve"> </w:t>
      </w:r>
      <w:r>
        <w:rPr>
          <w:color w:val="231F20"/>
          <w:sz w:val="24"/>
        </w:rPr>
        <w:t>or</w:t>
      </w:r>
      <w:r>
        <w:rPr>
          <w:color w:val="231F20"/>
          <w:spacing w:val="-6"/>
          <w:sz w:val="24"/>
        </w:rPr>
        <w:t xml:space="preserve"> </w:t>
      </w:r>
      <w:r>
        <w:rPr>
          <w:color w:val="231F20"/>
          <w:sz w:val="24"/>
        </w:rPr>
        <w:t>other</w:t>
      </w:r>
      <w:r>
        <w:rPr>
          <w:color w:val="231F20"/>
          <w:spacing w:val="-5"/>
          <w:sz w:val="24"/>
        </w:rPr>
        <w:t xml:space="preserve"> </w:t>
      </w:r>
      <w:r>
        <w:rPr>
          <w:color w:val="231F20"/>
          <w:sz w:val="24"/>
        </w:rPr>
        <w:t>consequence</w:t>
      </w:r>
      <w:r>
        <w:rPr>
          <w:color w:val="231F20"/>
          <w:spacing w:val="-64"/>
          <w:sz w:val="24"/>
        </w:rPr>
        <w:t xml:space="preserve"> </w:t>
      </w:r>
      <w:r>
        <w:rPr>
          <w:color w:val="231F20"/>
          <w:sz w:val="24"/>
        </w:rPr>
        <w:t>which</w:t>
      </w:r>
      <w:r>
        <w:rPr>
          <w:color w:val="231F20"/>
          <w:spacing w:val="-2"/>
          <w:sz w:val="24"/>
        </w:rPr>
        <w:t xml:space="preserve"> </w:t>
      </w:r>
      <w:r>
        <w:rPr>
          <w:color w:val="231F20"/>
          <w:sz w:val="24"/>
        </w:rPr>
        <w:t>may</w:t>
      </w:r>
      <w:r>
        <w:rPr>
          <w:color w:val="231F20"/>
          <w:spacing w:val="-1"/>
          <w:sz w:val="24"/>
        </w:rPr>
        <w:t xml:space="preserve"> </w:t>
      </w:r>
      <w:r>
        <w:rPr>
          <w:color w:val="231F20"/>
          <w:sz w:val="24"/>
        </w:rPr>
        <w:t>arise</w:t>
      </w:r>
      <w:r>
        <w:rPr>
          <w:color w:val="231F20"/>
          <w:spacing w:val="-2"/>
          <w:sz w:val="24"/>
        </w:rPr>
        <w:t xml:space="preserve"> </w:t>
      </w:r>
      <w:r>
        <w:rPr>
          <w:color w:val="231F20"/>
          <w:sz w:val="24"/>
        </w:rPr>
        <w:t>from you</w:t>
      </w:r>
      <w:r>
        <w:rPr>
          <w:color w:val="231F20"/>
          <w:spacing w:val="-1"/>
          <w:sz w:val="24"/>
        </w:rPr>
        <w:t xml:space="preserve"> </w:t>
      </w:r>
      <w:r>
        <w:rPr>
          <w:color w:val="231F20"/>
          <w:sz w:val="24"/>
        </w:rPr>
        <w:t>relying</w:t>
      </w:r>
      <w:r>
        <w:rPr>
          <w:color w:val="231F20"/>
          <w:spacing w:val="-1"/>
          <w:sz w:val="24"/>
        </w:rPr>
        <w:t xml:space="preserve"> </w:t>
      </w:r>
      <w:r>
        <w:rPr>
          <w:color w:val="231F20"/>
          <w:sz w:val="24"/>
        </w:rPr>
        <w:t>on</w:t>
      </w:r>
      <w:r>
        <w:rPr>
          <w:color w:val="231F20"/>
          <w:spacing w:val="-1"/>
          <w:sz w:val="24"/>
        </w:rPr>
        <w:t xml:space="preserve"> </w:t>
      </w:r>
      <w:r>
        <w:rPr>
          <w:color w:val="231F20"/>
          <w:sz w:val="24"/>
        </w:rPr>
        <w:t>any</w:t>
      </w:r>
      <w:r>
        <w:rPr>
          <w:color w:val="231F20"/>
          <w:spacing w:val="-2"/>
          <w:sz w:val="24"/>
        </w:rPr>
        <w:t xml:space="preserve"> </w:t>
      </w:r>
      <w:r>
        <w:rPr>
          <w:color w:val="231F20"/>
          <w:sz w:val="24"/>
        </w:rPr>
        <w:t>information</w:t>
      </w:r>
      <w:r>
        <w:rPr>
          <w:color w:val="231F20"/>
          <w:spacing w:val="-2"/>
          <w:sz w:val="24"/>
        </w:rPr>
        <w:t xml:space="preserve"> </w:t>
      </w:r>
      <w:r>
        <w:rPr>
          <w:color w:val="231F20"/>
          <w:sz w:val="24"/>
        </w:rPr>
        <w:t>in</w:t>
      </w:r>
      <w:r>
        <w:rPr>
          <w:color w:val="231F20"/>
          <w:spacing w:val="-1"/>
          <w:sz w:val="24"/>
        </w:rPr>
        <w:t xml:space="preserve"> </w:t>
      </w:r>
      <w:r>
        <w:rPr>
          <w:color w:val="231F20"/>
          <w:sz w:val="24"/>
        </w:rPr>
        <w:t>this</w:t>
      </w:r>
      <w:r>
        <w:rPr>
          <w:color w:val="231F20"/>
          <w:spacing w:val="-1"/>
          <w:sz w:val="24"/>
        </w:rPr>
        <w:t xml:space="preserve"> </w:t>
      </w:r>
      <w:r>
        <w:rPr>
          <w:color w:val="231F20"/>
          <w:sz w:val="24"/>
        </w:rPr>
        <w:t>publication.</w:t>
      </w:r>
    </w:p>
    <w:p w14:paraId="76BF34A3" w14:textId="77777777" w:rsidR="003E5D9E" w:rsidRDefault="003E5D9E">
      <w:pPr>
        <w:pStyle w:val="BodyText"/>
        <w:spacing w:before="11"/>
        <w:rPr>
          <w:sz w:val="23"/>
        </w:rPr>
      </w:pPr>
    </w:p>
    <w:p w14:paraId="20534BA6" w14:textId="77777777" w:rsidR="003E5D9E" w:rsidRDefault="00491973">
      <w:pPr>
        <w:ind w:left="173"/>
        <w:rPr>
          <w:b/>
          <w:sz w:val="24"/>
        </w:rPr>
      </w:pPr>
      <w:r>
        <w:rPr>
          <w:b/>
          <w:color w:val="231F20"/>
          <w:sz w:val="24"/>
        </w:rPr>
        <w:t>Accessibility</w:t>
      </w:r>
    </w:p>
    <w:p w14:paraId="3689F1A7" w14:textId="44DC1832" w:rsidR="003E5D9E" w:rsidRDefault="00491973">
      <w:pPr>
        <w:spacing w:before="51"/>
        <w:ind w:left="173" w:right="225"/>
        <w:rPr>
          <w:b/>
          <w:sz w:val="24"/>
        </w:rPr>
      </w:pPr>
      <w:r>
        <w:rPr>
          <w:b/>
          <w:color w:val="231F20"/>
          <w:sz w:val="24"/>
        </w:rPr>
        <w:t>To</w:t>
      </w:r>
      <w:r>
        <w:rPr>
          <w:b/>
          <w:color w:val="231F20"/>
          <w:spacing w:val="-4"/>
          <w:sz w:val="24"/>
        </w:rPr>
        <w:t xml:space="preserve"> </w:t>
      </w:r>
      <w:r>
        <w:rPr>
          <w:b/>
          <w:color w:val="231F20"/>
          <w:sz w:val="24"/>
        </w:rPr>
        <w:t>receive</w:t>
      </w:r>
      <w:r>
        <w:rPr>
          <w:b/>
          <w:color w:val="231F20"/>
          <w:spacing w:val="-5"/>
          <w:sz w:val="24"/>
        </w:rPr>
        <w:t xml:space="preserve"> </w:t>
      </w:r>
      <w:r>
        <w:rPr>
          <w:b/>
          <w:color w:val="231F20"/>
          <w:sz w:val="24"/>
        </w:rPr>
        <w:t>this</w:t>
      </w:r>
      <w:r>
        <w:rPr>
          <w:b/>
          <w:color w:val="231F20"/>
          <w:spacing w:val="-3"/>
          <w:sz w:val="24"/>
        </w:rPr>
        <w:t xml:space="preserve"> </w:t>
      </w:r>
      <w:r>
        <w:rPr>
          <w:b/>
          <w:color w:val="231F20"/>
          <w:sz w:val="24"/>
        </w:rPr>
        <w:t>publication</w:t>
      </w:r>
      <w:r>
        <w:rPr>
          <w:b/>
          <w:color w:val="231F20"/>
          <w:spacing w:val="-4"/>
          <w:sz w:val="24"/>
        </w:rPr>
        <w:t xml:space="preserve"> </w:t>
      </w:r>
      <w:r>
        <w:rPr>
          <w:b/>
          <w:color w:val="231F20"/>
          <w:sz w:val="24"/>
        </w:rPr>
        <w:t>in</w:t>
      </w:r>
      <w:r>
        <w:rPr>
          <w:b/>
          <w:color w:val="231F20"/>
          <w:spacing w:val="-3"/>
          <w:sz w:val="24"/>
        </w:rPr>
        <w:t xml:space="preserve"> </w:t>
      </w:r>
      <w:r>
        <w:rPr>
          <w:b/>
          <w:color w:val="231F20"/>
          <w:sz w:val="24"/>
        </w:rPr>
        <w:t>accessible</w:t>
      </w:r>
      <w:r>
        <w:rPr>
          <w:b/>
          <w:color w:val="231F20"/>
          <w:spacing w:val="-5"/>
          <w:sz w:val="24"/>
        </w:rPr>
        <w:t xml:space="preserve"> </w:t>
      </w:r>
      <w:r>
        <w:rPr>
          <w:b/>
          <w:color w:val="231F20"/>
          <w:sz w:val="24"/>
        </w:rPr>
        <w:t>format</w:t>
      </w:r>
      <w:r>
        <w:rPr>
          <w:b/>
          <w:color w:val="231F20"/>
          <w:spacing w:val="-4"/>
          <w:sz w:val="24"/>
        </w:rPr>
        <w:t xml:space="preserve"> </w:t>
      </w:r>
      <w:r>
        <w:rPr>
          <w:b/>
          <w:color w:val="231F20"/>
          <w:sz w:val="24"/>
        </w:rPr>
        <w:t>phone</w:t>
      </w:r>
      <w:r>
        <w:rPr>
          <w:b/>
          <w:color w:val="231F20"/>
          <w:spacing w:val="-3"/>
          <w:sz w:val="24"/>
        </w:rPr>
        <w:t xml:space="preserve"> </w:t>
      </w:r>
      <w:r>
        <w:rPr>
          <w:b/>
          <w:color w:val="231F20"/>
          <w:sz w:val="24"/>
        </w:rPr>
        <w:t>1300</w:t>
      </w:r>
      <w:r>
        <w:rPr>
          <w:b/>
          <w:color w:val="231F20"/>
          <w:spacing w:val="-5"/>
          <w:sz w:val="24"/>
        </w:rPr>
        <w:t xml:space="preserve"> </w:t>
      </w:r>
      <w:r>
        <w:rPr>
          <w:b/>
          <w:color w:val="231F20"/>
          <w:sz w:val="24"/>
        </w:rPr>
        <w:t>651</w:t>
      </w:r>
      <w:r>
        <w:rPr>
          <w:b/>
          <w:color w:val="231F20"/>
          <w:spacing w:val="-4"/>
          <w:sz w:val="24"/>
        </w:rPr>
        <w:t xml:space="preserve"> </w:t>
      </w:r>
      <w:r>
        <w:rPr>
          <w:b/>
          <w:color w:val="231F20"/>
          <w:sz w:val="24"/>
        </w:rPr>
        <w:t>160,</w:t>
      </w:r>
      <w:r>
        <w:rPr>
          <w:b/>
          <w:color w:val="231F20"/>
          <w:spacing w:val="-5"/>
          <w:sz w:val="24"/>
        </w:rPr>
        <w:t xml:space="preserve"> </w:t>
      </w:r>
      <w:r>
        <w:rPr>
          <w:b/>
          <w:color w:val="231F20"/>
          <w:sz w:val="24"/>
        </w:rPr>
        <w:t>using</w:t>
      </w:r>
      <w:r>
        <w:rPr>
          <w:b/>
          <w:color w:val="231F20"/>
          <w:spacing w:val="-4"/>
          <w:sz w:val="24"/>
        </w:rPr>
        <w:t xml:space="preserve"> </w:t>
      </w:r>
      <w:r>
        <w:rPr>
          <w:b/>
          <w:color w:val="231F20"/>
          <w:sz w:val="24"/>
        </w:rPr>
        <w:t>the</w:t>
      </w:r>
      <w:r>
        <w:rPr>
          <w:b/>
          <w:color w:val="231F20"/>
          <w:spacing w:val="-3"/>
          <w:sz w:val="24"/>
        </w:rPr>
        <w:t xml:space="preserve"> </w:t>
      </w:r>
      <w:r>
        <w:rPr>
          <w:b/>
          <w:color w:val="231F20"/>
          <w:sz w:val="24"/>
        </w:rPr>
        <w:t>National</w:t>
      </w:r>
      <w:r>
        <w:rPr>
          <w:b/>
          <w:color w:val="231F20"/>
          <w:spacing w:val="-64"/>
          <w:sz w:val="24"/>
        </w:rPr>
        <w:t xml:space="preserve"> </w:t>
      </w:r>
      <w:r>
        <w:rPr>
          <w:b/>
          <w:color w:val="231F20"/>
          <w:sz w:val="24"/>
        </w:rPr>
        <w:t>Relay Service 13 36 77 if required, or email the environment team at</w:t>
      </w:r>
      <w:r>
        <w:rPr>
          <w:b/>
          <w:color w:val="231F20"/>
          <w:spacing w:val="1"/>
          <w:sz w:val="24"/>
        </w:rPr>
        <w:t xml:space="preserve"> </w:t>
      </w:r>
      <w:hyperlink r:id="rId21">
        <w:r w:rsidRPr="00E5058C">
          <w:rPr>
            <w:b/>
            <w:color w:val="0070C0"/>
            <w:sz w:val="24"/>
            <w:u w:val="single" w:color="0070C0"/>
          </w:rPr>
          <w:t>environment@health.vic.gov.au</w:t>
        </w:r>
        <w:r>
          <w:rPr>
            <w:b/>
            <w:color w:val="231F20"/>
            <w:sz w:val="24"/>
          </w:rPr>
          <w:t xml:space="preserve">. </w:t>
        </w:r>
      </w:hyperlink>
      <w:r>
        <w:rPr>
          <w:b/>
          <w:color w:val="231F20"/>
          <w:sz w:val="24"/>
        </w:rPr>
        <w:t>This document is also available on the Department of</w:t>
      </w:r>
      <w:r>
        <w:rPr>
          <w:b/>
          <w:color w:val="231F20"/>
          <w:spacing w:val="1"/>
          <w:sz w:val="24"/>
        </w:rPr>
        <w:t xml:space="preserve"> </w:t>
      </w:r>
      <w:r>
        <w:rPr>
          <w:b/>
          <w:color w:val="231F20"/>
          <w:sz w:val="24"/>
        </w:rPr>
        <w:t>Health</w:t>
      </w:r>
      <w:r>
        <w:rPr>
          <w:b/>
          <w:color w:val="231F20"/>
          <w:spacing w:val="-2"/>
          <w:sz w:val="24"/>
        </w:rPr>
        <w:t xml:space="preserve"> </w:t>
      </w:r>
      <w:r>
        <w:rPr>
          <w:b/>
          <w:color w:val="231F20"/>
          <w:sz w:val="24"/>
        </w:rPr>
        <w:t>website –</w:t>
      </w:r>
      <w:r>
        <w:rPr>
          <w:b/>
          <w:color w:val="231F20"/>
          <w:spacing w:val="-2"/>
          <w:sz w:val="24"/>
        </w:rPr>
        <w:t xml:space="preserve"> </w:t>
      </w:r>
      <w:hyperlink r:id="rId22">
        <w:r w:rsidRPr="00E5058C">
          <w:rPr>
            <w:b/>
            <w:color w:val="0070C0"/>
            <w:sz w:val="24"/>
            <w:u w:val="single" w:color="0070C0"/>
          </w:rPr>
          <w:t>www.health.vic.gov.au</w:t>
        </w:r>
        <w:r>
          <w:rPr>
            <w:b/>
            <w:color w:val="231F20"/>
            <w:sz w:val="24"/>
          </w:rPr>
          <w:t>.</w:t>
        </w:r>
      </w:hyperlink>
    </w:p>
    <w:p w14:paraId="65085F0B" w14:textId="77777777" w:rsidR="003E5D9E" w:rsidRDefault="003E5D9E">
      <w:pPr>
        <w:rPr>
          <w:sz w:val="24"/>
        </w:rPr>
        <w:sectPr w:rsidR="003E5D9E" w:rsidSect="005F70BE">
          <w:footerReference w:type="even" r:id="rId23"/>
          <w:footerReference w:type="default" r:id="rId24"/>
          <w:footerReference w:type="first" r:id="rId25"/>
          <w:pgSz w:w="11910" w:h="16840"/>
          <w:pgMar w:top="346" w:right="601" w:bottom="902" w:left="618" w:header="0" w:footer="709" w:gutter="0"/>
          <w:pgNumType w:start="2"/>
          <w:cols w:space="720"/>
        </w:sectPr>
      </w:pPr>
    </w:p>
    <w:p w14:paraId="16A6E2D3" w14:textId="77777777" w:rsidR="00573C7F" w:rsidRDefault="00491973" w:rsidP="00573C7F">
      <w:pPr>
        <w:pStyle w:val="Heading1"/>
        <w:spacing w:before="75"/>
        <w:ind w:left="142"/>
        <w:rPr>
          <w:color w:val="231F20"/>
        </w:rPr>
      </w:pPr>
      <w:r>
        <w:rPr>
          <w:noProof/>
        </w:rPr>
        <w:lastRenderedPageBreak/>
        <w:drawing>
          <wp:inline distT="0" distB="0" distL="0" distR="0" wp14:anchorId="0C17D6AC" wp14:editId="6F7865F9">
            <wp:extent cx="1980006" cy="2506929"/>
            <wp:effectExtent l="0" t="0" r="1270" b="8255"/>
            <wp:docPr id="3" name="image5.jpeg" descr="Photograph of the Honourable Martin Foley MP, Minister for Health, Ambulance Services, and Equal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jpeg" descr="Photograph of the Honourable Martin Foley MP, Minister for Health, Ambulance Services, and Equality&#10;"/>
                    <pic:cNvPicPr/>
                  </pic:nvPicPr>
                  <pic:blipFill>
                    <a:blip r:embed="rId26" cstate="email">
                      <a:extLst>
                        <a:ext uri="{28A0092B-C50C-407E-A947-70E740481C1C}">
                          <a14:useLocalDpi xmlns:a14="http://schemas.microsoft.com/office/drawing/2010/main"/>
                        </a:ext>
                      </a:extLst>
                    </a:blip>
                    <a:stretch>
                      <a:fillRect/>
                    </a:stretch>
                  </pic:blipFill>
                  <pic:spPr>
                    <a:xfrm>
                      <a:off x="0" y="0"/>
                      <a:ext cx="1980006" cy="2506929"/>
                    </a:xfrm>
                    <a:prstGeom prst="rect">
                      <a:avLst/>
                    </a:prstGeom>
                  </pic:spPr>
                </pic:pic>
              </a:graphicData>
            </a:graphic>
          </wp:inline>
        </w:drawing>
      </w:r>
      <w:bookmarkStart w:id="0" w:name="_TOC_250021"/>
    </w:p>
    <w:p w14:paraId="0D331EDD" w14:textId="14CCFA31" w:rsidR="003E5D9E" w:rsidRDefault="00491973" w:rsidP="00573C7F">
      <w:pPr>
        <w:pStyle w:val="Heading1"/>
        <w:spacing w:before="75"/>
        <w:ind w:left="142"/>
      </w:pPr>
      <w:r>
        <w:rPr>
          <w:color w:val="231F20"/>
        </w:rPr>
        <w:t>Minister’s</w:t>
      </w:r>
      <w:r>
        <w:rPr>
          <w:color w:val="231F20"/>
          <w:spacing w:val="3"/>
        </w:rPr>
        <w:t xml:space="preserve"> </w:t>
      </w:r>
      <w:bookmarkEnd w:id="0"/>
      <w:r>
        <w:rPr>
          <w:color w:val="231F20"/>
        </w:rPr>
        <w:t>foreword</w:t>
      </w:r>
    </w:p>
    <w:p w14:paraId="7D33AD0B" w14:textId="77777777" w:rsidR="003E5D9E" w:rsidRDefault="00491973" w:rsidP="00573C7F">
      <w:pPr>
        <w:pStyle w:val="Heading3"/>
        <w:spacing w:before="263"/>
        <w:ind w:left="142"/>
      </w:pPr>
      <w:r>
        <w:rPr>
          <w:color w:val="231F20"/>
        </w:rPr>
        <w:t>Responding</w:t>
      </w:r>
      <w:r>
        <w:rPr>
          <w:color w:val="231F20"/>
          <w:spacing w:val="-11"/>
        </w:rPr>
        <w:t xml:space="preserve"> </w:t>
      </w:r>
      <w:r>
        <w:rPr>
          <w:color w:val="231F20"/>
        </w:rPr>
        <w:t>to</w:t>
      </w:r>
      <w:r>
        <w:rPr>
          <w:color w:val="231F20"/>
          <w:spacing w:val="-10"/>
        </w:rPr>
        <w:t xml:space="preserve"> </w:t>
      </w:r>
      <w:r>
        <w:rPr>
          <w:color w:val="231F20"/>
        </w:rPr>
        <w:t>climate</w:t>
      </w:r>
      <w:r>
        <w:rPr>
          <w:color w:val="231F20"/>
          <w:spacing w:val="-10"/>
        </w:rPr>
        <w:t xml:space="preserve"> </w:t>
      </w:r>
      <w:r>
        <w:rPr>
          <w:color w:val="231F20"/>
        </w:rPr>
        <w:t>change</w:t>
      </w:r>
      <w:r>
        <w:rPr>
          <w:color w:val="231F20"/>
          <w:spacing w:val="-11"/>
        </w:rPr>
        <w:t xml:space="preserve"> </w:t>
      </w:r>
      <w:r>
        <w:rPr>
          <w:color w:val="231F20"/>
        </w:rPr>
        <w:t>is</w:t>
      </w:r>
      <w:r>
        <w:rPr>
          <w:color w:val="231F20"/>
          <w:spacing w:val="-9"/>
        </w:rPr>
        <w:t xml:space="preserve"> </w:t>
      </w:r>
      <w:r>
        <w:rPr>
          <w:color w:val="231F20"/>
        </w:rPr>
        <w:t>everyone’s</w:t>
      </w:r>
      <w:r>
        <w:rPr>
          <w:color w:val="231F20"/>
          <w:spacing w:val="-11"/>
        </w:rPr>
        <w:t xml:space="preserve"> </w:t>
      </w:r>
      <w:r>
        <w:rPr>
          <w:color w:val="231F20"/>
        </w:rPr>
        <w:t>responsibility.</w:t>
      </w:r>
    </w:p>
    <w:p w14:paraId="6D42B644" w14:textId="77777777" w:rsidR="003E5D9E" w:rsidRDefault="003E5D9E">
      <w:pPr>
        <w:pStyle w:val="BodyText"/>
        <w:spacing w:before="6"/>
        <w:rPr>
          <w:b/>
        </w:rPr>
      </w:pPr>
    </w:p>
    <w:p w14:paraId="33573DBF" w14:textId="77777777" w:rsidR="003E5D9E" w:rsidRDefault="003E5D9E">
      <w:pPr>
        <w:sectPr w:rsidR="003E5D9E">
          <w:pgSz w:w="11910" w:h="16840"/>
          <w:pgMar w:top="1520" w:right="600" w:bottom="900" w:left="620" w:header="0" w:footer="707" w:gutter="0"/>
          <w:cols w:space="720"/>
        </w:sectPr>
      </w:pPr>
    </w:p>
    <w:p w14:paraId="34E8A9B8" w14:textId="77777777" w:rsidR="003E5D9E" w:rsidRDefault="00491973">
      <w:pPr>
        <w:spacing w:before="107" w:line="225" w:lineRule="auto"/>
        <w:ind w:left="173" w:right="99"/>
        <w:rPr>
          <w:sz w:val="24"/>
        </w:rPr>
      </w:pPr>
      <w:r>
        <w:rPr>
          <w:color w:val="231F20"/>
          <w:sz w:val="24"/>
        </w:rPr>
        <w:t>We’re already seeing how extreme heat,</w:t>
      </w:r>
      <w:r>
        <w:rPr>
          <w:color w:val="231F20"/>
          <w:spacing w:val="1"/>
          <w:sz w:val="24"/>
        </w:rPr>
        <w:t xml:space="preserve"> </w:t>
      </w:r>
      <w:r>
        <w:rPr>
          <w:color w:val="231F20"/>
          <w:sz w:val="24"/>
        </w:rPr>
        <w:t>bushfires, drought, and floods</w:t>
      </w:r>
      <w:r>
        <w:rPr>
          <w:color w:val="231F20"/>
          <w:spacing w:val="1"/>
          <w:sz w:val="24"/>
        </w:rPr>
        <w:t xml:space="preserve"> </w:t>
      </w:r>
      <w:r>
        <w:rPr>
          <w:color w:val="231F20"/>
          <w:sz w:val="24"/>
        </w:rPr>
        <w:t>impact our</w:t>
      </w:r>
      <w:r>
        <w:rPr>
          <w:color w:val="231F20"/>
          <w:spacing w:val="1"/>
          <w:sz w:val="24"/>
        </w:rPr>
        <w:t xml:space="preserve"> </w:t>
      </w:r>
      <w:r>
        <w:rPr>
          <w:color w:val="231F20"/>
          <w:sz w:val="24"/>
        </w:rPr>
        <w:t>communities. Respiratory and heart disease,</w:t>
      </w:r>
      <w:r>
        <w:rPr>
          <w:color w:val="231F20"/>
          <w:spacing w:val="1"/>
          <w:sz w:val="24"/>
        </w:rPr>
        <w:t xml:space="preserve"> </w:t>
      </w:r>
      <w:r>
        <w:rPr>
          <w:color w:val="231F20"/>
          <w:sz w:val="24"/>
        </w:rPr>
        <w:t>mental illness, allergies, injuries, food</w:t>
      </w:r>
      <w:r>
        <w:rPr>
          <w:color w:val="231F20"/>
          <w:spacing w:val="1"/>
          <w:sz w:val="24"/>
        </w:rPr>
        <w:t xml:space="preserve"> </w:t>
      </w:r>
      <w:r>
        <w:rPr>
          <w:color w:val="231F20"/>
          <w:sz w:val="24"/>
        </w:rPr>
        <w:t>poisoning and poor nutrition are just some of</w:t>
      </w:r>
      <w:r>
        <w:rPr>
          <w:color w:val="231F20"/>
          <w:spacing w:val="1"/>
          <w:sz w:val="24"/>
        </w:rPr>
        <w:t xml:space="preserve"> </w:t>
      </w:r>
      <w:r>
        <w:rPr>
          <w:color w:val="231F20"/>
          <w:sz w:val="24"/>
        </w:rPr>
        <w:t>the</w:t>
      </w:r>
      <w:r>
        <w:rPr>
          <w:color w:val="231F20"/>
          <w:spacing w:val="-2"/>
          <w:sz w:val="24"/>
        </w:rPr>
        <w:t xml:space="preserve"> </w:t>
      </w:r>
      <w:r>
        <w:rPr>
          <w:color w:val="231F20"/>
          <w:sz w:val="24"/>
        </w:rPr>
        <w:t>ways</w:t>
      </w:r>
      <w:r>
        <w:rPr>
          <w:color w:val="231F20"/>
          <w:spacing w:val="-3"/>
          <w:sz w:val="24"/>
        </w:rPr>
        <w:t xml:space="preserve"> </w:t>
      </w:r>
      <w:r>
        <w:rPr>
          <w:color w:val="231F20"/>
          <w:sz w:val="24"/>
        </w:rPr>
        <w:t>that</w:t>
      </w:r>
      <w:r>
        <w:rPr>
          <w:color w:val="231F20"/>
          <w:spacing w:val="-2"/>
          <w:sz w:val="24"/>
        </w:rPr>
        <w:t xml:space="preserve"> </w:t>
      </w:r>
      <w:r>
        <w:rPr>
          <w:color w:val="231F20"/>
          <w:sz w:val="24"/>
        </w:rPr>
        <w:t>a</w:t>
      </w:r>
      <w:r>
        <w:rPr>
          <w:color w:val="231F20"/>
          <w:spacing w:val="-2"/>
          <w:sz w:val="24"/>
        </w:rPr>
        <w:t xml:space="preserve"> </w:t>
      </w:r>
      <w:r>
        <w:rPr>
          <w:color w:val="231F20"/>
          <w:sz w:val="24"/>
        </w:rPr>
        <w:t>changing</w:t>
      </w:r>
      <w:r>
        <w:rPr>
          <w:color w:val="231F20"/>
          <w:spacing w:val="-2"/>
          <w:sz w:val="24"/>
        </w:rPr>
        <w:t xml:space="preserve"> </w:t>
      </w:r>
      <w:r>
        <w:rPr>
          <w:color w:val="231F20"/>
          <w:sz w:val="24"/>
        </w:rPr>
        <w:t>climate</w:t>
      </w:r>
      <w:r>
        <w:rPr>
          <w:color w:val="231F20"/>
          <w:spacing w:val="-2"/>
          <w:sz w:val="24"/>
        </w:rPr>
        <w:t xml:space="preserve"> </w:t>
      </w:r>
      <w:r>
        <w:rPr>
          <w:color w:val="231F20"/>
          <w:sz w:val="24"/>
        </w:rPr>
        <w:t>affects</w:t>
      </w:r>
      <w:r>
        <w:rPr>
          <w:color w:val="231F20"/>
          <w:spacing w:val="-1"/>
          <w:sz w:val="24"/>
        </w:rPr>
        <w:t xml:space="preserve"> </w:t>
      </w:r>
      <w:r>
        <w:rPr>
          <w:color w:val="231F20"/>
          <w:sz w:val="24"/>
        </w:rPr>
        <w:t>us</w:t>
      </w:r>
      <w:r>
        <w:rPr>
          <w:color w:val="231F20"/>
          <w:spacing w:val="-3"/>
          <w:sz w:val="24"/>
        </w:rPr>
        <w:t xml:space="preserve"> </w:t>
      </w:r>
      <w:r>
        <w:rPr>
          <w:color w:val="231F20"/>
          <w:sz w:val="24"/>
        </w:rPr>
        <w:t>all.</w:t>
      </w:r>
    </w:p>
    <w:p w14:paraId="5CC3CFCF" w14:textId="77777777" w:rsidR="003E5D9E" w:rsidRDefault="00491973">
      <w:pPr>
        <w:spacing w:before="117" w:line="225" w:lineRule="auto"/>
        <w:ind w:left="173" w:right="99"/>
        <w:rPr>
          <w:sz w:val="24"/>
        </w:rPr>
      </w:pPr>
      <w:r>
        <w:rPr>
          <w:color w:val="231F20"/>
          <w:sz w:val="24"/>
        </w:rPr>
        <w:t>If</w:t>
      </w:r>
      <w:r>
        <w:rPr>
          <w:color w:val="231F20"/>
          <w:spacing w:val="-4"/>
          <w:sz w:val="24"/>
        </w:rPr>
        <w:t xml:space="preserve"> </w:t>
      </w:r>
      <w:r>
        <w:rPr>
          <w:color w:val="231F20"/>
          <w:sz w:val="24"/>
        </w:rPr>
        <w:t>we</w:t>
      </w:r>
      <w:r>
        <w:rPr>
          <w:color w:val="231F20"/>
          <w:spacing w:val="-4"/>
          <w:sz w:val="24"/>
        </w:rPr>
        <w:t xml:space="preserve"> </w:t>
      </w:r>
      <w:r>
        <w:rPr>
          <w:color w:val="231F20"/>
          <w:sz w:val="24"/>
        </w:rPr>
        <w:t>want</w:t>
      </w:r>
      <w:r>
        <w:rPr>
          <w:color w:val="231F20"/>
          <w:spacing w:val="-4"/>
          <w:sz w:val="24"/>
        </w:rPr>
        <w:t xml:space="preserve"> </w:t>
      </w:r>
      <w:r>
        <w:rPr>
          <w:color w:val="231F20"/>
          <w:sz w:val="24"/>
        </w:rPr>
        <w:t>to</w:t>
      </w:r>
      <w:r>
        <w:rPr>
          <w:color w:val="231F20"/>
          <w:spacing w:val="-3"/>
          <w:sz w:val="24"/>
        </w:rPr>
        <w:t xml:space="preserve"> </w:t>
      </w:r>
      <w:r>
        <w:rPr>
          <w:color w:val="231F20"/>
          <w:sz w:val="24"/>
        </w:rPr>
        <w:t>achieve</w:t>
      </w:r>
      <w:r>
        <w:rPr>
          <w:color w:val="231F20"/>
          <w:spacing w:val="-4"/>
          <w:sz w:val="24"/>
        </w:rPr>
        <w:t xml:space="preserve"> </w:t>
      </w:r>
      <w:r>
        <w:rPr>
          <w:color w:val="231F20"/>
          <w:sz w:val="24"/>
        </w:rPr>
        <w:t>our</w:t>
      </w:r>
      <w:r>
        <w:rPr>
          <w:color w:val="231F20"/>
          <w:spacing w:val="-5"/>
          <w:sz w:val="24"/>
        </w:rPr>
        <w:t xml:space="preserve"> </w:t>
      </w:r>
      <w:r>
        <w:rPr>
          <w:color w:val="231F20"/>
          <w:sz w:val="24"/>
        </w:rPr>
        <w:t>vision</w:t>
      </w:r>
      <w:r>
        <w:rPr>
          <w:color w:val="231F20"/>
          <w:spacing w:val="-3"/>
          <w:sz w:val="24"/>
        </w:rPr>
        <w:t xml:space="preserve"> </w:t>
      </w:r>
      <w:r>
        <w:rPr>
          <w:color w:val="231F20"/>
          <w:sz w:val="24"/>
        </w:rPr>
        <w:t>of</w:t>
      </w:r>
      <w:r>
        <w:rPr>
          <w:color w:val="231F20"/>
          <w:spacing w:val="-4"/>
          <w:sz w:val="24"/>
        </w:rPr>
        <w:t xml:space="preserve"> </w:t>
      </w:r>
      <w:r>
        <w:rPr>
          <w:color w:val="231F20"/>
          <w:sz w:val="24"/>
        </w:rPr>
        <w:t>Victorians</w:t>
      </w:r>
      <w:r>
        <w:rPr>
          <w:color w:val="231F20"/>
          <w:spacing w:val="-64"/>
          <w:sz w:val="24"/>
        </w:rPr>
        <w:t xml:space="preserve"> </w:t>
      </w:r>
      <w:r>
        <w:rPr>
          <w:color w:val="231F20"/>
          <w:sz w:val="24"/>
        </w:rPr>
        <w:t>being the healthiest people in the world, we</w:t>
      </w:r>
      <w:r>
        <w:rPr>
          <w:color w:val="231F20"/>
          <w:spacing w:val="1"/>
          <w:sz w:val="24"/>
        </w:rPr>
        <w:t xml:space="preserve"> </w:t>
      </w:r>
      <w:r>
        <w:rPr>
          <w:color w:val="231F20"/>
          <w:sz w:val="24"/>
        </w:rPr>
        <w:t>must develop ways to respond and adapt to</w:t>
      </w:r>
      <w:r>
        <w:rPr>
          <w:color w:val="231F20"/>
          <w:spacing w:val="1"/>
          <w:sz w:val="24"/>
        </w:rPr>
        <w:t xml:space="preserve"> </w:t>
      </w:r>
      <w:r>
        <w:rPr>
          <w:color w:val="231F20"/>
          <w:sz w:val="24"/>
        </w:rPr>
        <w:t>our</w:t>
      </w:r>
      <w:r>
        <w:rPr>
          <w:color w:val="231F20"/>
          <w:spacing w:val="-2"/>
          <w:sz w:val="24"/>
        </w:rPr>
        <w:t xml:space="preserve"> </w:t>
      </w:r>
      <w:r>
        <w:rPr>
          <w:color w:val="231F20"/>
          <w:sz w:val="24"/>
        </w:rPr>
        <w:t>changing environment.</w:t>
      </w:r>
    </w:p>
    <w:p w14:paraId="5F081B7A" w14:textId="77777777" w:rsidR="003E5D9E" w:rsidRDefault="00491973">
      <w:pPr>
        <w:spacing w:before="115" w:line="225" w:lineRule="auto"/>
        <w:ind w:left="173" w:right="99"/>
        <w:rPr>
          <w:sz w:val="24"/>
        </w:rPr>
      </w:pPr>
      <w:r>
        <w:rPr>
          <w:color w:val="231F20"/>
          <w:sz w:val="24"/>
        </w:rPr>
        <w:t>The Health and Human Services Climate</w:t>
      </w:r>
      <w:r>
        <w:rPr>
          <w:color w:val="231F20"/>
          <w:spacing w:val="1"/>
          <w:sz w:val="24"/>
        </w:rPr>
        <w:t xml:space="preserve"> </w:t>
      </w:r>
      <w:r>
        <w:rPr>
          <w:color w:val="231F20"/>
          <w:sz w:val="24"/>
        </w:rPr>
        <w:t>Change Adaptation Action Plan 2022-26 will</w:t>
      </w:r>
      <w:r>
        <w:rPr>
          <w:color w:val="231F20"/>
          <w:spacing w:val="1"/>
          <w:sz w:val="24"/>
        </w:rPr>
        <w:t xml:space="preserve"> </w:t>
      </w:r>
      <w:r>
        <w:rPr>
          <w:color w:val="231F20"/>
          <w:sz w:val="24"/>
        </w:rPr>
        <w:t>help</w:t>
      </w:r>
      <w:r>
        <w:rPr>
          <w:color w:val="231F20"/>
          <w:spacing w:val="-5"/>
          <w:sz w:val="24"/>
        </w:rPr>
        <w:t xml:space="preserve"> </w:t>
      </w:r>
      <w:r>
        <w:rPr>
          <w:color w:val="231F20"/>
          <w:sz w:val="24"/>
        </w:rPr>
        <w:t>us</w:t>
      </w:r>
      <w:r>
        <w:rPr>
          <w:color w:val="231F20"/>
          <w:spacing w:val="-5"/>
          <w:sz w:val="24"/>
        </w:rPr>
        <w:t xml:space="preserve"> </w:t>
      </w:r>
      <w:r>
        <w:rPr>
          <w:color w:val="231F20"/>
          <w:sz w:val="24"/>
        </w:rPr>
        <w:t>deliver</w:t>
      </w:r>
      <w:r>
        <w:rPr>
          <w:color w:val="231F20"/>
          <w:spacing w:val="-5"/>
          <w:sz w:val="24"/>
        </w:rPr>
        <w:t xml:space="preserve"> </w:t>
      </w:r>
      <w:r>
        <w:rPr>
          <w:color w:val="231F20"/>
          <w:sz w:val="24"/>
        </w:rPr>
        <w:t>an</w:t>
      </w:r>
      <w:r>
        <w:rPr>
          <w:color w:val="231F20"/>
          <w:spacing w:val="-5"/>
          <w:sz w:val="24"/>
        </w:rPr>
        <w:t xml:space="preserve"> </w:t>
      </w:r>
      <w:r>
        <w:rPr>
          <w:color w:val="231F20"/>
          <w:sz w:val="24"/>
        </w:rPr>
        <w:t>effective</w:t>
      </w:r>
      <w:r>
        <w:rPr>
          <w:color w:val="231F20"/>
          <w:spacing w:val="-4"/>
          <w:sz w:val="24"/>
        </w:rPr>
        <w:t xml:space="preserve"> </w:t>
      </w:r>
      <w:r>
        <w:rPr>
          <w:color w:val="231F20"/>
          <w:sz w:val="24"/>
        </w:rPr>
        <w:t>health</w:t>
      </w:r>
      <w:r>
        <w:rPr>
          <w:color w:val="231F20"/>
          <w:spacing w:val="-5"/>
          <w:sz w:val="24"/>
        </w:rPr>
        <w:t xml:space="preserve"> </w:t>
      </w:r>
      <w:r>
        <w:rPr>
          <w:color w:val="231F20"/>
          <w:sz w:val="24"/>
        </w:rPr>
        <w:t>and</w:t>
      </w:r>
      <w:r>
        <w:rPr>
          <w:color w:val="231F20"/>
          <w:spacing w:val="-5"/>
          <w:sz w:val="24"/>
        </w:rPr>
        <w:t xml:space="preserve"> </w:t>
      </w:r>
      <w:r>
        <w:rPr>
          <w:color w:val="231F20"/>
          <w:sz w:val="24"/>
        </w:rPr>
        <w:t>human</w:t>
      </w:r>
      <w:r>
        <w:rPr>
          <w:color w:val="231F20"/>
          <w:spacing w:val="-63"/>
          <w:sz w:val="24"/>
        </w:rPr>
        <w:t xml:space="preserve"> </w:t>
      </w:r>
      <w:r>
        <w:rPr>
          <w:color w:val="231F20"/>
          <w:sz w:val="24"/>
        </w:rPr>
        <w:t>services system that is adaptable to change</w:t>
      </w:r>
      <w:r>
        <w:rPr>
          <w:color w:val="231F20"/>
          <w:spacing w:val="1"/>
          <w:sz w:val="24"/>
        </w:rPr>
        <w:t xml:space="preserve"> </w:t>
      </w:r>
      <w:r>
        <w:rPr>
          <w:color w:val="231F20"/>
          <w:sz w:val="24"/>
        </w:rPr>
        <w:t>and provides targeted support, infrastructure,</w:t>
      </w:r>
      <w:r>
        <w:rPr>
          <w:color w:val="231F20"/>
          <w:spacing w:val="-64"/>
          <w:sz w:val="24"/>
        </w:rPr>
        <w:t xml:space="preserve"> </w:t>
      </w:r>
      <w:r>
        <w:rPr>
          <w:color w:val="231F20"/>
          <w:sz w:val="24"/>
        </w:rPr>
        <w:t>and</w:t>
      </w:r>
      <w:r>
        <w:rPr>
          <w:color w:val="231F20"/>
          <w:spacing w:val="-2"/>
          <w:sz w:val="24"/>
        </w:rPr>
        <w:t xml:space="preserve"> </w:t>
      </w:r>
      <w:r>
        <w:rPr>
          <w:color w:val="231F20"/>
          <w:sz w:val="24"/>
        </w:rPr>
        <w:t>systems</w:t>
      </w:r>
      <w:r>
        <w:rPr>
          <w:color w:val="231F20"/>
          <w:spacing w:val="-1"/>
          <w:sz w:val="24"/>
        </w:rPr>
        <w:t xml:space="preserve"> </w:t>
      </w:r>
      <w:r>
        <w:rPr>
          <w:color w:val="231F20"/>
          <w:sz w:val="24"/>
        </w:rPr>
        <w:t>for</w:t>
      </w:r>
      <w:r>
        <w:rPr>
          <w:color w:val="231F20"/>
          <w:spacing w:val="-1"/>
          <w:sz w:val="24"/>
        </w:rPr>
        <w:t xml:space="preserve"> </w:t>
      </w:r>
      <w:r>
        <w:rPr>
          <w:color w:val="231F20"/>
          <w:sz w:val="24"/>
        </w:rPr>
        <w:t>our</w:t>
      </w:r>
      <w:r>
        <w:rPr>
          <w:color w:val="231F20"/>
          <w:spacing w:val="-2"/>
          <w:sz w:val="24"/>
        </w:rPr>
        <w:t xml:space="preserve"> </w:t>
      </w:r>
      <w:r>
        <w:rPr>
          <w:color w:val="231F20"/>
          <w:sz w:val="24"/>
        </w:rPr>
        <w:t>community.</w:t>
      </w:r>
    </w:p>
    <w:p w14:paraId="55130B02" w14:textId="77777777" w:rsidR="003E5D9E" w:rsidRDefault="00491973">
      <w:pPr>
        <w:spacing w:before="117" w:line="225" w:lineRule="auto"/>
        <w:ind w:left="173" w:right="202"/>
        <w:rPr>
          <w:sz w:val="24"/>
        </w:rPr>
      </w:pPr>
      <w:r>
        <w:rPr>
          <w:color w:val="231F20"/>
          <w:sz w:val="24"/>
        </w:rPr>
        <w:t>Improving the resilience of our existing health</w:t>
      </w:r>
      <w:r>
        <w:rPr>
          <w:color w:val="231F20"/>
          <w:spacing w:val="-64"/>
          <w:sz w:val="24"/>
        </w:rPr>
        <w:t xml:space="preserve"> </w:t>
      </w:r>
      <w:r>
        <w:rPr>
          <w:color w:val="231F20"/>
          <w:sz w:val="24"/>
        </w:rPr>
        <w:t>care infrastructure and developing health and</w:t>
      </w:r>
      <w:r>
        <w:rPr>
          <w:color w:val="231F20"/>
          <w:spacing w:val="-64"/>
          <w:sz w:val="24"/>
        </w:rPr>
        <w:t xml:space="preserve"> </w:t>
      </w:r>
      <w:r>
        <w:rPr>
          <w:color w:val="231F20"/>
          <w:sz w:val="24"/>
        </w:rPr>
        <w:t>wellbeing support tailored to meet the impact</w:t>
      </w:r>
      <w:r>
        <w:rPr>
          <w:color w:val="231F20"/>
          <w:spacing w:val="1"/>
          <w:sz w:val="24"/>
        </w:rPr>
        <w:t xml:space="preserve"> </w:t>
      </w:r>
      <w:r>
        <w:rPr>
          <w:color w:val="231F20"/>
          <w:sz w:val="24"/>
        </w:rPr>
        <w:t>of climate change are just some of the 14 key</w:t>
      </w:r>
      <w:r>
        <w:rPr>
          <w:color w:val="231F20"/>
          <w:spacing w:val="-65"/>
          <w:sz w:val="24"/>
        </w:rPr>
        <w:t xml:space="preserve"> </w:t>
      </w:r>
      <w:r>
        <w:rPr>
          <w:color w:val="231F20"/>
          <w:sz w:val="24"/>
        </w:rPr>
        <w:t>strategic actions to be implemented over the</w:t>
      </w:r>
      <w:r>
        <w:rPr>
          <w:color w:val="231F20"/>
          <w:spacing w:val="1"/>
          <w:sz w:val="24"/>
        </w:rPr>
        <w:t xml:space="preserve"> </w:t>
      </w:r>
      <w:r>
        <w:rPr>
          <w:color w:val="231F20"/>
          <w:sz w:val="24"/>
        </w:rPr>
        <w:t>next</w:t>
      </w:r>
      <w:r>
        <w:rPr>
          <w:color w:val="231F20"/>
          <w:spacing w:val="-2"/>
          <w:sz w:val="24"/>
        </w:rPr>
        <w:t xml:space="preserve"> </w:t>
      </w:r>
      <w:r>
        <w:rPr>
          <w:color w:val="231F20"/>
          <w:sz w:val="24"/>
        </w:rPr>
        <w:t>five years.</w:t>
      </w:r>
    </w:p>
    <w:p w14:paraId="569A36F3" w14:textId="77777777" w:rsidR="003E5D9E" w:rsidRDefault="00491973">
      <w:pPr>
        <w:spacing w:before="116" w:line="225" w:lineRule="auto"/>
        <w:ind w:left="173" w:right="215"/>
        <w:rPr>
          <w:sz w:val="24"/>
        </w:rPr>
      </w:pPr>
      <w:r>
        <w:rPr>
          <w:color w:val="231F20"/>
          <w:sz w:val="24"/>
        </w:rPr>
        <w:t>These actions lay the foundations for the</w:t>
      </w:r>
      <w:r>
        <w:rPr>
          <w:color w:val="231F20"/>
          <w:spacing w:val="1"/>
          <w:sz w:val="24"/>
        </w:rPr>
        <w:t xml:space="preserve"> </w:t>
      </w:r>
      <w:r>
        <w:rPr>
          <w:color w:val="231F20"/>
          <w:sz w:val="24"/>
        </w:rPr>
        <w:t>change needed across the health and human</w:t>
      </w:r>
      <w:r>
        <w:rPr>
          <w:color w:val="231F20"/>
          <w:spacing w:val="-65"/>
          <w:sz w:val="24"/>
        </w:rPr>
        <w:t xml:space="preserve"> </w:t>
      </w:r>
      <w:r>
        <w:rPr>
          <w:color w:val="231F20"/>
          <w:sz w:val="24"/>
        </w:rPr>
        <w:t>services</w:t>
      </w:r>
      <w:r>
        <w:rPr>
          <w:color w:val="231F20"/>
          <w:spacing w:val="-1"/>
          <w:sz w:val="24"/>
        </w:rPr>
        <w:t xml:space="preserve"> </w:t>
      </w:r>
      <w:r>
        <w:rPr>
          <w:color w:val="231F20"/>
          <w:sz w:val="24"/>
        </w:rPr>
        <w:t>system.</w:t>
      </w:r>
      <w:r>
        <w:rPr>
          <w:color w:val="231F20"/>
          <w:spacing w:val="-1"/>
          <w:sz w:val="24"/>
        </w:rPr>
        <w:t xml:space="preserve"> </w:t>
      </w:r>
      <w:r>
        <w:rPr>
          <w:color w:val="231F20"/>
          <w:sz w:val="24"/>
        </w:rPr>
        <w:t>We</w:t>
      </w:r>
      <w:r>
        <w:rPr>
          <w:color w:val="231F20"/>
          <w:spacing w:val="-2"/>
          <w:sz w:val="24"/>
        </w:rPr>
        <w:t xml:space="preserve"> </w:t>
      </w:r>
      <w:r>
        <w:rPr>
          <w:color w:val="231F20"/>
          <w:sz w:val="24"/>
        </w:rPr>
        <w:t>will</w:t>
      </w:r>
      <w:r>
        <w:rPr>
          <w:color w:val="231F20"/>
          <w:spacing w:val="-2"/>
          <w:sz w:val="24"/>
        </w:rPr>
        <w:t xml:space="preserve"> </w:t>
      </w:r>
      <w:r>
        <w:rPr>
          <w:color w:val="231F20"/>
          <w:sz w:val="24"/>
        </w:rPr>
        <w:t>continue</w:t>
      </w:r>
      <w:r>
        <w:rPr>
          <w:color w:val="231F20"/>
          <w:spacing w:val="-1"/>
          <w:sz w:val="24"/>
        </w:rPr>
        <w:t xml:space="preserve"> </w:t>
      </w:r>
      <w:r>
        <w:rPr>
          <w:color w:val="231F20"/>
          <w:sz w:val="24"/>
        </w:rPr>
        <w:t>to</w:t>
      </w:r>
      <w:r>
        <w:rPr>
          <w:color w:val="231F20"/>
          <w:spacing w:val="-1"/>
          <w:sz w:val="24"/>
        </w:rPr>
        <w:t xml:space="preserve"> </w:t>
      </w:r>
      <w:r>
        <w:rPr>
          <w:color w:val="231F20"/>
          <w:sz w:val="24"/>
        </w:rPr>
        <w:t>look</w:t>
      </w:r>
    </w:p>
    <w:p w14:paraId="753ADF57" w14:textId="77777777" w:rsidR="003E5D9E" w:rsidRDefault="00491973">
      <w:pPr>
        <w:spacing w:before="2" w:line="225" w:lineRule="auto"/>
        <w:ind w:left="173" w:right="38"/>
        <w:rPr>
          <w:sz w:val="24"/>
        </w:rPr>
      </w:pPr>
      <w:r>
        <w:rPr>
          <w:color w:val="231F20"/>
          <w:sz w:val="24"/>
        </w:rPr>
        <w:t>to world leaders to learn and improve the</w:t>
      </w:r>
      <w:r>
        <w:rPr>
          <w:color w:val="231F20"/>
          <w:spacing w:val="1"/>
          <w:sz w:val="24"/>
        </w:rPr>
        <w:t xml:space="preserve"> </w:t>
      </w:r>
      <w:r>
        <w:rPr>
          <w:color w:val="231F20"/>
          <w:sz w:val="24"/>
        </w:rPr>
        <w:t>sustainability of our entire health and human</w:t>
      </w:r>
      <w:r>
        <w:rPr>
          <w:color w:val="231F20"/>
          <w:spacing w:val="1"/>
          <w:sz w:val="24"/>
        </w:rPr>
        <w:t xml:space="preserve"> </w:t>
      </w:r>
      <w:r>
        <w:rPr>
          <w:color w:val="231F20"/>
          <w:sz w:val="24"/>
        </w:rPr>
        <w:t>services system and support the health and</w:t>
      </w:r>
      <w:r>
        <w:rPr>
          <w:color w:val="231F20"/>
          <w:spacing w:val="1"/>
          <w:sz w:val="24"/>
        </w:rPr>
        <w:t xml:space="preserve"> </w:t>
      </w:r>
      <w:r>
        <w:rPr>
          <w:color w:val="231F20"/>
          <w:sz w:val="24"/>
        </w:rPr>
        <w:t>wellbeing of all Victorians in a changing</w:t>
      </w:r>
      <w:r>
        <w:rPr>
          <w:color w:val="231F20"/>
          <w:spacing w:val="1"/>
          <w:sz w:val="24"/>
        </w:rPr>
        <w:t xml:space="preserve"> </w:t>
      </w:r>
      <w:r>
        <w:rPr>
          <w:color w:val="231F20"/>
          <w:sz w:val="24"/>
        </w:rPr>
        <w:t>climate. The next five years are vital for</w:t>
      </w:r>
      <w:r>
        <w:rPr>
          <w:color w:val="231F20"/>
          <w:spacing w:val="1"/>
          <w:sz w:val="24"/>
        </w:rPr>
        <w:t xml:space="preserve"> </w:t>
      </w:r>
      <w:r>
        <w:rPr>
          <w:color w:val="231F20"/>
          <w:sz w:val="24"/>
        </w:rPr>
        <w:t>increased</w:t>
      </w:r>
      <w:r>
        <w:rPr>
          <w:color w:val="231F20"/>
          <w:spacing w:val="-5"/>
          <w:sz w:val="24"/>
        </w:rPr>
        <w:t xml:space="preserve"> </w:t>
      </w:r>
      <w:r>
        <w:rPr>
          <w:color w:val="231F20"/>
          <w:sz w:val="24"/>
        </w:rPr>
        <w:t>action</w:t>
      </w:r>
      <w:r>
        <w:rPr>
          <w:color w:val="231F20"/>
          <w:spacing w:val="-4"/>
          <w:sz w:val="24"/>
        </w:rPr>
        <w:t xml:space="preserve"> </w:t>
      </w:r>
      <w:r>
        <w:rPr>
          <w:color w:val="231F20"/>
          <w:sz w:val="24"/>
        </w:rPr>
        <w:t>on</w:t>
      </w:r>
      <w:r>
        <w:rPr>
          <w:color w:val="231F20"/>
          <w:spacing w:val="-4"/>
          <w:sz w:val="24"/>
        </w:rPr>
        <w:t xml:space="preserve"> </w:t>
      </w:r>
      <w:r>
        <w:rPr>
          <w:color w:val="231F20"/>
          <w:sz w:val="24"/>
        </w:rPr>
        <w:t>climate</w:t>
      </w:r>
      <w:r>
        <w:rPr>
          <w:color w:val="231F20"/>
          <w:spacing w:val="-3"/>
          <w:sz w:val="24"/>
        </w:rPr>
        <w:t xml:space="preserve"> </w:t>
      </w:r>
      <w:r>
        <w:rPr>
          <w:color w:val="231F20"/>
          <w:sz w:val="24"/>
        </w:rPr>
        <w:t>change</w:t>
      </w:r>
      <w:r>
        <w:rPr>
          <w:color w:val="231F20"/>
          <w:spacing w:val="-3"/>
          <w:sz w:val="24"/>
        </w:rPr>
        <w:t xml:space="preserve"> </w:t>
      </w:r>
      <w:r>
        <w:rPr>
          <w:color w:val="231F20"/>
          <w:sz w:val="24"/>
        </w:rPr>
        <w:t>action.</w:t>
      </w:r>
      <w:r>
        <w:rPr>
          <w:color w:val="231F20"/>
          <w:spacing w:val="-7"/>
          <w:sz w:val="24"/>
        </w:rPr>
        <w:t xml:space="preserve"> </w:t>
      </w:r>
      <w:r>
        <w:rPr>
          <w:color w:val="231F20"/>
          <w:sz w:val="24"/>
        </w:rPr>
        <w:t>The</w:t>
      </w:r>
      <w:r>
        <w:rPr>
          <w:color w:val="231F20"/>
          <w:spacing w:val="-64"/>
          <w:sz w:val="24"/>
        </w:rPr>
        <w:t xml:space="preserve"> </w:t>
      </w:r>
      <w:r>
        <w:rPr>
          <w:color w:val="231F20"/>
          <w:sz w:val="24"/>
        </w:rPr>
        <w:t>latest</w:t>
      </w:r>
      <w:r>
        <w:rPr>
          <w:color w:val="231F20"/>
          <w:spacing w:val="-2"/>
          <w:sz w:val="24"/>
        </w:rPr>
        <w:t xml:space="preserve"> </w:t>
      </w:r>
      <w:r>
        <w:rPr>
          <w:color w:val="231F20"/>
          <w:sz w:val="24"/>
        </w:rPr>
        <w:t>report</w:t>
      </w:r>
      <w:r>
        <w:rPr>
          <w:color w:val="231F20"/>
          <w:spacing w:val="-1"/>
          <w:sz w:val="24"/>
        </w:rPr>
        <w:t xml:space="preserve"> </w:t>
      </w:r>
      <w:r>
        <w:rPr>
          <w:color w:val="231F20"/>
          <w:sz w:val="24"/>
        </w:rPr>
        <w:t>from</w:t>
      </w:r>
      <w:r>
        <w:rPr>
          <w:color w:val="231F20"/>
          <w:spacing w:val="-1"/>
          <w:sz w:val="24"/>
        </w:rPr>
        <w:t xml:space="preserve"> </w:t>
      </w:r>
      <w:r>
        <w:rPr>
          <w:color w:val="231F20"/>
          <w:sz w:val="24"/>
        </w:rPr>
        <w:t>the</w:t>
      </w:r>
      <w:r>
        <w:rPr>
          <w:color w:val="231F20"/>
          <w:spacing w:val="-1"/>
          <w:sz w:val="24"/>
        </w:rPr>
        <w:t xml:space="preserve"> </w:t>
      </w:r>
      <w:r>
        <w:rPr>
          <w:color w:val="231F20"/>
          <w:sz w:val="24"/>
        </w:rPr>
        <w:t>Inter-governmental</w:t>
      </w:r>
      <w:r>
        <w:rPr>
          <w:color w:val="231F20"/>
          <w:spacing w:val="-1"/>
          <w:sz w:val="24"/>
        </w:rPr>
        <w:t xml:space="preserve"> </w:t>
      </w:r>
      <w:r>
        <w:rPr>
          <w:color w:val="231F20"/>
          <w:sz w:val="24"/>
        </w:rPr>
        <w:t>Panel</w:t>
      </w:r>
    </w:p>
    <w:p w14:paraId="6E970F5A" w14:textId="77777777" w:rsidR="003E5D9E" w:rsidRDefault="00491973">
      <w:pPr>
        <w:spacing w:before="105" w:line="225" w:lineRule="auto"/>
        <w:ind w:left="173" w:right="584"/>
        <w:rPr>
          <w:sz w:val="24"/>
        </w:rPr>
      </w:pPr>
      <w:r>
        <w:br w:type="column"/>
      </w:r>
      <w:r>
        <w:rPr>
          <w:color w:val="231F20"/>
          <w:sz w:val="24"/>
        </w:rPr>
        <w:t>on Climate Change highlights the need for</w:t>
      </w:r>
      <w:r>
        <w:rPr>
          <w:color w:val="231F20"/>
          <w:spacing w:val="1"/>
          <w:sz w:val="24"/>
        </w:rPr>
        <w:t xml:space="preserve"> </w:t>
      </w:r>
      <w:r>
        <w:rPr>
          <w:color w:val="231F20"/>
          <w:sz w:val="24"/>
        </w:rPr>
        <w:t>rapid emission reductions and adaptation to</w:t>
      </w:r>
      <w:r>
        <w:rPr>
          <w:color w:val="231F20"/>
          <w:spacing w:val="-64"/>
          <w:sz w:val="24"/>
        </w:rPr>
        <w:t xml:space="preserve"> </w:t>
      </w:r>
      <w:r>
        <w:rPr>
          <w:color w:val="231F20"/>
          <w:sz w:val="24"/>
        </w:rPr>
        <w:t>climate</w:t>
      </w:r>
      <w:r>
        <w:rPr>
          <w:color w:val="231F20"/>
          <w:spacing w:val="-1"/>
          <w:sz w:val="24"/>
        </w:rPr>
        <w:t xml:space="preserve"> </w:t>
      </w:r>
      <w:r>
        <w:rPr>
          <w:color w:val="231F20"/>
          <w:sz w:val="24"/>
        </w:rPr>
        <w:t>impacts.</w:t>
      </w:r>
    </w:p>
    <w:p w14:paraId="3434EE8D" w14:textId="77777777" w:rsidR="003E5D9E" w:rsidRDefault="00491973">
      <w:pPr>
        <w:spacing w:before="115" w:line="225" w:lineRule="auto"/>
        <w:ind w:left="173" w:right="557"/>
        <w:rPr>
          <w:sz w:val="24"/>
        </w:rPr>
      </w:pPr>
      <w:r>
        <w:rPr>
          <w:color w:val="231F20"/>
          <w:sz w:val="24"/>
        </w:rPr>
        <w:t>The strong foundations and lessons learned</w:t>
      </w:r>
      <w:r>
        <w:rPr>
          <w:color w:val="231F20"/>
          <w:spacing w:val="-64"/>
          <w:sz w:val="24"/>
        </w:rPr>
        <w:t xml:space="preserve"> </w:t>
      </w:r>
      <w:r>
        <w:rPr>
          <w:color w:val="231F20"/>
          <w:sz w:val="24"/>
        </w:rPr>
        <w:t>from the pilot Health and Human Services</w:t>
      </w:r>
      <w:r>
        <w:rPr>
          <w:color w:val="231F20"/>
          <w:spacing w:val="1"/>
          <w:sz w:val="24"/>
        </w:rPr>
        <w:t xml:space="preserve"> </w:t>
      </w:r>
      <w:r>
        <w:rPr>
          <w:color w:val="231F20"/>
          <w:sz w:val="24"/>
        </w:rPr>
        <w:t>Adaptation Action Plan 2019-2021 have</w:t>
      </w:r>
      <w:r>
        <w:rPr>
          <w:color w:val="231F20"/>
          <w:spacing w:val="1"/>
          <w:sz w:val="24"/>
        </w:rPr>
        <w:t xml:space="preserve"> </w:t>
      </w:r>
      <w:r>
        <w:rPr>
          <w:color w:val="231F20"/>
          <w:sz w:val="24"/>
        </w:rPr>
        <w:t>informed</w:t>
      </w:r>
      <w:r>
        <w:rPr>
          <w:color w:val="231F20"/>
          <w:spacing w:val="-3"/>
          <w:sz w:val="24"/>
        </w:rPr>
        <w:t xml:space="preserve"> </w:t>
      </w:r>
      <w:r>
        <w:rPr>
          <w:color w:val="231F20"/>
          <w:sz w:val="24"/>
        </w:rPr>
        <w:t>this</w:t>
      </w:r>
      <w:r>
        <w:rPr>
          <w:color w:val="231F20"/>
          <w:spacing w:val="-1"/>
          <w:sz w:val="24"/>
        </w:rPr>
        <w:t xml:space="preserve"> </w:t>
      </w:r>
      <w:r>
        <w:rPr>
          <w:color w:val="231F20"/>
          <w:sz w:val="24"/>
        </w:rPr>
        <w:t>plan’s</w:t>
      </w:r>
      <w:r>
        <w:rPr>
          <w:color w:val="231F20"/>
          <w:spacing w:val="-2"/>
          <w:sz w:val="24"/>
        </w:rPr>
        <w:t xml:space="preserve"> </w:t>
      </w:r>
      <w:r>
        <w:rPr>
          <w:color w:val="231F20"/>
          <w:sz w:val="24"/>
        </w:rPr>
        <w:t>development.</w:t>
      </w:r>
    </w:p>
    <w:p w14:paraId="6DB05EA0" w14:textId="77777777" w:rsidR="003E5D9E" w:rsidRDefault="00491973">
      <w:pPr>
        <w:spacing w:before="116" w:line="225" w:lineRule="auto"/>
        <w:ind w:left="173"/>
        <w:rPr>
          <w:sz w:val="24"/>
        </w:rPr>
      </w:pPr>
      <w:r>
        <w:rPr>
          <w:color w:val="231F20"/>
          <w:sz w:val="24"/>
        </w:rPr>
        <w:t>Guided</w:t>
      </w:r>
      <w:r>
        <w:rPr>
          <w:color w:val="231F20"/>
          <w:spacing w:val="-9"/>
          <w:sz w:val="24"/>
        </w:rPr>
        <w:t xml:space="preserve"> </w:t>
      </w:r>
      <w:r>
        <w:rPr>
          <w:color w:val="231F20"/>
          <w:sz w:val="24"/>
        </w:rPr>
        <w:t>by</w:t>
      </w:r>
      <w:r>
        <w:rPr>
          <w:color w:val="231F20"/>
          <w:spacing w:val="-10"/>
          <w:sz w:val="24"/>
        </w:rPr>
        <w:t xml:space="preserve"> </w:t>
      </w:r>
      <w:r>
        <w:rPr>
          <w:color w:val="231F20"/>
          <w:sz w:val="24"/>
        </w:rPr>
        <w:t>Victoria’s</w:t>
      </w:r>
      <w:r>
        <w:rPr>
          <w:color w:val="231F20"/>
          <w:spacing w:val="-8"/>
          <w:sz w:val="24"/>
        </w:rPr>
        <w:t xml:space="preserve"> </w:t>
      </w:r>
      <w:r>
        <w:rPr>
          <w:color w:val="231F20"/>
          <w:sz w:val="24"/>
        </w:rPr>
        <w:t>Climate</w:t>
      </w:r>
      <w:r>
        <w:rPr>
          <w:color w:val="231F20"/>
          <w:spacing w:val="-10"/>
          <w:sz w:val="24"/>
        </w:rPr>
        <w:t xml:space="preserve"> </w:t>
      </w:r>
      <w:r>
        <w:rPr>
          <w:color w:val="231F20"/>
          <w:sz w:val="24"/>
        </w:rPr>
        <w:t>Change</w:t>
      </w:r>
      <w:r>
        <w:rPr>
          <w:color w:val="231F20"/>
          <w:spacing w:val="-9"/>
          <w:sz w:val="24"/>
        </w:rPr>
        <w:t xml:space="preserve"> </w:t>
      </w:r>
      <w:r>
        <w:rPr>
          <w:color w:val="231F20"/>
          <w:sz w:val="24"/>
        </w:rPr>
        <w:t>Strategy,</w:t>
      </w:r>
      <w:r>
        <w:rPr>
          <w:color w:val="231F20"/>
          <w:spacing w:val="-64"/>
          <w:sz w:val="24"/>
        </w:rPr>
        <w:t xml:space="preserve"> </w:t>
      </w:r>
      <w:r>
        <w:rPr>
          <w:color w:val="231F20"/>
          <w:sz w:val="24"/>
        </w:rPr>
        <w:t>this</w:t>
      </w:r>
      <w:r>
        <w:rPr>
          <w:color w:val="231F20"/>
          <w:spacing w:val="-2"/>
          <w:sz w:val="24"/>
        </w:rPr>
        <w:t xml:space="preserve"> </w:t>
      </w:r>
      <w:r>
        <w:rPr>
          <w:color w:val="231F20"/>
          <w:sz w:val="24"/>
        </w:rPr>
        <w:t>plan</w:t>
      </w:r>
      <w:r>
        <w:rPr>
          <w:color w:val="231F20"/>
          <w:spacing w:val="-2"/>
          <w:sz w:val="24"/>
        </w:rPr>
        <w:t xml:space="preserve"> </w:t>
      </w:r>
      <w:r>
        <w:rPr>
          <w:color w:val="231F20"/>
          <w:sz w:val="24"/>
        </w:rPr>
        <w:t>focuses</w:t>
      </w:r>
      <w:r>
        <w:rPr>
          <w:color w:val="231F20"/>
          <w:spacing w:val="-1"/>
          <w:sz w:val="24"/>
        </w:rPr>
        <w:t xml:space="preserve"> </w:t>
      </w:r>
      <w:r>
        <w:rPr>
          <w:color w:val="231F20"/>
          <w:sz w:val="24"/>
        </w:rPr>
        <w:t>on</w:t>
      </w:r>
      <w:r>
        <w:rPr>
          <w:color w:val="231F20"/>
          <w:spacing w:val="-3"/>
          <w:sz w:val="24"/>
        </w:rPr>
        <w:t xml:space="preserve"> </w:t>
      </w:r>
      <w:r>
        <w:rPr>
          <w:color w:val="231F20"/>
          <w:sz w:val="24"/>
        </w:rPr>
        <w:t>preparing</w:t>
      </w:r>
      <w:r>
        <w:rPr>
          <w:color w:val="231F20"/>
          <w:spacing w:val="-2"/>
          <w:sz w:val="24"/>
        </w:rPr>
        <w:t xml:space="preserve"> </w:t>
      </w:r>
      <w:r>
        <w:rPr>
          <w:color w:val="231F20"/>
          <w:sz w:val="24"/>
        </w:rPr>
        <w:t>our</w:t>
      </w:r>
      <w:r>
        <w:rPr>
          <w:color w:val="231F20"/>
          <w:spacing w:val="-2"/>
          <w:sz w:val="24"/>
        </w:rPr>
        <w:t xml:space="preserve"> </w:t>
      </w:r>
      <w:r>
        <w:rPr>
          <w:color w:val="231F20"/>
          <w:sz w:val="24"/>
        </w:rPr>
        <w:t>health</w:t>
      </w:r>
    </w:p>
    <w:p w14:paraId="222B244D" w14:textId="77777777" w:rsidR="003E5D9E" w:rsidRDefault="00491973">
      <w:pPr>
        <w:spacing w:before="1" w:line="225" w:lineRule="auto"/>
        <w:ind w:left="173" w:right="584"/>
        <w:rPr>
          <w:sz w:val="24"/>
        </w:rPr>
      </w:pPr>
      <w:r>
        <w:rPr>
          <w:color w:val="231F20"/>
          <w:sz w:val="24"/>
        </w:rPr>
        <w:t>and human services systems as a whole</w:t>
      </w:r>
      <w:r>
        <w:rPr>
          <w:color w:val="231F20"/>
          <w:spacing w:val="1"/>
          <w:sz w:val="24"/>
        </w:rPr>
        <w:t xml:space="preserve"> </w:t>
      </w:r>
      <w:r>
        <w:rPr>
          <w:color w:val="231F20"/>
          <w:sz w:val="24"/>
        </w:rPr>
        <w:t>and</w:t>
      </w:r>
      <w:r>
        <w:rPr>
          <w:color w:val="231F20"/>
          <w:spacing w:val="-4"/>
          <w:sz w:val="24"/>
        </w:rPr>
        <w:t xml:space="preserve"> </w:t>
      </w:r>
      <w:r>
        <w:rPr>
          <w:color w:val="231F20"/>
          <w:sz w:val="24"/>
        </w:rPr>
        <w:t>complements</w:t>
      </w:r>
      <w:r>
        <w:rPr>
          <w:color w:val="231F20"/>
          <w:spacing w:val="-3"/>
          <w:sz w:val="24"/>
        </w:rPr>
        <w:t xml:space="preserve"> </w:t>
      </w:r>
      <w:r>
        <w:rPr>
          <w:color w:val="231F20"/>
          <w:sz w:val="24"/>
        </w:rPr>
        <w:t>the</w:t>
      </w:r>
      <w:r>
        <w:rPr>
          <w:color w:val="231F20"/>
          <w:spacing w:val="-3"/>
          <w:sz w:val="24"/>
        </w:rPr>
        <w:t xml:space="preserve"> </w:t>
      </w:r>
      <w:r>
        <w:rPr>
          <w:color w:val="231F20"/>
          <w:sz w:val="24"/>
        </w:rPr>
        <w:t>six</w:t>
      </w:r>
      <w:r>
        <w:rPr>
          <w:color w:val="231F20"/>
          <w:spacing w:val="-3"/>
          <w:sz w:val="24"/>
        </w:rPr>
        <w:t xml:space="preserve"> </w:t>
      </w:r>
      <w:r>
        <w:rPr>
          <w:color w:val="231F20"/>
          <w:sz w:val="24"/>
        </w:rPr>
        <w:t>other</w:t>
      </w:r>
      <w:r>
        <w:rPr>
          <w:color w:val="231F20"/>
          <w:spacing w:val="-4"/>
          <w:sz w:val="24"/>
        </w:rPr>
        <w:t xml:space="preserve"> </w:t>
      </w:r>
      <w:r>
        <w:rPr>
          <w:color w:val="231F20"/>
          <w:sz w:val="24"/>
        </w:rPr>
        <w:t>adaptation</w:t>
      </w:r>
    </w:p>
    <w:p w14:paraId="6C1C6155" w14:textId="77777777" w:rsidR="003E5D9E" w:rsidRDefault="00491973">
      <w:pPr>
        <w:spacing w:before="1" w:line="225" w:lineRule="auto"/>
        <w:ind w:left="173" w:right="331"/>
        <w:rPr>
          <w:sz w:val="24"/>
        </w:rPr>
      </w:pPr>
      <w:r>
        <w:rPr>
          <w:color w:val="231F20"/>
          <w:sz w:val="24"/>
        </w:rPr>
        <w:t>action plans across State Government service</w:t>
      </w:r>
      <w:r>
        <w:rPr>
          <w:color w:val="231F20"/>
          <w:spacing w:val="-64"/>
          <w:sz w:val="24"/>
        </w:rPr>
        <w:t xml:space="preserve"> </w:t>
      </w:r>
      <w:r>
        <w:rPr>
          <w:color w:val="231F20"/>
          <w:sz w:val="24"/>
        </w:rPr>
        <w:t>delivery.</w:t>
      </w:r>
    </w:p>
    <w:p w14:paraId="17CEDF09" w14:textId="77777777" w:rsidR="003E5D9E" w:rsidRDefault="00491973">
      <w:pPr>
        <w:spacing w:before="115" w:line="225" w:lineRule="auto"/>
        <w:ind w:left="173" w:right="757"/>
        <w:rPr>
          <w:sz w:val="24"/>
        </w:rPr>
      </w:pPr>
      <w:r>
        <w:rPr>
          <w:color w:val="231F20"/>
          <w:sz w:val="24"/>
        </w:rPr>
        <w:t>Ultimately,</w:t>
      </w:r>
      <w:r>
        <w:rPr>
          <w:color w:val="231F20"/>
          <w:spacing w:val="9"/>
          <w:sz w:val="24"/>
        </w:rPr>
        <w:t xml:space="preserve"> </w:t>
      </w:r>
      <w:r>
        <w:rPr>
          <w:color w:val="231F20"/>
          <w:sz w:val="24"/>
        </w:rPr>
        <w:t>our</w:t>
      </w:r>
      <w:r>
        <w:rPr>
          <w:color w:val="231F20"/>
          <w:spacing w:val="8"/>
          <w:sz w:val="24"/>
        </w:rPr>
        <w:t xml:space="preserve"> </w:t>
      </w:r>
      <w:r>
        <w:rPr>
          <w:color w:val="231F20"/>
          <w:sz w:val="24"/>
        </w:rPr>
        <w:t>plan</w:t>
      </w:r>
      <w:r>
        <w:rPr>
          <w:color w:val="231F20"/>
          <w:spacing w:val="8"/>
          <w:sz w:val="24"/>
        </w:rPr>
        <w:t xml:space="preserve"> </w:t>
      </w:r>
      <w:r>
        <w:rPr>
          <w:color w:val="231F20"/>
          <w:sz w:val="24"/>
        </w:rPr>
        <w:t>acknowledges</w:t>
      </w:r>
      <w:r>
        <w:rPr>
          <w:color w:val="231F20"/>
          <w:spacing w:val="9"/>
          <w:sz w:val="24"/>
        </w:rPr>
        <w:t xml:space="preserve"> </w:t>
      </w:r>
      <w:r>
        <w:rPr>
          <w:color w:val="231F20"/>
          <w:sz w:val="24"/>
        </w:rPr>
        <w:t>that</w:t>
      </w:r>
      <w:r>
        <w:rPr>
          <w:color w:val="231F20"/>
          <w:spacing w:val="1"/>
          <w:sz w:val="24"/>
        </w:rPr>
        <w:t xml:space="preserve"> </w:t>
      </w:r>
      <w:r>
        <w:rPr>
          <w:color w:val="231F20"/>
          <w:sz w:val="24"/>
        </w:rPr>
        <w:t>our</w:t>
      </w:r>
      <w:r>
        <w:rPr>
          <w:color w:val="231F20"/>
          <w:spacing w:val="-5"/>
          <w:sz w:val="24"/>
        </w:rPr>
        <w:t xml:space="preserve"> </w:t>
      </w:r>
      <w:r>
        <w:rPr>
          <w:color w:val="231F20"/>
          <w:sz w:val="24"/>
        </w:rPr>
        <w:t>changing</w:t>
      </w:r>
      <w:r>
        <w:rPr>
          <w:color w:val="231F20"/>
          <w:spacing w:val="-3"/>
          <w:sz w:val="24"/>
        </w:rPr>
        <w:t xml:space="preserve"> </w:t>
      </w:r>
      <w:r>
        <w:rPr>
          <w:color w:val="231F20"/>
          <w:sz w:val="24"/>
        </w:rPr>
        <w:t>climate</w:t>
      </w:r>
      <w:r>
        <w:rPr>
          <w:color w:val="231F20"/>
          <w:spacing w:val="-3"/>
          <w:sz w:val="24"/>
        </w:rPr>
        <w:t xml:space="preserve"> </w:t>
      </w:r>
      <w:r>
        <w:rPr>
          <w:color w:val="231F20"/>
          <w:sz w:val="24"/>
        </w:rPr>
        <w:t>influences</w:t>
      </w:r>
      <w:r>
        <w:rPr>
          <w:color w:val="231F20"/>
          <w:spacing w:val="-4"/>
          <w:sz w:val="24"/>
        </w:rPr>
        <w:t xml:space="preserve"> </w:t>
      </w:r>
      <w:r>
        <w:rPr>
          <w:color w:val="231F20"/>
          <w:sz w:val="24"/>
        </w:rPr>
        <w:t>the</w:t>
      </w:r>
      <w:r>
        <w:rPr>
          <w:color w:val="231F20"/>
          <w:spacing w:val="-3"/>
          <w:sz w:val="24"/>
        </w:rPr>
        <w:t xml:space="preserve"> </w:t>
      </w:r>
      <w:r>
        <w:rPr>
          <w:color w:val="231F20"/>
          <w:sz w:val="24"/>
        </w:rPr>
        <w:t>health</w:t>
      </w:r>
    </w:p>
    <w:p w14:paraId="764F1822" w14:textId="77777777" w:rsidR="003E5D9E" w:rsidRDefault="00491973">
      <w:pPr>
        <w:spacing w:before="1" w:line="225" w:lineRule="auto"/>
        <w:ind w:left="173"/>
        <w:rPr>
          <w:sz w:val="24"/>
        </w:rPr>
      </w:pPr>
      <w:r>
        <w:rPr>
          <w:color w:val="231F20"/>
          <w:sz w:val="24"/>
        </w:rPr>
        <w:t>outcomes of Victorians. We are responding</w:t>
      </w:r>
      <w:r>
        <w:rPr>
          <w:color w:val="231F20"/>
          <w:spacing w:val="1"/>
          <w:sz w:val="24"/>
        </w:rPr>
        <w:t xml:space="preserve"> </w:t>
      </w:r>
      <w:r>
        <w:rPr>
          <w:color w:val="231F20"/>
          <w:sz w:val="24"/>
        </w:rPr>
        <w:t>appropriately,</w:t>
      </w:r>
      <w:r>
        <w:rPr>
          <w:color w:val="231F20"/>
          <w:spacing w:val="-5"/>
          <w:sz w:val="24"/>
        </w:rPr>
        <w:t xml:space="preserve"> </w:t>
      </w:r>
      <w:r>
        <w:rPr>
          <w:color w:val="231F20"/>
          <w:sz w:val="24"/>
        </w:rPr>
        <w:t>so</w:t>
      </w:r>
      <w:r>
        <w:rPr>
          <w:color w:val="231F20"/>
          <w:spacing w:val="-5"/>
          <w:sz w:val="24"/>
        </w:rPr>
        <w:t xml:space="preserve"> </w:t>
      </w:r>
      <w:r>
        <w:rPr>
          <w:color w:val="231F20"/>
          <w:sz w:val="24"/>
        </w:rPr>
        <w:t>we</w:t>
      </w:r>
      <w:r>
        <w:rPr>
          <w:color w:val="231F20"/>
          <w:spacing w:val="-6"/>
          <w:sz w:val="24"/>
        </w:rPr>
        <w:t xml:space="preserve"> </w:t>
      </w:r>
      <w:r>
        <w:rPr>
          <w:color w:val="231F20"/>
          <w:sz w:val="24"/>
        </w:rPr>
        <w:t>can</w:t>
      </w:r>
      <w:r>
        <w:rPr>
          <w:color w:val="231F20"/>
          <w:spacing w:val="-4"/>
          <w:sz w:val="24"/>
        </w:rPr>
        <w:t xml:space="preserve"> </w:t>
      </w:r>
      <w:r>
        <w:rPr>
          <w:color w:val="231F20"/>
          <w:sz w:val="24"/>
        </w:rPr>
        <w:t>continue</w:t>
      </w:r>
      <w:r>
        <w:rPr>
          <w:color w:val="231F20"/>
          <w:spacing w:val="-5"/>
          <w:sz w:val="24"/>
        </w:rPr>
        <w:t xml:space="preserve"> </w:t>
      </w:r>
      <w:r>
        <w:rPr>
          <w:color w:val="231F20"/>
          <w:sz w:val="24"/>
        </w:rPr>
        <w:t>to</w:t>
      </w:r>
      <w:r>
        <w:rPr>
          <w:color w:val="231F20"/>
          <w:spacing w:val="-5"/>
          <w:sz w:val="24"/>
        </w:rPr>
        <w:t xml:space="preserve"> </w:t>
      </w:r>
      <w:r>
        <w:rPr>
          <w:color w:val="231F20"/>
          <w:sz w:val="24"/>
        </w:rPr>
        <w:t>enjoy</w:t>
      </w:r>
      <w:r>
        <w:rPr>
          <w:color w:val="231F20"/>
          <w:spacing w:val="-6"/>
          <w:sz w:val="24"/>
        </w:rPr>
        <w:t xml:space="preserve"> </w:t>
      </w:r>
      <w:r>
        <w:rPr>
          <w:color w:val="231F20"/>
          <w:sz w:val="24"/>
        </w:rPr>
        <w:t>the</w:t>
      </w:r>
      <w:r>
        <w:rPr>
          <w:color w:val="231F20"/>
          <w:spacing w:val="-63"/>
          <w:sz w:val="24"/>
        </w:rPr>
        <w:t xml:space="preserve"> </w:t>
      </w:r>
      <w:r>
        <w:rPr>
          <w:color w:val="231F20"/>
          <w:sz w:val="24"/>
        </w:rPr>
        <w:t>high</w:t>
      </w:r>
      <w:r>
        <w:rPr>
          <w:color w:val="231F20"/>
          <w:spacing w:val="-3"/>
          <w:sz w:val="24"/>
        </w:rPr>
        <w:t xml:space="preserve"> </w:t>
      </w:r>
      <w:r>
        <w:rPr>
          <w:color w:val="231F20"/>
          <w:sz w:val="24"/>
        </w:rPr>
        <w:t>quality-of-life</w:t>
      </w:r>
      <w:r>
        <w:rPr>
          <w:color w:val="231F20"/>
          <w:spacing w:val="-3"/>
          <w:sz w:val="24"/>
        </w:rPr>
        <w:t xml:space="preserve"> </w:t>
      </w:r>
      <w:r>
        <w:rPr>
          <w:color w:val="231F20"/>
          <w:sz w:val="24"/>
        </w:rPr>
        <w:t>Victoria</w:t>
      </w:r>
      <w:r>
        <w:rPr>
          <w:color w:val="231F20"/>
          <w:spacing w:val="-3"/>
          <w:sz w:val="24"/>
        </w:rPr>
        <w:t xml:space="preserve"> </w:t>
      </w:r>
      <w:r>
        <w:rPr>
          <w:color w:val="231F20"/>
          <w:sz w:val="24"/>
        </w:rPr>
        <w:t>provides.</w:t>
      </w:r>
    </w:p>
    <w:p w14:paraId="535DD593" w14:textId="532E3307" w:rsidR="003E5D9E" w:rsidRDefault="00491973">
      <w:pPr>
        <w:spacing w:before="115" w:line="225" w:lineRule="auto"/>
        <w:ind w:left="173" w:right="195"/>
        <w:rPr>
          <w:sz w:val="24"/>
        </w:rPr>
      </w:pPr>
      <w:r>
        <w:rPr>
          <w:color w:val="231F20"/>
          <w:sz w:val="24"/>
        </w:rPr>
        <w:t>I</w:t>
      </w:r>
      <w:r>
        <w:rPr>
          <w:color w:val="231F20"/>
          <w:spacing w:val="1"/>
          <w:sz w:val="24"/>
        </w:rPr>
        <w:t xml:space="preserve"> </w:t>
      </w:r>
      <w:r>
        <w:rPr>
          <w:color w:val="231F20"/>
          <w:sz w:val="24"/>
        </w:rPr>
        <w:t>thank</w:t>
      </w:r>
      <w:r>
        <w:rPr>
          <w:color w:val="231F20"/>
          <w:spacing w:val="2"/>
          <w:sz w:val="24"/>
        </w:rPr>
        <w:t xml:space="preserve"> </w:t>
      </w:r>
      <w:r>
        <w:rPr>
          <w:color w:val="231F20"/>
          <w:sz w:val="24"/>
        </w:rPr>
        <w:t>everyone</w:t>
      </w:r>
      <w:r>
        <w:rPr>
          <w:color w:val="231F20"/>
          <w:spacing w:val="1"/>
          <w:sz w:val="24"/>
        </w:rPr>
        <w:t xml:space="preserve"> </w:t>
      </w:r>
      <w:r>
        <w:rPr>
          <w:color w:val="231F20"/>
          <w:sz w:val="24"/>
        </w:rPr>
        <w:t>who</w:t>
      </w:r>
      <w:r>
        <w:rPr>
          <w:color w:val="231F20"/>
          <w:spacing w:val="1"/>
          <w:sz w:val="24"/>
        </w:rPr>
        <w:t xml:space="preserve"> </w:t>
      </w:r>
      <w:r>
        <w:rPr>
          <w:color w:val="231F20"/>
          <w:sz w:val="24"/>
        </w:rPr>
        <w:t>worked</w:t>
      </w:r>
      <w:r>
        <w:rPr>
          <w:color w:val="231F20"/>
          <w:spacing w:val="1"/>
          <w:sz w:val="24"/>
        </w:rPr>
        <w:t xml:space="preserve"> </w:t>
      </w:r>
      <w:r>
        <w:rPr>
          <w:color w:val="231F20"/>
          <w:sz w:val="24"/>
        </w:rPr>
        <w:t>so</w:t>
      </w:r>
      <w:r>
        <w:rPr>
          <w:color w:val="231F20"/>
          <w:spacing w:val="2"/>
          <w:sz w:val="24"/>
        </w:rPr>
        <w:t xml:space="preserve"> </w:t>
      </w:r>
      <w:r>
        <w:rPr>
          <w:color w:val="231F20"/>
          <w:sz w:val="24"/>
        </w:rPr>
        <w:t>hard on</w:t>
      </w:r>
      <w:r>
        <w:rPr>
          <w:color w:val="231F20"/>
          <w:spacing w:val="1"/>
          <w:sz w:val="24"/>
        </w:rPr>
        <w:t xml:space="preserve"> </w:t>
      </w:r>
      <w:r>
        <w:rPr>
          <w:color w:val="231F20"/>
          <w:sz w:val="24"/>
        </w:rPr>
        <w:t>putting this plan together and helped shape this</w:t>
      </w:r>
      <w:r>
        <w:rPr>
          <w:color w:val="231F20"/>
          <w:spacing w:val="-64"/>
          <w:sz w:val="24"/>
        </w:rPr>
        <w:t xml:space="preserve"> </w:t>
      </w:r>
      <w:r>
        <w:rPr>
          <w:color w:val="231F20"/>
          <w:sz w:val="24"/>
        </w:rPr>
        <w:t>important</w:t>
      </w:r>
      <w:r>
        <w:rPr>
          <w:color w:val="231F20"/>
          <w:spacing w:val="-2"/>
          <w:sz w:val="24"/>
        </w:rPr>
        <w:t xml:space="preserve"> </w:t>
      </w:r>
      <w:r>
        <w:rPr>
          <w:color w:val="231F20"/>
          <w:sz w:val="24"/>
        </w:rPr>
        <w:t>work.</w:t>
      </w:r>
      <w:r w:rsidR="00573C7F">
        <w:rPr>
          <w:color w:val="231F20"/>
          <w:sz w:val="24"/>
        </w:rPr>
        <w:br/>
      </w:r>
    </w:p>
    <w:p w14:paraId="51D740BE" w14:textId="77777777" w:rsidR="003E5D9E" w:rsidRDefault="00491973">
      <w:pPr>
        <w:pStyle w:val="BodyText"/>
        <w:spacing w:before="4"/>
        <w:rPr>
          <w:sz w:val="18"/>
        </w:rPr>
      </w:pPr>
      <w:r>
        <w:rPr>
          <w:noProof/>
        </w:rPr>
        <w:drawing>
          <wp:inline distT="0" distB="0" distL="0" distR="0" wp14:anchorId="6DDFA0AB" wp14:editId="18B29E34">
            <wp:extent cx="895379" cy="981075"/>
            <wp:effectExtent l="0" t="0" r="0" b="0"/>
            <wp:docPr id="5" name="image6.png" descr="Minister Foley'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png" descr="Minister Foley's signature"/>
                    <pic:cNvPicPr/>
                  </pic:nvPicPr>
                  <pic:blipFill>
                    <a:blip r:embed="rId27" cstate="email">
                      <a:extLst>
                        <a:ext uri="{28A0092B-C50C-407E-A947-70E740481C1C}">
                          <a14:useLocalDpi xmlns:a14="http://schemas.microsoft.com/office/drawing/2010/main"/>
                        </a:ext>
                      </a:extLst>
                    </a:blip>
                    <a:stretch>
                      <a:fillRect/>
                    </a:stretch>
                  </pic:blipFill>
                  <pic:spPr>
                    <a:xfrm>
                      <a:off x="0" y="0"/>
                      <a:ext cx="902619" cy="989008"/>
                    </a:xfrm>
                    <a:prstGeom prst="rect">
                      <a:avLst/>
                    </a:prstGeom>
                  </pic:spPr>
                </pic:pic>
              </a:graphicData>
            </a:graphic>
          </wp:inline>
        </w:drawing>
      </w:r>
    </w:p>
    <w:p w14:paraId="49DB98C8" w14:textId="77777777" w:rsidR="003E5D9E" w:rsidRDefault="003E5D9E">
      <w:pPr>
        <w:pStyle w:val="BodyText"/>
        <w:spacing w:before="5"/>
        <w:rPr>
          <w:sz w:val="20"/>
        </w:rPr>
      </w:pPr>
    </w:p>
    <w:p w14:paraId="08810FBE" w14:textId="77777777" w:rsidR="003E5D9E" w:rsidRDefault="00491973">
      <w:pPr>
        <w:spacing w:before="1" w:line="268" w:lineRule="exact"/>
        <w:ind w:left="173"/>
        <w:rPr>
          <w:sz w:val="24"/>
        </w:rPr>
      </w:pPr>
      <w:r>
        <w:rPr>
          <w:color w:val="231F20"/>
          <w:sz w:val="24"/>
        </w:rPr>
        <w:t>The</w:t>
      </w:r>
      <w:r>
        <w:rPr>
          <w:color w:val="231F20"/>
          <w:spacing w:val="-1"/>
          <w:sz w:val="24"/>
        </w:rPr>
        <w:t xml:space="preserve"> </w:t>
      </w:r>
      <w:r>
        <w:rPr>
          <w:color w:val="231F20"/>
          <w:sz w:val="24"/>
        </w:rPr>
        <w:t>Hon.</w:t>
      </w:r>
      <w:r>
        <w:rPr>
          <w:color w:val="231F20"/>
          <w:spacing w:val="-2"/>
          <w:sz w:val="24"/>
        </w:rPr>
        <w:t xml:space="preserve"> </w:t>
      </w:r>
      <w:r>
        <w:rPr>
          <w:color w:val="231F20"/>
          <w:sz w:val="24"/>
        </w:rPr>
        <w:t>Martin Foley</w:t>
      </w:r>
      <w:r>
        <w:rPr>
          <w:color w:val="231F20"/>
          <w:spacing w:val="-1"/>
          <w:sz w:val="24"/>
        </w:rPr>
        <w:t xml:space="preserve"> </w:t>
      </w:r>
      <w:r>
        <w:rPr>
          <w:color w:val="231F20"/>
          <w:sz w:val="24"/>
        </w:rPr>
        <w:t>MP</w:t>
      </w:r>
    </w:p>
    <w:p w14:paraId="5A45B2C1" w14:textId="77777777" w:rsidR="003E5D9E" w:rsidRDefault="00491973">
      <w:pPr>
        <w:spacing w:before="5" w:line="225" w:lineRule="auto"/>
        <w:ind w:left="173" w:right="912"/>
        <w:rPr>
          <w:sz w:val="24"/>
        </w:rPr>
      </w:pPr>
      <w:r>
        <w:rPr>
          <w:color w:val="231F20"/>
          <w:sz w:val="24"/>
        </w:rPr>
        <w:t>Minister</w:t>
      </w:r>
      <w:r>
        <w:rPr>
          <w:color w:val="231F20"/>
          <w:spacing w:val="-2"/>
          <w:sz w:val="24"/>
        </w:rPr>
        <w:t xml:space="preserve"> </w:t>
      </w:r>
      <w:r>
        <w:rPr>
          <w:color w:val="231F20"/>
          <w:sz w:val="24"/>
        </w:rPr>
        <w:t>for</w:t>
      </w:r>
      <w:r>
        <w:rPr>
          <w:color w:val="231F20"/>
          <w:spacing w:val="-1"/>
          <w:sz w:val="24"/>
        </w:rPr>
        <w:t xml:space="preserve"> </w:t>
      </w:r>
      <w:r>
        <w:rPr>
          <w:color w:val="231F20"/>
          <w:sz w:val="24"/>
        </w:rPr>
        <w:t>Health,</w:t>
      </w:r>
      <w:r>
        <w:rPr>
          <w:color w:val="231F20"/>
          <w:spacing w:val="-16"/>
          <w:sz w:val="24"/>
        </w:rPr>
        <w:t xml:space="preserve"> </w:t>
      </w:r>
      <w:r>
        <w:rPr>
          <w:color w:val="231F20"/>
          <w:sz w:val="24"/>
        </w:rPr>
        <w:t>Ambulance</w:t>
      </w:r>
      <w:r>
        <w:rPr>
          <w:color w:val="231F20"/>
          <w:spacing w:val="-1"/>
          <w:sz w:val="24"/>
        </w:rPr>
        <w:t xml:space="preserve"> </w:t>
      </w:r>
      <w:r>
        <w:rPr>
          <w:color w:val="231F20"/>
          <w:sz w:val="24"/>
        </w:rPr>
        <w:t>Services,</w:t>
      </w:r>
      <w:r>
        <w:rPr>
          <w:color w:val="231F20"/>
          <w:spacing w:val="-64"/>
          <w:sz w:val="24"/>
        </w:rPr>
        <w:t xml:space="preserve"> </w:t>
      </w:r>
      <w:r>
        <w:rPr>
          <w:color w:val="231F20"/>
          <w:sz w:val="24"/>
        </w:rPr>
        <w:t>and</w:t>
      </w:r>
      <w:r>
        <w:rPr>
          <w:color w:val="231F20"/>
          <w:spacing w:val="-2"/>
          <w:sz w:val="24"/>
        </w:rPr>
        <w:t xml:space="preserve"> </w:t>
      </w:r>
      <w:r>
        <w:rPr>
          <w:color w:val="231F20"/>
          <w:sz w:val="24"/>
        </w:rPr>
        <w:t>Equality</w:t>
      </w:r>
    </w:p>
    <w:p w14:paraId="3EE781EF" w14:textId="77777777" w:rsidR="003E5D9E" w:rsidRDefault="003E5D9E">
      <w:pPr>
        <w:spacing w:line="225" w:lineRule="auto"/>
        <w:rPr>
          <w:sz w:val="24"/>
        </w:rPr>
        <w:sectPr w:rsidR="003E5D9E">
          <w:type w:val="continuous"/>
          <w:pgSz w:w="11910" w:h="16840"/>
          <w:pgMar w:top="1580" w:right="600" w:bottom="280" w:left="620" w:header="0" w:footer="707" w:gutter="0"/>
          <w:cols w:num="2" w:space="720" w:equalWidth="0">
            <w:col w:w="5225" w:space="45"/>
            <w:col w:w="5420"/>
          </w:cols>
        </w:sectPr>
      </w:pPr>
    </w:p>
    <w:p w14:paraId="52709646" w14:textId="77777777" w:rsidR="003E5D9E" w:rsidRDefault="00491973">
      <w:pPr>
        <w:pStyle w:val="Heading1"/>
      </w:pPr>
      <w:r>
        <w:rPr>
          <w:color w:val="231F20"/>
        </w:rPr>
        <w:lastRenderedPageBreak/>
        <w:t>Contents</w:t>
      </w:r>
    </w:p>
    <w:sdt>
      <w:sdtPr>
        <w:id w:val="546268939"/>
        <w:docPartObj>
          <w:docPartGallery w:val="Table of Contents"/>
          <w:docPartUnique/>
        </w:docPartObj>
      </w:sdtPr>
      <w:sdtEndPr/>
      <w:sdtContent>
        <w:p w14:paraId="4441DD36" w14:textId="77777777" w:rsidR="003E5D9E" w:rsidRDefault="001954D7">
          <w:pPr>
            <w:pStyle w:val="TOC1"/>
            <w:tabs>
              <w:tab w:val="right" w:pos="10313"/>
            </w:tabs>
            <w:spacing w:before="136"/>
            <w:ind w:left="173" w:firstLine="0"/>
          </w:pPr>
          <w:r>
            <w:rPr>
              <w:noProof/>
            </w:rPr>
            <mc:AlternateContent>
              <mc:Choice Requires="wps">
                <w:drawing>
                  <wp:anchor distT="0" distB="0" distL="114300" distR="114300" simplePos="0" relativeHeight="15730176" behindDoc="0" locked="0" layoutInCell="1" allowOverlap="1" wp14:anchorId="102AABC5" wp14:editId="5DE5DD98">
                    <wp:simplePos x="0" y="0"/>
                    <wp:positionH relativeFrom="page">
                      <wp:posOffset>504190</wp:posOffset>
                    </wp:positionH>
                    <wp:positionV relativeFrom="paragraph">
                      <wp:posOffset>304165</wp:posOffset>
                    </wp:positionV>
                    <wp:extent cx="6438900" cy="0"/>
                    <wp:effectExtent l="0" t="0" r="12700" b="12700"/>
                    <wp:wrapNone/>
                    <wp:docPr id="1073748086" name="Line 29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389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37165" id="Line 2919" o:spid="_x0000_s1026" style="position:absolute;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3.95pt" to="546.7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" strokecolor="#939598" strokeweight=".4pt">
                    <o:lock v:ext="edit" shapetype="f"/>
                    <w10:wrap anchorx="page"/>
                  </v:line>
                </w:pict>
              </mc:Fallback>
            </mc:AlternateContent>
          </w:r>
          <w:hyperlink w:anchor="_TOC_250021" w:history="1">
            <w:r w:rsidR="00491973">
              <w:rPr>
                <w:color w:val="231F20"/>
              </w:rPr>
              <w:t>Minister’s foreword</w:t>
            </w:r>
            <w:r w:rsidR="00491973">
              <w:rPr>
                <w:rFonts w:ascii="Times New Roman" w:hAnsi="Times New Roman"/>
                <w:color w:val="231F20"/>
              </w:rPr>
              <w:tab/>
            </w:r>
            <w:r w:rsidR="00491973">
              <w:rPr>
                <w:color w:val="231F20"/>
              </w:rPr>
              <w:t>3</w:t>
            </w:r>
          </w:hyperlink>
        </w:p>
        <w:p w14:paraId="2DD03C08" w14:textId="77777777" w:rsidR="003E5D9E" w:rsidRDefault="001954D7">
          <w:pPr>
            <w:pStyle w:val="TOC1"/>
            <w:tabs>
              <w:tab w:val="right" w:pos="10313"/>
            </w:tabs>
            <w:ind w:left="173" w:firstLine="0"/>
          </w:pPr>
          <w:r>
            <w:rPr>
              <w:noProof/>
            </w:rPr>
            <mc:AlternateContent>
              <mc:Choice Requires="wps">
                <w:drawing>
                  <wp:anchor distT="0" distB="0" distL="114300" distR="114300" simplePos="0" relativeHeight="15730688" behindDoc="0" locked="0" layoutInCell="1" allowOverlap="1" wp14:anchorId="14706CEE" wp14:editId="5672E796">
                    <wp:simplePos x="0" y="0"/>
                    <wp:positionH relativeFrom="page">
                      <wp:posOffset>504190</wp:posOffset>
                    </wp:positionH>
                    <wp:positionV relativeFrom="paragraph">
                      <wp:posOffset>310515</wp:posOffset>
                    </wp:positionV>
                    <wp:extent cx="6438900" cy="0"/>
                    <wp:effectExtent l="0" t="0" r="12700" b="12700"/>
                    <wp:wrapNone/>
                    <wp:docPr id="1073748085" name="Line 29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389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2A9D29" id="Line 2918" o:spid="_x0000_s1026" style="position:absolute;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4.45pt" to="546.7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" strokecolor="#939598" strokeweight=".4pt">
                    <o:lock v:ext="edit" shapetype="f"/>
                    <w10:wrap anchorx="page"/>
                  </v:line>
                </w:pict>
              </mc:Fallback>
            </mc:AlternateContent>
          </w:r>
          <w:hyperlink w:anchor="_TOC_250020" w:history="1">
            <w:r w:rsidR="00491973">
              <w:rPr>
                <w:color w:val="231F20"/>
              </w:rPr>
              <w:t>Executive summary</w:t>
            </w:r>
            <w:r w:rsidR="00491973">
              <w:rPr>
                <w:rFonts w:ascii="Times New Roman"/>
                <w:color w:val="231F20"/>
              </w:rPr>
              <w:tab/>
            </w:r>
            <w:r w:rsidR="00491973">
              <w:rPr>
                <w:color w:val="231F20"/>
              </w:rPr>
              <w:t>5</w:t>
            </w:r>
          </w:hyperlink>
        </w:p>
        <w:p w14:paraId="289BC976" w14:textId="77777777" w:rsidR="003E5D9E" w:rsidRDefault="001954D7">
          <w:pPr>
            <w:pStyle w:val="TOC1"/>
            <w:numPr>
              <w:ilvl w:val="0"/>
              <w:numId w:val="26"/>
            </w:numPr>
            <w:tabs>
              <w:tab w:val="left" w:pos="441"/>
              <w:tab w:val="right" w:pos="10313"/>
            </w:tabs>
            <w:ind w:hanging="268"/>
          </w:pPr>
          <w:r>
            <w:rPr>
              <w:noProof/>
            </w:rPr>
            <mc:AlternateContent>
              <mc:Choice Requires="wps">
                <w:drawing>
                  <wp:anchor distT="0" distB="0" distL="114300" distR="114300" simplePos="0" relativeHeight="15731200" behindDoc="0" locked="0" layoutInCell="1" allowOverlap="1" wp14:anchorId="182BD627" wp14:editId="112B3764">
                    <wp:simplePos x="0" y="0"/>
                    <wp:positionH relativeFrom="page">
                      <wp:posOffset>504190</wp:posOffset>
                    </wp:positionH>
                    <wp:positionV relativeFrom="paragraph">
                      <wp:posOffset>310515</wp:posOffset>
                    </wp:positionV>
                    <wp:extent cx="6438900" cy="0"/>
                    <wp:effectExtent l="0" t="0" r="12700" b="12700"/>
                    <wp:wrapNone/>
                    <wp:docPr id="1073748084" name="Line 29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389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8E9AF7" id="Line 2917" o:spid="_x0000_s1026" style="position:absolute;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4.45pt" to="546.7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" strokecolor="#939598" strokeweight=".4pt">
                    <o:lock v:ext="edit" shapetype="f"/>
                    <w10:wrap anchorx="page"/>
                  </v:line>
                </w:pict>
              </mc:Fallback>
            </mc:AlternateContent>
          </w:r>
          <w:hyperlink w:anchor="_TOC_250019" w:history="1">
            <w:r w:rsidR="00491973">
              <w:rPr>
                <w:color w:val="231F20"/>
              </w:rPr>
              <w:t>Introduction</w:t>
            </w:r>
            <w:r w:rsidR="00491973">
              <w:rPr>
                <w:rFonts w:ascii="Times New Roman"/>
                <w:color w:val="231F20"/>
              </w:rPr>
              <w:tab/>
            </w:r>
            <w:r w:rsidR="00491973">
              <w:rPr>
                <w:color w:val="231F20"/>
              </w:rPr>
              <w:t>8</w:t>
            </w:r>
          </w:hyperlink>
        </w:p>
        <w:p w14:paraId="7B8C8370" w14:textId="77777777" w:rsidR="003E5D9E" w:rsidRDefault="001954D7">
          <w:pPr>
            <w:pStyle w:val="TOC1"/>
            <w:numPr>
              <w:ilvl w:val="1"/>
              <w:numId w:val="26"/>
            </w:numPr>
            <w:tabs>
              <w:tab w:val="left" w:pos="561"/>
              <w:tab w:val="right" w:pos="10313"/>
            </w:tabs>
            <w:spacing w:before="145"/>
            <w:ind w:hanging="388"/>
          </w:pPr>
          <w:r>
            <w:rPr>
              <w:noProof/>
            </w:rPr>
            <mc:AlternateContent>
              <mc:Choice Requires="wps">
                <w:drawing>
                  <wp:anchor distT="0" distB="0" distL="114300" distR="114300" simplePos="0" relativeHeight="15731712" behindDoc="0" locked="0" layoutInCell="1" allowOverlap="1" wp14:anchorId="1188F2E8" wp14:editId="41F8BF42">
                    <wp:simplePos x="0" y="0"/>
                    <wp:positionH relativeFrom="page">
                      <wp:posOffset>504190</wp:posOffset>
                    </wp:positionH>
                    <wp:positionV relativeFrom="paragraph">
                      <wp:posOffset>309880</wp:posOffset>
                    </wp:positionV>
                    <wp:extent cx="6438900" cy="0"/>
                    <wp:effectExtent l="0" t="0" r="12700" b="12700"/>
                    <wp:wrapNone/>
                    <wp:docPr id="1073748083" name="Line 29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389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6FEB0" id="Line 2916" o:spid="_x0000_s1026" style="position:absolute;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4.4pt" to="546.7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" strokecolor="#939598" strokeweight=".4pt">
                    <o:lock v:ext="edit" shapetype="f"/>
                    <w10:wrap anchorx="page"/>
                  </v:line>
                </w:pict>
              </mc:Fallback>
            </mc:AlternateContent>
          </w:r>
          <w:hyperlink w:anchor="_TOC_250018" w:history="1">
            <w:r w:rsidR="00491973">
              <w:rPr>
                <w:color w:val="231F20"/>
              </w:rPr>
              <w:t>A</w:t>
            </w:r>
            <w:r w:rsidR="00491973">
              <w:rPr>
                <w:color w:val="231F20"/>
                <w:spacing w:val="-15"/>
              </w:rPr>
              <w:t xml:space="preserve"> </w:t>
            </w:r>
            <w:r w:rsidR="00491973">
              <w:rPr>
                <w:color w:val="231F20"/>
              </w:rPr>
              <w:t>systems approach</w:t>
            </w:r>
            <w:r w:rsidR="00491973">
              <w:rPr>
                <w:color w:val="231F20"/>
                <w:spacing w:val="-1"/>
              </w:rPr>
              <w:t xml:space="preserve"> </w:t>
            </w:r>
            <w:r w:rsidR="00491973">
              <w:rPr>
                <w:color w:val="231F20"/>
              </w:rPr>
              <w:t>to adaptation</w:t>
            </w:r>
            <w:r w:rsidR="00491973">
              <w:rPr>
                <w:rFonts w:ascii="Times New Roman"/>
                <w:color w:val="231F20"/>
              </w:rPr>
              <w:tab/>
            </w:r>
            <w:r w:rsidR="00491973">
              <w:rPr>
                <w:color w:val="231F20"/>
              </w:rPr>
              <w:t>8</w:t>
            </w:r>
          </w:hyperlink>
        </w:p>
        <w:p w14:paraId="589B5C24" w14:textId="361A76A2" w:rsidR="003E5D9E" w:rsidRDefault="001954D7">
          <w:pPr>
            <w:pStyle w:val="TOC1"/>
            <w:numPr>
              <w:ilvl w:val="1"/>
              <w:numId w:val="26"/>
            </w:numPr>
            <w:tabs>
              <w:tab w:val="left" w:pos="574"/>
              <w:tab w:val="right" w:pos="10313"/>
            </w:tabs>
            <w:ind w:left="573" w:hanging="401"/>
          </w:pPr>
          <w:r>
            <w:rPr>
              <w:noProof/>
            </w:rPr>
            <mc:AlternateContent>
              <mc:Choice Requires="wps">
                <w:drawing>
                  <wp:anchor distT="0" distB="0" distL="114300" distR="114300" simplePos="0" relativeHeight="15732224" behindDoc="0" locked="0" layoutInCell="1" allowOverlap="1" wp14:anchorId="0D3D1630" wp14:editId="2ED09DC5">
                    <wp:simplePos x="0" y="0"/>
                    <wp:positionH relativeFrom="page">
                      <wp:posOffset>504190</wp:posOffset>
                    </wp:positionH>
                    <wp:positionV relativeFrom="paragraph">
                      <wp:posOffset>310515</wp:posOffset>
                    </wp:positionV>
                    <wp:extent cx="6438900" cy="0"/>
                    <wp:effectExtent l="0" t="0" r="0" b="0"/>
                    <wp:wrapNone/>
                    <wp:docPr id="1073748082" name="Line 29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38900" cy="12700"/>
                            </a:xfrm>
                            <a:prstGeom prst="bentConnector3">
                              <a:avLst>
                                <a:gd name="adj1" fmla="val 50000"/>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32A009" id="_x0000_t34" coordsize="21600,21600" o:spt="34" o:oned="t" adj="10800" path="m,l@0,0@0,21600,21600,21600e" filled="f">
                    <v:stroke joinstyle="miter"/>
                    <v:formulas>
                      <v:f eqn="val #0"/>
                    </v:formulas>
                    <v:path arrowok="t" fillok="f" o:connecttype="none"/>
                    <v:handles>
                      <v:h position="#0,center"/>
                    </v:handles>
                    <o:lock v:ext="edit" shapetype="t"/>
                  </v:shapetype>
                  <v:shape id="Line 2915" o:spid="_x0000_s1026" type="#_x0000_t34" style="position:absolute;margin-left:39.7pt;margin-top:24.45pt;width:507pt;height:0;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" strokecolor="#939598" strokeweight=".4pt">
                    <v:stroke joinstyle="round"/>
                    <o:lock v:ext="edit" shapetype="f"/>
                    <w10:wrap anchorx="page"/>
                  </v:shape>
                </w:pict>
              </mc:Fallback>
            </mc:AlternateContent>
          </w:r>
          <w:hyperlink w:anchor="_TOC_250017" w:history="1">
            <w:r w:rsidR="00491973">
              <w:rPr>
                <w:color w:val="231F20"/>
              </w:rPr>
              <w:t>Health</w:t>
            </w:r>
            <w:r w:rsidR="00491973">
              <w:rPr>
                <w:color w:val="231F20"/>
                <w:spacing w:val="-2"/>
              </w:rPr>
              <w:t xml:space="preserve"> </w:t>
            </w:r>
            <w:r w:rsidR="00491973">
              <w:rPr>
                <w:color w:val="231F20"/>
              </w:rPr>
              <w:t>and</w:t>
            </w:r>
            <w:r w:rsidR="00491973">
              <w:rPr>
                <w:color w:val="231F20"/>
                <w:spacing w:val="-1"/>
              </w:rPr>
              <w:t xml:space="preserve"> </w:t>
            </w:r>
            <w:r w:rsidR="00491973">
              <w:rPr>
                <w:color w:val="231F20"/>
              </w:rPr>
              <w:t>Human</w:t>
            </w:r>
            <w:r w:rsidR="00491973">
              <w:rPr>
                <w:color w:val="231F20"/>
                <w:spacing w:val="-2"/>
              </w:rPr>
              <w:t xml:space="preserve"> </w:t>
            </w:r>
            <w:r w:rsidR="00491973">
              <w:rPr>
                <w:color w:val="231F20"/>
              </w:rPr>
              <w:t>Services system scope</w:t>
            </w:r>
            <w:r w:rsidR="00491973">
              <w:rPr>
                <w:rFonts w:ascii="Times New Roman"/>
                <w:color w:val="231F20"/>
              </w:rPr>
              <w:tab/>
            </w:r>
            <w:r w:rsidR="00491973">
              <w:rPr>
                <w:color w:val="231F20"/>
              </w:rPr>
              <w:t>1</w:t>
            </w:r>
            <w:r w:rsidR="00BA7CFC">
              <w:rPr>
                <w:color w:val="231F20"/>
              </w:rPr>
              <w:t>0</w:t>
            </w:r>
          </w:hyperlink>
        </w:p>
        <w:p w14:paraId="5B2AC60A" w14:textId="77777777" w:rsidR="003E5D9E" w:rsidRDefault="001954D7">
          <w:pPr>
            <w:pStyle w:val="TOC1"/>
            <w:numPr>
              <w:ilvl w:val="1"/>
              <w:numId w:val="26"/>
            </w:numPr>
            <w:tabs>
              <w:tab w:val="left" w:pos="561"/>
              <w:tab w:val="right" w:pos="10313"/>
            </w:tabs>
            <w:ind w:hanging="388"/>
          </w:pPr>
          <w:r>
            <w:rPr>
              <w:noProof/>
            </w:rPr>
            <mc:AlternateContent>
              <mc:Choice Requires="wps">
                <w:drawing>
                  <wp:anchor distT="0" distB="0" distL="114300" distR="114300" simplePos="0" relativeHeight="15732736" behindDoc="0" locked="0" layoutInCell="1" allowOverlap="1" wp14:anchorId="40AB7FF8" wp14:editId="46F5AAC4">
                    <wp:simplePos x="0" y="0"/>
                    <wp:positionH relativeFrom="page">
                      <wp:posOffset>504190</wp:posOffset>
                    </wp:positionH>
                    <wp:positionV relativeFrom="paragraph">
                      <wp:posOffset>310515</wp:posOffset>
                    </wp:positionV>
                    <wp:extent cx="6438900" cy="0"/>
                    <wp:effectExtent l="0" t="0" r="12700" b="12700"/>
                    <wp:wrapNone/>
                    <wp:docPr id="1073748081" name="Line 29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389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71BD2" id="Line 2914" o:spid="_x0000_s1026" style="position:absolute;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4.45pt" to="546.7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" strokecolor="#939598" strokeweight=".4pt">
                    <o:lock v:ext="edit" shapetype="f"/>
                    <w10:wrap anchorx="page"/>
                  </v:line>
                </w:pict>
              </mc:Fallback>
            </mc:AlternateContent>
          </w:r>
          <w:hyperlink w:anchor="_TOC_250016" w:history="1">
            <w:r w:rsidR="00491973">
              <w:rPr>
                <w:color w:val="231F20"/>
              </w:rPr>
              <w:t>Adaptation</w:t>
            </w:r>
            <w:r w:rsidR="00491973">
              <w:rPr>
                <w:color w:val="231F20"/>
                <w:spacing w:val="-1"/>
              </w:rPr>
              <w:t xml:space="preserve"> </w:t>
            </w:r>
            <w:r w:rsidR="00491973">
              <w:rPr>
                <w:color w:val="231F20"/>
              </w:rPr>
              <w:t>and</w:t>
            </w:r>
            <w:r w:rsidR="00491973">
              <w:rPr>
                <w:color w:val="231F20"/>
                <w:spacing w:val="-1"/>
              </w:rPr>
              <w:t xml:space="preserve"> </w:t>
            </w:r>
            <w:r w:rsidR="00491973">
              <w:rPr>
                <w:color w:val="231F20"/>
              </w:rPr>
              <w:t>mitigation</w:t>
            </w:r>
            <w:r w:rsidR="00491973">
              <w:rPr>
                <w:rFonts w:ascii="Times New Roman"/>
                <w:color w:val="231F20"/>
              </w:rPr>
              <w:tab/>
            </w:r>
            <w:r w:rsidR="00491973">
              <w:rPr>
                <w:color w:val="231F20"/>
              </w:rPr>
              <w:t>13</w:t>
            </w:r>
          </w:hyperlink>
        </w:p>
        <w:p w14:paraId="12FC5C3B" w14:textId="77777777" w:rsidR="003E5D9E" w:rsidRDefault="001954D7">
          <w:pPr>
            <w:pStyle w:val="TOC1"/>
            <w:numPr>
              <w:ilvl w:val="1"/>
              <w:numId w:val="26"/>
            </w:numPr>
            <w:tabs>
              <w:tab w:val="left" w:pos="574"/>
              <w:tab w:val="right" w:pos="10313"/>
            </w:tabs>
            <w:ind w:left="573" w:hanging="401"/>
          </w:pPr>
          <w:r>
            <w:rPr>
              <w:noProof/>
            </w:rPr>
            <mc:AlternateContent>
              <mc:Choice Requires="wps">
                <w:drawing>
                  <wp:anchor distT="0" distB="0" distL="114300" distR="114300" simplePos="0" relativeHeight="15733248" behindDoc="0" locked="0" layoutInCell="1" allowOverlap="1" wp14:anchorId="7B74274B" wp14:editId="59A50921">
                    <wp:simplePos x="0" y="0"/>
                    <wp:positionH relativeFrom="page">
                      <wp:posOffset>504190</wp:posOffset>
                    </wp:positionH>
                    <wp:positionV relativeFrom="paragraph">
                      <wp:posOffset>310515</wp:posOffset>
                    </wp:positionV>
                    <wp:extent cx="6438900" cy="0"/>
                    <wp:effectExtent l="0" t="0" r="12700" b="12700"/>
                    <wp:wrapNone/>
                    <wp:docPr id="1073748080" name="Line 29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389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6689D" id="Line 2913" o:spid="_x0000_s1026" style="position:absolute;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4.45pt" to="546.7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" strokecolor="#939598" strokeweight=".4pt">
                    <o:lock v:ext="edit" shapetype="f"/>
                    <w10:wrap anchorx="page"/>
                  </v:line>
                </w:pict>
              </mc:Fallback>
            </mc:AlternateContent>
          </w:r>
          <w:hyperlink w:anchor="_TOC_250015" w:history="1">
            <w:r w:rsidR="00491973">
              <w:rPr>
                <w:color w:val="231F20"/>
              </w:rPr>
              <w:t>Health</w:t>
            </w:r>
            <w:r w:rsidR="00491973">
              <w:rPr>
                <w:color w:val="231F20"/>
                <w:spacing w:val="-2"/>
              </w:rPr>
              <w:t xml:space="preserve"> </w:t>
            </w:r>
            <w:r w:rsidR="00491973">
              <w:rPr>
                <w:color w:val="231F20"/>
              </w:rPr>
              <w:t>and</w:t>
            </w:r>
            <w:r w:rsidR="00491973">
              <w:rPr>
                <w:color w:val="231F20"/>
                <w:spacing w:val="-1"/>
              </w:rPr>
              <w:t xml:space="preserve"> </w:t>
            </w:r>
            <w:r w:rsidR="00491973">
              <w:rPr>
                <w:color w:val="231F20"/>
              </w:rPr>
              <w:t>Human</w:t>
            </w:r>
            <w:r w:rsidR="00491973">
              <w:rPr>
                <w:color w:val="231F20"/>
                <w:spacing w:val="-1"/>
              </w:rPr>
              <w:t xml:space="preserve"> </w:t>
            </w:r>
            <w:r w:rsidR="00491973">
              <w:rPr>
                <w:color w:val="231F20"/>
              </w:rPr>
              <w:t>Services system</w:t>
            </w:r>
            <w:r w:rsidR="00491973">
              <w:rPr>
                <w:color w:val="231F20"/>
                <w:spacing w:val="-1"/>
              </w:rPr>
              <w:t xml:space="preserve"> </w:t>
            </w:r>
            <w:r w:rsidR="00491973">
              <w:rPr>
                <w:color w:val="231F20"/>
              </w:rPr>
              <w:t>and</w:t>
            </w:r>
            <w:r w:rsidR="00491973">
              <w:rPr>
                <w:color w:val="231F20"/>
                <w:spacing w:val="-1"/>
              </w:rPr>
              <w:t xml:space="preserve"> </w:t>
            </w:r>
            <w:r w:rsidR="00491973">
              <w:rPr>
                <w:color w:val="231F20"/>
              </w:rPr>
              <w:t>climate change</w:t>
            </w:r>
            <w:r w:rsidR="00491973">
              <w:rPr>
                <w:rFonts w:ascii="Times New Roman"/>
                <w:color w:val="231F20"/>
              </w:rPr>
              <w:tab/>
            </w:r>
            <w:r w:rsidR="00491973">
              <w:rPr>
                <w:color w:val="231F20"/>
              </w:rPr>
              <w:t>14</w:t>
            </w:r>
          </w:hyperlink>
        </w:p>
        <w:p w14:paraId="766AFACD" w14:textId="27F3692C" w:rsidR="003E5D9E" w:rsidRDefault="001954D7">
          <w:pPr>
            <w:pStyle w:val="TOC1"/>
            <w:numPr>
              <w:ilvl w:val="1"/>
              <w:numId w:val="26"/>
            </w:numPr>
            <w:tabs>
              <w:tab w:val="left" w:pos="574"/>
              <w:tab w:val="right" w:pos="10313"/>
            </w:tabs>
            <w:spacing w:before="145"/>
            <w:ind w:left="573" w:hanging="401"/>
          </w:pPr>
          <w:r>
            <w:rPr>
              <w:noProof/>
            </w:rPr>
            <mc:AlternateContent>
              <mc:Choice Requires="wps">
                <w:drawing>
                  <wp:anchor distT="0" distB="0" distL="114300" distR="114300" simplePos="0" relativeHeight="15733760" behindDoc="0" locked="0" layoutInCell="1" allowOverlap="1" wp14:anchorId="44C41AC3" wp14:editId="2B5C0E5B">
                    <wp:simplePos x="0" y="0"/>
                    <wp:positionH relativeFrom="page">
                      <wp:posOffset>504190</wp:posOffset>
                    </wp:positionH>
                    <wp:positionV relativeFrom="paragraph">
                      <wp:posOffset>309880</wp:posOffset>
                    </wp:positionV>
                    <wp:extent cx="6438900" cy="0"/>
                    <wp:effectExtent l="0" t="0" r="12700" b="12700"/>
                    <wp:wrapNone/>
                    <wp:docPr id="1073748079" name="Line 29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389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9488D" id="Line 2912" o:spid="_x0000_s1026" style="position:absolute;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4.4pt" to="546.7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" strokecolor="#939598" strokeweight=".4pt">
                    <o:lock v:ext="edit" shapetype="f"/>
                    <w10:wrap anchorx="page"/>
                  </v:line>
                </w:pict>
              </mc:Fallback>
            </mc:AlternateContent>
          </w:r>
          <w:hyperlink w:anchor="_TOC_250014" w:history="1">
            <w:r w:rsidR="00491973">
              <w:rPr>
                <w:color w:val="231F20"/>
              </w:rPr>
              <w:t>Health</w:t>
            </w:r>
            <w:r w:rsidR="00491973">
              <w:rPr>
                <w:color w:val="231F20"/>
                <w:spacing w:val="-4"/>
              </w:rPr>
              <w:t xml:space="preserve"> </w:t>
            </w:r>
            <w:r w:rsidR="00491973">
              <w:rPr>
                <w:color w:val="231F20"/>
              </w:rPr>
              <w:t>and</w:t>
            </w:r>
            <w:r w:rsidR="00491973">
              <w:rPr>
                <w:color w:val="231F20"/>
                <w:spacing w:val="-3"/>
              </w:rPr>
              <w:t xml:space="preserve"> </w:t>
            </w:r>
            <w:r w:rsidR="00491973">
              <w:rPr>
                <w:color w:val="231F20"/>
              </w:rPr>
              <w:t>Human</w:t>
            </w:r>
            <w:r w:rsidR="00491973">
              <w:rPr>
                <w:color w:val="231F20"/>
                <w:spacing w:val="-3"/>
              </w:rPr>
              <w:t xml:space="preserve"> </w:t>
            </w:r>
            <w:r w:rsidR="00491973">
              <w:rPr>
                <w:color w:val="231F20"/>
              </w:rPr>
              <w:t>Services</w:t>
            </w:r>
            <w:r w:rsidR="00491973">
              <w:rPr>
                <w:color w:val="231F20"/>
                <w:spacing w:val="-3"/>
              </w:rPr>
              <w:t xml:space="preserve"> </w:t>
            </w:r>
            <w:r w:rsidR="00491973">
              <w:rPr>
                <w:color w:val="231F20"/>
              </w:rPr>
              <w:t>system</w:t>
            </w:r>
            <w:r w:rsidR="00491973">
              <w:rPr>
                <w:color w:val="231F20"/>
                <w:spacing w:val="-2"/>
              </w:rPr>
              <w:t xml:space="preserve"> </w:t>
            </w:r>
            <w:r w:rsidR="00491973">
              <w:rPr>
                <w:color w:val="231F20"/>
              </w:rPr>
              <w:t>climate</w:t>
            </w:r>
            <w:r w:rsidR="00491973">
              <w:rPr>
                <w:color w:val="231F20"/>
                <w:spacing w:val="-2"/>
              </w:rPr>
              <w:t xml:space="preserve"> </w:t>
            </w:r>
            <w:r w:rsidR="00491973">
              <w:rPr>
                <w:color w:val="231F20"/>
              </w:rPr>
              <w:t>change</w:t>
            </w:r>
            <w:r w:rsidR="00491973">
              <w:rPr>
                <w:color w:val="231F20"/>
                <w:spacing w:val="-3"/>
              </w:rPr>
              <w:t xml:space="preserve"> </w:t>
            </w:r>
            <w:r w:rsidR="00491973">
              <w:rPr>
                <w:color w:val="231F20"/>
              </w:rPr>
              <w:t>adaptation</w:t>
            </w:r>
            <w:r w:rsidR="00491973">
              <w:rPr>
                <w:color w:val="231F20"/>
                <w:spacing w:val="-3"/>
              </w:rPr>
              <w:t xml:space="preserve"> </w:t>
            </w:r>
            <w:r w:rsidR="00491973">
              <w:rPr>
                <w:color w:val="231F20"/>
              </w:rPr>
              <w:t>action</w:t>
            </w:r>
            <w:r w:rsidR="00491973">
              <w:rPr>
                <w:color w:val="231F20"/>
                <w:spacing w:val="-3"/>
              </w:rPr>
              <w:t xml:space="preserve"> </w:t>
            </w:r>
            <w:r w:rsidR="00491973">
              <w:rPr>
                <w:color w:val="231F20"/>
              </w:rPr>
              <w:t>plan</w:t>
            </w:r>
            <w:r w:rsidR="00491973">
              <w:rPr>
                <w:color w:val="231F20"/>
                <w:spacing w:val="-4"/>
              </w:rPr>
              <w:t xml:space="preserve"> </w:t>
            </w:r>
            <w:r w:rsidR="00491973">
              <w:rPr>
                <w:color w:val="231F20"/>
              </w:rPr>
              <w:t>objectives</w:t>
            </w:r>
            <w:r w:rsidR="00491973">
              <w:rPr>
                <w:rFonts w:ascii="Times New Roman"/>
                <w:color w:val="231F20"/>
              </w:rPr>
              <w:tab/>
            </w:r>
            <w:r w:rsidR="009A70DC">
              <w:rPr>
                <w:color w:val="231F20"/>
              </w:rPr>
              <w:t>17</w:t>
            </w:r>
          </w:hyperlink>
        </w:p>
        <w:p w14:paraId="01249398" w14:textId="251B297D" w:rsidR="003E5D9E" w:rsidRDefault="001954D7">
          <w:pPr>
            <w:pStyle w:val="TOC1"/>
            <w:numPr>
              <w:ilvl w:val="1"/>
              <w:numId w:val="26"/>
            </w:numPr>
            <w:tabs>
              <w:tab w:val="left" w:pos="574"/>
              <w:tab w:val="right" w:pos="10313"/>
            </w:tabs>
            <w:ind w:left="573" w:hanging="401"/>
          </w:pPr>
          <w:r>
            <w:rPr>
              <w:noProof/>
            </w:rPr>
            <mc:AlternateContent>
              <mc:Choice Requires="wps">
                <w:drawing>
                  <wp:anchor distT="0" distB="0" distL="114300" distR="114300" simplePos="0" relativeHeight="15734272" behindDoc="0" locked="0" layoutInCell="1" allowOverlap="1" wp14:anchorId="1D0236B3" wp14:editId="059F8AF6">
                    <wp:simplePos x="0" y="0"/>
                    <wp:positionH relativeFrom="page">
                      <wp:posOffset>504190</wp:posOffset>
                    </wp:positionH>
                    <wp:positionV relativeFrom="paragraph">
                      <wp:posOffset>310515</wp:posOffset>
                    </wp:positionV>
                    <wp:extent cx="6438900" cy="0"/>
                    <wp:effectExtent l="0" t="0" r="12700" b="12700"/>
                    <wp:wrapNone/>
                    <wp:docPr id="1073748078" name="Line 29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389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390C9" id="Line 2911" o:spid="_x0000_s1026" style="position:absolute;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4.45pt" to="546.7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" strokecolor="#939598" strokeweight=".4pt">
                    <o:lock v:ext="edit" shapetype="f"/>
                    <w10:wrap anchorx="page"/>
                  </v:line>
                </w:pict>
              </mc:Fallback>
            </mc:AlternateContent>
          </w:r>
          <w:hyperlink w:anchor="_TOC_250013" w:history="1">
            <w:r w:rsidR="00491973">
              <w:rPr>
                <w:color w:val="231F20"/>
              </w:rPr>
              <w:t>Critical</w:t>
            </w:r>
            <w:r w:rsidR="00491973">
              <w:rPr>
                <w:color w:val="231F20"/>
                <w:spacing w:val="-2"/>
              </w:rPr>
              <w:t xml:space="preserve"> </w:t>
            </w:r>
            <w:r w:rsidR="00491973">
              <w:rPr>
                <w:color w:val="231F20"/>
              </w:rPr>
              <w:t>cross-system connections</w:t>
            </w:r>
            <w:r w:rsidR="00491973">
              <w:rPr>
                <w:color w:val="231F20"/>
                <w:spacing w:val="-1"/>
              </w:rPr>
              <w:t xml:space="preserve"> </w:t>
            </w:r>
            <w:r w:rsidR="00491973">
              <w:rPr>
                <w:color w:val="231F20"/>
              </w:rPr>
              <w:t>and</w:t>
            </w:r>
            <w:r w:rsidR="00491973">
              <w:rPr>
                <w:color w:val="231F20"/>
                <w:spacing w:val="-1"/>
              </w:rPr>
              <w:t xml:space="preserve"> </w:t>
            </w:r>
            <w:r w:rsidR="00491973">
              <w:rPr>
                <w:color w:val="231F20"/>
              </w:rPr>
              <w:t>interdependencies</w:t>
            </w:r>
            <w:r w:rsidR="00491973">
              <w:rPr>
                <w:rFonts w:ascii="Times New Roman"/>
                <w:color w:val="231F20"/>
              </w:rPr>
              <w:tab/>
            </w:r>
            <w:r w:rsidR="009A70DC">
              <w:rPr>
                <w:color w:val="231F20"/>
              </w:rPr>
              <w:t>18</w:t>
            </w:r>
          </w:hyperlink>
        </w:p>
        <w:p w14:paraId="733EF147" w14:textId="6FF74DD5" w:rsidR="003E5D9E" w:rsidRDefault="001954D7">
          <w:pPr>
            <w:pStyle w:val="TOC1"/>
            <w:numPr>
              <w:ilvl w:val="1"/>
              <w:numId w:val="26"/>
            </w:numPr>
            <w:tabs>
              <w:tab w:val="left" w:pos="574"/>
              <w:tab w:val="right" w:pos="10313"/>
            </w:tabs>
            <w:ind w:left="573" w:hanging="401"/>
          </w:pPr>
          <w:r>
            <w:rPr>
              <w:noProof/>
            </w:rPr>
            <mc:AlternateContent>
              <mc:Choice Requires="wps">
                <w:drawing>
                  <wp:anchor distT="0" distB="0" distL="114300" distR="114300" simplePos="0" relativeHeight="15734784" behindDoc="0" locked="0" layoutInCell="1" allowOverlap="1" wp14:anchorId="0DC4A126" wp14:editId="54A2A0EF">
                    <wp:simplePos x="0" y="0"/>
                    <wp:positionH relativeFrom="page">
                      <wp:posOffset>504190</wp:posOffset>
                    </wp:positionH>
                    <wp:positionV relativeFrom="paragraph">
                      <wp:posOffset>310515</wp:posOffset>
                    </wp:positionV>
                    <wp:extent cx="6438900" cy="0"/>
                    <wp:effectExtent l="0" t="0" r="12700" b="12700"/>
                    <wp:wrapNone/>
                    <wp:docPr id="1073748077" name="Line 29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389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3AF08" id="Line 2910" o:spid="_x0000_s1026" style="position:absolute;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4.45pt" to="546.7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" strokecolor="#939598" strokeweight=".4pt">
                    <o:lock v:ext="edit" shapetype="f"/>
                    <w10:wrap anchorx="page"/>
                  </v:line>
                </w:pict>
              </mc:Fallback>
            </mc:AlternateContent>
          </w:r>
          <w:r w:rsidR="00491973">
            <w:rPr>
              <w:color w:val="231F20"/>
            </w:rPr>
            <w:t>Partners,</w:t>
          </w:r>
          <w:r w:rsidR="00491973">
            <w:rPr>
              <w:color w:val="231F20"/>
              <w:spacing w:val="-1"/>
            </w:rPr>
            <w:t xml:space="preserve"> </w:t>
          </w:r>
          <w:r w:rsidR="00491973">
            <w:rPr>
              <w:color w:val="231F20"/>
            </w:rPr>
            <w:t>stakeholders, and</w:t>
          </w:r>
          <w:r w:rsidR="00491973">
            <w:rPr>
              <w:color w:val="231F20"/>
              <w:spacing w:val="-1"/>
            </w:rPr>
            <w:t xml:space="preserve"> </w:t>
          </w:r>
          <w:r w:rsidR="00491973">
            <w:rPr>
              <w:color w:val="231F20"/>
            </w:rPr>
            <w:t>cross-cutting policy</w:t>
          </w:r>
          <w:r w:rsidR="00491973">
            <w:rPr>
              <w:color w:val="231F20"/>
              <w:spacing w:val="-2"/>
            </w:rPr>
            <w:t xml:space="preserve"> </w:t>
          </w:r>
          <w:r w:rsidR="00491973">
            <w:rPr>
              <w:color w:val="231F20"/>
            </w:rPr>
            <w:t>areas</w:t>
          </w:r>
          <w:r w:rsidR="00491973">
            <w:rPr>
              <w:rFonts w:ascii="Times New Roman"/>
              <w:color w:val="231F20"/>
            </w:rPr>
            <w:tab/>
          </w:r>
          <w:r w:rsidR="009A70DC">
            <w:rPr>
              <w:color w:val="231F20"/>
            </w:rPr>
            <w:t>20</w:t>
          </w:r>
        </w:p>
        <w:p w14:paraId="50BB2070" w14:textId="08BB98CE" w:rsidR="003E5D9E" w:rsidRDefault="001954D7">
          <w:pPr>
            <w:pStyle w:val="TOC1"/>
            <w:numPr>
              <w:ilvl w:val="0"/>
              <w:numId w:val="26"/>
            </w:numPr>
            <w:tabs>
              <w:tab w:val="left" w:pos="441"/>
              <w:tab w:val="right" w:pos="10313"/>
            </w:tabs>
            <w:spacing w:before="145"/>
            <w:ind w:hanging="268"/>
          </w:pPr>
          <w:r>
            <w:rPr>
              <w:noProof/>
            </w:rPr>
            <mc:AlternateContent>
              <mc:Choice Requires="wps">
                <w:drawing>
                  <wp:anchor distT="0" distB="0" distL="114300" distR="114300" simplePos="0" relativeHeight="15735296" behindDoc="0" locked="0" layoutInCell="1" allowOverlap="1" wp14:anchorId="5514F766" wp14:editId="7E04D90C">
                    <wp:simplePos x="0" y="0"/>
                    <wp:positionH relativeFrom="page">
                      <wp:posOffset>504190</wp:posOffset>
                    </wp:positionH>
                    <wp:positionV relativeFrom="paragraph">
                      <wp:posOffset>309880</wp:posOffset>
                    </wp:positionV>
                    <wp:extent cx="6438900" cy="0"/>
                    <wp:effectExtent l="0" t="0" r="12700" b="12700"/>
                    <wp:wrapNone/>
                    <wp:docPr id="1073748076" name="Line 29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389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DB62A" id="Line 2909" o:spid="_x0000_s1026" style="position:absolute;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4.4pt" to="546.7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" strokecolor="#939598" strokeweight=".4pt">
                    <o:lock v:ext="edit" shapetype="f"/>
                    <w10:wrap anchorx="page"/>
                  </v:line>
                </w:pict>
              </mc:Fallback>
            </mc:AlternateContent>
          </w:r>
          <w:hyperlink w:anchor="_TOC_250012" w:history="1">
            <w:r w:rsidR="00491973">
              <w:rPr>
                <w:color w:val="231F20"/>
              </w:rPr>
              <w:t>Governance,</w:t>
            </w:r>
            <w:r w:rsidR="00491973">
              <w:rPr>
                <w:color w:val="231F20"/>
                <w:spacing w:val="-1"/>
              </w:rPr>
              <w:t xml:space="preserve"> </w:t>
            </w:r>
            <w:r w:rsidR="00491973">
              <w:rPr>
                <w:color w:val="231F20"/>
              </w:rPr>
              <w:t>roles and</w:t>
            </w:r>
            <w:r w:rsidR="00491973">
              <w:rPr>
                <w:color w:val="231F20"/>
                <w:spacing w:val="-1"/>
              </w:rPr>
              <w:t xml:space="preserve"> </w:t>
            </w:r>
            <w:r w:rsidR="00491973">
              <w:rPr>
                <w:color w:val="231F20"/>
              </w:rPr>
              <w:t>responsibilities</w:t>
            </w:r>
            <w:r w:rsidR="00491973">
              <w:rPr>
                <w:rFonts w:ascii="Times New Roman"/>
                <w:color w:val="231F20"/>
              </w:rPr>
              <w:tab/>
            </w:r>
            <w:r w:rsidR="009A70DC">
              <w:rPr>
                <w:color w:val="231F20"/>
              </w:rPr>
              <w:t>2</w:t>
            </w:r>
            <w:r w:rsidR="00BA7CFC">
              <w:rPr>
                <w:color w:val="231F20"/>
              </w:rPr>
              <w:t>3</w:t>
            </w:r>
          </w:hyperlink>
        </w:p>
        <w:p w14:paraId="35D8406E" w14:textId="3255052B" w:rsidR="003E5D9E" w:rsidRDefault="001954D7">
          <w:pPr>
            <w:pStyle w:val="TOC1"/>
            <w:numPr>
              <w:ilvl w:val="0"/>
              <w:numId w:val="26"/>
            </w:numPr>
            <w:tabs>
              <w:tab w:val="left" w:pos="441"/>
              <w:tab w:val="right" w:pos="10313"/>
            </w:tabs>
            <w:ind w:hanging="268"/>
          </w:pPr>
          <w:r>
            <w:rPr>
              <w:noProof/>
            </w:rPr>
            <mc:AlternateContent>
              <mc:Choice Requires="wps">
                <w:drawing>
                  <wp:anchor distT="0" distB="0" distL="114300" distR="114300" simplePos="0" relativeHeight="15735808" behindDoc="0" locked="0" layoutInCell="1" allowOverlap="1" wp14:anchorId="680B8500" wp14:editId="1B07949A">
                    <wp:simplePos x="0" y="0"/>
                    <wp:positionH relativeFrom="page">
                      <wp:posOffset>504190</wp:posOffset>
                    </wp:positionH>
                    <wp:positionV relativeFrom="paragraph">
                      <wp:posOffset>310515</wp:posOffset>
                    </wp:positionV>
                    <wp:extent cx="6438900" cy="0"/>
                    <wp:effectExtent l="0" t="0" r="12700" b="12700"/>
                    <wp:wrapNone/>
                    <wp:docPr id="1073748075" name="Line 29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389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B9952" id="Line 2908" o:spid="_x0000_s1026" style="position:absolute;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4.45pt" to="546.7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" strokecolor="#939598" strokeweight=".4pt">
                    <o:lock v:ext="edit" shapetype="f"/>
                    <w10:wrap anchorx="page"/>
                  </v:line>
                </w:pict>
              </mc:Fallback>
            </mc:AlternateContent>
          </w:r>
          <w:hyperlink w:anchor="_TOC_250011" w:history="1">
            <w:r w:rsidR="00491973">
              <w:rPr>
                <w:color w:val="231F20"/>
              </w:rPr>
              <w:t>Climate</w:t>
            </w:r>
            <w:r w:rsidR="00491973">
              <w:rPr>
                <w:color w:val="231F20"/>
                <w:spacing w:val="-2"/>
              </w:rPr>
              <w:t xml:space="preserve"> </w:t>
            </w:r>
            <w:r w:rsidR="00491973">
              <w:rPr>
                <w:color w:val="231F20"/>
              </w:rPr>
              <w:t>change and</w:t>
            </w:r>
            <w:r w:rsidR="00491973">
              <w:rPr>
                <w:color w:val="231F20"/>
                <w:spacing w:val="-2"/>
              </w:rPr>
              <w:t xml:space="preserve"> </w:t>
            </w:r>
            <w:r w:rsidR="00491973">
              <w:rPr>
                <w:color w:val="231F20"/>
              </w:rPr>
              <w:t>the Health</w:t>
            </w:r>
            <w:r w:rsidR="00491973">
              <w:rPr>
                <w:color w:val="231F20"/>
                <w:spacing w:val="-1"/>
              </w:rPr>
              <w:t xml:space="preserve"> </w:t>
            </w:r>
            <w:r w:rsidR="00491973">
              <w:rPr>
                <w:color w:val="231F20"/>
              </w:rPr>
              <w:t>and</w:t>
            </w:r>
            <w:r w:rsidR="00491973">
              <w:rPr>
                <w:color w:val="231F20"/>
                <w:spacing w:val="-2"/>
              </w:rPr>
              <w:t xml:space="preserve"> </w:t>
            </w:r>
            <w:r w:rsidR="00491973">
              <w:rPr>
                <w:color w:val="231F20"/>
              </w:rPr>
              <w:t>Human</w:t>
            </w:r>
            <w:r w:rsidR="00491973">
              <w:rPr>
                <w:color w:val="231F20"/>
                <w:spacing w:val="-1"/>
              </w:rPr>
              <w:t xml:space="preserve"> </w:t>
            </w:r>
            <w:r w:rsidR="00491973">
              <w:rPr>
                <w:color w:val="231F20"/>
              </w:rPr>
              <w:t>Services system</w:t>
            </w:r>
            <w:r w:rsidR="00491973">
              <w:rPr>
                <w:rFonts w:ascii="Times New Roman"/>
                <w:color w:val="231F20"/>
              </w:rPr>
              <w:tab/>
            </w:r>
            <w:r w:rsidR="009A70DC">
              <w:rPr>
                <w:color w:val="231F20"/>
              </w:rPr>
              <w:t>2</w:t>
            </w:r>
            <w:r w:rsidR="00BA7CFC">
              <w:rPr>
                <w:color w:val="231F20"/>
              </w:rPr>
              <w:t>6</w:t>
            </w:r>
          </w:hyperlink>
        </w:p>
        <w:p w14:paraId="442C8A56" w14:textId="527B2F20" w:rsidR="003E5D9E" w:rsidRDefault="001954D7">
          <w:pPr>
            <w:pStyle w:val="TOC1"/>
            <w:numPr>
              <w:ilvl w:val="1"/>
              <w:numId w:val="26"/>
            </w:numPr>
            <w:tabs>
              <w:tab w:val="left" w:pos="574"/>
              <w:tab w:val="right" w:pos="10313"/>
            </w:tabs>
            <w:ind w:left="573" w:hanging="401"/>
          </w:pPr>
          <w:r>
            <w:rPr>
              <w:noProof/>
            </w:rPr>
            <mc:AlternateContent>
              <mc:Choice Requires="wps">
                <w:drawing>
                  <wp:anchor distT="0" distB="0" distL="114300" distR="114300" simplePos="0" relativeHeight="15736320" behindDoc="0" locked="0" layoutInCell="1" allowOverlap="1" wp14:anchorId="66B64639" wp14:editId="0CDC9983">
                    <wp:simplePos x="0" y="0"/>
                    <wp:positionH relativeFrom="page">
                      <wp:posOffset>504190</wp:posOffset>
                    </wp:positionH>
                    <wp:positionV relativeFrom="paragraph">
                      <wp:posOffset>310515</wp:posOffset>
                    </wp:positionV>
                    <wp:extent cx="6438900" cy="0"/>
                    <wp:effectExtent l="0" t="0" r="12700" b="12700"/>
                    <wp:wrapNone/>
                    <wp:docPr id="1073748074" name="Line 29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389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2297C" id="Line 2907" o:spid="_x0000_s1026" style="position:absolute;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4.45pt" to="546.7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" strokecolor="#939598" strokeweight=".4pt">
                    <o:lock v:ext="edit" shapetype="f"/>
                    <w10:wrap anchorx="page"/>
                  </v:line>
                </w:pict>
              </mc:Fallback>
            </mc:AlternateContent>
          </w:r>
          <w:hyperlink w:anchor="_TOC_250010" w:history="1">
            <w:r w:rsidR="00491973">
              <w:rPr>
                <w:color w:val="231F20"/>
              </w:rPr>
              <w:t>Climate</w:t>
            </w:r>
            <w:r w:rsidR="00491973">
              <w:rPr>
                <w:color w:val="231F20"/>
                <w:spacing w:val="-2"/>
              </w:rPr>
              <w:t xml:space="preserve"> </w:t>
            </w:r>
            <w:r w:rsidR="00491973">
              <w:rPr>
                <w:color w:val="231F20"/>
              </w:rPr>
              <w:t>change in</w:t>
            </w:r>
            <w:r w:rsidR="00491973">
              <w:rPr>
                <w:color w:val="231F20"/>
                <w:spacing w:val="-1"/>
              </w:rPr>
              <w:t xml:space="preserve"> </w:t>
            </w:r>
            <w:r w:rsidR="00491973">
              <w:rPr>
                <w:color w:val="231F20"/>
              </w:rPr>
              <w:t>Victoria</w:t>
            </w:r>
            <w:r w:rsidR="00491973">
              <w:rPr>
                <w:rFonts w:ascii="Times New Roman"/>
                <w:color w:val="231F20"/>
              </w:rPr>
              <w:tab/>
            </w:r>
            <w:r w:rsidR="009A70DC">
              <w:rPr>
                <w:color w:val="231F20"/>
              </w:rPr>
              <w:t>2</w:t>
            </w:r>
            <w:r w:rsidR="00BA7CFC">
              <w:rPr>
                <w:color w:val="231F20"/>
              </w:rPr>
              <w:t>6</w:t>
            </w:r>
          </w:hyperlink>
        </w:p>
        <w:p w14:paraId="7BC3DEEE" w14:textId="2574A9F4" w:rsidR="003E5D9E" w:rsidRDefault="001954D7">
          <w:pPr>
            <w:pStyle w:val="TOC1"/>
            <w:numPr>
              <w:ilvl w:val="1"/>
              <w:numId w:val="26"/>
            </w:numPr>
            <w:tabs>
              <w:tab w:val="left" w:pos="574"/>
              <w:tab w:val="right" w:pos="10313"/>
            </w:tabs>
            <w:ind w:left="573" w:hanging="401"/>
          </w:pPr>
          <w:r>
            <w:rPr>
              <w:noProof/>
            </w:rPr>
            <mc:AlternateContent>
              <mc:Choice Requires="wps">
                <w:drawing>
                  <wp:anchor distT="0" distB="0" distL="114300" distR="114300" simplePos="0" relativeHeight="15736832" behindDoc="0" locked="0" layoutInCell="1" allowOverlap="1" wp14:anchorId="5014C76E" wp14:editId="05F9E799">
                    <wp:simplePos x="0" y="0"/>
                    <wp:positionH relativeFrom="page">
                      <wp:posOffset>504190</wp:posOffset>
                    </wp:positionH>
                    <wp:positionV relativeFrom="paragraph">
                      <wp:posOffset>310515</wp:posOffset>
                    </wp:positionV>
                    <wp:extent cx="6438900" cy="0"/>
                    <wp:effectExtent l="0" t="0" r="12700" b="12700"/>
                    <wp:wrapNone/>
                    <wp:docPr id="1073748073" name="Line 29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389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4AA02" id="Line 2906" o:spid="_x0000_s1026" style="position:absolute;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4.45pt" to="546.7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" strokecolor="#939598" strokeweight=".4pt">
                    <o:lock v:ext="edit" shapetype="f"/>
                    <w10:wrap anchorx="page"/>
                  </v:line>
                </w:pict>
              </mc:Fallback>
            </mc:AlternateContent>
          </w:r>
          <w:hyperlink w:anchor="_TOC_250009" w:history="1">
            <w:r w:rsidR="00491973">
              <w:rPr>
                <w:color w:val="231F20"/>
              </w:rPr>
              <w:t>Impacts</w:t>
            </w:r>
            <w:r w:rsidR="00491973">
              <w:rPr>
                <w:color w:val="231F20"/>
                <w:spacing w:val="-1"/>
              </w:rPr>
              <w:t xml:space="preserve"> </w:t>
            </w:r>
            <w:r w:rsidR="00491973">
              <w:rPr>
                <w:color w:val="231F20"/>
              </w:rPr>
              <w:t>of</w:t>
            </w:r>
            <w:r w:rsidR="00491973">
              <w:rPr>
                <w:color w:val="231F20"/>
                <w:spacing w:val="-1"/>
              </w:rPr>
              <w:t xml:space="preserve"> </w:t>
            </w:r>
            <w:r w:rsidR="00491973">
              <w:rPr>
                <w:color w:val="231F20"/>
              </w:rPr>
              <w:t>climate</w:t>
            </w:r>
            <w:r w:rsidR="00491973">
              <w:rPr>
                <w:color w:val="231F20"/>
                <w:spacing w:val="-1"/>
              </w:rPr>
              <w:t xml:space="preserve"> </w:t>
            </w:r>
            <w:r w:rsidR="00491973">
              <w:rPr>
                <w:color w:val="231F20"/>
              </w:rPr>
              <w:t>change on</w:t>
            </w:r>
            <w:r w:rsidR="00491973">
              <w:rPr>
                <w:color w:val="231F20"/>
                <w:spacing w:val="-1"/>
              </w:rPr>
              <w:t xml:space="preserve"> </w:t>
            </w:r>
            <w:r w:rsidR="00491973">
              <w:rPr>
                <w:color w:val="231F20"/>
              </w:rPr>
              <w:t>the</w:t>
            </w:r>
            <w:r w:rsidR="00491973">
              <w:rPr>
                <w:color w:val="231F20"/>
                <w:spacing w:val="-1"/>
              </w:rPr>
              <w:t xml:space="preserve"> </w:t>
            </w:r>
            <w:r w:rsidR="00491973">
              <w:rPr>
                <w:color w:val="231F20"/>
              </w:rPr>
              <w:t>Health</w:t>
            </w:r>
            <w:r w:rsidR="00491973">
              <w:rPr>
                <w:color w:val="231F20"/>
                <w:spacing w:val="-1"/>
              </w:rPr>
              <w:t xml:space="preserve"> </w:t>
            </w:r>
            <w:r w:rsidR="00491973">
              <w:rPr>
                <w:color w:val="231F20"/>
              </w:rPr>
              <w:t>and</w:t>
            </w:r>
            <w:r w:rsidR="00491973">
              <w:rPr>
                <w:color w:val="231F20"/>
                <w:spacing w:val="-1"/>
              </w:rPr>
              <w:t xml:space="preserve"> </w:t>
            </w:r>
            <w:r w:rsidR="00491973">
              <w:rPr>
                <w:color w:val="231F20"/>
              </w:rPr>
              <w:t>Human</w:t>
            </w:r>
            <w:r w:rsidR="00491973">
              <w:rPr>
                <w:color w:val="231F20"/>
                <w:spacing w:val="-2"/>
              </w:rPr>
              <w:t xml:space="preserve"> </w:t>
            </w:r>
            <w:r w:rsidR="00491973">
              <w:rPr>
                <w:color w:val="231F20"/>
              </w:rPr>
              <w:t>Services system</w:t>
            </w:r>
            <w:r w:rsidR="00491973">
              <w:rPr>
                <w:rFonts w:ascii="Times New Roman"/>
                <w:color w:val="231F20"/>
              </w:rPr>
              <w:tab/>
            </w:r>
            <w:r w:rsidR="00BA7CFC">
              <w:rPr>
                <w:color w:val="231F20"/>
              </w:rPr>
              <w:t>28</w:t>
            </w:r>
          </w:hyperlink>
        </w:p>
        <w:p w14:paraId="244C3A90" w14:textId="6EBCDAED" w:rsidR="003E5D9E" w:rsidRDefault="001954D7">
          <w:pPr>
            <w:pStyle w:val="TOC1"/>
            <w:numPr>
              <w:ilvl w:val="0"/>
              <w:numId w:val="26"/>
            </w:numPr>
            <w:tabs>
              <w:tab w:val="left" w:pos="441"/>
              <w:tab w:val="right" w:pos="10313"/>
            </w:tabs>
            <w:spacing w:before="145"/>
            <w:ind w:hanging="268"/>
          </w:pPr>
          <w:r>
            <w:rPr>
              <w:noProof/>
            </w:rPr>
            <mc:AlternateContent>
              <mc:Choice Requires="wps">
                <w:drawing>
                  <wp:anchor distT="0" distB="0" distL="114300" distR="114300" simplePos="0" relativeHeight="15737344" behindDoc="0" locked="0" layoutInCell="1" allowOverlap="1" wp14:anchorId="4867E4D0" wp14:editId="5F36841D">
                    <wp:simplePos x="0" y="0"/>
                    <wp:positionH relativeFrom="page">
                      <wp:posOffset>504190</wp:posOffset>
                    </wp:positionH>
                    <wp:positionV relativeFrom="paragraph">
                      <wp:posOffset>309880</wp:posOffset>
                    </wp:positionV>
                    <wp:extent cx="6438900" cy="0"/>
                    <wp:effectExtent l="0" t="0" r="12700" b="12700"/>
                    <wp:wrapNone/>
                    <wp:docPr id="1073748072" name="Line 29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389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A70B2" id="Line 2905" o:spid="_x0000_s1026" style="position:absolute;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4.4pt" to="546.7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" strokecolor="#939598" strokeweight=".4pt">
                    <o:lock v:ext="edit" shapetype="f"/>
                    <w10:wrap anchorx="page"/>
                  </v:line>
                </w:pict>
              </mc:Fallback>
            </mc:AlternateContent>
          </w:r>
          <w:hyperlink w:anchor="_TOC_250008" w:history="1">
            <w:r w:rsidR="00491973">
              <w:rPr>
                <w:color w:val="231F20"/>
              </w:rPr>
              <w:t>Key</w:t>
            </w:r>
            <w:r w:rsidR="00491973">
              <w:rPr>
                <w:color w:val="231F20"/>
                <w:spacing w:val="-2"/>
              </w:rPr>
              <w:t xml:space="preserve"> </w:t>
            </w:r>
            <w:r w:rsidR="00491973">
              <w:rPr>
                <w:color w:val="231F20"/>
              </w:rPr>
              <w:t>climate</w:t>
            </w:r>
            <w:r w:rsidR="00491973">
              <w:rPr>
                <w:color w:val="231F20"/>
                <w:spacing w:val="-1"/>
              </w:rPr>
              <w:t xml:space="preserve"> </w:t>
            </w:r>
            <w:r w:rsidR="00491973">
              <w:rPr>
                <w:color w:val="231F20"/>
              </w:rPr>
              <w:t>change</w:t>
            </w:r>
            <w:r w:rsidR="00491973">
              <w:rPr>
                <w:color w:val="231F20"/>
                <w:spacing w:val="-2"/>
              </w:rPr>
              <w:t xml:space="preserve"> </w:t>
            </w:r>
            <w:r w:rsidR="00491973">
              <w:rPr>
                <w:color w:val="231F20"/>
              </w:rPr>
              <w:t>risks</w:t>
            </w:r>
            <w:r w:rsidR="00491973">
              <w:rPr>
                <w:color w:val="231F20"/>
                <w:spacing w:val="-1"/>
              </w:rPr>
              <w:t xml:space="preserve"> </w:t>
            </w:r>
            <w:r w:rsidR="00491973">
              <w:rPr>
                <w:color w:val="231F20"/>
              </w:rPr>
              <w:t>and</w:t>
            </w:r>
            <w:r w:rsidR="00491973">
              <w:rPr>
                <w:color w:val="231F20"/>
                <w:spacing w:val="-3"/>
              </w:rPr>
              <w:t xml:space="preserve"> </w:t>
            </w:r>
            <w:r w:rsidR="00491973">
              <w:rPr>
                <w:color w:val="231F20"/>
              </w:rPr>
              <w:t>opportunities</w:t>
            </w:r>
            <w:r w:rsidR="00491973">
              <w:rPr>
                <w:color w:val="231F20"/>
                <w:spacing w:val="-2"/>
              </w:rPr>
              <w:t xml:space="preserve"> </w:t>
            </w:r>
            <w:r w:rsidR="00491973">
              <w:rPr>
                <w:color w:val="231F20"/>
              </w:rPr>
              <w:t>for</w:t>
            </w:r>
            <w:r w:rsidR="00491973">
              <w:rPr>
                <w:color w:val="231F20"/>
                <w:spacing w:val="-2"/>
              </w:rPr>
              <w:t xml:space="preserve"> </w:t>
            </w:r>
            <w:r w:rsidR="00491973">
              <w:rPr>
                <w:color w:val="231F20"/>
              </w:rPr>
              <w:t>the</w:t>
            </w:r>
            <w:r w:rsidR="00491973">
              <w:rPr>
                <w:color w:val="231F20"/>
                <w:spacing w:val="-1"/>
              </w:rPr>
              <w:t xml:space="preserve"> </w:t>
            </w:r>
            <w:r w:rsidR="00491973">
              <w:rPr>
                <w:color w:val="231F20"/>
              </w:rPr>
              <w:t>Health</w:t>
            </w:r>
            <w:r w:rsidR="00491973">
              <w:rPr>
                <w:color w:val="231F20"/>
                <w:spacing w:val="-2"/>
              </w:rPr>
              <w:t xml:space="preserve"> </w:t>
            </w:r>
            <w:r w:rsidR="00491973">
              <w:rPr>
                <w:color w:val="231F20"/>
              </w:rPr>
              <w:t>and</w:t>
            </w:r>
            <w:r w:rsidR="00491973">
              <w:rPr>
                <w:color w:val="231F20"/>
                <w:spacing w:val="-3"/>
              </w:rPr>
              <w:t xml:space="preserve"> </w:t>
            </w:r>
            <w:r w:rsidR="00491973">
              <w:rPr>
                <w:color w:val="231F20"/>
              </w:rPr>
              <w:t>Human</w:t>
            </w:r>
            <w:r w:rsidR="00491973">
              <w:rPr>
                <w:color w:val="231F20"/>
                <w:spacing w:val="-2"/>
              </w:rPr>
              <w:t xml:space="preserve"> </w:t>
            </w:r>
            <w:r w:rsidR="00491973">
              <w:rPr>
                <w:color w:val="231F20"/>
              </w:rPr>
              <w:t>Services</w:t>
            </w:r>
            <w:r w:rsidR="00491973">
              <w:rPr>
                <w:color w:val="231F20"/>
                <w:spacing w:val="-2"/>
              </w:rPr>
              <w:t xml:space="preserve"> </w:t>
            </w:r>
            <w:r w:rsidR="00491973">
              <w:rPr>
                <w:color w:val="231F20"/>
              </w:rPr>
              <w:t>system</w:t>
            </w:r>
            <w:r w:rsidR="00491973">
              <w:rPr>
                <w:rFonts w:ascii="Times New Roman"/>
                <w:color w:val="231F20"/>
              </w:rPr>
              <w:tab/>
            </w:r>
            <w:r w:rsidR="009A70DC">
              <w:rPr>
                <w:color w:val="231F20"/>
              </w:rPr>
              <w:t>3</w:t>
            </w:r>
            <w:r w:rsidR="00BA7CFC">
              <w:rPr>
                <w:color w:val="231F20"/>
              </w:rPr>
              <w:t>0</w:t>
            </w:r>
          </w:hyperlink>
        </w:p>
        <w:p w14:paraId="1B6F6195" w14:textId="33BA8308" w:rsidR="003E5D9E" w:rsidRDefault="001954D7">
          <w:pPr>
            <w:pStyle w:val="TOC1"/>
            <w:numPr>
              <w:ilvl w:val="1"/>
              <w:numId w:val="26"/>
            </w:numPr>
            <w:tabs>
              <w:tab w:val="left" w:pos="574"/>
              <w:tab w:val="right" w:pos="10313"/>
            </w:tabs>
            <w:ind w:left="573" w:hanging="401"/>
          </w:pPr>
          <w:r>
            <w:rPr>
              <w:noProof/>
            </w:rPr>
            <mc:AlternateContent>
              <mc:Choice Requires="wps">
                <w:drawing>
                  <wp:anchor distT="0" distB="0" distL="114300" distR="114300" simplePos="0" relativeHeight="15737856" behindDoc="0" locked="0" layoutInCell="1" allowOverlap="1" wp14:anchorId="2BE20EC0" wp14:editId="49773AD4">
                    <wp:simplePos x="0" y="0"/>
                    <wp:positionH relativeFrom="page">
                      <wp:posOffset>504190</wp:posOffset>
                    </wp:positionH>
                    <wp:positionV relativeFrom="paragraph">
                      <wp:posOffset>310515</wp:posOffset>
                    </wp:positionV>
                    <wp:extent cx="6438900" cy="0"/>
                    <wp:effectExtent l="0" t="0" r="12700" b="12700"/>
                    <wp:wrapNone/>
                    <wp:docPr id="1073748071" name="Line 29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389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A8643" id="Line 2904" o:spid="_x0000_s1026" style="position:absolute;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4.45pt" to="546.7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" strokecolor="#939598" strokeweight=".4pt">
                    <o:lock v:ext="edit" shapetype="f"/>
                    <w10:wrap anchorx="page"/>
                  </v:line>
                </w:pict>
              </mc:Fallback>
            </mc:AlternateContent>
          </w:r>
          <w:r w:rsidR="00491973">
            <w:rPr>
              <w:color w:val="231F20"/>
            </w:rPr>
            <w:t>Public</w:t>
          </w:r>
          <w:r w:rsidR="00491973">
            <w:rPr>
              <w:color w:val="231F20"/>
              <w:spacing w:val="-1"/>
            </w:rPr>
            <w:t xml:space="preserve"> </w:t>
          </w:r>
          <w:r w:rsidR="00491973">
            <w:rPr>
              <w:color w:val="231F20"/>
            </w:rPr>
            <w:t>health</w:t>
          </w:r>
          <w:r w:rsidR="00491973">
            <w:rPr>
              <w:rFonts w:ascii="Times New Roman"/>
              <w:color w:val="231F20"/>
            </w:rPr>
            <w:tab/>
          </w:r>
          <w:r w:rsidR="009A70DC">
            <w:rPr>
              <w:color w:val="231F20"/>
            </w:rPr>
            <w:t>3</w:t>
          </w:r>
          <w:r w:rsidR="00BA7CFC">
            <w:rPr>
              <w:color w:val="231F20"/>
            </w:rPr>
            <w:t>0</w:t>
          </w:r>
        </w:p>
        <w:p w14:paraId="1AFF5E9B" w14:textId="11A6CE66" w:rsidR="003E5D9E" w:rsidRDefault="001954D7">
          <w:pPr>
            <w:pStyle w:val="TOC1"/>
            <w:numPr>
              <w:ilvl w:val="1"/>
              <w:numId w:val="26"/>
            </w:numPr>
            <w:tabs>
              <w:tab w:val="left" w:pos="574"/>
              <w:tab w:val="right" w:pos="10313"/>
            </w:tabs>
            <w:ind w:left="573" w:hanging="401"/>
          </w:pPr>
          <w:r>
            <w:rPr>
              <w:noProof/>
            </w:rPr>
            <mc:AlternateContent>
              <mc:Choice Requires="wps">
                <w:drawing>
                  <wp:anchor distT="0" distB="0" distL="114300" distR="114300" simplePos="0" relativeHeight="15738368" behindDoc="0" locked="0" layoutInCell="1" allowOverlap="1" wp14:anchorId="250575E1" wp14:editId="7E18BF3D">
                    <wp:simplePos x="0" y="0"/>
                    <wp:positionH relativeFrom="page">
                      <wp:posOffset>504190</wp:posOffset>
                    </wp:positionH>
                    <wp:positionV relativeFrom="paragraph">
                      <wp:posOffset>310515</wp:posOffset>
                    </wp:positionV>
                    <wp:extent cx="6438900" cy="0"/>
                    <wp:effectExtent l="0" t="0" r="12700" b="12700"/>
                    <wp:wrapNone/>
                    <wp:docPr id="1073748070" name="Line 29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389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DA882" id="Line 2903" o:spid="_x0000_s1026" style="position:absolute;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4.45pt" to="546.7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" strokecolor="#939598" strokeweight=".4pt">
                    <o:lock v:ext="edit" shapetype="f"/>
                    <w10:wrap anchorx="page"/>
                  </v:line>
                </w:pict>
              </mc:Fallback>
            </mc:AlternateContent>
          </w:r>
          <w:r w:rsidR="00491973">
            <w:rPr>
              <w:color w:val="231F20"/>
            </w:rPr>
            <w:t>Infrastructure</w:t>
          </w:r>
          <w:r w:rsidR="00491973">
            <w:rPr>
              <w:rFonts w:ascii="Times New Roman"/>
              <w:color w:val="231F20"/>
            </w:rPr>
            <w:tab/>
          </w:r>
          <w:r w:rsidR="009A70DC">
            <w:rPr>
              <w:color w:val="231F20"/>
            </w:rPr>
            <w:t>3</w:t>
          </w:r>
          <w:r w:rsidR="00BA7CFC">
            <w:rPr>
              <w:color w:val="231F20"/>
            </w:rPr>
            <w:t>1</w:t>
          </w:r>
        </w:p>
        <w:p w14:paraId="51DD331B" w14:textId="51344C65" w:rsidR="003E5D9E" w:rsidRDefault="001954D7">
          <w:pPr>
            <w:pStyle w:val="TOC1"/>
            <w:numPr>
              <w:ilvl w:val="1"/>
              <w:numId w:val="26"/>
            </w:numPr>
            <w:tabs>
              <w:tab w:val="left" w:pos="574"/>
              <w:tab w:val="right" w:pos="10313"/>
            </w:tabs>
            <w:spacing w:before="145"/>
            <w:ind w:left="573" w:hanging="401"/>
          </w:pPr>
          <w:r>
            <w:rPr>
              <w:noProof/>
            </w:rPr>
            <mc:AlternateContent>
              <mc:Choice Requires="wps">
                <w:drawing>
                  <wp:anchor distT="0" distB="0" distL="114300" distR="114300" simplePos="0" relativeHeight="15738880" behindDoc="0" locked="0" layoutInCell="1" allowOverlap="1" wp14:anchorId="6ACA7D2E" wp14:editId="166D7A67">
                    <wp:simplePos x="0" y="0"/>
                    <wp:positionH relativeFrom="page">
                      <wp:posOffset>504190</wp:posOffset>
                    </wp:positionH>
                    <wp:positionV relativeFrom="paragraph">
                      <wp:posOffset>309880</wp:posOffset>
                    </wp:positionV>
                    <wp:extent cx="6438900" cy="0"/>
                    <wp:effectExtent l="0" t="0" r="12700" b="12700"/>
                    <wp:wrapNone/>
                    <wp:docPr id="1073748069" name="Line 29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389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50189" id="Line 2902" o:spid="_x0000_s1026" style="position:absolute;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4.4pt" to="546.7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" strokecolor="#939598" strokeweight=".4pt">
                    <o:lock v:ext="edit" shapetype="f"/>
                    <w10:wrap anchorx="page"/>
                  </v:line>
                </w:pict>
              </mc:Fallback>
            </mc:AlternateContent>
          </w:r>
          <w:r w:rsidR="00491973">
            <w:rPr>
              <w:color w:val="231F20"/>
            </w:rPr>
            <w:t>Sector</w:t>
          </w:r>
          <w:r w:rsidR="00491973">
            <w:rPr>
              <w:color w:val="231F20"/>
              <w:spacing w:val="-1"/>
            </w:rPr>
            <w:t xml:space="preserve"> </w:t>
          </w:r>
          <w:r w:rsidR="00491973">
            <w:rPr>
              <w:color w:val="231F20"/>
            </w:rPr>
            <w:t>capability</w:t>
          </w:r>
          <w:r w:rsidR="00491973">
            <w:rPr>
              <w:rFonts w:ascii="Times New Roman"/>
              <w:color w:val="231F20"/>
            </w:rPr>
            <w:tab/>
          </w:r>
          <w:r w:rsidR="009A70DC">
            <w:rPr>
              <w:color w:val="231F20"/>
            </w:rPr>
            <w:t>3</w:t>
          </w:r>
          <w:r w:rsidR="00BA7CFC">
            <w:rPr>
              <w:color w:val="231F20"/>
            </w:rPr>
            <w:t>1</w:t>
          </w:r>
        </w:p>
        <w:p w14:paraId="2DFE61A2" w14:textId="2EA0026A" w:rsidR="003E5D9E" w:rsidRDefault="001954D7">
          <w:pPr>
            <w:pStyle w:val="TOC1"/>
            <w:numPr>
              <w:ilvl w:val="1"/>
              <w:numId w:val="26"/>
            </w:numPr>
            <w:tabs>
              <w:tab w:val="left" w:pos="574"/>
              <w:tab w:val="right" w:pos="10313"/>
            </w:tabs>
            <w:ind w:left="573" w:hanging="401"/>
          </w:pPr>
          <w:r>
            <w:rPr>
              <w:noProof/>
            </w:rPr>
            <mc:AlternateContent>
              <mc:Choice Requires="wps">
                <w:drawing>
                  <wp:anchor distT="0" distB="0" distL="114300" distR="114300" simplePos="0" relativeHeight="15739392" behindDoc="0" locked="0" layoutInCell="1" allowOverlap="1" wp14:anchorId="75879DDA" wp14:editId="00FD82FC">
                    <wp:simplePos x="0" y="0"/>
                    <wp:positionH relativeFrom="page">
                      <wp:posOffset>504190</wp:posOffset>
                    </wp:positionH>
                    <wp:positionV relativeFrom="paragraph">
                      <wp:posOffset>310515</wp:posOffset>
                    </wp:positionV>
                    <wp:extent cx="6438900" cy="0"/>
                    <wp:effectExtent l="0" t="0" r="12700" b="12700"/>
                    <wp:wrapNone/>
                    <wp:docPr id="1073748068" name="Line 29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389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78759" id="Line 2901" o:spid="_x0000_s1026" style="position:absolute;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4.45pt" to="546.7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" strokecolor="#939598" strokeweight=".4pt">
                    <o:lock v:ext="edit" shapetype="f"/>
                    <w10:wrap anchorx="page"/>
                  </v:line>
                </w:pict>
              </mc:Fallback>
            </mc:AlternateContent>
          </w:r>
          <w:r w:rsidR="00491973">
            <w:rPr>
              <w:color w:val="231F20"/>
            </w:rPr>
            <w:t>Cross-system</w:t>
          </w:r>
          <w:r w:rsidR="00491973">
            <w:rPr>
              <w:color w:val="231F20"/>
              <w:spacing w:val="-2"/>
            </w:rPr>
            <w:t xml:space="preserve"> </w:t>
          </w:r>
          <w:r w:rsidR="00491973">
            <w:rPr>
              <w:color w:val="231F20"/>
            </w:rPr>
            <w:t>risks and</w:t>
          </w:r>
          <w:r w:rsidR="00491973">
            <w:rPr>
              <w:color w:val="231F20"/>
              <w:spacing w:val="-1"/>
            </w:rPr>
            <w:t xml:space="preserve"> </w:t>
          </w:r>
          <w:r w:rsidR="00491973">
            <w:rPr>
              <w:color w:val="231F20"/>
            </w:rPr>
            <w:t>opportunities</w:t>
          </w:r>
          <w:r w:rsidR="00491973">
            <w:rPr>
              <w:rFonts w:ascii="Times New Roman"/>
              <w:color w:val="231F20"/>
            </w:rPr>
            <w:tab/>
          </w:r>
          <w:r w:rsidR="009A70DC">
            <w:rPr>
              <w:color w:val="231F20"/>
            </w:rPr>
            <w:t>3</w:t>
          </w:r>
          <w:r w:rsidR="00BA7CFC">
            <w:rPr>
              <w:color w:val="231F20"/>
            </w:rPr>
            <w:t>2</w:t>
          </w:r>
        </w:p>
        <w:p w14:paraId="12F460FE" w14:textId="725A73D7" w:rsidR="003E5D9E" w:rsidRDefault="001954D7">
          <w:pPr>
            <w:pStyle w:val="TOC1"/>
            <w:numPr>
              <w:ilvl w:val="0"/>
              <w:numId w:val="26"/>
            </w:numPr>
            <w:tabs>
              <w:tab w:val="left" w:pos="441"/>
              <w:tab w:val="right" w:pos="10313"/>
            </w:tabs>
            <w:ind w:hanging="268"/>
          </w:pPr>
          <w:r>
            <w:rPr>
              <w:noProof/>
            </w:rPr>
            <mc:AlternateContent>
              <mc:Choice Requires="wps">
                <w:drawing>
                  <wp:anchor distT="0" distB="0" distL="114300" distR="114300" simplePos="0" relativeHeight="15739904" behindDoc="0" locked="0" layoutInCell="1" allowOverlap="1" wp14:anchorId="5A8B852E" wp14:editId="1896AE8D">
                    <wp:simplePos x="0" y="0"/>
                    <wp:positionH relativeFrom="page">
                      <wp:posOffset>504190</wp:posOffset>
                    </wp:positionH>
                    <wp:positionV relativeFrom="paragraph">
                      <wp:posOffset>310515</wp:posOffset>
                    </wp:positionV>
                    <wp:extent cx="6438900" cy="0"/>
                    <wp:effectExtent l="0" t="0" r="12700" b="12700"/>
                    <wp:wrapNone/>
                    <wp:docPr id="1073748067" name="Line 29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389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C05CB" id="Line 2900" o:spid="_x0000_s1026" style="position:absolute;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4.45pt" to="546.7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" strokecolor="#939598" strokeweight=".4pt">
                    <o:lock v:ext="edit" shapetype="f"/>
                    <w10:wrap anchorx="page"/>
                  </v:line>
                </w:pict>
              </mc:Fallback>
            </mc:AlternateContent>
          </w:r>
          <w:hyperlink w:anchor="_TOC_250007" w:history="1">
            <w:r w:rsidR="00491973">
              <w:rPr>
                <w:color w:val="231F20"/>
              </w:rPr>
              <w:t>Existing</w:t>
            </w:r>
            <w:r w:rsidR="00491973">
              <w:rPr>
                <w:color w:val="231F20"/>
                <w:spacing w:val="-3"/>
              </w:rPr>
              <w:t xml:space="preserve"> </w:t>
            </w:r>
            <w:r w:rsidR="00491973">
              <w:rPr>
                <w:color w:val="231F20"/>
              </w:rPr>
              <w:t>climate</w:t>
            </w:r>
            <w:r w:rsidR="00491973">
              <w:rPr>
                <w:color w:val="231F20"/>
                <w:spacing w:val="-2"/>
              </w:rPr>
              <w:t xml:space="preserve"> </w:t>
            </w:r>
            <w:r w:rsidR="00491973">
              <w:rPr>
                <w:color w:val="231F20"/>
              </w:rPr>
              <w:t>change</w:t>
            </w:r>
            <w:r w:rsidR="00491973">
              <w:rPr>
                <w:color w:val="231F20"/>
                <w:spacing w:val="-3"/>
              </w:rPr>
              <w:t xml:space="preserve"> </w:t>
            </w:r>
            <w:r w:rsidR="00491973">
              <w:rPr>
                <w:color w:val="231F20"/>
              </w:rPr>
              <w:t>adaptation</w:t>
            </w:r>
            <w:r w:rsidR="00491973">
              <w:rPr>
                <w:color w:val="231F20"/>
                <w:spacing w:val="-3"/>
              </w:rPr>
              <w:t xml:space="preserve"> </w:t>
            </w:r>
            <w:r w:rsidR="00491973">
              <w:rPr>
                <w:color w:val="231F20"/>
              </w:rPr>
              <w:t>policies,</w:t>
            </w:r>
            <w:r w:rsidR="00491973">
              <w:rPr>
                <w:color w:val="231F20"/>
                <w:spacing w:val="-4"/>
              </w:rPr>
              <w:t xml:space="preserve"> </w:t>
            </w:r>
            <w:r w:rsidR="00491973">
              <w:rPr>
                <w:color w:val="231F20"/>
              </w:rPr>
              <w:t>programs</w:t>
            </w:r>
            <w:r w:rsidR="00491973">
              <w:rPr>
                <w:color w:val="231F20"/>
                <w:spacing w:val="-3"/>
              </w:rPr>
              <w:t xml:space="preserve"> </w:t>
            </w:r>
            <w:r w:rsidR="00491973">
              <w:rPr>
                <w:color w:val="231F20"/>
              </w:rPr>
              <w:t>and</w:t>
            </w:r>
            <w:r w:rsidR="00491973">
              <w:rPr>
                <w:color w:val="231F20"/>
                <w:spacing w:val="-4"/>
              </w:rPr>
              <w:t xml:space="preserve"> </w:t>
            </w:r>
            <w:r w:rsidR="00491973">
              <w:rPr>
                <w:color w:val="231F20"/>
              </w:rPr>
              <w:t>projects,</w:t>
            </w:r>
            <w:r w:rsidR="00491973">
              <w:rPr>
                <w:color w:val="231F20"/>
                <w:spacing w:val="-3"/>
              </w:rPr>
              <w:t xml:space="preserve"> </w:t>
            </w:r>
            <w:r w:rsidR="00491973">
              <w:rPr>
                <w:color w:val="231F20"/>
              </w:rPr>
              <w:t>and</w:t>
            </w:r>
            <w:r w:rsidR="00491973">
              <w:rPr>
                <w:color w:val="231F20"/>
                <w:spacing w:val="-4"/>
              </w:rPr>
              <w:t xml:space="preserve"> </w:t>
            </w:r>
            <w:r w:rsidR="00491973">
              <w:rPr>
                <w:color w:val="231F20"/>
              </w:rPr>
              <w:t>gap</w:t>
            </w:r>
            <w:r w:rsidR="00491973">
              <w:rPr>
                <w:color w:val="231F20"/>
                <w:spacing w:val="-3"/>
              </w:rPr>
              <w:t xml:space="preserve"> </w:t>
            </w:r>
            <w:r w:rsidR="00491973">
              <w:rPr>
                <w:color w:val="231F20"/>
              </w:rPr>
              <w:t>analysis</w:t>
            </w:r>
            <w:r w:rsidR="00491973">
              <w:rPr>
                <w:rFonts w:ascii="Times New Roman"/>
                <w:color w:val="231F20"/>
              </w:rPr>
              <w:tab/>
            </w:r>
            <w:r w:rsidR="009A70DC">
              <w:rPr>
                <w:color w:val="231F20"/>
              </w:rPr>
              <w:t>3</w:t>
            </w:r>
            <w:r w:rsidR="00BA7CFC">
              <w:rPr>
                <w:color w:val="231F20"/>
              </w:rPr>
              <w:t>4</w:t>
            </w:r>
          </w:hyperlink>
        </w:p>
        <w:p w14:paraId="44399B48" w14:textId="0AC78DCC" w:rsidR="003E5D9E" w:rsidRDefault="001954D7">
          <w:pPr>
            <w:pStyle w:val="TOC1"/>
            <w:numPr>
              <w:ilvl w:val="1"/>
              <w:numId w:val="26"/>
            </w:numPr>
            <w:tabs>
              <w:tab w:val="left" w:pos="574"/>
              <w:tab w:val="right" w:pos="10313"/>
            </w:tabs>
            <w:spacing w:before="145"/>
            <w:ind w:left="573" w:hanging="401"/>
          </w:pPr>
          <w:r>
            <w:rPr>
              <w:noProof/>
            </w:rPr>
            <mc:AlternateContent>
              <mc:Choice Requires="wps">
                <w:drawing>
                  <wp:anchor distT="0" distB="0" distL="114300" distR="114300" simplePos="0" relativeHeight="15740416" behindDoc="0" locked="0" layoutInCell="1" allowOverlap="1" wp14:anchorId="482441B0" wp14:editId="67B3291E">
                    <wp:simplePos x="0" y="0"/>
                    <wp:positionH relativeFrom="page">
                      <wp:posOffset>504190</wp:posOffset>
                    </wp:positionH>
                    <wp:positionV relativeFrom="paragraph">
                      <wp:posOffset>310515</wp:posOffset>
                    </wp:positionV>
                    <wp:extent cx="6438900" cy="0"/>
                    <wp:effectExtent l="0" t="0" r="12700" b="12700"/>
                    <wp:wrapNone/>
                    <wp:docPr id="1073748066" name="Line 28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389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C8E4A" id="Line 2899" o:spid="_x0000_s1026" style="position:absolute;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4.45pt" to="546.7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" strokecolor="#939598" strokeweight=".4pt">
                    <o:lock v:ext="edit" shapetype="f"/>
                    <w10:wrap anchorx="page"/>
                  </v:line>
                </w:pict>
              </mc:Fallback>
            </mc:AlternateContent>
          </w:r>
          <w:r w:rsidR="00491973">
            <w:rPr>
              <w:color w:val="231F20"/>
            </w:rPr>
            <w:t>Existing</w:t>
          </w:r>
          <w:r w:rsidR="00491973">
            <w:rPr>
              <w:color w:val="231F20"/>
              <w:spacing w:val="-1"/>
            </w:rPr>
            <w:t xml:space="preserve"> </w:t>
          </w:r>
          <w:r w:rsidR="00491973">
            <w:rPr>
              <w:color w:val="231F20"/>
            </w:rPr>
            <w:t>policies,</w:t>
          </w:r>
          <w:r w:rsidR="00491973">
            <w:rPr>
              <w:color w:val="231F20"/>
              <w:spacing w:val="-1"/>
            </w:rPr>
            <w:t xml:space="preserve"> </w:t>
          </w:r>
          <w:r w:rsidR="00491973">
            <w:rPr>
              <w:color w:val="231F20"/>
            </w:rPr>
            <w:t>programs</w:t>
          </w:r>
          <w:r w:rsidR="00491973">
            <w:rPr>
              <w:color w:val="231F20"/>
              <w:spacing w:val="-1"/>
            </w:rPr>
            <w:t xml:space="preserve"> </w:t>
          </w:r>
          <w:r w:rsidR="00491973">
            <w:rPr>
              <w:color w:val="231F20"/>
            </w:rPr>
            <w:t>and</w:t>
          </w:r>
          <w:r w:rsidR="00491973">
            <w:rPr>
              <w:color w:val="231F20"/>
              <w:spacing w:val="-2"/>
            </w:rPr>
            <w:t xml:space="preserve"> </w:t>
          </w:r>
          <w:r w:rsidR="00491973">
            <w:rPr>
              <w:color w:val="231F20"/>
            </w:rPr>
            <w:t>projects</w:t>
          </w:r>
          <w:r w:rsidR="00491973">
            <w:rPr>
              <w:rFonts w:ascii="Times New Roman"/>
              <w:color w:val="231F20"/>
            </w:rPr>
            <w:tab/>
          </w:r>
          <w:r w:rsidR="009A70DC">
            <w:rPr>
              <w:color w:val="231F20"/>
            </w:rPr>
            <w:t>3</w:t>
          </w:r>
          <w:r w:rsidR="00BA7CFC">
            <w:rPr>
              <w:color w:val="231F20"/>
            </w:rPr>
            <w:t>4</w:t>
          </w:r>
        </w:p>
        <w:p w14:paraId="7106FD08" w14:textId="61D4BE31" w:rsidR="003E5D9E" w:rsidRDefault="001954D7">
          <w:pPr>
            <w:pStyle w:val="TOC1"/>
            <w:numPr>
              <w:ilvl w:val="1"/>
              <w:numId w:val="26"/>
            </w:numPr>
            <w:tabs>
              <w:tab w:val="left" w:pos="574"/>
              <w:tab w:val="right" w:pos="10313"/>
            </w:tabs>
            <w:ind w:left="573" w:hanging="401"/>
          </w:pPr>
          <w:r>
            <w:rPr>
              <w:noProof/>
            </w:rPr>
            <mc:AlternateContent>
              <mc:Choice Requires="wps">
                <w:drawing>
                  <wp:anchor distT="0" distB="0" distL="114300" distR="114300" simplePos="0" relativeHeight="15740928" behindDoc="0" locked="0" layoutInCell="1" allowOverlap="1" wp14:anchorId="0DF5243C" wp14:editId="5F3D5DB1">
                    <wp:simplePos x="0" y="0"/>
                    <wp:positionH relativeFrom="page">
                      <wp:posOffset>504190</wp:posOffset>
                    </wp:positionH>
                    <wp:positionV relativeFrom="paragraph">
                      <wp:posOffset>311150</wp:posOffset>
                    </wp:positionV>
                    <wp:extent cx="6438900" cy="0"/>
                    <wp:effectExtent l="0" t="0" r="12700" b="12700"/>
                    <wp:wrapNone/>
                    <wp:docPr id="1073748065" name="Line 28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389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92CE2" id="Line 2898" o:spid="_x0000_s1026" style="position:absolute;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4.5pt" to="546.7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" strokecolor="#939598" strokeweight=".4pt">
                    <o:lock v:ext="edit" shapetype="f"/>
                    <w10:wrap anchorx="page"/>
                  </v:line>
                </w:pict>
              </mc:Fallback>
            </mc:AlternateContent>
          </w:r>
          <w:r w:rsidR="00491973">
            <w:rPr>
              <w:color w:val="231F20"/>
            </w:rPr>
            <w:t>Gap</w:t>
          </w:r>
          <w:r w:rsidR="00491973">
            <w:rPr>
              <w:color w:val="231F20"/>
              <w:spacing w:val="-1"/>
            </w:rPr>
            <w:t xml:space="preserve"> </w:t>
          </w:r>
          <w:r w:rsidR="00491973">
            <w:rPr>
              <w:color w:val="231F20"/>
            </w:rPr>
            <w:t>analysis</w:t>
          </w:r>
          <w:r w:rsidR="00491973">
            <w:rPr>
              <w:color w:val="231F20"/>
              <w:spacing w:val="-2"/>
            </w:rPr>
            <w:t xml:space="preserve"> </w:t>
          </w:r>
          <w:r w:rsidR="00491973">
            <w:rPr>
              <w:color w:val="231F20"/>
            </w:rPr>
            <w:t>and</w:t>
          </w:r>
          <w:r w:rsidR="00491973">
            <w:rPr>
              <w:color w:val="231F20"/>
              <w:spacing w:val="-1"/>
            </w:rPr>
            <w:t xml:space="preserve"> </w:t>
          </w:r>
          <w:r w:rsidR="00491973">
            <w:rPr>
              <w:color w:val="231F20"/>
            </w:rPr>
            <w:t>opportunities</w:t>
          </w:r>
          <w:r w:rsidR="00491973">
            <w:rPr>
              <w:color w:val="231F20"/>
              <w:spacing w:val="-2"/>
            </w:rPr>
            <w:t xml:space="preserve"> </w:t>
          </w:r>
          <w:r w:rsidR="00491973">
            <w:rPr>
              <w:color w:val="231F20"/>
            </w:rPr>
            <w:t>for increased</w:t>
          </w:r>
          <w:r w:rsidR="00491973">
            <w:rPr>
              <w:color w:val="231F20"/>
              <w:spacing w:val="-2"/>
            </w:rPr>
            <w:t xml:space="preserve"> </w:t>
          </w:r>
          <w:r w:rsidR="00491973">
            <w:rPr>
              <w:color w:val="231F20"/>
            </w:rPr>
            <w:t>action</w:t>
          </w:r>
          <w:r w:rsidR="00491973">
            <w:rPr>
              <w:rFonts w:ascii="Times New Roman"/>
              <w:color w:val="231F20"/>
            </w:rPr>
            <w:tab/>
          </w:r>
          <w:r w:rsidR="009A70DC">
            <w:rPr>
              <w:color w:val="231F20"/>
            </w:rPr>
            <w:t>3</w:t>
          </w:r>
          <w:r w:rsidR="00BA7CFC">
            <w:rPr>
              <w:color w:val="231F20"/>
            </w:rPr>
            <w:t>6</w:t>
          </w:r>
        </w:p>
        <w:p w14:paraId="342620FB" w14:textId="3942C3D8" w:rsidR="003E5D9E" w:rsidRDefault="001954D7">
          <w:pPr>
            <w:pStyle w:val="TOC1"/>
            <w:numPr>
              <w:ilvl w:val="0"/>
              <w:numId w:val="26"/>
            </w:numPr>
            <w:tabs>
              <w:tab w:val="left" w:pos="441"/>
              <w:tab w:val="right" w:pos="10313"/>
            </w:tabs>
            <w:ind w:hanging="268"/>
          </w:pPr>
          <w:r>
            <w:rPr>
              <w:noProof/>
            </w:rPr>
            <mc:AlternateContent>
              <mc:Choice Requires="wps">
                <w:drawing>
                  <wp:anchor distT="0" distB="0" distL="114300" distR="114300" simplePos="0" relativeHeight="15741440" behindDoc="0" locked="0" layoutInCell="1" allowOverlap="1" wp14:anchorId="7E8F5CB9" wp14:editId="50404623">
                    <wp:simplePos x="0" y="0"/>
                    <wp:positionH relativeFrom="page">
                      <wp:posOffset>504190</wp:posOffset>
                    </wp:positionH>
                    <wp:positionV relativeFrom="paragraph">
                      <wp:posOffset>311150</wp:posOffset>
                    </wp:positionV>
                    <wp:extent cx="6438900" cy="0"/>
                    <wp:effectExtent l="0" t="0" r="12700" b="12700"/>
                    <wp:wrapNone/>
                    <wp:docPr id="1073748064" name="Line 28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389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B9596" id="Line 2897" o:spid="_x0000_s1026" style="position:absolute;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4.5pt" to="546.7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" strokecolor="#939598" strokeweight=".4pt">
                    <o:lock v:ext="edit" shapetype="f"/>
                    <w10:wrap anchorx="page"/>
                  </v:line>
                </w:pict>
              </mc:Fallback>
            </mc:AlternateContent>
          </w:r>
          <w:hyperlink w:anchor="_TOC_250006" w:history="1">
            <w:r w:rsidR="00491973">
              <w:rPr>
                <w:color w:val="231F20"/>
              </w:rPr>
              <w:t>Climate</w:t>
            </w:r>
            <w:r w:rsidR="00491973">
              <w:rPr>
                <w:color w:val="231F20"/>
                <w:spacing w:val="-2"/>
              </w:rPr>
              <w:t xml:space="preserve"> </w:t>
            </w:r>
            <w:r w:rsidR="00491973">
              <w:rPr>
                <w:color w:val="231F20"/>
              </w:rPr>
              <w:t>change</w:t>
            </w:r>
            <w:r w:rsidR="00491973">
              <w:rPr>
                <w:color w:val="231F20"/>
                <w:spacing w:val="-1"/>
              </w:rPr>
              <w:t xml:space="preserve"> </w:t>
            </w:r>
            <w:r w:rsidR="00491973">
              <w:rPr>
                <w:color w:val="231F20"/>
              </w:rPr>
              <w:t>adaptation</w:t>
            </w:r>
            <w:r w:rsidR="00491973">
              <w:rPr>
                <w:color w:val="231F20"/>
                <w:spacing w:val="-1"/>
              </w:rPr>
              <w:t xml:space="preserve"> </w:t>
            </w:r>
            <w:r w:rsidR="00491973">
              <w:rPr>
                <w:color w:val="231F20"/>
              </w:rPr>
              <w:t>actions:</w:t>
            </w:r>
            <w:r w:rsidR="00491973">
              <w:rPr>
                <w:color w:val="231F20"/>
                <w:spacing w:val="-2"/>
              </w:rPr>
              <w:t xml:space="preserve"> </w:t>
            </w:r>
            <w:r w:rsidR="00491973">
              <w:rPr>
                <w:color w:val="231F20"/>
              </w:rPr>
              <w:t>5-year</w:t>
            </w:r>
            <w:r w:rsidR="00491973">
              <w:rPr>
                <w:color w:val="231F20"/>
                <w:spacing w:val="-1"/>
              </w:rPr>
              <w:t xml:space="preserve"> </w:t>
            </w:r>
            <w:r w:rsidR="00491973">
              <w:rPr>
                <w:color w:val="231F20"/>
              </w:rPr>
              <w:t>(2022–26)</w:t>
            </w:r>
            <w:r w:rsidR="00491973">
              <w:rPr>
                <w:color w:val="231F20"/>
                <w:spacing w:val="-1"/>
              </w:rPr>
              <w:t xml:space="preserve"> </w:t>
            </w:r>
            <w:r w:rsidR="00491973">
              <w:rPr>
                <w:color w:val="231F20"/>
              </w:rPr>
              <w:t>plan</w:t>
            </w:r>
            <w:r w:rsidR="00491973">
              <w:rPr>
                <w:rFonts w:ascii="Times New Roman" w:hAnsi="Times New Roman"/>
                <w:color w:val="231F20"/>
              </w:rPr>
              <w:tab/>
            </w:r>
            <w:r w:rsidR="00BA7CFC">
              <w:rPr>
                <w:color w:val="231F20"/>
              </w:rPr>
              <w:t>39</w:t>
            </w:r>
          </w:hyperlink>
        </w:p>
        <w:p w14:paraId="35CC0770" w14:textId="6ADC7687" w:rsidR="003E5D9E" w:rsidRDefault="001954D7">
          <w:pPr>
            <w:pStyle w:val="TOC1"/>
            <w:numPr>
              <w:ilvl w:val="0"/>
              <w:numId w:val="26"/>
            </w:numPr>
            <w:tabs>
              <w:tab w:val="left" w:pos="441"/>
              <w:tab w:val="right" w:pos="10313"/>
            </w:tabs>
            <w:ind w:hanging="268"/>
          </w:pPr>
          <w:r>
            <w:rPr>
              <w:noProof/>
            </w:rPr>
            <mc:AlternateContent>
              <mc:Choice Requires="wps">
                <w:drawing>
                  <wp:anchor distT="0" distB="0" distL="114300" distR="114300" simplePos="0" relativeHeight="15741952" behindDoc="0" locked="0" layoutInCell="1" allowOverlap="1" wp14:anchorId="5E40C984" wp14:editId="4CCF89B3">
                    <wp:simplePos x="0" y="0"/>
                    <wp:positionH relativeFrom="page">
                      <wp:posOffset>504190</wp:posOffset>
                    </wp:positionH>
                    <wp:positionV relativeFrom="paragraph">
                      <wp:posOffset>311150</wp:posOffset>
                    </wp:positionV>
                    <wp:extent cx="6438900" cy="0"/>
                    <wp:effectExtent l="0" t="0" r="12700" b="12700"/>
                    <wp:wrapNone/>
                    <wp:docPr id="1073748063" name="Line 28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389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0D9F6" id="Line 2896" o:spid="_x0000_s1026" style="position:absolute;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4.5pt" to="546.7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" strokecolor="#939598" strokeweight=".4pt">
                    <o:lock v:ext="edit" shapetype="f"/>
                    <w10:wrap anchorx="page"/>
                  </v:line>
                </w:pict>
              </mc:Fallback>
            </mc:AlternateContent>
          </w:r>
          <w:hyperlink w:anchor="_TOC_250005" w:history="1">
            <w:r w:rsidR="00491973">
              <w:rPr>
                <w:color w:val="231F20"/>
              </w:rPr>
              <w:t>Monitoring,</w:t>
            </w:r>
            <w:r w:rsidR="00491973">
              <w:rPr>
                <w:color w:val="231F20"/>
                <w:spacing w:val="-1"/>
              </w:rPr>
              <w:t xml:space="preserve"> </w:t>
            </w:r>
            <w:r w:rsidR="00491973">
              <w:rPr>
                <w:color w:val="231F20"/>
              </w:rPr>
              <w:t>evaluation,</w:t>
            </w:r>
            <w:r w:rsidR="00491973">
              <w:rPr>
                <w:color w:val="231F20"/>
                <w:spacing w:val="-1"/>
              </w:rPr>
              <w:t xml:space="preserve"> </w:t>
            </w:r>
            <w:r w:rsidR="00491973">
              <w:rPr>
                <w:color w:val="231F20"/>
              </w:rPr>
              <w:t>reporting</w:t>
            </w:r>
            <w:r w:rsidR="00491973">
              <w:rPr>
                <w:color w:val="231F20"/>
                <w:spacing w:val="-1"/>
              </w:rPr>
              <w:t xml:space="preserve"> </w:t>
            </w:r>
            <w:r w:rsidR="00491973">
              <w:rPr>
                <w:color w:val="231F20"/>
              </w:rPr>
              <w:t>and</w:t>
            </w:r>
            <w:r w:rsidR="00491973">
              <w:rPr>
                <w:color w:val="231F20"/>
                <w:spacing w:val="-1"/>
              </w:rPr>
              <w:t xml:space="preserve"> </w:t>
            </w:r>
            <w:r w:rsidR="00491973">
              <w:rPr>
                <w:color w:val="231F20"/>
              </w:rPr>
              <w:t>improvement</w:t>
            </w:r>
            <w:r w:rsidR="00491973">
              <w:rPr>
                <w:rFonts w:ascii="Times New Roman"/>
                <w:color w:val="231F20"/>
              </w:rPr>
              <w:tab/>
            </w:r>
            <w:r w:rsidR="009A70DC">
              <w:rPr>
                <w:color w:val="231F20"/>
              </w:rPr>
              <w:t>4</w:t>
            </w:r>
            <w:r w:rsidR="00BA7CFC">
              <w:rPr>
                <w:color w:val="231F20"/>
              </w:rPr>
              <w:t>3</w:t>
            </w:r>
          </w:hyperlink>
        </w:p>
        <w:p w14:paraId="6F462DC0" w14:textId="168675A4" w:rsidR="003E5D9E" w:rsidRDefault="001954D7">
          <w:pPr>
            <w:pStyle w:val="TOC1"/>
            <w:tabs>
              <w:tab w:val="right" w:pos="10313"/>
            </w:tabs>
            <w:spacing w:before="145"/>
            <w:ind w:left="173" w:firstLine="0"/>
          </w:pPr>
          <w:r>
            <w:rPr>
              <w:noProof/>
            </w:rPr>
            <mc:AlternateContent>
              <mc:Choice Requires="wps">
                <w:drawing>
                  <wp:anchor distT="0" distB="0" distL="114300" distR="114300" simplePos="0" relativeHeight="15742464" behindDoc="0" locked="0" layoutInCell="1" allowOverlap="1" wp14:anchorId="7856E84C" wp14:editId="50E281D3">
                    <wp:simplePos x="0" y="0"/>
                    <wp:positionH relativeFrom="page">
                      <wp:posOffset>504190</wp:posOffset>
                    </wp:positionH>
                    <wp:positionV relativeFrom="paragraph">
                      <wp:posOffset>310515</wp:posOffset>
                    </wp:positionV>
                    <wp:extent cx="6438900" cy="0"/>
                    <wp:effectExtent l="0" t="0" r="12700" b="12700"/>
                    <wp:wrapNone/>
                    <wp:docPr id="1073748062" name="Line 28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389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2B302A" id="Line 2895" o:spid="_x0000_s1026" style="position:absolute;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4.45pt" to="546.7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" strokecolor="#939598" strokeweight=".4pt">
                    <o:lock v:ext="edit" shapetype="f"/>
                    <w10:wrap anchorx="page"/>
                  </v:line>
                </w:pict>
              </mc:Fallback>
            </mc:AlternateContent>
          </w:r>
          <w:hyperlink w:anchor="_TOC_250004" w:history="1">
            <w:r w:rsidR="00491973">
              <w:rPr>
                <w:color w:val="231F20"/>
              </w:rPr>
              <w:t>Appendices</w:t>
            </w:r>
            <w:r w:rsidR="00491973">
              <w:rPr>
                <w:rFonts w:ascii="Times New Roman"/>
                <w:color w:val="231F20"/>
              </w:rPr>
              <w:tab/>
            </w:r>
            <w:r w:rsidR="009A70DC">
              <w:rPr>
                <w:color w:val="231F20"/>
              </w:rPr>
              <w:t>4</w:t>
            </w:r>
            <w:r w:rsidR="00BA7CFC">
              <w:rPr>
                <w:color w:val="231F20"/>
              </w:rPr>
              <w:t>4</w:t>
            </w:r>
          </w:hyperlink>
        </w:p>
        <w:p w14:paraId="72560553" w14:textId="3F9DACAE" w:rsidR="003E5D9E" w:rsidRDefault="001954D7">
          <w:pPr>
            <w:pStyle w:val="TOC1"/>
            <w:tabs>
              <w:tab w:val="right" w:pos="10313"/>
            </w:tabs>
            <w:ind w:left="173" w:firstLine="0"/>
          </w:pPr>
          <w:r>
            <w:rPr>
              <w:noProof/>
            </w:rPr>
            <mc:AlternateContent>
              <mc:Choice Requires="wps">
                <w:drawing>
                  <wp:anchor distT="0" distB="0" distL="114300" distR="114300" simplePos="0" relativeHeight="15742976" behindDoc="0" locked="0" layoutInCell="1" allowOverlap="1" wp14:anchorId="60D06795" wp14:editId="1C9B67C7">
                    <wp:simplePos x="0" y="0"/>
                    <wp:positionH relativeFrom="page">
                      <wp:posOffset>504190</wp:posOffset>
                    </wp:positionH>
                    <wp:positionV relativeFrom="paragraph">
                      <wp:posOffset>311150</wp:posOffset>
                    </wp:positionV>
                    <wp:extent cx="6438900" cy="0"/>
                    <wp:effectExtent l="0" t="0" r="12700" b="12700"/>
                    <wp:wrapNone/>
                    <wp:docPr id="1073748061" name="Line 28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389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BBDFB" id="Line 2894" o:spid="_x0000_s1026" style="position:absolute;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4.5pt" to="546.7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" strokecolor="#939598" strokeweight=".4pt">
                    <o:lock v:ext="edit" shapetype="f"/>
                    <w10:wrap anchorx="page"/>
                  </v:line>
                </w:pict>
              </mc:Fallback>
            </mc:AlternateContent>
          </w:r>
          <w:hyperlink w:anchor="_TOC_250003" w:history="1">
            <w:r w:rsidR="00491973">
              <w:rPr>
                <w:color w:val="231F20"/>
              </w:rPr>
              <w:t>Appendix</w:t>
            </w:r>
            <w:r w:rsidR="00491973">
              <w:rPr>
                <w:color w:val="231F20"/>
                <w:spacing w:val="-1"/>
              </w:rPr>
              <w:t xml:space="preserve"> </w:t>
            </w:r>
            <w:r w:rsidR="00491973">
              <w:rPr>
                <w:color w:val="231F20"/>
              </w:rPr>
              <w:t>1.</w:t>
            </w:r>
            <w:r w:rsidR="00491973">
              <w:rPr>
                <w:color w:val="231F20"/>
                <w:spacing w:val="-1"/>
              </w:rPr>
              <w:t xml:space="preserve"> </w:t>
            </w:r>
            <w:r w:rsidR="00491973">
              <w:rPr>
                <w:color w:val="231F20"/>
              </w:rPr>
              <w:t>Development</w:t>
            </w:r>
            <w:r w:rsidR="00491973">
              <w:rPr>
                <w:color w:val="231F20"/>
                <w:spacing w:val="-2"/>
              </w:rPr>
              <w:t xml:space="preserve"> </w:t>
            </w:r>
            <w:r w:rsidR="00491973">
              <w:rPr>
                <w:color w:val="231F20"/>
              </w:rPr>
              <w:t>of</w:t>
            </w:r>
            <w:r w:rsidR="00491973">
              <w:rPr>
                <w:color w:val="231F20"/>
                <w:spacing w:val="-1"/>
              </w:rPr>
              <w:t xml:space="preserve"> </w:t>
            </w:r>
            <w:r w:rsidR="00491973">
              <w:rPr>
                <w:color w:val="231F20"/>
              </w:rPr>
              <w:t>this</w:t>
            </w:r>
            <w:r w:rsidR="00491973">
              <w:rPr>
                <w:color w:val="231F20"/>
                <w:spacing w:val="-1"/>
              </w:rPr>
              <w:t xml:space="preserve"> </w:t>
            </w:r>
            <w:r w:rsidR="00491973">
              <w:rPr>
                <w:color w:val="231F20"/>
              </w:rPr>
              <w:t>adaptation</w:t>
            </w:r>
            <w:r w:rsidR="00491973">
              <w:rPr>
                <w:color w:val="231F20"/>
                <w:spacing w:val="-1"/>
              </w:rPr>
              <w:t xml:space="preserve"> </w:t>
            </w:r>
            <w:r w:rsidR="00491973">
              <w:rPr>
                <w:color w:val="231F20"/>
              </w:rPr>
              <w:t>action</w:t>
            </w:r>
            <w:r w:rsidR="00491973">
              <w:rPr>
                <w:color w:val="231F20"/>
                <w:spacing w:val="-2"/>
              </w:rPr>
              <w:t xml:space="preserve"> </w:t>
            </w:r>
            <w:r w:rsidR="00491973">
              <w:rPr>
                <w:color w:val="231F20"/>
              </w:rPr>
              <w:t>plan</w:t>
            </w:r>
            <w:r w:rsidR="00491973">
              <w:rPr>
                <w:rFonts w:ascii="Times New Roman"/>
                <w:color w:val="231F20"/>
              </w:rPr>
              <w:tab/>
            </w:r>
            <w:r w:rsidR="009A70DC">
              <w:rPr>
                <w:color w:val="231F20"/>
              </w:rPr>
              <w:t>4</w:t>
            </w:r>
            <w:r w:rsidR="00BA7CFC">
              <w:rPr>
                <w:color w:val="231F20"/>
              </w:rPr>
              <w:t>4</w:t>
            </w:r>
          </w:hyperlink>
        </w:p>
        <w:p w14:paraId="6917349D" w14:textId="77777777" w:rsidR="003E5D9E" w:rsidRDefault="00491973">
          <w:pPr>
            <w:pStyle w:val="TOC1"/>
            <w:ind w:left="173" w:firstLine="0"/>
          </w:pPr>
          <w:r>
            <w:rPr>
              <w:color w:val="231F20"/>
            </w:rPr>
            <w:t>Appendix</w:t>
          </w:r>
          <w:r>
            <w:rPr>
              <w:color w:val="231F20"/>
              <w:spacing w:val="-4"/>
            </w:rPr>
            <w:t xml:space="preserve"> </w:t>
          </w:r>
          <w:r>
            <w:rPr>
              <w:color w:val="231F20"/>
            </w:rPr>
            <w:t>2.</w:t>
          </w:r>
          <w:r>
            <w:rPr>
              <w:color w:val="231F20"/>
              <w:spacing w:val="-4"/>
            </w:rPr>
            <w:t xml:space="preserve"> </w:t>
          </w:r>
          <w:r>
            <w:rPr>
              <w:color w:val="231F20"/>
            </w:rPr>
            <w:t>Summary</w:t>
          </w:r>
          <w:r>
            <w:rPr>
              <w:color w:val="231F20"/>
              <w:spacing w:val="-3"/>
            </w:rPr>
            <w:t xml:space="preserve"> </w:t>
          </w:r>
          <w:r>
            <w:rPr>
              <w:color w:val="231F20"/>
            </w:rPr>
            <w:t>of</w:t>
          </w:r>
          <w:r>
            <w:rPr>
              <w:color w:val="231F20"/>
              <w:spacing w:val="-4"/>
            </w:rPr>
            <w:t xml:space="preserve"> </w:t>
          </w:r>
          <w:r>
            <w:rPr>
              <w:color w:val="231F20"/>
            </w:rPr>
            <w:t>existing</w:t>
          </w:r>
          <w:r>
            <w:rPr>
              <w:color w:val="231F20"/>
              <w:spacing w:val="-4"/>
            </w:rPr>
            <w:t xml:space="preserve"> </w:t>
          </w:r>
          <w:r>
            <w:rPr>
              <w:color w:val="231F20"/>
            </w:rPr>
            <w:t>policies,</w:t>
          </w:r>
          <w:r>
            <w:rPr>
              <w:color w:val="231F20"/>
              <w:spacing w:val="-4"/>
            </w:rPr>
            <w:t xml:space="preserve"> </w:t>
          </w:r>
          <w:r>
            <w:rPr>
              <w:color w:val="231F20"/>
            </w:rPr>
            <w:t>programs</w:t>
          </w:r>
          <w:r>
            <w:rPr>
              <w:color w:val="231F20"/>
              <w:spacing w:val="-4"/>
            </w:rPr>
            <w:t xml:space="preserve"> </w:t>
          </w:r>
          <w:r>
            <w:rPr>
              <w:color w:val="231F20"/>
            </w:rPr>
            <w:t>or</w:t>
          </w:r>
          <w:r>
            <w:rPr>
              <w:color w:val="231F20"/>
              <w:spacing w:val="-4"/>
            </w:rPr>
            <w:t xml:space="preserve"> </w:t>
          </w:r>
          <w:r>
            <w:rPr>
              <w:color w:val="231F20"/>
            </w:rPr>
            <w:t>legislation</w:t>
          </w:r>
          <w:r>
            <w:rPr>
              <w:color w:val="231F20"/>
              <w:spacing w:val="-4"/>
            </w:rPr>
            <w:t xml:space="preserve"> </w:t>
          </w:r>
          <w:r>
            <w:rPr>
              <w:color w:val="231F20"/>
            </w:rPr>
            <w:t>relevant</w:t>
          </w:r>
          <w:r>
            <w:rPr>
              <w:color w:val="231F20"/>
              <w:spacing w:val="-3"/>
            </w:rPr>
            <w:t xml:space="preserve"> </w:t>
          </w:r>
          <w:r>
            <w:rPr>
              <w:color w:val="231F20"/>
            </w:rPr>
            <w:t>to</w:t>
          </w:r>
          <w:r>
            <w:rPr>
              <w:color w:val="231F20"/>
              <w:spacing w:val="-4"/>
            </w:rPr>
            <w:t xml:space="preserve"> </w:t>
          </w:r>
          <w:r>
            <w:rPr>
              <w:color w:val="231F20"/>
            </w:rPr>
            <w:t>the</w:t>
          </w:r>
          <w:r>
            <w:rPr>
              <w:color w:val="231F20"/>
              <w:spacing w:val="-3"/>
            </w:rPr>
            <w:t xml:space="preserve"> </w:t>
          </w:r>
          <w:r>
            <w:rPr>
              <w:color w:val="231F20"/>
            </w:rPr>
            <w:t>Health</w:t>
          </w:r>
        </w:p>
        <w:p w14:paraId="3A4A67CB" w14:textId="6DCFCD67" w:rsidR="003E5D9E" w:rsidRDefault="001954D7">
          <w:pPr>
            <w:pStyle w:val="TOC1"/>
            <w:tabs>
              <w:tab w:val="right" w:pos="10313"/>
            </w:tabs>
            <w:spacing w:before="4"/>
            <w:ind w:left="173" w:firstLine="0"/>
          </w:pPr>
          <w:r>
            <w:rPr>
              <w:noProof/>
            </w:rPr>
            <mc:AlternateContent>
              <mc:Choice Requires="wps">
                <w:drawing>
                  <wp:anchor distT="0" distB="0" distL="114300" distR="114300" simplePos="0" relativeHeight="15743488" behindDoc="0" locked="0" layoutInCell="1" allowOverlap="1" wp14:anchorId="1C02756F" wp14:editId="10E8F4E5">
                    <wp:simplePos x="0" y="0"/>
                    <wp:positionH relativeFrom="page">
                      <wp:posOffset>504190</wp:posOffset>
                    </wp:positionH>
                    <wp:positionV relativeFrom="paragraph">
                      <wp:posOffset>220980</wp:posOffset>
                    </wp:positionV>
                    <wp:extent cx="6438900" cy="0"/>
                    <wp:effectExtent l="0" t="0" r="12700" b="12700"/>
                    <wp:wrapNone/>
                    <wp:docPr id="1073748060" name="Line 28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389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62413" id="Line 2893" o:spid="_x0000_s1026" style="position:absolute;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17.4pt" to="546.7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" strokecolor="#939598" strokeweight=".4pt">
                    <o:lock v:ext="edit" shapetype="f"/>
                    <w10:wrap anchorx="page"/>
                  </v:line>
                </w:pict>
              </mc:Fallback>
            </mc:AlternateContent>
          </w:r>
          <w:r w:rsidR="00491973">
            <w:rPr>
              <w:color w:val="231F20"/>
            </w:rPr>
            <w:t>and</w:t>
          </w:r>
          <w:r w:rsidR="00491973">
            <w:rPr>
              <w:color w:val="231F20"/>
              <w:spacing w:val="-2"/>
            </w:rPr>
            <w:t xml:space="preserve"> </w:t>
          </w:r>
          <w:r w:rsidR="00491973">
            <w:rPr>
              <w:color w:val="231F20"/>
            </w:rPr>
            <w:t>Human</w:t>
          </w:r>
          <w:r w:rsidR="00491973">
            <w:rPr>
              <w:color w:val="231F20"/>
              <w:spacing w:val="-1"/>
            </w:rPr>
            <w:t xml:space="preserve"> </w:t>
          </w:r>
          <w:r w:rsidR="00491973">
            <w:rPr>
              <w:color w:val="231F20"/>
            </w:rPr>
            <w:t>Services system</w:t>
          </w:r>
          <w:r w:rsidR="00491973">
            <w:rPr>
              <w:rFonts w:ascii="Times New Roman"/>
              <w:color w:val="231F20"/>
            </w:rPr>
            <w:tab/>
          </w:r>
          <w:r w:rsidR="009A70DC">
            <w:rPr>
              <w:color w:val="231F20"/>
            </w:rPr>
            <w:t>4</w:t>
          </w:r>
          <w:r w:rsidR="00BA7CFC">
            <w:rPr>
              <w:color w:val="231F20"/>
            </w:rPr>
            <w:t>6</w:t>
          </w:r>
        </w:p>
        <w:p w14:paraId="537C9AC8" w14:textId="77777777" w:rsidR="003E5D9E" w:rsidRDefault="00491973">
          <w:pPr>
            <w:pStyle w:val="TOC1"/>
            <w:spacing w:before="145"/>
            <w:ind w:left="173" w:firstLine="0"/>
          </w:pPr>
          <w:r>
            <w:rPr>
              <w:color w:val="231F20"/>
            </w:rPr>
            <w:t>Appendix</w:t>
          </w:r>
          <w:r>
            <w:rPr>
              <w:color w:val="231F20"/>
              <w:spacing w:val="-3"/>
            </w:rPr>
            <w:t xml:space="preserve"> </w:t>
          </w:r>
          <w:r>
            <w:rPr>
              <w:color w:val="231F20"/>
            </w:rPr>
            <w:t>3.</w:t>
          </w:r>
          <w:r>
            <w:rPr>
              <w:color w:val="231F20"/>
              <w:spacing w:val="-4"/>
            </w:rPr>
            <w:t xml:space="preserve"> </w:t>
          </w:r>
          <w:r>
            <w:rPr>
              <w:color w:val="231F20"/>
            </w:rPr>
            <w:t>Report</w:t>
          </w:r>
          <w:r>
            <w:rPr>
              <w:color w:val="231F20"/>
              <w:spacing w:val="-4"/>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implementation</w:t>
          </w:r>
          <w:r>
            <w:rPr>
              <w:color w:val="231F20"/>
              <w:spacing w:val="-4"/>
            </w:rPr>
            <w:t xml:space="preserve"> </w:t>
          </w:r>
          <w:r>
            <w:rPr>
              <w:color w:val="231F20"/>
            </w:rPr>
            <w:t>and</w:t>
          </w:r>
          <w:r>
            <w:rPr>
              <w:color w:val="231F20"/>
              <w:spacing w:val="-4"/>
            </w:rPr>
            <w:t xml:space="preserve"> </w:t>
          </w:r>
          <w:r>
            <w:rPr>
              <w:color w:val="231F20"/>
            </w:rPr>
            <w:t>effectiveness</w:t>
          </w:r>
          <w:r>
            <w:rPr>
              <w:color w:val="231F20"/>
              <w:spacing w:val="-2"/>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Pilot</w:t>
          </w:r>
          <w:r>
            <w:rPr>
              <w:color w:val="231F20"/>
              <w:spacing w:val="-2"/>
            </w:rPr>
            <w:t xml:space="preserve"> </w:t>
          </w:r>
          <w:r>
            <w:rPr>
              <w:color w:val="231F20"/>
            </w:rPr>
            <w:t>Health</w:t>
          </w:r>
          <w:r>
            <w:rPr>
              <w:color w:val="231F20"/>
              <w:spacing w:val="-4"/>
            </w:rPr>
            <w:t xml:space="preserve"> </w:t>
          </w:r>
          <w:r>
            <w:rPr>
              <w:color w:val="231F20"/>
            </w:rPr>
            <w:t>and</w:t>
          </w:r>
        </w:p>
        <w:p w14:paraId="6E4AC1CC" w14:textId="1E6FF89E" w:rsidR="003E5D9E" w:rsidRDefault="001954D7">
          <w:pPr>
            <w:pStyle w:val="TOC1"/>
            <w:tabs>
              <w:tab w:val="right" w:pos="10313"/>
            </w:tabs>
            <w:spacing w:before="5"/>
            <w:ind w:left="173" w:firstLine="0"/>
          </w:pPr>
          <w:r>
            <w:rPr>
              <w:noProof/>
            </w:rPr>
            <mc:AlternateContent>
              <mc:Choice Requires="wps">
                <w:drawing>
                  <wp:anchor distT="0" distB="0" distL="114300" distR="114300" simplePos="0" relativeHeight="15744000" behindDoc="0" locked="0" layoutInCell="1" allowOverlap="1" wp14:anchorId="2683ADB6" wp14:editId="5407A020">
                    <wp:simplePos x="0" y="0"/>
                    <wp:positionH relativeFrom="page">
                      <wp:posOffset>504190</wp:posOffset>
                    </wp:positionH>
                    <wp:positionV relativeFrom="paragraph">
                      <wp:posOffset>221615</wp:posOffset>
                    </wp:positionV>
                    <wp:extent cx="6438900" cy="0"/>
                    <wp:effectExtent l="0" t="0" r="12700" b="12700"/>
                    <wp:wrapNone/>
                    <wp:docPr id="1073748059" name="Line 28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389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A8844" id="Line 2892" o:spid="_x0000_s1026" style="position:absolute;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17.45pt" to="546.7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" strokecolor="#939598" strokeweight=".4pt">
                    <o:lock v:ext="edit" shapetype="f"/>
                    <w10:wrap anchorx="page"/>
                  </v:line>
                </w:pict>
              </mc:Fallback>
            </mc:AlternateContent>
          </w:r>
          <w:r w:rsidR="00491973">
            <w:rPr>
              <w:color w:val="231F20"/>
            </w:rPr>
            <w:t>Human</w:t>
          </w:r>
          <w:r w:rsidR="00491973">
            <w:rPr>
              <w:color w:val="231F20"/>
              <w:spacing w:val="-2"/>
            </w:rPr>
            <w:t xml:space="preserve"> </w:t>
          </w:r>
          <w:r w:rsidR="00491973">
            <w:rPr>
              <w:color w:val="231F20"/>
            </w:rPr>
            <w:t>Services</w:t>
          </w:r>
          <w:r w:rsidR="00491973">
            <w:rPr>
              <w:color w:val="231F20"/>
              <w:spacing w:val="-14"/>
            </w:rPr>
            <w:t xml:space="preserve"> </w:t>
          </w:r>
          <w:r w:rsidR="00491973">
            <w:rPr>
              <w:color w:val="231F20"/>
            </w:rPr>
            <w:t>Adaptation</w:t>
          </w:r>
          <w:r w:rsidR="00491973">
            <w:rPr>
              <w:color w:val="231F20"/>
              <w:spacing w:val="-14"/>
            </w:rPr>
            <w:t xml:space="preserve"> </w:t>
          </w:r>
          <w:r w:rsidR="00491973">
            <w:rPr>
              <w:color w:val="231F20"/>
            </w:rPr>
            <w:t>Action Plan 2019–21</w:t>
          </w:r>
          <w:r w:rsidR="00491973">
            <w:rPr>
              <w:rFonts w:ascii="Times New Roman" w:hAnsi="Times New Roman"/>
              <w:color w:val="231F20"/>
            </w:rPr>
            <w:tab/>
          </w:r>
          <w:r w:rsidR="00BA7CFC">
            <w:rPr>
              <w:color w:val="231F20"/>
            </w:rPr>
            <w:t>49</w:t>
          </w:r>
        </w:p>
        <w:p w14:paraId="44F99277" w14:textId="76143621" w:rsidR="003E5D9E" w:rsidRDefault="001954D7">
          <w:pPr>
            <w:pStyle w:val="TOC1"/>
            <w:tabs>
              <w:tab w:val="right" w:pos="10313"/>
            </w:tabs>
            <w:spacing w:before="145"/>
            <w:ind w:left="173" w:firstLine="0"/>
          </w:pPr>
          <w:r>
            <w:rPr>
              <w:noProof/>
            </w:rPr>
            <mc:AlternateContent>
              <mc:Choice Requires="wps">
                <w:drawing>
                  <wp:anchor distT="0" distB="0" distL="114300" distR="114300" simplePos="0" relativeHeight="15744512" behindDoc="0" locked="0" layoutInCell="1" allowOverlap="1" wp14:anchorId="18D31D19" wp14:editId="4396C889">
                    <wp:simplePos x="0" y="0"/>
                    <wp:positionH relativeFrom="page">
                      <wp:posOffset>504190</wp:posOffset>
                    </wp:positionH>
                    <wp:positionV relativeFrom="paragraph">
                      <wp:posOffset>310515</wp:posOffset>
                    </wp:positionV>
                    <wp:extent cx="6438900" cy="0"/>
                    <wp:effectExtent l="0" t="0" r="12700" b="12700"/>
                    <wp:wrapNone/>
                    <wp:docPr id="1073748058" name="Line 28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389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69866" id="Line 2891" o:spid="_x0000_s1026" style="position:absolute;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4.45pt" to="546.7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" strokecolor="#939598" strokeweight=".4pt">
                    <o:lock v:ext="edit" shapetype="f"/>
                    <w10:wrap anchorx="page"/>
                  </v:line>
                </w:pict>
              </mc:Fallback>
            </mc:AlternateContent>
          </w:r>
          <w:hyperlink w:anchor="_TOC_250002" w:history="1">
            <w:r w:rsidR="00491973">
              <w:rPr>
                <w:color w:val="231F20"/>
              </w:rPr>
              <w:t>Appendix</w:t>
            </w:r>
            <w:r w:rsidR="00491973">
              <w:rPr>
                <w:color w:val="231F20"/>
                <w:spacing w:val="-1"/>
              </w:rPr>
              <w:t xml:space="preserve"> </w:t>
            </w:r>
            <w:r w:rsidR="00491973">
              <w:rPr>
                <w:color w:val="231F20"/>
              </w:rPr>
              <w:t>4.</w:t>
            </w:r>
            <w:r w:rsidR="00491973">
              <w:rPr>
                <w:color w:val="231F20"/>
                <w:spacing w:val="-1"/>
              </w:rPr>
              <w:t xml:space="preserve"> </w:t>
            </w:r>
            <w:r w:rsidR="00491973">
              <w:rPr>
                <w:color w:val="231F20"/>
              </w:rPr>
              <w:t>Key terms</w:t>
            </w:r>
            <w:r w:rsidR="00491973">
              <w:rPr>
                <w:rFonts w:ascii="Times New Roman"/>
                <w:color w:val="231F20"/>
              </w:rPr>
              <w:tab/>
            </w:r>
            <w:r w:rsidR="009A70DC">
              <w:rPr>
                <w:color w:val="231F20"/>
              </w:rPr>
              <w:t>5</w:t>
            </w:r>
            <w:r w:rsidR="00BA7CFC">
              <w:rPr>
                <w:color w:val="231F20"/>
              </w:rPr>
              <w:t>3</w:t>
            </w:r>
          </w:hyperlink>
        </w:p>
        <w:p w14:paraId="3574B3AD" w14:textId="05B77FC2" w:rsidR="003E5D9E" w:rsidRDefault="001954D7">
          <w:pPr>
            <w:pStyle w:val="TOC1"/>
            <w:tabs>
              <w:tab w:val="right" w:pos="10313"/>
            </w:tabs>
            <w:ind w:left="173" w:firstLine="0"/>
          </w:pPr>
          <w:r>
            <w:rPr>
              <w:noProof/>
            </w:rPr>
            <mc:AlternateContent>
              <mc:Choice Requires="wps">
                <w:drawing>
                  <wp:anchor distT="0" distB="0" distL="114300" distR="114300" simplePos="0" relativeHeight="15745024" behindDoc="0" locked="0" layoutInCell="1" allowOverlap="1" wp14:anchorId="3834EBE7" wp14:editId="0A98129B">
                    <wp:simplePos x="0" y="0"/>
                    <wp:positionH relativeFrom="page">
                      <wp:posOffset>504190</wp:posOffset>
                    </wp:positionH>
                    <wp:positionV relativeFrom="paragraph">
                      <wp:posOffset>311150</wp:posOffset>
                    </wp:positionV>
                    <wp:extent cx="6438900" cy="0"/>
                    <wp:effectExtent l="0" t="0" r="12700" b="12700"/>
                    <wp:wrapNone/>
                    <wp:docPr id="1073748057" name="Line 28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38900"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4897E" id="Line 2890" o:spid="_x0000_s1026" style="position:absolute;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pt,24.5pt" to="546.7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" strokecolor="#939598" strokeweight=".4pt">
                    <o:lock v:ext="edit" shapetype="f"/>
                    <w10:wrap anchorx="page"/>
                  </v:line>
                </w:pict>
              </mc:Fallback>
            </mc:AlternateContent>
          </w:r>
          <w:hyperlink w:anchor="_TOC_250001" w:history="1">
            <w:r w:rsidR="00491973">
              <w:rPr>
                <w:color w:val="231F20"/>
              </w:rPr>
              <w:t>Appendix</w:t>
            </w:r>
            <w:r w:rsidR="00491973">
              <w:rPr>
                <w:color w:val="231F20"/>
                <w:spacing w:val="-3"/>
              </w:rPr>
              <w:t xml:space="preserve"> </w:t>
            </w:r>
            <w:r w:rsidR="00491973">
              <w:rPr>
                <w:color w:val="231F20"/>
              </w:rPr>
              <w:t>5.</w:t>
            </w:r>
            <w:r w:rsidR="00491973">
              <w:rPr>
                <w:color w:val="231F20"/>
                <w:spacing w:val="-3"/>
              </w:rPr>
              <w:t xml:space="preserve"> </w:t>
            </w:r>
            <w:r w:rsidR="00491973">
              <w:rPr>
                <w:color w:val="231F20"/>
              </w:rPr>
              <w:t>Cross-system</w:t>
            </w:r>
            <w:r w:rsidR="00491973">
              <w:rPr>
                <w:color w:val="231F20"/>
                <w:spacing w:val="-3"/>
              </w:rPr>
              <w:t xml:space="preserve"> </w:t>
            </w:r>
            <w:r w:rsidR="00491973">
              <w:rPr>
                <w:color w:val="231F20"/>
              </w:rPr>
              <w:t>risks</w:t>
            </w:r>
            <w:r w:rsidR="00491973">
              <w:rPr>
                <w:color w:val="231F20"/>
                <w:spacing w:val="-2"/>
              </w:rPr>
              <w:t xml:space="preserve"> </w:t>
            </w:r>
            <w:r w:rsidR="00491973">
              <w:rPr>
                <w:color w:val="231F20"/>
              </w:rPr>
              <w:t>intersecting</w:t>
            </w:r>
            <w:r w:rsidR="00491973">
              <w:rPr>
                <w:color w:val="231F20"/>
                <w:spacing w:val="-3"/>
              </w:rPr>
              <w:t xml:space="preserve"> </w:t>
            </w:r>
            <w:r w:rsidR="00491973">
              <w:rPr>
                <w:color w:val="231F20"/>
              </w:rPr>
              <w:t>with</w:t>
            </w:r>
            <w:r w:rsidR="00491973">
              <w:rPr>
                <w:color w:val="231F20"/>
                <w:spacing w:val="-3"/>
              </w:rPr>
              <w:t xml:space="preserve"> </w:t>
            </w:r>
            <w:r w:rsidR="00491973">
              <w:rPr>
                <w:color w:val="231F20"/>
              </w:rPr>
              <w:t>the</w:t>
            </w:r>
            <w:r w:rsidR="00491973">
              <w:rPr>
                <w:color w:val="231F20"/>
                <w:spacing w:val="-2"/>
              </w:rPr>
              <w:t xml:space="preserve"> </w:t>
            </w:r>
            <w:r w:rsidR="00491973">
              <w:rPr>
                <w:color w:val="231F20"/>
              </w:rPr>
              <w:t>Health</w:t>
            </w:r>
            <w:r w:rsidR="00491973">
              <w:rPr>
                <w:color w:val="231F20"/>
                <w:spacing w:val="-3"/>
              </w:rPr>
              <w:t xml:space="preserve"> </w:t>
            </w:r>
            <w:r w:rsidR="00491973">
              <w:rPr>
                <w:color w:val="231F20"/>
              </w:rPr>
              <w:t>and</w:t>
            </w:r>
            <w:r w:rsidR="00491973">
              <w:rPr>
                <w:color w:val="231F20"/>
                <w:spacing w:val="-4"/>
              </w:rPr>
              <w:t xml:space="preserve"> </w:t>
            </w:r>
            <w:r w:rsidR="00491973">
              <w:rPr>
                <w:color w:val="231F20"/>
              </w:rPr>
              <w:t>Human</w:t>
            </w:r>
            <w:r w:rsidR="00491973">
              <w:rPr>
                <w:color w:val="231F20"/>
                <w:spacing w:val="-3"/>
              </w:rPr>
              <w:t xml:space="preserve"> </w:t>
            </w:r>
            <w:r w:rsidR="00491973">
              <w:rPr>
                <w:color w:val="231F20"/>
              </w:rPr>
              <w:t>Services</w:t>
            </w:r>
            <w:r w:rsidR="00491973">
              <w:rPr>
                <w:color w:val="231F20"/>
                <w:spacing w:val="-2"/>
              </w:rPr>
              <w:t xml:space="preserve"> </w:t>
            </w:r>
            <w:r w:rsidR="00491973">
              <w:rPr>
                <w:color w:val="231F20"/>
              </w:rPr>
              <w:t>system</w:t>
            </w:r>
            <w:r w:rsidR="00491973">
              <w:rPr>
                <w:rFonts w:ascii="Times New Roman"/>
                <w:color w:val="231F20"/>
              </w:rPr>
              <w:tab/>
            </w:r>
            <w:r w:rsidR="009A70DC">
              <w:rPr>
                <w:color w:val="231F20"/>
              </w:rPr>
              <w:t>5</w:t>
            </w:r>
            <w:r w:rsidR="00BA7CFC">
              <w:rPr>
                <w:color w:val="231F20"/>
              </w:rPr>
              <w:t>4</w:t>
            </w:r>
          </w:hyperlink>
        </w:p>
        <w:p w14:paraId="591DC285" w14:textId="6551C036" w:rsidR="003E5D9E" w:rsidRDefault="00B16F0E">
          <w:pPr>
            <w:pStyle w:val="TOC1"/>
            <w:tabs>
              <w:tab w:val="right" w:pos="10313"/>
            </w:tabs>
            <w:ind w:left="173" w:firstLine="0"/>
          </w:pPr>
          <w:hyperlink w:anchor="_TOC_250000" w:history="1">
            <w:r w:rsidR="00491973">
              <w:rPr>
                <w:color w:val="231F20"/>
              </w:rPr>
              <w:t>References</w:t>
            </w:r>
            <w:r w:rsidR="00491973">
              <w:rPr>
                <w:rFonts w:ascii="Times New Roman"/>
                <w:color w:val="231F20"/>
              </w:rPr>
              <w:tab/>
            </w:r>
            <w:r w:rsidR="009A70DC">
              <w:rPr>
                <w:color w:val="231F20"/>
              </w:rPr>
              <w:t>6</w:t>
            </w:r>
            <w:r w:rsidR="00BA7CFC">
              <w:rPr>
                <w:color w:val="231F20"/>
              </w:rPr>
              <w:t>1</w:t>
            </w:r>
          </w:hyperlink>
        </w:p>
      </w:sdtContent>
    </w:sdt>
    <w:p w14:paraId="65BC5DE0" w14:textId="77777777" w:rsidR="003E5D9E" w:rsidRDefault="001954D7">
      <w:pPr>
        <w:pStyle w:val="BodyText"/>
        <w:spacing w:before="9"/>
        <w:rPr>
          <w:sz w:val="3"/>
        </w:rPr>
      </w:pPr>
      <w:r>
        <w:rPr>
          <w:noProof/>
        </w:rPr>
        <mc:AlternateContent>
          <mc:Choice Requires="wps">
            <w:drawing>
              <wp:anchor distT="0" distB="0" distL="0" distR="0" simplePos="0" relativeHeight="487588864" behindDoc="1" locked="0" layoutInCell="1" allowOverlap="1" wp14:anchorId="7FF10518" wp14:editId="070E67D4">
                <wp:simplePos x="0" y="0"/>
                <wp:positionH relativeFrom="page">
                  <wp:posOffset>504190</wp:posOffset>
                </wp:positionH>
                <wp:positionV relativeFrom="paragraph">
                  <wp:posOffset>42545</wp:posOffset>
                </wp:positionV>
                <wp:extent cx="6438900" cy="1270"/>
                <wp:effectExtent l="0" t="0" r="12700" b="11430"/>
                <wp:wrapTopAndBottom/>
                <wp:docPr id="1073748056"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1270"/>
                        </a:xfrm>
                        <a:custGeom>
                          <a:avLst/>
                          <a:gdLst>
                            <a:gd name="T0" fmla="*/ 0 w 10140"/>
                            <a:gd name="T1" fmla="*/ 0 h 1270"/>
                            <a:gd name="T2" fmla="*/ 2147483646 w 10140"/>
                            <a:gd name="T3" fmla="*/ 0 h 1270"/>
                            <a:gd name="T4" fmla="*/ 0 60000 65536"/>
                            <a:gd name="T5" fmla="*/ 0 60000 65536"/>
                          </a:gdLst>
                          <a:ahLst/>
                          <a:cxnLst>
                            <a:cxn ang="T4">
                              <a:pos x="T0" y="T1"/>
                            </a:cxn>
                            <a:cxn ang="T5">
                              <a:pos x="T2" y="T3"/>
                            </a:cxn>
                          </a:cxnLst>
                          <a:rect l="0" t="0" r="r" b="b"/>
                          <a:pathLst>
                            <a:path w="10140" h="1270">
                              <a:moveTo>
                                <a:pt x="0" y="0"/>
                              </a:moveTo>
                              <a:lnTo>
                                <a:pt x="10140" y="0"/>
                              </a:lnTo>
                            </a:path>
                          </a:pathLst>
                        </a:custGeom>
                        <a:noFill/>
                        <a:ln w="508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D3A1E" id="docshape9" o:spid="_x0000_s1026" style="position:absolute;margin-left:39.7pt;margin-top:3.35pt;width:507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" path="m,l10140,e" filled="f" strokecolor="#939598" strokeweight=".4pt">
                <v:path arrowok="t" o:connecttype="custom" o:connectlocs="0,0;2147483646,0" o:connectangles="0,0"/>
                <w10:wrap type="topAndBottom" anchorx="page"/>
              </v:shape>
            </w:pict>
          </mc:Fallback>
        </mc:AlternateContent>
      </w:r>
    </w:p>
    <w:p w14:paraId="066A5A5B" w14:textId="77777777" w:rsidR="003E5D9E" w:rsidRDefault="003E5D9E">
      <w:pPr>
        <w:rPr>
          <w:sz w:val="3"/>
        </w:rPr>
        <w:sectPr w:rsidR="003E5D9E">
          <w:pgSz w:w="11910" w:h="16840"/>
          <w:pgMar w:top="620" w:right="600" w:bottom="900" w:left="620" w:header="0" w:footer="707" w:gutter="0"/>
          <w:cols w:space="720"/>
        </w:sectPr>
      </w:pPr>
    </w:p>
    <w:p w14:paraId="391911D4" w14:textId="77777777" w:rsidR="003E5D9E" w:rsidRDefault="00491973">
      <w:pPr>
        <w:pStyle w:val="Heading1"/>
      </w:pPr>
      <w:bookmarkStart w:id="1" w:name="_TOC_250020"/>
      <w:bookmarkEnd w:id="1"/>
      <w:r>
        <w:rPr>
          <w:color w:val="231F20"/>
        </w:rPr>
        <w:lastRenderedPageBreak/>
        <w:t>Executive summary</w:t>
      </w:r>
    </w:p>
    <w:p w14:paraId="11CDB168" w14:textId="77777777" w:rsidR="003E5D9E" w:rsidRDefault="003E5D9E">
      <w:pPr>
        <w:pStyle w:val="BodyText"/>
        <w:spacing w:before="5"/>
        <w:rPr>
          <w:sz w:val="27"/>
        </w:rPr>
      </w:pPr>
    </w:p>
    <w:p w14:paraId="1B1BAFE3" w14:textId="77777777" w:rsidR="003E5D9E" w:rsidRDefault="003E5D9E">
      <w:pPr>
        <w:rPr>
          <w:sz w:val="27"/>
        </w:rPr>
        <w:sectPr w:rsidR="003E5D9E">
          <w:pgSz w:w="11910" w:h="16840"/>
          <w:pgMar w:top="620" w:right="600" w:bottom="900" w:left="620" w:header="0" w:footer="707" w:gutter="0"/>
          <w:cols w:space="720"/>
        </w:sectPr>
      </w:pPr>
    </w:p>
    <w:p w14:paraId="1037476C" w14:textId="77777777" w:rsidR="003E5D9E" w:rsidRDefault="00491973">
      <w:pPr>
        <w:spacing w:before="92" w:line="242" w:lineRule="auto"/>
        <w:ind w:left="173" w:right="47"/>
        <w:rPr>
          <w:sz w:val="24"/>
        </w:rPr>
      </w:pPr>
      <w:r>
        <w:rPr>
          <w:color w:val="231F20"/>
          <w:sz w:val="24"/>
        </w:rPr>
        <w:t xml:space="preserve">The </w:t>
      </w:r>
      <w:r>
        <w:rPr>
          <w:i/>
          <w:color w:val="231F20"/>
          <w:sz w:val="24"/>
        </w:rPr>
        <w:t>Climate Change Act 2017</w:t>
      </w:r>
      <w:r>
        <w:rPr>
          <w:i/>
          <w:color w:val="231F20"/>
          <w:spacing w:val="-64"/>
          <w:sz w:val="24"/>
        </w:rPr>
        <w:t xml:space="preserve"> </w:t>
      </w:r>
      <w:r>
        <w:rPr>
          <w:color w:val="231F20"/>
          <w:sz w:val="24"/>
        </w:rPr>
        <w:t>(the</w:t>
      </w:r>
      <w:r>
        <w:rPr>
          <w:color w:val="231F20"/>
          <w:spacing w:val="-17"/>
          <w:sz w:val="24"/>
        </w:rPr>
        <w:t xml:space="preserve"> </w:t>
      </w:r>
      <w:r>
        <w:rPr>
          <w:color w:val="231F20"/>
          <w:sz w:val="24"/>
        </w:rPr>
        <w:t>Act)</w:t>
      </w:r>
      <w:r>
        <w:rPr>
          <w:color w:val="231F20"/>
          <w:spacing w:val="-3"/>
          <w:sz w:val="24"/>
        </w:rPr>
        <w:t xml:space="preserve"> </w:t>
      </w:r>
      <w:r>
        <w:rPr>
          <w:color w:val="231F20"/>
          <w:sz w:val="24"/>
        </w:rPr>
        <w:t>requires</w:t>
      </w:r>
      <w:r>
        <w:rPr>
          <w:color w:val="231F20"/>
          <w:spacing w:val="-4"/>
          <w:sz w:val="24"/>
        </w:rPr>
        <w:t xml:space="preserve"> </w:t>
      </w:r>
      <w:r>
        <w:rPr>
          <w:color w:val="231F20"/>
          <w:sz w:val="24"/>
        </w:rPr>
        <w:t>the</w:t>
      </w:r>
      <w:r>
        <w:rPr>
          <w:color w:val="231F20"/>
          <w:spacing w:val="-3"/>
          <w:sz w:val="24"/>
        </w:rPr>
        <w:t xml:space="preserve"> </w:t>
      </w:r>
      <w:r>
        <w:rPr>
          <w:color w:val="231F20"/>
          <w:sz w:val="24"/>
        </w:rPr>
        <w:t>Victorian</w:t>
      </w:r>
      <w:r>
        <w:rPr>
          <w:color w:val="231F20"/>
          <w:spacing w:val="-64"/>
          <w:sz w:val="24"/>
        </w:rPr>
        <w:t xml:space="preserve"> </w:t>
      </w:r>
      <w:r>
        <w:rPr>
          <w:color w:val="231F20"/>
          <w:sz w:val="24"/>
        </w:rPr>
        <w:t>Government to develop plans</w:t>
      </w:r>
      <w:r>
        <w:rPr>
          <w:color w:val="231F20"/>
          <w:spacing w:val="1"/>
          <w:sz w:val="24"/>
        </w:rPr>
        <w:t xml:space="preserve"> </w:t>
      </w:r>
      <w:r>
        <w:rPr>
          <w:color w:val="231F20"/>
          <w:sz w:val="24"/>
        </w:rPr>
        <w:t>addressing the impacts of</w:t>
      </w:r>
      <w:r>
        <w:rPr>
          <w:color w:val="231F20"/>
          <w:spacing w:val="1"/>
          <w:sz w:val="24"/>
        </w:rPr>
        <w:t xml:space="preserve"> </w:t>
      </w:r>
      <w:r>
        <w:rPr>
          <w:color w:val="231F20"/>
          <w:sz w:val="24"/>
        </w:rPr>
        <w:t>climate change. It identifies 7</w:t>
      </w:r>
      <w:r>
        <w:rPr>
          <w:color w:val="231F20"/>
          <w:spacing w:val="1"/>
          <w:sz w:val="24"/>
        </w:rPr>
        <w:t xml:space="preserve"> </w:t>
      </w:r>
      <w:r>
        <w:rPr>
          <w:color w:val="231F20"/>
          <w:sz w:val="24"/>
        </w:rPr>
        <w:t>key systems that each require</w:t>
      </w:r>
      <w:r>
        <w:rPr>
          <w:color w:val="231F20"/>
          <w:spacing w:val="-64"/>
          <w:sz w:val="24"/>
        </w:rPr>
        <w:t xml:space="preserve"> </w:t>
      </w:r>
      <w:r>
        <w:rPr>
          <w:color w:val="231F20"/>
          <w:sz w:val="24"/>
        </w:rPr>
        <w:t>an adaptation action plan</w:t>
      </w:r>
      <w:r>
        <w:rPr>
          <w:color w:val="231F20"/>
          <w:spacing w:val="1"/>
          <w:sz w:val="24"/>
        </w:rPr>
        <w:t xml:space="preserve"> </w:t>
      </w:r>
      <w:r>
        <w:rPr>
          <w:color w:val="231F20"/>
          <w:sz w:val="24"/>
        </w:rPr>
        <w:t>(AAP), including the Health</w:t>
      </w:r>
      <w:r>
        <w:rPr>
          <w:color w:val="231F20"/>
          <w:spacing w:val="1"/>
          <w:sz w:val="24"/>
        </w:rPr>
        <w:t xml:space="preserve"> </w:t>
      </w:r>
      <w:r>
        <w:rPr>
          <w:color w:val="231F20"/>
          <w:sz w:val="24"/>
        </w:rPr>
        <w:t>and</w:t>
      </w:r>
      <w:r>
        <w:rPr>
          <w:color w:val="231F20"/>
          <w:spacing w:val="-3"/>
          <w:sz w:val="24"/>
        </w:rPr>
        <w:t xml:space="preserve"> </w:t>
      </w:r>
      <w:r>
        <w:rPr>
          <w:color w:val="231F20"/>
          <w:sz w:val="24"/>
        </w:rPr>
        <w:t>Human</w:t>
      </w:r>
      <w:r>
        <w:rPr>
          <w:color w:val="231F20"/>
          <w:spacing w:val="-2"/>
          <w:sz w:val="24"/>
        </w:rPr>
        <w:t xml:space="preserve"> </w:t>
      </w:r>
      <w:r>
        <w:rPr>
          <w:color w:val="231F20"/>
          <w:sz w:val="24"/>
        </w:rPr>
        <w:t>Services</w:t>
      </w:r>
      <w:r>
        <w:rPr>
          <w:color w:val="231F20"/>
          <w:spacing w:val="-1"/>
          <w:sz w:val="24"/>
        </w:rPr>
        <w:t xml:space="preserve"> </w:t>
      </w:r>
      <w:r>
        <w:rPr>
          <w:color w:val="231F20"/>
          <w:sz w:val="24"/>
        </w:rPr>
        <w:t>system.</w:t>
      </w:r>
    </w:p>
    <w:p w14:paraId="33BBB74D" w14:textId="77777777" w:rsidR="003E5D9E" w:rsidRDefault="00491973">
      <w:pPr>
        <w:spacing w:before="126" w:line="242" w:lineRule="auto"/>
        <w:ind w:left="173" w:right="51"/>
        <w:rPr>
          <w:sz w:val="24"/>
        </w:rPr>
      </w:pPr>
      <w:r>
        <w:rPr>
          <w:color w:val="231F20"/>
          <w:sz w:val="24"/>
        </w:rPr>
        <w:t>Together, the 7 plans will</w:t>
      </w:r>
      <w:r>
        <w:rPr>
          <w:color w:val="231F20"/>
          <w:spacing w:val="1"/>
          <w:sz w:val="24"/>
        </w:rPr>
        <w:t xml:space="preserve"> </w:t>
      </w:r>
      <w:r>
        <w:rPr>
          <w:color w:val="231F20"/>
          <w:sz w:val="24"/>
        </w:rPr>
        <w:t>harness the opportunities and</w:t>
      </w:r>
      <w:r>
        <w:rPr>
          <w:color w:val="231F20"/>
          <w:spacing w:val="-64"/>
          <w:sz w:val="24"/>
        </w:rPr>
        <w:t xml:space="preserve"> </w:t>
      </w:r>
      <w:r>
        <w:rPr>
          <w:color w:val="231F20"/>
          <w:sz w:val="24"/>
        </w:rPr>
        <w:t>tackle the impacts of climate</w:t>
      </w:r>
      <w:r>
        <w:rPr>
          <w:color w:val="231F20"/>
          <w:spacing w:val="1"/>
          <w:sz w:val="24"/>
        </w:rPr>
        <w:t xml:space="preserve"> </w:t>
      </w:r>
      <w:r>
        <w:rPr>
          <w:color w:val="231F20"/>
          <w:sz w:val="24"/>
        </w:rPr>
        <w:t>change, while caring for our</w:t>
      </w:r>
      <w:r>
        <w:rPr>
          <w:color w:val="231F20"/>
          <w:spacing w:val="1"/>
          <w:sz w:val="24"/>
        </w:rPr>
        <w:t xml:space="preserve"> </w:t>
      </w:r>
      <w:r>
        <w:rPr>
          <w:color w:val="231F20"/>
          <w:sz w:val="24"/>
        </w:rPr>
        <w:t>environment and bolstering</w:t>
      </w:r>
      <w:r>
        <w:rPr>
          <w:color w:val="231F20"/>
          <w:spacing w:val="1"/>
          <w:sz w:val="24"/>
        </w:rPr>
        <w:t xml:space="preserve"> </w:t>
      </w:r>
      <w:r>
        <w:rPr>
          <w:color w:val="231F20"/>
          <w:sz w:val="24"/>
        </w:rPr>
        <w:t>our economy. They will build</w:t>
      </w:r>
      <w:r>
        <w:rPr>
          <w:color w:val="231F20"/>
          <w:spacing w:val="1"/>
          <w:sz w:val="24"/>
        </w:rPr>
        <w:t xml:space="preserve"> </w:t>
      </w:r>
      <w:r>
        <w:rPr>
          <w:color w:val="231F20"/>
          <w:sz w:val="24"/>
        </w:rPr>
        <w:t>upon significant work already</w:t>
      </w:r>
      <w:r>
        <w:rPr>
          <w:color w:val="231F20"/>
          <w:spacing w:val="1"/>
          <w:sz w:val="24"/>
        </w:rPr>
        <w:t xml:space="preserve"> </w:t>
      </w:r>
      <w:r>
        <w:rPr>
          <w:color w:val="231F20"/>
          <w:sz w:val="24"/>
        </w:rPr>
        <w:t>underway,</w:t>
      </w:r>
      <w:r>
        <w:rPr>
          <w:color w:val="231F20"/>
          <w:spacing w:val="-15"/>
          <w:sz w:val="24"/>
        </w:rPr>
        <w:t xml:space="preserve"> </w:t>
      </w:r>
      <w:r>
        <w:rPr>
          <w:color w:val="231F20"/>
          <w:sz w:val="24"/>
        </w:rPr>
        <w:t>including</w:t>
      </w:r>
      <w:r>
        <w:rPr>
          <w:color w:val="231F20"/>
          <w:spacing w:val="-15"/>
          <w:sz w:val="24"/>
        </w:rPr>
        <w:t xml:space="preserve"> </w:t>
      </w:r>
      <w:r>
        <w:rPr>
          <w:color w:val="231F20"/>
          <w:sz w:val="24"/>
        </w:rPr>
        <w:t>measures</w:t>
      </w:r>
      <w:r>
        <w:rPr>
          <w:color w:val="231F20"/>
          <w:spacing w:val="-64"/>
          <w:sz w:val="24"/>
        </w:rPr>
        <w:t xml:space="preserve"> </w:t>
      </w:r>
      <w:r>
        <w:rPr>
          <w:color w:val="231F20"/>
          <w:sz w:val="24"/>
        </w:rPr>
        <w:t>to reduce emissions as</w:t>
      </w:r>
      <w:r>
        <w:rPr>
          <w:color w:val="231F20"/>
          <w:spacing w:val="1"/>
          <w:sz w:val="24"/>
        </w:rPr>
        <w:t xml:space="preserve"> </w:t>
      </w:r>
      <w:r>
        <w:rPr>
          <w:color w:val="231F20"/>
          <w:sz w:val="24"/>
        </w:rPr>
        <w:t>outlined in Victoria’s Climate</w:t>
      </w:r>
      <w:r>
        <w:rPr>
          <w:color w:val="231F20"/>
          <w:spacing w:val="1"/>
          <w:sz w:val="24"/>
        </w:rPr>
        <w:t xml:space="preserve"> </w:t>
      </w:r>
      <w:r>
        <w:rPr>
          <w:color w:val="231F20"/>
          <w:sz w:val="24"/>
        </w:rPr>
        <w:t>Change</w:t>
      </w:r>
      <w:r>
        <w:rPr>
          <w:color w:val="231F20"/>
          <w:spacing w:val="-3"/>
          <w:sz w:val="24"/>
        </w:rPr>
        <w:t xml:space="preserve"> </w:t>
      </w:r>
      <w:r>
        <w:rPr>
          <w:color w:val="231F20"/>
          <w:sz w:val="24"/>
        </w:rPr>
        <w:t>Strategy.</w:t>
      </w:r>
    </w:p>
    <w:p w14:paraId="4373E03C" w14:textId="77777777" w:rsidR="003E5D9E" w:rsidRDefault="00491973">
      <w:pPr>
        <w:spacing w:before="128" w:line="242" w:lineRule="auto"/>
        <w:ind w:left="173" w:right="301"/>
        <w:rPr>
          <w:sz w:val="24"/>
        </w:rPr>
      </w:pPr>
      <w:r>
        <w:rPr>
          <w:color w:val="231F20"/>
          <w:sz w:val="24"/>
        </w:rPr>
        <w:t>Decisive action to adapt</w:t>
      </w:r>
      <w:r>
        <w:rPr>
          <w:color w:val="231F20"/>
          <w:spacing w:val="1"/>
          <w:sz w:val="24"/>
        </w:rPr>
        <w:t xml:space="preserve"> </w:t>
      </w:r>
      <w:r>
        <w:rPr>
          <w:color w:val="231F20"/>
          <w:sz w:val="24"/>
        </w:rPr>
        <w:t>now will reduce current and</w:t>
      </w:r>
      <w:r>
        <w:rPr>
          <w:color w:val="231F20"/>
          <w:spacing w:val="-64"/>
          <w:sz w:val="24"/>
        </w:rPr>
        <w:t xml:space="preserve"> </w:t>
      </w:r>
      <w:r>
        <w:rPr>
          <w:color w:val="231F20"/>
          <w:sz w:val="24"/>
        </w:rPr>
        <w:t>future risks, build social and</w:t>
      </w:r>
      <w:r>
        <w:rPr>
          <w:color w:val="231F20"/>
          <w:spacing w:val="-65"/>
          <w:sz w:val="24"/>
        </w:rPr>
        <w:t xml:space="preserve"> </w:t>
      </w:r>
      <w:r>
        <w:rPr>
          <w:color w:val="231F20"/>
          <w:sz w:val="24"/>
        </w:rPr>
        <w:t>economic</w:t>
      </w:r>
      <w:r>
        <w:rPr>
          <w:color w:val="231F20"/>
          <w:spacing w:val="-3"/>
          <w:sz w:val="24"/>
        </w:rPr>
        <w:t xml:space="preserve"> </w:t>
      </w:r>
      <w:r>
        <w:rPr>
          <w:color w:val="231F20"/>
          <w:sz w:val="24"/>
        </w:rPr>
        <w:t>resilience,</w:t>
      </w:r>
      <w:r>
        <w:rPr>
          <w:color w:val="231F20"/>
          <w:spacing w:val="-1"/>
          <w:sz w:val="24"/>
        </w:rPr>
        <w:t xml:space="preserve"> </w:t>
      </w:r>
      <w:r>
        <w:rPr>
          <w:color w:val="231F20"/>
          <w:sz w:val="24"/>
        </w:rPr>
        <w:t>and</w:t>
      </w:r>
    </w:p>
    <w:p w14:paraId="4F6E40C7" w14:textId="77777777" w:rsidR="003E5D9E" w:rsidRDefault="00491973">
      <w:pPr>
        <w:spacing w:before="5" w:line="242" w:lineRule="auto"/>
        <w:ind w:left="173" w:right="20"/>
        <w:rPr>
          <w:sz w:val="24"/>
        </w:rPr>
      </w:pPr>
      <w:r>
        <w:rPr>
          <w:color w:val="231F20"/>
          <w:sz w:val="24"/>
        </w:rPr>
        <w:t>ensure Victoria is best placed</w:t>
      </w:r>
      <w:r>
        <w:rPr>
          <w:color w:val="231F20"/>
          <w:spacing w:val="1"/>
          <w:sz w:val="24"/>
        </w:rPr>
        <w:t xml:space="preserve"> </w:t>
      </w:r>
      <w:r>
        <w:rPr>
          <w:color w:val="231F20"/>
          <w:sz w:val="24"/>
        </w:rPr>
        <w:t>to take advantage of emerging</w:t>
      </w:r>
      <w:r>
        <w:rPr>
          <w:color w:val="231F20"/>
          <w:spacing w:val="-65"/>
          <w:sz w:val="24"/>
        </w:rPr>
        <w:t xml:space="preserve"> </w:t>
      </w:r>
      <w:r>
        <w:rPr>
          <w:color w:val="231F20"/>
          <w:sz w:val="24"/>
        </w:rPr>
        <w:t>opportunities.</w:t>
      </w:r>
    </w:p>
    <w:p w14:paraId="53B7EA1C" w14:textId="77777777" w:rsidR="003E5D9E" w:rsidRDefault="00491973">
      <w:pPr>
        <w:pStyle w:val="Heading3"/>
        <w:spacing w:before="94" w:line="242" w:lineRule="auto"/>
        <w:ind w:right="476"/>
      </w:pPr>
      <w:r>
        <w:rPr>
          <w:b w:val="0"/>
        </w:rPr>
        <w:br w:type="column"/>
      </w:r>
      <w:r>
        <w:rPr>
          <w:color w:val="231F20"/>
        </w:rPr>
        <w:t>The</w:t>
      </w:r>
      <w:r>
        <w:rPr>
          <w:color w:val="231F20"/>
          <w:spacing w:val="-5"/>
        </w:rPr>
        <w:t xml:space="preserve"> </w:t>
      </w:r>
      <w:r>
        <w:rPr>
          <w:color w:val="231F20"/>
        </w:rPr>
        <w:t>Victorian</w:t>
      </w:r>
      <w:r>
        <w:rPr>
          <w:color w:val="231F20"/>
          <w:spacing w:val="-4"/>
        </w:rPr>
        <w:t xml:space="preserve"> </w:t>
      </w:r>
      <w:r>
        <w:rPr>
          <w:color w:val="231F20"/>
        </w:rPr>
        <w:t>Health</w:t>
      </w:r>
      <w:r>
        <w:rPr>
          <w:color w:val="231F20"/>
          <w:spacing w:val="-5"/>
        </w:rPr>
        <w:t xml:space="preserve"> </w:t>
      </w:r>
      <w:r>
        <w:rPr>
          <w:color w:val="231F20"/>
        </w:rPr>
        <w:t>and</w:t>
      </w:r>
      <w:r>
        <w:rPr>
          <w:color w:val="231F20"/>
          <w:spacing w:val="-63"/>
        </w:rPr>
        <w:t xml:space="preserve"> </w:t>
      </w:r>
      <w:r>
        <w:rPr>
          <w:color w:val="231F20"/>
        </w:rPr>
        <w:t>Human Services system</w:t>
      </w:r>
      <w:r>
        <w:rPr>
          <w:color w:val="231F20"/>
          <w:spacing w:val="-64"/>
        </w:rPr>
        <w:t xml:space="preserve"> </w:t>
      </w:r>
      <w:r>
        <w:rPr>
          <w:color w:val="231F20"/>
        </w:rPr>
        <w:t>must continue to act to</w:t>
      </w:r>
      <w:r>
        <w:rPr>
          <w:color w:val="231F20"/>
          <w:spacing w:val="1"/>
        </w:rPr>
        <w:t xml:space="preserve"> </w:t>
      </w:r>
      <w:r>
        <w:rPr>
          <w:color w:val="231F20"/>
        </w:rPr>
        <w:t>adapt to the impacts of</w:t>
      </w:r>
      <w:r>
        <w:rPr>
          <w:color w:val="231F20"/>
          <w:spacing w:val="1"/>
        </w:rPr>
        <w:t xml:space="preserve"> </w:t>
      </w:r>
      <w:r>
        <w:rPr>
          <w:color w:val="231F20"/>
        </w:rPr>
        <w:t>climate</w:t>
      </w:r>
      <w:r>
        <w:rPr>
          <w:color w:val="231F20"/>
          <w:spacing w:val="-2"/>
        </w:rPr>
        <w:t xml:space="preserve"> </w:t>
      </w:r>
      <w:r>
        <w:rPr>
          <w:color w:val="231F20"/>
        </w:rPr>
        <w:t>change</w:t>
      </w:r>
    </w:p>
    <w:p w14:paraId="519D0984" w14:textId="77777777" w:rsidR="003E5D9E" w:rsidRDefault="00491973">
      <w:pPr>
        <w:spacing w:before="120" w:line="242" w:lineRule="auto"/>
        <w:ind w:left="173" w:right="-1"/>
        <w:rPr>
          <w:sz w:val="24"/>
        </w:rPr>
      </w:pPr>
      <w:r>
        <w:rPr>
          <w:color w:val="231F20"/>
          <w:sz w:val="24"/>
        </w:rPr>
        <w:t>The Victorian Health and</w:t>
      </w:r>
      <w:r>
        <w:rPr>
          <w:color w:val="231F20"/>
          <w:spacing w:val="1"/>
          <w:sz w:val="24"/>
        </w:rPr>
        <w:t xml:space="preserve"> </w:t>
      </w:r>
      <w:r>
        <w:rPr>
          <w:color w:val="231F20"/>
          <w:sz w:val="24"/>
        </w:rPr>
        <w:t>Human</w:t>
      </w:r>
      <w:r>
        <w:rPr>
          <w:color w:val="231F20"/>
          <w:spacing w:val="-7"/>
          <w:sz w:val="24"/>
        </w:rPr>
        <w:t xml:space="preserve"> </w:t>
      </w:r>
      <w:r>
        <w:rPr>
          <w:color w:val="231F20"/>
          <w:sz w:val="24"/>
        </w:rPr>
        <w:t>Services</w:t>
      </w:r>
      <w:r>
        <w:rPr>
          <w:color w:val="231F20"/>
          <w:spacing w:val="-6"/>
          <w:sz w:val="24"/>
        </w:rPr>
        <w:t xml:space="preserve"> </w:t>
      </w:r>
      <w:r>
        <w:rPr>
          <w:color w:val="231F20"/>
          <w:sz w:val="24"/>
        </w:rPr>
        <w:t>system</w:t>
      </w:r>
      <w:r>
        <w:rPr>
          <w:color w:val="231F20"/>
          <w:spacing w:val="-5"/>
          <w:sz w:val="24"/>
        </w:rPr>
        <w:t xml:space="preserve"> </w:t>
      </w:r>
      <w:r>
        <w:rPr>
          <w:color w:val="231F20"/>
          <w:sz w:val="24"/>
        </w:rPr>
        <w:t>spans</w:t>
      </w:r>
      <w:r>
        <w:rPr>
          <w:color w:val="231F20"/>
          <w:spacing w:val="-64"/>
          <w:sz w:val="24"/>
        </w:rPr>
        <w:t xml:space="preserve"> </w:t>
      </w:r>
      <w:r>
        <w:rPr>
          <w:color w:val="231F20"/>
          <w:sz w:val="24"/>
        </w:rPr>
        <w:t>health and social housing</w:t>
      </w:r>
      <w:r>
        <w:rPr>
          <w:color w:val="231F20"/>
          <w:spacing w:val="1"/>
          <w:sz w:val="24"/>
        </w:rPr>
        <w:t xml:space="preserve"> </w:t>
      </w:r>
      <w:r>
        <w:rPr>
          <w:color w:val="231F20"/>
          <w:sz w:val="24"/>
        </w:rPr>
        <w:t>infrastructure, public health</w:t>
      </w:r>
      <w:r>
        <w:rPr>
          <w:color w:val="231F20"/>
          <w:spacing w:val="1"/>
          <w:sz w:val="24"/>
        </w:rPr>
        <w:t xml:space="preserve"> </w:t>
      </w:r>
      <w:r>
        <w:rPr>
          <w:color w:val="231F20"/>
          <w:sz w:val="24"/>
        </w:rPr>
        <w:t>programs and services, and</w:t>
      </w:r>
      <w:r>
        <w:rPr>
          <w:color w:val="231F20"/>
          <w:spacing w:val="1"/>
          <w:sz w:val="24"/>
        </w:rPr>
        <w:t xml:space="preserve"> </w:t>
      </w:r>
      <w:r>
        <w:rPr>
          <w:color w:val="231F20"/>
          <w:sz w:val="24"/>
        </w:rPr>
        <w:t>targeted support for vulnerable</w:t>
      </w:r>
      <w:r>
        <w:rPr>
          <w:color w:val="231F20"/>
          <w:spacing w:val="-64"/>
          <w:sz w:val="24"/>
        </w:rPr>
        <w:t xml:space="preserve"> </w:t>
      </w:r>
      <w:r>
        <w:rPr>
          <w:color w:val="231F20"/>
          <w:sz w:val="24"/>
        </w:rPr>
        <w:t>individuals</w:t>
      </w:r>
      <w:r>
        <w:rPr>
          <w:color w:val="231F20"/>
          <w:spacing w:val="-4"/>
          <w:sz w:val="24"/>
        </w:rPr>
        <w:t xml:space="preserve"> </w:t>
      </w:r>
      <w:r>
        <w:rPr>
          <w:color w:val="231F20"/>
          <w:sz w:val="24"/>
        </w:rPr>
        <w:t>and</w:t>
      </w:r>
      <w:r>
        <w:rPr>
          <w:color w:val="231F20"/>
          <w:spacing w:val="-3"/>
          <w:sz w:val="24"/>
        </w:rPr>
        <w:t xml:space="preserve"> </w:t>
      </w:r>
      <w:r>
        <w:rPr>
          <w:color w:val="231F20"/>
          <w:sz w:val="24"/>
        </w:rPr>
        <w:t>communities.</w:t>
      </w:r>
    </w:p>
    <w:p w14:paraId="1082E286" w14:textId="77777777" w:rsidR="003E5D9E" w:rsidRDefault="00491973">
      <w:pPr>
        <w:spacing w:before="10" w:line="242" w:lineRule="auto"/>
        <w:ind w:left="173" w:right="198"/>
        <w:rPr>
          <w:sz w:val="24"/>
        </w:rPr>
      </w:pPr>
      <w:r>
        <w:rPr>
          <w:color w:val="231F20"/>
          <w:sz w:val="24"/>
        </w:rPr>
        <w:t>More</w:t>
      </w:r>
      <w:r>
        <w:rPr>
          <w:color w:val="231F20"/>
          <w:spacing w:val="2"/>
          <w:sz w:val="24"/>
        </w:rPr>
        <w:t xml:space="preserve"> </w:t>
      </w:r>
      <w:r>
        <w:rPr>
          <w:color w:val="231F20"/>
          <w:sz w:val="24"/>
        </w:rPr>
        <w:t>Victorian</w:t>
      </w:r>
      <w:r>
        <w:rPr>
          <w:color w:val="231F20"/>
          <w:spacing w:val="1"/>
          <w:sz w:val="24"/>
        </w:rPr>
        <w:t xml:space="preserve"> </w:t>
      </w:r>
      <w:r>
        <w:rPr>
          <w:color w:val="231F20"/>
          <w:sz w:val="24"/>
        </w:rPr>
        <w:t>residents</w:t>
      </w:r>
      <w:r>
        <w:rPr>
          <w:color w:val="231F20"/>
          <w:spacing w:val="1"/>
          <w:sz w:val="24"/>
        </w:rPr>
        <w:t xml:space="preserve"> </w:t>
      </w:r>
      <w:r>
        <w:rPr>
          <w:color w:val="231F20"/>
          <w:sz w:val="24"/>
        </w:rPr>
        <w:t>work in healthcare and social</w:t>
      </w:r>
      <w:r>
        <w:rPr>
          <w:color w:val="231F20"/>
          <w:spacing w:val="-65"/>
          <w:sz w:val="24"/>
        </w:rPr>
        <w:t xml:space="preserve"> </w:t>
      </w:r>
      <w:r>
        <w:rPr>
          <w:color w:val="231F20"/>
          <w:sz w:val="24"/>
        </w:rPr>
        <w:t>services than any other</w:t>
      </w:r>
      <w:r>
        <w:rPr>
          <w:color w:val="231F20"/>
          <w:spacing w:val="1"/>
          <w:sz w:val="24"/>
        </w:rPr>
        <w:t xml:space="preserve"> </w:t>
      </w:r>
      <w:r>
        <w:rPr>
          <w:color w:val="231F20"/>
          <w:sz w:val="24"/>
        </w:rPr>
        <w:t>industry.</w:t>
      </w:r>
      <w:r>
        <w:rPr>
          <w:color w:val="231F20"/>
          <w:sz w:val="24"/>
          <w:vertAlign w:val="superscript"/>
        </w:rPr>
        <w:t>1</w:t>
      </w:r>
    </w:p>
    <w:p w14:paraId="0838F2CB" w14:textId="77777777" w:rsidR="003E5D9E" w:rsidRDefault="00491973">
      <w:pPr>
        <w:spacing w:before="115" w:line="242" w:lineRule="auto"/>
        <w:ind w:left="173" w:right="-6"/>
        <w:rPr>
          <w:sz w:val="24"/>
        </w:rPr>
      </w:pPr>
      <w:r>
        <w:rPr>
          <w:color w:val="231F20"/>
          <w:sz w:val="24"/>
        </w:rPr>
        <w:t>Climate change has been</w:t>
      </w:r>
      <w:r>
        <w:rPr>
          <w:color w:val="231F20"/>
          <w:spacing w:val="1"/>
          <w:sz w:val="24"/>
        </w:rPr>
        <w:t xml:space="preserve"> </w:t>
      </w:r>
      <w:r>
        <w:rPr>
          <w:color w:val="231F20"/>
          <w:sz w:val="24"/>
        </w:rPr>
        <w:t>described</w:t>
      </w:r>
      <w:r>
        <w:rPr>
          <w:color w:val="231F20"/>
          <w:spacing w:val="-7"/>
          <w:sz w:val="24"/>
        </w:rPr>
        <w:t xml:space="preserve"> </w:t>
      </w:r>
      <w:r>
        <w:rPr>
          <w:color w:val="231F20"/>
          <w:sz w:val="24"/>
        </w:rPr>
        <w:t>by</w:t>
      </w:r>
      <w:r>
        <w:rPr>
          <w:color w:val="231F20"/>
          <w:spacing w:val="-6"/>
          <w:sz w:val="24"/>
        </w:rPr>
        <w:t xml:space="preserve"> </w:t>
      </w:r>
      <w:r>
        <w:rPr>
          <w:color w:val="231F20"/>
          <w:sz w:val="24"/>
        </w:rPr>
        <w:t>the</w:t>
      </w:r>
      <w:r>
        <w:rPr>
          <w:color w:val="231F20"/>
          <w:spacing w:val="-5"/>
          <w:sz w:val="24"/>
        </w:rPr>
        <w:t xml:space="preserve"> </w:t>
      </w:r>
      <w:r>
        <w:rPr>
          <w:color w:val="231F20"/>
          <w:sz w:val="24"/>
        </w:rPr>
        <w:t>World</w:t>
      </w:r>
      <w:r>
        <w:rPr>
          <w:color w:val="231F20"/>
          <w:spacing w:val="-6"/>
          <w:sz w:val="24"/>
        </w:rPr>
        <w:t xml:space="preserve"> </w:t>
      </w:r>
      <w:r>
        <w:rPr>
          <w:color w:val="231F20"/>
          <w:sz w:val="24"/>
        </w:rPr>
        <w:t>Health</w:t>
      </w:r>
      <w:r>
        <w:rPr>
          <w:color w:val="231F20"/>
          <w:spacing w:val="-64"/>
          <w:sz w:val="24"/>
        </w:rPr>
        <w:t xml:space="preserve"> </w:t>
      </w:r>
      <w:r>
        <w:rPr>
          <w:color w:val="231F20"/>
          <w:sz w:val="24"/>
        </w:rPr>
        <w:t>Organization as the greatest</w:t>
      </w:r>
      <w:r>
        <w:rPr>
          <w:color w:val="231F20"/>
          <w:spacing w:val="1"/>
          <w:sz w:val="24"/>
        </w:rPr>
        <w:t xml:space="preserve"> </w:t>
      </w:r>
      <w:r>
        <w:rPr>
          <w:color w:val="231F20"/>
          <w:sz w:val="24"/>
        </w:rPr>
        <w:t>threat</w:t>
      </w:r>
      <w:r>
        <w:rPr>
          <w:color w:val="231F20"/>
          <w:spacing w:val="-1"/>
          <w:sz w:val="24"/>
        </w:rPr>
        <w:t xml:space="preserve"> </w:t>
      </w:r>
      <w:r>
        <w:rPr>
          <w:color w:val="231F20"/>
          <w:sz w:val="24"/>
        </w:rPr>
        <w:t>to</w:t>
      </w:r>
      <w:r>
        <w:rPr>
          <w:color w:val="231F20"/>
          <w:spacing w:val="-1"/>
          <w:sz w:val="24"/>
        </w:rPr>
        <w:t xml:space="preserve"> </w:t>
      </w:r>
      <w:r>
        <w:rPr>
          <w:color w:val="231F20"/>
          <w:sz w:val="24"/>
        </w:rPr>
        <w:t>global</w:t>
      </w:r>
      <w:r>
        <w:rPr>
          <w:color w:val="231F20"/>
          <w:spacing w:val="-2"/>
          <w:sz w:val="24"/>
        </w:rPr>
        <w:t xml:space="preserve"> </w:t>
      </w:r>
      <w:r>
        <w:rPr>
          <w:color w:val="231F20"/>
          <w:sz w:val="24"/>
        </w:rPr>
        <w:t>health</w:t>
      </w:r>
      <w:r>
        <w:rPr>
          <w:color w:val="231F20"/>
          <w:spacing w:val="-2"/>
          <w:sz w:val="24"/>
        </w:rPr>
        <w:t xml:space="preserve"> </w:t>
      </w:r>
      <w:r>
        <w:rPr>
          <w:color w:val="231F20"/>
          <w:sz w:val="24"/>
        </w:rPr>
        <w:t>in</w:t>
      </w:r>
    </w:p>
    <w:p w14:paraId="0BC70D7F" w14:textId="77777777" w:rsidR="003E5D9E" w:rsidRDefault="00491973">
      <w:pPr>
        <w:spacing w:before="6" w:line="242" w:lineRule="auto"/>
        <w:ind w:left="173" w:right="-6"/>
        <w:rPr>
          <w:sz w:val="24"/>
        </w:rPr>
      </w:pPr>
      <w:r>
        <w:rPr>
          <w:color w:val="231F20"/>
          <w:sz w:val="24"/>
        </w:rPr>
        <w:t>the 21st century.</w:t>
      </w:r>
      <w:r>
        <w:rPr>
          <w:color w:val="231F20"/>
          <w:sz w:val="24"/>
          <w:vertAlign w:val="superscript"/>
        </w:rPr>
        <w:t>2</w:t>
      </w:r>
      <w:r>
        <w:rPr>
          <w:color w:val="231F20"/>
          <w:spacing w:val="1"/>
          <w:sz w:val="24"/>
        </w:rPr>
        <w:t xml:space="preserve"> </w:t>
      </w:r>
      <w:r>
        <w:rPr>
          <w:color w:val="231F20"/>
          <w:sz w:val="24"/>
        </w:rPr>
        <w:t>Extreme</w:t>
      </w:r>
      <w:r>
        <w:rPr>
          <w:color w:val="231F20"/>
          <w:spacing w:val="1"/>
          <w:sz w:val="24"/>
        </w:rPr>
        <w:t xml:space="preserve"> </w:t>
      </w:r>
      <w:r>
        <w:rPr>
          <w:color w:val="231F20"/>
          <w:sz w:val="24"/>
        </w:rPr>
        <w:t>weather events such as</w:t>
      </w:r>
      <w:r>
        <w:rPr>
          <w:color w:val="231F20"/>
          <w:spacing w:val="1"/>
          <w:sz w:val="24"/>
        </w:rPr>
        <w:t xml:space="preserve"> </w:t>
      </w:r>
      <w:r>
        <w:rPr>
          <w:color w:val="231F20"/>
          <w:sz w:val="24"/>
        </w:rPr>
        <w:t>heatwaves, heavy precipitation</w:t>
      </w:r>
      <w:r>
        <w:rPr>
          <w:color w:val="231F20"/>
          <w:spacing w:val="-65"/>
          <w:sz w:val="24"/>
        </w:rPr>
        <w:t xml:space="preserve"> </w:t>
      </w:r>
      <w:r>
        <w:rPr>
          <w:color w:val="231F20"/>
          <w:sz w:val="24"/>
        </w:rPr>
        <w:t>and</w:t>
      </w:r>
      <w:r>
        <w:rPr>
          <w:color w:val="231F20"/>
          <w:spacing w:val="-4"/>
          <w:sz w:val="24"/>
        </w:rPr>
        <w:t xml:space="preserve"> </w:t>
      </w:r>
      <w:r>
        <w:rPr>
          <w:color w:val="231F20"/>
          <w:sz w:val="24"/>
        </w:rPr>
        <w:t>droughts</w:t>
      </w:r>
      <w:r>
        <w:rPr>
          <w:color w:val="231F20"/>
          <w:spacing w:val="-4"/>
          <w:sz w:val="24"/>
        </w:rPr>
        <w:t xml:space="preserve"> </w:t>
      </w:r>
      <w:r>
        <w:rPr>
          <w:color w:val="231F20"/>
          <w:sz w:val="24"/>
        </w:rPr>
        <w:t>are</w:t>
      </w:r>
      <w:r>
        <w:rPr>
          <w:color w:val="231F20"/>
          <w:spacing w:val="-3"/>
          <w:sz w:val="24"/>
        </w:rPr>
        <w:t xml:space="preserve"> </w:t>
      </w:r>
      <w:r>
        <w:rPr>
          <w:color w:val="231F20"/>
          <w:sz w:val="24"/>
        </w:rPr>
        <w:t>increasing</w:t>
      </w:r>
    </w:p>
    <w:p w14:paraId="6E5D7A01" w14:textId="77777777" w:rsidR="003E5D9E" w:rsidRDefault="00491973">
      <w:pPr>
        <w:spacing w:before="5" w:line="242" w:lineRule="auto"/>
        <w:ind w:left="173" w:right="234"/>
        <w:rPr>
          <w:sz w:val="24"/>
        </w:rPr>
      </w:pPr>
      <w:r>
        <w:rPr>
          <w:color w:val="231F20"/>
          <w:sz w:val="24"/>
        </w:rPr>
        <w:t>in</w:t>
      </w:r>
      <w:r>
        <w:rPr>
          <w:color w:val="231F20"/>
          <w:spacing w:val="-11"/>
          <w:sz w:val="24"/>
        </w:rPr>
        <w:t xml:space="preserve"> </w:t>
      </w:r>
      <w:r>
        <w:rPr>
          <w:color w:val="231F20"/>
          <w:sz w:val="24"/>
        </w:rPr>
        <w:t>frequency</w:t>
      </w:r>
      <w:r>
        <w:rPr>
          <w:color w:val="231F20"/>
          <w:spacing w:val="-10"/>
          <w:sz w:val="24"/>
        </w:rPr>
        <w:t xml:space="preserve"> </w:t>
      </w:r>
      <w:r>
        <w:rPr>
          <w:color w:val="231F20"/>
          <w:sz w:val="24"/>
        </w:rPr>
        <w:t>and/or</w:t>
      </w:r>
      <w:r>
        <w:rPr>
          <w:color w:val="231F20"/>
          <w:spacing w:val="-10"/>
          <w:sz w:val="24"/>
        </w:rPr>
        <w:t xml:space="preserve"> </w:t>
      </w:r>
      <w:r>
        <w:rPr>
          <w:color w:val="231F20"/>
          <w:sz w:val="24"/>
        </w:rPr>
        <w:t>intensity,</w:t>
      </w:r>
      <w:r>
        <w:rPr>
          <w:color w:val="231F20"/>
          <w:spacing w:val="-64"/>
          <w:sz w:val="24"/>
        </w:rPr>
        <w:t xml:space="preserve"> </w:t>
      </w:r>
      <w:r>
        <w:rPr>
          <w:color w:val="231F20"/>
          <w:sz w:val="24"/>
        </w:rPr>
        <w:t>together with associated</w:t>
      </w:r>
      <w:r>
        <w:rPr>
          <w:color w:val="231F20"/>
          <w:spacing w:val="1"/>
          <w:sz w:val="24"/>
        </w:rPr>
        <w:t xml:space="preserve"> </w:t>
      </w:r>
      <w:r>
        <w:rPr>
          <w:color w:val="231F20"/>
          <w:sz w:val="24"/>
        </w:rPr>
        <w:t>hazards, including bushfires,</w:t>
      </w:r>
      <w:r>
        <w:rPr>
          <w:color w:val="231F20"/>
          <w:spacing w:val="-64"/>
          <w:sz w:val="24"/>
        </w:rPr>
        <w:t xml:space="preserve"> </w:t>
      </w:r>
      <w:r>
        <w:rPr>
          <w:color w:val="231F20"/>
          <w:sz w:val="24"/>
        </w:rPr>
        <w:t>severe</w:t>
      </w:r>
      <w:r>
        <w:rPr>
          <w:color w:val="231F20"/>
          <w:spacing w:val="-3"/>
          <w:sz w:val="24"/>
        </w:rPr>
        <w:t xml:space="preserve"> </w:t>
      </w:r>
      <w:r>
        <w:rPr>
          <w:color w:val="231F20"/>
          <w:sz w:val="24"/>
        </w:rPr>
        <w:t>storms,</w:t>
      </w:r>
      <w:r>
        <w:rPr>
          <w:color w:val="231F20"/>
          <w:spacing w:val="-2"/>
          <w:sz w:val="24"/>
        </w:rPr>
        <w:t xml:space="preserve"> </w:t>
      </w:r>
      <w:r>
        <w:rPr>
          <w:color w:val="231F20"/>
          <w:sz w:val="24"/>
        </w:rPr>
        <w:t>and</w:t>
      </w:r>
      <w:r>
        <w:rPr>
          <w:color w:val="231F20"/>
          <w:spacing w:val="-4"/>
          <w:sz w:val="24"/>
        </w:rPr>
        <w:t xml:space="preserve"> </w:t>
      </w:r>
      <w:r>
        <w:rPr>
          <w:color w:val="231F20"/>
          <w:sz w:val="24"/>
        </w:rPr>
        <w:t>floods.</w:t>
      </w:r>
      <w:r>
        <w:rPr>
          <w:color w:val="231F20"/>
          <w:sz w:val="24"/>
          <w:vertAlign w:val="superscript"/>
        </w:rPr>
        <w:t>3</w:t>
      </w:r>
    </w:p>
    <w:p w14:paraId="131E7366" w14:textId="77777777" w:rsidR="003E5D9E" w:rsidRDefault="00491973">
      <w:pPr>
        <w:spacing w:before="92" w:line="242" w:lineRule="auto"/>
        <w:ind w:left="173" w:right="193"/>
        <w:rPr>
          <w:sz w:val="24"/>
        </w:rPr>
      </w:pPr>
      <w:r>
        <w:br w:type="column"/>
      </w:r>
      <w:r>
        <w:rPr>
          <w:color w:val="231F20"/>
          <w:sz w:val="24"/>
        </w:rPr>
        <w:t>Climate change impacts on</w:t>
      </w:r>
      <w:r>
        <w:rPr>
          <w:color w:val="231F20"/>
          <w:spacing w:val="1"/>
          <w:sz w:val="24"/>
        </w:rPr>
        <w:t xml:space="preserve"> </w:t>
      </w:r>
      <w:r>
        <w:rPr>
          <w:color w:val="231F20"/>
          <w:sz w:val="24"/>
        </w:rPr>
        <w:t>health and wellbeing are many</w:t>
      </w:r>
      <w:r>
        <w:rPr>
          <w:color w:val="231F20"/>
          <w:spacing w:val="-64"/>
          <w:sz w:val="24"/>
        </w:rPr>
        <w:t xml:space="preserve"> </w:t>
      </w:r>
      <w:r>
        <w:rPr>
          <w:color w:val="231F20"/>
          <w:sz w:val="24"/>
        </w:rPr>
        <w:t>and varied and critically, these</w:t>
      </w:r>
      <w:r>
        <w:rPr>
          <w:color w:val="231F20"/>
          <w:spacing w:val="-64"/>
          <w:sz w:val="24"/>
        </w:rPr>
        <w:t xml:space="preserve"> </w:t>
      </w:r>
      <w:r>
        <w:rPr>
          <w:color w:val="231F20"/>
          <w:sz w:val="24"/>
        </w:rPr>
        <w:t>impacts,</w:t>
      </w:r>
      <w:r>
        <w:rPr>
          <w:color w:val="231F20"/>
          <w:spacing w:val="19"/>
          <w:sz w:val="24"/>
        </w:rPr>
        <w:t xml:space="preserve"> </w:t>
      </w:r>
      <w:r>
        <w:rPr>
          <w:color w:val="231F20"/>
          <w:sz w:val="24"/>
        </w:rPr>
        <w:t>along</w:t>
      </w:r>
      <w:r>
        <w:rPr>
          <w:color w:val="231F20"/>
          <w:spacing w:val="20"/>
          <w:sz w:val="24"/>
        </w:rPr>
        <w:t xml:space="preserve"> </w:t>
      </w:r>
      <w:r>
        <w:rPr>
          <w:color w:val="231F20"/>
          <w:sz w:val="24"/>
        </w:rPr>
        <w:t>with</w:t>
      </w:r>
      <w:r>
        <w:rPr>
          <w:color w:val="231F20"/>
          <w:spacing w:val="20"/>
          <w:sz w:val="24"/>
        </w:rPr>
        <w:t xml:space="preserve"> </w:t>
      </w:r>
      <w:r>
        <w:rPr>
          <w:color w:val="231F20"/>
          <w:sz w:val="24"/>
        </w:rPr>
        <w:t>impacts</w:t>
      </w:r>
      <w:r>
        <w:rPr>
          <w:color w:val="231F20"/>
          <w:spacing w:val="1"/>
          <w:sz w:val="24"/>
        </w:rPr>
        <w:t xml:space="preserve"> </w:t>
      </w:r>
      <w:r>
        <w:rPr>
          <w:color w:val="231F20"/>
          <w:sz w:val="24"/>
        </w:rPr>
        <w:t>on the social determinants of</w:t>
      </w:r>
      <w:r>
        <w:rPr>
          <w:color w:val="231F20"/>
          <w:spacing w:val="1"/>
          <w:sz w:val="24"/>
        </w:rPr>
        <w:t xml:space="preserve"> </w:t>
      </w:r>
      <w:r>
        <w:rPr>
          <w:color w:val="231F20"/>
          <w:sz w:val="24"/>
        </w:rPr>
        <w:t>health, will be felt earlier and</w:t>
      </w:r>
      <w:r>
        <w:rPr>
          <w:color w:val="231F20"/>
          <w:spacing w:val="1"/>
          <w:sz w:val="24"/>
        </w:rPr>
        <w:t xml:space="preserve"> </w:t>
      </w:r>
      <w:r>
        <w:rPr>
          <w:color w:val="231F20"/>
          <w:sz w:val="24"/>
        </w:rPr>
        <w:t>will be most pronounced for</w:t>
      </w:r>
      <w:r>
        <w:rPr>
          <w:color w:val="231F20"/>
          <w:spacing w:val="1"/>
          <w:sz w:val="24"/>
        </w:rPr>
        <w:t xml:space="preserve"> </w:t>
      </w:r>
      <w:r>
        <w:rPr>
          <w:color w:val="231F20"/>
          <w:sz w:val="24"/>
        </w:rPr>
        <w:t>vulnerable communities. The</w:t>
      </w:r>
      <w:r>
        <w:rPr>
          <w:color w:val="231F20"/>
          <w:spacing w:val="1"/>
          <w:sz w:val="24"/>
        </w:rPr>
        <w:t xml:space="preserve"> </w:t>
      </w:r>
      <w:r>
        <w:rPr>
          <w:color w:val="231F20"/>
          <w:sz w:val="24"/>
        </w:rPr>
        <w:t>Health and Human Services</w:t>
      </w:r>
      <w:r>
        <w:rPr>
          <w:color w:val="231F20"/>
          <w:spacing w:val="1"/>
          <w:sz w:val="24"/>
        </w:rPr>
        <w:t xml:space="preserve"> </w:t>
      </w:r>
      <w:r>
        <w:rPr>
          <w:color w:val="231F20"/>
          <w:sz w:val="24"/>
        </w:rPr>
        <w:t>system</w:t>
      </w:r>
      <w:r>
        <w:rPr>
          <w:color w:val="231F20"/>
          <w:spacing w:val="2"/>
          <w:sz w:val="24"/>
        </w:rPr>
        <w:t xml:space="preserve"> </w:t>
      </w:r>
      <w:r>
        <w:rPr>
          <w:color w:val="231F20"/>
          <w:sz w:val="24"/>
        </w:rPr>
        <w:t>more</w:t>
      </w:r>
      <w:r>
        <w:rPr>
          <w:color w:val="231F20"/>
          <w:spacing w:val="2"/>
          <w:sz w:val="24"/>
        </w:rPr>
        <w:t xml:space="preserve"> </w:t>
      </w:r>
      <w:r>
        <w:rPr>
          <w:color w:val="231F20"/>
          <w:sz w:val="24"/>
        </w:rPr>
        <w:t>broadly</w:t>
      </w:r>
      <w:r>
        <w:rPr>
          <w:color w:val="231F20"/>
          <w:spacing w:val="2"/>
          <w:sz w:val="24"/>
        </w:rPr>
        <w:t xml:space="preserve"> </w:t>
      </w:r>
      <w:r>
        <w:rPr>
          <w:color w:val="231F20"/>
          <w:sz w:val="24"/>
        </w:rPr>
        <w:t>is</w:t>
      </w:r>
      <w:r>
        <w:rPr>
          <w:color w:val="231F20"/>
          <w:spacing w:val="1"/>
          <w:sz w:val="24"/>
        </w:rPr>
        <w:t xml:space="preserve"> </w:t>
      </w:r>
      <w:r>
        <w:rPr>
          <w:color w:val="231F20"/>
          <w:sz w:val="24"/>
        </w:rPr>
        <w:t>already impacted by climate</w:t>
      </w:r>
      <w:r>
        <w:rPr>
          <w:color w:val="231F20"/>
          <w:spacing w:val="1"/>
          <w:sz w:val="24"/>
        </w:rPr>
        <w:t xml:space="preserve"> </w:t>
      </w:r>
      <w:r>
        <w:rPr>
          <w:color w:val="231F20"/>
          <w:sz w:val="24"/>
        </w:rPr>
        <w:t>change through these more</w:t>
      </w:r>
      <w:r>
        <w:rPr>
          <w:color w:val="231F20"/>
          <w:spacing w:val="1"/>
          <w:sz w:val="24"/>
        </w:rPr>
        <w:t xml:space="preserve"> </w:t>
      </w:r>
      <w:r>
        <w:rPr>
          <w:color w:val="231F20"/>
          <w:sz w:val="24"/>
        </w:rPr>
        <w:t>frequent and more intense</w:t>
      </w:r>
      <w:r>
        <w:rPr>
          <w:color w:val="231F20"/>
          <w:spacing w:val="1"/>
          <w:sz w:val="24"/>
        </w:rPr>
        <w:t xml:space="preserve"> </w:t>
      </w:r>
      <w:r>
        <w:rPr>
          <w:color w:val="231F20"/>
          <w:sz w:val="24"/>
        </w:rPr>
        <w:t>extreme</w:t>
      </w:r>
      <w:r>
        <w:rPr>
          <w:color w:val="231F20"/>
          <w:spacing w:val="-3"/>
          <w:sz w:val="24"/>
        </w:rPr>
        <w:t xml:space="preserve"> </w:t>
      </w:r>
      <w:r>
        <w:rPr>
          <w:color w:val="231F20"/>
          <w:sz w:val="24"/>
        </w:rPr>
        <w:t>weather</w:t>
      </w:r>
      <w:r>
        <w:rPr>
          <w:color w:val="231F20"/>
          <w:spacing w:val="-3"/>
          <w:sz w:val="24"/>
        </w:rPr>
        <w:t xml:space="preserve"> </w:t>
      </w:r>
      <w:r>
        <w:rPr>
          <w:color w:val="231F20"/>
          <w:sz w:val="24"/>
        </w:rPr>
        <w:t>events.</w:t>
      </w:r>
    </w:p>
    <w:p w14:paraId="123DCD6D" w14:textId="77777777" w:rsidR="003E5D9E" w:rsidRDefault="00491973">
      <w:pPr>
        <w:spacing w:before="19" w:line="242" w:lineRule="auto"/>
        <w:ind w:left="173" w:right="152"/>
        <w:rPr>
          <w:sz w:val="24"/>
        </w:rPr>
      </w:pPr>
      <w:r>
        <w:rPr>
          <w:color w:val="231F20"/>
          <w:sz w:val="24"/>
        </w:rPr>
        <w:t>Overall warmer temperatures</w:t>
      </w:r>
      <w:r>
        <w:rPr>
          <w:color w:val="231F20"/>
          <w:spacing w:val="1"/>
          <w:sz w:val="24"/>
        </w:rPr>
        <w:t xml:space="preserve"> </w:t>
      </w:r>
      <w:r>
        <w:rPr>
          <w:color w:val="231F20"/>
          <w:sz w:val="24"/>
        </w:rPr>
        <w:t>will continue to increase the</w:t>
      </w:r>
      <w:r>
        <w:rPr>
          <w:color w:val="231F20"/>
          <w:spacing w:val="1"/>
          <w:sz w:val="24"/>
        </w:rPr>
        <w:t xml:space="preserve"> </w:t>
      </w:r>
      <w:r>
        <w:rPr>
          <w:color w:val="231F20"/>
          <w:sz w:val="24"/>
        </w:rPr>
        <w:t>vulnerability of the system’s</w:t>
      </w:r>
      <w:r>
        <w:rPr>
          <w:color w:val="231F20"/>
          <w:spacing w:val="1"/>
          <w:sz w:val="24"/>
        </w:rPr>
        <w:t xml:space="preserve"> </w:t>
      </w:r>
      <w:r>
        <w:rPr>
          <w:color w:val="231F20"/>
          <w:sz w:val="24"/>
        </w:rPr>
        <w:t>workforce, services and built</w:t>
      </w:r>
      <w:r>
        <w:rPr>
          <w:color w:val="231F20"/>
          <w:spacing w:val="1"/>
          <w:sz w:val="24"/>
        </w:rPr>
        <w:t xml:space="preserve"> </w:t>
      </w:r>
      <w:r>
        <w:rPr>
          <w:color w:val="231F20"/>
          <w:sz w:val="24"/>
        </w:rPr>
        <w:t>assets</w:t>
      </w:r>
      <w:r>
        <w:rPr>
          <w:color w:val="231F20"/>
          <w:spacing w:val="-3"/>
          <w:sz w:val="24"/>
        </w:rPr>
        <w:t xml:space="preserve"> </w:t>
      </w:r>
      <w:r>
        <w:rPr>
          <w:color w:val="231F20"/>
          <w:sz w:val="24"/>
        </w:rPr>
        <w:t>to</w:t>
      </w:r>
      <w:r>
        <w:rPr>
          <w:color w:val="231F20"/>
          <w:spacing w:val="-1"/>
          <w:sz w:val="24"/>
        </w:rPr>
        <w:t xml:space="preserve"> </w:t>
      </w:r>
      <w:r>
        <w:rPr>
          <w:color w:val="231F20"/>
          <w:sz w:val="24"/>
        </w:rPr>
        <w:t>a</w:t>
      </w:r>
      <w:r>
        <w:rPr>
          <w:color w:val="231F20"/>
          <w:spacing w:val="-3"/>
          <w:sz w:val="24"/>
        </w:rPr>
        <w:t xml:space="preserve"> </w:t>
      </w:r>
      <w:r>
        <w:rPr>
          <w:color w:val="231F20"/>
          <w:sz w:val="24"/>
        </w:rPr>
        <w:t>wide</w:t>
      </w:r>
      <w:r>
        <w:rPr>
          <w:color w:val="231F20"/>
          <w:spacing w:val="-2"/>
          <w:sz w:val="24"/>
        </w:rPr>
        <w:t xml:space="preserve"> </w:t>
      </w:r>
      <w:r>
        <w:rPr>
          <w:color w:val="231F20"/>
          <w:sz w:val="24"/>
        </w:rPr>
        <w:t>range</w:t>
      </w:r>
      <w:r>
        <w:rPr>
          <w:color w:val="231F20"/>
          <w:spacing w:val="-2"/>
          <w:sz w:val="24"/>
        </w:rPr>
        <w:t xml:space="preserve"> </w:t>
      </w:r>
      <w:r>
        <w:rPr>
          <w:color w:val="231F20"/>
          <w:sz w:val="24"/>
        </w:rPr>
        <w:t>of</w:t>
      </w:r>
      <w:r>
        <w:rPr>
          <w:color w:val="231F20"/>
          <w:spacing w:val="-2"/>
          <w:sz w:val="24"/>
        </w:rPr>
        <w:t xml:space="preserve"> </w:t>
      </w:r>
      <w:r>
        <w:rPr>
          <w:color w:val="231F20"/>
          <w:sz w:val="24"/>
        </w:rPr>
        <w:t>risks.</w:t>
      </w:r>
    </w:p>
    <w:p w14:paraId="67FE7901" w14:textId="77777777" w:rsidR="003E5D9E" w:rsidRDefault="003E5D9E">
      <w:pPr>
        <w:spacing w:line="242" w:lineRule="auto"/>
        <w:rPr>
          <w:sz w:val="24"/>
        </w:rPr>
        <w:sectPr w:rsidR="003E5D9E">
          <w:type w:val="continuous"/>
          <w:pgSz w:w="11910" w:h="16840"/>
          <w:pgMar w:top="1580" w:right="600" w:bottom="280" w:left="620" w:header="0" w:footer="707" w:gutter="0"/>
          <w:cols w:num="3" w:space="720" w:equalWidth="0">
            <w:col w:w="3456" w:space="75"/>
            <w:col w:w="3469" w:space="63"/>
            <w:col w:w="3627"/>
          </w:cols>
        </w:sectPr>
      </w:pPr>
    </w:p>
    <w:p w14:paraId="28751439" w14:textId="77777777" w:rsidR="003E5D9E" w:rsidRDefault="003E5D9E">
      <w:pPr>
        <w:pStyle w:val="BodyText"/>
        <w:rPr>
          <w:sz w:val="20"/>
        </w:rPr>
      </w:pPr>
    </w:p>
    <w:p w14:paraId="2E95A806" w14:textId="77777777" w:rsidR="003E5D9E" w:rsidRDefault="003E5D9E">
      <w:pPr>
        <w:pStyle w:val="BodyText"/>
        <w:rPr>
          <w:sz w:val="20"/>
        </w:rPr>
      </w:pPr>
    </w:p>
    <w:p w14:paraId="3E5BB570" w14:textId="77777777" w:rsidR="003E5D9E" w:rsidRDefault="003E5D9E">
      <w:pPr>
        <w:pStyle w:val="BodyText"/>
        <w:rPr>
          <w:sz w:val="20"/>
        </w:rPr>
      </w:pPr>
    </w:p>
    <w:p w14:paraId="5F4C598F" w14:textId="77777777" w:rsidR="003E5D9E" w:rsidRDefault="003E5D9E">
      <w:pPr>
        <w:pStyle w:val="BodyText"/>
        <w:rPr>
          <w:sz w:val="20"/>
        </w:rPr>
      </w:pPr>
    </w:p>
    <w:p w14:paraId="0F14B4EB" w14:textId="77777777" w:rsidR="003E5D9E" w:rsidRDefault="003E5D9E">
      <w:pPr>
        <w:pStyle w:val="BodyText"/>
        <w:rPr>
          <w:sz w:val="20"/>
        </w:rPr>
      </w:pPr>
    </w:p>
    <w:p w14:paraId="286D596A" w14:textId="77777777" w:rsidR="003E5D9E" w:rsidRDefault="003E5D9E">
      <w:pPr>
        <w:pStyle w:val="BodyText"/>
        <w:rPr>
          <w:sz w:val="20"/>
        </w:rPr>
      </w:pPr>
    </w:p>
    <w:p w14:paraId="060BFA46" w14:textId="77777777" w:rsidR="003E5D9E" w:rsidRDefault="003E5D9E">
      <w:pPr>
        <w:pStyle w:val="BodyText"/>
        <w:rPr>
          <w:sz w:val="20"/>
        </w:rPr>
      </w:pPr>
    </w:p>
    <w:p w14:paraId="148CFCD7" w14:textId="77777777" w:rsidR="003E5D9E" w:rsidRDefault="003E5D9E">
      <w:pPr>
        <w:pStyle w:val="BodyText"/>
        <w:rPr>
          <w:sz w:val="20"/>
        </w:rPr>
      </w:pPr>
    </w:p>
    <w:p w14:paraId="7FCC7A6D" w14:textId="77777777" w:rsidR="003E5D9E" w:rsidRDefault="003E5D9E">
      <w:pPr>
        <w:pStyle w:val="BodyText"/>
        <w:rPr>
          <w:sz w:val="20"/>
        </w:rPr>
      </w:pPr>
    </w:p>
    <w:p w14:paraId="62819BE2" w14:textId="77777777" w:rsidR="003E5D9E" w:rsidRDefault="003E5D9E">
      <w:pPr>
        <w:pStyle w:val="BodyText"/>
        <w:rPr>
          <w:sz w:val="20"/>
        </w:rPr>
      </w:pPr>
    </w:p>
    <w:p w14:paraId="214629B6" w14:textId="77777777" w:rsidR="003E5D9E" w:rsidRDefault="003E5D9E">
      <w:pPr>
        <w:pStyle w:val="BodyText"/>
        <w:rPr>
          <w:sz w:val="20"/>
        </w:rPr>
      </w:pPr>
    </w:p>
    <w:p w14:paraId="1BBAE138" w14:textId="77777777" w:rsidR="003E5D9E" w:rsidRDefault="003E5D9E">
      <w:pPr>
        <w:pStyle w:val="BodyText"/>
        <w:spacing w:before="1"/>
        <w:rPr>
          <w:sz w:val="23"/>
        </w:rPr>
      </w:pPr>
    </w:p>
    <w:p w14:paraId="6B5EDA5D" w14:textId="351CAEBE" w:rsidR="003E5D9E" w:rsidRDefault="00491973">
      <w:pPr>
        <w:pStyle w:val="ListParagraph"/>
        <w:numPr>
          <w:ilvl w:val="0"/>
          <w:numId w:val="25"/>
        </w:numPr>
        <w:tabs>
          <w:tab w:val="left" w:pos="401"/>
        </w:tabs>
        <w:spacing w:before="95" w:line="254" w:lineRule="auto"/>
        <w:ind w:right="2342"/>
        <w:jc w:val="left"/>
        <w:rPr>
          <w:sz w:val="18"/>
        </w:rPr>
      </w:pPr>
      <w:r>
        <w:rPr>
          <w:color w:val="231F20"/>
          <w:sz w:val="18"/>
        </w:rPr>
        <w:t>Australian Bureau of Statistics, Healthcare and Social Assistance our largest industry, 2017,</w:t>
      </w:r>
      <w:r>
        <w:rPr>
          <w:color w:val="231F20"/>
          <w:spacing w:val="1"/>
          <w:sz w:val="18"/>
        </w:rPr>
        <w:t xml:space="preserve"> </w:t>
      </w:r>
      <w:r>
        <w:rPr>
          <w:color w:val="231F20"/>
          <w:spacing w:val="-1"/>
          <w:sz w:val="18"/>
        </w:rPr>
        <w:t>accessed</w:t>
      </w:r>
      <w:r>
        <w:rPr>
          <w:color w:val="231F20"/>
          <w:spacing w:val="11"/>
          <w:sz w:val="18"/>
        </w:rPr>
        <w:t xml:space="preserve"> </w:t>
      </w:r>
      <w:r>
        <w:rPr>
          <w:color w:val="231F20"/>
          <w:spacing w:val="-1"/>
          <w:sz w:val="18"/>
        </w:rPr>
        <w:t>19</w:t>
      </w:r>
      <w:r>
        <w:rPr>
          <w:color w:val="231F20"/>
          <w:sz w:val="18"/>
        </w:rPr>
        <w:t xml:space="preserve"> </w:t>
      </w:r>
      <w:r>
        <w:rPr>
          <w:color w:val="231F20"/>
          <w:spacing w:val="-1"/>
          <w:sz w:val="18"/>
        </w:rPr>
        <w:t>April</w:t>
      </w:r>
      <w:r>
        <w:rPr>
          <w:color w:val="231F20"/>
          <w:spacing w:val="12"/>
          <w:sz w:val="18"/>
        </w:rPr>
        <w:t xml:space="preserve"> </w:t>
      </w:r>
      <w:r>
        <w:rPr>
          <w:color w:val="231F20"/>
          <w:spacing w:val="-1"/>
          <w:sz w:val="18"/>
        </w:rPr>
        <w:t>2021,</w:t>
      </w:r>
      <w:r>
        <w:rPr>
          <w:color w:val="231F20"/>
          <w:spacing w:val="12"/>
          <w:sz w:val="18"/>
        </w:rPr>
        <w:t xml:space="preserve"> </w:t>
      </w:r>
      <w:hyperlink r:id="rId28" w:history="1">
        <w:r w:rsidRPr="00E5058C">
          <w:rPr>
            <w:rStyle w:val="Hyperlink"/>
            <w:rFonts w:ascii="Arial" w:hAnsi="Arial" w:cs="Arial"/>
            <w:spacing w:val="-1"/>
            <w:szCs w:val="22"/>
            <w:u w:color="0070C0"/>
          </w:rPr>
          <w:t>&lt;https://www.abs.gov.au/ausstats/abs@.nsf/mediareleasesbyReleaseDate/</w:t>
        </w:r>
        <w:r w:rsidRPr="00E5058C">
          <w:rPr>
            <w:rStyle w:val="Hyperlink"/>
            <w:rFonts w:ascii="Arial" w:hAnsi="Arial" w:cs="Arial"/>
            <w:spacing w:val="-47"/>
            <w:szCs w:val="22"/>
            <w:u w:color="0070C0"/>
          </w:rPr>
          <w:t xml:space="preserve"> </w:t>
        </w:r>
        <w:r w:rsidRPr="00E5058C">
          <w:rPr>
            <w:rStyle w:val="Hyperlink"/>
            <w:rFonts w:ascii="Arial" w:hAnsi="Arial" w:cs="Arial"/>
            <w:szCs w:val="22"/>
            <w:u w:color="0070C0"/>
          </w:rPr>
          <w:t>B611DFF5E8590F8ACA2581BF001F743B?OpenDocument</w:t>
        </w:r>
      </w:hyperlink>
      <w:r w:rsidRPr="00E5058C">
        <w:rPr>
          <w:color w:val="231F20"/>
          <w:sz w:val="18"/>
          <w:u w:color="0070C0"/>
        </w:rPr>
        <w:t>&gt;</w:t>
      </w:r>
      <w:r>
        <w:rPr>
          <w:color w:val="231F20"/>
          <w:sz w:val="18"/>
        </w:rPr>
        <w:t>.</w:t>
      </w:r>
    </w:p>
    <w:p w14:paraId="30EC0464" w14:textId="22B7D4F2" w:rsidR="003E5D9E" w:rsidRDefault="00491973">
      <w:pPr>
        <w:pStyle w:val="ListParagraph"/>
        <w:numPr>
          <w:ilvl w:val="0"/>
          <w:numId w:val="25"/>
        </w:numPr>
        <w:tabs>
          <w:tab w:val="left" w:pos="401"/>
        </w:tabs>
        <w:spacing w:before="58" w:line="254" w:lineRule="auto"/>
        <w:ind w:right="505"/>
        <w:jc w:val="left"/>
        <w:rPr>
          <w:sz w:val="18"/>
        </w:rPr>
      </w:pPr>
      <w:r>
        <w:rPr>
          <w:color w:val="231F20"/>
          <w:sz w:val="18"/>
        </w:rPr>
        <w:t>World</w:t>
      </w:r>
      <w:r>
        <w:rPr>
          <w:color w:val="231F20"/>
          <w:spacing w:val="-4"/>
          <w:sz w:val="18"/>
        </w:rPr>
        <w:t xml:space="preserve"> </w:t>
      </w:r>
      <w:r>
        <w:rPr>
          <w:color w:val="231F20"/>
          <w:sz w:val="18"/>
        </w:rPr>
        <w:t>Health</w:t>
      </w:r>
      <w:r>
        <w:rPr>
          <w:color w:val="231F20"/>
          <w:spacing w:val="-3"/>
          <w:sz w:val="18"/>
        </w:rPr>
        <w:t xml:space="preserve"> </w:t>
      </w:r>
      <w:r>
        <w:rPr>
          <w:color w:val="231F20"/>
          <w:sz w:val="18"/>
        </w:rPr>
        <w:t>Organization,</w:t>
      </w:r>
      <w:r>
        <w:rPr>
          <w:color w:val="231F20"/>
          <w:spacing w:val="-2"/>
          <w:sz w:val="18"/>
        </w:rPr>
        <w:t xml:space="preserve"> </w:t>
      </w:r>
      <w:r>
        <w:rPr>
          <w:color w:val="231F20"/>
          <w:sz w:val="18"/>
        </w:rPr>
        <w:t>WHO</w:t>
      </w:r>
      <w:r>
        <w:rPr>
          <w:color w:val="231F20"/>
          <w:spacing w:val="-2"/>
          <w:sz w:val="18"/>
        </w:rPr>
        <w:t xml:space="preserve"> </w:t>
      </w:r>
      <w:r>
        <w:rPr>
          <w:color w:val="231F20"/>
          <w:sz w:val="18"/>
        </w:rPr>
        <w:t>calls</w:t>
      </w:r>
      <w:r>
        <w:rPr>
          <w:color w:val="231F20"/>
          <w:spacing w:val="-2"/>
          <w:sz w:val="18"/>
        </w:rPr>
        <w:t xml:space="preserve"> </w:t>
      </w:r>
      <w:r>
        <w:rPr>
          <w:color w:val="231F20"/>
          <w:sz w:val="18"/>
        </w:rPr>
        <w:t>for</w:t>
      </w:r>
      <w:r>
        <w:rPr>
          <w:color w:val="231F20"/>
          <w:spacing w:val="-2"/>
          <w:sz w:val="18"/>
        </w:rPr>
        <w:t xml:space="preserve"> </w:t>
      </w:r>
      <w:r>
        <w:rPr>
          <w:color w:val="231F20"/>
          <w:sz w:val="18"/>
        </w:rPr>
        <w:t>urgent</w:t>
      </w:r>
      <w:r>
        <w:rPr>
          <w:color w:val="231F20"/>
          <w:spacing w:val="-3"/>
          <w:sz w:val="18"/>
        </w:rPr>
        <w:t xml:space="preserve"> </w:t>
      </w:r>
      <w:r>
        <w:rPr>
          <w:color w:val="231F20"/>
          <w:sz w:val="18"/>
        </w:rPr>
        <w:t>action</w:t>
      </w:r>
      <w:r>
        <w:rPr>
          <w:color w:val="231F20"/>
          <w:spacing w:val="-3"/>
          <w:sz w:val="18"/>
        </w:rPr>
        <w:t xml:space="preserve"> </w:t>
      </w:r>
      <w:r>
        <w:rPr>
          <w:color w:val="231F20"/>
          <w:sz w:val="18"/>
        </w:rPr>
        <w:t>to</w:t>
      </w:r>
      <w:r>
        <w:rPr>
          <w:color w:val="231F20"/>
          <w:spacing w:val="-2"/>
          <w:sz w:val="18"/>
        </w:rPr>
        <w:t xml:space="preserve"> </w:t>
      </w:r>
      <w:r>
        <w:rPr>
          <w:color w:val="231F20"/>
          <w:sz w:val="18"/>
        </w:rPr>
        <w:t>protect</w:t>
      </w:r>
      <w:r>
        <w:rPr>
          <w:color w:val="231F20"/>
          <w:spacing w:val="-2"/>
          <w:sz w:val="18"/>
        </w:rPr>
        <w:t xml:space="preserve"> </w:t>
      </w:r>
      <w:r>
        <w:rPr>
          <w:color w:val="231F20"/>
          <w:sz w:val="18"/>
        </w:rPr>
        <w:t>health</w:t>
      </w:r>
      <w:r>
        <w:rPr>
          <w:color w:val="231F20"/>
          <w:spacing w:val="-3"/>
          <w:sz w:val="18"/>
        </w:rPr>
        <w:t xml:space="preserve"> </w:t>
      </w:r>
      <w:r>
        <w:rPr>
          <w:color w:val="231F20"/>
          <w:sz w:val="18"/>
        </w:rPr>
        <w:t>from</w:t>
      </w:r>
      <w:r>
        <w:rPr>
          <w:color w:val="231F20"/>
          <w:spacing w:val="-2"/>
          <w:sz w:val="18"/>
        </w:rPr>
        <w:t xml:space="preserve"> </w:t>
      </w:r>
      <w:r>
        <w:rPr>
          <w:color w:val="231F20"/>
          <w:sz w:val="18"/>
        </w:rPr>
        <w:t>climate</w:t>
      </w:r>
      <w:r>
        <w:rPr>
          <w:color w:val="231F20"/>
          <w:spacing w:val="-2"/>
          <w:sz w:val="18"/>
        </w:rPr>
        <w:t xml:space="preserve"> </w:t>
      </w:r>
      <w:r>
        <w:rPr>
          <w:color w:val="231F20"/>
          <w:sz w:val="18"/>
        </w:rPr>
        <w:t>change</w:t>
      </w:r>
      <w:r>
        <w:rPr>
          <w:color w:val="231F20"/>
          <w:spacing w:val="-2"/>
          <w:sz w:val="18"/>
        </w:rPr>
        <w:t xml:space="preserve"> </w:t>
      </w:r>
      <w:r>
        <w:rPr>
          <w:color w:val="231F20"/>
          <w:sz w:val="18"/>
        </w:rPr>
        <w:t>–</w:t>
      </w:r>
      <w:r>
        <w:rPr>
          <w:color w:val="231F20"/>
          <w:spacing w:val="-4"/>
          <w:sz w:val="18"/>
        </w:rPr>
        <w:t xml:space="preserve"> </w:t>
      </w:r>
      <w:r>
        <w:rPr>
          <w:color w:val="231F20"/>
          <w:sz w:val="18"/>
        </w:rPr>
        <w:t>Sign</w:t>
      </w:r>
      <w:r>
        <w:rPr>
          <w:color w:val="231F20"/>
          <w:spacing w:val="-2"/>
          <w:sz w:val="18"/>
        </w:rPr>
        <w:t xml:space="preserve"> </w:t>
      </w:r>
      <w:r>
        <w:rPr>
          <w:color w:val="231F20"/>
          <w:sz w:val="18"/>
        </w:rPr>
        <w:t>the</w:t>
      </w:r>
      <w:r>
        <w:rPr>
          <w:color w:val="231F20"/>
          <w:spacing w:val="-2"/>
          <w:sz w:val="18"/>
        </w:rPr>
        <w:t xml:space="preserve"> </w:t>
      </w:r>
      <w:r>
        <w:rPr>
          <w:color w:val="231F20"/>
          <w:sz w:val="18"/>
        </w:rPr>
        <w:t>call,</w:t>
      </w:r>
      <w:r w:rsidR="00F005FA">
        <w:rPr>
          <w:color w:val="231F20"/>
          <w:sz w:val="18"/>
        </w:rPr>
        <w:t xml:space="preserve"> &lt;</w:t>
      </w:r>
      <w:r w:rsidR="00F005FA" w:rsidRPr="00F005FA">
        <w:t xml:space="preserve"> </w:t>
      </w:r>
      <w:hyperlink r:id="rId29" w:history="1">
        <w:r w:rsidR="00F005FA" w:rsidRPr="00F005FA">
          <w:rPr>
            <w:rStyle w:val="Hyperlink"/>
            <w:rFonts w:ascii="Arial" w:hAnsi="Arial" w:cs="Arial"/>
            <w:szCs w:val="22"/>
            <w:u w:color="0070C0"/>
          </w:rPr>
          <w:t>https://www.who.int/news/item/06-10-2015-who-calls-for-urgent-action-to-protect-health-from-climate-change-sign-the-cal</w:t>
        </w:r>
        <w:r w:rsidR="00F005FA" w:rsidRPr="00C3501C">
          <w:rPr>
            <w:rStyle w:val="Hyperlink"/>
            <w:rFonts w:ascii="Arial" w:hAnsi="Arial" w:cs="Arial"/>
            <w:szCs w:val="22"/>
          </w:rPr>
          <w:t>l</w:t>
        </w:r>
      </w:hyperlink>
      <w:r w:rsidR="00F005FA">
        <w:rPr>
          <w:color w:val="231F20"/>
          <w:sz w:val="18"/>
        </w:rPr>
        <w:t xml:space="preserve">&gt; </w:t>
      </w:r>
      <w:r>
        <w:rPr>
          <w:color w:val="231F20"/>
          <w:spacing w:val="-2"/>
          <w:sz w:val="18"/>
        </w:rPr>
        <w:t xml:space="preserve"> </w:t>
      </w:r>
    </w:p>
    <w:p w14:paraId="69714BAA" w14:textId="3362E201" w:rsidR="003E5D9E" w:rsidRDefault="00491973">
      <w:pPr>
        <w:pStyle w:val="ListParagraph"/>
        <w:numPr>
          <w:ilvl w:val="0"/>
          <w:numId w:val="25"/>
        </w:numPr>
        <w:tabs>
          <w:tab w:val="left" w:pos="401"/>
        </w:tabs>
        <w:spacing w:before="58" w:line="254" w:lineRule="auto"/>
        <w:ind w:right="331"/>
        <w:jc w:val="left"/>
        <w:rPr>
          <w:sz w:val="18"/>
        </w:rPr>
      </w:pPr>
      <w:r>
        <w:rPr>
          <w:color w:val="231F20"/>
          <w:sz w:val="18"/>
        </w:rPr>
        <w:t>Intergovernmental Panel on Climate Change. Summary for policymakers. In: Masson-</w:t>
      </w:r>
      <w:proofErr w:type="spellStart"/>
      <w:r>
        <w:rPr>
          <w:color w:val="231F20"/>
          <w:sz w:val="18"/>
        </w:rPr>
        <w:t>Delmotte</w:t>
      </w:r>
      <w:proofErr w:type="spellEnd"/>
      <w:r>
        <w:rPr>
          <w:color w:val="231F20"/>
          <w:sz w:val="18"/>
        </w:rPr>
        <w:t xml:space="preserve"> V, </w:t>
      </w:r>
      <w:proofErr w:type="spellStart"/>
      <w:r>
        <w:rPr>
          <w:color w:val="231F20"/>
          <w:sz w:val="18"/>
        </w:rPr>
        <w:t>Zhai</w:t>
      </w:r>
      <w:proofErr w:type="spellEnd"/>
      <w:r>
        <w:rPr>
          <w:color w:val="231F20"/>
          <w:sz w:val="18"/>
        </w:rPr>
        <w:t xml:space="preserve"> P, Pirani A, et al;</w:t>
      </w:r>
      <w:r>
        <w:rPr>
          <w:color w:val="231F20"/>
          <w:spacing w:val="1"/>
          <w:sz w:val="18"/>
        </w:rPr>
        <w:t xml:space="preserve"> </w:t>
      </w:r>
      <w:r>
        <w:rPr>
          <w:color w:val="231F20"/>
          <w:sz w:val="18"/>
        </w:rPr>
        <w:t>editors.</w:t>
      </w:r>
      <w:r>
        <w:rPr>
          <w:color w:val="231F20"/>
          <w:spacing w:val="-5"/>
          <w:sz w:val="18"/>
        </w:rPr>
        <w:t xml:space="preserve"> </w:t>
      </w:r>
      <w:r>
        <w:rPr>
          <w:color w:val="231F20"/>
          <w:sz w:val="18"/>
        </w:rPr>
        <w:t>Climate</w:t>
      </w:r>
      <w:r>
        <w:rPr>
          <w:color w:val="231F20"/>
          <w:spacing w:val="-4"/>
          <w:sz w:val="18"/>
        </w:rPr>
        <w:t xml:space="preserve"> </w:t>
      </w:r>
      <w:r>
        <w:rPr>
          <w:color w:val="231F20"/>
          <w:sz w:val="18"/>
        </w:rPr>
        <w:t>Change</w:t>
      </w:r>
      <w:r>
        <w:rPr>
          <w:color w:val="231F20"/>
          <w:spacing w:val="-4"/>
          <w:sz w:val="18"/>
        </w:rPr>
        <w:t xml:space="preserve"> </w:t>
      </w:r>
      <w:r>
        <w:rPr>
          <w:color w:val="231F20"/>
          <w:sz w:val="18"/>
        </w:rPr>
        <w:t>2021:</w:t>
      </w:r>
      <w:r>
        <w:rPr>
          <w:color w:val="231F20"/>
          <w:spacing w:val="-4"/>
          <w:sz w:val="18"/>
        </w:rPr>
        <w:t xml:space="preserve"> </w:t>
      </w:r>
      <w:r>
        <w:rPr>
          <w:color w:val="231F20"/>
          <w:sz w:val="18"/>
        </w:rPr>
        <w:t>the</w:t>
      </w:r>
      <w:r>
        <w:rPr>
          <w:color w:val="231F20"/>
          <w:spacing w:val="-3"/>
          <w:sz w:val="18"/>
        </w:rPr>
        <w:t xml:space="preserve"> </w:t>
      </w:r>
      <w:r>
        <w:rPr>
          <w:color w:val="231F20"/>
          <w:sz w:val="18"/>
        </w:rPr>
        <w:t>physical</w:t>
      </w:r>
      <w:r>
        <w:rPr>
          <w:color w:val="231F20"/>
          <w:spacing w:val="-4"/>
          <w:sz w:val="18"/>
        </w:rPr>
        <w:t xml:space="preserve"> </w:t>
      </w:r>
      <w:r>
        <w:rPr>
          <w:color w:val="231F20"/>
          <w:sz w:val="18"/>
        </w:rPr>
        <w:t>science</w:t>
      </w:r>
      <w:r>
        <w:rPr>
          <w:color w:val="231F20"/>
          <w:spacing w:val="-3"/>
          <w:sz w:val="18"/>
        </w:rPr>
        <w:t xml:space="preserve"> </w:t>
      </w:r>
      <w:r>
        <w:rPr>
          <w:color w:val="231F20"/>
          <w:sz w:val="18"/>
        </w:rPr>
        <w:t>basis.</w:t>
      </w:r>
      <w:r>
        <w:rPr>
          <w:color w:val="231F20"/>
          <w:spacing w:val="-4"/>
          <w:sz w:val="18"/>
        </w:rPr>
        <w:t xml:space="preserve"> </w:t>
      </w:r>
      <w:r>
        <w:rPr>
          <w:color w:val="231F20"/>
          <w:sz w:val="18"/>
        </w:rPr>
        <w:t>Contribution</w:t>
      </w:r>
      <w:r>
        <w:rPr>
          <w:color w:val="231F20"/>
          <w:spacing w:val="-4"/>
          <w:sz w:val="18"/>
        </w:rPr>
        <w:t xml:space="preserve"> </w:t>
      </w:r>
      <w:r>
        <w:rPr>
          <w:color w:val="231F20"/>
          <w:sz w:val="18"/>
        </w:rPr>
        <w:t>of</w:t>
      </w:r>
      <w:r>
        <w:rPr>
          <w:color w:val="231F20"/>
          <w:spacing w:val="-4"/>
          <w:sz w:val="18"/>
        </w:rPr>
        <w:t xml:space="preserve"> </w:t>
      </w:r>
      <w:r>
        <w:rPr>
          <w:color w:val="231F20"/>
          <w:sz w:val="18"/>
        </w:rPr>
        <w:t>Working</w:t>
      </w:r>
      <w:r>
        <w:rPr>
          <w:color w:val="231F20"/>
          <w:spacing w:val="-4"/>
          <w:sz w:val="18"/>
        </w:rPr>
        <w:t xml:space="preserve"> </w:t>
      </w:r>
      <w:r>
        <w:rPr>
          <w:color w:val="231F20"/>
          <w:sz w:val="18"/>
        </w:rPr>
        <w:t>Group</w:t>
      </w:r>
      <w:r>
        <w:rPr>
          <w:color w:val="231F20"/>
          <w:spacing w:val="-3"/>
          <w:sz w:val="18"/>
        </w:rPr>
        <w:t xml:space="preserve"> </w:t>
      </w:r>
      <w:r>
        <w:rPr>
          <w:color w:val="231F20"/>
          <w:sz w:val="18"/>
        </w:rPr>
        <w:t>I</w:t>
      </w:r>
      <w:r>
        <w:rPr>
          <w:color w:val="231F20"/>
          <w:spacing w:val="-3"/>
          <w:sz w:val="18"/>
        </w:rPr>
        <w:t xml:space="preserve"> </w:t>
      </w:r>
      <w:r>
        <w:rPr>
          <w:color w:val="231F20"/>
          <w:sz w:val="18"/>
        </w:rPr>
        <w:t>to</w:t>
      </w:r>
      <w:r>
        <w:rPr>
          <w:color w:val="231F20"/>
          <w:spacing w:val="-3"/>
          <w:sz w:val="18"/>
        </w:rPr>
        <w:t xml:space="preserve"> </w:t>
      </w:r>
      <w:r>
        <w:rPr>
          <w:color w:val="231F20"/>
          <w:sz w:val="18"/>
        </w:rPr>
        <w:t>the</w:t>
      </w:r>
      <w:r>
        <w:rPr>
          <w:color w:val="231F20"/>
          <w:spacing w:val="-3"/>
          <w:sz w:val="18"/>
        </w:rPr>
        <w:t xml:space="preserve"> </w:t>
      </w:r>
      <w:r>
        <w:rPr>
          <w:color w:val="231F20"/>
          <w:sz w:val="18"/>
        </w:rPr>
        <w:t>Sixth</w:t>
      </w:r>
      <w:r>
        <w:rPr>
          <w:color w:val="231F20"/>
          <w:spacing w:val="-13"/>
          <w:sz w:val="18"/>
        </w:rPr>
        <w:t xml:space="preserve"> </w:t>
      </w:r>
      <w:r>
        <w:rPr>
          <w:color w:val="231F20"/>
          <w:sz w:val="18"/>
        </w:rPr>
        <w:t>Assessment</w:t>
      </w:r>
      <w:r>
        <w:rPr>
          <w:color w:val="231F20"/>
          <w:spacing w:val="-3"/>
          <w:sz w:val="18"/>
        </w:rPr>
        <w:t xml:space="preserve"> </w:t>
      </w:r>
      <w:r>
        <w:rPr>
          <w:color w:val="231F20"/>
          <w:sz w:val="18"/>
        </w:rPr>
        <w:t>Report</w:t>
      </w:r>
      <w:r>
        <w:rPr>
          <w:color w:val="231F20"/>
          <w:spacing w:val="-4"/>
          <w:sz w:val="18"/>
        </w:rPr>
        <w:t xml:space="preserve"> </w:t>
      </w:r>
      <w:r>
        <w:rPr>
          <w:color w:val="231F20"/>
          <w:sz w:val="18"/>
        </w:rPr>
        <w:t>of</w:t>
      </w:r>
      <w:r>
        <w:rPr>
          <w:color w:val="231F20"/>
          <w:spacing w:val="1"/>
          <w:sz w:val="18"/>
        </w:rPr>
        <w:t xml:space="preserve"> </w:t>
      </w:r>
      <w:r>
        <w:rPr>
          <w:color w:val="231F20"/>
          <w:sz w:val="18"/>
        </w:rPr>
        <w:t>the</w:t>
      </w:r>
      <w:r>
        <w:rPr>
          <w:color w:val="231F20"/>
          <w:spacing w:val="-1"/>
          <w:sz w:val="18"/>
        </w:rPr>
        <w:t xml:space="preserve"> </w:t>
      </w:r>
      <w:r>
        <w:rPr>
          <w:color w:val="231F20"/>
          <w:sz w:val="18"/>
        </w:rPr>
        <w:t>Intergovernmental</w:t>
      </w:r>
      <w:r>
        <w:rPr>
          <w:color w:val="231F20"/>
          <w:spacing w:val="-1"/>
          <w:sz w:val="18"/>
        </w:rPr>
        <w:t xml:space="preserve"> </w:t>
      </w:r>
      <w:r>
        <w:rPr>
          <w:color w:val="231F20"/>
          <w:sz w:val="18"/>
        </w:rPr>
        <w:t>Panel on</w:t>
      </w:r>
      <w:r>
        <w:rPr>
          <w:color w:val="231F20"/>
          <w:spacing w:val="-2"/>
          <w:sz w:val="18"/>
        </w:rPr>
        <w:t xml:space="preserve"> </w:t>
      </w:r>
      <w:r>
        <w:rPr>
          <w:color w:val="231F20"/>
          <w:sz w:val="18"/>
        </w:rPr>
        <w:t>Climate</w:t>
      </w:r>
      <w:r>
        <w:rPr>
          <w:color w:val="231F20"/>
          <w:spacing w:val="-1"/>
          <w:sz w:val="18"/>
        </w:rPr>
        <w:t xml:space="preserve"> </w:t>
      </w:r>
      <w:r>
        <w:rPr>
          <w:color w:val="231F20"/>
          <w:sz w:val="18"/>
        </w:rPr>
        <w:t>Change.</w:t>
      </w:r>
      <w:r>
        <w:rPr>
          <w:color w:val="231F20"/>
          <w:spacing w:val="-2"/>
          <w:sz w:val="18"/>
        </w:rPr>
        <w:t xml:space="preserve"> </w:t>
      </w:r>
      <w:r>
        <w:rPr>
          <w:color w:val="231F20"/>
          <w:sz w:val="18"/>
        </w:rPr>
        <w:t>Cambridge</w:t>
      </w:r>
      <w:r>
        <w:rPr>
          <w:color w:val="231F20"/>
          <w:spacing w:val="-1"/>
          <w:sz w:val="18"/>
        </w:rPr>
        <w:t xml:space="preserve"> </w:t>
      </w:r>
      <w:r>
        <w:rPr>
          <w:color w:val="231F20"/>
          <w:sz w:val="18"/>
        </w:rPr>
        <w:t>University</w:t>
      </w:r>
      <w:r>
        <w:rPr>
          <w:color w:val="231F20"/>
          <w:spacing w:val="-2"/>
          <w:sz w:val="18"/>
        </w:rPr>
        <w:t xml:space="preserve"> </w:t>
      </w:r>
      <w:r>
        <w:rPr>
          <w:color w:val="231F20"/>
          <w:sz w:val="18"/>
        </w:rPr>
        <w:t>Press, 2021.</w:t>
      </w:r>
      <w:r>
        <w:rPr>
          <w:color w:val="231F20"/>
          <w:spacing w:val="-2"/>
          <w:sz w:val="18"/>
        </w:rPr>
        <w:t xml:space="preserve"> </w:t>
      </w:r>
      <w:r>
        <w:rPr>
          <w:color w:val="231F20"/>
          <w:sz w:val="18"/>
        </w:rPr>
        <w:t>In</w:t>
      </w:r>
      <w:r>
        <w:rPr>
          <w:color w:val="231F20"/>
          <w:spacing w:val="-1"/>
          <w:sz w:val="18"/>
        </w:rPr>
        <w:t xml:space="preserve"> </w:t>
      </w:r>
      <w:r>
        <w:rPr>
          <w:color w:val="231F20"/>
          <w:sz w:val="18"/>
        </w:rPr>
        <w:t>Press.</w:t>
      </w:r>
      <w:r w:rsidR="000F5106">
        <w:rPr>
          <w:color w:val="231F20"/>
          <w:sz w:val="18"/>
        </w:rPr>
        <w:t xml:space="preserve"> &lt;</w:t>
      </w:r>
      <w:hyperlink r:id="rId30" w:history="1">
        <w:r w:rsidR="000F5106" w:rsidRPr="00E5058C">
          <w:rPr>
            <w:rStyle w:val="Hyperlink"/>
            <w:rFonts w:ascii="Arial" w:hAnsi="Arial" w:cs="Arial"/>
            <w:szCs w:val="22"/>
            <w:u w:color="0070C0"/>
          </w:rPr>
          <w:t>https://www.ipcc.ch/report/ar6/wg1/#SPM</w:t>
        </w:r>
      </w:hyperlink>
      <w:r w:rsidR="000F5106">
        <w:rPr>
          <w:color w:val="231F20"/>
          <w:sz w:val="18"/>
        </w:rPr>
        <w:t>&gt;</w:t>
      </w:r>
    </w:p>
    <w:p w14:paraId="3A70A2B5" w14:textId="77777777" w:rsidR="003E5D9E" w:rsidRDefault="003E5D9E">
      <w:pPr>
        <w:spacing w:line="254" w:lineRule="auto"/>
        <w:rPr>
          <w:sz w:val="18"/>
        </w:rPr>
        <w:sectPr w:rsidR="003E5D9E">
          <w:type w:val="continuous"/>
          <w:pgSz w:w="11910" w:h="16840"/>
          <w:pgMar w:top="1580" w:right="600" w:bottom="280" w:left="620" w:header="0" w:footer="707" w:gutter="0"/>
          <w:cols w:space="720"/>
        </w:sectPr>
      </w:pPr>
    </w:p>
    <w:p w14:paraId="0E1ECD74" w14:textId="77777777" w:rsidR="003E5D9E" w:rsidRPr="00C22AE3" w:rsidRDefault="00491973">
      <w:pPr>
        <w:pStyle w:val="Heading3"/>
        <w:spacing w:line="242" w:lineRule="auto"/>
        <w:ind w:right="208"/>
      </w:pPr>
      <w:r w:rsidRPr="00C22AE3">
        <w:rPr>
          <w:color w:val="231F20"/>
        </w:rPr>
        <w:lastRenderedPageBreak/>
        <w:t>Climate change adaptation</w:t>
      </w:r>
      <w:r w:rsidRPr="00C22AE3">
        <w:rPr>
          <w:color w:val="231F20"/>
          <w:spacing w:val="-65"/>
        </w:rPr>
        <w:t xml:space="preserve"> </w:t>
      </w:r>
      <w:r w:rsidRPr="00C22AE3">
        <w:rPr>
          <w:color w:val="231F20"/>
        </w:rPr>
        <w:t>work is underway, but</w:t>
      </w:r>
      <w:r w:rsidRPr="00C22AE3">
        <w:rPr>
          <w:color w:val="231F20"/>
          <w:spacing w:val="1"/>
        </w:rPr>
        <w:t xml:space="preserve"> </w:t>
      </w:r>
      <w:r w:rsidRPr="00C22AE3">
        <w:rPr>
          <w:color w:val="231F20"/>
        </w:rPr>
        <w:t>further action is urgently</w:t>
      </w:r>
      <w:r w:rsidRPr="00C22AE3">
        <w:rPr>
          <w:color w:val="231F20"/>
          <w:spacing w:val="1"/>
        </w:rPr>
        <w:t xml:space="preserve"> </w:t>
      </w:r>
      <w:r w:rsidRPr="00C22AE3">
        <w:rPr>
          <w:color w:val="231F20"/>
        </w:rPr>
        <w:t>needed</w:t>
      </w:r>
    </w:p>
    <w:p w14:paraId="4EBC8A7F" w14:textId="30916635" w:rsidR="003E5D9E" w:rsidRPr="00C22AE3" w:rsidRDefault="00491973">
      <w:pPr>
        <w:spacing w:before="119" w:line="242" w:lineRule="auto"/>
        <w:ind w:left="173" w:right="55"/>
        <w:rPr>
          <w:sz w:val="24"/>
        </w:rPr>
      </w:pPr>
      <w:r w:rsidRPr="00C22AE3">
        <w:rPr>
          <w:color w:val="231F20"/>
          <w:sz w:val="24"/>
        </w:rPr>
        <w:t xml:space="preserve">Building on the </w:t>
      </w:r>
      <w:hyperlink r:id="rId31" w:history="1">
        <w:r w:rsidRPr="00E5058C">
          <w:rPr>
            <w:rStyle w:val="Hyperlink"/>
            <w:rFonts w:ascii="Arial" w:hAnsi="Arial" w:cs="Arial"/>
            <w:sz w:val="24"/>
            <w:szCs w:val="22"/>
            <w:u w:color="0070C0"/>
          </w:rPr>
          <w:t>Pilot Health</w:t>
        </w:r>
        <w:r w:rsidRPr="00E5058C">
          <w:rPr>
            <w:rStyle w:val="Hyperlink"/>
            <w:rFonts w:ascii="Arial" w:hAnsi="Arial" w:cs="Arial"/>
            <w:spacing w:val="1"/>
            <w:sz w:val="24"/>
            <w:szCs w:val="22"/>
            <w:u w:color="0070C0"/>
          </w:rPr>
          <w:t xml:space="preserve"> </w:t>
        </w:r>
        <w:r w:rsidRPr="00E5058C">
          <w:rPr>
            <w:rStyle w:val="Hyperlink"/>
            <w:rFonts w:ascii="Arial" w:hAnsi="Arial" w:cs="Arial"/>
            <w:sz w:val="24"/>
            <w:szCs w:val="22"/>
            <w:u w:color="0070C0"/>
          </w:rPr>
          <w:t>and Human Services Climate</w:t>
        </w:r>
        <w:r w:rsidRPr="00E5058C">
          <w:rPr>
            <w:rStyle w:val="Hyperlink"/>
            <w:rFonts w:ascii="Arial" w:hAnsi="Arial" w:cs="Arial"/>
            <w:spacing w:val="1"/>
            <w:sz w:val="24"/>
            <w:szCs w:val="22"/>
            <w:u w:color="0070C0"/>
          </w:rPr>
          <w:t xml:space="preserve"> </w:t>
        </w:r>
        <w:r w:rsidRPr="00E5058C">
          <w:rPr>
            <w:rStyle w:val="Hyperlink"/>
            <w:rFonts w:ascii="Arial" w:hAnsi="Arial" w:cs="Arial"/>
            <w:sz w:val="24"/>
            <w:szCs w:val="22"/>
            <w:u w:color="0070C0"/>
          </w:rPr>
          <w:t>Change Adaptation Action</w:t>
        </w:r>
        <w:r w:rsidRPr="00E5058C">
          <w:rPr>
            <w:rStyle w:val="Hyperlink"/>
            <w:rFonts w:ascii="Arial" w:hAnsi="Arial" w:cs="Arial"/>
            <w:spacing w:val="1"/>
            <w:sz w:val="24"/>
            <w:szCs w:val="22"/>
            <w:u w:color="0070C0"/>
          </w:rPr>
          <w:t xml:space="preserve"> </w:t>
        </w:r>
        <w:r w:rsidRPr="00E5058C">
          <w:rPr>
            <w:rStyle w:val="Hyperlink"/>
            <w:rFonts w:ascii="Arial" w:hAnsi="Arial" w:cs="Arial"/>
            <w:sz w:val="24"/>
            <w:szCs w:val="22"/>
            <w:u w:color="0070C0"/>
          </w:rPr>
          <w:t>Plan 2019–21</w:t>
        </w:r>
      </w:hyperlink>
      <w:r w:rsidRPr="00C22AE3">
        <w:rPr>
          <w:color w:val="231F20"/>
          <w:sz w:val="24"/>
        </w:rPr>
        <w:t>, released in</w:t>
      </w:r>
      <w:r w:rsidRPr="00C22AE3">
        <w:rPr>
          <w:color w:val="231F20"/>
          <w:spacing w:val="1"/>
          <w:sz w:val="24"/>
        </w:rPr>
        <w:t xml:space="preserve"> </w:t>
      </w:r>
      <w:r w:rsidRPr="00C22AE3">
        <w:rPr>
          <w:color w:val="231F20"/>
          <w:sz w:val="24"/>
        </w:rPr>
        <w:t>2019, the Health and Human</w:t>
      </w:r>
      <w:r w:rsidRPr="00C22AE3">
        <w:rPr>
          <w:color w:val="231F20"/>
          <w:spacing w:val="1"/>
          <w:sz w:val="24"/>
        </w:rPr>
        <w:t xml:space="preserve"> </w:t>
      </w:r>
      <w:r w:rsidRPr="00C22AE3">
        <w:rPr>
          <w:color w:val="231F20"/>
          <w:sz w:val="24"/>
        </w:rPr>
        <w:t>Services Climate Change</w:t>
      </w:r>
      <w:r w:rsidRPr="00C22AE3">
        <w:rPr>
          <w:color w:val="231F20"/>
          <w:spacing w:val="1"/>
          <w:sz w:val="24"/>
        </w:rPr>
        <w:t xml:space="preserve"> </w:t>
      </w:r>
      <w:r w:rsidRPr="00C22AE3">
        <w:rPr>
          <w:color w:val="231F20"/>
          <w:sz w:val="24"/>
        </w:rPr>
        <w:t>Adaptation Action Plan</w:t>
      </w:r>
      <w:r w:rsidRPr="00C22AE3">
        <w:rPr>
          <w:color w:val="231F20"/>
          <w:spacing w:val="1"/>
          <w:sz w:val="24"/>
        </w:rPr>
        <w:t xml:space="preserve"> </w:t>
      </w:r>
      <w:r w:rsidRPr="00C22AE3">
        <w:rPr>
          <w:color w:val="231F20"/>
          <w:sz w:val="24"/>
        </w:rPr>
        <w:t>2022–26 outlines the Health</w:t>
      </w:r>
      <w:r w:rsidRPr="00C22AE3">
        <w:rPr>
          <w:color w:val="231F20"/>
          <w:spacing w:val="1"/>
          <w:sz w:val="24"/>
        </w:rPr>
        <w:t xml:space="preserve"> </w:t>
      </w:r>
      <w:r w:rsidRPr="00C22AE3">
        <w:rPr>
          <w:color w:val="231F20"/>
          <w:sz w:val="24"/>
        </w:rPr>
        <w:t>and</w:t>
      </w:r>
      <w:r w:rsidRPr="00C22AE3">
        <w:rPr>
          <w:color w:val="231F20"/>
          <w:spacing w:val="-5"/>
          <w:sz w:val="24"/>
        </w:rPr>
        <w:t xml:space="preserve"> </w:t>
      </w:r>
      <w:r w:rsidRPr="00C22AE3">
        <w:rPr>
          <w:color w:val="231F20"/>
          <w:sz w:val="24"/>
        </w:rPr>
        <w:t>Human</w:t>
      </w:r>
      <w:r w:rsidRPr="00C22AE3">
        <w:rPr>
          <w:color w:val="231F20"/>
          <w:spacing w:val="-4"/>
          <w:sz w:val="24"/>
        </w:rPr>
        <w:t xml:space="preserve"> </w:t>
      </w:r>
      <w:r w:rsidRPr="00C22AE3">
        <w:rPr>
          <w:color w:val="231F20"/>
          <w:sz w:val="24"/>
        </w:rPr>
        <w:t>Services</w:t>
      </w:r>
      <w:r w:rsidRPr="00C22AE3">
        <w:rPr>
          <w:color w:val="231F20"/>
          <w:spacing w:val="-4"/>
          <w:sz w:val="24"/>
        </w:rPr>
        <w:t xml:space="preserve"> </w:t>
      </w:r>
      <w:r w:rsidRPr="00C22AE3">
        <w:rPr>
          <w:color w:val="231F20"/>
          <w:sz w:val="24"/>
        </w:rPr>
        <w:t>system’s</w:t>
      </w:r>
      <w:r w:rsidRPr="00C22AE3">
        <w:rPr>
          <w:color w:val="231F20"/>
          <w:spacing w:val="-64"/>
          <w:sz w:val="24"/>
        </w:rPr>
        <w:t xml:space="preserve"> </w:t>
      </w:r>
      <w:r w:rsidRPr="00C22AE3">
        <w:rPr>
          <w:color w:val="231F20"/>
          <w:sz w:val="24"/>
        </w:rPr>
        <w:t>scope, governance, risks and</w:t>
      </w:r>
      <w:r w:rsidRPr="00C22AE3">
        <w:rPr>
          <w:color w:val="231F20"/>
          <w:spacing w:val="1"/>
          <w:sz w:val="24"/>
        </w:rPr>
        <w:t xml:space="preserve"> </w:t>
      </w:r>
      <w:r w:rsidRPr="00C22AE3">
        <w:rPr>
          <w:color w:val="231F20"/>
          <w:sz w:val="24"/>
        </w:rPr>
        <w:t>opportunities and proposes</w:t>
      </w:r>
      <w:r w:rsidRPr="00C22AE3">
        <w:rPr>
          <w:color w:val="231F20"/>
          <w:spacing w:val="1"/>
          <w:sz w:val="24"/>
        </w:rPr>
        <w:t xml:space="preserve"> </w:t>
      </w:r>
      <w:r w:rsidRPr="00C22AE3">
        <w:rPr>
          <w:color w:val="231F20"/>
          <w:sz w:val="24"/>
        </w:rPr>
        <w:t>short-, medium- and long-</w:t>
      </w:r>
      <w:r w:rsidRPr="00C22AE3">
        <w:rPr>
          <w:color w:val="231F20"/>
          <w:spacing w:val="1"/>
          <w:sz w:val="24"/>
        </w:rPr>
        <w:t xml:space="preserve"> </w:t>
      </w:r>
      <w:r w:rsidRPr="00C22AE3">
        <w:rPr>
          <w:color w:val="231F20"/>
          <w:sz w:val="24"/>
        </w:rPr>
        <w:t>term objectives to address</w:t>
      </w:r>
      <w:r w:rsidRPr="00C22AE3">
        <w:rPr>
          <w:color w:val="231F20"/>
          <w:spacing w:val="1"/>
          <w:sz w:val="24"/>
        </w:rPr>
        <w:t xml:space="preserve"> </w:t>
      </w:r>
      <w:r w:rsidRPr="00C22AE3">
        <w:rPr>
          <w:color w:val="231F20"/>
          <w:sz w:val="24"/>
        </w:rPr>
        <w:t>climate change impacts. The</w:t>
      </w:r>
      <w:r w:rsidRPr="00C22AE3">
        <w:rPr>
          <w:color w:val="231F20"/>
          <w:spacing w:val="1"/>
          <w:sz w:val="24"/>
        </w:rPr>
        <w:t xml:space="preserve"> </w:t>
      </w:r>
      <w:r w:rsidRPr="00C22AE3">
        <w:rPr>
          <w:color w:val="231F20"/>
          <w:sz w:val="24"/>
        </w:rPr>
        <w:t>plan presents 14 strategic</w:t>
      </w:r>
      <w:r w:rsidRPr="00C22AE3">
        <w:rPr>
          <w:color w:val="231F20"/>
          <w:spacing w:val="1"/>
          <w:sz w:val="24"/>
        </w:rPr>
        <w:t xml:space="preserve"> </w:t>
      </w:r>
      <w:r w:rsidRPr="00C22AE3">
        <w:rPr>
          <w:color w:val="231F20"/>
          <w:sz w:val="24"/>
        </w:rPr>
        <w:t>actions that Victoria’s Health</w:t>
      </w:r>
      <w:r w:rsidRPr="00C22AE3">
        <w:rPr>
          <w:color w:val="231F20"/>
          <w:spacing w:val="1"/>
          <w:sz w:val="24"/>
        </w:rPr>
        <w:t xml:space="preserve"> </w:t>
      </w:r>
      <w:r w:rsidRPr="00C22AE3">
        <w:rPr>
          <w:color w:val="231F20"/>
          <w:sz w:val="24"/>
        </w:rPr>
        <w:t>and Human Services system</w:t>
      </w:r>
      <w:r w:rsidRPr="00C22AE3">
        <w:rPr>
          <w:color w:val="231F20"/>
          <w:spacing w:val="1"/>
          <w:sz w:val="24"/>
        </w:rPr>
        <w:t xml:space="preserve"> </w:t>
      </w:r>
      <w:r w:rsidRPr="00C22AE3">
        <w:rPr>
          <w:color w:val="231F20"/>
          <w:sz w:val="24"/>
        </w:rPr>
        <w:t>will take during the next 5</w:t>
      </w:r>
      <w:r w:rsidRPr="00C22AE3">
        <w:rPr>
          <w:color w:val="231F20"/>
          <w:spacing w:val="1"/>
          <w:sz w:val="24"/>
        </w:rPr>
        <w:t xml:space="preserve"> </w:t>
      </w:r>
      <w:r w:rsidRPr="00C22AE3">
        <w:rPr>
          <w:color w:val="231F20"/>
          <w:sz w:val="24"/>
        </w:rPr>
        <w:t>years to address current</w:t>
      </w:r>
      <w:r w:rsidRPr="00C22AE3">
        <w:rPr>
          <w:color w:val="231F20"/>
          <w:spacing w:val="1"/>
          <w:sz w:val="24"/>
        </w:rPr>
        <w:t xml:space="preserve"> </w:t>
      </w:r>
      <w:r w:rsidRPr="00C22AE3">
        <w:rPr>
          <w:color w:val="231F20"/>
          <w:sz w:val="24"/>
        </w:rPr>
        <w:t>climate change impacts,</w:t>
      </w:r>
      <w:r w:rsidRPr="00C22AE3">
        <w:rPr>
          <w:color w:val="231F20"/>
          <w:spacing w:val="1"/>
          <w:sz w:val="24"/>
        </w:rPr>
        <w:t xml:space="preserve"> </w:t>
      </w:r>
      <w:r w:rsidRPr="00C22AE3">
        <w:rPr>
          <w:color w:val="231F20"/>
          <w:sz w:val="24"/>
        </w:rPr>
        <w:t>reduce barriers to adaptation</w:t>
      </w:r>
      <w:r w:rsidRPr="00C22AE3">
        <w:rPr>
          <w:color w:val="231F20"/>
          <w:spacing w:val="1"/>
          <w:sz w:val="24"/>
        </w:rPr>
        <w:t xml:space="preserve"> </w:t>
      </w:r>
      <w:r w:rsidRPr="00C22AE3">
        <w:rPr>
          <w:color w:val="231F20"/>
          <w:sz w:val="24"/>
        </w:rPr>
        <w:t>planning</w:t>
      </w:r>
      <w:r w:rsidRPr="00C22AE3">
        <w:rPr>
          <w:color w:val="231F20"/>
          <w:spacing w:val="-3"/>
          <w:sz w:val="24"/>
        </w:rPr>
        <w:t xml:space="preserve"> </w:t>
      </w:r>
      <w:r w:rsidRPr="00C22AE3">
        <w:rPr>
          <w:color w:val="231F20"/>
          <w:sz w:val="24"/>
        </w:rPr>
        <w:t>and</w:t>
      </w:r>
      <w:r w:rsidRPr="00C22AE3">
        <w:rPr>
          <w:color w:val="231F20"/>
          <w:spacing w:val="-2"/>
          <w:sz w:val="24"/>
        </w:rPr>
        <w:t xml:space="preserve"> </w:t>
      </w:r>
      <w:r w:rsidRPr="00C22AE3">
        <w:rPr>
          <w:color w:val="231F20"/>
          <w:sz w:val="24"/>
        </w:rPr>
        <w:t>action,</w:t>
      </w:r>
      <w:r w:rsidRPr="00C22AE3">
        <w:rPr>
          <w:color w:val="231F20"/>
          <w:spacing w:val="-3"/>
          <w:sz w:val="24"/>
        </w:rPr>
        <w:t xml:space="preserve"> </w:t>
      </w:r>
      <w:r w:rsidRPr="00C22AE3">
        <w:rPr>
          <w:color w:val="231F20"/>
          <w:sz w:val="24"/>
        </w:rPr>
        <w:t>and</w:t>
      </w:r>
    </w:p>
    <w:p w14:paraId="3219FC2F" w14:textId="77777777" w:rsidR="003E5D9E" w:rsidRPr="00C22AE3" w:rsidRDefault="00491973">
      <w:pPr>
        <w:spacing w:before="29" w:line="242" w:lineRule="auto"/>
        <w:ind w:left="173"/>
        <w:rPr>
          <w:sz w:val="10"/>
        </w:rPr>
      </w:pPr>
      <w:r w:rsidRPr="00C22AE3">
        <w:rPr>
          <w:color w:val="231F20"/>
          <w:sz w:val="24"/>
        </w:rPr>
        <w:t>lay the foundations for</w:t>
      </w:r>
      <w:r w:rsidRPr="00C22AE3">
        <w:rPr>
          <w:color w:val="231F20"/>
          <w:spacing w:val="1"/>
          <w:sz w:val="24"/>
        </w:rPr>
        <w:t xml:space="preserve"> </w:t>
      </w:r>
      <w:r w:rsidRPr="00C22AE3">
        <w:rPr>
          <w:color w:val="231F20"/>
          <w:sz w:val="24"/>
        </w:rPr>
        <w:t>transformational adaptation</w:t>
      </w:r>
      <w:r w:rsidRPr="00C22AE3">
        <w:rPr>
          <w:color w:val="231F20"/>
          <w:spacing w:val="1"/>
          <w:sz w:val="24"/>
        </w:rPr>
        <w:t xml:space="preserve"> </w:t>
      </w:r>
      <w:r w:rsidRPr="00C22AE3">
        <w:rPr>
          <w:color w:val="231F20"/>
          <w:sz w:val="24"/>
        </w:rPr>
        <w:t>helping us to achieve our</w:t>
      </w:r>
      <w:r w:rsidRPr="00C22AE3">
        <w:rPr>
          <w:color w:val="231F20"/>
          <w:spacing w:val="1"/>
          <w:sz w:val="24"/>
        </w:rPr>
        <w:t xml:space="preserve"> </w:t>
      </w:r>
      <w:r w:rsidRPr="00C22AE3">
        <w:rPr>
          <w:color w:val="231F20"/>
          <w:sz w:val="24"/>
        </w:rPr>
        <w:t>vision: Victorians are the</w:t>
      </w:r>
      <w:r w:rsidRPr="00C22AE3">
        <w:rPr>
          <w:color w:val="231F20"/>
          <w:spacing w:val="1"/>
          <w:sz w:val="24"/>
        </w:rPr>
        <w:t xml:space="preserve"> </w:t>
      </w:r>
      <w:r w:rsidRPr="00C22AE3">
        <w:rPr>
          <w:color w:val="231F20"/>
          <w:spacing w:val="-1"/>
          <w:sz w:val="24"/>
        </w:rPr>
        <w:t>healthies</w:t>
      </w:r>
      <w:r w:rsidRPr="00C22AE3">
        <w:rPr>
          <w:color w:val="231F20"/>
          <w:sz w:val="24"/>
        </w:rPr>
        <w:t>t</w:t>
      </w:r>
      <w:r w:rsidRPr="00C22AE3">
        <w:rPr>
          <w:color w:val="231F20"/>
          <w:spacing w:val="-1"/>
          <w:sz w:val="24"/>
        </w:rPr>
        <w:t xml:space="preserve"> peopl</w:t>
      </w:r>
      <w:r w:rsidRPr="00C22AE3">
        <w:rPr>
          <w:color w:val="231F20"/>
          <w:sz w:val="24"/>
        </w:rPr>
        <w:t>e</w:t>
      </w:r>
      <w:r w:rsidRPr="00C22AE3">
        <w:rPr>
          <w:color w:val="231F20"/>
          <w:spacing w:val="-1"/>
          <w:sz w:val="24"/>
        </w:rPr>
        <w:t xml:space="preserve"> i</w:t>
      </w:r>
      <w:r w:rsidRPr="00C22AE3">
        <w:rPr>
          <w:color w:val="231F20"/>
          <w:sz w:val="24"/>
        </w:rPr>
        <w:t>n</w:t>
      </w:r>
      <w:r w:rsidRPr="00C22AE3">
        <w:rPr>
          <w:color w:val="231F20"/>
          <w:spacing w:val="-1"/>
          <w:sz w:val="24"/>
        </w:rPr>
        <w:t xml:space="preserve"> </w:t>
      </w:r>
      <w:r w:rsidRPr="00C22AE3">
        <w:rPr>
          <w:color w:val="231F20"/>
          <w:sz w:val="24"/>
        </w:rPr>
        <w:t xml:space="preserve">the </w:t>
      </w:r>
      <w:r w:rsidRPr="00C22AE3">
        <w:rPr>
          <w:color w:val="231F20"/>
          <w:spacing w:val="-1"/>
          <w:sz w:val="24"/>
        </w:rPr>
        <w:t>world</w:t>
      </w:r>
      <w:r w:rsidRPr="00C22AE3">
        <w:rPr>
          <w:color w:val="231F20"/>
          <w:spacing w:val="1"/>
          <w:sz w:val="24"/>
        </w:rPr>
        <w:t>.</w:t>
      </w:r>
      <w:r w:rsidRPr="00C22AE3">
        <w:rPr>
          <w:rStyle w:val="footnoteintextA4H"/>
          <w:sz w:val="24"/>
          <w:szCs w:val="24"/>
        </w:rPr>
        <w:t>4</w:t>
      </w:r>
    </w:p>
    <w:p w14:paraId="29EC6CF2" w14:textId="77777777" w:rsidR="003E5D9E" w:rsidRPr="00C22AE3" w:rsidRDefault="00491973">
      <w:pPr>
        <w:spacing w:before="65" w:line="242" w:lineRule="auto"/>
        <w:ind w:left="173" w:right="107"/>
        <w:rPr>
          <w:sz w:val="24"/>
        </w:rPr>
      </w:pPr>
      <w:r w:rsidRPr="00C22AE3">
        <w:br w:type="column"/>
      </w:r>
      <w:r w:rsidRPr="00C22AE3">
        <w:rPr>
          <w:color w:val="231F20"/>
          <w:sz w:val="24"/>
        </w:rPr>
        <w:t>These 14 actions will ensure</w:t>
      </w:r>
      <w:r w:rsidRPr="00C22AE3">
        <w:rPr>
          <w:color w:val="231F20"/>
          <w:spacing w:val="1"/>
          <w:sz w:val="24"/>
        </w:rPr>
        <w:t xml:space="preserve"> </w:t>
      </w:r>
      <w:r w:rsidRPr="00C22AE3">
        <w:rPr>
          <w:color w:val="231F20"/>
          <w:sz w:val="24"/>
        </w:rPr>
        <w:t>Victoria’s Health and Human</w:t>
      </w:r>
      <w:r w:rsidRPr="00C22AE3">
        <w:rPr>
          <w:color w:val="231F20"/>
          <w:spacing w:val="1"/>
          <w:sz w:val="24"/>
        </w:rPr>
        <w:t xml:space="preserve"> </w:t>
      </w:r>
      <w:r w:rsidRPr="00C22AE3">
        <w:rPr>
          <w:color w:val="231F20"/>
          <w:sz w:val="24"/>
        </w:rPr>
        <w:t>Services system is prepared</w:t>
      </w:r>
      <w:r w:rsidRPr="00C22AE3">
        <w:rPr>
          <w:color w:val="231F20"/>
          <w:spacing w:val="1"/>
          <w:sz w:val="24"/>
        </w:rPr>
        <w:t xml:space="preserve"> </w:t>
      </w:r>
      <w:r w:rsidRPr="00C22AE3">
        <w:rPr>
          <w:color w:val="231F20"/>
          <w:sz w:val="24"/>
        </w:rPr>
        <w:t>to address the challenges</w:t>
      </w:r>
      <w:r w:rsidRPr="00C22AE3">
        <w:rPr>
          <w:color w:val="231F20"/>
          <w:spacing w:val="1"/>
          <w:sz w:val="24"/>
        </w:rPr>
        <w:t xml:space="preserve"> </w:t>
      </w:r>
      <w:r w:rsidRPr="00C22AE3">
        <w:rPr>
          <w:color w:val="231F20"/>
          <w:sz w:val="24"/>
        </w:rPr>
        <w:t>posed by climate change and</w:t>
      </w:r>
      <w:r w:rsidRPr="00C22AE3">
        <w:rPr>
          <w:color w:val="231F20"/>
          <w:spacing w:val="-64"/>
          <w:sz w:val="24"/>
        </w:rPr>
        <w:t xml:space="preserve"> </w:t>
      </w:r>
      <w:r w:rsidRPr="00C22AE3">
        <w:rPr>
          <w:color w:val="231F20"/>
          <w:sz w:val="24"/>
        </w:rPr>
        <w:t>to continue service delivery.</w:t>
      </w:r>
      <w:r w:rsidRPr="00C22AE3">
        <w:rPr>
          <w:color w:val="231F20"/>
          <w:spacing w:val="1"/>
          <w:sz w:val="24"/>
        </w:rPr>
        <w:t xml:space="preserve"> </w:t>
      </w:r>
      <w:r w:rsidRPr="00C22AE3">
        <w:rPr>
          <w:color w:val="231F20"/>
          <w:sz w:val="24"/>
        </w:rPr>
        <w:t>Of</w:t>
      </w:r>
      <w:r w:rsidRPr="00C22AE3">
        <w:rPr>
          <w:color w:val="231F20"/>
          <w:spacing w:val="1"/>
          <w:sz w:val="24"/>
        </w:rPr>
        <w:t xml:space="preserve"> </w:t>
      </w:r>
      <w:r w:rsidRPr="00C22AE3">
        <w:rPr>
          <w:color w:val="231F20"/>
          <w:sz w:val="24"/>
        </w:rPr>
        <w:t>paramount</w:t>
      </w:r>
      <w:r w:rsidRPr="00C22AE3">
        <w:rPr>
          <w:color w:val="231F20"/>
          <w:spacing w:val="66"/>
          <w:sz w:val="24"/>
        </w:rPr>
        <w:t xml:space="preserve"> </w:t>
      </w:r>
      <w:r w:rsidRPr="00C22AE3">
        <w:rPr>
          <w:color w:val="231F20"/>
          <w:sz w:val="24"/>
        </w:rPr>
        <w:t>importance,</w:t>
      </w:r>
      <w:r w:rsidRPr="00C22AE3">
        <w:rPr>
          <w:color w:val="231F20"/>
          <w:spacing w:val="1"/>
          <w:sz w:val="24"/>
        </w:rPr>
        <w:t xml:space="preserve"> </w:t>
      </w:r>
      <w:r w:rsidRPr="00C22AE3">
        <w:rPr>
          <w:color w:val="231F20"/>
          <w:sz w:val="24"/>
        </w:rPr>
        <w:t>the disproportionate impact of</w:t>
      </w:r>
      <w:r w:rsidRPr="00C22AE3">
        <w:rPr>
          <w:color w:val="231F20"/>
          <w:spacing w:val="-65"/>
          <w:sz w:val="24"/>
        </w:rPr>
        <w:t xml:space="preserve"> </w:t>
      </w:r>
      <w:r w:rsidRPr="00C22AE3">
        <w:rPr>
          <w:color w:val="231F20"/>
          <w:sz w:val="24"/>
        </w:rPr>
        <w:t>climate change on vulnerable</w:t>
      </w:r>
      <w:r w:rsidRPr="00C22AE3">
        <w:rPr>
          <w:color w:val="231F20"/>
          <w:spacing w:val="-64"/>
          <w:sz w:val="24"/>
        </w:rPr>
        <w:t xml:space="preserve"> </w:t>
      </w:r>
      <w:r w:rsidRPr="00C22AE3">
        <w:rPr>
          <w:color w:val="231F20"/>
          <w:sz w:val="24"/>
        </w:rPr>
        <w:t>and disadvantaged groups,</w:t>
      </w:r>
      <w:r w:rsidRPr="00C22AE3">
        <w:rPr>
          <w:color w:val="231F20"/>
          <w:spacing w:val="1"/>
          <w:sz w:val="24"/>
        </w:rPr>
        <w:t xml:space="preserve"> </w:t>
      </w:r>
      <w:r w:rsidRPr="00C22AE3">
        <w:rPr>
          <w:color w:val="231F20"/>
          <w:sz w:val="24"/>
        </w:rPr>
        <w:t>and</w:t>
      </w:r>
      <w:r w:rsidRPr="00C22AE3">
        <w:rPr>
          <w:color w:val="231F20"/>
          <w:spacing w:val="-2"/>
          <w:sz w:val="24"/>
        </w:rPr>
        <w:t xml:space="preserve"> </w:t>
      </w:r>
      <w:r w:rsidRPr="00C22AE3">
        <w:rPr>
          <w:color w:val="231F20"/>
          <w:sz w:val="24"/>
        </w:rPr>
        <w:t>the</w:t>
      </w:r>
      <w:r w:rsidRPr="00C22AE3">
        <w:rPr>
          <w:color w:val="231F20"/>
          <w:spacing w:val="-1"/>
          <w:sz w:val="24"/>
        </w:rPr>
        <w:t xml:space="preserve"> </w:t>
      </w:r>
      <w:r w:rsidRPr="00C22AE3">
        <w:rPr>
          <w:color w:val="231F20"/>
          <w:sz w:val="24"/>
        </w:rPr>
        <w:t>associated</w:t>
      </w:r>
      <w:r w:rsidRPr="00C22AE3">
        <w:rPr>
          <w:color w:val="231F20"/>
          <w:spacing w:val="-2"/>
          <w:sz w:val="24"/>
        </w:rPr>
        <w:t xml:space="preserve"> </w:t>
      </w:r>
      <w:r w:rsidRPr="00C22AE3">
        <w:rPr>
          <w:color w:val="231F20"/>
          <w:sz w:val="24"/>
        </w:rPr>
        <w:t>risks</w:t>
      </w:r>
    </w:p>
    <w:p w14:paraId="6E1C3988" w14:textId="77777777" w:rsidR="003E5D9E" w:rsidRPr="00C22AE3" w:rsidRDefault="00491973">
      <w:pPr>
        <w:spacing w:before="15" w:line="242" w:lineRule="auto"/>
        <w:ind w:left="173" w:right="362"/>
        <w:rPr>
          <w:sz w:val="24"/>
        </w:rPr>
      </w:pPr>
      <w:r w:rsidRPr="00C22AE3">
        <w:rPr>
          <w:color w:val="231F20"/>
          <w:sz w:val="24"/>
        </w:rPr>
        <w:t>of increasing social and</w:t>
      </w:r>
      <w:r w:rsidRPr="00C22AE3">
        <w:rPr>
          <w:color w:val="231F20"/>
          <w:spacing w:val="1"/>
          <w:sz w:val="24"/>
        </w:rPr>
        <w:t xml:space="preserve"> </w:t>
      </w:r>
      <w:r w:rsidRPr="00C22AE3">
        <w:rPr>
          <w:color w:val="231F20"/>
          <w:sz w:val="24"/>
        </w:rPr>
        <w:t>economic inequalities will</w:t>
      </w:r>
      <w:r w:rsidRPr="00C22AE3">
        <w:rPr>
          <w:color w:val="231F20"/>
          <w:spacing w:val="1"/>
          <w:sz w:val="24"/>
        </w:rPr>
        <w:t xml:space="preserve"> </w:t>
      </w:r>
      <w:r w:rsidRPr="00C22AE3">
        <w:rPr>
          <w:color w:val="231F20"/>
          <w:sz w:val="24"/>
        </w:rPr>
        <w:t>be addressed as a priority</w:t>
      </w:r>
      <w:r w:rsidRPr="00C22AE3">
        <w:rPr>
          <w:color w:val="231F20"/>
          <w:spacing w:val="1"/>
          <w:sz w:val="24"/>
        </w:rPr>
        <w:t xml:space="preserve"> </w:t>
      </w:r>
      <w:r w:rsidRPr="00C22AE3">
        <w:rPr>
          <w:color w:val="231F20"/>
          <w:sz w:val="24"/>
        </w:rPr>
        <w:t>across all 14 actions in this</w:t>
      </w:r>
      <w:r w:rsidRPr="00C22AE3">
        <w:rPr>
          <w:color w:val="231F20"/>
          <w:spacing w:val="-64"/>
          <w:sz w:val="24"/>
        </w:rPr>
        <w:t xml:space="preserve"> </w:t>
      </w:r>
      <w:r w:rsidRPr="00C22AE3">
        <w:rPr>
          <w:color w:val="231F20"/>
          <w:sz w:val="24"/>
        </w:rPr>
        <w:t>plan.</w:t>
      </w:r>
      <w:r w:rsidRPr="00C22AE3">
        <w:rPr>
          <w:color w:val="231F20"/>
          <w:spacing w:val="-9"/>
          <w:sz w:val="24"/>
        </w:rPr>
        <w:t xml:space="preserve"> </w:t>
      </w:r>
      <w:r w:rsidRPr="00C22AE3">
        <w:rPr>
          <w:color w:val="231F20"/>
          <w:sz w:val="24"/>
        </w:rPr>
        <w:t>Supporting</w:t>
      </w:r>
      <w:r w:rsidRPr="00C22AE3">
        <w:rPr>
          <w:color w:val="231F20"/>
          <w:spacing w:val="-7"/>
          <w:sz w:val="24"/>
        </w:rPr>
        <w:t xml:space="preserve"> </w:t>
      </w:r>
      <w:r w:rsidRPr="00C22AE3">
        <w:rPr>
          <w:color w:val="231F20"/>
          <w:sz w:val="24"/>
        </w:rPr>
        <w:t>vulnerable</w:t>
      </w:r>
    </w:p>
    <w:p w14:paraId="4BD80A65" w14:textId="77777777" w:rsidR="003E5D9E" w:rsidRPr="00C22AE3" w:rsidRDefault="00491973">
      <w:pPr>
        <w:spacing w:before="7" w:line="242" w:lineRule="auto"/>
        <w:ind w:left="173" w:right="240"/>
        <w:rPr>
          <w:sz w:val="24"/>
        </w:rPr>
      </w:pPr>
      <w:r w:rsidRPr="00C22AE3">
        <w:rPr>
          <w:color w:val="231F20"/>
          <w:sz w:val="24"/>
        </w:rPr>
        <w:t>communities and partners to</w:t>
      </w:r>
      <w:r w:rsidRPr="00C22AE3">
        <w:rPr>
          <w:color w:val="231F20"/>
          <w:spacing w:val="-65"/>
          <w:sz w:val="24"/>
        </w:rPr>
        <w:t xml:space="preserve"> </w:t>
      </w:r>
      <w:r w:rsidRPr="00C22AE3">
        <w:rPr>
          <w:color w:val="231F20"/>
          <w:sz w:val="24"/>
        </w:rPr>
        <w:t>participate in key planning</w:t>
      </w:r>
      <w:r w:rsidRPr="00C22AE3">
        <w:rPr>
          <w:color w:val="231F20"/>
          <w:spacing w:val="1"/>
          <w:sz w:val="24"/>
        </w:rPr>
        <w:t xml:space="preserve"> </w:t>
      </w:r>
      <w:r w:rsidRPr="00C22AE3">
        <w:rPr>
          <w:color w:val="231F20"/>
          <w:sz w:val="24"/>
        </w:rPr>
        <w:t>and policy development will</w:t>
      </w:r>
      <w:r w:rsidRPr="00C22AE3">
        <w:rPr>
          <w:color w:val="231F20"/>
          <w:spacing w:val="1"/>
          <w:sz w:val="24"/>
        </w:rPr>
        <w:t xml:space="preserve"> </w:t>
      </w:r>
      <w:r w:rsidRPr="00C22AE3">
        <w:rPr>
          <w:color w:val="231F20"/>
          <w:sz w:val="24"/>
        </w:rPr>
        <w:t>be integral to the successful</w:t>
      </w:r>
      <w:r w:rsidRPr="00C22AE3">
        <w:rPr>
          <w:color w:val="231F20"/>
          <w:spacing w:val="-64"/>
          <w:sz w:val="24"/>
        </w:rPr>
        <w:t xml:space="preserve"> </w:t>
      </w:r>
      <w:r w:rsidRPr="00C22AE3">
        <w:rPr>
          <w:color w:val="231F20"/>
          <w:sz w:val="24"/>
        </w:rPr>
        <w:t>implementation</w:t>
      </w:r>
      <w:r w:rsidRPr="00C22AE3">
        <w:rPr>
          <w:color w:val="231F20"/>
          <w:spacing w:val="-2"/>
          <w:sz w:val="24"/>
        </w:rPr>
        <w:t xml:space="preserve"> </w:t>
      </w:r>
      <w:r w:rsidRPr="00C22AE3">
        <w:rPr>
          <w:color w:val="231F20"/>
          <w:sz w:val="24"/>
        </w:rPr>
        <w:t>of</w:t>
      </w:r>
    </w:p>
    <w:p w14:paraId="3A13A56D" w14:textId="77777777" w:rsidR="003E5D9E" w:rsidRPr="00C22AE3" w:rsidRDefault="00491973">
      <w:pPr>
        <w:spacing w:before="7"/>
        <w:ind w:left="173"/>
        <w:rPr>
          <w:sz w:val="24"/>
        </w:rPr>
      </w:pPr>
      <w:r w:rsidRPr="00C22AE3">
        <w:rPr>
          <w:color w:val="231F20"/>
          <w:sz w:val="24"/>
        </w:rPr>
        <w:t>all</w:t>
      </w:r>
      <w:r w:rsidRPr="00C22AE3">
        <w:rPr>
          <w:color w:val="231F20"/>
          <w:spacing w:val="-6"/>
          <w:sz w:val="24"/>
        </w:rPr>
        <w:t xml:space="preserve"> </w:t>
      </w:r>
      <w:r w:rsidRPr="00C22AE3">
        <w:rPr>
          <w:color w:val="231F20"/>
          <w:sz w:val="24"/>
        </w:rPr>
        <w:t>actions.</w:t>
      </w:r>
    </w:p>
    <w:p w14:paraId="1EBE0D2F" w14:textId="77777777" w:rsidR="003E5D9E" w:rsidRPr="00C22AE3" w:rsidRDefault="00491973">
      <w:pPr>
        <w:spacing w:before="117" w:line="242" w:lineRule="auto"/>
        <w:ind w:left="173" w:right="774"/>
        <w:rPr>
          <w:sz w:val="24"/>
        </w:rPr>
      </w:pPr>
      <w:r w:rsidRPr="00C22AE3">
        <w:rPr>
          <w:color w:val="231F20"/>
          <w:sz w:val="24"/>
        </w:rPr>
        <w:t>Public consultation was</w:t>
      </w:r>
      <w:r w:rsidRPr="00C22AE3">
        <w:rPr>
          <w:color w:val="231F20"/>
          <w:spacing w:val="-64"/>
          <w:sz w:val="24"/>
        </w:rPr>
        <w:t xml:space="preserve"> </w:t>
      </w:r>
      <w:r w:rsidRPr="00C22AE3">
        <w:rPr>
          <w:color w:val="231F20"/>
          <w:sz w:val="24"/>
        </w:rPr>
        <w:t>a</w:t>
      </w:r>
      <w:r w:rsidRPr="00C22AE3">
        <w:rPr>
          <w:color w:val="231F20"/>
          <w:spacing w:val="-2"/>
          <w:sz w:val="24"/>
        </w:rPr>
        <w:t xml:space="preserve"> </w:t>
      </w:r>
      <w:r w:rsidRPr="00C22AE3">
        <w:rPr>
          <w:color w:val="231F20"/>
          <w:sz w:val="24"/>
        </w:rPr>
        <w:t>critical component</w:t>
      </w:r>
      <w:r w:rsidRPr="00C22AE3">
        <w:rPr>
          <w:color w:val="231F20"/>
          <w:spacing w:val="-1"/>
          <w:sz w:val="24"/>
        </w:rPr>
        <w:t xml:space="preserve"> </w:t>
      </w:r>
      <w:r w:rsidRPr="00C22AE3">
        <w:rPr>
          <w:color w:val="231F20"/>
          <w:sz w:val="24"/>
        </w:rPr>
        <w:t>of</w:t>
      </w:r>
    </w:p>
    <w:p w14:paraId="7C0C7B98" w14:textId="68451115" w:rsidR="003E5D9E" w:rsidRPr="00C22AE3" w:rsidRDefault="00491973">
      <w:pPr>
        <w:spacing w:before="3" w:line="242" w:lineRule="auto"/>
        <w:ind w:left="173" w:right="-3"/>
        <w:rPr>
          <w:sz w:val="24"/>
        </w:rPr>
      </w:pPr>
      <w:r w:rsidRPr="00C22AE3">
        <w:rPr>
          <w:color w:val="231F20"/>
          <w:sz w:val="24"/>
        </w:rPr>
        <w:t>this plan’s development –</w:t>
      </w:r>
      <w:r w:rsidRPr="00C22AE3">
        <w:rPr>
          <w:color w:val="231F20"/>
          <w:spacing w:val="1"/>
          <w:sz w:val="24"/>
        </w:rPr>
        <w:t xml:space="preserve"> </w:t>
      </w:r>
      <w:r w:rsidRPr="00C22AE3">
        <w:rPr>
          <w:color w:val="231F20"/>
          <w:sz w:val="24"/>
        </w:rPr>
        <w:t>supporting</w:t>
      </w:r>
      <w:r w:rsidRPr="00C22AE3">
        <w:rPr>
          <w:color w:val="231F20"/>
          <w:spacing w:val="-13"/>
          <w:sz w:val="24"/>
        </w:rPr>
        <w:t xml:space="preserve"> </w:t>
      </w:r>
      <w:r w:rsidRPr="00C22AE3">
        <w:rPr>
          <w:color w:val="231F20"/>
          <w:sz w:val="24"/>
        </w:rPr>
        <w:t>the</w:t>
      </w:r>
      <w:r w:rsidRPr="00C22AE3">
        <w:rPr>
          <w:color w:val="231F20"/>
          <w:spacing w:val="-12"/>
          <w:sz w:val="24"/>
        </w:rPr>
        <w:t xml:space="preserve"> </w:t>
      </w:r>
      <w:hyperlink r:id="rId32" w:history="1">
        <w:r w:rsidRPr="00E5058C">
          <w:rPr>
            <w:rStyle w:val="Hyperlink"/>
            <w:rFonts w:ascii="Arial" w:hAnsi="Arial" w:cs="Arial"/>
            <w:i/>
            <w:sz w:val="24"/>
            <w:szCs w:val="22"/>
            <w:u w:color="0070C0"/>
          </w:rPr>
          <w:t>Climate</w:t>
        </w:r>
        <w:r w:rsidRPr="00E5058C">
          <w:rPr>
            <w:rStyle w:val="Hyperlink"/>
            <w:rFonts w:ascii="Arial" w:hAnsi="Arial" w:cs="Arial"/>
            <w:i/>
            <w:spacing w:val="-12"/>
            <w:sz w:val="24"/>
            <w:szCs w:val="22"/>
            <w:u w:color="0070C0"/>
          </w:rPr>
          <w:t xml:space="preserve"> </w:t>
        </w:r>
        <w:r w:rsidRPr="00E5058C">
          <w:rPr>
            <w:rStyle w:val="Hyperlink"/>
            <w:rFonts w:ascii="Arial" w:hAnsi="Arial" w:cs="Arial"/>
            <w:i/>
            <w:sz w:val="24"/>
            <w:szCs w:val="22"/>
            <w:u w:color="0070C0"/>
          </w:rPr>
          <w:t>Change</w:t>
        </w:r>
        <w:r w:rsidRPr="00E5058C">
          <w:rPr>
            <w:rStyle w:val="Hyperlink"/>
            <w:rFonts w:ascii="Arial" w:hAnsi="Arial" w:cs="Arial"/>
            <w:i/>
            <w:spacing w:val="-64"/>
            <w:sz w:val="24"/>
            <w:szCs w:val="22"/>
            <w:u w:color="0070C0"/>
          </w:rPr>
          <w:t xml:space="preserve"> </w:t>
        </w:r>
        <w:r w:rsidRPr="00E5058C">
          <w:rPr>
            <w:rStyle w:val="Hyperlink"/>
            <w:rFonts w:ascii="Arial" w:hAnsi="Arial" w:cs="Arial"/>
            <w:i/>
            <w:sz w:val="24"/>
            <w:szCs w:val="22"/>
            <w:u w:color="0070C0"/>
          </w:rPr>
          <w:t>Act 2017</w:t>
        </w:r>
      </w:hyperlink>
      <w:r w:rsidRPr="00C22AE3">
        <w:rPr>
          <w:i/>
          <w:color w:val="231F20"/>
          <w:sz w:val="24"/>
        </w:rPr>
        <w:t xml:space="preserve">’s </w:t>
      </w:r>
      <w:r w:rsidRPr="00C22AE3">
        <w:rPr>
          <w:color w:val="231F20"/>
          <w:sz w:val="24"/>
        </w:rPr>
        <w:t>guiding principle of</w:t>
      </w:r>
      <w:r w:rsidRPr="00C22AE3">
        <w:rPr>
          <w:color w:val="231F20"/>
          <w:spacing w:val="1"/>
          <w:sz w:val="24"/>
        </w:rPr>
        <w:t xml:space="preserve"> </w:t>
      </w:r>
      <w:r w:rsidRPr="00C22AE3">
        <w:rPr>
          <w:color w:val="231F20"/>
          <w:sz w:val="24"/>
        </w:rPr>
        <w:t>community engagement. The</w:t>
      </w:r>
      <w:r w:rsidRPr="00C22AE3">
        <w:rPr>
          <w:color w:val="231F20"/>
          <w:spacing w:val="1"/>
          <w:sz w:val="24"/>
        </w:rPr>
        <w:t xml:space="preserve"> </w:t>
      </w:r>
      <w:r w:rsidRPr="00C22AE3">
        <w:rPr>
          <w:color w:val="231F20"/>
          <w:sz w:val="24"/>
        </w:rPr>
        <w:t>consultation process for this</w:t>
      </w:r>
      <w:r w:rsidRPr="00C22AE3">
        <w:rPr>
          <w:color w:val="231F20"/>
          <w:spacing w:val="1"/>
          <w:sz w:val="24"/>
        </w:rPr>
        <w:t xml:space="preserve"> </w:t>
      </w:r>
      <w:r w:rsidRPr="00C22AE3">
        <w:rPr>
          <w:color w:val="231F20"/>
          <w:sz w:val="24"/>
        </w:rPr>
        <w:t>plan provided an important</w:t>
      </w:r>
      <w:r w:rsidRPr="00C22AE3">
        <w:rPr>
          <w:color w:val="231F20"/>
          <w:spacing w:val="1"/>
          <w:sz w:val="24"/>
        </w:rPr>
        <w:t xml:space="preserve"> </w:t>
      </w:r>
      <w:r w:rsidRPr="00C22AE3">
        <w:rPr>
          <w:color w:val="231F20"/>
          <w:sz w:val="24"/>
        </w:rPr>
        <w:t>opportunity for community</w:t>
      </w:r>
      <w:r w:rsidRPr="00C22AE3">
        <w:rPr>
          <w:color w:val="231F20"/>
          <w:spacing w:val="1"/>
          <w:sz w:val="24"/>
        </w:rPr>
        <w:t xml:space="preserve"> </w:t>
      </w:r>
      <w:r w:rsidRPr="00C22AE3">
        <w:rPr>
          <w:color w:val="231F20"/>
          <w:sz w:val="24"/>
        </w:rPr>
        <w:t>members</w:t>
      </w:r>
      <w:r w:rsidRPr="00C22AE3">
        <w:rPr>
          <w:color w:val="231F20"/>
          <w:spacing w:val="-3"/>
          <w:sz w:val="24"/>
        </w:rPr>
        <w:t xml:space="preserve"> </w:t>
      </w:r>
      <w:r w:rsidRPr="00C22AE3">
        <w:rPr>
          <w:color w:val="231F20"/>
          <w:sz w:val="24"/>
        </w:rPr>
        <w:t>and</w:t>
      </w:r>
      <w:r w:rsidRPr="00C22AE3">
        <w:rPr>
          <w:color w:val="231F20"/>
          <w:spacing w:val="-3"/>
          <w:sz w:val="24"/>
        </w:rPr>
        <w:t xml:space="preserve"> </w:t>
      </w:r>
      <w:proofErr w:type="spellStart"/>
      <w:r w:rsidRPr="00C22AE3">
        <w:rPr>
          <w:color w:val="231F20"/>
          <w:sz w:val="24"/>
        </w:rPr>
        <w:t>organisations</w:t>
      </w:r>
      <w:proofErr w:type="spellEnd"/>
    </w:p>
    <w:p w14:paraId="05EE66EA" w14:textId="77777777" w:rsidR="003E5D9E" w:rsidRDefault="00491973">
      <w:pPr>
        <w:spacing w:before="68" w:line="242" w:lineRule="auto"/>
        <w:ind w:left="173" w:right="478"/>
        <w:rPr>
          <w:sz w:val="24"/>
        </w:rPr>
      </w:pPr>
      <w:r>
        <w:br w:type="column"/>
      </w:r>
      <w:r>
        <w:rPr>
          <w:color w:val="231F20"/>
          <w:sz w:val="24"/>
        </w:rPr>
        <w:t>to</w:t>
      </w:r>
      <w:r>
        <w:rPr>
          <w:color w:val="231F20"/>
          <w:spacing w:val="2"/>
          <w:sz w:val="24"/>
        </w:rPr>
        <w:t xml:space="preserve"> </w:t>
      </w:r>
      <w:r>
        <w:rPr>
          <w:color w:val="231F20"/>
          <w:sz w:val="24"/>
        </w:rPr>
        <w:t>inform</w:t>
      </w:r>
      <w:r>
        <w:rPr>
          <w:color w:val="231F20"/>
          <w:spacing w:val="1"/>
          <w:sz w:val="24"/>
        </w:rPr>
        <w:t xml:space="preserve"> </w:t>
      </w:r>
      <w:r>
        <w:rPr>
          <w:color w:val="231F20"/>
          <w:sz w:val="24"/>
        </w:rPr>
        <w:t>how</w:t>
      </w:r>
      <w:r>
        <w:rPr>
          <w:color w:val="231F20"/>
          <w:spacing w:val="1"/>
          <w:sz w:val="24"/>
        </w:rPr>
        <w:t xml:space="preserve"> </w:t>
      </w:r>
      <w:r>
        <w:rPr>
          <w:color w:val="231F20"/>
          <w:sz w:val="24"/>
        </w:rPr>
        <w:t>the</w:t>
      </w:r>
      <w:r>
        <w:rPr>
          <w:color w:val="231F20"/>
          <w:spacing w:val="3"/>
          <w:sz w:val="24"/>
        </w:rPr>
        <w:t xml:space="preserve"> </w:t>
      </w:r>
      <w:r>
        <w:rPr>
          <w:color w:val="231F20"/>
          <w:sz w:val="24"/>
        </w:rPr>
        <w:t>Health</w:t>
      </w:r>
      <w:r>
        <w:rPr>
          <w:color w:val="231F20"/>
          <w:spacing w:val="1"/>
          <w:sz w:val="24"/>
        </w:rPr>
        <w:t xml:space="preserve"> </w:t>
      </w:r>
      <w:r>
        <w:rPr>
          <w:color w:val="231F20"/>
          <w:sz w:val="24"/>
        </w:rPr>
        <w:t>and</w:t>
      </w:r>
      <w:r>
        <w:rPr>
          <w:color w:val="231F20"/>
          <w:spacing w:val="10"/>
          <w:sz w:val="24"/>
        </w:rPr>
        <w:t xml:space="preserve"> </w:t>
      </w:r>
      <w:r>
        <w:rPr>
          <w:color w:val="231F20"/>
          <w:sz w:val="24"/>
        </w:rPr>
        <w:t>Human</w:t>
      </w:r>
      <w:r>
        <w:rPr>
          <w:color w:val="231F20"/>
          <w:spacing w:val="11"/>
          <w:sz w:val="24"/>
        </w:rPr>
        <w:t xml:space="preserve"> </w:t>
      </w:r>
      <w:r>
        <w:rPr>
          <w:color w:val="231F20"/>
          <w:sz w:val="24"/>
        </w:rPr>
        <w:t>Services</w:t>
      </w:r>
      <w:r>
        <w:rPr>
          <w:color w:val="231F20"/>
          <w:spacing w:val="1"/>
          <w:sz w:val="24"/>
        </w:rPr>
        <w:t xml:space="preserve"> </w:t>
      </w:r>
      <w:r>
        <w:rPr>
          <w:color w:val="231F20"/>
          <w:sz w:val="24"/>
        </w:rPr>
        <w:t>system can best support</w:t>
      </w:r>
      <w:r>
        <w:rPr>
          <w:color w:val="231F20"/>
          <w:spacing w:val="1"/>
          <w:sz w:val="24"/>
        </w:rPr>
        <w:t xml:space="preserve"> </w:t>
      </w:r>
      <w:r>
        <w:rPr>
          <w:color w:val="231F20"/>
          <w:sz w:val="24"/>
        </w:rPr>
        <w:t>adaptation to a changing</w:t>
      </w:r>
      <w:r>
        <w:rPr>
          <w:color w:val="231F20"/>
          <w:spacing w:val="1"/>
          <w:sz w:val="24"/>
        </w:rPr>
        <w:t xml:space="preserve"> </w:t>
      </w:r>
      <w:r>
        <w:rPr>
          <w:color w:val="231F20"/>
          <w:sz w:val="24"/>
        </w:rPr>
        <w:t>climate. During public</w:t>
      </w:r>
      <w:r>
        <w:rPr>
          <w:color w:val="231F20"/>
          <w:spacing w:val="1"/>
          <w:sz w:val="24"/>
        </w:rPr>
        <w:t xml:space="preserve"> </w:t>
      </w:r>
      <w:r>
        <w:rPr>
          <w:color w:val="231F20"/>
          <w:sz w:val="24"/>
        </w:rPr>
        <w:t>consultation the Department</w:t>
      </w:r>
      <w:r>
        <w:rPr>
          <w:color w:val="231F20"/>
          <w:spacing w:val="-64"/>
          <w:sz w:val="24"/>
        </w:rPr>
        <w:t xml:space="preserve"> </w:t>
      </w:r>
      <w:r>
        <w:rPr>
          <w:color w:val="231F20"/>
          <w:sz w:val="24"/>
        </w:rPr>
        <w:t>of</w:t>
      </w:r>
      <w:r>
        <w:rPr>
          <w:color w:val="231F20"/>
          <w:spacing w:val="1"/>
          <w:sz w:val="24"/>
        </w:rPr>
        <w:t xml:space="preserve"> </w:t>
      </w:r>
      <w:r>
        <w:rPr>
          <w:color w:val="231F20"/>
          <w:sz w:val="24"/>
        </w:rPr>
        <w:t>Health</w:t>
      </w:r>
      <w:r>
        <w:rPr>
          <w:color w:val="231F20"/>
          <w:spacing w:val="1"/>
          <w:sz w:val="24"/>
        </w:rPr>
        <w:t xml:space="preserve"> </w:t>
      </w:r>
      <w:r>
        <w:rPr>
          <w:color w:val="231F20"/>
          <w:sz w:val="24"/>
        </w:rPr>
        <w:t>and</w:t>
      </w:r>
      <w:r>
        <w:rPr>
          <w:color w:val="231F20"/>
          <w:spacing w:val="66"/>
          <w:sz w:val="24"/>
        </w:rPr>
        <w:t xml:space="preserve"> </w:t>
      </w:r>
      <w:r>
        <w:rPr>
          <w:color w:val="231F20"/>
          <w:sz w:val="24"/>
        </w:rPr>
        <w:t>Department</w:t>
      </w:r>
      <w:r>
        <w:rPr>
          <w:color w:val="231F20"/>
          <w:spacing w:val="-64"/>
          <w:sz w:val="24"/>
        </w:rPr>
        <w:t xml:space="preserve"> </w:t>
      </w:r>
      <w:r>
        <w:rPr>
          <w:color w:val="231F20"/>
          <w:sz w:val="24"/>
        </w:rPr>
        <w:t>of Families, Fairness and</w:t>
      </w:r>
      <w:r>
        <w:rPr>
          <w:color w:val="231F20"/>
          <w:spacing w:val="1"/>
          <w:sz w:val="24"/>
        </w:rPr>
        <w:t xml:space="preserve"> </w:t>
      </w:r>
      <w:r>
        <w:rPr>
          <w:color w:val="231F20"/>
          <w:sz w:val="24"/>
        </w:rPr>
        <w:t>Housing received 47 written</w:t>
      </w:r>
      <w:r>
        <w:rPr>
          <w:color w:val="231F20"/>
          <w:spacing w:val="-64"/>
          <w:sz w:val="24"/>
        </w:rPr>
        <w:t xml:space="preserve"> </w:t>
      </w:r>
      <w:r>
        <w:rPr>
          <w:color w:val="231F20"/>
          <w:sz w:val="24"/>
        </w:rPr>
        <w:t>submissions and 53 survey</w:t>
      </w:r>
      <w:r>
        <w:rPr>
          <w:color w:val="231F20"/>
          <w:spacing w:val="1"/>
          <w:sz w:val="24"/>
        </w:rPr>
        <w:t xml:space="preserve"> </w:t>
      </w:r>
      <w:r>
        <w:rPr>
          <w:color w:val="231F20"/>
          <w:sz w:val="24"/>
        </w:rPr>
        <w:t>responses from engaged</w:t>
      </w:r>
      <w:r>
        <w:rPr>
          <w:color w:val="231F20"/>
          <w:spacing w:val="1"/>
          <w:sz w:val="24"/>
        </w:rPr>
        <w:t xml:space="preserve"> </w:t>
      </w:r>
      <w:r>
        <w:rPr>
          <w:color w:val="231F20"/>
          <w:sz w:val="24"/>
        </w:rPr>
        <w:t>and informed stakeholders,</w:t>
      </w:r>
      <w:r>
        <w:rPr>
          <w:color w:val="231F20"/>
          <w:spacing w:val="1"/>
          <w:sz w:val="24"/>
        </w:rPr>
        <w:t xml:space="preserve"> </w:t>
      </w:r>
      <w:r>
        <w:rPr>
          <w:color w:val="231F20"/>
          <w:sz w:val="24"/>
        </w:rPr>
        <w:t>enabling an improved final</w:t>
      </w:r>
      <w:r>
        <w:rPr>
          <w:color w:val="231F20"/>
          <w:spacing w:val="1"/>
          <w:sz w:val="24"/>
        </w:rPr>
        <w:t xml:space="preserve"> </w:t>
      </w:r>
      <w:r>
        <w:rPr>
          <w:color w:val="231F20"/>
          <w:sz w:val="24"/>
        </w:rPr>
        <w:t>plan. The plan’s 14 strategic</w:t>
      </w:r>
      <w:r>
        <w:rPr>
          <w:color w:val="231F20"/>
          <w:spacing w:val="-64"/>
          <w:sz w:val="24"/>
        </w:rPr>
        <w:t xml:space="preserve"> </w:t>
      </w:r>
      <w:r>
        <w:rPr>
          <w:color w:val="231F20"/>
          <w:sz w:val="24"/>
        </w:rPr>
        <w:t>actions</w:t>
      </w:r>
      <w:r>
        <w:rPr>
          <w:color w:val="231F20"/>
          <w:spacing w:val="-2"/>
          <w:sz w:val="24"/>
        </w:rPr>
        <w:t xml:space="preserve"> </w:t>
      </w:r>
      <w:r>
        <w:rPr>
          <w:color w:val="231F20"/>
          <w:sz w:val="24"/>
        </w:rPr>
        <w:t>are</w:t>
      </w:r>
      <w:r>
        <w:rPr>
          <w:color w:val="231F20"/>
          <w:spacing w:val="-2"/>
          <w:sz w:val="24"/>
        </w:rPr>
        <w:t xml:space="preserve"> </w:t>
      </w:r>
      <w:proofErr w:type="spellStart"/>
      <w:r>
        <w:rPr>
          <w:color w:val="231F20"/>
          <w:sz w:val="24"/>
        </w:rPr>
        <w:t>summarised</w:t>
      </w:r>
      <w:proofErr w:type="spellEnd"/>
    </w:p>
    <w:p w14:paraId="25EED9AE" w14:textId="77777777" w:rsidR="003E5D9E" w:rsidRDefault="00491973">
      <w:pPr>
        <w:spacing w:before="20" w:line="242" w:lineRule="auto"/>
        <w:ind w:left="173" w:right="518"/>
        <w:rPr>
          <w:sz w:val="24"/>
        </w:rPr>
      </w:pPr>
      <w:r>
        <w:rPr>
          <w:color w:val="231F20"/>
          <w:sz w:val="24"/>
        </w:rPr>
        <w:t>in Figure 1. More detail is</w:t>
      </w:r>
      <w:r>
        <w:rPr>
          <w:color w:val="231F20"/>
          <w:spacing w:val="1"/>
          <w:sz w:val="24"/>
        </w:rPr>
        <w:t xml:space="preserve"> </w:t>
      </w:r>
      <w:r>
        <w:rPr>
          <w:color w:val="231F20"/>
          <w:sz w:val="24"/>
        </w:rPr>
        <w:t>provided in Section 6 of this</w:t>
      </w:r>
      <w:r>
        <w:rPr>
          <w:color w:val="231F20"/>
          <w:spacing w:val="-64"/>
          <w:sz w:val="24"/>
        </w:rPr>
        <w:t xml:space="preserve"> </w:t>
      </w:r>
      <w:r>
        <w:rPr>
          <w:color w:val="231F20"/>
          <w:sz w:val="24"/>
        </w:rPr>
        <w:t>plan.</w:t>
      </w:r>
    </w:p>
    <w:p w14:paraId="5721A44D" w14:textId="77777777" w:rsidR="003E5D9E" w:rsidRDefault="003E5D9E">
      <w:pPr>
        <w:spacing w:line="242" w:lineRule="auto"/>
        <w:rPr>
          <w:sz w:val="24"/>
        </w:rPr>
        <w:sectPr w:rsidR="003E5D9E">
          <w:footerReference w:type="even" r:id="rId33"/>
          <w:footerReference w:type="default" r:id="rId34"/>
          <w:footerReference w:type="first" r:id="rId35"/>
          <w:pgSz w:w="11910" w:h="16840"/>
          <w:pgMar w:top="660" w:right="600" w:bottom="280" w:left="620" w:header="0" w:footer="0" w:gutter="0"/>
          <w:cols w:num="3" w:space="720" w:equalWidth="0">
            <w:col w:w="3455" w:space="60"/>
            <w:col w:w="3462" w:space="53"/>
            <w:col w:w="3660"/>
          </w:cols>
        </w:sectPr>
      </w:pPr>
    </w:p>
    <w:p w14:paraId="40A911BD" w14:textId="77777777" w:rsidR="003E5D9E" w:rsidRDefault="001954D7">
      <w:pPr>
        <w:pStyle w:val="BodyText"/>
        <w:rPr>
          <w:sz w:val="20"/>
        </w:rPr>
      </w:pPr>
      <w:r>
        <w:rPr>
          <w:noProof/>
        </w:rPr>
        <mc:AlternateContent>
          <mc:Choice Requires="wps">
            <w:drawing>
              <wp:anchor distT="0" distB="0" distL="114300" distR="114300" simplePos="0" relativeHeight="485317632" behindDoc="1" locked="0" layoutInCell="1" allowOverlap="1" wp14:anchorId="29DE0634" wp14:editId="4EB1E73D">
                <wp:simplePos x="0" y="0"/>
                <wp:positionH relativeFrom="page">
                  <wp:posOffset>63500</wp:posOffset>
                </wp:positionH>
                <wp:positionV relativeFrom="page">
                  <wp:posOffset>63500</wp:posOffset>
                </wp:positionV>
                <wp:extent cx="7433310" cy="10565130"/>
                <wp:effectExtent l="63500" t="63500" r="59690" b="64770"/>
                <wp:wrapNone/>
                <wp:docPr id="1073748055"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33310" cy="10565130"/>
                        </a:xfrm>
                        <a:prstGeom prst="rect">
                          <a:avLst/>
                        </a:prstGeom>
                        <a:noFill/>
                        <a:ln w="1270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34C0C" id="docshape10" o:spid="_x0000_s1026" style="position:absolute;margin-left:5pt;margin-top:5pt;width:585.3pt;height:831.9pt;z-index:-179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" filled="f" strokecolor="white" strokeweight="10pt">
                <v:path arrowok="t"/>
                <w10:wrap anchorx="page" anchory="page"/>
              </v:rect>
            </w:pict>
          </mc:Fallback>
        </mc:AlternateContent>
      </w:r>
    </w:p>
    <w:p w14:paraId="311A4B7D" w14:textId="77777777" w:rsidR="003E5D9E" w:rsidRDefault="003E5D9E">
      <w:pPr>
        <w:pStyle w:val="BodyText"/>
        <w:rPr>
          <w:sz w:val="20"/>
        </w:rPr>
      </w:pPr>
    </w:p>
    <w:p w14:paraId="58CECD5B" w14:textId="77777777" w:rsidR="003E5D9E" w:rsidRDefault="003E5D9E">
      <w:pPr>
        <w:pStyle w:val="BodyText"/>
        <w:rPr>
          <w:sz w:val="20"/>
        </w:rPr>
      </w:pPr>
    </w:p>
    <w:p w14:paraId="10A8F8D3" w14:textId="77777777" w:rsidR="003E5D9E" w:rsidRDefault="003E5D9E">
      <w:pPr>
        <w:pStyle w:val="BodyText"/>
        <w:rPr>
          <w:sz w:val="20"/>
        </w:rPr>
      </w:pPr>
    </w:p>
    <w:p w14:paraId="3D5E652F" w14:textId="77777777" w:rsidR="003E5D9E" w:rsidRDefault="003E5D9E">
      <w:pPr>
        <w:pStyle w:val="BodyText"/>
        <w:rPr>
          <w:sz w:val="20"/>
        </w:rPr>
      </w:pPr>
    </w:p>
    <w:p w14:paraId="695C8E32" w14:textId="77777777" w:rsidR="003E5D9E" w:rsidRDefault="003E5D9E">
      <w:pPr>
        <w:pStyle w:val="BodyText"/>
        <w:rPr>
          <w:sz w:val="20"/>
        </w:rPr>
      </w:pPr>
    </w:p>
    <w:p w14:paraId="1EC7F101" w14:textId="77777777" w:rsidR="003E5D9E" w:rsidRDefault="003E5D9E">
      <w:pPr>
        <w:pStyle w:val="BodyText"/>
        <w:rPr>
          <w:sz w:val="20"/>
        </w:rPr>
      </w:pPr>
    </w:p>
    <w:p w14:paraId="777568DC" w14:textId="77777777" w:rsidR="003E5D9E" w:rsidRDefault="003E5D9E">
      <w:pPr>
        <w:pStyle w:val="BodyText"/>
        <w:rPr>
          <w:sz w:val="20"/>
        </w:rPr>
      </w:pPr>
    </w:p>
    <w:p w14:paraId="6E44B448" w14:textId="77777777" w:rsidR="003E5D9E" w:rsidRDefault="003E5D9E">
      <w:pPr>
        <w:pStyle w:val="BodyText"/>
        <w:rPr>
          <w:sz w:val="20"/>
        </w:rPr>
      </w:pPr>
    </w:p>
    <w:p w14:paraId="5CC531CE" w14:textId="77777777" w:rsidR="003E5D9E" w:rsidRDefault="003E5D9E">
      <w:pPr>
        <w:pStyle w:val="BodyText"/>
        <w:rPr>
          <w:sz w:val="20"/>
        </w:rPr>
      </w:pPr>
    </w:p>
    <w:p w14:paraId="14148B39" w14:textId="77777777" w:rsidR="003E5D9E" w:rsidRDefault="003E5D9E">
      <w:pPr>
        <w:pStyle w:val="BodyText"/>
        <w:rPr>
          <w:sz w:val="20"/>
        </w:rPr>
      </w:pPr>
    </w:p>
    <w:p w14:paraId="732DC5F2" w14:textId="77777777" w:rsidR="003E5D9E" w:rsidRDefault="003E5D9E">
      <w:pPr>
        <w:pStyle w:val="BodyText"/>
        <w:rPr>
          <w:sz w:val="20"/>
        </w:rPr>
      </w:pPr>
    </w:p>
    <w:p w14:paraId="393B783D" w14:textId="430CF6FA" w:rsidR="00931C4A" w:rsidRDefault="00931C4A">
      <w:pPr>
        <w:pStyle w:val="BodyText"/>
        <w:spacing w:before="8"/>
        <w:rPr>
          <w:sz w:val="29"/>
        </w:rPr>
      </w:pPr>
    </w:p>
    <w:p w14:paraId="636BBF71" w14:textId="379C3E19" w:rsidR="00931C4A" w:rsidRDefault="00931C4A">
      <w:pPr>
        <w:pStyle w:val="BodyText"/>
        <w:spacing w:before="8"/>
        <w:rPr>
          <w:sz w:val="29"/>
        </w:rPr>
      </w:pPr>
    </w:p>
    <w:p w14:paraId="00071C14" w14:textId="2BCCDA52" w:rsidR="00931C4A" w:rsidRDefault="00931C4A">
      <w:pPr>
        <w:pStyle w:val="BodyText"/>
        <w:spacing w:before="8"/>
        <w:rPr>
          <w:sz w:val="29"/>
        </w:rPr>
      </w:pPr>
    </w:p>
    <w:p w14:paraId="6CE05853" w14:textId="75A95C23" w:rsidR="00931C4A" w:rsidRDefault="00931C4A">
      <w:pPr>
        <w:pStyle w:val="BodyText"/>
        <w:spacing w:before="8"/>
        <w:rPr>
          <w:sz w:val="29"/>
        </w:rPr>
      </w:pPr>
    </w:p>
    <w:p w14:paraId="15248599" w14:textId="3525F787" w:rsidR="00931C4A" w:rsidRDefault="00931C4A">
      <w:pPr>
        <w:pStyle w:val="BodyText"/>
        <w:spacing w:before="8"/>
        <w:rPr>
          <w:sz w:val="29"/>
        </w:rPr>
      </w:pPr>
    </w:p>
    <w:p w14:paraId="0C95D1AF" w14:textId="6A99DFAB" w:rsidR="00931C4A" w:rsidRDefault="00931C4A">
      <w:pPr>
        <w:pStyle w:val="BodyText"/>
        <w:spacing w:before="8"/>
        <w:rPr>
          <w:sz w:val="29"/>
        </w:rPr>
      </w:pPr>
    </w:p>
    <w:p w14:paraId="2C268CB2" w14:textId="77777777" w:rsidR="00931C4A" w:rsidRDefault="00931C4A">
      <w:pPr>
        <w:pStyle w:val="BodyText"/>
        <w:spacing w:before="8"/>
        <w:rPr>
          <w:sz w:val="29"/>
        </w:rPr>
      </w:pPr>
    </w:p>
    <w:p w14:paraId="2520611F" w14:textId="34213C4F" w:rsidR="003E5D9E" w:rsidRPr="00931C4A" w:rsidRDefault="00491973" w:rsidP="00931C4A">
      <w:pPr>
        <w:pStyle w:val="ListParagraph"/>
        <w:numPr>
          <w:ilvl w:val="0"/>
          <w:numId w:val="25"/>
        </w:numPr>
        <w:tabs>
          <w:tab w:val="left" w:pos="379"/>
        </w:tabs>
        <w:spacing w:before="94"/>
        <w:ind w:left="378" w:hanging="228"/>
        <w:jc w:val="left"/>
        <w:rPr>
          <w:sz w:val="13"/>
        </w:rPr>
      </w:pPr>
      <w:r w:rsidRPr="009F7D34">
        <w:rPr>
          <w:color w:val="231F20"/>
          <w:sz w:val="13"/>
        </w:rPr>
        <w:t>Our Operatio</w:t>
      </w:r>
      <w:r>
        <w:rPr>
          <w:color w:val="231F20"/>
          <w:sz w:val="13"/>
        </w:rPr>
        <w:t>na</w:t>
      </w:r>
      <w:r w:rsidRPr="009F7D34">
        <w:rPr>
          <w:color w:val="231F20"/>
          <w:sz w:val="13"/>
        </w:rPr>
        <w:t xml:space="preserve">l Plan </w:t>
      </w:r>
      <w:hyperlink r:id="rId36" w:history="1">
        <w:r w:rsidRPr="00F005FA">
          <w:rPr>
            <w:rStyle w:val="Hyperlink"/>
            <w:rFonts w:ascii="Arial" w:hAnsi="Arial" w:cs="Arial"/>
            <w:sz w:val="13"/>
            <w:szCs w:val="22"/>
            <w:u w:color="0070C0"/>
          </w:rPr>
          <w:t>https://www2.health.vic.gov.au/about/our-pla</w:t>
        </w:r>
        <w:r w:rsidR="009F7D34" w:rsidRPr="00F005FA">
          <w:rPr>
            <w:rStyle w:val="Hyperlink"/>
            <w:rFonts w:ascii="Arial" w:hAnsi="Arial" w:cs="Arial"/>
            <w:sz w:val="13"/>
            <w:szCs w:val="22"/>
            <w:u w:color="0070C0"/>
          </w:rPr>
          <w:t>n</w:t>
        </w:r>
      </w:hyperlink>
    </w:p>
    <w:p w14:paraId="663AA8EB" w14:textId="77777777" w:rsidR="003E5D9E" w:rsidRDefault="003E5D9E">
      <w:pPr>
        <w:pStyle w:val="BodyText"/>
        <w:spacing w:before="9"/>
        <w:rPr>
          <w:sz w:val="27"/>
        </w:rPr>
      </w:pPr>
    </w:p>
    <w:p w14:paraId="736F2439" w14:textId="77777777" w:rsidR="003E5D9E" w:rsidRDefault="00491973">
      <w:pPr>
        <w:tabs>
          <w:tab w:val="left" w:pos="10394"/>
        </w:tabs>
        <w:spacing w:before="103"/>
        <w:ind w:left="4751"/>
        <w:rPr>
          <w:rFonts w:ascii="VIC" w:hAnsi="VIC"/>
          <w:sz w:val="16"/>
        </w:rPr>
      </w:pPr>
      <w:r>
        <w:rPr>
          <w:rFonts w:ascii="VIC-Light" w:hAnsi="VIC-Light"/>
          <w:color w:val="231F20"/>
          <w:sz w:val="14"/>
        </w:rPr>
        <w:t>Health</w:t>
      </w:r>
      <w:r>
        <w:rPr>
          <w:rFonts w:ascii="VIC-Light" w:hAnsi="VIC-Light"/>
          <w:color w:val="231F20"/>
          <w:spacing w:val="-2"/>
          <w:sz w:val="14"/>
        </w:rPr>
        <w:t xml:space="preserve"> </w:t>
      </w:r>
      <w:r>
        <w:rPr>
          <w:rFonts w:ascii="VIC-Light" w:hAnsi="VIC-Light"/>
          <w:color w:val="231F20"/>
          <w:sz w:val="14"/>
        </w:rPr>
        <w:t>and</w:t>
      </w:r>
      <w:r>
        <w:rPr>
          <w:rFonts w:ascii="VIC-Light" w:hAnsi="VIC-Light"/>
          <w:color w:val="231F20"/>
          <w:spacing w:val="-2"/>
          <w:sz w:val="14"/>
        </w:rPr>
        <w:t xml:space="preserve"> </w:t>
      </w:r>
      <w:r>
        <w:rPr>
          <w:rFonts w:ascii="VIC-Light" w:hAnsi="VIC-Light"/>
          <w:color w:val="231F20"/>
          <w:sz w:val="14"/>
        </w:rPr>
        <w:t>Human</w:t>
      </w:r>
      <w:r>
        <w:rPr>
          <w:rFonts w:ascii="VIC-Light" w:hAnsi="VIC-Light"/>
          <w:color w:val="231F20"/>
          <w:spacing w:val="-1"/>
          <w:sz w:val="14"/>
        </w:rPr>
        <w:t xml:space="preserve"> </w:t>
      </w:r>
      <w:r>
        <w:rPr>
          <w:rFonts w:ascii="VIC-Light" w:hAnsi="VIC-Light"/>
          <w:color w:val="231F20"/>
          <w:sz w:val="14"/>
        </w:rPr>
        <w:t>Services</w:t>
      </w:r>
      <w:r>
        <w:rPr>
          <w:rFonts w:ascii="VIC-Light" w:hAnsi="VIC-Light"/>
          <w:color w:val="231F20"/>
          <w:spacing w:val="-2"/>
          <w:sz w:val="14"/>
        </w:rPr>
        <w:t xml:space="preserve"> </w:t>
      </w:r>
      <w:r>
        <w:rPr>
          <w:rFonts w:ascii="VIC-Light" w:hAnsi="VIC-Light"/>
          <w:color w:val="231F20"/>
          <w:sz w:val="14"/>
        </w:rPr>
        <w:t>Climate</w:t>
      </w:r>
      <w:r>
        <w:rPr>
          <w:rFonts w:ascii="VIC-Light" w:hAnsi="VIC-Light"/>
          <w:color w:val="231F20"/>
          <w:spacing w:val="-2"/>
          <w:sz w:val="14"/>
        </w:rPr>
        <w:t xml:space="preserve"> </w:t>
      </w:r>
      <w:r>
        <w:rPr>
          <w:rFonts w:ascii="VIC-Light" w:hAnsi="VIC-Light"/>
          <w:color w:val="231F20"/>
          <w:sz w:val="14"/>
        </w:rPr>
        <w:t>Change</w:t>
      </w:r>
      <w:r>
        <w:rPr>
          <w:rFonts w:ascii="VIC-Light" w:hAnsi="VIC-Light"/>
          <w:color w:val="231F20"/>
          <w:spacing w:val="-1"/>
          <w:sz w:val="14"/>
        </w:rPr>
        <w:t xml:space="preserve"> </w:t>
      </w:r>
      <w:r>
        <w:rPr>
          <w:rFonts w:ascii="VIC-Light" w:hAnsi="VIC-Light"/>
          <w:color w:val="231F20"/>
          <w:sz w:val="14"/>
        </w:rPr>
        <w:t>Adaptation</w:t>
      </w:r>
      <w:r>
        <w:rPr>
          <w:rFonts w:ascii="VIC-Light" w:hAnsi="VIC-Light"/>
          <w:color w:val="231F20"/>
          <w:spacing w:val="-2"/>
          <w:sz w:val="14"/>
        </w:rPr>
        <w:t xml:space="preserve"> </w:t>
      </w:r>
      <w:r>
        <w:rPr>
          <w:rFonts w:ascii="VIC-Light" w:hAnsi="VIC-Light"/>
          <w:color w:val="231F20"/>
          <w:sz w:val="14"/>
        </w:rPr>
        <w:t>Action</w:t>
      </w:r>
      <w:r>
        <w:rPr>
          <w:rFonts w:ascii="VIC-Light" w:hAnsi="VIC-Light"/>
          <w:color w:val="231F20"/>
          <w:spacing w:val="-2"/>
          <w:sz w:val="14"/>
        </w:rPr>
        <w:t xml:space="preserve"> </w:t>
      </w:r>
      <w:r>
        <w:rPr>
          <w:rFonts w:ascii="VIC-Light" w:hAnsi="VIC-Light"/>
          <w:color w:val="231F20"/>
          <w:sz w:val="14"/>
        </w:rPr>
        <w:t>Plan</w:t>
      </w:r>
      <w:r>
        <w:rPr>
          <w:rFonts w:ascii="VIC-Light" w:hAnsi="VIC-Light"/>
          <w:color w:val="231F20"/>
          <w:spacing w:val="-1"/>
          <w:sz w:val="14"/>
        </w:rPr>
        <w:t xml:space="preserve"> </w:t>
      </w:r>
      <w:r>
        <w:rPr>
          <w:rFonts w:ascii="VIC-Light" w:hAnsi="VIC-Light"/>
          <w:color w:val="231F20"/>
          <w:sz w:val="14"/>
        </w:rPr>
        <w:t>2022–2026</w:t>
      </w:r>
      <w:r>
        <w:rPr>
          <w:rFonts w:ascii="VIC-Light" w:hAnsi="VIC-Light"/>
          <w:color w:val="231F20"/>
          <w:sz w:val="14"/>
        </w:rPr>
        <w:tab/>
      </w:r>
      <w:r>
        <w:rPr>
          <w:rFonts w:ascii="VIC" w:hAnsi="VIC"/>
          <w:color w:val="231F20"/>
          <w:sz w:val="16"/>
        </w:rPr>
        <w:t>6</w:t>
      </w:r>
    </w:p>
    <w:p w14:paraId="09CD8B48" w14:textId="77777777" w:rsidR="003E5D9E" w:rsidRDefault="003E5D9E">
      <w:pPr>
        <w:rPr>
          <w:rFonts w:ascii="VIC" w:hAnsi="VIC"/>
          <w:sz w:val="16"/>
        </w:rPr>
        <w:sectPr w:rsidR="003E5D9E">
          <w:type w:val="continuous"/>
          <w:pgSz w:w="11910" w:h="16840"/>
          <w:pgMar w:top="1580" w:right="600" w:bottom="280" w:left="620" w:header="0" w:footer="0" w:gutter="0"/>
          <w:cols w:space="720"/>
        </w:sectPr>
      </w:pPr>
    </w:p>
    <w:p w14:paraId="2D650447" w14:textId="2DF6373C" w:rsidR="003E5D9E" w:rsidRDefault="00491973">
      <w:pPr>
        <w:pStyle w:val="Heading4"/>
        <w:ind w:left="185"/>
        <w:rPr>
          <w:color w:val="231F20"/>
        </w:rPr>
      </w:pPr>
      <w:r>
        <w:rPr>
          <w:color w:val="231F20"/>
        </w:rPr>
        <w:lastRenderedPageBreak/>
        <w:t>Figure</w:t>
      </w:r>
      <w:r>
        <w:rPr>
          <w:color w:val="231F20"/>
          <w:spacing w:val="-3"/>
        </w:rPr>
        <w:t xml:space="preserve"> </w:t>
      </w:r>
      <w:r>
        <w:rPr>
          <w:color w:val="231F20"/>
        </w:rPr>
        <w:t>1.</w:t>
      </w:r>
      <w:r>
        <w:rPr>
          <w:color w:val="231F20"/>
          <w:spacing w:val="-3"/>
        </w:rPr>
        <w:t xml:space="preserve"> </w:t>
      </w:r>
      <w:r>
        <w:rPr>
          <w:color w:val="231F20"/>
        </w:rPr>
        <w:t>Strategic</w:t>
      </w:r>
      <w:r>
        <w:rPr>
          <w:color w:val="231F20"/>
          <w:spacing w:val="-2"/>
        </w:rPr>
        <w:t xml:space="preserve"> </w:t>
      </w:r>
      <w:r>
        <w:rPr>
          <w:color w:val="231F20"/>
        </w:rPr>
        <w:t>actions</w:t>
      </w:r>
      <w:r>
        <w:rPr>
          <w:color w:val="231F20"/>
          <w:spacing w:val="-3"/>
        </w:rPr>
        <w:t xml:space="preserve"> </w:t>
      </w:r>
      <w:r>
        <w:rPr>
          <w:color w:val="231F20"/>
        </w:rPr>
        <w:t>to</w:t>
      </w:r>
      <w:r>
        <w:rPr>
          <w:color w:val="231F20"/>
          <w:spacing w:val="-3"/>
        </w:rPr>
        <w:t xml:space="preserve"> </w:t>
      </w:r>
      <w:r>
        <w:rPr>
          <w:color w:val="231F20"/>
        </w:rPr>
        <w:t>be</w:t>
      </w:r>
      <w:r>
        <w:rPr>
          <w:color w:val="231F20"/>
          <w:spacing w:val="-2"/>
        </w:rPr>
        <w:t xml:space="preserve"> </w:t>
      </w:r>
      <w:r>
        <w:rPr>
          <w:color w:val="231F20"/>
        </w:rPr>
        <w:t>implemented</w:t>
      </w:r>
      <w:r>
        <w:rPr>
          <w:color w:val="231F20"/>
          <w:spacing w:val="-2"/>
        </w:rPr>
        <w:t xml:space="preserve"> </w:t>
      </w:r>
      <w:r>
        <w:rPr>
          <w:color w:val="231F20"/>
        </w:rPr>
        <w:t>by</w:t>
      </w:r>
      <w:r>
        <w:rPr>
          <w:color w:val="231F20"/>
          <w:spacing w:val="-3"/>
        </w:rPr>
        <w:t xml:space="preserve"> </w:t>
      </w:r>
      <w:r>
        <w:rPr>
          <w:color w:val="231F20"/>
        </w:rPr>
        <w:t>the</w:t>
      </w:r>
      <w:r>
        <w:rPr>
          <w:color w:val="231F20"/>
          <w:spacing w:val="-2"/>
        </w:rPr>
        <w:t xml:space="preserve"> </w:t>
      </w:r>
      <w:r>
        <w:rPr>
          <w:color w:val="231F20"/>
        </w:rPr>
        <w:t>Health</w:t>
      </w:r>
      <w:r>
        <w:rPr>
          <w:color w:val="231F20"/>
          <w:spacing w:val="-3"/>
        </w:rPr>
        <w:t xml:space="preserve"> </w:t>
      </w:r>
      <w:r>
        <w:rPr>
          <w:color w:val="231F20"/>
        </w:rPr>
        <w:t>and</w:t>
      </w:r>
      <w:r>
        <w:rPr>
          <w:color w:val="231F20"/>
          <w:spacing w:val="-3"/>
        </w:rPr>
        <w:t xml:space="preserve"> </w:t>
      </w:r>
      <w:r>
        <w:rPr>
          <w:color w:val="231F20"/>
        </w:rPr>
        <w:t>Human</w:t>
      </w:r>
      <w:r>
        <w:rPr>
          <w:color w:val="231F20"/>
          <w:spacing w:val="-4"/>
        </w:rPr>
        <w:t xml:space="preserve"> </w:t>
      </w:r>
      <w:r>
        <w:rPr>
          <w:color w:val="231F20"/>
        </w:rPr>
        <w:t>Services</w:t>
      </w:r>
      <w:r>
        <w:rPr>
          <w:color w:val="231F20"/>
          <w:spacing w:val="-2"/>
        </w:rPr>
        <w:t xml:space="preserve"> </w:t>
      </w:r>
      <w:r>
        <w:rPr>
          <w:color w:val="231F20"/>
        </w:rPr>
        <w:t>system</w:t>
      </w:r>
      <w:r>
        <w:rPr>
          <w:color w:val="231F20"/>
          <w:spacing w:val="-3"/>
        </w:rPr>
        <w:t xml:space="preserve"> </w:t>
      </w:r>
      <w:r>
        <w:rPr>
          <w:color w:val="231F20"/>
        </w:rPr>
        <w:t>to</w:t>
      </w:r>
      <w:r>
        <w:rPr>
          <w:color w:val="231F20"/>
          <w:spacing w:val="-2"/>
        </w:rPr>
        <w:t xml:space="preserve"> </w:t>
      </w:r>
      <w:r>
        <w:rPr>
          <w:color w:val="231F20"/>
        </w:rPr>
        <w:t>address</w:t>
      </w:r>
      <w:r>
        <w:rPr>
          <w:color w:val="231F20"/>
          <w:spacing w:val="-4"/>
        </w:rPr>
        <w:t xml:space="preserve"> </w:t>
      </w:r>
      <w:r>
        <w:rPr>
          <w:color w:val="231F20"/>
        </w:rPr>
        <w:t>climate</w:t>
      </w:r>
      <w:r>
        <w:rPr>
          <w:color w:val="231F20"/>
          <w:spacing w:val="-3"/>
        </w:rPr>
        <w:t xml:space="preserve"> </w:t>
      </w:r>
      <w:r>
        <w:rPr>
          <w:color w:val="231F20"/>
        </w:rPr>
        <w:t>change</w:t>
      </w:r>
    </w:p>
    <w:p w14:paraId="59B1BAE2" w14:textId="77777777" w:rsidR="00311E23" w:rsidRDefault="00311E23">
      <w:pPr>
        <w:pStyle w:val="Heading4"/>
        <w:ind w:left="185"/>
      </w:pPr>
    </w:p>
    <w:p w14:paraId="63684729" w14:textId="468F31A4" w:rsidR="00311E23" w:rsidRDefault="00311E23">
      <w:pPr>
        <w:rPr>
          <w:color w:val="231F20"/>
          <w:sz w:val="42"/>
          <w:szCs w:val="42"/>
        </w:rPr>
      </w:pPr>
      <w:r>
        <w:rPr>
          <w:noProof/>
          <w:color w:val="231F20"/>
        </w:rPr>
        <w:drawing>
          <wp:inline distT="0" distB="0" distL="0" distR="0" wp14:anchorId="7E702AD4" wp14:editId="1A00E3FB">
            <wp:extent cx="6604000" cy="7747000"/>
            <wp:effectExtent l="0" t="0" r="0" b="0"/>
            <wp:docPr id="873" name="Picture 873" descr="Proposed climate change adaptation actions for the Health and Human Services system from 2022-2026. Text in section 6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 name="Picture 873" descr="Proposed climate change adaptation actions for the Health and Human Services system from 2022-2026. Text in section 6 of this document."/>
                    <pic:cNvPicPr/>
                  </pic:nvPicPr>
                  <pic:blipFill>
                    <a:blip r:embed="rId37" cstate="email">
                      <a:extLst>
                        <a:ext uri="{28A0092B-C50C-407E-A947-70E740481C1C}">
                          <a14:useLocalDpi xmlns:a14="http://schemas.microsoft.com/office/drawing/2010/main"/>
                        </a:ext>
                      </a:extLst>
                    </a:blip>
                    <a:stretch>
                      <a:fillRect/>
                    </a:stretch>
                  </pic:blipFill>
                  <pic:spPr>
                    <a:xfrm>
                      <a:off x="0" y="0"/>
                      <a:ext cx="6604000" cy="7747000"/>
                    </a:xfrm>
                    <a:prstGeom prst="rect">
                      <a:avLst/>
                    </a:prstGeom>
                  </pic:spPr>
                </pic:pic>
              </a:graphicData>
            </a:graphic>
          </wp:inline>
        </w:drawing>
      </w:r>
      <w:r>
        <w:rPr>
          <w:color w:val="231F20"/>
        </w:rPr>
        <w:br w:type="page"/>
      </w:r>
    </w:p>
    <w:p w14:paraId="5FEB79F5" w14:textId="38C11C52" w:rsidR="003E5D9E" w:rsidRDefault="00491973">
      <w:pPr>
        <w:pStyle w:val="Heading1"/>
        <w:numPr>
          <w:ilvl w:val="0"/>
          <w:numId w:val="24"/>
        </w:numPr>
        <w:tabs>
          <w:tab w:val="left" w:pos="641"/>
        </w:tabs>
        <w:ind w:hanging="468"/>
      </w:pPr>
      <w:r>
        <w:rPr>
          <w:color w:val="231F20"/>
        </w:rPr>
        <w:lastRenderedPageBreak/>
        <w:t>Introduction</w:t>
      </w:r>
    </w:p>
    <w:p w14:paraId="67B2834B" w14:textId="77777777" w:rsidR="003E5D9E" w:rsidRDefault="003E5D9E">
      <w:pPr>
        <w:pStyle w:val="BodyText"/>
        <w:rPr>
          <w:sz w:val="20"/>
        </w:rPr>
      </w:pPr>
    </w:p>
    <w:p w14:paraId="4663C58A" w14:textId="77777777" w:rsidR="003E5D9E" w:rsidRDefault="003E5D9E">
      <w:pPr>
        <w:rPr>
          <w:sz w:val="20"/>
        </w:rPr>
        <w:sectPr w:rsidR="003E5D9E">
          <w:footerReference w:type="even" r:id="rId38"/>
          <w:footerReference w:type="default" r:id="rId39"/>
          <w:footerReference w:type="first" r:id="rId40"/>
          <w:pgSz w:w="11910" w:h="16840"/>
          <w:pgMar w:top="620" w:right="600" w:bottom="900" w:left="620" w:header="0" w:footer="707" w:gutter="0"/>
          <w:cols w:space="720"/>
        </w:sectPr>
      </w:pPr>
    </w:p>
    <w:p w14:paraId="7C9E0B2F" w14:textId="77777777" w:rsidR="003E5D9E" w:rsidRDefault="00491973">
      <w:pPr>
        <w:spacing w:before="232" w:line="242" w:lineRule="auto"/>
        <w:ind w:left="160" w:right="141"/>
        <w:rPr>
          <w:sz w:val="24"/>
        </w:rPr>
      </w:pPr>
      <w:r>
        <w:rPr>
          <w:color w:val="231F20"/>
          <w:sz w:val="24"/>
        </w:rPr>
        <w:t xml:space="preserve">Under the </w:t>
      </w:r>
      <w:r>
        <w:rPr>
          <w:i/>
          <w:color w:val="231F20"/>
          <w:sz w:val="24"/>
        </w:rPr>
        <w:t>Climate Change</w:t>
      </w:r>
      <w:r>
        <w:rPr>
          <w:i/>
          <w:color w:val="231F20"/>
          <w:spacing w:val="1"/>
          <w:sz w:val="24"/>
        </w:rPr>
        <w:t xml:space="preserve"> </w:t>
      </w:r>
      <w:r>
        <w:rPr>
          <w:i/>
          <w:color w:val="231F20"/>
          <w:sz w:val="24"/>
        </w:rPr>
        <w:t>Act 2017</w:t>
      </w:r>
      <w:r>
        <w:rPr>
          <w:color w:val="231F20"/>
          <w:sz w:val="24"/>
        </w:rPr>
        <w:t>, the Health and</w:t>
      </w:r>
      <w:r>
        <w:rPr>
          <w:color w:val="231F20"/>
          <w:spacing w:val="1"/>
          <w:sz w:val="24"/>
        </w:rPr>
        <w:t xml:space="preserve"> </w:t>
      </w:r>
      <w:r>
        <w:rPr>
          <w:color w:val="231F20"/>
          <w:sz w:val="24"/>
        </w:rPr>
        <w:t>Human Services system is</w:t>
      </w:r>
      <w:r>
        <w:rPr>
          <w:color w:val="231F20"/>
          <w:spacing w:val="1"/>
          <w:sz w:val="24"/>
        </w:rPr>
        <w:t xml:space="preserve"> </w:t>
      </w:r>
      <w:r>
        <w:rPr>
          <w:color w:val="231F20"/>
          <w:sz w:val="24"/>
        </w:rPr>
        <w:t>defined as: ‘the services and</w:t>
      </w:r>
      <w:r>
        <w:rPr>
          <w:color w:val="231F20"/>
          <w:spacing w:val="1"/>
          <w:sz w:val="24"/>
        </w:rPr>
        <w:t xml:space="preserve"> </w:t>
      </w:r>
      <w:r>
        <w:rPr>
          <w:color w:val="231F20"/>
          <w:sz w:val="24"/>
        </w:rPr>
        <w:t>assets primarily engaged in</w:t>
      </w:r>
      <w:r>
        <w:rPr>
          <w:color w:val="231F20"/>
          <w:spacing w:val="1"/>
          <w:sz w:val="24"/>
        </w:rPr>
        <w:t xml:space="preserve"> </w:t>
      </w:r>
      <w:r>
        <w:rPr>
          <w:color w:val="231F20"/>
          <w:sz w:val="24"/>
        </w:rPr>
        <w:t>protecting human health from</w:t>
      </w:r>
      <w:r>
        <w:rPr>
          <w:color w:val="231F20"/>
          <w:spacing w:val="-64"/>
          <w:sz w:val="24"/>
        </w:rPr>
        <w:t xml:space="preserve"> </w:t>
      </w:r>
      <w:r>
        <w:rPr>
          <w:color w:val="231F20"/>
          <w:sz w:val="24"/>
        </w:rPr>
        <w:t>disease</w:t>
      </w:r>
      <w:r>
        <w:rPr>
          <w:color w:val="231F20"/>
          <w:spacing w:val="-2"/>
          <w:sz w:val="24"/>
        </w:rPr>
        <w:t xml:space="preserve"> </w:t>
      </w:r>
      <w:r>
        <w:rPr>
          <w:color w:val="231F20"/>
          <w:sz w:val="24"/>
        </w:rPr>
        <w:t>resulting</w:t>
      </w:r>
      <w:r>
        <w:rPr>
          <w:color w:val="231F20"/>
          <w:spacing w:val="-1"/>
          <w:sz w:val="24"/>
        </w:rPr>
        <w:t xml:space="preserve"> </w:t>
      </w:r>
      <w:r>
        <w:rPr>
          <w:color w:val="231F20"/>
          <w:sz w:val="24"/>
        </w:rPr>
        <w:t>from</w:t>
      </w:r>
      <w:r>
        <w:rPr>
          <w:color w:val="231F20"/>
          <w:spacing w:val="-1"/>
          <w:sz w:val="24"/>
        </w:rPr>
        <w:t xml:space="preserve"> </w:t>
      </w:r>
      <w:r>
        <w:rPr>
          <w:color w:val="231F20"/>
          <w:sz w:val="24"/>
        </w:rPr>
        <w:t>or</w:t>
      </w:r>
    </w:p>
    <w:p w14:paraId="561FF1EC" w14:textId="77777777" w:rsidR="003E5D9E" w:rsidRDefault="00491973">
      <w:pPr>
        <w:spacing w:before="10" w:line="242" w:lineRule="auto"/>
        <w:ind w:left="160" w:right="7"/>
        <w:rPr>
          <w:sz w:val="24"/>
        </w:rPr>
      </w:pPr>
      <w:r>
        <w:rPr>
          <w:color w:val="231F20"/>
          <w:sz w:val="24"/>
        </w:rPr>
        <w:t>associated with communicable</w:t>
      </w:r>
      <w:r>
        <w:rPr>
          <w:color w:val="231F20"/>
          <w:spacing w:val="-64"/>
          <w:sz w:val="24"/>
        </w:rPr>
        <w:t xml:space="preserve"> </w:t>
      </w:r>
      <w:r>
        <w:rPr>
          <w:color w:val="231F20"/>
          <w:sz w:val="24"/>
        </w:rPr>
        <w:t>disease, food, water or the</w:t>
      </w:r>
      <w:r>
        <w:rPr>
          <w:color w:val="231F20"/>
          <w:spacing w:val="1"/>
          <w:sz w:val="24"/>
        </w:rPr>
        <w:t xml:space="preserve"> </w:t>
      </w:r>
      <w:r>
        <w:rPr>
          <w:color w:val="231F20"/>
          <w:sz w:val="24"/>
        </w:rPr>
        <w:t>environment’, and as: ‘the</w:t>
      </w:r>
      <w:r>
        <w:rPr>
          <w:color w:val="231F20"/>
          <w:spacing w:val="1"/>
          <w:sz w:val="24"/>
        </w:rPr>
        <w:t xml:space="preserve"> </w:t>
      </w:r>
      <w:r>
        <w:rPr>
          <w:color w:val="231F20"/>
          <w:sz w:val="24"/>
        </w:rPr>
        <w:t>services and assets which</w:t>
      </w:r>
      <w:r>
        <w:rPr>
          <w:color w:val="231F20"/>
          <w:spacing w:val="1"/>
          <w:sz w:val="24"/>
        </w:rPr>
        <w:t xml:space="preserve"> </w:t>
      </w:r>
      <w:r>
        <w:rPr>
          <w:color w:val="231F20"/>
          <w:sz w:val="24"/>
        </w:rPr>
        <w:t>provide human physical and</w:t>
      </w:r>
      <w:r>
        <w:rPr>
          <w:color w:val="231F20"/>
          <w:spacing w:val="1"/>
          <w:sz w:val="24"/>
        </w:rPr>
        <w:t xml:space="preserve"> </w:t>
      </w:r>
      <w:r>
        <w:rPr>
          <w:color w:val="231F20"/>
          <w:sz w:val="24"/>
        </w:rPr>
        <w:t>mental health care, social</w:t>
      </w:r>
      <w:r>
        <w:rPr>
          <w:color w:val="231F20"/>
          <w:spacing w:val="1"/>
          <w:sz w:val="24"/>
        </w:rPr>
        <w:t xml:space="preserve"> </w:t>
      </w:r>
      <w:r>
        <w:rPr>
          <w:color w:val="231F20"/>
          <w:sz w:val="24"/>
        </w:rPr>
        <w:t>support and assistance’. This</w:t>
      </w:r>
      <w:r>
        <w:rPr>
          <w:color w:val="231F20"/>
          <w:spacing w:val="1"/>
          <w:sz w:val="24"/>
        </w:rPr>
        <w:t xml:space="preserve"> </w:t>
      </w:r>
      <w:r>
        <w:rPr>
          <w:color w:val="231F20"/>
          <w:sz w:val="24"/>
        </w:rPr>
        <w:t>adaptation action plan sets out</w:t>
      </w:r>
      <w:r>
        <w:rPr>
          <w:color w:val="231F20"/>
          <w:spacing w:val="-64"/>
          <w:sz w:val="24"/>
        </w:rPr>
        <w:t xml:space="preserve"> </w:t>
      </w:r>
      <w:r>
        <w:rPr>
          <w:color w:val="231F20"/>
          <w:sz w:val="24"/>
        </w:rPr>
        <w:t>the Victorian Government’s</w:t>
      </w:r>
      <w:r>
        <w:rPr>
          <w:color w:val="231F20"/>
          <w:spacing w:val="1"/>
          <w:sz w:val="24"/>
        </w:rPr>
        <w:t xml:space="preserve"> </w:t>
      </w:r>
      <w:r>
        <w:rPr>
          <w:color w:val="231F20"/>
          <w:sz w:val="24"/>
        </w:rPr>
        <w:t>proposed actions during the</w:t>
      </w:r>
      <w:r>
        <w:rPr>
          <w:color w:val="231F20"/>
          <w:spacing w:val="1"/>
          <w:sz w:val="24"/>
        </w:rPr>
        <w:t xml:space="preserve"> </w:t>
      </w:r>
      <w:r>
        <w:rPr>
          <w:color w:val="231F20"/>
          <w:sz w:val="24"/>
        </w:rPr>
        <w:t>next 5 years to respond to</w:t>
      </w:r>
      <w:r>
        <w:rPr>
          <w:color w:val="231F20"/>
          <w:spacing w:val="1"/>
          <w:sz w:val="24"/>
        </w:rPr>
        <w:t xml:space="preserve"> </w:t>
      </w:r>
      <w:r>
        <w:rPr>
          <w:color w:val="231F20"/>
          <w:sz w:val="24"/>
        </w:rPr>
        <w:t>climate change risks to the</w:t>
      </w:r>
      <w:r>
        <w:rPr>
          <w:color w:val="231F20"/>
          <w:spacing w:val="1"/>
          <w:sz w:val="24"/>
        </w:rPr>
        <w:t xml:space="preserve"> </w:t>
      </w:r>
      <w:r>
        <w:rPr>
          <w:color w:val="231F20"/>
          <w:sz w:val="24"/>
        </w:rPr>
        <w:t>Health and Human Services</w:t>
      </w:r>
      <w:r>
        <w:rPr>
          <w:color w:val="231F20"/>
          <w:spacing w:val="1"/>
          <w:sz w:val="24"/>
        </w:rPr>
        <w:t xml:space="preserve"> </w:t>
      </w:r>
      <w:r>
        <w:rPr>
          <w:color w:val="231F20"/>
          <w:sz w:val="24"/>
        </w:rPr>
        <w:t>system.</w:t>
      </w:r>
    </w:p>
    <w:p w14:paraId="2290E1A6" w14:textId="77777777" w:rsidR="003E5D9E" w:rsidRDefault="00491973" w:rsidP="00D9046F">
      <w:pPr>
        <w:pStyle w:val="Heading3"/>
        <w:numPr>
          <w:ilvl w:val="1"/>
          <w:numId w:val="24"/>
        </w:numPr>
        <w:tabs>
          <w:tab w:val="left" w:pos="553"/>
        </w:tabs>
        <w:spacing w:before="188" w:line="242" w:lineRule="auto"/>
        <w:ind w:left="142" w:right="256" w:firstLine="0"/>
        <w:jc w:val="left"/>
      </w:pPr>
      <w:bookmarkStart w:id="2" w:name="_TOC_250018"/>
      <w:r>
        <w:rPr>
          <w:color w:val="231F20"/>
        </w:rPr>
        <w:t>A</w:t>
      </w:r>
      <w:r>
        <w:rPr>
          <w:color w:val="231F20"/>
          <w:spacing w:val="-13"/>
        </w:rPr>
        <w:t xml:space="preserve"> </w:t>
      </w:r>
      <w:r>
        <w:rPr>
          <w:color w:val="231F20"/>
        </w:rPr>
        <w:t>systems</w:t>
      </w:r>
      <w:r>
        <w:rPr>
          <w:color w:val="231F20"/>
          <w:spacing w:val="-5"/>
        </w:rPr>
        <w:t xml:space="preserve"> </w:t>
      </w:r>
      <w:r>
        <w:rPr>
          <w:color w:val="231F20"/>
        </w:rPr>
        <w:t>approach</w:t>
      </w:r>
      <w:r>
        <w:rPr>
          <w:color w:val="231F20"/>
          <w:spacing w:val="-5"/>
        </w:rPr>
        <w:t xml:space="preserve"> </w:t>
      </w:r>
      <w:r>
        <w:rPr>
          <w:color w:val="231F20"/>
        </w:rPr>
        <w:t>to</w:t>
      </w:r>
      <w:r>
        <w:rPr>
          <w:color w:val="231F20"/>
          <w:spacing w:val="-64"/>
        </w:rPr>
        <w:t xml:space="preserve"> </w:t>
      </w:r>
      <w:bookmarkEnd w:id="2"/>
      <w:r>
        <w:rPr>
          <w:color w:val="231F20"/>
        </w:rPr>
        <w:t>adaptation</w:t>
      </w:r>
    </w:p>
    <w:p w14:paraId="2B2D5AE6" w14:textId="77777777" w:rsidR="003E5D9E" w:rsidRDefault="00491973">
      <w:pPr>
        <w:spacing w:before="116" w:line="242" w:lineRule="auto"/>
        <w:ind w:left="160" w:right="407"/>
        <w:rPr>
          <w:sz w:val="24"/>
        </w:rPr>
      </w:pPr>
      <w:r>
        <w:rPr>
          <w:color w:val="231F20"/>
          <w:sz w:val="24"/>
        </w:rPr>
        <w:t>The Victorian Government</w:t>
      </w:r>
      <w:r>
        <w:rPr>
          <w:color w:val="231F20"/>
          <w:spacing w:val="-64"/>
          <w:sz w:val="24"/>
        </w:rPr>
        <w:t xml:space="preserve"> </w:t>
      </w:r>
      <w:r>
        <w:rPr>
          <w:color w:val="231F20"/>
          <w:sz w:val="24"/>
        </w:rPr>
        <w:t>is taking strong and lasting</w:t>
      </w:r>
      <w:r>
        <w:rPr>
          <w:color w:val="231F20"/>
          <w:spacing w:val="-64"/>
          <w:sz w:val="24"/>
        </w:rPr>
        <w:t xml:space="preserve"> </w:t>
      </w:r>
      <w:r>
        <w:rPr>
          <w:color w:val="231F20"/>
          <w:sz w:val="24"/>
        </w:rPr>
        <w:t>action to reduce Victoria’s</w:t>
      </w:r>
      <w:r>
        <w:rPr>
          <w:color w:val="231F20"/>
          <w:spacing w:val="1"/>
          <w:sz w:val="24"/>
        </w:rPr>
        <w:t xml:space="preserve"> </w:t>
      </w:r>
      <w:r>
        <w:rPr>
          <w:color w:val="231F20"/>
          <w:sz w:val="24"/>
        </w:rPr>
        <w:t>greenhouse gas emissions</w:t>
      </w:r>
      <w:r>
        <w:rPr>
          <w:color w:val="231F20"/>
          <w:spacing w:val="-65"/>
          <w:sz w:val="24"/>
        </w:rPr>
        <w:t xml:space="preserve"> </w:t>
      </w:r>
      <w:r>
        <w:rPr>
          <w:color w:val="231F20"/>
          <w:sz w:val="24"/>
        </w:rPr>
        <w:t>(hereafter</w:t>
      </w:r>
      <w:r>
        <w:rPr>
          <w:color w:val="231F20"/>
          <w:spacing w:val="-1"/>
          <w:sz w:val="24"/>
        </w:rPr>
        <w:t xml:space="preserve"> </w:t>
      </w:r>
      <w:r>
        <w:rPr>
          <w:color w:val="231F20"/>
          <w:sz w:val="24"/>
        </w:rPr>
        <w:t>referred to as</w:t>
      </w:r>
    </w:p>
    <w:p w14:paraId="0604E8DF" w14:textId="77777777" w:rsidR="003E5D9E" w:rsidRDefault="00491973">
      <w:pPr>
        <w:spacing w:before="7" w:line="242" w:lineRule="auto"/>
        <w:ind w:left="160" w:right="-6"/>
        <w:rPr>
          <w:sz w:val="24"/>
        </w:rPr>
      </w:pPr>
      <w:r>
        <w:rPr>
          <w:color w:val="231F20"/>
          <w:sz w:val="24"/>
        </w:rPr>
        <w:t>emissions) to net zero by 2050</w:t>
      </w:r>
      <w:r>
        <w:rPr>
          <w:color w:val="231F20"/>
          <w:spacing w:val="-64"/>
          <w:sz w:val="24"/>
        </w:rPr>
        <w:t xml:space="preserve"> </w:t>
      </w:r>
      <w:r>
        <w:rPr>
          <w:color w:val="231F20"/>
          <w:sz w:val="24"/>
        </w:rPr>
        <w:t>and</w:t>
      </w:r>
      <w:r>
        <w:rPr>
          <w:color w:val="231F20"/>
          <w:spacing w:val="-7"/>
          <w:sz w:val="24"/>
        </w:rPr>
        <w:t xml:space="preserve"> </w:t>
      </w:r>
      <w:r>
        <w:rPr>
          <w:color w:val="231F20"/>
          <w:sz w:val="24"/>
        </w:rPr>
        <w:t>build</w:t>
      </w:r>
      <w:r>
        <w:rPr>
          <w:color w:val="231F20"/>
          <w:spacing w:val="-6"/>
          <w:sz w:val="24"/>
        </w:rPr>
        <w:t xml:space="preserve"> </w:t>
      </w:r>
      <w:r>
        <w:rPr>
          <w:color w:val="231F20"/>
          <w:sz w:val="24"/>
        </w:rPr>
        <w:t>resilient</w:t>
      </w:r>
      <w:r>
        <w:rPr>
          <w:color w:val="231F20"/>
          <w:spacing w:val="-5"/>
          <w:sz w:val="24"/>
        </w:rPr>
        <w:t xml:space="preserve"> </w:t>
      </w:r>
      <w:r>
        <w:rPr>
          <w:color w:val="231F20"/>
          <w:sz w:val="24"/>
        </w:rPr>
        <w:t>communities</w:t>
      </w:r>
      <w:r>
        <w:rPr>
          <w:color w:val="231F20"/>
          <w:spacing w:val="-64"/>
          <w:sz w:val="24"/>
        </w:rPr>
        <w:t xml:space="preserve"> </w:t>
      </w:r>
      <w:r>
        <w:rPr>
          <w:color w:val="231F20"/>
          <w:sz w:val="24"/>
        </w:rPr>
        <w:t>prepared to deal with the</w:t>
      </w:r>
      <w:r>
        <w:rPr>
          <w:color w:val="231F20"/>
          <w:spacing w:val="1"/>
          <w:sz w:val="24"/>
        </w:rPr>
        <w:t xml:space="preserve"> </w:t>
      </w:r>
      <w:r>
        <w:rPr>
          <w:color w:val="231F20"/>
          <w:sz w:val="24"/>
        </w:rPr>
        <w:t>impacts</w:t>
      </w:r>
      <w:r>
        <w:rPr>
          <w:color w:val="231F20"/>
          <w:spacing w:val="-2"/>
          <w:sz w:val="24"/>
        </w:rPr>
        <w:t xml:space="preserve"> </w:t>
      </w:r>
      <w:r>
        <w:rPr>
          <w:color w:val="231F20"/>
          <w:sz w:val="24"/>
        </w:rPr>
        <w:t>of</w:t>
      </w:r>
      <w:r>
        <w:rPr>
          <w:color w:val="231F20"/>
          <w:spacing w:val="-2"/>
          <w:sz w:val="24"/>
        </w:rPr>
        <w:t xml:space="preserve"> </w:t>
      </w:r>
      <w:r>
        <w:rPr>
          <w:color w:val="231F20"/>
          <w:sz w:val="24"/>
        </w:rPr>
        <w:t>climate</w:t>
      </w:r>
      <w:r>
        <w:rPr>
          <w:color w:val="231F20"/>
          <w:spacing w:val="-1"/>
          <w:sz w:val="24"/>
        </w:rPr>
        <w:t xml:space="preserve"> </w:t>
      </w:r>
      <w:r>
        <w:rPr>
          <w:color w:val="231F20"/>
          <w:sz w:val="24"/>
        </w:rPr>
        <w:t>change.</w:t>
      </w:r>
    </w:p>
    <w:p w14:paraId="05667926" w14:textId="77777777" w:rsidR="003E5D9E" w:rsidRDefault="00491973">
      <w:pPr>
        <w:spacing w:before="119" w:line="242" w:lineRule="auto"/>
        <w:ind w:left="160" w:right="-9"/>
        <w:rPr>
          <w:sz w:val="24"/>
        </w:rPr>
      </w:pPr>
      <w:r>
        <w:rPr>
          <w:color w:val="231F20"/>
          <w:sz w:val="24"/>
        </w:rPr>
        <w:t>Victoria was one of the first</w:t>
      </w:r>
      <w:r>
        <w:rPr>
          <w:color w:val="231F20"/>
          <w:spacing w:val="1"/>
          <w:sz w:val="24"/>
        </w:rPr>
        <w:t xml:space="preserve"> </w:t>
      </w:r>
      <w:r>
        <w:rPr>
          <w:color w:val="231F20"/>
          <w:sz w:val="24"/>
        </w:rPr>
        <w:t>jurisdictions in the world to</w:t>
      </w:r>
      <w:r>
        <w:rPr>
          <w:color w:val="231F20"/>
          <w:spacing w:val="1"/>
          <w:sz w:val="24"/>
        </w:rPr>
        <w:t xml:space="preserve"> </w:t>
      </w:r>
      <w:r>
        <w:rPr>
          <w:color w:val="231F20"/>
          <w:sz w:val="24"/>
        </w:rPr>
        <w:t>legislate a net-zero emissions</w:t>
      </w:r>
      <w:r>
        <w:rPr>
          <w:color w:val="231F20"/>
          <w:spacing w:val="1"/>
          <w:sz w:val="24"/>
        </w:rPr>
        <w:t xml:space="preserve"> </w:t>
      </w:r>
      <w:r>
        <w:rPr>
          <w:color w:val="231F20"/>
          <w:sz w:val="24"/>
        </w:rPr>
        <w:t>target</w:t>
      </w:r>
      <w:r>
        <w:rPr>
          <w:color w:val="231F20"/>
          <w:spacing w:val="-6"/>
          <w:sz w:val="24"/>
        </w:rPr>
        <w:t xml:space="preserve"> </w:t>
      </w:r>
      <w:r>
        <w:rPr>
          <w:color w:val="231F20"/>
          <w:sz w:val="24"/>
        </w:rPr>
        <w:t>with</w:t>
      </w:r>
      <w:r>
        <w:rPr>
          <w:color w:val="231F20"/>
          <w:spacing w:val="-7"/>
          <w:sz w:val="24"/>
        </w:rPr>
        <w:t xml:space="preserve"> </w:t>
      </w:r>
      <w:r>
        <w:rPr>
          <w:color w:val="231F20"/>
          <w:sz w:val="24"/>
        </w:rPr>
        <w:t>the</w:t>
      </w:r>
      <w:r>
        <w:rPr>
          <w:color w:val="231F20"/>
          <w:spacing w:val="-6"/>
          <w:sz w:val="24"/>
        </w:rPr>
        <w:t xml:space="preserve"> </w:t>
      </w:r>
      <w:r>
        <w:rPr>
          <w:i/>
          <w:color w:val="231F20"/>
          <w:sz w:val="24"/>
        </w:rPr>
        <w:t>Climate</w:t>
      </w:r>
      <w:r>
        <w:rPr>
          <w:i/>
          <w:color w:val="231F20"/>
          <w:spacing w:val="-5"/>
          <w:sz w:val="24"/>
        </w:rPr>
        <w:t xml:space="preserve"> </w:t>
      </w:r>
      <w:r>
        <w:rPr>
          <w:i/>
          <w:color w:val="231F20"/>
          <w:sz w:val="24"/>
        </w:rPr>
        <w:t>Change</w:t>
      </w:r>
      <w:r>
        <w:rPr>
          <w:i/>
          <w:color w:val="231F20"/>
          <w:spacing w:val="-64"/>
          <w:sz w:val="24"/>
        </w:rPr>
        <w:t xml:space="preserve"> </w:t>
      </w:r>
      <w:r>
        <w:rPr>
          <w:i/>
          <w:color w:val="231F20"/>
          <w:sz w:val="24"/>
        </w:rPr>
        <w:t xml:space="preserve">Act 2017 </w:t>
      </w:r>
      <w:r>
        <w:rPr>
          <w:color w:val="231F20"/>
          <w:sz w:val="24"/>
        </w:rPr>
        <w:t>(Figure 2), and has</w:t>
      </w:r>
      <w:r>
        <w:rPr>
          <w:color w:val="231F20"/>
          <w:spacing w:val="1"/>
          <w:sz w:val="24"/>
        </w:rPr>
        <w:t xml:space="preserve"> </w:t>
      </w:r>
      <w:r>
        <w:rPr>
          <w:color w:val="231F20"/>
          <w:sz w:val="24"/>
        </w:rPr>
        <w:t>set a strong foundation for</w:t>
      </w:r>
      <w:r>
        <w:rPr>
          <w:color w:val="231F20"/>
          <w:spacing w:val="1"/>
          <w:sz w:val="24"/>
        </w:rPr>
        <w:t xml:space="preserve"> </w:t>
      </w:r>
      <w:r>
        <w:rPr>
          <w:color w:val="231F20"/>
          <w:sz w:val="24"/>
        </w:rPr>
        <w:t>future climate resilience with</w:t>
      </w:r>
      <w:r>
        <w:rPr>
          <w:color w:val="231F20"/>
          <w:spacing w:val="1"/>
          <w:sz w:val="24"/>
        </w:rPr>
        <w:t xml:space="preserve"> </w:t>
      </w:r>
      <w:r>
        <w:rPr>
          <w:color w:val="231F20"/>
          <w:sz w:val="24"/>
        </w:rPr>
        <w:t>action under Victoria’s Climate</w:t>
      </w:r>
      <w:r>
        <w:rPr>
          <w:color w:val="231F20"/>
          <w:spacing w:val="-64"/>
          <w:sz w:val="24"/>
        </w:rPr>
        <w:t xml:space="preserve"> </w:t>
      </w:r>
      <w:r>
        <w:rPr>
          <w:color w:val="231F20"/>
          <w:sz w:val="24"/>
        </w:rPr>
        <w:t>Change Adaptation Plan</w:t>
      </w:r>
      <w:r>
        <w:rPr>
          <w:color w:val="231F20"/>
          <w:spacing w:val="1"/>
          <w:sz w:val="24"/>
        </w:rPr>
        <w:t xml:space="preserve"> </w:t>
      </w:r>
      <w:r>
        <w:rPr>
          <w:color w:val="231F20"/>
          <w:sz w:val="24"/>
        </w:rPr>
        <w:t>2017–20. Victoria’s Climate</w:t>
      </w:r>
      <w:r>
        <w:rPr>
          <w:color w:val="231F20"/>
          <w:spacing w:val="1"/>
          <w:sz w:val="24"/>
        </w:rPr>
        <w:t xml:space="preserve"> </w:t>
      </w:r>
      <w:r>
        <w:rPr>
          <w:color w:val="231F20"/>
          <w:sz w:val="24"/>
        </w:rPr>
        <w:t>Change</w:t>
      </w:r>
      <w:r>
        <w:rPr>
          <w:color w:val="231F20"/>
          <w:spacing w:val="-2"/>
          <w:sz w:val="24"/>
        </w:rPr>
        <w:t xml:space="preserve"> </w:t>
      </w:r>
      <w:r>
        <w:rPr>
          <w:color w:val="231F20"/>
          <w:sz w:val="24"/>
        </w:rPr>
        <w:t>Strategy</w:t>
      </w:r>
      <w:r>
        <w:rPr>
          <w:color w:val="231F20"/>
          <w:spacing w:val="-1"/>
          <w:sz w:val="24"/>
        </w:rPr>
        <w:t xml:space="preserve"> </w:t>
      </w:r>
      <w:r>
        <w:rPr>
          <w:color w:val="231F20"/>
          <w:sz w:val="24"/>
        </w:rPr>
        <w:t>sets</w:t>
      </w:r>
      <w:r>
        <w:rPr>
          <w:color w:val="231F20"/>
          <w:spacing w:val="-1"/>
          <w:sz w:val="24"/>
        </w:rPr>
        <w:t xml:space="preserve"> </w:t>
      </w:r>
      <w:r>
        <w:rPr>
          <w:color w:val="231F20"/>
          <w:sz w:val="24"/>
        </w:rPr>
        <w:t>out</w:t>
      </w:r>
    </w:p>
    <w:p w14:paraId="47425AE1" w14:textId="77777777" w:rsidR="003E5D9E" w:rsidRDefault="00491973">
      <w:pPr>
        <w:spacing w:before="15" w:line="242" w:lineRule="auto"/>
        <w:ind w:left="160" w:right="368"/>
        <w:rPr>
          <w:sz w:val="24"/>
        </w:rPr>
      </w:pPr>
      <w:r>
        <w:rPr>
          <w:color w:val="231F20"/>
          <w:sz w:val="24"/>
        </w:rPr>
        <w:t>the Victorian Government’s</w:t>
      </w:r>
      <w:r>
        <w:rPr>
          <w:color w:val="231F20"/>
          <w:spacing w:val="-64"/>
          <w:sz w:val="24"/>
        </w:rPr>
        <w:t xml:space="preserve"> </w:t>
      </w:r>
      <w:r>
        <w:rPr>
          <w:color w:val="231F20"/>
          <w:sz w:val="24"/>
        </w:rPr>
        <w:t>current action on climate</w:t>
      </w:r>
      <w:r>
        <w:rPr>
          <w:color w:val="231F20"/>
          <w:spacing w:val="1"/>
          <w:sz w:val="24"/>
        </w:rPr>
        <w:t xml:space="preserve"> </w:t>
      </w:r>
      <w:r>
        <w:rPr>
          <w:color w:val="231F20"/>
          <w:sz w:val="24"/>
        </w:rPr>
        <w:t>change</w:t>
      </w:r>
      <w:r>
        <w:rPr>
          <w:color w:val="231F20"/>
          <w:spacing w:val="-2"/>
          <w:sz w:val="24"/>
        </w:rPr>
        <w:t xml:space="preserve"> </w:t>
      </w:r>
      <w:r>
        <w:rPr>
          <w:color w:val="231F20"/>
          <w:sz w:val="24"/>
        </w:rPr>
        <w:t>and</w:t>
      </w:r>
      <w:r>
        <w:rPr>
          <w:color w:val="231F20"/>
          <w:spacing w:val="-3"/>
          <w:sz w:val="24"/>
        </w:rPr>
        <w:t xml:space="preserve"> </w:t>
      </w:r>
      <w:r>
        <w:rPr>
          <w:color w:val="231F20"/>
          <w:sz w:val="24"/>
        </w:rPr>
        <w:t>our</w:t>
      </w:r>
      <w:r>
        <w:rPr>
          <w:color w:val="231F20"/>
          <w:spacing w:val="-2"/>
          <w:sz w:val="24"/>
        </w:rPr>
        <w:t xml:space="preserve"> </w:t>
      </w:r>
      <w:r>
        <w:rPr>
          <w:color w:val="231F20"/>
          <w:sz w:val="24"/>
        </w:rPr>
        <w:t>next</w:t>
      </w:r>
      <w:r>
        <w:rPr>
          <w:color w:val="231F20"/>
          <w:spacing w:val="-3"/>
          <w:sz w:val="24"/>
        </w:rPr>
        <w:t xml:space="preserve"> </w:t>
      </w:r>
      <w:r>
        <w:rPr>
          <w:color w:val="231F20"/>
          <w:sz w:val="24"/>
        </w:rPr>
        <w:t>steps.</w:t>
      </w:r>
    </w:p>
    <w:p w14:paraId="57A54CCB" w14:textId="77777777" w:rsidR="003E5D9E" w:rsidRDefault="00491973">
      <w:pPr>
        <w:spacing w:before="5"/>
        <w:rPr>
          <w:sz w:val="20"/>
        </w:rPr>
      </w:pPr>
      <w:r>
        <w:br w:type="column"/>
      </w:r>
    </w:p>
    <w:p w14:paraId="7B7FE687" w14:textId="77777777" w:rsidR="003E5D9E" w:rsidRDefault="00491973">
      <w:pPr>
        <w:spacing w:before="1" w:line="242" w:lineRule="auto"/>
        <w:ind w:left="160" w:right="613"/>
        <w:rPr>
          <w:sz w:val="24"/>
        </w:rPr>
      </w:pPr>
      <w:r>
        <w:rPr>
          <w:color w:val="231F20"/>
          <w:sz w:val="24"/>
        </w:rPr>
        <w:t>Reducing our emissions</w:t>
      </w:r>
      <w:r>
        <w:rPr>
          <w:color w:val="231F20"/>
          <w:spacing w:val="1"/>
          <w:sz w:val="24"/>
        </w:rPr>
        <w:t xml:space="preserve"> </w:t>
      </w:r>
      <w:r>
        <w:rPr>
          <w:color w:val="231F20"/>
          <w:sz w:val="24"/>
        </w:rPr>
        <w:t>is</w:t>
      </w:r>
      <w:r>
        <w:rPr>
          <w:color w:val="231F20"/>
          <w:spacing w:val="-4"/>
          <w:sz w:val="24"/>
        </w:rPr>
        <w:t xml:space="preserve"> </w:t>
      </w:r>
      <w:r>
        <w:rPr>
          <w:color w:val="231F20"/>
          <w:sz w:val="24"/>
        </w:rPr>
        <w:t>critical</w:t>
      </w:r>
      <w:r>
        <w:rPr>
          <w:color w:val="231F20"/>
          <w:spacing w:val="-2"/>
          <w:sz w:val="24"/>
        </w:rPr>
        <w:t xml:space="preserve"> </w:t>
      </w:r>
      <w:r>
        <w:rPr>
          <w:color w:val="231F20"/>
          <w:sz w:val="24"/>
        </w:rPr>
        <w:t>to</w:t>
      </w:r>
      <w:r>
        <w:rPr>
          <w:color w:val="231F20"/>
          <w:spacing w:val="-2"/>
          <w:sz w:val="24"/>
        </w:rPr>
        <w:t xml:space="preserve"> </w:t>
      </w:r>
      <w:r>
        <w:rPr>
          <w:color w:val="231F20"/>
          <w:sz w:val="24"/>
        </w:rPr>
        <w:t>lessening</w:t>
      </w:r>
      <w:r>
        <w:rPr>
          <w:color w:val="231F20"/>
          <w:spacing w:val="-3"/>
          <w:sz w:val="24"/>
        </w:rPr>
        <w:t xml:space="preserve"> </w:t>
      </w:r>
      <w:r>
        <w:rPr>
          <w:color w:val="231F20"/>
          <w:sz w:val="24"/>
        </w:rPr>
        <w:t>the</w:t>
      </w:r>
    </w:p>
    <w:p w14:paraId="74BBC0A0" w14:textId="77777777" w:rsidR="003E5D9E" w:rsidRDefault="00491973">
      <w:pPr>
        <w:spacing w:before="2" w:line="242" w:lineRule="auto"/>
        <w:ind w:left="160" w:right="165"/>
        <w:rPr>
          <w:sz w:val="24"/>
        </w:rPr>
      </w:pPr>
      <w:r>
        <w:rPr>
          <w:color w:val="231F20"/>
          <w:sz w:val="24"/>
        </w:rPr>
        <w:t>impact of climate change, but</w:t>
      </w:r>
      <w:r>
        <w:rPr>
          <w:color w:val="231F20"/>
          <w:spacing w:val="-64"/>
          <w:sz w:val="24"/>
        </w:rPr>
        <w:t xml:space="preserve"> </w:t>
      </w:r>
      <w:r>
        <w:rPr>
          <w:color w:val="231F20"/>
          <w:sz w:val="24"/>
        </w:rPr>
        <w:t>it will not prevent it – some</w:t>
      </w:r>
      <w:r>
        <w:rPr>
          <w:color w:val="231F20"/>
          <w:spacing w:val="1"/>
          <w:sz w:val="24"/>
        </w:rPr>
        <w:t xml:space="preserve"> </w:t>
      </w:r>
      <w:r>
        <w:rPr>
          <w:color w:val="231F20"/>
          <w:sz w:val="24"/>
        </w:rPr>
        <w:t>degree of climate change is</w:t>
      </w:r>
      <w:r>
        <w:rPr>
          <w:color w:val="231F20"/>
          <w:spacing w:val="1"/>
          <w:sz w:val="24"/>
        </w:rPr>
        <w:t xml:space="preserve"> </w:t>
      </w:r>
      <w:r>
        <w:rPr>
          <w:color w:val="231F20"/>
          <w:sz w:val="24"/>
        </w:rPr>
        <w:t>already</w:t>
      </w:r>
      <w:r>
        <w:rPr>
          <w:color w:val="231F20"/>
          <w:spacing w:val="18"/>
          <w:sz w:val="24"/>
        </w:rPr>
        <w:t xml:space="preserve"> </w:t>
      </w:r>
      <w:r>
        <w:rPr>
          <w:color w:val="231F20"/>
          <w:sz w:val="24"/>
        </w:rPr>
        <w:t>locked</w:t>
      </w:r>
      <w:r>
        <w:rPr>
          <w:color w:val="231F20"/>
          <w:spacing w:val="19"/>
          <w:sz w:val="24"/>
        </w:rPr>
        <w:t xml:space="preserve"> </w:t>
      </w:r>
      <w:r>
        <w:rPr>
          <w:color w:val="231F20"/>
          <w:sz w:val="24"/>
        </w:rPr>
        <w:t>in.</w:t>
      </w:r>
      <w:r>
        <w:rPr>
          <w:color w:val="231F20"/>
          <w:spacing w:val="5"/>
          <w:sz w:val="24"/>
        </w:rPr>
        <w:t xml:space="preserve"> </w:t>
      </w:r>
      <w:r>
        <w:rPr>
          <w:color w:val="231F20"/>
          <w:sz w:val="24"/>
        </w:rPr>
        <w:t>Adapting</w:t>
      </w:r>
      <w:r>
        <w:rPr>
          <w:color w:val="231F20"/>
          <w:spacing w:val="1"/>
          <w:sz w:val="24"/>
        </w:rPr>
        <w:t xml:space="preserve"> </w:t>
      </w:r>
      <w:r>
        <w:rPr>
          <w:color w:val="231F20"/>
          <w:sz w:val="24"/>
        </w:rPr>
        <w:t>to the impacts of climate</w:t>
      </w:r>
      <w:r>
        <w:rPr>
          <w:color w:val="231F20"/>
          <w:spacing w:val="1"/>
          <w:sz w:val="24"/>
        </w:rPr>
        <w:t xml:space="preserve"> </w:t>
      </w:r>
      <w:r>
        <w:rPr>
          <w:color w:val="231F20"/>
          <w:sz w:val="24"/>
        </w:rPr>
        <w:t>change will reduce current</w:t>
      </w:r>
      <w:r>
        <w:rPr>
          <w:color w:val="231F20"/>
          <w:spacing w:val="1"/>
          <w:sz w:val="24"/>
        </w:rPr>
        <w:t xml:space="preserve"> </w:t>
      </w:r>
      <w:r>
        <w:rPr>
          <w:color w:val="231F20"/>
          <w:sz w:val="24"/>
        </w:rPr>
        <w:t>and future risks, build social</w:t>
      </w:r>
      <w:r>
        <w:rPr>
          <w:color w:val="231F20"/>
          <w:spacing w:val="1"/>
          <w:sz w:val="24"/>
        </w:rPr>
        <w:t xml:space="preserve"> </w:t>
      </w:r>
      <w:r>
        <w:rPr>
          <w:color w:val="231F20"/>
          <w:sz w:val="24"/>
        </w:rPr>
        <w:t>and</w:t>
      </w:r>
      <w:r>
        <w:rPr>
          <w:color w:val="231F20"/>
          <w:spacing w:val="-2"/>
          <w:sz w:val="24"/>
        </w:rPr>
        <w:t xml:space="preserve"> </w:t>
      </w:r>
      <w:r>
        <w:rPr>
          <w:color w:val="231F20"/>
          <w:sz w:val="24"/>
        </w:rPr>
        <w:t>economic</w:t>
      </w:r>
      <w:r>
        <w:rPr>
          <w:color w:val="231F20"/>
          <w:spacing w:val="-2"/>
          <w:sz w:val="24"/>
        </w:rPr>
        <w:t xml:space="preserve"> </w:t>
      </w:r>
      <w:r>
        <w:rPr>
          <w:color w:val="231F20"/>
          <w:sz w:val="24"/>
        </w:rPr>
        <w:t>resilience,</w:t>
      </w:r>
    </w:p>
    <w:p w14:paraId="61D9B66E" w14:textId="77777777" w:rsidR="003E5D9E" w:rsidRDefault="00491973">
      <w:pPr>
        <w:spacing w:before="11" w:line="242" w:lineRule="auto"/>
        <w:ind w:left="160" w:right="321"/>
        <w:rPr>
          <w:sz w:val="24"/>
        </w:rPr>
      </w:pPr>
      <w:r>
        <w:rPr>
          <w:color w:val="231F20"/>
          <w:sz w:val="24"/>
        </w:rPr>
        <w:t>and ensure Victoria is best</w:t>
      </w:r>
      <w:r>
        <w:rPr>
          <w:color w:val="231F20"/>
          <w:spacing w:val="1"/>
          <w:sz w:val="24"/>
        </w:rPr>
        <w:t xml:space="preserve"> </w:t>
      </w:r>
      <w:r>
        <w:rPr>
          <w:color w:val="231F20"/>
          <w:sz w:val="24"/>
        </w:rPr>
        <w:t>placed to take advantage of</w:t>
      </w:r>
      <w:r>
        <w:rPr>
          <w:color w:val="231F20"/>
          <w:spacing w:val="-64"/>
          <w:sz w:val="24"/>
        </w:rPr>
        <w:t xml:space="preserve"> </w:t>
      </w:r>
      <w:r>
        <w:rPr>
          <w:color w:val="231F20"/>
          <w:sz w:val="24"/>
        </w:rPr>
        <w:t>opportunities.</w:t>
      </w:r>
    </w:p>
    <w:p w14:paraId="783880FC" w14:textId="77777777" w:rsidR="003E5D9E" w:rsidRDefault="00491973">
      <w:pPr>
        <w:spacing w:before="117" w:line="242" w:lineRule="auto"/>
        <w:ind w:left="160" w:right="98"/>
        <w:rPr>
          <w:sz w:val="24"/>
        </w:rPr>
      </w:pPr>
      <w:r>
        <w:rPr>
          <w:color w:val="231F20"/>
          <w:sz w:val="24"/>
        </w:rPr>
        <w:t>Victoria’s Climate Change</w:t>
      </w:r>
      <w:r>
        <w:rPr>
          <w:color w:val="231F20"/>
          <w:spacing w:val="1"/>
          <w:sz w:val="24"/>
        </w:rPr>
        <w:t xml:space="preserve"> </w:t>
      </w:r>
      <w:r>
        <w:rPr>
          <w:color w:val="231F20"/>
          <w:sz w:val="24"/>
        </w:rPr>
        <w:t>Strategy sets our adaptation</w:t>
      </w:r>
      <w:r>
        <w:rPr>
          <w:color w:val="231F20"/>
          <w:spacing w:val="1"/>
          <w:sz w:val="24"/>
        </w:rPr>
        <w:t xml:space="preserve"> </w:t>
      </w:r>
      <w:r>
        <w:rPr>
          <w:color w:val="231F20"/>
          <w:sz w:val="24"/>
        </w:rPr>
        <w:t>objectives for the next decade</w:t>
      </w:r>
      <w:r>
        <w:rPr>
          <w:color w:val="231F20"/>
          <w:spacing w:val="-64"/>
          <w:sz w:val="24"/>
        </w:rPr>
        <w:t xml:space="preserve"> </w:t>
      </w:r>
      <w:r>
        <w:rPr>
          <w:color w:val="231F20"/>
          <w:sz w:val="24"/>
        </w:rPr>
        <w:t>and our priorities for</w:t>
      </w:r>
      <w:r>
        <w:rPr>
          <w:color w:val="231F20"/>
          <w:spacing w:val="2"/>
          <w:sz w:val="24"/>
        </w:rPr>
        <w:t xml:space="preserve"> </w:t>
      </w:r>
      <w:r>
        <w:rPr>
          <w:color w:val="231F20"/>
          <w:sz w:val="24"/>
        </w:rPr>
        <w:t>the</w:t>
      </w:r>
      <w:r>
        <w:rPr>
          <w:color w:val="231F20"/>
          <w:spacing w:val="1"/>
          <w:sz w:val="24"/>
        </w:rPr>
        <w:t xml:space="preserve"> </w:t>
      </w:r>
      <w:r>
        <w:rPr>
          <w:color w:val="231F20"/>
          <w:sz w:val="24"/>
        </w:rPr>
        <w:t>next</w:t>
      </w:r>
      <w:r>
        <w:rPr>
          <w:color w:val="231F20"/>
          <w:spacing w:val="1"/>
          <w:sz w:val="24"/>
        </w:rPr>
        <w:t xml:space="preserve"> </w:t>
      </w:r>
      <w:r>
        <w:rPr>
          <w:color w:val="231F20"/>
          <w:sz w:val="24"/>
        </w:rPr>
        <w:t>5 years, consisting of priority</w:t>
      </w:r>
      <w:r>
        <w:rPr>
          <w:color w:val="231F20"/>
          <w:spacing w:val="1"/>
          <w:sz w:val="24"/>
        </w:rPr>
        <w:t xml:space="preserve"> </w:t>
      </w:r>
      <w:r>
        <w:rPr>
          <w:color w:val="231F20"/>
          <w:sz w:val="24"/>
        </w:rPr>
        <w:t>focus</w:t>
      </w:r>
      <w:r>
        <w:rPr>
          <w:color w:val="231F20"/>
          <w:spacing w:val="-1"/>
          <w:sz w:val="24"/>
        </w:rPr>
        <w:t xml:space="preserve"> </w:t>
      </w:r>
      <w:r>
        <w:rPr>
          <w:color w:val="231F20"/>
          <w:sz w:val="24"/>
        </w:rPr>
        <w:t>areas</w:t>
      </w:r>
      <w:r>
        <w:rPr>
          <w:color w:val="231F20"/>
          <w:spacing w:val="-1"/>
          <w:sz w:val="24"/>
        </w:rPr>
        <w:t xml:space="preserve"> </w:t>
      </w:r>
      <w:r>
        <w:rPr>
          <w:color w:val="231F20"/>
          <w:sz w:val="24"/>
        </w:rPr>
        <w:t>to:</w:t>
      </w:r>
    </w:p>
    <w:p w14:paraId="2AB93A63" w14:textId="77777777" w:rsidR="003E5D9E" w:rsidRDefault="00491973">
      <w:pPr>
        <w:pStyle w:val="ListParagraph"/>
        <w:numPr>
          <w:ilvl w:val="0"/>
          <w:numId w:val="23"/>
        </w:numPr>
        <w:tabs>
          <w:tab w:val="left" w:pos="388"/>
        </w:tabs>
        <w:spacing w:before="122" w:line="242" w:lineRule="auto"/>
        <w:ind w:right="565"/>
        <w:rPr>
          <w:sz w:val="24"/>
        </w:rPr>
      </w:pPr>
      <w:r>
        <w:rPr>
          <w:color w:val="231F20"/>
          <w:sz w:val="24"/>
        </w:rPr>
        <w:t>address current climate</w:t>
      </w:r>
      <w:r>
        <w:rPr>
          <w:color w:val="231F20"/>
          <w:spacing w:val="-64"/>
          <w:sz w:val="24"/>
        </w:rPr>
        <w:t xml:space="preserve"> </w:t>
      </w:r>
      <w:r>
        <w:rPr>
          <w:color w:val="231F20"/>
          <w:sz w:val="24"/>
        </w:rPr>
        <w:t>change impacts</w:t>
      </w:r>
      <w:r>
        <w:rPr>
          <w:color w:val="231F20"/>
          <w:spacing w:val="1"/>
          <w:sz w:val="24"/>
        </w:rPr>
        <w:t xml:space="preserve"> </w:t>
      </w:r>
      <w:r>
        <w:rPr>
          <w:color w:val="231F20"/>
          <w:sz w:val="24"/>
        </w:rPr>
        <w:t>(priority1 –</w:t>
      </w:r>
      <w:r>
        <w:rPr>
          <w:color w:val="231F20"/>
          <w:spacing w:val="-1"/>
          <w:sz w:val="24"/>
        </w:rPr>
        <w:t xml:space="preserve"> </w:t>
      </w:r>
      <w:r>
        <w:rPr>
          <w:color w:val="231F20"/>
          <w:sz w:val="24"/>
        </w:rPr>
        <w:t>P1)</w:t>
      </w:r>
    </w:p>
    <w:p w14:paraId="1F019EBD" w14:textId="77777777" w:rsidR="003E5D9E" w:rsidRDefault="00491973">
      <w:pPr>
        <w:pStyle w:val="ListParagraph"/>
        <w:numPr>
          <w:ilvl w:val="0"/>
          <w:numId w:val="23"/>
        </w:numPr>
        <w:tabs>
          <w:tab w:val="left" w:pos="388"/>
        </w:tabs>
        <w:spacing w:before="117" w:line="242" w:lineRule="auto"/>
        <w:rPr>
          <w:sz w:val="24"/>
        </w:rPr>
      </w:pPr>
      <w:r>
        <w:rPr>
          <w:color w:val="231F20"/>
          <w:sz w:val="24"/>
        </w:rPr>
        <w:t>reduce</w:t>
      </w:r>
      <w:r>
        <w:rPr>
          <w:color w:val="231F20"/>
          <w:spacing w:val="-7"/>
          <w:sz w:val="24"/>
        </w:rPr>
        <w:t xml:space="preserve"> </w:t>
      </w:r>
      <w:r>
        <w:rPr>
          <w:color w:val="231F20"/>
          <w:sz w:val="24"/>
        </w:rPr>
        <w:t>barriers</w:t>
      </w:r>
      <w:r>
        <w:rPr>
          <w:color w:val="231F20"/>
          <w:spacing w:val="-7"/>
          <w:sz w:val="24"/>
        </w:rPr>
        <w:t xml:space="preserve"> </w:t>
      </w:r>
      <w:r>
        <w:rPr>
          <w:color w:val="231F20"/>
          <w:sz w:val="24"/>
        </w:rPr>
        <w:t>to</w:t>
      </w:r>
      <w:r>
        <w:rPr>
          <w:color w:val="231F20"/>
          <w:spacing w:val="-7"/>
          <w:sz w:val="24"/>
        </w:rPr>
        <w:t xml:space="preserve"> </w:t>
      </w:r>
      <w:r>
        <w:rPr>
          <w:color w:val="231F20"/>
          <w:sz w:val="24"/>
        </w:rPr>
        <w:t>adaptation</w:t>
      </w:r>
      <w:r>
        <w:rPr>
          <w:color w:val="231F20"/>
          <w:spacing w:val="-63"/>
          <w:sz w:val="24"/>
        </w:rPr>
        <w:t xml:space="preserve"> </w:t>
      </w:r>
      <w:r>
        <w:rPr>
          <w:color w:val="231F20"/>
          <w:sz w:val="24"/>
        </w:rPr>
        <w:t>(P2)</w:t>
      </w:r>
    </w:p>
    <w:p w14:paraId="1C338A09" w14:textId="77777777" w:rsidR="003E5D9E" w:rsidRDefault="00491973">
      <w:pPr>
        <w:pStyle w:val="ListParagraph"/>
        <w:numPr>
          <w:ilvl w:val="0"/>
          <w:numId w:val="23"/>
        </w:numPr>
        <w:tabs>
          <w:tab w:val="left" w:pos="388"/>
        </w:tabs>
        <w:spacing w:before="116" w:line="242" w:lineRule="auto"/>
        <w:ind w:right="150"/>
        <w:rPr>
          <w:sz w:val="24"/>
        </w:rPr>
      </w:pPr>
      <w:r>
        <w:rPr>
          <w:color w:val="231F20"/>
          <w:sz w:val="24"/>
        </w:rPr>
        <w:t>lay the foundations for</w:t>
      </w:r>
      <w:r>
        <w:rPr>
          <w:color w:val="231F20"/>
          <w:spacing w:val="1"/>
          <w:sz w:val="24"/>
        </w:rPr>
        <w:t xml:space="preserve"> </w:t>
      </w:r>
      <w:r>
        <w:rPr>
          <w:color w:val="231F20"/>
          <w:sz w:val="24"/>
        </w:rPr>
        <w:t>transformational adaptation</w:t>
      </w:r>
      <w:r>
        <w:rPr>
          <w:color w:val="231F20"/>
          <w:spacing w:val="-64"/>
          <w:sz w:val="24"/>
        </w:rPr>
        <w:t xml:space="preserve"> </w:t>
      </w:r>
      <w:r>
        <w:rPr>
          <w:color w:val="231F20"/>
          <w:sz w:val="24"/>
        </w:rPr>
        <w:t>(P3).</w:t>
      </w:r>
    </w:p>
    <w:p w14:paraId="004338CA" w14:textId="77777777" w:rsidR="003E5D9E" w:rsidRDefault="00491973">
      <w:pPr>
        <w:spacing w:before="117" w:line="242" w:lineRule="auto"/>
        <w:ind w:left="160" w:right="221"/>
        <w:rPr>
          <w:sz w:val="24"/>
        </w:rPr>
      </w:pPr>
      <w:r>
        <w:rPr>
          <w:color w:val="231F20"/>
          <w:sz w:val="24"/>
        </w:rPr>
        <w:t>The strategy also outlines</w:t>
      </w:r>
      <w:r>
        <w:rPr>
          <w:color w:val="231F20"/>
          <w:spacing w:val="1"/>
          <w:sz w:val="24"/>
        </w:rPr>
        <w:t xml:space="preserve"> </w:t>
      </w:r>
      <w:r>
        <w:rPr>
          <w:color w:val="231F20"/>
          <w:sz w:val="24"/>
        </w:rPr>
        <w:t>the enablers that will support</w:t>
      </w:r>
      <w:r>
        <w:rPr>
          <w:color w:val="231F20"/>
          <w:spacing w:val="-64"/>
          <w:sz w:val="24"/>
        </w:rPr>
        <w:t xml:space="preserve"> </w:t>
      </w:r>
      <w:r>
        <w:rPr>
          <w:color w:val="231F20"/>
          <w:sz w:val="24"/>
        </w:rPr>
        <w:t>action:</w:t>
      </w:r>
    </w:p>
    <w:p w14:paraId="2DE655BB" w14:textId="77777777" w:rsidR="003E5D9E" w:rsidRDefault="00491973">
      <w:pPr>
        <w:pStyle w:val="ListParagraph"/>
        <w:numPr>
          <w:ilvl w:val="0"/>
          <w:numId w:val="23"/>
        </w:numPr>
        <w:tabs>
          <w:tab w:val="left" w:pos="388"/>
        </w:tabs>
        <w:spacing w:before="117" w:line="242" w:lineRule="auto"/>
        <w:ind w:right="818"/>
        <w:rPr>
          <w:sz w:val="24"/>
        </w:rPr>
      </w:pPr>
      <w:r>
        <w:rPr>
          <w:color w:val="231F20"/>
          <w:sz w:val="24"/>
        </w:rPr>
        <w:t>capacity building and</w:t>
      </w:r>
      <w:r>
        <w:rPr>
          <w:color w:val="231F20"/>
          <w:spacing w:val="-64"/>
          <w:sz w:val="24"/>
        </w:rPr>
        <w:t xml:space="preserve"> </w:t>
      </w:r>
      <w:r>
        <w:rPr>
          <w:color w:val="231F20"/>
          <w:sz w:val="24"/>
        </w:rPr>
        <w:t>partnerships</w:t>
      </w:r>
    </w:p>
    <w:p w14:paraId="7873B130" w14:textId="77777777" w:rsidR="003E5D9E" w:rsidRDefault="00491973">
      <w:pPr>
        <w:pStyle w:val="ListParagraph"/>
        <w:numPr>
          <w:ilvl w:val="0"/>
          <w:numId w:val="23"/>
        </w:numPr>
        <w:tabs>
          <w:tab w:val="left" w:pos="388"/>
        </w:tabs>
        <w:spacing w:before="116" w:line="242" w:lineRule="auto"/>
        <w:ind w:right="365"/>
        <w:rPr>
          <w:sz w:val="24"/>
        </w:rPr>
      </w:pPr>
      <w:r>
        <w:rPr>
          <w:color w:val="231F20"/>
          <w:sz w:val="24"/>
        </w:rPr>
        <w:t>governance and strategic</w:t>
      </w:r>
      <w:r>
        <w:rPr>
          <w:color w:val="231F20"/>
          <w:spacing w:val="-65"/>
          <w:sz w:val="24"/>
        </w:rPr>
        <w:t xml:space="preserve"> </w:t>
      </w:r>
      <w:r>
        <w:rPr>
          <w:color w:val="231F20"/>
          <w:sz w:val="24"/>
        </w:rPr>
        <w:t>planning</w:t>
      </w:r>
    </w:p>
    <w:p w14:paraId="096166E4" w14:textId="77777777" w:rsidR="003E5D9E" w:rsidRDefault="00491973">
      <w:pPr>
        <w:pStyle w:val="ListParagraph"/>
        <w:numPr>
          <w:ilvl w:val="0"/>
          <w:numId w:val="23"/>
        </w:numPr>
        <w:tabs>
          <w:tab w:val="left" w:pos="388"/>
        </w:tabs>
        <w:spacing w:before="116" w:line="242" w:lineRule="auto"/>
        <w:ind w:right="658"/>
        <w:rPr>
          <w:sz w:val="24"/>
        </w:rPr>
      </w:pPr>
      <w:r>
        <w:rPr>
          <w:color w:val="231F20"/>
          <w:sz w:val="24"/>
        </w:rPr>
        <w:t>sustainable adaptation</w:t>
      </w:r>
      <w:r>
        <w:rPr>
          <w:color w:val="231F20"/>
          <w:spacing w:val="-64"/>
          <w:sz w:val="24"/>
        </w:rPr>
        <w:t xml:space="preserve"> </w:t>
      </w:r>
      <w:r>
        <w:rPr>
          <w:color w:val="231F20"/>
          <w:sz w:val="24"/>
        </w:rPr>
        <w:t>finance</w:t>
      </w:r>
    </w:p>
    <w:p w14:paraId="78B4F465" w14:textId="77777777" w:rsidR="003E5D9E" w:rsidRDefault="00491973">
      <w:pPr>
        <w:pStyle w:val="ListParagraph"/>
        <w:numPr>
          <w:ilvl w:val="0"/>
          <w:numId w:val="23"/>
        </w:numPr>
        <w:tabs>
          <w:tab w:val="left" w:pos="388"/>
        </w:tabs>
        <w:spacing w:before="116"/>
        <w:ind w:hanging="228"/>
        <w:rPr>
          <w:sz w:val="24"/>
        </w:rPr>
      </w:pPr>
      <w:r>
        <w:rPr>
          <w:color w:val="231F20"/>
          <w:sz w:val="24"/>
        </w:rPr>
        <w:t>leadership</w:t>
      </w:r>
      <w:r>
        <w:rPr>
          <w:color w:val="231F20"/>
          <w:spacing w:val="-8"/>
          <w:sz w:val="24"/>
        </w:rPr>
        <w:t xml:space="preserve"> </w:t>
      </w:r>
      <w:r>
        <w:rPr>
          <w:color w:val="231F20"/>
          <w:sz w:val="24"/>
        </w:rPr>
        <w:t>and</w:t>
      </w:r>
      <w:r>
        <w:rPr>
          <w:color w:val="231F20"/>
          <w:spacing w:val="-8"/>
          <w:sz w:val="24"/>
        </w:rPr>
        <w:t xml:space="preserve"> </w:t>
      </w:r>
      <w:r>
        <w:rPr>
          <w:color w:val="231F20"/>
          <w:sz w:val="24"/>
        </w:rPr>
        <w:t>innovation.</w:t>
      </w:r>
    </w:p>
    <w:p w14:paraId="5110B00A" w14:textId="77777777" w:rsidR="003E5D9E" w:rsidRDefault="00491973">
      <w:pPr>
        <w:spacing w:before="118" w:line="242" w:lineRule="auto"/>
        <w:ind w:left="160" w:right="35"/>
        <w:rPr>
          <w:sz w:val="24"/>
        </w:rPr>
      </w:pPr>
      <w:r>
        <w:rPr>
          <w:color w:val="231F20"/>
          <w:sz w:val="24"/>
        </w:rPr>
        <w:t>Guided by Victoria’s Climate</w:t>
      </w:r>
      <w:r>
        <w:rPr>
          <w:color w:val="231F20"/>
          <w:spacing w:val="1"/>
          <w:sz w:val="24"/>
        </w:rPr>
        <w:t xml:space="preserve"> </w:t>
      </w:r>
      <w:r>
        <w:rPr>
          <w:color w:val="231F20"/>
          <w:sz w:val="24"/>
        </w:rPr>
        <w:t>Change</w:t>
      </w:r>
      <w:r>
        <w:rPr>
          <w:color w:val="231F20"/>
          <w:spacing w:val="-12"/>
          <w:sz w:val="24"/>
        </w:rPr>
        <w:t xml:space="preserve"> </w:t>
      </w:r>
      <w:r>
        <w:rPr>
          <w:color w:val="231F20"/>
          <w:sz w:val="24"/>
        </w:rPr>
        <w:t>Strategy,</w:t>
      </w:r>
      <w:r>
        <w:rPr>
          <w:color w:val="231F20"/>
          <w:spacing w:val="-11"/>
          <w:sz w:val="24"/>
        </w:rPr>
        <w:t xml:space="preserve"> </w:t>
      </w:r>
      <w:r>
        <w:rPr>
          <w:color w:val="231F20"/>
          <w:sz w:val="24"/>
        </w:rPr>
        <w:t>the</w:t>
      </w:r>
      <w:r>
        <w:rPr>
          <w:color w:val="231F20"/>
          <w:spacing w:val="-11"/>
          <w:sz w:val="24"/>
        </w:rPr>
        <w:t xml:space="preserve"> </w:t>
      </w:r>
      <w:r>
        <w:rPr>
          <w:color w:val="231F20"/>
          <w:sz w:val="24"/>
        </w:rPr>
        <w:t>Victorian</w:t>
      </w:r>
      <w:r>
        <w:rPr>
          <w:color w:val="231F20"/>
          <w:spacing w:val="-64"/>
          <w:sz w:val="24"/>
        </w:rPr>
        <w:t xml:space="preserve"> </w:t>
      </w:r>
      <w:r>
        <w:rPr>
          <w:color w:val="231F20"/>
          <w:sz w:val="24"/>
        </w:rPr>
        <w:t>Government is planning for</w:t>
      </w:r>
      <w:r>
        <w:rPr>
          <w:color w:val="231F20"/>
          <w:spacing w:val="1"/>
          <w:sz w:val="24"/>
        </w:rPr>
        <w:t xml:space="preserve"> </w:t>
      </w:r>
      <w:r>
        <w:rPr>
          <w:color w:val="231F20"/>
          <w:sz w:val="24"/>
        </w:rPr>
        <w:t>climate impacts and delivering</w:t>
      </w:r>
      <w:r>
        <w:rPr>
          <w:color w:val="231F20"/>
          <w:spacing w:val="-64"/>
          <w:sz w:val="24"/>
        </w:rPr>
        <w:t xml:space="preserve"> </w:t>
      </w:r>
      <w:r>
        <w:rPr>
          <w:color w:val="231F20"/>
          <w:sz w:val="24"/>
        </w:rPr>
        <w:t>adaptation action at multiple</w:t>
      </w:r>
      <w:r>
        <w:rPr>
          <w:color w:val="231F20"/>
          <w:spacing w:val="1"/>
          <w:sz w:val="24"/>
        </w:rPr>
        <w:t xml:space="preserve"> </w:t>
      </w:r>
      <w:r>
        <w:rPr>
          <w:color w:val="231F20"/>
          <w:sz w:val="24"/>
        </w:rPr>
        <w:t>scales.</w:t>
      </w:r>
    </w:p>
    <w:p w14:paraId="083E5876" w14:textId="77777777" w:rsidR="003E5D9E" w:rsidRDefault="00491973">
      <w:pPr>
        <w:spacing w:before="8"/>
        <w:rPr>
          <w:sz w:val="20"/>
        </w:rPr>
      </w:pPr>
      <w:r>
        <w:br w:type="column"/>
      </w:r>
    </w:p>
    <w:p w14:paraId="5AD45EC3" w14:textId="77777777" w:rsidR="003E5D9E" w:rsidRDefault="00491973">
      <w:pPr>
        <w:pStyle w:val="ListParagraph"/>
        <w:numPr>
          <w:ilvl w:val="0"/>
          <w:numId w:val="23"/>
        </w:numPr>
        <w:tabs>
          <w:tab w:val="left" w:pos="388"/>
        </w:tabs>
        <w:spacing w:before="0" w:line="242" w:lineRule="auto"/>
        <w:ind w:right="210"/>
        <w:rPr>
          <w:sz w:val="24"/>
        </w:rPr>
      </w:pPr>
      <w:r>
        <w:rPr>
          <w:b/>
          <w:color w:val="231F20"/>
          <w:sz w:val="24"/>
        </w:rPr>
        <w:t>Incremental adaptation</w:t>
      </w:r>
      <w:r>
        <w:rPr>
          <w:b/>
          <w:color w:val="231F20"/>
          <w:spacing w:val="1"/>
          <w:sz w:val="24"/>
        </w:rPr>
        <w:t xml:space="preserve"> </w:t>
      </w:r>
      <w:r>
        <w:rPr>
          <w:color w:val="231F20"/>
          <w:sz w:val="24"/>
        </w:rPr>
        <w:t>refers to action where the</w:t>
      </w:r>
      <w:r>
        <w:rPr>
          <w:color w:val="231F20"/>
          <w:spacing w:val="1"/>
          <w:sz w:val="24"/>
        </w:rPr>
        <w:t xml:space="preserve"> </w:t>
      </w:r>
      <w:r>
        <w:rPr>
          <w:color w:val="231F20"/>
          <w:sz w:val="24"/>
        </w:rPr>
        <w:t>central aim is to maintain the</w:t>
      </w:r>
      <w:r>
        <w:rPr>
          <w:color w:val="231F20"/>
          <w:spacing w:val="-64"/>
          <w:sz w:val="24"/>
        </w:rPr>
        <w:t xml:space="preserve"> </w:t>
      </w:r>
      <w:r>
        <w:rPr>
          <w:color w:val="231F20"/>
          <w:sz w:val="24"/>
        </w:rPr>
        <w:t>essence and integrity of a</w:t>
      </w:r>
      <w:r>
        <w:rPr>
          <w:color w:val="231F20"/>
          <w:spacing w:val="1"/>
          <w:sz w:val="24"/>
        </w:rPr>
        <w:t xml:space="preserve"> </w:t>
      </w:r>
      <w:r>
        <w:rPr>
          <w:color w:val="231F20"/>
          <w:sz w:val="24"/>
        </w:rPr>
        <w:t>system or process at a given</w:t>
      </w:r>
      <w:r>
        <w:rPr>
          <w:color w:val="231F20"/>
          <w:spacing w:val="-64"/>
          <w:sz w:val="24"/>
        </w:rPr>
        <w:t xml:space="preserve"> </w:t>
      </w:r>
      <w:r>
        <w:rPr>
          <w:color w:val="231F20"/>
          <w:sz w:val="24"/>
        </w:rPr>
        <w:t>scale.</w:t>
      </w:r>
    </w:p>
    <w:p w14:paraId="20444C03" w14:textId="77777777" w:rsidR="003E5D9E" w:rsidRDefault="00491973">
      <w:pPr>
        <w:pStyle w:val="ListParagraph"/>
        <w:numPr>
          <w:ilvl w:val="0"/>
          <w:numId w:val="23"/>
        </w:numPr>
        <w:tabs>
          <w:tab w:val="left" w:pos="388"/>
        </w:tabs>
        <w:spacing w:before="121" w:line="242" w:lineRule="auto"/>
        <w:ind w:right="623"/>
        <w:rPr>
          <w:sz w:val="24"/>
        </w:rPr>
      </w:pPr>
      <w:r>
        <w:rPr>
          <w:b/>
          <w:color w:val="231F20"/>
          <w:sz w:val="24"/>
        </w:rPr>
        <w:t>Transformational</w:t>
      </w:r>
      <w:r>
        <w:rPr>
          <w:b/>
          <w:color w:val="231F20"/>
          <w:spacing w:val="1"/>
          <w:sz w:val="24"/>
        </w:rPr>
        <w:t xml:space="preserve"> </w:t>
      </w:r>
      <w:r>
        <w:rPr>
          <w:b/>
          <w:color w:val="231F20"/>
          <w:sz w:val="24"/>
        </w:rPr>
        <w:t xml:space="preserve">adaptation </w:t>
      </w:r>
      <w:r>
        <w:rPr>
          <w:color w:val="231F20"/>
          <w:sz w:val="24"/>
        </w:rPr>
        <w:t>refers to</w:t>
      </w:r>
      <w:r>
        <w:rPr>
          <w:color w:val="231F20"/>
          <w:spacing w:val="1"/>
          <w:sz w:val="24"/>
        </w:rPr>
        <w:t xml:space="preserve"> </w:t>
      </w:r>
      <w:r>
        <w:rPr>
          <w:color w:val="231F20"/>
          <w:sz w:val="24"/>
        </w:rPr>
        <w:t>action that changes the</w:t>
      </w:r>
      <w:r>
        <w:rPr>
          <w:color w:val="231F20"/>
          <w:spacing w:val="1"/>
          <w:sz w:val="24"/>
        </w:rPr>
        <w:t xml:space="preserve"> </w:t>
      </w:r>
      <w:r>
        <w:rPr>
          <w:color w:val="231F20"/>
          <w:sz w:val="24"/>
        </w:rPr>
        <w:t>fundamental attributes of</w:t>
      </w:r>
      <w:r>
        <w:rPr>
          <w:color w:val="231F20"/>
          <w:spacing w:val="-64"/>
          <w:sz w:val="24"/>
        </w:rPr>
        <w:t xml:space="preserve"> </w:t>
      </w:r>
      <w:r>
        <w:rPr>
          <w:color w:val="231F20"/>
          <w:sz w:val="24"/>
        </w:rPr>
        <w:t>a system in response to</w:t>
      </w:r>
      <w:r>
        <w:rPr>
          <w:color w:val="231F20"/>
          <w:spacing w:val="1"/>
          <w:sz w:val="24"/>
        </w:rPr>
        <w:t xml:space="preserve"> </w:t>
      </w:r>
      <w:r>
        <w:rPr>
          <w:color w:val="231F20"/>
          <w:sz w:val="24"/>
        </w:rPr>
        <w:t>climate</w:t>
      </w:r>
      <w:r>
        <w:rPr>
          <w:color w:val="231F20"/>
          <w:spacing w:val="-2"/>
          <w:sz w:val="24"/>
        </w:rPr>
        <w:t xml:space="preserve"> </w:t>
      </w:r>
      <w:r>
        <w:rPr>
          <w:color w:val="231F20"/>
          <w:sz w:val="24"/>
        </w:rPr>
        <w:t>and</w:t>
      </w:r>
      <w:r>
        <w:rPr>
          <w:color w:val="231F20"/>
          <w:spacing w:val="-2"/>
          <w:sz w:val="24"/>
        </w:rPr>
        <w:t xml:space="preserve"> </w:t>
      </w:r>
      <w:r>
        <w:rPr>
          <w:color w:val="231F20"/>
          <w:sz w:val="24"/>
        </w:rPr>
        <w:t>its</w:t>
      </w:r>
      <w:r>
        <w:rPr>
          <w:color w:val="231F20"/>
          <w:spacing w:val="-3"/>
          <w:sz w:val="24"/>
        </w:rPr>
        <w:t xml:space="preserve"> </w:t>
      </w:r>
      <w:r>
        <w:rPr>
          <w:color w:val="231F20"/>
          <w:sz w:val="24"/>
        </w:rPr>
        <w:t>effects.</w:t>
      </w:r>
    </w:p>
    <w:p w14:paraId="7724DB83" w14:textId="77777777" w:rsidR="003E5D9E" w:rsidRDefault="00491973">
      <w:pPr>
        <w:pStyle w:val="ListParagraph"/>
        <w:numPr>
          <w:ilvl w:val="0"/>
          <w:numId w:val="22"/>
        </w:numPr>
        <w:tabs>
          <w:tab w:val="left" w:pos="388"/>
        </w:tabs>
        <w:spacing w:before="123" w:line="280" w:lineRule="exact"/>
        <w:ind w:right="371"/>
        <w:rPr>
          <w:rFonts w:ascii="VIC" w:hAnsi="VIC"/>
          <w:color w:val="231F20"/>
          <w:sz w:val="24"/>
        </w:rPr>
      </w:pPr>
      <w:r>
        <w:rPr>
          <w:rFonts w:ascii="VIC" w:hAnsi="VIC"/>
          <w:b/>
          <w:color w:val="231F20"/>
          <w:sz w:val="24"/>
        </w:rPr>
        <w:t xml:space="preserve">Adaptive capacity </w:t>
      </w:r>
      <w:r>
        <w:rPr>
          <w:color w:val="231F20"/>
          <w:sz w:val="24"/>
        </w:rPr>
        <w:t>refers</w:t>
      </w:r>
      <w:r>
        <w:rPr>
          <w:color w:val="231F20"/>
          <w:spacing w:val="-64"/>
          <w:sz w:val="24"/>
        </w:rPr>
        <w:t xml:space="preserve"> </w:t>
      </w:r>
      <w:r>
        <w:rPr>
          <w:color w:val="231F20"/>
          <w:sz w:val="24"/>
        </w:rPr>
        <w:t>to the ability of systems,</w:t>
      </w:r>
      <w:r>
        <w:rPr>
          <w:color w:val="231F20"/>
          <w:spacing w:val="1"/>
          <w:sz w:val="24"/>
        </w:rPr>
        <w:t xml:space="preserve"> </w:t>
      </w:r>
      <w:r>
        <w:rPr>
          <w:color w:val="231F20"/>
          <w:sz w:val="24"/>
        </w:rPr>
        <w:t>institutions, people, plants</w:t>
      </w:r>
      <w:r>
        <w:rPr>
          <w:color w:val="231F20"/>
          <w:spacing w:val="1"/>
          <w:sz w:val="24"/>
        </w:rPr>
        <w:t xml:space="preserve"> </w:t>
      </w:r>
      <w:r>
        <w:rPr>
          <w:color w:val="231F20"/>
          <w:sz w:val="24"/>
        </w:rPr>
        <w:t>and animals to adjust to</w:t>
      </w:r>
      <w:r>
        <w:rPr>
          <w:color w:val="231F20"/>
          <w:spacing w:val="1"/>
          <w:sz w:val="24"/>
        </w:rPr>
        <w:t xml:space="preserve"> </w:t>
      </w:r>
      <w:r>
        <w:rPr>
          <w:color w:val="231F20"/>
          <w:sz w:val="24"/>
        </w:rPr>
        <w:t>potential damage, take</w:t>
      </w:r>
      <w:r>
        <w:rPr>
          <w:color w:val="231F20"/>
          <w:spacing w:val="1"/>
          <w:sz w:val="24"/>
        </w:rPr>
        <w:t xml:space="preserve"> </w:t>
      </w:r>
      <w:r>
        <w:rPr>
          <w:color w:val="231F20"/>
          <w:sz w:val="24"/>
        </w:rPr>
        <w:t>advantage of opportunities,</w:t>
      </w:r>
      <w:r>
        <w:rPr>
          <w:color w:val="231F20"/>
          <w:spacing w:val="-64"/>
          <w:sz w:val="24"/>
        </w:rPr>
        <w:t xml:space="preserve"> </w:t>
      </w:r>
      <w:r>
        <w:rPr>
          <w:color w:val="231F20"/>
          <w:sz w:val="24"/>
        </w:rPr>
        <w:t>or respond to the</w:t>
      </w:r>
      <w:r>
        <w:rPr>
          <w:color w:val="231F20"/>
          <w:spacing w:val="1"/>
          <w:sz w:val="24"/>
        </w:rPr>
        <w:t xml:space="preserve"> </w:t>
      </w:r>
      <w:r>
        <w:rPr>
          <w:color w:val="231F20"/>
          <w:sz w:val="24"/>
        </w:rPr>
        <w:t>consequences of climate</w:t>
      </w:r>
      <w:r>
        <w:rPr>
          <w:color w:val="231F20"/>
          <w:spacing w:val="1"/>
          <w:sz w:val="24"/>
        </w:rPr>
        <w:t xml:space="preserve"> </w:t>
      </w:r>
      <w:r>
        <w:rPr>
          <w:color w:val="231F20"/>
          <w:sz w:val="24"/>
        </w:rPr>
        <w:t>change.</w:t>
      </w:r>
    </w:p>
    <w:p w14:paraId="6FBE0DFD" w14:textId="77777777" w:rsidR="003E5D9E" w:rsidRDefault="003E5D9E">
      <w:pPr>
        <w:spacing w:line="280" w:lineRule="exact"/>
        <w:rPr>
          <w:rFonts w:ascii="VIC" w:hAnsi="VIC"/>
          <w:sz w:val="24"/>
        </w:rPr>
        <w:sectPr w:rsidR="003E5D9E">
          <w:type w:val="continuous"/>
          <w:pgSz w:w="11910" w:h="16840"/>
          <w:pgMar w:top="1580" w:right="600" w:bottom="280" w:left="620" w:header="0" w:footer="707" w:gutter="0"/>
          <w:cols w:num="3" w:space="720" w:equalWidth="0">
            <w:col w:w="3443" w:space="72"/>
            <w:col w:w="3450" w:space="65"/>
            <w:col w:w="3660"/>
          </w:cols>
        </w:sectPr>
      </w:pPr>
    </w:p>
    <w:p w14:paraId="3C052E3B" w14:textId="77777777" w:rsidR="00360C95" w:rsidRDefault="00360C95">
      <w:pPr>
        <w:rPr>
          <w:b/>
          <w:bCs/>
          <w:color w:val="231F20"/>
          <w:sz w:val="16"/>
          <w:szCs w:val="16"/>
        </w:rPr>
      </w:pPr>
      <w:r>
        <w:rPr>
          <w:color w:val="231F20"/>
        </w:rPr>
        <w:br w:type="page"/>
      </w:r>
    </w:p>
    <w:p w14:paraId="692BA908" w14:textId="50CBF865" w:rsidR="003E5D9E" w:rsidRDefault="00491973">
      <w:pPr>
        <w:pStyle w:val="Heading4"/>
        <w:ind w:left="187"/>
      </w:pPr>
      <w:r>
        <w:rPr>
          <w:color w:val="231F20"/>
        </w:rPr>
        <w:lastRenderedPageBreak/>
        <w:t>Figure</w:t>
      </w:r>
      <w:r>
        <w:rPr>
          <w:color w:val="231F20"/>
          <w:spacing w:val="-4"/>
        </w:rPr>
        <w:t xml:space="preserve"> </w:t>
      </w:r>
      <w:r>
        <w:rPr>
          <w:color w:val="231F20"/>
        </w:rPr>
        <w:t>2.</w:t>
      </w:r>
      <w:r>
        <w:rPr>
          <w:color w:val="231F20"/>
          <w:spacing w:val="-5"/>
        </w:rPr>
        <w:t xml:space="preserve"> </w:t>
      </w:r>
      <w:r>
        <w:rPr>
          <w:color w:val="231F20"/>
        </w:rPr>
        <w:t>Victoria’s</w:t>
      </w:r>
      <w:r>
        <w:rPr>
          <w:color w:val="231F20"/>
          <w:spacing w:val="-5"/>
        </w:rPr>
        <w:t xml:space="preserve"> </w:t>
      </w:r>
      <w:r>
        <w:rPr>
          <w:color w:val="231F20"/>
        </w:rPr>
        <w:t>climate</w:t>
      </w:r>
      <w:r>
        <w:rPr>
          <w:color w:val="231F20"/>
          <w:spacing w:val="-5"/>
        </w:rPr>
        <w:t xml:space="preserve"> </w:t>
      </w:r>
      <w:r>
        <w:rPr>
          <w:color w:val="231F20"/>
        </w:rPr>
        <w:t>change</w:t>
      </w:r>
      <w:r>
        <w:rPr>
          <w:color w:val="231F20"/>
          <w:spacing w:val="-5"/>
        </w:rPr>
        <w:t xml:space="preserve"> </w:t>
      </w:r>
      <w:r>
        <w:rPr>
          <w:color w:val="231F20"/>
        </w:rPr>
        <w:t>policy</w:t>
      </w:r>
      <w:r>
        <w:rPr>
          <w:color w:val="231F20"/>
          <w:spacing w:val="-4"/>
        </w:rPr>
        <w:t xml:space="preserve"> </w:t>
      </w:r>
      <w:r>
        <w:rPr>
          <w:color w:val="231F20"/>
        </w:rPr>
        <w:t>context</w:t>
      </w:r>
    </w:p>
    <w:p w14:paraId="4B007724" w14:textId="77777777" w:rsidR="003E5D9E" w:rsidRDefault="003E5D9E">
      <w:pPr>
        <w:pStyle w:val="BodyText"/>
        <w:rPr>
          <w:b/>
          <w:sz w:val="18"/>
        </w:rPr>
      </w:pPr>
    </w:p>
    <w:p w14:paraId="46562CBF" w14:textId="77777777" w:rsidR="003E5D9E" w:rsidRDefault="003E5D9E">
      <w:pPr>
        <w:pStyle w:val="BodyText"/>
        <w:spacing w:before="8"/>
        <w:rPr>
          <w:rFonts w:ascii="VIC"/>
          <w:b/>
          <w:sz w:val="12"/>
        </w:rPr>
      </w:pPr>
    </w:p>
    <w:p w14:paraId="72FF761F" w14:textId="5B65922F" w:rsidR="003E5D9E" w:rsidRDefault="00360C95">
      <w:pPr>
        <w:rPr>
          <w:rFonts w:ascii="VIC"/>
          <w:sz w:val="12"/>
        </w:rPr>
        <w:sectPr w:rsidR="003E5D9E" w:rsidSect="00360C95">
          <w:type w:val="continuous"/>
          <w:pgSz w:w="11910" w:h="16840"/>
          <w:pgMar w:top="810" w:right="600" w:bottom="280" w:left="620" w:header="0" w:footer="707" w:gutter="0"/>
          <w:cols w:space="720"/>
        </w:sectPr>
      </w:pPr>
      <w:r>
        <w:rPr>
          <w:rFonts w:ascii="VIC"/>
          <w:noProof/>
          <w:sz w:val="12"/>
        </w:rPr>
        <w:drawing>
          <wp:inline distT="0" distB="0" distL="0" distR="0" wp14:anchorId="62A608E9" wp14:editId="2F36DF57">
            <wp:extent cx="6052008" cy="9024388"/>
            <wp:effectExtent l="0" t="0" r="6350" b="5715"/>
            <wp:docPr id="877" name="Picture 877" descr="Global context for Victoria’s climate change policy includes the Paris Agreement and the UN Sustainable Development Goals. The Victorian context includes the Victorian Climate Change Act 2017 and Victoria’s Climate Change Strategy. Within this framework, there is a five-yearly adaptation planning cycle including the Adaptation Action Plans alongside six community-led Regional Adaptation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 name="Picture 877" descr="Global context for Victoria’s climate change policy includes the Paris Agreement and the UN Sustainable Development Goals. The Victorian context includes the Victorian Climate Change Act 2017 and Victoria’s Climate Change Strategy. Within this framework, there is a five-yearly adaptation planning cycle including the Adaptation Action Plans alongside six community-led Regional Adaptation Strategies."/>
                    <pic:cNvPicPr/>
                  </pic:nvPicPr>
                  <pic:blipFill>
                    <a:blip r:embed="rId41" cstate="email">
                      <a:extLst>
                        <a:ext uri="{28A0092B-C50C-407E-A947-70E740481C1C}">
                          <a14:useLocalDpi xmlns:a14="http://schemas.microsoft.com/office/drawing/2010/main"/>
                        </a:ext>
                      </a:extLst>
                    </a:blip>
                    <a:stretch>
                      <a:fillRect/>
                    </a:stretch>
                  </pic:blipFill>
                  <pic:spPr>
                    <a:xfrm>
                      <a:off x="0" y="0"/>
                      <a:ext cx="6069831" cy="9050965"/>
                    </a:xfrm>
                    <a:prstGeom prst="rect">
                      <a:avLst/>
                    </a:prstGeom>
                  </pic:spPr>
                </pic:pic>
              </a:graphicData>
            </a:graphic>
          </wp:inline>
        </w:drawing>
      </w:r>
    </w:p>
    <w:p w14:paraId="4D638231" w14:textId="68262187" w:rsidR="003E5D9E" w:rsidRPr="00F005FA" w:rsidRDefault="00B16F0E">
      <w:pPr>
        <w:pStyle w:val="Heading3"/>
        <w:spacing w:line="242" w:lineRule="auto"/>
        <w:ind w:right="475"/>
        <w:rPr>
          <w:u w:color="0070C0"/>
        </w:rPr>
      </w:pPr>
      <w:hyperlink r:id="rId42" w:history="1">
        <w:r w:rsidR="00491973" w:rsidRPr="00F005FA">
          <w:rPr>
            <w:rStyle w:val="Hyperlink"/>
            <w:rFonts w:ascii="Arial" w:hAnsi="Arial" w:cs="Arial"/>
            <w:sz w:val="24"/>
            <w:szCs w:val="24"/>
            <w:u w:color="0070C0"/>
          </w:rPr>
          <w:t>Adaptation action plans:</w:t>
        </w:r>
        <w:r w:rsidR="00491973" w:rsidRPr="00F005FA">
          <w:rPr>
            <w:rStyle w:val="Hyperlink"/>
            <w:rFonts w:ascii="Arial" w:hAnsi="Arial" w:cs="Arial"/>
            <w:spacing w:val="-65"/>
            <w:sz w:val="24"/>
            <w:szCs w:val="24"/>
            <w:u w:color="0070C0"/>
          </w:rPr>
          <w:t xml:space="preserve"> </w:t>
        </w:r>
        <w:r w:rsidR="00491973" w:rsidRPr="00F005FA">
          <w:rPr>
            <w:rStyle w:val="Hyperlink"/>
            <w:rFonts w:ascii="Arial" w:hAnsi="Arial" w:cs="Arial"/>
            <w:sz w:val="24"/>
            <w:szCs w:val="24"/>
            <w:u w:color="0070C0"/>
          </w:rPr>
          <w:t>7</w:t>
        </w:r>
        <w:r w:rsidR="00491973" w:rsidRPr="00F005FA">
          <w:rPr>
            <w:rStyle w:val="Hyperlink"/>
            <w:rFonts w:ascii="Arial" w:hAnsi="Arial" w:cs="Arial"/>
            <w:spacing w:val="-2"/>
            <w:sz w:val="24"/>
            <w:szCs w:val="24"/>
            <w:u w:color="0070C0"/>
          </w:rPr>
          <w:t xml:space="preserve"> </w:t>
        </w:r>
        <w:r w:rsidR="00491973" w:rsidRPr="00F005FA">
          <w:rPr>
            <w:rStyle w:val="Hyperlink"/>
            <w:rFonts w:ascii="Arial" w:hAnsi="Arial" w:cs="Arial"/>
            <w:sz w:val="24"/>
            <w:szCs w:val="24"/>
            <w:u w:color="0070C0"/>
          </w:rPr>
          <w:t>systems</w:t>
        </w:r>
      </w:hyperlink>
    </w:p>
    <w:p w14:paraId="40C796B9" w14:textId="5779C5AD" w:rsidR="003E5D9E" w:rsidRPr="00666593" w:rsidRDefault="00491973" w:rsidP="00666593">
      <w:pPr>
        <w:spacing w:before="116" w:line="242" w:lineRule="auto"/>
        <w:ind w:left="173" w:right="208"/>
        <w:rPr>
          <w:color w:val="231F20"/>
          <w:sz w:val="24"/>
        </w:rPr>
      </w:pPr>
      <w:r>
        <w:rPr>
          <w:color w:val="231F20"/>
          <w:sz w:val="24"/>
        </w:rPr>
        <w:t>The Victorian Government</w:t>
      </w:r>
      <w:r>
        <w:rPr>
          <w:color w:val="231F20"/>
          <w:spacing w:val="1"/>
          <w:sz w:val="24"/>
        </w:rPr>
        <w:t xml:space="preserve"> </w:t>
      </w:r>
      <w:r>
        <w:rPr>
          <w:color w:val="231F20"/>
          <w:sz w:val="24"/>
        </w:rPr>
        <w:t>has</w:t>
      </w:r>
      <w:r>
        <w:rPr>
          <w:color w:val="231F20"/>
          <w:spacing w:val="-4"/>
          <w:sz w:val="24"/>
        </w:rPr>
        <w:t xml:space="preserve"> </w:t>
      </w:r>
      <w:r>
        <w:rPr>
          <w:color w:val="231F20"/>
          <w:sz w:val="24"/>
        </w:rPr>
        <w:t>prepared</w:t>
      </w:r>
      <w:r w:rsidRPr="00666593">
        <w:rPr>
          <w:color w:val="231F20"/>
          <w:sz w:val="24"/>
        </w:rPr>
        <w:t xml:space="preserve"> </w:t>
      </w:r>
      <w:r>
        <w:rPr>
          <w:color w:val="231F20"/>
          <w:sz w:val="24"/>
        </w:rPr>
        <w:t>the</w:t>
      </w:r>
      <w:r w:rsidRPr="00666593">
        <w:rPr>
          <w:color w:val="231F20"/>
          <w:sz w:val="24"/>
        </w:rPr>
        <w:t xml:space="preserve"> </w:t>
      </w:r>
      <w:r>
        <w:rPr>
          <w:color w:val="231F20"/>
          <w:sz w:val="24"/>
        </w:rPr>
        <w:t>first</w:t>
      </w:r>
      <w:r w:rsidRPr="00666593">
        <w:rPr>
          <w:color w:val="231F20"/>
          <w:sz w:val="24"/>
        </w:rPr>
        <w:t xml:space="preserve"> </w:t>
      </w:r>
      <w:r>
        <w:rPr>
          <w:color w:val="231F20"/>
          <w:sz w:val="24"/>
        </w:rPr>
        <w:t>set</w:t>
      </w:r>
      <w:r w:rsidRPr="00666593">
        <w:rPr>
          <w:color w:val="231F20"/>
          <w:sz w:val="24"/>
        </w:rPr>
        <w:t xml:space="preserve"> </w:t>
      </w:r>
      <w:r>
        <w:rPr>
          <w:color w:val="231F20"/>
          <w:sz w:val="24"/>
        </w:rPr>
        <w:t>of</w:t>
      </w:r>
      <w:r w:rsidR="00666593">
        <w:rPr>
          <w:color w:val="231F20"/>
          <w:sz w:val="24"/>
        </w:rPr>
        <w:t xml:space="preserve"> </w:t>
      </w:r>
      <w:r>
        <w:rPr>
          <w:color w:val="231F20"/>
          <w:sz w:val="24"/>
        </w:rPr>
        <w:t>5-year</w:t>
      </w:r>
      <w:r w:rsidRPr="00666593">
        <w:rPr>
          <w:color w:val="231F20"/>
          <w:sz w:val="24"/>
        </w:rPr>
        <w:t xml:space="preserve"> </w:t>
      </w:r>
      <w:r>
        <w:rPr>
          <w:color w:val="231F20"/>
          <w:sz w:val="24"/>
        </w:rPr>
        <w:t>adaptation</w:t>
      </w:r>
      <w:r w:rsidRPr="00666593">
        <w:rPr>
          <w:color w:val="231F20"/>
          <w:sz w:val="24"/>
        </w:rPr>
        <w:t xml:space="preserve"> </w:t>
      </w:r>
      <w:r>
        <w:rPr>
          <w:color w:val="231F20"/>
          <w:sz w:val="24"/>
        </w:rPr>
        <w:t>action</w:t>
      </w:r>
      <w:r w:rsidRPr="00666593">
        <w:rPr>
          <w:color w:val="231F20"/>
          <w:sz w:val="24"/>
        </w:rPr>
        <w:t xml:space="preserve"> </w:t>
      </w:r>
      <w:r>
        <w:rPr>
          <w:color w:val="231F20"/>
          <w:sz w:val="24"/>
        </w:rPr>
        <w:t>plans</w:t>
      </w:r>
      <w:r w:rsidRPr="00666593">
        <w:rPr>
          <w:color w:val="231F20"/>
          <w:sz w:val="24"/>
        </w:rPr>
        <w:t xml:space="preserve"> </w:t>
      </w:r>
      <w:r>
        <w:rPr>
          <w:color w:val="231F20"/>
          <w:sz w:val="24"/>
        </w:rPr>
        <w:t>for 7 systems that are either</w:t>
      </w:r>
      <w:r w:rsidRPr="00666593">
        <w:rPr>
          <w:color w:val="231F20"/>
          <w:sz w:val="24"/>
        </w:rPr>
        <w:t xml:space="preserve"> </w:t>
      </w:r>
      <w:r>
        <w:rPr>
          <w:color w:val="231F20"/>
          <w:sz w:val="24"/>
        </w:rPr>
        <w:t>vulnerable to climate change</w:t>
      </w:r>
      <w:r w:rsidRPr="00666593">
        <w:rPr>
          <w:color w:val="231F20"/>
          <w:sz w:val="24"/>
        </w:rPr>
        <w:t xml:space="preserve"> </w:t>
      </w:r>
      <w:r>
        <w:rPr>
          <w:color w:val="231F20"/>
          <w:sz w:val="24"/>
        </w:rPr>
        <w:t>impacts or are essential to</w:t>
      </w:r>
      <w:r w:rsidRPr="00666593">
        <w:rPr>
          <w:color w:val="231F20"/>
          <w:sz w:val="24"/>
        </w:rPr>
        <w:t xml:space="preserve"> </w:t>
      </w:r>
      <w:r>
        <w:rPr>
          <w:color w:val="231F20"/>
          <w:sz w:val="24"/>
        </w:rPr>
        <w:t>ensure</w:t>
      </w:r>
      <w:r w:rsidRPr="00666593">
        <w:rPr>
          <w:color w:val="231F20"/>
          <w:sz w:val="24"/>
        </w:rPr>
        <w:t xml:space="preserve"> </w:t>
      </w:r>
      <w:r>
        <w:rPr>
          <w:color w:val="231F20"/>
          <w:sz w:val="24"/>
        </w:rPr>
        <w:t>Victoria</w:t>
      </w:r>
      <w:r w:rsidRPr="00666593">
        <w:rPr>
          <w:color w:val="231F20"/>
          <w:sz w:val="24"/>
        </w:rPr>
        <w:t xml:space="preserve"> </w:t>
      </w:r>
      <w:r>
        <w:rPr>
          <w:color w:val="231F20"/>
          <w:sz w:val="24"/>
        </w:rPr>
        <w:t>is</w:t>
      </w:r>
      <w:r w:rsidRPr="00666593">
        <w:rPr>
          <w:color w:val="231F20"/>
          <w:sz w:val="24"/>
        </w:rPr>
        <w:t xml:space="preserve"> </w:t>
      </w:r>
      <w:r>
        <w:rPr>
          <w:color w:val="231F20"/>
          <w:sz w:val="24"/>
        </w:rPr>
        <w:t>prepared.</w:t>
      </w:r>
      <w:r w:rsidR="00B278BA">
        <w:rPr>
          <w:color w:val="231F20"/>
          <w:sz w:val="24"/>
        </w:rPr>
        <w:t xml:space="preserve"> </w:t>
      </w:r>
      <w:r>
        <w:rPr>
          <w:color w:val="231F20"/>
          <w:sz w:val="24"/>
        </w:rPr>
        <w:t>The</w:t>
      </w:r>
      <w:r w:rsidRPr="00666593">
        <w:rPr>
          <w:color w:val="231F20"/>
          <w:sz w:val="24"/>
        </w:rPr>
        <w:t xml:space="preserve"> </w:t>
      </w:r>
      <w:r>
        <w:rPr>
          <w:color w:val="231F20"/>
          <w:sz w:val="24"/>
        </w:rPr>
        <w:t>7</w:t>
      </w:r>
      <w:r w:rsidRPr="00666593">
        <w:rPr>
          <w:color w:val="231F20"/>
          <w:sz w:val="24"/>
        </w:rPr>
        <w:t xml:space="preserve"> </w:t>
      </w:r>
      <w:r>
        <w:rPr>
          <w:color w:val="231F20"/>
          <w:sz w:val="24"/>
        </w:rPr>
        <w:t>systems</w:t>
      </w:r>
      <w:r w:rsidRPr="00666593">
        <w:rPr>
          <w:color w:val="231F20"/>
          <w:sz w:val="24"/>
        </w:rPr>
        <w:t xml:space="preserve"> </w:t>
      </w:r>
      <w:r>
        <w:rPr>
          <w:color w:val="231F20"/>
          <w:sz w:val="24"/>
        </w:rPr>
        <w:t>are:</w:t>
      </w:r>
      <w:r w:rsidRPr="00666593">
        <w:rPr>
          <w:color w:val="231F20"/>
          <w:sz w:val="24"/>
        </w:rPr>
        <w:t xml:space="preserve"> </w:t>
      </w:r>
      <w:r>
        <w:rPr>
          <w:color w:val="231F20"/>
          <w:sz w:val="24"/>
        </w:rPr>
        <w:t>Health</w:t>
      </w:r>
      <w:r w:rsidRPr="00666593">
        <w:rPr>
          <w:color w:val="231F20"/>
          <w:sz w:val="24"/>
        </w:rPr>
        <w:t xml:space="preserve"> </w:t>
      </w:r>
      <w:r>
        <w:rPr>
          <w:color w:val="231F20"/>
          <w:sz w:val="24"/>
        </w:rPr>
        <w:t>and Human Services; Built</w:t>
      </w:r>
      <w:r w:rsidRPr="00666593">
        <w:rPr>
          <w:color w:val="231F20"/>
          <w:sz w:val="24"/>
        </w:rPr>
        <w:t xml:space="preserve"> </w:t>
      </w:r>
      <w:r>
        <w:rPr>
          <w:color w:val="231F20"/>
          <w:sz w:val="24"/>
        </w:rPr>
        <w:t>Environment; Education and</w:t>
      </w:r>
      <w:r w:rsidRPr="00666593">
        <w:rPr>
          <w:color w:val="231F20"/>
          <w:sz w:val="24"/>
        </w:rPr>
        <w:t xml:space="preserve"> </w:t>
      </w:r>
      <w:r>
        <w:rPr>
          <w:color w:val="231F20"/>
          <w:sz w:val="24"/>
        </w:rPr>
        <w:t>Training; Natural Environment;</w:t>
      </w:r>
      <w:r w:rsidRPr="00666593">
        <w:rPr>
          <w:color w:val="231F20"/>
          <w:sz w:val="24"/>
        </w:rPr>
        <w:t xml:space="preserve"> </w:t>
      </w:r>
      <w:r>
        <w:rPr>
          <w:color w:val="231F20"/>
          <w:sz w:val="24"/>
        </w:rPr>
        <w:t>Primary</w:t>
      </w:r>
      <w:r w:rsidRPr="00666593">
        <w:rPr>
          <w:color w:val="231F20"/>
          <w:sz w:val="24"/>
        </w:rPr>
        <w:t xml:space="preserve"> </w:t>
      </w:r>
      <w:r>
        <w:rPr>
          <w:color w:val="231F20"/>
          <w:sz w:val="24"/>
        </w:rPr>
        <w:t>Production;</w:t>
      </w:r>
      <w:r w:rsidRPr="00666593">
        <w:rPr>
          <w:color w:val="231F20"/>
          <w:sz w:val="24"/>
        </w:rPr>
        <w:t xml:space="preserve"> </w:t>
      </w:r>
      <w:r>
        <w:rPr>
          <w:color w:val="231F20"/>
          <w:sz w:val="24"/>
        </w:rPr>
        <w:t>Transport;</w:t>
      </w:r>
      <w:r w:rsidRPr="00666593">
        <w:rPr>
          <w:color w:val="231F20"/>
          <w:sz w:val="24"/>
        </w:rPr>
        <w:t xml:space="preserve"> </w:t>
      </w:r>
      <w:r>
        <w:rPr>
          <w:color w:val="231F20"/>
          <w:sz w:val="24"/>
        </w:rPr>
        <w:t>and</w:t>
      </w:r>
      <w:r w:rsidRPr="00666593">
        <w:rPr>
          <w:color w:val="231F20"/>
          <w:sz w:val="24"/>
        </w:rPr>
        <w:t xml:space="preserve"> </w:t>
      </w:r>
      <w:r>
        <w:rPr>
          <w:color w:val="231F20"/>
          <w:sz w:val="24"/>
        </w:rPr>
        <w:t>the</w:t>
      </w:r>
      <w:r w:rsidRPr="00666593">
        <w:rPr>
          <w:color w:val="231F20"/>
          <w:sz w:val="24"/>
        </w:rPr>
        <w:t xml:space="preserve"> </w:t>
      </w:r>
      <w:r>
        <w:rPr>
          <w:color w:val="231F20"/>
          <w:sz w:val="24"/>
        </w:rPr>
        <w:t>Water</w:t>
      </w:r>
      <w:r w:rsidRPr="00666593">
        <w:rPr>
          <w:color w:val="231F20"/>
          <w:sz w:val="24"/>
        </w:rPr>
        <w:t xml:space="preserve"> </w:t>
      </w:r>
      <w:r>
        <w:rPr>
          <w:color w:val="231F20"/>
          <w:sz w:val="24"/>
        </w:rPr>
        <w:t>Cycle</w:t>
      </w:r>
      <w:r w:rsidR="00666593">
        <w:rPr>
          <w:color w:val="231F20"/>
          <w:sz w:val="24"/>
        </w:rPr>
        <w:t xml:space="preserve"> </w:t>
      </w:r>
      <w:r>
        <w:rPr>
          <w:color w:val="231F20"/>
          <w:sz w:val="24"/>
        </w:rPr>
        <w:t>(Figure</w:t>
      </w:r>
      <w:r w:rsidRPr="00666593">
        <w:rPr>
          <w:color w:val="231F20"/>
          <w:sz w:val="24"/>
        </w:rPr>
        <w:t xml:space="preserve"> </w:t>
      </w:r>
      <w:r>
        <w:rPr>
          <w:color w:val="231F20"/>
          <w:sz w:val="24"/>
        </w:rPr>
        <w:t>3).</w:t>
      </w:r>
    </w:p>
    <w:p w14:paraId="43EE1F48" w14:textId="77777777" w:rsidR="003E5D9E" w:rsidRPr="00666593" w:rsidRDefault="00491973" w:rsidP="00666593">
      <w:pPr>
        <w:spacing w:before="116" w:line="242" w:lineRule="auto"/>
        <w:ind w:left="173" w:right="208"/>
        <w:rPr>
          <w:color w:val="231F20"/>
          <w:sz w:val="24"/>
        </w:rPr>
      </w:pPr>
      <w:r>
        <w:rPr>
          <w:color w:val="231F20"/>
          <w:sz w:val="24"/>
        </w:rPr>
        <w:t>This Health and Human</w:t>
      </w:r>
      <w:r w:rsidRPr="00666593">
        <w:rPr>
          <w:color w:val="231F20"/>
          <w:sz w:val="24"/>
        </w:rPr>
        <w:t xml:space="preserve"> </w:t>
      </w:r>
      <w:r>
        <w:rPr>
          <w:color w:val="231F20"/>
          <w:sz w:val="24"/>
        </w:rPr>
        <w:t>Services Adaptation Action</w:t>
      </w:r>
      <w:r w:rsidRPr="00666593">
        <w:rPr>
          <w:color w:val="231F20"/>
          <w:sz w:val="24"/>
        </w:rPr>
        <w:t xml:space="preserve"> </w:t>
      </w:r>
      <w:r>
        <w:rPr>
          <w:color w:val="231F20"/>
          <w:sz w:val="24"/>
        </w:rPr>
        <w:t>Plan is part of the first set of</w:t>
      </w:r>
      <w:r w:rsidRPr="00666593">
        <w:rPr>
          <w:color w:val="231F20"/>
          <w:sz w:val="24"/>
        </w:rPr>
        <w:t xml:space="preserve"> </w:t>
      </w:r>
      <w:r>
        <w:rPr>
          <w:color w:val="231F20"/>
          <w:sz w:val="24"/>
        </w:rPr>
        <w:t>7</w:t>
      </w:r>
      <w:r w:rsidRPr="00666593">
        <w:rPr>
          <w:color w:val="231F20"/>
          <w:sz w:val="24"/>
        </w:rPr>
        <w:t xml:space="preserve"> </w:t>
      </w:r>
      <w:r>
        <w:rPr>
          <w:color w:val="231F20"/>
          <w:sz w:val="24"/>
        </w:rPr>
        <w:t>plans.</w:t>
      </w:r>
    </w:p>
    <w:p w14:paraId="2132F276" w14:textId="4840D523" w:rsidR="003E5D9E" w:rsidRPr="00666593" w:rsidRDefault="00491973" w:rsidP="00666593">
      <w:pPr>
        <w:spacing w:before="116" w:line="242" w:lineRule="auto"/>
        <w:ind w:left="173" w:right="208"/>
        <w:rPr>
          <w:color w:val="231F20"/>
          <w:sz w:val="24"/>
        </w:rPr>
      </w:pPr>
      <w:r>
        <w:rPr>
          <w:color w:val="231F20"/>
          <w:sz w:val="24"/>
        </w:rPr>
        <w:t>This approach to climate</w:t>
      </w:r>
      <w:r w:rsidRPr="00666593">
        <w:rPr>
          <w:color w:val="231F20"/>
          <w:sz w:val="24"/>
        </w:rPr>
        <w:t xml:space="preserve"> </w:t>
      </w:r>
      <w:r>
        <w:rPr>
          <w:color w:val="231F20"/>
          <w:sz w:val="24"/>
        </w:rPr>
        <w:t>change adaptation enables a</w:t>
      </w:r>
      <w:r w:rsidRPr="00666593">
        <w:rPr>
          <w:color w:val="231F20"/>
          <w:sz w:val="24"/>
        </w:rPr>
        <w:t xml:space="preserve"> </w:t>
      </w:r>
      <w:r>
        <w:rPr>
          <w:color w:val="231F20"/>
          <w:sz w:val="24"/>
        </w:rPr>
        <w:t>targeted response to climate</w:t>
      </w:r>
      <w:r w:rsidRPr="00666593">
        <w:rPr>
          <w:color w:val="231F20"/>
          <w:sz w:val="24"/>
        </w:rPr>
        <w:t xml:space="preserve"> </w:t>
      </w:r>
      <w:r>
        <w:rPr>
          <w:color w:val="231F20"/>
          <w:sz w:val="24"/>
        </w:rPr>
        <w:t>change, which focuses on the</w:t>
      </w:r>
      <w:r w:rsidRPr="00666593">
        <w:rPr>
          <w:color w:val="231F20"/>
          <w:sz w:val="24"/>
        </w:rPr>
        <w:t xml:space="preserve"> </w:t>
      </w:r>
      <w:r>
        <w:rPr>
          <w:color w:val="231F20"/>
          <w:sz w:val="24"/>
        </w:rPr>
        <w:t>unique characteristics and</w:t>
      </w:r>
      <w:r w:rsidRPr="00666593">
        <w:rPr>
          <w:color w:val="231F20"/>
          <w:sz w:val="24"/>
        </w:rPr>
        <w:t xml:space="preserve"> </w:t>
      </w:r>
      <w:r>
        <w:rPr>
          <w:color w:val="231F20"/>
          <w:sz w:val="24"/>
        </w:rPr>
        <w:t>needs of each system while</w:t>
      </w:r>
      <w:r w:rsidRPr="00666593">
        <w:rPr>
          <w:color w:val="231F20"/>
          <w:sz w:val="24"/>
        </w:rPr>
        <w:t xml:space="preserve"> </w:t>
      </w:r>
      <w:proofErr w:type="spellStart"/>
      <w:r>
        <w:rPr>
          <w:color w:val="231F20"/>
          <w:sz w:val="24"/>
        </w:rPr>
        <w:t>recognising</w:t>
      </w:r>
      <w:proofErr w:type="spellEnd"/>
      <w:r>
        <w:rPr>
          <w:color w:val="231F20"/>
          <w:sz w:val="24"/>
        </w:rPr>
        <w:t xml:space="preserve"> that some issues</w:t>
      </w:r>
      <w:r w:rsidRPr="00666593">
        <w:rPr>
          <w:color w:val="231F20"/>
          <w:sz w:val="24"/>
        </w:rPr>
        <w:t xml:space="preserve"> </w:t>
      </w:r>
      <w:r>
        <w:rPr>
          <w:color w:val="231F20"/>
          <w:sz w:val="24"/>
        </w:rPr>
        <w:t>require coordinated action</w:t>
      </w:r>
      <w:r w:rsidRPr="00666593">
        <w:rPr>
          <w:color w:val="231F20"/>
          <w:sz w:val="24"/>
        </w:rPr>
        <w:t xml:space="preserve"> </w:t>
      </w:r>
      <w:r>
        <w:rPr>
          <w:color w:val="231F20"/>
          <w:sz w:val="24"/>
        </w:rPr>
        <w:t>across</w:t>
      </w:r>
      <w:r w:rsidRPr="00666593">
        <w:rPr>
          <w:color w:val="231F20"/>
          <w:sz w:val="24"/>
        </w:rPr>
        <w:t xml:space="preserve"> </w:t>
      </w:r>
      <w:r>
        <w:rPr>
          <w:color w:val="231F20"/>
          <w:sz w:val="24"/>
        </w:rPr>
        <w:t>systems.</w:t>
      </w:r>
    </w:p>
    <w:p w14:paraId="116BE59B" w14:textId="44429A8A" w:rsidR="003E5D9E" w:rsidRPr="00666593" w:rsidRDefault="00491973" w:rsidP="00666593">
      <w:pPr>
        <w:spacing w:before="116" w:line="242" w:lineRule="auto"/>
        <w:ind w:left="173" w:right="208"/>
        <w:rPr>
          <w:color w:val="231F20"/>
          <w:sz w:val="24"/>
        </w:rPr>
      </w:pPr>
      <w:r>
        <w:rPr>
          <w:color w:val="231F20"/>
          <w:sz w:val="24"/>
        </w:rPr>
        <w:t>This plan is complemented by</w:t>
      </w:r>
      <w:r w:rsidRPr="00666593">
        <w:rPr>
          <w:color w:val="231F20"/>
          <w:sz w:val="24"/>
        </w:rPr>
        <w:t xml:space="preserve"> </w:t>
      </w:r>
      <w:r>
        <w:rPr>
          <w:color w:val="231F20"/>
          <w:sz w:val="24"/>
        </w:rPr>
        <w:t>the development of Regional</w:t>
      </w:r>
      <w:r w:rsidRPr="00666593">
        <w:rPr>
          <w:color w:val="231F20"/>
          <w:sz w:val="24"/>
        </w:rPr>
        <w:t xml:space="preserve"> </w:t>
      </w:r>
      <w:r>
        <w:rPr>
          <w:color w:val="231F20"/>
          <w:sz w:val="24"/>
        </w:rPr>
        <w:t>Adaptation Strategies – in</w:t>
      </w:r>
      <w:r w:rsidRPr="00666593">
        <w:rPr>
          <w:color w:val="231F20"/>
          <w:sz w:val="24"/>
        </w:rPr>
        <w:t xml:space="preserve"> </w:t>
      </w:r>
      <w:r>
        <w:rPr>
          <w:color w:val="231F20"/>
          <w:sz w:val="24"/>
        </w:rPr>
        <w:t>partnership with regional</w:t>
      </w:r>
      <w:r w:rsidRPr="00666593">
        <w:rPr>
          <w:color w:val="231F20"/>
          <w:sz w:val="24"/>
        </w:rPr>
        <w:t xml:space="preserve"> </w:t>
      </w:r>
      <w:r>
        <w:rPr>
          <w:color w:val="231F20"/>
          <w:sz w:val="24"/>
        </w:rPr>
        <w:t>communities – to identify,</w:t>
      </w:r>
      <w:r w:rsidRPr="00666593">
        <w:rPr>
          <w:color w:val="231F20"/>
          <w:sz w:val="24"/>
        </w:rPr>
        <w:t xml:space="preserve"> </w:t>
      </w:r>
      <w:proofErr w:type="spellStart"/>
      <w:r>
        <w:rPr>
          <w:color w:val="231F20"/>
          <w:sz w:val="24"/>
        </w:rPr>
        <w:t>prioritise</w:t>
      </w:r>
      <w:proofErr w:type="spellEnd"/>
      <w:r>
        <w:rPr>
          <w:color w:val="231F20"/>
          <w:sz w:val="24"/>
        </w:rPr>
        <w:t xml:space="preserve"> and deliver place-</w:t>
      </w:r>
      <w:r w:rsidRPr="00666593">
        <w:rPr>
          <w:color w:val="231F20"/>
          <w:sz w:val="24"/>
        </w:rPr>
        <w:t xml:space="preserve"> </w:t>
      </w:r>
      <w:r>
        <w:rPr>
          <w:color w:val="231F20"/>
          <w:sz w:val="24"/>
        </w:rPr>
        <w:t>based action</w:t>
      </w:r>
      <w:r w:rsidRPr="00666593">
        <w:rPr>
          <w:color w:val="231F20"/>
          <w:sz w:val="24"/>
        </w:rPr>
        <w:t xml:space="preserve"> </w:t>
      </w:r>
      <w:r>
        <w:rPr>
          <w:color w:val="231F20"/>
          <w:sz w:val="24"/>
        </w:rPr>
        <w:t>informed</w:t>
      </w:r>
      <w:r w:rsidRPr="00666593">
        <w:rPr>
          <w:color w:val="231F20"/>
          <w:sz w:val="24"/>
        </w:rPr>
        <w:t xml:space="preserve"> </w:t>
      </w:r>
      <w:r>
        <w:rPr>
          <w:color w:val="231F20"/>
          <w:sz w:val="24"/>
        </w:rPr>
        <w:t>by</w:t>
      </w:r>
      <w:r w:rsidRPr="00666593">
        <w:rPr>
          <w:color w:val="231F20"/>
          <w:sz w:val="24"/>
        </w:rPr>
        <w:t xml:space="preserve"> </w:t>
      </w:r>
      <w:r>
        <w:rPr>
          <w:color w:val="231F20"/>
          <w:sz w:val="24"/>
        </w:rPr>
        <w:t>local</w:t>
      </w:r>
      <w:r w:rsidRPr="00666593">
        <w:rPr>
          <w:color w:val="231F20"/>
          <w:sz w:val="24"/>
        </w:rPr>
        <w:t xml:space="preserve"> </w:t>
      </w:r>
      <w:r>
        <w:rPr>
          <w:color w:val="231F20"/>
          <w:sz w:val="24"/>
        </w:rPr>
        <w:t>knowledge</w:t>
      </w:r>
      <w:r w:rsidRPr="00666593">
        <w:rPr>
          <w:color w:val="231F20"/>
          <w:sz w:val="24"/>
        </w:rPr>
        <w:t xml:space="preserve"> </w:t>
      </w:r>
      <w:r>
        <w:rPr>
          <w:color w:val="231F20"/>
          <w:sz w:val="24"/>
        </w:rPr>
        <w:t>and</w:t>
      </w:r>
      <w:r w:rsidRPr="00666593">
        <w:rPr>
          <w:color w:val="231F20"/>
          <w:sz w:val="24"/>
        </w:rPr>
        <w:t xml:space="preserve"> </w:t>
      </w:r>
      <w:r>
        <w:rPr>
          <w:color w:val="231F20"/>
          <w:sz w:val="24"/>
        </w:rPr>
        <w:t>needs.</w:t>
      </w:r>
      <w:r w:rsidR="00666593">
        <w:rPr>
          <w:color w:val="231F20"/>
          <w:sz w:val="24"/>
        </w:rPr>
        <w:br w:type="column"/>
      </w:r>
      <w:r>
        <w:rPr>
          <w:color w:val="231F20"/>
          <w:sz w:val="24"/>
        </w:rPr>
        <w:t>These strategies are being</w:t>
      </w:r>
      <w:r w:rsidRPr="00666593">
        <w:rPr>
          <w:color w:val="231F20"/>
          <w:sz w:val="24"/>
        </w:rPr>
        <w:t xml:space="preserve"> </w:t>
      </w:r>
      <w:r>
        <w:rPr>
          <w:color w:val="231F20"/>
          <w:sz w:val="24"/>
        </w:rPr>
        <w:t>developed for Barwon South</w:t>
      </w:r>
      <w:r w:rsidRPr="00666593">
        <w:rPr>
          <w:color w:val="231F20"/>
          <w:sz w:val="24"/>
        </w:rPr>
        <w:t xml:space="preserve"> </w:t>
      </w:r>
      <w:r>
        <w:rPr>
          <w:color w:val="231F20"/>
          <w:sz w:val="24"/>
        </w:rPr>
        <w:t>West,</w:t>
      </w:r>
      <w:r w:rsidRPr="00666593">
        <w:rPr>
          <w:color w:val="231F20"/>
          <w:sz w:val="24"/>
        </w:rPr>
        <w:t xml:space="preserve"> </w:t>
      </w:r>
      <w:r>
        <w:rPr>
          <w:color w:val="231F20"/>
          <w:sz w:val="24"/>
        </w:rPr>
        <w:t>Gippsland,</w:t>
      </w:r>
      <w:r w:rsidR="00666593">
        <w:rPr>
          <w:color w:val="231F20"/>
          <w:sz w:val="24"/>
        </w:rPr>
        <w:t xml:space="preserve"> </w:t>
      </w:r>
      <w:r>
        <w:rPr>
          <w:color w:val="231F20"/>
          <w:sz w:val="24"/>
        </w:rPr>
        <w:t>Grampians,</w:t>
      </w:r>
      <w:r w:rsidR="00666593">
        <w:rPr>
          <w:color w:val="231F20"/>
          <w:sz w:val="24"/>
        </w:rPr>
        <w:t xml:space="preserve"> </w:t>
      </w:r>
      <w:r>
        <w:rPr>
          <w:color w:val="231F20"/>
          <w:sz w:val="24"/>
        </w:rPr>
        <w:t>Hume, Loddon Mallee and</w:t>
      </w:r>
      <w:r w:rsidRPr="00666593">
        <w:rPr>
          <w:color w:val="231F20"/>
          <w:sz w:val="24"/>
        </w:rPr>
        <w:t xml:space="preserve"> </w:t>
      </w:r>
      <w:r>
        <w:rPr>
          <w:color w:val="231F20"/>
          <w:sz w:val="24"/>
        </w:rPr>
        <w:t>Port Phillip.</w:t>
      </w:r>
    </w:p>
    <w:p w14:paraId="73543556" w14:textId="77777777" w:rsidR="003E5D9E" w:rsidRPr="00666593" w:rsidRDefault="00491973" w:rsidP="00666593">
      <w:pPr>
        <w:spacing w:before="116" w:line="242" w:lineRule="auto"/>
        <w:ind w:left="173" w:right="208"/>
        <w:rPr>
          <w:color w:val="231F20"/>
          <w:sz w:val="24"/>
        </w:rPr>
      </w:pPr>
      <w:r>
        <w:rPr>
          <w:color w:val="231F20"/>
          <w:sz w:val="24"/>
        </w:rPr>
        <w:t>Work also continues with local</w:t>
      </w:r>
      <w:r w:rsidRPr="00666593">
        <w:rPr>
          <w:color w:val="231F20"/>
          <w:sz w:val="24"/>
        </w:rPr>
        <w:t xml:space="preserve"> </w:t>
      </w:r>
      <w:r>
        <w:rPr>
          <w:color w:val="231F20"/>
          <w:sz w:val="24"/>
        </w:rPr>
        <w:t>governments and community</w:t>
      </w:r>
      <w:r w:rsidRPr="00666593">
        <w:rPr>
          <w:color w:val="231F20"/>
          <w:sz w:val="24"/>
        </w:rPr>
        <w:t xml:space="preserve"> </w:t>
      </w:r>
      <w:r>
        <w:rPr>
          <w:color w:val="231F20"/>
          <w:sz w:val="24"/>
        </w:rPr>
        <w:t>groups to further understand</w:t>
      </w:r>
      <w:r w:rsidRPr="00666593">
        <w:rPr>
          <w:color w:val="231F20"/>
          <w:sz w:val="24"/>
        </w:rPr>
        <w:t xml:space="preserve"> </w:t>
      </w:r>
      <w:r>
        <w:rPr>
          <w:color w:val="231F20"/>
          <w:sz w:val="24"/>
        </w:rPr>
        <w:t>and address the risks posed</w:t>
      </w:r>
      <w:r w:rsidRPr="00666593">
        <w:rPr>
          <w:color w:val="231F20"/>
          <w:sz w:val="24"/>
        </w:rPr>
        <w:t xml:space="preserve"> </w:t>
      </w:r>
      <w:r>
        <w:rPr>
          <w:color w:val="231F20"/>
          <w:sz w:val="24"/>
        </w:rPr>
        <w:t>by climate change to local</w:t>
      </w:r>
      <w:r w:rsidRPr="00666593">
        <w:rPr>
          <w:color w:val="231F20"/>
          <w:sz w:val="24"/>
        </w:rPr>
        <w:t xml:space="preserve"> </w:t>
      </w:r>
      <w:r>
        <w:rPr>
          <w:color w:val="231F20"/>
          <w:sz w:val="24"/>
        </w:rPr>
        <w:t>communities.</w:t>
      </w:r>
    </w:p>
    <w:p w14:paraId="008F0FC5" w14:textId="21C96124" w:rsidR="003E5D9E" w:rsidRDefault="00491973" w:rsidP="00666593">
      <w:pPr>
        <w:spacing w:before="116" w:line="242" w:lineRule="auto"/>
        <w:ind w:left="173" w:right="128"/>
        <w:rPr>
          <w:color w:val="231F20"/>
          <w:sz w:val="24"/>
        </w:rPr>
      </w:pPr>
      <w:r>
        <w:rPr>
          <w:color w:val="231F20"/>
          <w:sz w:val="24"/>
        </w:rPr>
        <w:t>The Health and Human</w:t>
      </w:r>
      <w:r w:rsidRPr="00666593">
        <w:rPr>
          <w:color w:val="231F20"/>
          <w:sz w:val="24"/>
        </w:rPr>
        <w:t xml:space="preserve"> </w:t>
      </w:r>
      <w:r>
        <w:rPr>
          <w:color w:val="231F20"/>
          <w:sz w:val="24"/>
        </w:rPr>
        <w:t>Services Adaptation Action</w:t>
      </w:r>
      <w:r w:rsidRPr="00666593">
        <w:rPr>
          <w:color w:val="231F20"/>
          <w:sz w:val="24"/>
        </w:rPr>
        <w:t xml:space="preserve"> </w:t>
      </w:r>
      <w:r>
        <w:rPr>
          <w:color w:val="231F20"/>
          <w:sz w:val="24"/>
        </w:rPr>
        <w:t>Plan will guide adaptation</w:t>
      </w:r>
      <w:r w:rsidRPr="00666593">
        <w:rPr>
          <w:color w:val="231F20"/>
          <w:sz w:val="24"/>
        </w:rPr>
        <w:t xml:space="preserve"> </w:t>
      </w:r>
      <w:r>
        <w:rPr>
          <w:color w:val="231F20"/>
          <w:sz w:val="24"/>
        </w:rPr>
        <w:t>efforts</w:t>
      </w:r>
      <w:r w:rsidRPr="00666593">
        <w:rPr>
          <w:color w:val="231F20"/>
          <w:sz w:val="24"/>
        </w:rPr>
        <w:t xml:space="preserve"> </w:t>
      </w:r>
      <w:r>
        <w:rPr>
          <w:color w:val="231F20"/>
          <w:sz w:val="24"/>
        </w:rPr>
        <w:t>over</w:t>
      </w:r>
      <w:r w:rsidRPr="00666593">
        <w:rPr>
          <w:color w:val="231F20"/>
          <w:sz w:val="24"/>
        </w:rPr>
        <w:t xml:space="preserve"> </w:t>
      </w:r>
      <w:r>
        <w:rPr>
          <w:color w:val="231F20"/>
          <w:sz w:val="24"/>
        </w:rPr>
        <w:t>the</w:t>
      </w:r>
      <w:r w:rsidRPr="00666593">
        <w:rPr>
          <w:color w:val="231F20"/>
          <w:sz w:val="24"/>
        </w:rPr>
        <w:t xml:space="preserve"> </w:t>
      </w:r>
      <w:r>
        <w:rPr>
          <w:color w:val="231F20"/>
          <w:sz w:val="24"/>
        </w:rPr>
        <w:t>next</w:t>
      </w:r>
      <w:r w:rsidRPr="00666593">
        <w:rPr>
          <w:color w:val="231F20"/>
          <w:sz w:val="24"/>
        </w:rPr>
        <w:t xml:space="preserve"> </w:t>
      </w:r>
      <w:r>
        <w:rPr>
          <w:color w:val="231F20"/>
          <w:sz w:val="24"/>
        </w:rPr>
        <w:t>5</w:t>
      </w:r>
      <w:r w:rsidRPr="00666593">
        <w:rPr>
          <w:color w:val="231F20"/>
          <w:sz w:val="24"/>
        </w:rPr>
        <w:t xml:space="preserve"> </w:t>
      </w:r>
      <w:r>
        <w:rPr>
          <w:color w:val="231F20"/>
          <w:sz w:val="24"/>
        </w:rPr>
        <w:t>years, building on the strong</w:t>
      </w:r>
      <w:r w:rsidRPr="00666593">
        <w:rPr>
          <w:color w:val="231F20"/>
          <w:sz w:val="24"/>
        </w:rPr>
        <w:t xml:space="preserve"> </w:t>
      </w:r>
      <w:r>
        <w:rPr>
          <w:color w:val="231F20"/>
          <w:sz w:val="24"/>
        </w:rPr>
        <w:t>foundations for adaptation</w:t>
      </w:r>
      <w:r w:rsidRPr="00666593">
        <w:rPr>
          <w:color w:val="231F20"/>
          <w:sz w:val="24"/>
        </w:rPr>
        <w:t xml:space="preserve"> </w:t>
      </w:r>
      <w:r>
        <w:rPr>
          <w:color w:val="231F20"/>
          <w:sz w:val="24"/>
        </w:rPr>
        <w:t>and seizing opportunities to</w:t>
      </w:r>
      <w:r w:rsidRPr="00666593">
        <w:rPr>
          <w:color w:val="231F20"/>
          <w:sz w:val="24"/>
        </w:rPr>
        <w:t xml:space="preserve"> </w:t>
      </w:r>
      <w:r>
        <w:rPr>
          <w:color w:val="231F20"/>
          <w:sz w:val="24"/>
        </w:rPr>
        <w:t>accelerate</w:t>
      </w:r>
      <w:r w:rsidRPr="00666593">
        <w:rPr>
          <w:color w:val="231F20"/>
          <w:sz w:val="24"/>
        </w:rPr>
        <w:t xml:space="preserve"> </w:t>
      </w:r>
      <w:r>
        <w:rPr>
          <w:color w:val="231F20"/>
          <w:sz w:val="24"/>
        </w:rPr>
        <w:t>adaptation.</w:t>
      </w:r>
    </w:p>
    <w:p w14:paraId="45A06F54" w14:textId="36DBCDC5" w:rsidR="00666593" w:rsidRDefault="00666593" w:rsidP="00666593">
      <w:pPr>
        <w:spacing w:before="116" w:line="242" w:lineRule="auto"/>
        <w:ind w:left="173" w:right="128"/>
        <w:rPr>
          <w:color w:val="231F20"/>
          <w:sz w:val="24"/>
        </w:rPr>
      </w:pPr>
    </w:p>
    <w:p w14:paraId="1F0CEEAF" w14:textId="1D5C236E" w:rsidR="00666593" w:rsidRPr="00666593" w:rsidRDefault="00666593" w:rsidP="00666593">
      <w:pPr>
        <w:pStyle w:val="Heading3"/>
        <w:ind w:right="128"/>
      </w:pPr>
      <w:r w:rsidRPr="00666593">
        <w:t>1.</w:t>
      </w:r>
      <w:r w:rsidR="00D9046F">
        <w:t>2</w:t>
      </w:r>
      <w:r w:rsidRPr="00666593">
        <w:tab/>
        <w:t>Health and Human Services system scope</w:t>
      </w:r>
    </w:p>
    <w:p w14:paraId="78B0CFB8" w14:textId="11289C9A" w:rsidR="00666593" w:rsidRPr="00666593" w:rsidRDefault="00666593" w:rsidP="00666593">
      <w:pPr>
        <w:spacing w:before="116" w:line="242" w:lineRule="auto"/>
        <w:ind w:left="173" w:right="128"/>
        <w:rPr>
          <w:color w:val="231F20"/>
          <w:sz w:val="24"/>
        </w:rPr>
      </w:pPr>
      <w:r w:rsidRPr="00666593">
        <w:rPr>
          <w:color w:val="231F20"/>
          <w:sz w:val="24"/>
        </w:rPr>
        <w:t>Both the Department of Health and the Department of Families, Fairness and Housing are responsible for developing and delivering policies, programs and services that support the health, wellbeing and safety of all Victorians. The</w:t>
      </w:r>
      <w:r>
        <w:rPr>
          <w:color w:val="231F20"/>
          <w:sz w:val="24"/>
        </w:rPr>
        <w:t xml:space="preserve"> d</w:t>
      </w:r>
      <w:r w:rsidRPr="00666593">
        <w:rPr>
          <w:color w:val="231F20"/>
          <w:sz w:val="24"/>
        </w:rPr>
        <w:t>epartments’ focus is on outcomes that support all Victorians to be healthy and well, safe and secure, and able to participate in and connect to culture and community.</w:t>
      </w:r>
      <w:r>
        <w:rPr>
          <w:color w:val="231F20"/>
          <w:sz w:val="24"/>
        </w:rPr>
        <w:br w:type="column"/>
      </w:r>
      <w:r w:rsidRPr="00666593">
        <w:rPr>
          <w:color w:val="231F20"/>
          <w:sz w:val="24"/>
        </w:rPr>
        <w:t xml:space="preserve">Under the </w:t>
      </w:r>
      <w:r w:rsidRPr="00BB2DF8">
        <w:rPr>
          <w:i/>
          <w:iCs/>
          <w:color w:val="231F20"/>
          <w:sz w:val="24"/>
        </w:rPr>
        <w:t>Climate Change Act 2017</w:t>
      </w:r>
      <w:r w:rsidRPr="00666593">
        <w:rPr>
          <w:color w:val="231F20"/>
          <w:sz w:val="24"/>
        </w:rPr>
        <w:t>, the Health and Human Services system is defined as, ‘the services and assets primarily engaged in protecting human health from disease resulting from or</w:t>
      </w:r>
      <w:r>
        <w:rPr>
          <w:color w:val="231F20"/>
          <w:sz w:val="24"/>
        </w:rPr>
        <w:t xml:space="preserve"> </w:t>
      </w:r>
      <w:r w:rsidRPr="00666593">
        <w:rPr>
          <w:color w:val="231F20"/>
          <w:sz w:val="24"/>
        </w:rPr>
        <w:t>associated with communicable disease, food, water or</w:t>
      </w:r>
      <w:r>
        <w:rPr>
          <w:color w:val="231F20"/>
          <w:sz w:val="24"/>
        </w:rPr>
        <w:t xml:space="preserve"> </w:t>
      </w:r>
      <w:r w:rsidRPr="00666593">
        <w:rPr>
          <w:color w:val="231F20"/>
          <w:sz w:val="24"/>
        </w:rPr>
        <w:t>the environment’, and ‘the services and assets which provide human physical and mental health care, social support and assistance’.</w:t>
      </w:r>
    </w:p>
    <w:p w14:paraId="321DB650" w14:textId="77777777" w:rsidR="00666593" w:rsidRPr="00666593" w:rsidRDefault="00666593" w:rsidP="00666593">
      <w:pPr>
        <w:spacing w:before="121" w:line="242" w:lineRule="auto"/>
        <w:ind w:left="173" w:right="128"/>
        <w:rPr>
          <w:sz w:val="24"/>
        </w:rPr>
      </w:pPr>
      <w:r w:rsidRPr="00666593">
        <w:rPr>
          <w:sz w:val="24"/>
        </w:rPr>
        <w:t>The departments perform their responsibilities as stewards, system managers and agents. For example:</w:t>
      </w:r>
    </w:p>
    <w:p w14:paraId="38E7E744" w14:textId="19A2218E" w:rsidR="00666593" w:rsidRPr="00666593" w:rsidRDefault="00666593" w:rsidP="00666593">
      <w:pPr>
        <w:pStyle w:val="ListParagraph"/>
        <w:numPr>
          <w:ilvl w:val="0"/>
          <w:numId w:val="15"/>
        </w:numPr>
        <w:tabs>
          <w:tab w:val="left" w:pos="458"/>
        </w:tabs>
        <w:spacing w:before="119" w:line="242" w:lineRule="auto"/>
        <w:ind w:right="219"/>
        <w:rPr>
          <w:color w:val="231F20"/>
          <w:sz w:val="24"/>
          <w:u w:color="231F20"/>
        </w:rPr>
      </w:pPr>
      <w:r w:rsidRPr="00666593">
        <w:rPr>
          <w:color w:val="231F20"/>
          <w:sz w:val="24"/>
          <w:u w:color="231F20"/>
        </w:rPr>
        <w:t xml:space="preserve">as </w:t>
      </w:r>
      <w:r w:rsidRPr="00964521">
        <w:rPr>
          <w:b/>
          <w:bCs/>
          <w:color w:val="231F20"/>
          <w:sz w:val="24"/>
          <w:u w:color="231F20"/>
        </w:rPr>
        <w:t>stewards</w:t>
      </w:r>
      <w:r w:rsidRPr="00666593">
        <w:rPr>
          <w:color w:val="231F20"/>
          <w:sz w:val="24"/>
          <w:u w:color="231F20"/>
        </w:rPr>
        <w:t>, we</w:t>
      </w:r>
      <w:r>
        <w:rPr>
          <w:color w:val="231F20"/>
          <w:sz w:val="24"/>
          <w:u w:color="231F20"/>
        </w:rPr>
        <w:t xml:space="preserve"> i</w:t>
      </w:r>
      <w:r w:rsidRPr="00666593">
        <w:rPr>
          <w:color w:val="231F20"/>
          <w:sz w:val="24"/>
          <w:u w:color="231F20"/>
        </w:rPr>
        <w:t>mplement and oversee policy</w:t>
      </w:r>
    </w:p>
    <w:p w14:paraId="002D7736" w14:textId="31AFC2D1" w:rsidR="00666593" w:rsidRPr="00964521" w:rsidRDefault="00666593" w:rsidP="00964521">
      <w:pPr>
        <w:pStyle w:val="ListParagraph"/>
        <w:numPr>
          <w:ilvl w:val="0"/>
          <w:numId w:val="15"/>
        </w:numPr>
        <w:tabs>
          <w:tab w:val="left" w:pos="458"/>
        </w:tabs>
        <w:spacing w:before="119" w:line="242" w:lineRule="auto"/>
        <w:ind w:right="219"/>
        <w:rPr>
          <w:color w:val="231F20"/>
          <w:sz w:val="24"/>
          <w:u w:color="231F20"/>
        </w:rPr>
      </w:pPr>
      <w:r w:rsidRPr="00666593">
        <w:rPr>
          <w:color w:val="231F20"/>
          <w:sz w:val="24"/>
          <w:u w:color="231F20"/>
        </w:rPr>
        <w:t xml:space="preserve">as </w:t>
      </w:r>
      <w:r w:rsidRPr="00964521">
        <w:rPr>
          <w:b/>
          <w:bCs/>
          <w:color w:val="231F20"/>
          <w:sz w:val="24"/>
          <w:u w:color="231F20"/>
        </w:rPr>
        <w:t>system managers</w:t>
      </w:r>
      <w:r w:rsidRPr="00666593">
        <w:rPr>
          <w:color w:val="231F20"/>
          <w:sz w:val="24"/>
          <w:u w:color="231F20"/>
        </w:rPr>
        <w:t>,</w:t>
      </w:r>
      <w:r>
        <w:rPr>
          <w:color w:val="231F20"/>
          <w:sz w:val="24"/>
          <w:u w:color="231F20"/>
        </w:rPr>
        <w:t xml:space="preserve"> </w:t>
      </w:r>
      <w:r w:rsidRPr="00666593">
        <w:rPr>
          <w:color w:val="231F20"/>
          <w:sz w:val="24"/>
          <w:u w:color="231F20"/>
        </w:rPr>
        <w:t>we provide funding, set standards, monitor</w:t>
      </w:r>
      <w:r w:rsidR="00964521">
        <w:rPr>
          <w:color w:val="231F20"/>
          <w:sz w:val="24"/>
          <w:u w:color="231F20"/>
        </w:rPr>
        <w:t xml:space="preserve"> </w:t>
      </w:r>
      <w:r w:rsidRPr="00964521">
        <w:rPr>
          <w:color w:val="231F20"/>
          <w:sz w:val="24"/>
          <w:u w:color="231F20"/>
        </w:rPr>
        <w:t>performance and administer regulations</w:t>
      </w:r>
    </w:p>
    <w:p w14:paraId="6B431321" w14:textId="76DBC6BE" w:rsidR="00666593" w:rsidRPr="00666593" w:rsidRDefault="00666593" w:rsidP="00666593">
      <w:pPr>
        <w:pStyle w:val="ListParagraph"/>
        <w:numPr>
          <w:ilvl w:val="0"/>
          <w:numId w:val="15"/>
        </w:numPr>
        <w:tabs>
          <w:tab w:val="left" w:pos="458"/>
        </w:tabs>
        <w:spacing w:before="119" w:line="242" w:lineRule="auto"/>
        <w:ind w:right="219"/>
        <w:rPr>
          <w:color w:val="231F20"/>
          <w:sz w:val="24"/>
          <w:u w:color="231F20"/>
        </w:rPr>
      </w:pPr>
      <w:r w:rsidRPr="00666593">
        <w:rPr>
          <w:color w:val="231F20"/>
          <w:sz w:val="24"/>
          <w:u w:color="231F20"/>
        </w:rPr>
        <w:t xml:space="preserve">as </w:t>
      </w:r>
      <w:r w:rsidRPr="00964521">
        <w:rPr>
          <w:b/>
          <w:bCs/>
          <w:color w:val="231F20"/>
          <w:sz w:val="24"/>
          <w:u w:color="231F20"/>
        </w:rPr>
        <w:t>agents</w:t>
      </w:r>
      <w:r w:rsidRPr="00666593">
        <w:rPr>
          <w:color w:val="231F20"/>
          <w:sz w:val="24"/>
          <w:u w:color="231F20"/>
        </w:rPr>
        <w:t>, we direct delivery of services, build capacity and exercise influence.</w:t>
      </w:r>
    </w:p>
    <w:p w14:paraId="2971D9C1" w14:textId="0741C1E5" w:rsidR="00666593" w:rsidRDefault="00666593" w:rsidP="00666593">
      <w:pPr>
        <w:spacing w:before="121" w:line="242" w:lineRule="auto"/>
        <w:ind w:left="173" w:right="116"/>
        <w:rPr>
          <w:sz w:val="24"/>
        </w:rPr>
      </w:pPr>
      <w:r w:rsidRPr="00666593">
        <w:rPr>
          <w:sz w:val="24"/>
        </w:rPr>
        <w:t>An overview of the departments’ key areas of responsibility is shown in Figure 4</w:t>
      </w:r>
    </w:p>
    <w:p w14:paraId="0B5C9EDC" w14:textId="77777777" w:rsidR="003E5D9E" w:rsidRDefault="003E5D9E">
      <w:pPr>
        <w:spacing w:line="242" w:lineRule="auto"/>
        <w:rPr>
          <w:sz w:val="24"/>
        </w:rPr>
        <w:sectPr w:rsidR="003E5D9E">
          <w:pgSz w:w="11910" w:h="16840"/>
          <w:pgMar w:top="660" w:right="600" w:bottom="900" w:left="620" w:header="0" w:footer="707" w:gutter="0"/>
          <w:cols w:num="3" w:space="720" w:equalWidth="0">
            <w:col w:w="3469" w:space="46"/>
            <w:col w:w="3389" w:space="126"/>
            <w:col w:w="3660"/>
          </w:cols>
        </w:sectPr>
      </w:pPr>
    </w:p>
    <w:p w14:paraId="7B470A6D" w14:textId="06FA0F5B" w:rsidR="003E5D9E" w:rsidRDefault="003E5D9E">
      <w:pPr>
        <w:pStyle w:val="BodyText"/>
        <w:spacing w:before="5"/>
        <w:rPr>
          <w:sz w:val="19"/>
        </w:rPr>
      </w:pPr>
    </w:p>
    <w:p w14:paraId="6F67FF41" w14:textId="77777777" w:rsidR="003E5D9E" w:rsidRDefault="00491973">
      <w:pPr>
        <w:spacing w:before="95"/>
        <w:ind w:left="159"/>
        <w:rPr>
          <w:b/>
          <w:sz w:val="16"/>
        </w:rPr>
      </w:pPr>
      <w:r>
        <w:rPr>
          <w:b/>
          <w:color w:val="231F20"/>
          <w:sz w:val="16"/>
        </w:rPr>
        <w:t>Figure</w:t>
      </w:r>
      <w:r>
        <w:rPr>
          <w:b/>
          <w:color w:val="231F20"/>
          <w:spacing w:val="-3"/>
          <w:sz w:val="16"/>
        </w:rPr>
        <w:t xml:space="preserve"> </w:t>
      </w:r>
      <w:r>
        <w:rPr>
          <w:b/>
          <w:color w:val="231F20"/>
          <w:sz w:val="16"/>
        </w:rPr>
        <w:t>3.</w:t>
      </w:r>
      <w:r>
        <w:rPr>
          <w:b/>
          <w:color w:val="231F20"/>
          <w:spacing w:val="-9"/>
          <w:sz w:val="16"/>
        </w:rPr>
        <w:t xml:space="preserve"> </w:t>
      </w:r>
      <w:r>
        <w:rPr>
          <w:b/>
          <w:color w:val="231F20"/>
          <w:sz w:val="16"/>
        </w:rPr>
        <w:t>Adaptation</w:t>
      </w:r>
      <w:r>
        <w:rPr>
          <w:b/>
          <w:color w:val="231F20"/>
          <w:spacing w:val="-3"/>
          <w:sz w:val="16"/>
        </w:rPr>
        <w:t xml:space="preserve"> </w:t>
      </w:r>
      <w:r>
        <w:rPr>
          <w:b/>
          <w:color w:val="231F20"/>
          <w:sz w:val="16"/>
        </w:rPr>
        <w:t>action</w:t>
      </w:r>
      <w:r>
        <w:rPr>
          <w:b/>
          <w:color w:val="231F20"/>
          <w:spacing w:val="-3"/>
          <w:sz w:val="16"/>
        </w:rPr>
        <w:t xml:space="preserve"> </w:t>
      </w:r>
      <w:r>
        <w:rPr>
          <w:b/>
          <w:color w:val="231F20"/>
          <w:sz w:val="16"/>
        </w:rPr>
        <w:t>plans</w:t>
      </w:r>
      <w:r>
        <w:rPr>
          <w:b/>
          <w:color w:val="231F20"/>
          <w:spacing w:val="-2"/>
          <w:sz w:val="16"/>
        </w:rPr>
        <w:t xml:space="preserve"> </w:t>
      </w:r>
      <w:r>
        <w:rPr>
          <w:b/>
          <w:color w:val="231F20"/>
          <w:sz w:val="16"/>
        </w:rPr>
        <w:t>have</w:t>
      </w:r>
      <w:r>
        <w:rPr>
          <w:b/>
          <w:color w:val="231F20"/>
          <w:spacing w:val="-2"/>
          <w:sz w:val="16"/>
        </w:rPr>
        <w:t xml:space="preserve"> </w:t>
      </w:r>
      <w:r>
        <w:rPr>
          <w:b/>
          <w:color w:val="231F20"/>
          <w:sz w:val="16"/>
        </w:rPr>
        <w:t>been</w:t>
      </w:r>
      <w:r>
        <w:rPr>
          <w:b/>
          <w:color w:val="231F20"/>
          <w:spacing w:val="-2"/>
          <w:sz w:val="16"/>
        </w:rPr>
        <w:t xml:space="preserve"> </w:t>
      </w:r>
      <w:r>
        <w:rPr>
          <w:b/>
          <w:color w:val="231F20"/>
          <w:sz w:val="16"/>
        </w:rPr>
        <w:t>developed</w:t>
      </w:r>
      <w:r>
        <w:rPr>
          <w:b/>
          <w:color w:val="231F20"/>
          <w:spacing w:val="-2"/>
          <w:sz w:val="16"/>
        </w:rPr>
        <w:t xml:space="preserve"> </w:t>
      </w:r>
      <w:r>
        <w:rPr>
          <w:b/>
          <w:color w:val="231F20"/>
          <w:sz w:val="16"/>
        </w:rPr>
        <w:t>for</w:t>
      </w:r>
      <w:r>
        <w:rPr>
          <w:b/>
          <w:color w:val="231F20"/>
          <w:spacing w:val="-3"/>
          <w:sz w:val="16"/>
        </w:rPr>
        <w:t xml:space="preserve"> </w:t>
      </w:r>
      <w:r>
        <w:rPr>
          <w:b/>
          <w:color w:val="231F20"/>
          <w:sz w:val="16"/>
        </w:rPr>
        <w:t>7</w:t>
      </w:r>
      <w:r>
        <w:rPr>
          <w:b/>
          <w:color w:val="231F20"/>
          <w:spacing w:val="-3"/>
          <w:sz w:val="16"/>
        </w:rPr>
        <w:t xml:space="preserve"> </w:t>
      </w:r>
      <w:r>
        <w:rPr>
          <w:b/>
          <w:color w:val="231F20"/>
          <w:sz w:val="16"/>
        </w:rPr>
        <w:t>systems,</w:t>
      </w:r>
      <w:r>
        <w:rPr>
          <w:b/>
          <w:color w:val="231F20"/>
          <w:spacing w:val="-3"/>
          <w:sz w:val="16"/>
        </w:rPr>
        <w:t xml:space="preserve"> </w:t>
      </w:r>
      <w:r>
        <w:rPr>
          <w:b/>
          <w:color w:val="231F20"/>
          <w:sz w:val="16"/>
        </w:rPr>
        <w:t>including</w:t>
      </w:r>
      <w:r>
        <w:rPr>
          <w:b/>
          <w:color w:val="231F20"/>
          <w:spacing w:val="-2"/>
          <w:sz w:val="16"/>
        </w:rPr>
        <w:t xml:space="preserve"> </w:t>
      </w:r>
      <w:r>
        <w:rPr>
          <w:b/>
          <w:color w:val="231F20"/>
          <w:sz w:val="16"/>
        </w:rPr>
        <w:t>the</w:t>
      </w:r>
      <w:r>
        <w:rPr>
          <w:b/>
          <w:color w:val="231F20"/>
          <w:spacing w:val="-2"/>
          <w:sz w:val="16"/>
        </w:rPr>
        <w:t xml:space="preserve"> </w:t>
      </w:r>
      <w:r>
        <w:rPr>
          <w:b/>
          <w:color w:val="231F20"/>
          <w:sz w:val="16"/>
        </w:rPr>
        <w:t>Health</w:t>
      </w:r>
      <w:r>
        <w:rPr>
          <w:b/>
          <w:color w:val="231F20"/>
          <w:spacing w:val="-3"/>
          <w:sz w:val="16"/>
        </w:rPr>
        <w:t xml:space="preserve"> </w:t>
      </w:r>
      <w:r>
        <w:rPr>
          <w:b/>
          <w:color w:val="231F20"/>
          <w:sz w:val="16"/>
        </w:rPr>
        <w:t>and</w:t>
      </w:r>
      <w:r>
        <w:rPr>
          <w:b/>
          <w:color w:val="231F20"/>
          <w:spacing w:val="-4"/>
          <w:sz w:val="16"/>
        </w:rPr>
        <w:t xml:space="preserve"> </w:t>
      </w:r>
      <w:r>
        <w:rPr>
          <w:b/>
          <w:color w:val="231F20"/>
          <w:sz w:val="16"/>
        </w:rPr>
        <w:t>Human</w:t>
      </w:r>
      <w:r>
        <w:rPr>
          <w:b/>
          <w:color w:val="231F20"/>
          <w:spacing w:val="-3"/>
          <w:sz w:val="16"/>
        </w:rPr>
        <w:t xml:space="preserve"> </w:t>
      </w:r>
      <w:r>
        <w:rPr>
          <w:b/>
          <w:color w:val="231F20"/>
          <w:sz w:val="16"/>
        </w:rPr>
        <w:t>Services</w:t>
      </w:r>
      <w:r>
        <w:rPr>
          <w:b/>
          <w:color w:val="231F20"/>
          <w:spacing w:val="-2"/>
          <w:sz w:val="16"/>
        </w:rPr>
        <w:t xml:space="preserve"> </w:t>
      </w:r>
      <w:r>
        <w:rPr>
          <w:b/>
          <w:color w:val="231F20"/>
          <w:sz w:val="16"/>
        </w:rPr>
        <w:t>system</w:t>
      </w:r>
    </w:p>
    <w:p w14:paraId="03B84865" w14:textId="77777777" w:rsidR="003E5D9E" w:rsidRDefault="003E5D9E">
      <w:pPr>
        <w:pStyle w:val="BodyText"/>
        <w:rPr>
          <w:b/>
          <w:sz w:val="20"/>
        </w:rPr>
      </w:pPr>
    </w:p>
    <w:p w14:paraId="4FBDEDD5" w14:textId="3F9E06AF" w:rsidR="003E5D9E" w:rsidRDefault="003262E4">
      <w:pPr>
        <w:pStyle w:val="BodyText"/>
        <w:rPr>
          <w:b/>
          <w:sz w:val="20"/>
        </w:rPr>
      </w:pPr>
      <w:r>
        <w:rPr>
          <w:b/>
          <w:noProof/>
          <w:sz w:val="20"/>
        </w:rPr>
        <w:drawing>
          <wp:inline distT="0" distB="0" distL="0" distR="0" wp14:anchorId="2C733C3F" wp14:editId="6722C733">
            <wp:extent cx="6479209" cy="5147035"/>
            <wp:effectExtent l="0" t="0" r="0" b="0"/>
            <wp:docPr id="1606" name="Picture 1606" descr="The Health and Human Services system includes disease prevention, physical health care, mental health care, health and human services infrastructure, and social support and assistance. It is one of seven systems creating Adaptation Action Plans in Victoria for 2022-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 name="Picture 1606" descr="The Health and Human Services system includes disease prevention, physical health care, mental health care, health and human services infrastructure, and social support and assistance. It is one of seven systems creating Adaptation Action Plans in Victoria for 2022-2026."/>
                    <pic:cNvPicPr/>
                  </pic:nvPicPr>
                  <pic:blipFill>
                    <a:blip r:embed="rId43" cstate="email">
                      <a:extLst>
                        <a:ext uri="{28A0092B-C50C-407E-A947-70E740481C1C}">
                          <a14:useLocalDpi xmlns:a14="http://schemas.microsoft.com/office/drawing/2010/main"/>
                        </a:ext>
                      </a:extLst>
                    </a:blip>
                    <a:stretch>
                      <a:fillRect/>
                    </a:stretch>
                  </pic:blipFill>
                  <pic:spPr>
                    <a:xfrm>
                      <a:off x="0" y="0"/>
                      <a:ext cx="6499679" cy="5163296"/>
                    </a:xfrm>
                    <a:prstGeom prst="rect">
                      <a:avLst/>
                    </a:prstGeom>
                  </pic:spPr>
                </pic:pic>
              </a:graphicData>
            </a:graphic>
          </wp:inline>
        </w:drawing>
      </w:r>
    </w:p>
    <w:p w14:paraId="4459E57C" w14:textId="77515A17" w:rsidR="003E5D9E" w:rsidRDefault="003E5D9E">
      <w:pPr>
        <w:pStyle w:val="BodyText"/>
        <w:spacing w:before="3"/>
        <w:rPr>
          <w:b/>
          <w:sz w:val="18"/>
        </w:rPr>
      </w:pPr>
    </w:p>
    <w:p w14:paraId="06CD4F4A" w14:textId="77777777" w:rsidR="00666593" w:rsidRDefault="00666593">
      <w:pPr>
        <w:rPr>
          <w:b/>
          <w:color w:val="231F20"/>
          <w:sz w:val="16"/>
        </w:rPr>
      </w:pPr>
      <w:r>
        <w:rPr>
          <w:b/>
          <w:color w:val="231F20"/>
          <w:sz w:val="16"/>
        </w:rPr>
        <w:br w:type="page"/>
      </w:r>
    </w:p>
    <w:p w14:paraId="62E43ADD" w14:textId="4F40DF8F" w:rsidR="003E5D9E" w:rsidRDefault="00491973">
      <w:pPr>
        <w:spacing w:before="82"/>
        <w:ind w:left="173"/>
        <w:rPr>
          <w:b/>
          <w:sz w:val="16"/>
        </w:rPr>
      </w:pPr>
      <w:r>
        <w:rPr>
          <w:b/>
          <w:color w:val="231F20"/>
          <w:sz w:val="16"/>
        </w:rPr>
        <w:lastRenderedPageBreak/>
        <w:t>Figure</w:t>
      </w:r>
      <w:r>
        <w:rPr>
          <w:b/>
          <w:color w:val="231F20"/>
          <w:spacing w:val="-4"/>
          <w:sz w:val="16"/>
        </w:rPr>
        <w:t xml:space="preserve"> </w:t>
      </w:r>
      <w:r>
        <w:rPr>
          <w:b/>
          <w:color w:val="231F20"/>
          <w:sz w:val="16"/>
        </w:rPr>
        <w:t>4.</w:t>
      </w:r>
      <w:r>
        <w:rPr>
          <w:b/>
          <w:color w:val="231F20"/>
          <w:spacing w:val="-4"/>
          <w:sz w:val="16"/>
        </w:rPr>
        <w:t xml:space="preserve"> </w:t>
      </w:r>
      <w:r>
        <w:rPr>
          <w:b/>
          <w:color w:val="231F20"/>
          <w:sz w:val="16"/>
        </w:rPr>
        <w:t>Department</w:t>
      </w:r>
      <w:r>
        <w:rPr>
          <w:b/>
          <w:color w:val="231F20"/>
          <w:spacing w:val="-5"/>
          <w:sz w:val="16"/>
        </w:rPr>
        <w:t xml:space="preserve"> </w:t>
      </w:r>
      <w:r>
        <w:rPr>
          <w:b/>
          <w:color w:val="231F20"/>
          <w:sz w:val="16"/>
        </w:rPr>
        <w:t>of</w:t>
      </w:r>
      <w:r>
        <w:rPr>
          <w:b/>
          <w:color w:val="231F20"/>
          <w:spacing w:val="-3"/>
          <w:sz w:val="16"/>
        </w:rPr>
        <w:t xml:space="preserve"> </w:t>
      </w:r>
      <w:r>
        <w:rPr>
          <w:b/>
          <w:color w:val="231F20"/>
          <w:sz w:val="16"/>
        </w:rPr>
        <w:t>Health</w:t>
      </w:r>
      <w:r>
        <w:rPr>
          <w:b/>
          <w:color w:val="231F20"/>
          <w:spacing w:val="-5"/>
          <w:sz w:val="16"/>
        </w:rPr>
        <w:t xml:space="preserve"> </w:t>
      </w:r>
      <w:r>
        <w:rPr>
          <w:b/>
          <w:color w:val="231F20"/>
          <w:sz w:val="16"/>
        </w:rPr>
        <w:t>and</w:t>
      </w:r>
      <w:r>
        <w:rPr>
          <w:b/>
          <w:color w:val="231F20"/>
          <w:spacing w:val="-4"/>
          <w:sz w:val="16"/>
        </w:rPr>
        <w:t xml:space="preserve"> </w:t>
      </w:r>
      <w:r>
        <w:rPr>
          <w:b/>
          <w:color w:val="231F20"/>
          <w:sz w:val="16"/>
        </w:rPr>
        <w:t>Department</w:t>
      </w:r>
      <w:r>
        <w:rPr>
          <w:b/>
          <w:color w:val="231F20"/>
          <w:spacing w:val="-4"/>
          <w:sz w:val="16"/>
        </w:rPr>
        <w:t xml:space="preserve"> </w:t>
      </w:r>
      <w:r>
        <w:rPr>
          <w:b/>
          <w:color w:val="231F20"/>
          <w:sz w:val="16"/>
        </w:rPr>
        <w:t>of</w:t>
      </w:r>
      <w:r>
        <w:rPr>
          <w:b/>
          <w:color w:val="231F20"/>
          <w:spacing w:val="-4"/>
          <w:sz w:val="16"/>
        </w:rPr>
        <w:t xml:space="preserve"> </w:t>
      </w:r>
      <w:r>
        <w:rPr>
          <w:b/>
          <w:color w:val="231F20"/>
          <w:sz w:val="16"/>
        </w:rPr>
        <w:t>Families,</w:t>
      </w:r>
      <w:r>
        <w:rPr>
          <w:b/>
          <w:color w:val="231F20"/>
          <w:spacing w:val="-3"/>
          <w:sz w:val="16"/>
        </w:rPr>
        <w:t xml:space="preserve"> </w:t>
      </w:r>
      <w:r>
        <w:rPr>
          <w:b/>
          <w:color w:val="231F20"/>
          <w:sz w:val="16"/>
        </w:rPr>
        <w:t>Fairness</w:t>
      </w:r>
      <w:r>
        <w:rPr>
          <w:b/>
          <w:color w:val="231F20"/>
          <w:spacing w:val="-4"/>
          <w:sz w:val="16"/>
        </w:rPr>
        <w:t xml:space="preserve"> </w:t>
      </w:r>
      <w:r>
        <w:rPr>
          <w:b/>
          <w:color w:val="231F20"/>
          <w:sz w:val="16"/>
        </w:rPr>
        <w:t>and</w:t>
      </w:r>
      <w:r>
        <w:rPr>
          <w:b/>
          <w:color w:val="231F20"/>
          <w:spacing w:val="-4"/>
          <w:sz w:val="16"/>
        </w:rPr>
        <w:t xml:space="preserve"> </w:t>
      </w:r>
      <w:r>
        <w:rPr>
          <w:b/>
          <w:color w:val="231F20"/>
          <w:sz w:val="16"/>
        </w:rPr>
        <w:t>Housing</w:t>
      </w:r>
      <w:r>
        <w:rPr>
          <w:b/>
          <w:color w:val="231F20"/>
          <w:spacing w:val="-4"/>
          <w:sz w:val="16"/>
        </w:rPr>
        <w:t xml:space="preserve"> </w:t>
      </w:r>
      <w:r>
        <w:rPr>
          <w:b/>
          <w:color w:val="231F20"/>
          <w:sz w:val="16"/>
        </w:rPr>
        <w:t>areas</w:t>
      </w:r>
      <w:r>
        <w:rPr>
          <w:b/>
          <w:color w:val="231F20"/>
          <w:spacing w:val="-5"/>
          <w:sz w:val="16"/>
        </w:rPr>
        <w:t xml:space="preserve"> </w:t>
      </w:r>
      <w:r>
        <w:rPr>
          <w:b/>
          <w:color w:val="231F20"/>
          <w:sz w:val="16"/>
        </w:rPr>
        <w:t>of</w:t>
      </w:r>
      <w:r>
        <w:rPr>
          <w:b/>
          <w:color w:val="231F20"/>
          <w:spacing w:val="-3"/>
          <w:sz w:val="16"/>
        </w:rPr>
        <w:t xml:space="preserve"> </w:t>
      </w:r>
      <w:r>
        <w:rPr>
          <w:b/>
          <w:color w:val="231F20"/>
          <w:sz w:val="16"/>
        </w:rPr>
        <w:t>responsibility</w:t>
      </w:r>
    </w:p>
    <w:p w14:paraId="68B3209A" w14:textId="77777777" w:rsidR="003E5D9E" w:rsidRDefault="003E5D9E">
      <w:pPr>
        <w:pStyle w:val="BodyText"/>
        <w:rPr>
          <w:b/>
          <w:sz w:val="20"/>
        </w:rPr>
      </w:pPr>
    </w:p>
    <w:p w14:paraId="3AF69880" w14:textId="7812EE98" w:rsidR="003E5D9E" w:rsidRDefault="003262E4">
      <w:pPr>
        <w:pStyle w:val="BodyText"/>
        <w:rPr>
          <w:b/>
          <w:sz w:val="20"/>
        </w:rPr>
      </w:pPr>
      <w:r>
        <w:rPr>
          <w:b/>
          <w:noProof/>
          <w:sz w:val="20"/>
        </w:rPr>
        <w:drawing>
          <wp:inline distT="0" distB="0" distL="0" distR="0" wp14:anchorId="095827D8" wp14:editId="3C40CB04">
            <wp:extent cx="6627043" cy="9024632"/>
            <wp:effectExtent l="0" t="0" r="2540" b="5080"/>
            <wp:docPr id="1607" name="Picture 1607" descr="This plan is co-written by the Department of Health and Department of Families, Fairness and Housing. A venn diagram shows three overlapping areas of responsibility across the two departments, covering (1) public health and wellbeing, (2) health services and social housing infrastructure, and (3)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 name="Picture 1607" descr="This plan is co-written by the Department of Health and Department of Families, Fairness and Housing. A venn diagram shows three overlapping areas of responsibility across the two departments, covering (1) public health and wellbeing, (2) health services and social housing infrastructure, and (3) health and human services."/>
                    <pic:cNvPicPr/>
                  </pic:nvPicPr>
                  <pic:blipFill>
                    <a:blip r:embed="rId44" cstate="email">
                      <a:extLst>
                        <a:ext uri="{28A0092B-C50C-407E-A947-70E740481C1C}">
                          <a14:useLocalDpi xmlns:a14="http://schemas.microsoft.com/office/drawing/2010/main"/>
                        </a:ext>
                      </a:extLst>
                    </a:blip>
                    <a:stretch>
                      <a:fillRect/>
                    </a:stretch>
                  </pic:blipFill>
                  <pic:spPr>
                    <a:xfrm>
                      <a:off x="0" y="0"/>
                      <a:ext cx="6633365" cy="9033241"/>
                    </a:xfrm>
                    <a:prstGeom prst="rect">
                      <a:avLst/>
                    </a:prstGeom>
                  </pic:spPr>
                </pic:pic>
              </a:graphicData>
            </a:graphic>
          </wp:inline>
        </w:drawing>
      </w:r>
    </w:p>
    <w:p w14:paraId="21453733" w14:textId="77777777" w:rsidR="003E5D9E" w:rsidRDefault="003E5D9E">
      <w:pPr>
        <w:pStyle w:val="BodyText"/>
        <w:rPr>
          <w:b/>
          <w:sz w:val="20"/>
        </w:rPr>
      </w:pPr>
    </w:p>
    <w:p w14:paraId="77636B0D" w14:textId="77777777" w:rsidR="003E5D9E" w:rsidRDefault="003E5D9E">
      <w:pPr>
        <w:pStyle w:val="BodyText"/>
        <w:rPr>
          <w:b/>
          <w:sz w:val="20"/>
        </w:rPr>
      </w:pPr>
    </w:p>
    <w:p w14:paraId="42843309" w14:textId="77777777" w:rsidR="003E5D9E" w:rsidRDefault="003E5D9E">
      <w:pPr>
        <w:rPr>
          <w:sz w:val="10"/>
        </w:rPr>
        <w:sectPr w:rsidR="003E5D9E">
          <w:pgSz w:w="11910" w:h="16840"/>
          <w:pgMar w:top="660" w:right="600" w:bottom="900" w:left="620" w:header="0" w:footer="707" w:gutter="0"/>
          <w:cols w:space="720"/>
        </w:sectPr>
      </w:pPr>
    </w:p>
    <w:p w14:paraId="64A6C2CC" w14:textId="352B9A63" w:rsidR="003E5D9E" w:rsidRDefault="00D9046F" w:rsidP="00D9046F">
      <w:pPr>
        <w:pStyle w:val="Heading3"/>
        <w:tabs>
          <w:tab w:val="left" w:pos="565"/>
        </w:tabs>
        <w:spacing w:line="242" w:lineRule="auto"/>
        <w:ind w:left="142" w:right="1128"/>
      </w:pPr>
      <w:bookmarkStart w:id="3" w:name="_TOC_250016"/>
      <w:r>
        <w:rPr>
          <w:color w:val="231F20"/>
        </w:rPr>
        <w:lastRenderedPageBreak/>
        <w:t xml:space="preserve">1.3 </w:t>
      </w:r>
      <w:r w:rsidR="00491973">
        <w:rPr>
          <w:color w:val="231F20"/>
        </w:rPr>
        <w:t>Adaptation and</w:t>
      </w:r>
      <w:r w:rsidR="00491973">
        <w:rPr>
          <w:color w:val="231F20"/>
          <w:spacing w:val="-64"/>
        </w:rPr>
        <w:t xml:space="preserve"> </w:t>
      </w:r>
      <w:bookmarkEnd w:id="3"/>
      <w:r w:rsidR="00491973">
        <w:rPr>
          <w:color w:val="231F20"/>
        </w:rPr>
        <w:t>mitigation</w:t>
      </w:r>
    </w:p>
    <w:p w14:paraId="6C8C06D7" w14:textId="77777777" w:rsidR="003E5D9E" w:rsidRDefault="00491973">
      <w:pPr>
        <w:spacing w:before="116" w:line="242" w:lineRule="auto"/>
        <w:ind w:left="173" w:right="690"/>
        <w:rPr>
          <w:sz w:val="24"/>
        </w:rPr>
      </w:pPr>
      <w:r>
        <w:rPr>
          <w:color w:val="231F20"/>
          <w:sz w:val="24"/>
        </w:rPr>
        <w:t>Climate</w:t>
      </w:r>
      <w:r>
        <w:rPr>
          <w:color w:val="231F20"/>
          <w:spacing w:val="15"/>
          <w:sz w:val="24"/>
        </w:rPr>
        <w:t xml:space="preserve"> </w:t>
      </w:r>
      <w:r>
        <w:rPr>
          <w:color w:val="231F20"/>
          <w:sz w:val="24"/>
        </w:rPr>
        <w:t>change</w:t>
      </w:r>
      <w:r>
        <w:rPr>
          <w:color w:val="231F20"/>
          <w:spacing w:val="16"/>
          <w:sz w:val="24"/>
        </w:rPr>
        <w:t xml:space="preserve"> </w:t>
      </w:r>
      <w:r>
        <w:rPr>
          <w:color w:val="231F20"/>
          <w:sz w:val="24"/>
        </w:rPr>
        <w:t>action</w:t>
      </w:r>
      <w:r>
        <w:rPr>
          <w:color w:val="231F20"/>
          <w:spacing w:val="1"/>
          <w:sz w:val="24"/>
        </w:rPr>
        <w:t xml:space="preserve"> </w:t>
      </w:r>
      <w:r>
        <w:rPr>
          <w:color w:val="231F20"/>
          <w:sz w:val="24"/>
        </w:rPr>
        <w:t>is</w:t>
      </w:r>
      <w:r>
        <w:rPr>
          <w:color w:val="231F20"/>
          <w:spacing w:val="-4"/>
          <w:sz w:val="24"/>
        </w:rPr>
        <w:t xml:space="preserve"> </w:t>
      </w:r>
      <w:r>
        <w:rPr>
          <w:color w:val="231F20"/>
          <w:sz w:val="24"/>
        </w:rPr>
        <w:t>typically</w:t>
      </w:r>
      <w:r>
        <w:rPr>
          <w:color w:val="231F20"/>
          <w:spacing w:val="-2"/>
          <w:sz w:val="24"/>
        </w:rPr>
        <w:t xml:space="preserve"> </w:t>
      </w:r>
      <w:r>
        <w:rPr>
          <w:color w:val="231F20"/>
          <w:sz w:val="24"/>
        </w:rPr>
        <w:t>divided</w:t>
      </w:r>
      <w:r>
        <w:rPr>
          <w:color w:val="231F20"/>
          <w:spacing w:val="-4"/>
          <w:sz w:val="24"/>
        </w:rPr>
        <w:t xml:space="preserve"> </w:t>
      </w:r>
      <w:r>
        <w:rPr>
          <w:color w:val="231F20"/>
          <w:sz w:val="24"/>
        </w:rPr>
        <w:t>into</w:t>
      </w:r>
      <w:r>
        <w:rPr>
          <w:color w:val="231F20"/>
          <w:spacing w:val="-3"/>
          <w:sz w:val="24"/>
        </w:rPr>
        <w:t xml:space="preserve"> </w:t>
      </w:r>
      <w:r>
        <w:rPr>
          <w:color w:val="231F20"/>
          <w:sz w:val="24"/>
        </w:rPr>
        <w:t>2</w:t>
      </w:r>
    </w:p>
    <w:p w14:paraId="52EF542D" w14:textId="77777777" w:rsidR="003E5D9E" w:rsidRDefault="00491973">
      <w:pPr>
        <w:spacing w:before="3" w:line="242" w:lineRule="auto"/>
        <w:ind w:left="173" w:right="420"/>
        <w:rPr>
          <w:sz w:val="24"/>
        </w:rPr>
      </w:pPr>
      <w:r>
        <w:rPr>
          <w:color w:val="231F20"/>
          <w:sz w:val="24"/>
        </w:rPr>
        <w:t>categories: adaptation and</w:t>
      </w:r>
      <w:r>
        <w:rPr>
          <w:color w:val="231F20"/>
          <w:spacing w:val="-64"/>
          <w:sz w:val="24"/>
        </w:rPr>
        <w:t xml:space="preserve"> </w:t>
      </w:r>
      <w:r>
        <w:rPr>
          <w:color w:val="231F20"/>
          <w:sz w:val="24"/>
        </w:rPr>
        <w:t>mitigation.</w:t>
      </w:r>
    </w:p>
    <w:p w14:paraId="427D15BE" w14:textId="77777777" w:rsidR="003E5D9E" w:rsidRDefault="00491973">
      <w:pPr>
        <w:spacing w:before="116" w:line="242" w:lineRule="auto"/>
        <w:ind w:left="173" w:right="11"/>
        <w:rPr>
          <w:sz w:val="24"/>
        </w:rPr>
      </w:pPr>
      <w:r>
        <w:rPr>
          <w:color w:val="231F20"/>
          <w:sz w:val="24"/>
        </w:rPr>
        <w:t>Adaptation is defined as the</w:t>
      </w:r>
      <w:r>
        <w:rPr>
          <w:color w:val="231F20"/>
          <w:spacing w:val="1"/>
          <w:sz w:val="24"/>
        </w:rPr>
        <w:t xml:space="preserve"> </w:t>
      </w:r>
      <w:r>
        <w:rPr>
          <w:color w:val="231F20"/>
          <w:sz w:val="24"/>
        </w:rPr>
        <w:t>process of</w:t>
      </w:r>
      <w:r>
        <w:rPr>
          <w:color w:val="231F20"/>
          <w:spacing w:val="1"/>
          <w:sz w:val="24"/>
        </w:rPr>
        <w:t xml:space="preserve"> </w:t>
      </w:r>
      <w:r>
        <w:rPr>
          <w:color w:val="231F20"/>
          <w:sz w:val="24"/>
        </w:rPr>
        <w:t>adjustment</w:t>
      </w:r>
      <w:r>
        <w:rPr>
          <w:color w:val="231F20"/>
          <w:spacing w:val="1"/>
          <w:sz w:val="24"/>
        </w:rPr>
        <w:t xml:space="preserve"> </w:t>
      </w:r>
      <w:r>
        <w:rPr>
          <w:color w:val="231F20"/>
          <w:sz w:val="24"/>
        </w:rPr>
        <w:t>to</w:t>
      </w:r>
      <w:r>
        <w:rPr>
          <w:color w:val="231F20"/>
          <w:spacing w:val="1"/>
          <w:sz w:val="24"/>
        </w:rPr>
        <w:t xml:space="preserve"> </w:t>
      </w:r>
      <w:r>
        <w:rPr>
          <w:color w:val="231F20"/>
          <w:sz w:val="24"/>
        </w:rPr>
        <w:t>actual or expected climate and</w:t>
      </w:r>
      <w:r>
        <w:rPr>
          <w:color w:val="231F20"/>
          <w:spacing w:val="-65"/>
          <w:sz w:val="24"/>
        </w:rPr>
        <w:t xml:space="preserve"> </w:t>
      </w:r>
      <w:r>
        <w:rPr>
          <w:color w:val="231F20"/>
          <w:sz w:val="24"/>
        </w:rPr>
        <w:t>its effects. In human systems,</w:t>
      </w:r>
      <w:r>
        <w:rPr>
          <w:color w:val="231F20"/>
          <w:spacing w:val="1"/>
          <w:sz w:val="24"/>
        </w:rPr>
        <w:t xml:space="preserve"> </w:t>
      </w:r>
      <w:r>
        <w:rPr>
          <w:color w:val="231F20"/>
          <w:sz w:val="24"/>
        </w:rPr>
        <w:t>adaptation seeks to moderate</w:t>
      </w:r>
      <w:r>
        <w:rPr>
          <w:color w:val="231F20"/>
          <w:spacing w:val="1"/>
          <w:sz w:val="24"/>
        </w:rPr>
        <w:t xml:space="preserve"> </w:t>
      </w:r>
      <w:r>
        <w:rPr>
          <w:color w:val="231F20"/>
          <w:sz w:val="24"/>
        </w:rPr>
        <w:t>or avoid harm or exploit</w:t>
      </w:r>
      <w:r>
        <w:rPr>
          <w:color w:val="231F20"/>
          <w:spacing w:val="1"/>
          <w:sz w:val="24"/>
        </w:rPr>
        <w:t xml:space="preserve"> </w:t>
      </w:r>
      <w:r>
        <w:rPr>
          <w:color w:val="231F20"/>
          <w:spacing w:val="-1"/>
          <w:sz w:val="24"/>
        </w:rPr>
        <w:t>beneficia</w:t>
      </w:r>
      <w:r>
        <w:rPr>
          <w:color w:val="231F20"/>
          <w:sz w:val="24"/>
        </w:rPr>
        <w:t>l</w:t>
      </w:r>
      <w:r>
        <w:rPr>
          <w:color w:val="231F20"/>
          <w:spacing w:val="-1"/>
          <w:sz w:val="24"/>
        </w:rPr>
        <w:t xml:space="preserve"> opportunities</w:t>
      </w:r>
      <w:r>
        <w:rPr>
          <w:color w:val="231F20"/>
          <w:spacing w:val="1"/>
          <w:sz w:val="24"/>
        </w:rPr>
        <w:t>.</w:t>
      </w:r>
      <w:r w:rsidRPr="00C22AE3">
        <w:rPr>
          <w:color w:val="231F20"/>
          <w:w w:val="104"/>
          <w:position w:val="6"/>
          <w:sz w:val="18"/>
          <w:szCs w:val="18"/>
        </w:rPr>
        <w:t>5</w:t>
      </w:r>
      <w:r>
        <w:rPr>
          <w:rFonts w:ascii="VIC-Light"/>
          <w:color w:val="231F20"/>
          <w:w w:val="104"/>
          <w:position w:val="6"/>
          <w:sz w:val="10"/>
        </w:rPr>
        <w:t xml:space="preserve"> </w:t>
      </w:r>
      <w:r>
        <w:rPr>
          <w:color w:val="231F20"/>
          <w:sz w:val="24"/>
        </w:rPr>
        <w:t>Adaptation focuses on living</w:t>
      </w:r>
      <w:r>
        <w:rPr>
          <w:color w:val="231F20"/>
          <w:spacing w:val="1"/>
          <w:sz w:val="24"/>
        </w:rPr>
        <w:t xml:space="preserve"> </w:t>
      </w:r>
      <w:r>
        <w:rPr>
          <w:color w:val="231F20"/>
          <w:sz w:val="24"/>
        </w:rPr>
        <w:t>and</w:t>
      </w:r>
      <w:r>
        <w:rPr>
          <w:color w:val="231F20"/>
          <w:spacing w:val="-3"/>
          <w:sz w:val="24"/>
        </w:rPr>
        <w:t xml:space="preserve"> </w:t>
      </w:r>
      <w:r>
        <w:rPr>
          <w:color w:val="231F20"/>
          <w:sz w:val="24"/>
        </w:rPr>
        <w:t>coping</w:t>
      </w:r>
      <w:r>
        <w:rPr>
          <w:color w:val="231F20"/>
          <w:spacing w:val="-1"/>
          <w:sz w:val="24"/>
        </w:rPr>
        <w:t xml:space="preserve"> </w:t>
      </w:r>
      <w:r>
        <w:rPr>
          <w:color w:val="231F20"/>
          <w:sz w:val="24"/>
        </w:rPr>
        <w:t>with</w:t>
      </w:r>
      <w:r>
        <w:rPr>
          <w:color w:val="231F20"/>
          <w:spacing w:val="-3"/>
          <w:sz w:val="24"/>
        </w:rPr>
        <w:t xml:space="preserve"> </w:t>
      </w:r>
      <w:r>
        <w:rPr>
          <w:color w:val="231F20"/>
          <w:sz w:val="24"/>
        </w:rPr>
        <w:t>the</w:t>
      </w:r>
      <w:r>
        <w:rPr>
          <w:color w:val="231F20"/>
          <w:spacing w:val="-1"/>
          <w:sz w:val="24"/>
        </w:rPr>
        <w:t xml:space="preserve"> </w:t>
      </w:r>
      <w:r>
        <w:rPr>
          <w:color w:val="231F20"/>
          <w:sz w:val="24"/>
        </w:rPr>
        <w:t>impacts</w:t>
      </w:r>
    </w:p>
    <w:p w14:paraId="53B7FA3B" w14:textId="77777777" w:rsidR="003E5D9E" w:rsidRDefault="00491973">
      <w:pPr>
        <w:spacing w:before="11" w:line="242" w:lineRule="auto"/>
        <w:ind w:left="173" w:right="-9"/>
        <w:rPr>
          <w:sz w:val="24"/>
        </w:rPr>
      </w:pPr>
      <w:r>
        <w:rPr>
          <w:color w:val="231F20"/>
          <w:sz w:val="24"/>
        </w:rPr>
        <w:t>of climate change already</w:t>
      </w:r>
      <w:r>
        <w:rPr>
          <w:color w:val="231F20"/>
          <w:spacing w:val="1"/>
          <w:sz w:val="24"/>
        </w:rPr>
        <w:t xml:space="preserve"> </w:t>
      </w:r>
      <w:r>
        <w:rPr>
          <w:color w:val="231F20"/>
          <w:sz w:val="24"/>
        </w:rPr>
        <w:t>locked into our climate</w:t>
      </w:r>
      <w:r>
        <w:rPr>
          <w:color w:val="231F20"/>
          <w:spacing w:val="1"/>
          <w:sz w:val="24"/>
        </w:rPr>
        <w:t xml:space="preserve"> </w:t>
      </w:r>
      <w:r>
        <w:rPr>
          <w:color w:val="231F20"/>
          <w:sz w:val="24"/>
        </w:rPr>
        <w:t>systems. Mitigation, also</w:t>
      </w:r>
      <w:r>
        <w:rPr>
          <w:color w:val="231F20"/>
          <w:spacing w:val="1"/>
          <w:sz w:val="24"/>
        </w:rPr>
        <w:t xml:space="preserve"> </w:t>
      </w:r>
      <w:r>
        <w:rPr>
          <w:color w:val="231F20"/>
          <w:sz w:val="24"/>
        </w:rPr>
        <w:t>known</w:t>
      </w:r>
      <w:r>
        <w:rPr>
          <w:color w:val="231F20"/>
          <w:spacing w:val="-3"/>
          <w:sz w:val="24"/>
        </w:rPr>
        <w:t xml:space="preserve"> </w:t>
      </w:r>
      <w:r>
        <w:rPr>
          <w:color w:val="231F20"/>
          <w:sz w:val="24"/>
        </w:rPr>
        <w:t>as</w:t>
      </w:r>
      <w:r>
        <w:rPr>
          <w:color w:val="231F20"/>
          <w:spacing w:val="-4"/>
          <w:sz w:val="24"/>
        </w:rPr>
        <w:t xml:space="preserve"> </w:t>
      </w:r>
      <w:r>
        <w:rPr>
          <w:color w:val="231F20"/>
          <w:sz w:val="24"/>
        </w:rPr>
        <w:t>emissions</w:t>
      </w:r>
      <w:r>
        <w:rPr>
          <w:color w:val="231F20"/>
          <w:spacing w:val="-4"/>
          <w:sz w:val="24"/>
        </w:rPr>
        <w:t xml:space="preserve"> </w:t>
      </w:r>
      <w:r>
        <w:rPr>
          <w:color w:val="231F20"/>
          <w:sz w:val="24"/>
        </w:rPr>
        <w:t>reduction,</w:t>
      </w:r>
    </w:p>
    <w:p w14:paraId="54078BF7" w14:textId="77777777" w:rsidR="003E5D9E" w:rsidRDefault="00491973">
      <w:pPr>
        <w:spacing w:before="66" w:line="242" w:lineRule="auto"/>
        <w:ind w:left="173" w:right="95"/>
        <w:rPr>
          <w:sz w:val="24"/>
        </w:rPr>
      </w:pPr>
      <w:r>
        <w:br w:type="column"/>
      </w:r>
      <w:r>
        <w:rPr>
          <w:color w:val="231F20"/>
          <w:sz w:val="24"/>
        </w:rPr>
        <w:t>focuses on addressing the</w:t>
      </w:r>
      <w:r>
        <w:rPr>
          <w:color w:val="231F20"/>
          <w:spacing w:val="1"/>
          <w:sz w:val="24"/>
        </w:rPr>
        <w:t xml:space="preserve"> </w:t>
      </w:r>
      <w:r>
        <w:rPr>
          <w:color w:val="231F20"/>
          <w:sz w:val="24"/>
        </w:rPr>
        <w:t>causes of climate change by</w:t>
      </w:r>
      <w:r>
        <w:rPr>
          <w:color w:val="231F20"/>
          <w:spacing w:val="1"/>
          <w:sz w:val="24"/>
        </w:rPr>
        <w:t xml:space="preserve"> </w:t>
      </w:r>
      <w:r>
        <w:rPr>
          <w:color w:val="231F20"/>
          <w:sz w:val="24"/>
        </w:rPr>
        <w:t>reducing global greenhouse</w:t>
      </w:r>
      <w:r>
        <w:rPr>
          <w:color w:val="231F20"/>
          <w:spacing w:val="1"/>
          <w:sz w:val="24"/>
        </w:rPr>
        <w:t xml:space="preserve"> </w:t>
      </w:r>
      <w:r>
        <w:rPr>
          <w:color w:val="231F20"/>
          <w:sz w:val="24"/>
        </w:rPr>
        <w:t>gas emissions. Importantly,</w:t>
      </w:r>
      <w:r>
        <w:rPr>
          <w:color w:val="231F20"/>
          <w:spacing w:val="1"/>
          <w:sz w:val="24"/>
        </w:rPr>
        <w:t xml:space="preserve"> </w:t>
      </w:r>
      <w:r>
        <w:rPr>
          <w:color w:val="231F20"/>
          <w:sz w:val="24"/>
        </w:rPr>
        <w:t>some climate change actions</w:t>
      </w:r>
      <w:r>
        <w:rPr>
          <w:color w:val="231F20"/>
          <w:spacing w:val="1"/>
          <w:sz w:val="24"/>
        </w:rPr>
        <w:t xml:space="preserve"> </w:t>
      </w:r>
      <w:r>
        <w:rPr>
          <w:color w:val="231F20"/>
          <w:sz w:val="24"/>
        </w:rPr>
        <w:t>span both adaptation and</w:t>
      </w:r>
      <w:r>
        <w:rPr>
          <w:color w:val="231F20"/>
          <w:spacing w:val="1"/>
          <w:sz w:val="24"/>
        </w:rPr>
        <w:t xml:space="preserve"> </w:t>
      </w:r>
      <w:r>
        <w:rPr>
          <w:color w:val="231F20"/>
          <w:sz w:val="24"/>
        </w:rPr>
        <w:t>mitigation (for example, urban</w:t>
      </w:r>
      <w:r>
        <w:rPr>
          <w:color w:val="231F20"/>
          <w:spacing w:val="-64"/>
          <w:sz w:val="24"/>
        </w:rPr>
        <w:t xml:space="preserve"> </w:t>
      </w:r>
      <w:r>
        <w:rPr>
          <w:color w:val="231F20"/>
          <w:sz w:val="24"/>
        </w:rPr>
        <w:t>forests and efficient cooling in</w:t>
      </w:r>
      <w:r>
        <w:rPr>
          <w:color w:val="231F20"/>
          <w:spacing w:val="-64"/>
          <w:sz w:val="24"/>
        </w:rPr>
        <w:t xml:space="preserve"> </w:t>
      </w:r>
      <w:r>
        <w:rPr>
          <w:color w:val="231F20"/>
          <w:sz w:val="24"/>
        </w:rPr>
        <w:t>buildings) and many actions</w:t>
      </w:r>
      <w:r>
        <w:rPr>
          <w:color w:val="231F20"/>
          <w:spacing w:val="1"/>
          <w:sz w:val="24"/>
        </w:rPr>
        <w:t xml:space="preserve"> </w:t>
      </w:r>
      <w:r>
        <w:rPr>
          <w:color w:val="231F20"/>
          <w:sz w:val="24"/>
        </w:rPr>
        <w:t>have</w:t>
      </w:r>
      <w:r>
        <w:rPr>
          <w:color w:val="231F20"/>
          <w:spacing w:val="-2"/>
          <w:sz w:val="24"/>
        </w:rPr>
        <w:t xml:space="preserve"> </w:t>
      </w:r>
      <w:r>
        <w:rPr>
          <w:color w:val="231F20"/>
          <w:sz w:val="24"/>
        </w:rPr>
        <w:t>health</w:t>
      </w:r>
      <w:r>
        <w:rPr>
          <w:color w:val="231F20"/>
          <w:spacing w:val="-2"/>
          <w:sz w:val="24"/>
        </w:rPr>
        <w:t xml:space="preserve"> </w:t>
      </w:r>
      <w:r>
        <w:rPr>
          <w:color w:val="231F20"/>
          <w:sz w:val="24"/>
        </w:rPr>
        <w:t>co-benefits.</w:t>
      </w:r>
    </w:p>
    <w:p w14:paraId="4091571A" w14:textId="77777777" w:rsidR="003E5D9E" w:rsidRDefault="00491973">
      <w:pPr>
        <w:spacing w:before="126" w:line="242" w:lineRule="auto"/>
        <w:ind w:left="173"/>
        <w:rPr>
          <w:sz w:val="24"/>
        </w:rPr>
      </w:pPr>
      <w:r>
        <w:rPr>
          <w:color w:val="231F20"/>
          <w:sz w:val="24"/>
        </w:rPr>
        <w:t>The</w:t>
      </w:r>
      <w:r>
        <w:rPr>
          <w:color w:val="231F20"/>
          <w:spacing w:val="-6"/>
          <w:sz w:val="24"/>
        </w:rPr>
        <w:t xml:space="preserve"> </w:t>
      </w:r>
      <w:r>
        <w:rPr>
          <w:color w:val="231F20"/>
          <w:sz w:val="24"/>
        </w:rPr>
        <w:t>World</w:t>
      </w:r>
      <w:r>
        <w:rPr>
          <w:color w:val="231F20"/>
          <w:spacing w:val="-5"/>
          <w:sz w:val="24"/>
        </w:rPr>
        <w:t xml:space="preserve"> </w:t>
      </w:r>
      <w:r>
        <w:rPr>
          <w:color w:val="231F20"/>
          <w:sz w:val="24"/>
        </w:rPr>
        <w:t>Health</w:t>
      </w:r>
      <w:r>
        <w:rPr>
          <w:color w:val="231F20"/>
          <w:spacing w:val="-5"/>
          <w:sz w:val="24"/>
        </w:rPr>
        <w:t xml:space="preserve"> </w:t>
      </w:r>
      <w:r>
        <w:rPr>
          <w:color w:val="231F20"/>
          <w:sz w:val="24"/>
        </w:rPr>
        <w:t>Organization</w:t>
      </w:r>
      <w:r>
        <w:rPr>
          <w:color w:val="231F20"/>
          <w:spacing w:val="-63"/>
          <w:sz w:val="24"/>
        </w:rPr>
        <w:t xml:space="preserve"> </w:t>
      </w:r>
      <w:r>
        <w:rPr>
          <w:color w:val="231F20"/>
          <w:sz w:val="24"/>
        </w:rPr>
        <w:t>(WHO)</w:t>
      </w:r>
      <w:r>
        <w:rPr>
          <w:color w:val="231F20"/>
          <w:spacing w:val="11"/>
          <w:sz w:val="24"/>
        </w:rPr>
        <w:t xml:space="preserve"> </w:t>
      </w:r>
      <w:r>
        <w:rPr>
          <w:color w:val="231F20"/>
          <w:sz w:val="24"/>
        </w:rPr>
        <w:t>has</w:t>
      </w:r>
      <w:r>
        <w:rPr>
          <w:color w:val="231F20"/>
          <w:spacing w:val="11"/>
          <w:sz w:val="24"/>
        </w:rPr>
        <w:t xml:space="preserve"> </w:t>
      </w:r>
      <w:r>
        <w:rPr>
          <w:color w:val="231F20"/>
          <w:sz w:val="24"/>
        </w:rPr>
        <w:t>recently</w:t>
      </w:r>
      <w:r>
        <w:rPr>
          <w:color w:val="231F20"/>
          <w:spacing w:val="1"/>
          <w:sz w:val="24"/>
        </w:rPr>
        <w:t xml:space="preserve"> </w:t>
      </w:r>
      <w:r>
        <w:rPr>
          <w:color w:val="231F20"/>
          <w:sz w:val="24"/>
        </w:rPr>
        <w:t>highlighted that the public</w:t>
      </w:r>
      <w:r>
        <w:rPr>
          <w:color w:val="231F20"/>
          <w:spacing w:val="1"/>
          <w:sz w:val="24"/>
        </w:rPr>
        <w:t xml:space="preserve"> </w:t>
      </w:r>
      <w:r>
        <w:rPr>
          <w:color w:val="231F20"/>
          <w:sz w:val="24"/>
        </w:rPr>
        <w:t>health</w:t>
      </w:r>
      <w:r>
        <w:rPr>
          <w:color w:val="231F20"/>
          <w:spacing w:val="-2"/>
          <w:sz w:val="24"/>
        </w:rPr>
        <w:t xml:space="preserve"> </w:t>
      </w:r>
      <w:r>
        <w:rPr>
          <w:color w:val="231F20"/>
          <w:sz w:val="24"/>
        </w:rPr>
        <w:t>benefits</w:t>
      </w:r>
      <w:r>
        <w:rPr>
          <w:color w:val="231F20"/>
          <w:spacing w:val="-2"/>
          <w:sz w:val="24"/>
        </w:rPr>
        <w:t xml:space="preserve"> </w:t>
      </w:r>
      <w:r>
        <w:rPr>
          <w:color w:val="231F20"/>
          <w:sz w:val="24"/>
        </w:rPr>
        <w:t>resulting</w:t>
      </w:r>
    </w:p>
    <w:p w14:paraId="22C74827" w14:textId="77777777" w:rsidR="003E5D9E" w:rsidRDefault="00491973">
      <w:pPr>
        <w:spacing w:before="6" w:line="242" w:lineRule="auto"/>
        <w:ind w:left="173" w:right="161"/>
        <w:rPr>
          <w:sz w:val="24"/>
        </w:rPr>
      </w:pPr>
      <w:r>
        <w:rPr>
          <w:color w:val="231F20"/>
          <w:sz w:val="24"/>
        </w:rPr>
        <w:t>from strong mitigation efforts</w:t>
      </w:r>
      <w:r>
        <w:rPr>
          <w:color w:val="231F20"/>
          <w:spacing w:val="1"/>
          <w:sz w:val="24"/>
        </w:rPr>
        <w:t xml:space="preserve"> </w:t>
      </w:r>
      <w:r>
        <w:rPr>
          <w:color w:val="231F20"/>
          <w:sz w:val="24"/>
        </w:rPr>
        <w:t>would far outweigh their cost.</w:t>
      </w:r>
      <w:r>
        <w:rPr>
          <w:color w:val="231F20"/>
          <w:spacing w:val="-64"/>
          <w:sz w:val="24"/>
        </w:rPr>
        <w:t xml:space="preserve"> </w:t>
      </w:r>
      <w:r>
        <w:rPr>
          <w:color w:val="231F20"/>
          <w:sz w:val="24"/>
        </w:rPr>
        <w:t>WHO also highlighted that</w:t>
      </w:r>
      <w:r>
        <w:rPr>
          <w:color w:val="231F20"/>
          <w:spacing w:val="1"/>
          <w:sz w:val="24"/>
        </w:rPr>
        <w:t xml:space="preserve"> </w:t>
      </w:r>
      <w:r>
        <w:rPr>
          <w:color w:val="231F20"/>
          <w:sz w:val="24"/>
        </w:rPr>
        <w:t>strengthening resilience and</w:t>
      </w:r>
      <w:r>
        <w:rPr>
          <w:color w:val="231F20"/>
          <w:spacing w:val="1"/>
          <w:sz w:val="24"/>
        </w:rPr>
        <w:t xml:space="preserve"> </w:t>
      </w:r>
      <w:r>
        <w:rPr>
          <w:color w:val="231F20"/>
          <w:sz w:val="24"/>
        </w:rPr>
        <w:t>building</w:t>
      </w:r>
      <w:r>
        <w:rPr>
          <w:color w:val="231F20"/>
          <w:spacing w:val="-3"/>
          <w:sz w:val="24"/>
        </w:rPr>
        <w:t xml:space="preserve"> </w:t>
      </w:r>
      <w:r>
        <w:rPr>
          <w:color w:val="231F20"/>
          <w:sz w:val="24"/>
        </w:rPr>
        <w:t>adaptive</w:t>
      </w:r>
      <w:r>
        <w:rPr>
          <w:color w:val="231F20"/>
          <w:spacing w:val="-3"/>
          <w:sz w:val="24"/>
        </w:rPr>
        <w:t xml:space="preserve"> </w:t>
      </w:r>
      <w:r>
        <w:rPr>
          <w:color w:val="231F20"/>
          <w:sz w:val="24"/>
        </w:rPr>
        <w:t>capacity</w:t>
      </w:r>
    </w:p>
    <w:p w14:paraId="5227D37D" w14:textId="77777777" w:rsidR="003E5D9E" w:rsidRDefault="00491973">
      <w:pPr>
        <w:spacing w:before="67" w:line="242" w:lineRule="auto"/>
        <w:ind w:left="173" w:right="558"/>
        <w:rPr>
          <w:sz w:val="24"/>
        </w:rPr>
      </w:pPr>
      <w:r>
        <w:br w:type="column"/>
      </w:r>
      <w:r>
        <w:rPr>
          <w:color w:val="231F20"/>
          <w:sz w:val="24"/>
        </w:rPr>
        <w:t>to climate change can lead</w:t>
      </w:r>
      <w:r>
        <w:rPr>
          <w:color w:val="231F20"/>
          <w:spacing w:val="-64"/>
          <w:sz w:val="24"/>
        </w:rPr>
        <w:t xml:space="preserve"> </w:t>
      </w:r>
      <w:r>
        <w:rPr>
          <w:color w:val="231F20"/>
          <w:sz w:val="24"/>
        </w:rPr>
        <w:t>to health benefits, including</w:t>
      </w:r>
      <w:r>
        <w:rPr>
          <w:color w:val="231F20"/>
          <w:spacing w:val="-64"/>
          <w:sz w:val="24"/>
        </w:rPr>
        <w:t xml:space="preserve"> </w:t>
      </w:r>
      <w:r>
        <w:rPr>
          <w:color w:val="231F20"/>
          <w:sz w:val="24"/>
        </w:rPr>
        <w:t>by protecting vulnerable</w:t>
      </w:r>
      <w:r>
        <w:rPr>
          <w:color w:val="231F20"/>
          <w:spacing w:val="1"/>
          <w:sz w:val="24"/>
        </w:rPr>
        <w:t xml:space="preserve"> </w:t>
      </w:r>
      <w:r>
        <w:rPr>
          <w:color w:val="231F20"/>
          <w:sz w:val="24"/>
        </w:rPr>
        <w:t>populations</w:t>
      </w:r>
      <w:r>
        <w:rPr>
          <w:color w:val="231F20"/>
          <w:spacing w:val="-4"/>
          <w:sz w:val="24"/>
        </w:rPr>
        <w:t xml:space="preserve"> </w:t>
      </w:r>
      <w:r>
        <w:rPr>
          <w:color w:val="231F20"/>
          <w:sz w:val="24"/>
        </w:rPr>
        <w:t>from</w:t>
      </w:r>
      <w:r>
        <w:rPr>
          <w:color w:val="231F20"/>
          <w:spacing w:val="-3"/>
          <w:sz w:val="24"/>
        </w:rPr>
        <w:t xml:space="preserve"> </w:t>
      </w:r>
      <w:r>
        <w:rPr>
          <w:color w:val="231F20"/>
          <w:sz w:val="24"/>
        </w:rPr>
        <w:t>disease</w:t>
      </w:r>
    </w:p>
    <w:p w14:paraId="5CE93BA6" w14:textId="77777777" w:rsidR="003E5D9E" w:rsidRDefault="00491973">
      <w:pPr>
        <w:spacing w:before="5" w:line="242" w:lineRule="auto"/>
        <w:ind w:left="173" w:right="211"/>
        <w:rPr>
          <w:rFonts w:ascii="VIC-Light"/>
          <w:sz w:val="10"/>
        </w:rPr>
      </w:pPr>
      <w:r>
        <w:rPr>
          <w:color w:val="231F20"/>
          <w:sz w:val="24"/>
        </w:rPr>
        <w:t>outbreaks and weather-related</w:t>
      </w:r>
      <w:r>
        <w:rPr>
          <w:color w:val="231F20"/>
          <w:spacing w:val="-64"/>
          <w:sz w:val="24"/>
        </w:rPr>
        <w:t xml:space="preserve"> </w:t>
      </w:r>
      <w:r>
        <w:rPr>
          <w:color w:val="231F20"/>
          <w:sz w:val="24"/>
        </w:rPr>
        <w:t>disasters, by reducing health</w:t>
      </w:r>
      <w:r>
        <w:rPr>
          <w:color w:val="231F20"/>
          <w:spacing w:val="1"/>
          <w:sz w:val="24"/>
        </w:rPr>
        <w:t xml:space="preserve"> </w:t>
      </w:r>
      <w:r>
        <w:rPr>
          <w:color w:val="231F20"/>
          <w:sz w:val="24"/>
        </w:rPr>
        <w:t>costs and by promoting social</w:t>
      </w:r>
      <w:r>
        <w:rPr>
          <w:color w:val="231F20"/>
          <w:spacing w:val="1"/>
          <w:sz w:val="24"/>
        </w:rPr>
        <w:t xml:space="preserve"> </w:t>
      </w:r>
      <w:r>
        <w:rPr>
          <w:color w:val="231F20"/>
          <w:spacing w:val="-1"/>
          <w:sz w:val="24"/>
        </w:rPr>
        <w:t>equit</w:t>
      </w:r>
      <w:r>
        <w:rPr>
          <w:color w:val="231F20"/>
          <w:spacing w:val="-18"/>
          <w:sz w:val="24"/>
        </w:rPr>
        <w:t>y</w:t>
      </w:r>
      <w:r>
        <w:rPr>
          <w:color w:val="231F20"/>
          <w:sz w:val="24"/>
        </w:rPr>
        <w:t>.</w:t>
      </w:r>
      <w:r w:rsidRPr="00C22AE3">
        <w:rPr>
          <w:color w:val="231F20"/>
          <w:w w:val="104"/>
          <w:position w:val="6"/>
          <w:sz w:val="18"/>
          <w:szCs w:val="18"/>
        </w:rPr>
        <w:t>6</w:t>
      </w:r>
    </w:p>
    <w:p w14:paraId="7AA235F4" w14:textId="77777777" w:rsidR="003E5D9E" w:rsidRDefault="00491973">
      <w:pPr>
        <w:spacing w:before="117" w:line="242" w:lineRule="auto"/>
        <w:ind w:left="173" w:right="198"/>
        <w:rPr>
          <w:sz w:val="24"/>
        </w:rPr>
      </w:pPr>
      <w:r>
        <w:rPr>
          <w:color w:val="231F20"/>
          <w:sz w:val="24"/>
        </w:rPr>
        <w:t>As an adaptation plan, this</w:t>
      </w:r>
      <w:r>
        <w:rPr>
          <w:color w:val="231F20"/>
          <w:spacing w:val="1"/>
          <w:sz w:val="24"/>
        </w:rPr>
        <w:t xml:space="preserve"> </w:t>
      </w:r>
      <w:r>
        <w:rPr>
          <w:color w:val="231F20"/>
          <w:sz w:val="24"/>
        </w:rPr>
        <w:t>document focuses on those</w:t>
      </w:r>
      <w:r>
        <w:rPr>
          <w:color w:val="231F20"/>
          <w:spacing w:val="1"/>
          <w:sz w:val="24"/>
        </w:rPr>
        <w:t xml:space="preserve"> </w:t>
      </w:r>
      <w:r>
        <w:rPr>
          <w:color w:val="231F20"/>
          <w:sz w:val="24"/>
        </w:rPr>
        <w:t>actions that will help the health</w:t>
      </w:r>
      <w:r>
        <w:rPr>
          <w:color w:val="231F20"/>
          <w:spacing w:val="-64"/>
          <w:sz w:val="24"/>
        </w:rPr>
        <w:t xml:space="preserve"> </w:t>
      </w:r>
      <w:r>
        <w:rPr>
          <w:color w:val="231F20"/>
          <w:sz w:val="24"/>
        </w:rPr>
        <w:t>and human services sector to</w:t>
      </w:r>
      <w:r>
        <w:rPr>
          <w:color w:val="231F20"/>
          <w:spacing w:val="1"/>
          <w:sz w:val="24"/>
        </w:rPr>
        <w:t xml:space="preserve"> </w:t>
      </w:r>
      <w:r>
        <w:rPr>
          <w:color w:val="231F20"/>
          <w:sz w:val="24"/>
        </w:rPr>
        <w:t>better adapt to the changing</w:t>
      </w:r>
      <w:r>
        <w:rPr>
          <w:color w:val="231F20"/>
          <w:spacing w:val="1"/>
          <w:sz w:val="24"/>
        </w:rPr>
        <w:t xml:space="preserve"> </w:t>
      </w:r>
      <w:r>
        <w:rPr>
          <w:color w:val="231F20"/>
          <w:sz w:val="24"/>
        </w:rPr>
        <w:t>climate. There are other plans</w:t>
      </w:r>
      <w:r>
        <w:rPr>
          <w:color w:val="231F20"/>
          <w:spacing w:val="1"/>
          <w:sz w:val="24"/>
        </w:rPr>
        <w:t xml:space="preserve"> </w:t>
      </w:r>
      <w:r>
        <w:rPr>
          <w:color w:val="231F20"/>
          <w:sz w:val="24"/>
        </w:rPr>
        <w:t>and strategies dedicated to</w:t>
      </w:r>
      <w:r>
        <w:rPr>
          <w:color w:val="231F20"/>
          <w:spacing w:val="1"/>
          <w:sz w:val="24"/>
        </w:rPr>
        <w:t xml:space="preserve"> </w:t>
      </w:r>
      <w:r>
        <w:rPr>
          <w:color w:val="231F20"/>
          <w:sz w:val="24"/>
        </w:rPr>
        <w:t>emissions</w:t>
      </w:r>
      <w:r>
        <w:rPr>
          <w:color w:val="231F20"/>
          <w:spacing w:val="-2"/>
          <w:sz w:val="24"/>
        </w:rPr>
        <w:t xml:space="preserve"> </w:t>
      </w:r>
      <w:r>
        <w:rPr>
          <w:color w:val="231F20"/>
          <w:sz w:val="24"/>
        </w:rPr>
        <w:t>reduction,</w:t>
      </w:r>
      <w:r>
        <w:rPr>
          <w:color w:val="231F20"/>
          <w:spacing w:val="-1"/>
          <w:sz w:val="24"/>
        </w:rPr>
        <w:t xml:space="preserve"> </w:t>
      </w:r>
      <w:r>
        <w:rPr>
          <w:color w:val="231F20"/>
          <w:sz w:val="24"/>
        </w:rPr>
        <w:t>such</w:t>
      </w:r>
    </w:p>
    <w:p w14:paraId="3BFCCC00" w14:textId="77777777" w:rsidR="003E5D9E" w:rsidRDefault="00491973">
      <w:pPr>
        <w:spacing w:before="10" w:line="242" w:lineRule="auto"/>
        <w:ind w:left="173" w:right="478"/>
        <w:rPr>
          <w:sz w:val="24"/>
        </w:rPr>
      </w:pPr>
      <w:r>
        <w:rPr>
          <w:color w:val="231F20"/>
          <w:sz w:val="24"/>
        </w:rPr>
        <w:t>as increasing the renewable</w:t>
      </w:r>
      <w:r>
        <w:rPr>
          <w:color w:val="231F20"/>
          <w:spacing w:val="-64"/>
          <w:sz w:val="24"/>
        </w:rPr>
        <w:t xml:space="preserve"> </w:t>
      </w:r>
      <w:r>
        <w:rPr>
          <w:color w:val="231F20"/>
          <w:sz w:val="24"/>
        </w:rPr>
        <w:t>energy component of the</w:t>
      </w:r>
      <w:r>
        <w:rPr>
          <w:color w:val="231F20"/>
          <w:spacing w:val="1"/>
          <w:sz w:val="24"/>
        </w:rPr>
        <w:t xml:space="preserve"> </w:t>
      </w:r>
      <w:r>
        <w:rPr>
          <w:color w:val="231F20"/>
          <w:sz w:val="24"/>
        </w:rPr>
        <w:t>Victorian</w:t>
      </w:r>
      <w:r>
        <w:rPr>
          <w:color w:val="231F20"/>
          <w:spacing w:val="-3"/>
          <w:sz w:val="24"/>
        </w:rPr>
        <w:t xml:space="preserve"> </w:t>
      </w:r>
      <w:r>
        <w:rPr>
          <w:color w:val="231F20"/>
          <w:sz w:val="24"/>
        </w:rPr>
        <w:t>grid</w:t>
      </w:r>
      <w:r>
        <w:rPr>
          <w:color w:val="231F20"/>
          <w:spacing w:val="-2"/>
          <w:sz w:val="24"/>
        </w:rPr>
        <w:t xml:space="preserve"> </w:t>
      </w:r>
      <w:r>
        <w:rPr>
          <w:color w:val="231F20"/>
          <w:sz w:val="24"/>
        </w:rPr>
        <w:t>and</w:t>
      </w:r>
      <w:r>
        <w:rPr>
          <w:color w:val="231F20"/>
          <w:spacing w:val="-2"/>
          <w:sz w:val="24"/>
        </w:rPr>
        <w:t xml:space="preserve"> </w:t>
      </w:r>
      <w:r>
        <w:rPr>
          <w:color w:val="231F20"/>
          <w:sz w:val="24"/>
        </w:rPr>
        <w:t>the</w:t>
      </w:r>
    </w:p>
    <w:p w14:paraId="6C2AE74D" w14:textId="77777777" w:rsidR="003E5D9E" w:rsidRDefault="003E5D9E">
      <w:pPr>
        <w:spacing w:line="242" w:lineRule="auto"/>
        <w:rPr>
          <w:sz w:val="24"/>
        </w:rPr>
        <w:sectPr w:rsidR="003E5D9E">
          <w:pgSz w:w="11910" w:h="16840"/>
          <w:pgMar w:top="660" w:right="600" w:bottom="900" w:left="620" w:header="0" w:footer="707" w:gutter="0"/>
          <w:cols w:num="3" w:space="720" w:equalWidth="0">
            <w:col w:w="3442" w:space="73"/>
            <w:col w:w="3463" w:space="52"/>
            <w:col w:w="3660"/>
          </w:cols>
        </w:sectPr>
      </w:pPr>
    </w:p>
    <w:p w14:paraId="418F8920" w14:textId="77777777" w:rsidR="0076665E" w:rsidRDefault="0076665E" w:rsidP="0076665E">
      <w:pPr>
        <w:spacing w:before="95"/>
        <w:ind w:left="173"/>
        <w:rPr>
          <w:b/>
          <w:color w:val="231F20"/>
          <w:sz w:val="16"/>
        </w:rPr>
      </w:pPr>
    </w:p>
    <w:p w14:paraId="081C0EE6" w14:textId="53258C94" w:rsidR="003E5D9E" w:rsidRDefault="00491973" w:rsidP="0076665E">
      <w:pPr>
        <w:spacing w:before="95"/>
        <w:ind w:left="173"/>
        <w:rPr>
          <w:b/>
          <w:color w:val="231F20"/>
          <w:sz w:val="16"/>
        </w:rPr>
      </w:pPr>
      <w:r>
        <w:rPr>
          <w:b/>
          <w:color w:val="231F20"/>
          <w:sz w:val="16"/>
        </w:rPr>
        <w:t>Figure</w:t>
      </w:r>
      <w:r>
        <w:rPr>
          <w:b/>
          <w:color w:val="231F20"/>
          <w:spacing w:val="-4"/>
          <w:sz w:val="16"/>
        </w:rPr>
        <w:t xml:space="preserve"> </w:t>
      </w:r>
      <w:r>
        <w:rPr>
          <w:b/>
          <w:color w:val="231F20"/>
          <w:sz w:val="16"/>
        </w:rPr>
        <w:t>5.</w:t>
      </w:r>
      <w:r>
        <w:rPr>
          <w:b/>
          <w:color w:val="231F20"/>
          <w:spacing w:val="-5"/>
          <w:sz w:val="16"/>
        </w:rPr>
        <w:t xml:space="preserve"> </w:t>
      </w:r>
      <w:r>
        <w:rPr>
          <w:b/>
          <w:color w:val="231F20"/>
          <w:sz w:val="16"/>
        </w:rPr>
        <w:t>Interconnectedness</w:t>
      </w:r>
      <w:r>
        <w:rPr>
          <w:b/>
          <w:color w:val="231F20"/>
          <w:spacing w:val="-4"/>
          <w:sz w:val="16"/>
        </w:rPr>
        <w:t xml:space="preserve"> </w:t>
      </w:r>
      <w:r>
        <w:rPr>
          <w:b/>
          <w:color w:val="231F20"/>
          <w:sz w:val="16"/>
        </w:rPr>
        <w:t>of</w:t>
      </w:r>
      <w:r>
        <w:rPr>
          <w:b/>
          <w:color w:val="231F20"/>
          <w:spacing w:val="-3"/>
          <w:sz w:val="16"/>
        </w:rPr>
        <w:t xml:space="preserve"> </w:t>
      </w:r>
      <w:r>
        <w:rPr>
          <w:b/>
          <w:color w:val="231F20"/>
          <w:sz w:val="16"/>
        </w:rPr>
        <w:t>climate</w:t>
      </w:r>
      <w:r>
        <w:rPr>
          <w:b/>
          <w:color w:val="231F20"/>
          <w:spacing w:val="-5"/>
          <w:sz w:val="16"/>
        </w:rPr>
        <w:t xml:space="preserve"> </w:t>
      </w:r>
      <w:r>
        <w:rPr>
          <w:b/>
          <w:color w:val="231F20"/>
          <w:sz w:val="16"/>
        </w:rPr>
        <w:t>adaptation</w:t>
      </w:r>
      <w:r>
        <w:rPr>
          <w:b/>
          <w:color w:val="231F20"/>
          <w:spacing w:val="-4"/>
          <w:sz w:val="16"/>
        </w:rPr>
        <w:t xml:space="preserve"> </w:t>
      </w:r>
      <w:r>
        <w:rPr>
          <w:b/>
          <w:color w:val="231F20"/>
          <w:sz w:val="16"/>
        </w:rPr>
        <w:t>and</w:t>
      </w:r>
      <w:r>
        <w:rPr>
          <w:b/>
          <w:color w:val="231F20"/>
          <w:spacing w:val="-5"/>
          <w:sz w:val="16"/>
        </w:rPr>
        <w:t xml:space="preserve"> </w:t>
      </w:r>
      <w:r>
        <w:rPr>
          <w:b/>
          <w:color w:val="231F20"/>
          <w:sz w:val="16"/>
        </w:rPr>
        <w:t>mitigation,</w:t>
      </w:r>
      <w:r>
        <w:rPr>
          <w:b/>
          <w:color w:val="231F20"/>
          <w:spacing w:val="-5"/>
          <w:sz w:val="16"/>
        </w:rPr>
        <w:t xml:space="preserve"> </w:t>
      </w:r>
      <w:r>
        <w:rPr>
          <w:b/>
          <w:color w:val="231F20"/>
          <w:sz w:val="16"/>
        </w:rPr>
        <w:t>and</w:t>
      </w:r>
      <w:r>
        <w:rPr>
          <w:b/>
          <w:color w:val="231F20"/>
          <w:spacing w:val="-4"/>
          <w:sz w:val="16"/>
        </w:rPr>
        <w:t xml:space="preserve"> </w:t>
      </w:r>
      <w:r>
        <w:rPr>
          <w:b/>
          <w:color w:val="231F20"/>
          <w:sz w:val="16"/>
        </w:rPr>
        <w:t>health</w:t>
      </w:r>
      <w:r>
        <w:rPr>
          <w:b/>
          <w:color w:val="231F20"/>
          <w:spacing w:val="-4"/>
          <w:sz w:val="16"/>
        </w:rPr>
        <w:t xml:space="preserve"> </w:t>
      </w:r>
      <w:r>
        <w:rPr>
          <w:b/>
          <w:color w:val="231F20"/>
          <w:sz w:val="16"/>
        </w:rPr>
        <w:t>co-benefits</w:t>
      </w:r>
      <w:r>
        <w:rPr>
          <w:b/>
          <w:color w:val="231F20"/>
          <w:spacing w:val="-5"/>
          <w:sz w:val="16"/>
        </w:rPr>
        <w:t xml:space="preserve"> </w:t>
      </w:r>
      <w:r>
        <w:rPr>
          <w:b/>
          <w:color w:val="231F20"/>
          <w:sz w:val="16"/>
        </w:rPr>
        <w:t>of</w:t>
      </w:r>
      <w:r>
        <w:rPr>
          <w:b/>
          <w:color w:val="231F20"/>
          <w:spacing w:val="-3"/>
          <w:sz w:val="16"/>
        </w:rPr>
        <w:t xml:space="preserve"> </w:t>
      </w:r>
      <w:r>
        <w:rPr>
          <w:b/>
          <w:color w:val="231F20"/>
          <w:sz w:val="16"/>
        </w:rPr>
        <w:t>climate</w:t>
      </w:r>
      <w:r>
        <w:rPr>
          <w:b/>
          <w:color w:val="231F20"/>
          <w:spacing w:val="-5"/>
          <w:sz w:val="16"/>
        </w:rPr>
        <w:t xml:space="preserve"> </w:t>
      </w:r>
      <w:r>
        <w:rPr>
          <w:b/>
          <w:color w:val="231F20"/>
          <w:sz w:val="16"/>
        </w:rPr>
        <w:t>action</w:t>
      </w:r>
    </w:p>
    <w:p w14:paraId="628EEC4B" w14:textId="77777777" w:rsidR="0076665E" w:rsidRDefault="0076665E" w:rsidP="0076665E">
      <w:pPr>
        <w:spacing w:before="95"/>
        <w:ind w:left="173"/>
        <w:rPr>
          <w:b/>
          <w:color w:val="231F20"/>
          <w:sz w:val="16"/>
        </w:rPr>
      </w:pPr>
    </w:p>
    <w:p w14:paraId="7B198099" w14:textId="36BF25BC" w:rsidR="0076665E" w:rsidRPr="00C22AE3" w:rsidRDefault="0076665E">
      <w:pPr>
        <w:pStyle w:val="BodyText"/>
        <w:spacing w:before="4"/>
        <w:rPr>
          <w:rStyle w:val="footnoteintextA4H"/>
        </w:rPr>
      </w:pPr>
      <w:r>
        <w:rPr>
          <w:rFonts w:ascii="VIC"/>
          <w:noProof/>
          <w:sz w:val="13"/>
        </w:rPr>
        <w:drawing>
          <wp:inline distT="0" distB="0" distL="0" distR="0" wp14:anchorId="5E176740" wp14:editId="1CB929FA">
            <wp:extent cx="6788150" cy="4812030"/>
            <wp:effectExtent l="0" t="0" r="6350" b="1270"/>
            <wp:docPr id="1609" name="Picture 1609" descr="Some climate change actions address both mitigation and adaptation while also delivering health co-benefits. Examples from our sector include urban greening and cooling initiatives in our developments; energy efﬁciency and thermal comfort upgrades of our infrastructure; water conservation initiatives; staff and community climate change engagement and awareness raising; and healthy and more sustainable food policies. Further reading on the health benefits of climate action, see source 6: COP26 special report on climate change and health: the health argument for climate action. Geneva: World Health Organization;2021, 2021 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 name="Picture 1609" descr="Some climate change actions address both mitigation and adaptation while also delivering health co-benefits. Examples from our sector include urban greening and cooling initiatives in our developments; energy efﬁciency and thermal comfort upgrades of our infrastructure; water conservation initiatives; staff and community climate change engagement and awareness raising; and healthy and more sustainable food policies. Further reading on the health benefits of climate action, see source 6: COP26 special report on climate change and health: the health argument for climate action. Geneva: World Health Organization;2021, 2021 p4."/>
                    <pic:cNvPicPr/>
                  </pic:nvPicPr>
                  <pic:blipFill>
                    <a:blip r:embed="rId45" cstate="email">
                      <a:extLst>
                        <a:ext uri="{28A0092B-C50C-407E-A947-70E740481C1C}">
                          <a14:useLocalDpi xmlns:a14="http://schemas.microsoft.com/office/drawing/2010/main"/>
                        </a:ext>
                      </a:extLst>
                    </a:blip>
                    <a:stretch>
                      <a:fillRect/>
                    </a:stretch>
                  </pic:blipFill>
                  <pic:spPr>
                    <a:xfrm>
                      <a:off x="0" y="0"/>
                      <a:ext cx="6788150" cy="4812030"/>
                    </a:xfrm>
                    <a:prstGeom prst="rect">
                      <a:avLst/>
                    </a:prstGeom>
                  </pic:spPr>
                </pic:pic>
              </a:graphicData>
            </a:graphic>
          </wp:inline>
        </w:drawing>
      </w:r>
    </w:p>
    <w:p w14:paraId="477ED19F" w14:textId="16AD7AFC" w:rsidR="003E5D9E" w:rsidRPr="00F005FA" w:rsidRDefault="00B16F0E">
      <w:pPr>
        <w:pStyle w:val="ListParagraph"/>
        <w:numPr>
          <w:ilvl w:val="0"/>
          <w:numId w:val="25"/>
        </w:numPr>
        <w:tabs>
          <w:tab w:val="left" w:pos="401"/>
        </w:tabs>
        <w:spacing w:before="94"/>
        <w:ind w:hanging="228"/>
        <w:jc w:val="left"/>
        <w:rPr>
          <w:sz w:val="18"/>
          <w:u w:val="single" w:color="0070C0"/>
        </w:rPr>
      </w:pPr>
      <w:hyperlink r:id="rId46" w:history="1">
        <w:r w:rsidR="00F005FA" w:rsidRPr="00F005FA">
          <w:rPr>
            <w:rStyle w:val="Hyperlink"/>
            <w:rFonts w:ascii="Arial" w:hAnsi="Arial" w:cs="Arial"/>
            <w:szCs w:val="22"/>
            <w:u w:color="0070C0"/>
          </w:rPr>
          <w:t>https://www.ipcc.ch/report/ar6/wg1/</w:t>
        </w:r>
      </w:hyperlink>
      <w:r w:rsidR="00F005FA" w:rsidRPr="00F005FA">
        <w:rPr>
          <w:color w:val="231F20"/>
          <w:sz w:val="18"/>
          <w:u w:val="single" w:color="0070C0"/>
        </w:rPr>
        <w:t xml:space="preserve"> </w:t>
      </w:r>
    </w:p>
    <w:p w14:paraId="673C8A57" w14:textId="57FBDED3" w:rsidR="003E5D9E" w:rsidRDefault="00491973">
      <w:pPr>
        <w:pStyle w:val="ListParagraph"/>
        <w:numPr>
          <w:ilvl w:val="0"/>
          <w:numId w:val="25"/>
        </w:numPr>
        <w:tabs>
          <w:tab w:val="left" w:pos="401"/>
        </w:tabs>
        <w:spacing w:before="70" w:line="254" w:lineRule="auto"/>
        <w:ind w:right="1182"/>
        <w:jc w:val="left"/>
        <w:rPr>
          <w:sz w:val="18"/>
        </w:rPr>
      </w:pPr>
      <w:r>
        <w:rPr>
          <w:color w:val="231F20"/>
          <w:sz w:val="18"/>
        </w:rPr>
        <w:t>COP26 special report on climate change and health: the health argument for climate action. Geneva: World Health</w:t>
      </w:r>
      <w:r>
        <w:rPr>
          <w:color w:val="231F20"/>
          <w:spacing w:val="-48"/>
          <w:sz w:val="18"/>
        </w:rPr>
        <w:t xml:space="preserve"> </w:t>
      </w:r>
      <w:r>
        <w:rPr>
          <w:color w:val="231F20"/>
          <w:sz w:val="18"/>
        </w:rPr>
        <w:t>Organization;2021,</w:t>
      </w:r>
      <w:r>
        <w:rPr>
          <w:color w:val="231F20"/>
          <w:spacing w:val="-1"/>
          <w:sz w:val="18"/>
        </w:rPr>
        <w:t xml:space="preserve"> </w:t>
      </w:r>
      <w:r>
        <w:rPr>
          <w:color w:val="231F20"/>
          <w:sz w:val="18"/>
        </w:rPr>
        <w:t>2021</w:t>
      </w:r>
      <w:r>
        <w:rPr>
          <w:color w:val="231F20"/>
          <w:spacing w:val="-1"/>
          <w:sz w:val="18"/>
        </w:rPr>
        <w:t xml:space="preserve"> </w:t>
      </w:r>
      <w:r>
        <w:rPr>
          <w:color w:val="231F20"/>
          <w:sz w:val="18"/>
        </w:rPr>
        <w:t>p4</w:t>
      </w:r>
      <w:r w:rsidR="006719A9">
        <w:rPr>
          <w:color w:val="231F20"/>
          <w:sz w:val="18"/>
        </w:rPr>
        <w:t xml:space="preserve"> &lt;</w:t>
      </w:r>
      <w:hyperlink r:id="rId47" w:history="1">
        <w:r w:rsidR="006719A9" w:rsidRPr="00F005FA">
          <w:rPr>
            <w:rStyle w:val="Hyperlink"/>
            <w:rFonts w:ascii="Arial" w:hAnsi="Arial" w:cs="Arial"/>
            <w:szCs w:val="22"/>
            <w:u w:color="0070C0"/>
          </w:rPr>
          <w:t>https://www.who.int/publications/i/item/cop26-special-rep</w:t>
        </w:r>
        <w:r w:rsidR="006719A9" w:rsidRPr="006719A9">
          <w:rPr>
            <w:rStyle w:val="Hyperlink"/>
            <w:rFonts w:ascii="Arial" w:hAnsi="Arial" w:cs="Arial"/>
            <w:szCs w:val="22"/>
          </w:rPr>
          <w:t>ort</w:t>
        </w:r>
      </w:hyperlink>
      <w:r w:rsidR="006719A9">
        <w:rPr>
          <w:color w:val="231F20"/>
          <w:sz w:val="18"/>
        </w:rPr>
        <w:t>&gt;</w:t>
      </w:r>
    </w:p>
    <w:p w14:paraId="189413AF" w14:textId="77777777" w:rsidR="003E5D9E" w:rsidRDefault="003E5D9E">
      <w:pPr>
        <w:spacing w:line="254" w:lineRule="auto"/>
        <w:rPr>
          <w:sz w:val="18"/>
        </w:rPr>
        <w:sectPr w:rsidR="003E5D9E">
          <w:type w:val="continuous"/>
          <w:pgSz w:w="11910" w:h="16840"/>
          <w:pgMar w:top="1580" w:right="600" w:bottom="280" w:left="620" w:header="0" w:footer="707" w:gutter="0"/>
          <w:cols w:space="720"/>
        </w:sectPr>
      </w:pPr>
    </w:p>
    <w:p w14:paraId="03C3DF85" w14:textId="77777777" w:rsidR="003E5D9E" w:rsidRDefault="00491973">
      <w:pPr>
        <w:spacing w:before="65" w:line="242" w:lineRule="auto"/>
        <w:ind w:left="230" w:right="384"/>
        <w:rPr>
          <w:sz w:val="24"/>
        </w:rPr>
      </w:pPr>
      <w:r>
        <w:rPr>
          <w:color w:val="231F20"/>
          <w:sz w:val="24"/>
        </w:rPr>
        <w:lastRenderedPageBreak/>
        <w:t>government’s emissions</w:t>
      </w:r>
      <w:r>
        <w:rPr>
          <w:color w:val="231F20"/>
          <w:spacing w:val="1"/>
          <w:sz w:val="24"/>
        </w:rPr>
        <w:t xml:space="preserve"> </w:t>
      </w:r>
      <w:r>
        <w:rPr>
          <w:color w:val="231F20"/>
          <w:sz w:val="24"/>
        </w:rPr>
        <w:t>reduction pledges. For this</w:t>
      </w:r>
      <w:r>
        <w:rPr>
          <w:color w:val="231F20"/>
          <w:spacing w:val="-65"/>
          <w:sz w:val="24"/>
        </w:rPr>
        <w:t xml:space="preserve"> </w:t>
      </w:r>
      <w:r>
        <w:rPr>
          <w:color w:val="231F20"/>
          <w:sz w:val="24"/>
        </w:rPr>
        <w:t>reason, this plan does not</w:t>
      </w:r>
      <w:r>
        <w:rPr>
          <w:color w:val="231F20"/>
          <w:spacing w:val="1"/>
          <w:sz w:val="24"/>
        </w:rPr>
        <w:t xml:space="preserve"> </w:t>
      </w:r>
      <w:r>
        <w:rPr>
          <w:color w:val="231F20"/>
          <w:sz w:val="24"/>
        </w:rPr>
        <w:t>specify mitigation priorities</w:t>
      </w:r>
      <w:r>
        <w:rPr>
          <w:color w:val="231F20"/>
          <w:spacing w:val="-64"/>
          <w:sz w:val="24"/>
        </w:rPr>
        <w:t xml:space="preserve"> </w:t>
      </w:r>
      <w:r>
        <w:rPr>
          <w:color w:val="231F20"/>
          <w:sz w:val="24"/>
        </w:rPr>
        <w:t>or</w:t>
      </w:r>
      <w:r>
        <w:rPr>
          <w:color w:val="231F20"/>
          <w:spacing w:val="-4"/>
          <w:sz w:val="24"/>
        </w:rPr>
        <w:t xml:space="preserve"> </w:t>
      </w:r>
      <w:r>
        <w:rPr>
          <w:color w:val="231F20"/>
          <w:sz w:val="24"/>
        </w:rPr>
        <w:t>actions.</w:t>
      </w:r>
      <w:r>
        <w:rPr>
          <w:color w:val="231F20"/>
          <w:spacing w:val="-3"/>
          <w:sz w:val="24"/>
        </w:rPr>
        <w:t xml:space="preserve"> </w:t>
      </w:r>
      <w:r>
        <w:rPr>
          <w:color w:val="231F20"/>
          <w:sz w:val="24"/>
        </w:rPr>
        <w:t>It</w:t>
      </w:r>
      <w:r>
        <w:rPr>
          <w:color w:val="231F20"/>
          <w:spacing w:val="-2"/>
          <w:sz w:val="24"/>
        </w:rPr>
        <w:t xml:space="preserve"> </w:t>
      </w:r>
      <w:r>
        <w:rPr>
          <w:color w:val="231F20"/>
          <w:sz w:val="24"/>
        </w:rPr>
        <w:t>is,</w:t>
      </w:r>
      <w:r>
        <w:rPr>
          <w:color w:val="231F20"/>
          <w:spacing w:val="-3"/>
          <w:sz w:val="24"/>
        </w:rPr>
        <w:t xml:space="preserve"> </w:t>
      </w:r>
      <w:r>
        <w:rPr>
          <w:color w:val="231F20"/>
          <w:sz w:val="24"/>
        </w:rPr>
        <w:t>however</w:t>
      </w:r>
    </w:p>
    <w:p w14:paraId="0C62949C" w14:textId="77777777" w:rsidR="003E5D9E" w:rsidRDefault="00491973">
      <w:pPr>
        <w:spacing w:before="7" w:line="242" w:lineRule="auto"/>
        <w:ind w:left="230" w:right="11"/>
        <w:rPr>
          <w:sz w:val="24"/>
        </w:rPr>
      </w:pPr>
      <w:r>
        <w:rPr>
          <w:color w:val="231F20"/>
          <w:sz w:val="24"/>
        </w:rPr>
        <w:t>important to acknowledge that</w:t>
      </w:r>
      <w:r>
        <w:rPr>
          <w:color w:val="231F20"/>
          <w:spacing w:val="-64"/>
          <w:sz w:val="24"/>
        </w:rPr>
        <w:t xml:space="preserve"> </w:t>
      </w:r>
      <w:r>
        <w:rPr>
          <w:color w:val="231F20"/>
          <w:sz w:val="24"/>
        </w:rPr>
        <w:t>emissions reduction is crucial</w:t>
      </w:r>
      <w:r>
        <w:rPr>
          <w:color w:val="231F20"/>
          <w:spacing w:val="1"/>
          <w:sz w:val="24"/>
        </w:rPr>
        <w:t xml:space="preserve"> </w:t>
      </w:r>
      <w:r>
        <w:rPr>
          <w:color w:val="231F20"/>
          <w:sz w:val="24"/>
        </w:rPr>
        <w:t>to</w:t>
      </w:r>
      <w:r>
        <w:rPr>
          <w:color w:val="231F20"/>
          <w:spacing w:val="-4"/>
          <w:sz w:val="24"/>
        </w:rPr>
        <w:t xml:space="preserve"> </w:t>
      </w:r>
      <w:r>
        <w:rPr>
          <w:color w:val="231F20"/>
          <w:sz w:val="24"/>
        </w:rPr>
        <w:t>limiting</w:t>
      </w:r>
      <w:r>
        <w:rPr>
          <w:color w:val="231F20"/>
          <w:spacing w:val="-5"/>
          <w:sz w:val="24"/>
        </w:rPr>
        <w:t xml:space="preserve"> </w:t>
      </w:r>
      <w:r>
        <w:rPr>
          <w:color w:val="231F20"/>
          <w:sz w:val="24"/>
        </w:rPr>
        <w:t>the</w:t>
      </w:r>
      <w:r>
        <w:rPr>
          <w:color w:val="231F20"/>
          <w:spacing w:val="-3"/>
          <w:sz w:val="24"/>
        </w:rPr>
        <w:t xml:space="preserve"> </w:t>
      </w:r>
      <w:r>
        <w:rPr>
          <w:color w:val="231F20"/>
          <w:sz w:val="24"/>
        </w:rPr>
        <w:t>worst</w:t>
      </w:r>
      <w:r>
        <w:rPr>
          <w:color w:val="231F20"/>
          <w:spacing w:val="-5"/>
          <w:sz w:val="24"/>
        </w:rPr>
        <w:t xml:space="preserve"> </w:t>
      </w:r>
      <w:r>
        <w:rPr>
          <w:color w:val="231F20"/>
          <w:sz w:val="24"/>
        </w:rPr>
        <w:t>impacts</w:t>
      </w:r>
      <w:r>
        <w:rPr>
          <w:color w:val="231F20"/>
          <w:spacing w:val="-4"/>
          <w:sz w:val="24"/>
        </w:rPr>
        <w:t xml:space="preserve"> </w:t>
      </w:r>
      <w:r>
        <w:rPr>
          <w:color w:val="231F20"/>
          <w:sz w:val="24"/>
        </w:rPr>
        <w:t>of</w:t>
      </w:r>
      <w:r>
        <w:rPr>
          <w:color w:val="231F20"/>
          <w:spacing w:val="-64"/>
          <w:sz w:val="24"/>
        </w:rPr>
        <w:t xml:space="preserve"> </w:t>
      </w:r>
      <w:r>
        <w:rPr>
          <w:color w:val="231F20"/>
          <w:sz w:val="24"/>
        </w:rPr>
        <w:t>climate change in the medium</w:t>
      </w:r>
      <w:r>
        <w:rPr>
          <w:color w:val="231F20"/>
          <w:spacing w:val="-64"/>
          <w:sz w:val="24"/>
        </w:rPr>
        <w:t xml:space="preserve"> </w:t>
      </w:r>
      <w:r>
        <w:rPr>
          <w:color w:val="231F20"/>
          <w:sz w:val="24"/>
        </w:rPr>
        <w:t>and</w:t>
      </w:r>
      <w:r>
        <w:rPr>
          <w:color w:val="231F20"/>
          <w:spacing w:val="-2"/>
          <w:sz w:val="24"/>
        </w:rPr>
        <w:t xml:space="preserve"> </w:t>
      </w:r>
      <w:r>
        <w:rPr>
          <w:color w:val="231F20"/>
          <w:sz w:val="24"/>
        </w:rPr>
        <w:t>long</w:t>
      </w:r>
      <w:r>
        <w:rPr>
          <w:color w:val="231F20"/>
          <w:spacing w:val="-1"/>
          <w:sz w:val="24"/>
        </w:rPr>
        <w:t xml:space="preserve"> </w:t>
      </w:r>
      <w:r>
        <w:rPr>
          <w:color w:val="231F20"/>
          <w:sz w:val="24"/>
        </w:rPr>
        <w:t>term.</w:t>
      </w:r>
    </w:p>
    <w:p w14:paraId="3CEBED5A" w14:textId="4C06BF39" w:rsidR="003E5D9E" w:rsidRPr="003B0E4A" w:rsidRDefault="00491973" w:rsidP="003B0E4A">
      <w:pPr>
        <w:spacing w:before="140" w:line="242" w:lineRule="auto"/>
        <w:ind w:left="232" w:right="62"/>
        <w:rPr>
          <w:color w:val="231F20"/>
          <w:sz w:val="24"/>
        </w:rPr>
      </w:pPr>
      <w:r>
        <w:rPr>
          <w:color w:val="231F20"/>
          <w:sz w:val="24"/>
        </w:rPr>
        <w:t>Emissions</w:t>
      </w:r>
      <w:r w:rsidR="003B0E4A" w:rsidRPr="003B0E4A">
        <w:rPr>
          <w:color w:val="231F20"/>
          <w:sz w:val="24"/>
        </w:rPr>
        <w:t xml:space="preserve"> </w:t>
      </w:r>
      <w:r>
        <w:rPr>
          <w:color w:val="231F20"/>
          <w:sz w:val="24"/>
        </w:rPr>
        <w:t>reduction</w:t>
      </w:r>
      <w:r w:rsidRPr="003B0E4A">
        <w:rPr>
          <w:color w:val="231F20"/>
          <w:sz w:val="24"/>
        </w:rPr>
        <w:t xml:space="preserve"> </w:t>
      </w:r>
      <w:r>
        <w:rPr>
          <w:color w:val="231F20"/>
          <w:sz w:val="24"/>
        </w:rPr>
        <w:t>activities for the health and</w:t>
      </w:r>
      <w:r w:rsidRPr="003B0E4A">
        <w:rPr>
          <w:color w:val="231F20"/>
          <w:sz w:val="24"/>
        </w:rPr>
        <w:t xml:space="preserve"> </w:t>
      </w:r>
      <w:r>
        <w:rPr>
          <w:color w:val="231F20"/>
          <w:sz w:val="24"/>
        </w:rPr>
        <w:t>human services sector will</w:t>
      </w:r>
      <w:r w:rsidRPr="003B0E4A">
        <w:rPr>
          <w:color w:val="231F20"/>
          <w:sz w:val="24"/>
        </w:rPr>
        <w:t xml:space="preserve"> </w:t>
      </w:r>
      <w:r>
        <w:rPr>
          <w:color w:val="231F20"/>
          <w:sz w:val="24"/>
        </w:rPr>
        <w:t>occur alongside and in</w:t>
      </w:r>
      <w:r w:rsidRPr="003B0E4A">
        <w:rPr>
          <w:color w:val="231F20"/>
          <w:sz w:val="24"/>
        </w:rPr>
        <w:t xml:space="preserve"> </w:t>
      </w:r>
      <w:r>
        <w:rPr>
          <w:color w:val="231F20"/>
          <w:sz w:val="24"/>
        </w:rPr>
        <w:t>conjunction with adaptation</w:t>
      </w:r>
      <w:r w:rsidRPr="003B0E4A">
        <w:rPr>
          <w:color w:val="231F20"/>
          <w:sz w:val="24"/>
        </w:rPr>
        <w:t xml:space="preserve"> </w:t>
      </w:r>
      <w:r>
        <w:rPr>
          <w:color w:val="231F20"/>
          <w:sz w:val="24"/>
        </w:rPr>
        <w:t>actions outlined in this plan.</w:t>
      </w:r>
      <w:r w:rsidRPr="003B0E4A">
        <w:rPr>
          <w:color w:val="231F20"/>
          <w:sz w:val="24"/>
        </w:rPr>
        <w:t xml:space="preserve"> </w:t>
      </w:r>
      <w:r>
        <w:rPr>
          <w:color w:val="231F20"/>
          <w:sz w:val="24"/>
        </w:rPr>
        <w:t>This includes the Victorian</w:t>
      </w:r>
      <w:r w:rsidRPr="003B0E4A">
        <w:rPr>
          <w:color w:val="231F20"/>
          <w:sz w:val="24"/>
        </w:rPr>
        <w:t xml:space="preserve"> </w:t>
      </w:r>
      <w:r>
        <w:rPr>
          <w:color w:val="231F20"/>
          <w:sz w:val="24"/>
        </w:rPr>
        <w:t>Government’s</w:t>
      </w:r>
      <w:r w:rsidRPr="003B0E4A">
        <w:rPr>
          <w:color w:val="231F20"/>
          <w:sz w:val="24"/>
        </w:rPr>
        <w:t xml:space="preserve"> </w:t>
      </w:r>
      <w:r>
        <w:rPr>
          <w:color w:val="231F20"/>
          <w:sz w:val="24"/>
        </w:rPr>
        <w:t>commitment</w:t>
      </w:r>
      <w:r w:rsidRPr="003B0E4A">
        <w:rPr>
          <w:color w:val="231F20"/>
          <w:sz w:val="24"/>
        </w:rPr>
        <w:t xml:space="preserve"> </w:t>
      </w:r>
      <w:r>
        <w:rPr>
          <w:color w:val="231F20"/>
          <w:sz w:val="24"/>
        </w:rPr>
        <w:t>to</w:t>
      </w:r>
      <w:r w:rsidRPr="003B0E4A">
        <w:rPr>
          <w:color w:val="231F20"/>
          <w:sz w:val="24"/>
        </w:rPr>
        <w:t xml:space="preserve"> </w:t>
      </w:r>
      <w:r>
        <w:rPr>
          <w:color w:val="231F20"/>
          <w:sz w:val="24"/>
        </w:rPr>
        <w:t>use</w:t>
      </w:r>
      <w:r w:rsidRPr="003B0E4A">
        <w:rPr>
          <w:color w:val="231F20"/>
          <w:sz w:val="24"/>
        </w:rPr>
        <w:t xml:space="preserve"> </w:t>
      </w:r>
      <w:r>
        <w:rPr>
          <w:color w:val="231F20"/>
          <w:sz w:val="24"/>
        </w:rPr>
        <w:t>100</w:t>
      </w:r>
      <w:r w:rsidRPr="003B0E4A">
        <w:rPr>
          <w:color w:val="231F20"/>
          <w:sz w:val="24"/>
        </w:rPr>
        <w:t xml:space="preserve"> </w:t>
      </w:r>
      <w:r>
        <w:rPr>
          <w:color w:val="231F20"/>
          <w:sz w:val="24"/>
        </w:rPr>
        <w:t>per</w:t>
      </w:r>
      <w:r w:rsidRPr="003B0E4A">
        <w:rPr>
          <w:color w:val="231F20"/>
          <w:sz w:val="24"/>
        </w:rPr>
        <w:t xml:space="preserve"> </w:t>
      </w:r>
      <w:r>
        <w:rPr>
          <w:color w:val="231F20"/>
          <w:sz w:val="24"/>
        </w:rPr>
        <w:t>cent</w:t>
      </w:r>
      <w:r w:rsidRPr="003B0E4A">
        <w:rPr>
          <w:color w:val="231F20"/>
          <w:sz w:val="24"/>
        </w:rPr>
        <w:t xml:space="preserve"> </w:t>
      </w:r>
      <w:r>
        <w:rPr>
          <w:color w:val="231F20"/>
          <w:sz w:val="24"/>
        </w:rPr>
        <w:t>renewable</w:t>
      </w:r>
    </w:p>
    <w:p w14:paraId="41FD76E1" w14:textId="77777777" w:rsidR="003E5D9E" w:rsidRDefault="00491973">
      <w:pPr>
        <w:spacing w:before="12" w:line="242" w:lineRule="auto"/>
        <w:ind w:left="230" w:right="51"/>
        <w:rPr>
          <w:sz w:val="24"/>
        </w:rPr>
      </w:pPr>
      <w:r>
        <w:rPr>
          <w:color w:val="231F20"/>
          <w:sz w:val="24"/>
        </w:rPr>
        <w:t>electricity for all its operations</w:t>
      </w:r>
      <w:r>
        <w:rPr>
          <w:color w:val="231F20"/>
          <w:spacing w:val="-64"/>
          <w:sz w:val="24"/>
        </w:rPr>
        <w:t xml:space="preserve"> </w:t>
      </w:r>
      <w:r>
        <w:rPr>
          <w:color w:val="231F20"/>
          <w:sz w:val="24"/>
        </w:rPr>
        <w:t>from 2025, which will see</w:t>
      </w:r>
      <w:r>
        <w:rPr>
          <w:color w:val="231F20"/>
          <w:spacing w:val="1"/>
          <w:sz w:val="24"/>
        </w:rPr>
        <w:t xml:space="preserve"> </w:t>
      </w:r>
      <w:r>
        <w:rPr>
          <w:color w:val="231F20"/>
          <w:sz w:val="24"/>
        </w:rPr>
        <w:t>public hospitals and the</w:t>
      </w:r>
      <w:r>
        <w:rPr>
          <w:color w:val="231F20"/>
          <w:spacing w:val="1"/>
          <w:sz w:val="24"/>
        </w:rPr>
        <w:t xml:space="preserve"> </w:t>
      </w:r>
      <w:r>
        <w:rPr>
          <w:color w:val="231F20"/>
          <w:spacing w:val="-1"/>
          <w:sz w:val="24"/>
        </w:rPr>
        <w:t xml:space="preserve">departments’ </w:t>
      </w:r>
      <w:r>
        <w:rPr>
          <w:color w:val="231F20"/>
          <w:sz w:val="24"/>
        </w:rPr>
        <w:t>offices eliminate</w:t>
      </w:r>
      <w:r>
        <w:rPr>
          <w:color w:val="231F20"/>
          <w:spacing w:val="-64"/>
          <w:sz w:val="24"/>
        </w:rPr>
        <w:t xml:space="preserve"> </w:t>
      </w:r>
      <w:r>
        <w:rPr>
          <w:color w:val="231F20"/>
          <w:sz w:val="24"/>
        </w:rPr>
        <w:t>their largest source of direct</w:t>
      </w:r>
      <w:r>
        <w:rPr>
          <w:color w:val="231F20"/>
          <w:spacing w:val="1"/>
          <w:sz w:val="24"/>
        </w:rPr>
        <w:t xml:space="preserve"> </w:t>
      </w:r>
      <w:r>
        <w:rPr>
          <w:color w:val="231F20"/>
          <w:sz w:val="24"/>
        </w:rPr>
        <w:t>emissions.</w:t>
      </w:r>
    </w:p>
    <w:p w14:paraId="33C65FC5" w14:textId="77777777" w:rsidR="003E5D9E" w:rsidRDefault="00491973">
      <w:pPr>
        <w:spacing w:before="121" w:line="242" w:lineRule="auto"/>
        <w:ind w:left="230" w:right="-16"/>
        <w:rPr>
          <w:sz w:val="24"/>
        </w:rPr>
      </w:pPr>
      <w:r>
        <w:rPr>
          <w:color w:val="231F20"/>
          <w:sz w:val="24"/>
        </w:rPr>
        <w:t>Ongoing work on energy</w:t>
      </w:r>
      <w:r>
        <w:rPr>
          <w:color w:val="231F20"/>
          <w:spacing w:val="1"/>
          <w:sz w:val="24"/>
        </w:rPr>
        <w:t xml:space="preserve"> </w:t>
      </w:r>
      <w:r>
        <w:rPr>
          <w:color w:val="231F20"/>
          <w:sz w:val="24"/>
        </w:rPr>
        <w:t>efficiency, on-site solar,</w:t>
      </w:r>
      <w:r>
        <w:rPr>
          <w:color w:val="231F20"/>
          <w:spacing w:val="1"/>
          <w:sz w:val="24"/>
        </w:rPr>
        <w:t xml:space="preserve"> </w:t>
      </w:r>
      <w:r>
        <w:rPr>
          <w:color w:val="231F20"/>
          <w:sz w:val="24"/>
        </w:rPr>
        <w:t>transport and waste</w:t>
      </w:r>
      <w:r>
        <w:rPr>
          <w:color w:val="231F20"/>
          <w:spacing w:val="1"/>
          <w:sz w:val="24"/>
        </w:rPr>
        <w:t xml:space="preserve"> </w:t>
      </w:r>
      <w:r>
        <w:rPr>
          <w:color w:val="231F20"/>
          <w:sz w:val="24"/>
        </w:rPr>
        <w:t>management will continue to</w:t>
      </w:r>
      <w:r>
        <w:rPr>
          <w:color w:val="231F20"/>
          <w:spacing w:val="1"/>
          <w:sz w:val="24"/>
        </w:rPr>
        <w:t xml:space="preserve"> </w:t>
      </w:r>
      <w:r>
        <w:rPr>
          <w:color w:val="231F20"/>
          <w:sz w:val="24"/>
        </w:rPr>
        <w:t>reduce the sector’s emissions.</w:t>
      </w:r>
      <w:r>
        <w:rPr>
          <w:color w:val="231F20"/>
          <w:spacing w:val="-64"/>
          <w:sz w:val="24"/>
        </w:rPr>
        <w:t xml:space="preserve"> </w:t>
      </w:r>
      <w:r>
        <w:rPr>
          <w:color w:val="231F20"/>
          <w:sz w:val="24"/>
        </w:rPr>
        <w:t>Where climate change actions</w:t>
      </w:r>
      <w:r>
        <w:rPr>
          <w:color w:val="231F20"/>
          <w:spacing w:val="-64"/>
          <w:sz w:val="24"/>
        </w:rPr>
        <w:t xml:space="preserve"> </w:t>
      </w:r>
      <w:r>
        <w:rPr>
          <w:color w:val="231F20"/>
          <w:sz w:val="24"/>
        </w:rPr>
        <w:t>can achieve both mitigation</w:t>
      </w:r>
      <w:r>
        <w:rPr>
          <w:color w:val="231F20"/>
          <w:spacing w:val="1"/>
          <w:sz w:val="24"/>
        </w:rPr>
        <w:t xml:space="preserve"> </w:t>
      </w:r>
      <w:r>
        <w:rPr>
          <w:color w:val="231F20"/>
          <w:sz w:val="24"/>
        </w:rPr>
        <w:t>and adaptation outcomes they</w:t>
      </w:r>
      <w:r>
        <w:rPr>
          <w:color w:val="231F20"/>
          <w:spacing w:val="-64"/>
          <w:sz w:val="24"/>
        </w:rPr>
        <w:t xml:space="preserve"> </w:t>
      </w:r>
      <w:r>
        <w:rPr>
          <w:color w:val="231F20"/>
          <w:sz w:val="24"/>
        </w:rPr>
        <w:t>have been incorporated into</w:t>
      </w:r>
      <w:r>
        <w:rPr>
          <w:color w:val="231F20"/>
          <w:spacing w:val="1"/>
          <w:sz w:val="24"/>
        </w:rPr>
        <w:t xml:space="preserve"> </w:t>
      </w:r>
      <w:r>
        <w:rPr>
          <w:color w:val="231F20"/>
          <w:sz w:val="24"/>
        </w:rPr>
        <w:t>the actions in this plan. Figure</w:t>
      </w:r>
      <w:r>
        <w:rPr>
          <w:color w:val="231F20"/>
          <w:spacing w:val="-64"/>
          <w:sz w:val="24"/>
        </w:rPr>
        <w:t xml:space="preserve"> </w:t>
      </w:r>
      <w:r>
        <w:rPr>
          <w:color w:val="231F20"/>
          <w:sz w:val="24"/>
        </w:rPr>
        <w:t>5 (above) provides some</w:t>
      </w:r>
      <w:r>
        <w:rPr>
          <w:color w:val="231F20"/>
          <w:spacing w:val="1"/>
          <w:sz w:val="24"/>
        </w:rPr>
        <w:t xml:space="preserve"> </w:t>
      </w:r>
      <w:r>
        <w:rPr>
          <w:color w:val="231F20"/>
          <w:sz w:val="24"/>
        </w:rPr>
        <w:t>examples of interconnections</w:t>
      </w:r>
      <w:r>
        <w:rPr>
          <w:color w:val="231F20"/>
          <w:spacing w:val="1"/>
          <w:sz w:val="24"/>
        </w:rPr>
        <w:t xml:space="preserve"> </w:t>
      </w:r>
      <w:r>
        <w:rPr>
          <w:color w:val="231F20"/>
          <w:sz w:val="24"/>
        </w:rPr>
        <w:t>between</w:t>
      </w:r>
      <w:r>
        <w:rPr>
          <w:color w:val="231F20"/>
          <w:spacing w:val="-3"/>
          <w:sz w:val="24"/>
        </w:rPr>
        <w:t xml:space="preserve"> </w:t>
      </w:r>
      <w:r>
        <w:rPr>
          <w:color w:val="231F20"/>
          <w:sz w:val="24"/>
        </w:rPr>
        <w:t>adaptation</w:t>
      </w:r>
      <w:r>
        <w:rPr>
          <w:color w:val="231F20"/>
          <w:spacing w:val="-2"/>
          <w:sz w:val="24"/>
        </w:rPr>
        <w:t xml:space="preserve"> </w:t>
      </w:r>
      <w:r>
        <w:rPr>
          <w:color w:val="231F20"/>
          <w:sz w:val="24"/>
        </w:rPr>
        <w:t>and</w:t>
      </w:r>
    </w:p>
    <w:p w14:paraId="5C54CDB9" w14:textId="77777777" w:rsidR="003E5D9E" w:rsidRDefault="00491973">
      <w:pPr>
        <w:spacing w:before="65" w:line="242" w:lineRule="auto"/>
        <w:ind w:left="230" w:right="87"/>
        <w:rPr>
          <w:sz w:val="24"/>
        </w:rPr>
      </w:pPr>
      <w:r>
        <w:br w:type="column"/>
      </w:r>
      <w:r>
        <w:rPr>
          <w:color w:val="231F20"/>
          <w:sz w:val="24"/>
        </w:rPr>
        <w:t>emissions reduction activities</w:t>
      </w:r>
      <w:r>
        <w:rPr>
          <w:color w:val="231F20"/>
          <w:spacing w:val="1"/>
          <w:sz w:val="24"/>
        </w:rPr>
        <w:t xml:space="preserve"> </w:t>
      </w:r>
      <w:r>
        <w:rPr>
          <w:color w:val="231F20"/>
          <w:sz w:val="24"/>
        </w:rPr>
        <w:t>in the health and human</w:t>
      </w:r>
      <w:r>
        <w:rPr>
          <w:color w:val="231F20"/>
          <w:spacing w:val="1"/>
          <w:sz w:val="24"/>
        </w:rPr>
        <w:t xml:space="preserve"> </w:t>
      </w:r>
      <w:r>
        <w:rPr>
          <w:color w:val="231F20"/>
          <w:sz w:val="24"/>
        </w:rPr>
        <w:t>services system and their</w:t>
      </w:r>
      <w:r>
        <w:rPr>
          <w:color w:val="231F20"/>
          <w:spacing w:val="1"/>
          <w:sz w:val="24"/>
        </w:rPr>
        <w:t xml:space="preserve"> </w:t>
      </w:r>
      <w:r>
        <w:rPr>
          <w:color w:val="231F20"/>
          <w:sz w:val="24"/>
        </w:rPr>
        <w:t>associated</w:t>
      </w:r>
      <w:r>
        <w:rPr>
          <w:color w:val="231F20"/>
          <w:spacing w:val="-8"/>
          <w:sz w:val="24"/>
        </w:rPr>
        <w:t xml:space="preserve"> </w:t>
      </w:r>
      <w:r>
        <w:rPr>
          <w:color w:val="231F20"/>
          <w:sz w:val="24"/>
        </w:rPr>
        <w:t>health</w:t>
      </w:r>
      <w:r>
        <w:rPr>
          <w:color w:val="231F20"/>
          <w:spacing w:val="-7"/>
          <w:sz w:val="24"/>
        </w:rPr>
        <w:t xml:space="preserve"> </w:t>
      </w:r>
      <w:r>
        <w:rPr>
          <w:color w:val="231F20"/>
          <w:sz w:val="24"/>
        </w:rPr>
        <w:t>co-benefits.</w:t>
      </w:r>
    </w:p>
    <w:p w14:paraId="3C652526" w14:textId="77777777" w:rsidR="003E5D9E" w:rsidRDefault="00491973">
      <w:pPr>
        <w:spacing w:before="119" w:line="242" w:lineRule="auto"/>
        <w:ind w:left="230" w:right="54"/>
        <w:rPr>
          <w:sz w:val="24"/>
        </w:rPr>
      </w:pPr>
      <w:r>
        <w:rPr>
          <w:color w:val="231F20"/>
          <w:sz w:val="24"/>
        </w:rPr>
        <w:t>For</w:t>
      </w:r>
      <w:r>
        <w:rPr>
          <w:color w:val="231F20"/>
          <w:spacing w:val="-5"/>
          <w:sz w:val="24"/>
        </w:rPr>
        <w:t xml:space="preserve"> </w:t>
      </w:r>
      <w:r>
        <w:rPr>
          <w:color w:val="231F20"/>
          <w:sz w:val="24"/>
        </w:rPr>
        <w:t>further</w:t>
      </w:r>
      <w:r>
        <w:rPr>
          <w:color w:val="231F20"/>
          <w:spacing w:val="-5"/>
          <w:sz w:val="24"/>
        </w:rPr>
        <w:t xml:space="preserve"> </w:t>
      </w:r>
      <w:r>
        <w:rPr>
          <w:color w:val="231F20"/>
          <w:sz w:val="24"/>
        </w:rPr>
        <w:t>details</w:t>
      </w:r>
      <w:r>
        <w:rPr>
          <w:color w:val="231F20"/>
          <w:spacing w:val="-5"/>
          <w:sz w:val="24"/>
        </w:rPr>
        <w:t xml:space="preserve"> </w:t>
      </w:r>
      <w:r>
        <w:rPr>
          <w:color w:val="231F20"/>
          <w:sz w:val="24"/>
        </w:rPr>
        <w:t>on</w:t>
      </w:r>
      <w:r>
        <w:rPr>
          <w:color w:val="231F20"/>
          <w:spacing w:val="-6"/>
          <w:sz w:val="24"/>
        </w:rPr>
        <w:t xml:space="preserve"> </w:t>
      </w:r>
      <w:r>
        <w:rPr>
          <w:color w:val="231F20"/>
          <w:sz w:val="24"/>
        </w:rPr>
        <w:t>Victorian</w:t>
      </w:r>
      <w:r>
        <w:rPr>
          <w:color w:val="231F20"/>
          <w:spacing w:val="-64"/>
          <w:sz w:val="24"/>
        </w:rPr>
        <w:t xml:space="preserve"> </w:t>
      </w:r>
      <w:r>
        <w:rPr>
          <w:color w:val="231F20"/>
          <w:sz w:val="24"/>
        </w:rPr>
        <w:t>climate emissions reduction</w:t>
      </w:r>
      <w:r>
        <w:rPr>
          <w:color w:val="231F20"/>
          <w:spacing w:val="1"/>
          <w:sz w:val="24"/>
        </w:rPr>
        <w:t xml:space="preserve"> </w:t>
      </w:r>
      <w:r>
        <w:rPr>
          <w:color w:val="231F20"/>
          <w:sz w:val="24"/>
        </w:rPr>
        <w:t>actions, please refer to the</w:t>
      </w:r>
      <w:r>
        <w:rPr>
          <w:color w:val="231F20"/>
          <w:spacing w:val="1"/>
          <w:sz w:val="24"/>
        </w:rPr>
        <w:t xml:space="preserve"> </w:t>
      </w:r>
      <w:r>
        <w:rPr>
          <w:color w:val="231F20"/>
          <w:sz w:val="24"/>
        </w:rPr>
        <w:t>documents</w:t>
      </w:r>
      <w:r>
        <w:rPr>
          <w:color w:val="231F20"/>
          <w:spacing w:val="-3"/>
          <w:sz w:val="24"/>
        </w:rPr>
        <w:t xml:space="preserve"> </w:t>
      </w:r>
      <w:r>
        <w:rPr>
          <w:color w:val="231F20"/>
          <w:sz w:val="24"/>
        </w:rPr>
        <w:t>listed</w:t>
      </w:r>
      <w:r>
        <w:rPr>
          <w:color w:val="231F20"/>
          <w:spacing w:val="-3"/>
          <w:sz w:val="24"/>
        </w:rPr>
        <w:t xml:space="preserve"> </w:t>
      </w:r>
      <w:r>
        <w:rPr>
          <w:color w:val="231F20"/>
          <w:sz w:val="24"/>
        </w:rPr>
        <w:t>below:</w:t>
      </w:r>
    </w:p>
    <w:p w14:paraId="0F4EEEB6" w14:textId="5684FE85" w:rsidR="003E5D9E" w:rsidRPr="00BC754E" w:rsidRDefault="00B16F0E">
      <w:pPr>
        <w:pStyle w:val="ListParagraph"/>
        <w:numPr>
          <w:ilvl w:val="0"/>
          <w:numId w:val="15"/>
        </w:numPr>
        <w:tabs>
          <w:tab w:val="left" w:pos="458"/>
        </w:tabs>
        <w:spacing w:before="119" w:line="242" w:lineRule="auto"/>
        <w:ind w:right="219"/>
        <w:rPr>
          <w:color w:val="231F20"/>
          <w:sz w:val="24"/>
          <w:u w:color="0070C0"/>
        </w:rPr>
      </w:pPr>
      <w:hyperlink r:id="rId48" w:history="1">
        <w:r w:rsidR="00491973" w:rsidRPr="00BC754E">
          <w:rPr>
            <w:rStyle w:val="Hyperlink"/>
            <w:rFonts w:ascii="Arial" w:hAnsi="Arial" w:cs="Arial"/>
            <w:sz w:val="24"/>
            <w:szCs w:val="22"/>
            <w:u w:color="0070C0"/>
          </w:rPr>
          <w:t>Victoria’s Climate Change</w:t>
        </w:r>
        <w:r w:rsidR="00491973" w:rsidRPr="00BC754E">
          <w:rPr>
            <w:rStyle w:val="Hyperlink"/>
            <w:rFonts w:ascii="Arial" w:hAnsi="Arial" w:cs="Arial"/>
            <w:spacing w:val="-64"/>
            <w:sz w:val="24"/>
            <w:szCs w:val="22"/>
            <w:u w:color="0070C0"/>
          </w:rPr>
          <w:t xml:space="preserve"> </w:t>
        </w:r>
        <w:r w:rsidR="00491973" w:rsidRPr="00BC754E">
          <w:rPr>
            <w:rStyle w:val="Hyperlink"/>
            <w:rFonts w:ascii="Arial" w:hAnsi="Arial" w:cs="Arial"/>
            <w:sz w:val="24"/>
            <w:szCs w:val="22"/>
            <w:u w:color="0070C0"/>
          </w:rPr>
          <w:t xml:space="preserve">Strategy </w:t>
        </w:r>
      </w:hyperlink>
      <w:r w:rsidR="00491973" w:rsidRPr="00BC754E">
        <w:rPr>
          <w:color w:val="231F20"/>
          <w:spacing w:val="-1"/>
          <w:sz w:val="24"/>
          <w:u w:color="0070C0"/>
        </w:rPr>
        <w:t xml:space="preserve"> </w:t>
      </w:r>
    </w:p>
    <w:p w14:paraId="62286FAB" w14:textId="409C91DC" w:rsidR="003E5D9E" w:rsidRPr="00611B16" w:rsidRDefault="00BC754E">
      <w:pPr>
        <w:pStyle w:val="ListParagraph"/>
        <w:numPr>
          <w:ilvl w:val="0"/>
          <w:numId w:val="15"/>
        </w:numPr>
        <w:tabs>
          <w:tab w:val="left" w:pos="458"/>
        </w:tabs>
        <w:spacing w:before="115" w:line="242" w:lineRule="auto"/>
        <w:ind w:right="491"/>
        <w:rPr>
          <w:rStyle w:val="Hyperlink"/>
          <w:rFonts w:ascii="Arial" w:hAnsi="Arial" w:cs="Arial"/>
          <w:sz w:val="24"/>
          <w:szCs w:val="22"/>
          <w:u w:color="0070C0"/>
        </w:rPr>
      </w:pPr>
      <w:r w:rsidRPr="00611B16">
        <w:rPr>
          <w:sz w:val="24"/>
          <w:u w:color="0070C0"/>
        </w:rPr>
        <w:fldChar w:fldCharType="begin"/>
      </w:r>
      <w:r w:rsidRPr="00611B16">
        <w:rPr>
          <w:sz w:val="24"/>
          <w:u w:color="0070C0"/>
        </w:rPr>
        <w:instrText xml:space="preserve"> HYPERLINK "https://www.climatechange.vic.gov.au/victorian-government-action-on-climate-change" \l "pledges" </w:instrText>
      </w:r>
      <w:r w:rsidRPr="00611B16">
        <w:rPr>
          <w:sz w:val="24"/>
          <w:u w:color="0070C0"/>
        </w:rPr>
        <w:fldChar w:fldCharType="separate"/>
      </w:r>
      <w:r w:rsidR="00491973" w:rsidRPr="00611B16">
        <w:rPr>
          <w:rStyle w:val="Hyperlink"/>
          <w:rFonts w:ascii="Arial" w:hAnsi="Arial" w:cs="Arial"/>
          <w:sz w:val="24"/>
          <w:szCs w:val="22"/>
          <w:u w:color="0070C0"/>
        </w:rPr>
        <w:t>Whole of Victorian</w:t>
      </w:r>
      <w:r w:rsidR="00491973" w:rsidRPr="00611B16">
        <w:rPr>
          <w:rStyle w:val="Hyperlink"/>
          <w:rFonts w:ascii="Arial" w:hAnsi="Arial" w:cs="Arial"/>
          <w:spacing w:val="1"/>
          <w:sz w:val="24"/>
          <w:szCs w:val="22"/>
          <w:u w:color="0070C0"/>
        </w:rPr>
        <w:t xml:space="preserve"> </w:t>
      </w:r>
      <w:r w:rsidR="00491973" w:rsidRPr="00611B16">
        <w:rPr>
          <w:rStyle w:val="Hyperlink"/>
          <w:rFonts w:ascii="Arial" w:hAnsi="Arial" w:cs="Arial"/>
          <w:sz w:val="24"/>
          <w:szCs w:val="22"/>
          <w:u w:color="0070C0"/>
        </w:rPr>
        <w:t>Government Emissions</w:t>
      </w:r>
      <w:r w:rsidR="00491973" w:rsidRPr="00611B16">
        <w:rPr>
          <w:rStyle w:val="Hyperlink"/>
          <w:rFonts w:ascii="Arial" w:hAnsi="Arial" w:cs="Arial"/>
          <w:spacing w:val="1"/>
          <w:sz w:val="24"/>
          <w:szCs w:val="22"/>
          <w:u w:color="0070C0"/>
        </w:rPr>
        <w:t xml:space="preserve"> </w:t>
      </w:r>
      <w:r w:rsidR="00491973" w:rsidRPr="00611B16">
        <w:rPr>
          <w:rStyle w:val="Hyperlink"/>
          <w:rFonts w:ascii="Arial" w:hAnsi="Arial" w:cs="Arial"/>
          <w:sz w:val="24"/>
          <w:szCs w:val="22"/>
          <w:u w:color="0070C0"/>
        </w:rPr>
        <w:t>Reduction</w:t>
      </w:r>
      <w:r w:rsidR="00491973" w:rsidRPr="00611B16">
        <w:rPr>
          <w:rStyle w:val="Hyperlink"/>
          <w:rFonts w:ascii="Arial" w:hAnsi="Arial" w:cs="Arial"/>
          <w:spacing w:val="-2"/>
          <w:sz w:val="24"/>
          <w:szCs w:val="22"/>
          <w:u w:color="0070C0"/>
        </w:rPr>
        <w:t xml:space="preserve"> </w:t>
      </w:r>
      <w:r w:rsidR="00491973" w:rsidRPr="00611B16">
        <w:rPr>
          <w:rStyle w:val="Hyperlink"/>
          <w:rFonts w:ascii="Arial" w:hAnsi="Arial" w:cs="Arial"/>
          <w:sz w:val="24"/>
          <w:szCs w:val="22"/>
          <w:u w:color="0070C0"/>
        </w:rPr>
        <w:t>Pledge</w:t>
      </w:r>
    </w:p>
    <w:p w14:paraId="6AA5CD1B" w14:textId="7BB80EBC" w:rsidR="003E5D9E" w:rsidRDefault="00BC754E">
      <w:pPr>
        <w:pStyle w:val="BodyText"/>
        <w:spacing w:before="4"/>
        <w:rPr>
          <w:sz w:val="28"/>
        </w:rPr>
      </w:pPr>
      <w:r w:rsidRPr="00611B16">
        <w:rPr>
          <w:sz w:val="24"/>
          <w:szCs w:val="22"/>
          <w:u w:color="0070C0"/>
        </w:rPr>
        <w:fldChar w:fldCharType="end"/>
      </w:r>
    </w:p>
    <w:p w14:paraId="75BA79C5" w14:textId="524E5D88" w:rsidR="003E5D9E" w:rsidRPr="00D9046F" w:rsidRDefault="00D9046F" w:rsidP="00D9046F">
      <w:pPr>
        <w:pStyle w:val="Heading3"/>
      </w:pPr>
      <w:bookmarkStart w:id="4" w:name="_TOC_250015"/>
      <w:r w:rsidRPr="00D9046F">
        <w:t xml:space="preserve">1.4 </w:t>
      </w:r>
      <w:r w:rsidR="00491973" w:rsidRPr="00D9046F">
        <w:t xml:space="preserve">Health and Human </w:t>
      </w:r>
      <w:r>
        <w:t>S</w:t>
      </w:r>
      <w:r w:rsidR="00491973" w:rsidRPr="00D9046F">
        <w:t xml:space="preserve">ervices system and </w:t>
      </w:r>
      <w:r w:rsidRPr="00D9046F">
        <w:br/>
      </w:r>
      <w:r w:rsidR="00491973" w:rsidRPr="00D9046F">
        <w:t xml:space="preserve">climate </w:t>
      </w:r>
      <w:bookmarkEnd w:id="4"/>
      <w:r w:rsidR="00491973" w:rsidRPr="00D9046F">
        <w:t>change</w:t>
      </w:r>
    </w:p>
    <w:p w14:paraId="0DDE692A" w14:textId="77777777" w:rsidR="003E5D9E" w:rsidRDefault="00491973" w:rsidP="00D9046F">
      <w:pPr>
        <w:tabs>
          <w:tab w:val="left" w:pos="1560"/>
        </w:tabs>
        <w:spacing w:before="174" w:line="242" w:lineRule="auto"/>
        <w:ind w:left="230" w:right="96"/>
        <w:rPr>
          <w:b/>
          <w:sz w:val="24"/>
        </w:rPr>
      </w:pPr>
      <w:r>
        <w:rPr>
          <w:b/>
          <w:color w:val="231F20"/>
          <w:sz w:val="24"/>
        </w:rPr>
        <w:t>Actions</w:t>
      </w:r>
      <w:r>
        <w:rPr>
          <w:b/>
          <w:color w:val="231F20"/>
          <w:spacing w:val="-12"/>
          <w:sz w:val="24"/>
        </w:rPr>
        <w:t xml:space="preserve"> </w:t>
      </w:r>
      <w:r>
        <w:rPr>
          <w:b/>
          <w:color w:val="231F20"/>
          <w:sz w:val="24"/>
        </w:rPr>
        <w:t>already</w:t>
      </w:r>
      <w:r>
        <w:rPr>
          <w:b/>
          <w:color w:val="231F20"/>
          <w:spacing w:val="-64"/>
          <w:sz w:val="24"/>
        </w:rPr>
        <w:t xml:space="preserve"> </w:t>
      </w:r>
      <w:r>
        <w:rPr>
          <w:b/>
          <w:color w:val="231F20"/>
          <w:sz w:val="24"/>
        </w:rPr>
        <w:t>implemented</w:t>
      </w:r>
    </w:p>
    <w:p w14:paraId="287527A2" w14:textId="77777777" w:rsidR="003E5D9E" w:rsidRDefault="00491973">
      <w:pPr>
        <w:spacing w:before="116" w:line="242" w:lineRule="auto"/>
        <w:ind w:left="230" w:right="426"/>
        <w:rPr>
          <w:sz w:val="24"/>
        </w:rPr>
      </w:pPr>
      <w:r>
        <w:rPr>
          <w:color w:val="231F20"/>
          <w:sz w:val="24"/>
        </w:rPr>
        <w:t>The Health and Human</w:t>
      </w:r>
      <w:r>
        <w:rPr>
          <w:color w:val="231F20"/>
          <w:spacing w:val="1"/>
          <w:sz w:val="24"/>
        </w:rPr>
        <w:t xml:space="preserve"> </w:t>
      </w:r>
      <w:r>
        <w:rPr>
          <w:color w:val="231F20"/>
          <w:sz w:val="24"/>
        </w:rPr>
        <w:t>Services system has been</w:t>
      </w:r>
      <w:r>
        <w:rPr>
          <w:color w:val="231F20"/>
          <w:spacing w:val="-64"/>
          <w:sz w:val="24"/>
        </w:rPr>
        <w:t xml:space="preserve"> </w:t>
      </w:r>
      <w:r>
        <w:rPr>
          <w:color w:val="231F20"/>
          <w:sz w:val="24"/>
        </w:rPr>
        <w:t>taking action on climate</w:t>
      </w:r>
      <w:r>
        <w:rPr>
          <w:color w:val="231F20"/>
          <w:spacing w:val="1"/>
          <w:sz w:val="24"/>
        </w:rPr>
        <w:t xml:space="preserve"> </w:t>
      </w:r>
      <w:r>
        <w:rPr>
          <w:color w:val="231F20"/>
          <w:sz w:val="24"/>
        </w:rPr>
        <w:t>change – highlights of the</w:t>
      </w:r>
      <w:r>
        <w:rPr>
          <w:color w:val="231F20"/>
          <w:spacing w:val="1"/>
          <w:sz w:val="24"/>
        </w:rPr>
        <w:t xml:space="preserve"> </w:t>
      </w:r>
      <w:r>
        <w:rPr>
          <w:color w:val="231F20"/>
          <w:sz w:val="24"/>
        </w:rPr>
        <w:t>system’s key actions since</w:t>
      </w:r>
      <w:r>
        <w:rPr>
          <w:color w:val="231F20"/>
          <w:spacing w:val="-64"/>
          <w:sz w:val="24"/>
        </w:rPr>
        <w:t xml:space="preserve"> </w:t>
      </w:r>
      <w:r>
        <w:rPr>
          <w:color w:val="231F20"/>
          <w:sz w:val="24"/>
        </w:rPr>
        <w:t>2007 are shown in Figure</w:t>
      </w:r>
      <w:r>
        <w:rPr>
          <w:color w:val="231F20"/>
          <w:spacing w:val="1"/>
          <w:sz w:val="24"/>
        </w:rPr>
        <w:t xml:space="preserve"> </w:t>
      </w:r>
      <w:r>
        <w:rPr>
          <w:color w:val="231F20"/>
          <w:sz w:val="24"/>
        </w:rPr>
        <w:t>6</w:t>
      </w:r>
      <w:r>
        <w:rPr>
          <w:color w:val="231F20"/>
          <w:spacing w:val="-8"/>
          <w:sz w:val="24"/>
        </w:rPr>
        <w:t xml:space="preserve"> </w:t>
      </w:r>
      <w:r>
        <w:rPr>
          <w:color w:val="231F20"/>
          <w:sz w:val="24"/>
        </w:rPr>
        <w:t>below.</w:t>
      </w:r>
      <w:r>
        <w:rPr>
          <w:color w:val="231F20"/>
          <w:spacing w:val="-11"/>
          <w:sz w:val="24"/>
        </w:rPr>
        <w:t xml:space="preserve"> </w:t>
      </w:r>
      <w:r>
        <w:rPr>
          <w:color w:val="231F20"/>
          <w:sz w:val="24"/>
        </w:rPr>
        <w:t>These</w:t>
      </w:r>
      <w:r>
        <w:rPr>
          <w:color w:val="231F20"/>
          <w:spacing w:val="-7"/>
          <w:sz w:val="24"/>
        </w:rPr>
        <w:t xml:space="preserve"> </w:t>
      </w:r>
      <w:r>
        <w:rPr>
          <w:color w:val="231F20"/>
          <w:sz w:val="24"/>
        </w:rPr>
        <w:t>actions</w:t>
      </w:r>
      <w:r>
        <w:rPr>
          <w:color w:val="231F20"/>
          <w:spacing w:val="-7"/>
          <w:sz w:val="24"/>
        </w:rPr>
        <w:t xml:space="preserve"> </w:t>
      </w:r>
      <w:r>
        <w:rPr>
          <w:color w:val="231F20"/>
          <w:sz w:val="24"/>
        </w:rPr>
        <w:t>will</w:t>
      </w:r>
    </w:p>
    <w:p w14:paraId="317E2E3F" w14:textId="77777777" w:rsidR="003E5D9E" w:rsidRDefault="00491973">
      <w:pPr>
        <w:spacing w:before="9" w:line="242" w:lineRule="auto"/>
        <w:ind w:left="230" w:right="339"/>
        <w:rPr>
          <w:sz w:val="24"/>
        </w:rPr>
      </w:pPr>
      <w:r>
        <w:rPr>
          <w:color w:val="231F20"/>
          <w:sz w:val="24"/>
        </w:rPr>
        <w:t>provide a strong foundation</w:t>
      </w:r>
      <w:r>
        <w:rPr>
          <w:color w:val="231F20"/>
          <w:spacing w:val="-64"/>
          <w:sz w:val="24"/>
        </w:rPr>
        <w:t xml:space="preserve"> </w:t>
      </w:r>
      <w:r>
        <w:rPr>
          <w:color w:val="231F20"/>
          <w:sz w:val="24"/>
        </w:rPr>
        <w:t>for delivering the actions</w:t>
      </w:r>
      <w:r>
        <w:rPr>
          <w:color w:val="231F20"/>
          <w:spacing w:val="1"/>
          <w:sz w:val="24"/>
        </w:rPr>
        <w:t xml:space="preserve"> </w:t>
      </w:r>
      <w:r>
        <w:rPr>
          <w:color w:val="231F20"/>
          <w:sz w:val="24"/>
        </w:rPr>
        <w:t>presented</w:t>
      </w:r>
      <w:r>
        <w:rPr>
          <w:color w:val="231F20"/>
          <w:spacing w:val="-3"/>
          <w:sz w:val="24"/>
        </w:rPr>
        <w:t xml:space="preserve"> </w:t>
      </w:r>
      <w:r>
        <w:rPr>
          <w:color w:val="231F20"/>
          <w:sz w:val="24"/>
        </w:rPr>
        <w:t>in</w:t>
      </w:r>
      <w:r>
        <w:rPr>
          <w:color w:val="231F20"/>
          <w:spacing w:val="-2"/>
          <w:sz w:val="24"/>
        </w:rPr>
        <w:t xml:space="preserve"> </w:t>
      </w:r>
      <w:r>
        <w:rPr>
          <w:color w:val="231F20"/>
          <w:sz w:val="24"/>
        </w:rPr>
        <w:t>this</w:t>
      </w:r>
      <w:r>
        <w:rPr>
          <w:color w:val="231F20"/>
          <w:spacing w:val="-1"/>
          <w:sz w:val="24"/>
        </w:rPr>
        <w:t xml:space="preserve"> </w:t>
      </w:r>
      <w:r>
        <w:rPr>
          <w:color w:val="231F20"/>
          <w:sz w:val="24"/>
        </w:rPr>
        <w:t>plan.</w:t>
      </w:r>
    </w:p>
    <w:p w14:paraId="50C0E9CC" w14:textId="77777777" w:rsidR="003E5D9E" w:rsidRDefault="00491973">
      <w:pPr>
        <w:spacing w:before="4" w:line="242" w:lineRule="auto"/>
        <w:ind w:left="230" w:right="87"/>
        <w:rPr>
          <w:sz w:val="24"/>
        </w:rPr>
      </w:pPr>
      <w:r>
        <w:rPr>
          <w:color w:val="231F20"/>
          <w:sz w:val="24"/>
        </w:rPr>
        <w:t>Further details of existing</w:t>
      </w:r>
      <w:r>
        <w:rPr>
          <w:color w:val="231F20"/>
          <w:spacing w:val="1"/>
          <w:sz w:val="24"/>
        </w:rPr>
        <w:t xml:space="preserve"> </w:t>
      </w:r>
      <w:r>
        <w:rPr>
          <w:color w:val="231F20"/>
          <w:sz w:val="24"/>
        </w:rPr>
        <w:t>adaptation</w:t>
      </w:r>
      <w:r>
        <w:rPr>
          <w:color w:val="231F20"/>
          <w:spacing w:val="-12"/>
          <w:sz w:val="24"/>
        </w:rPr>
        <w:t xml:space="preserve"> </w:t>
      </w:r>
      <w:r>
        <w:rPr>
          <w:color w:val="231F20"/>
          <w:sz w:val="24"/>
        </w:rPr>
        <w:t>policies,</w:t>
      </w:r>
      <w:r>
        <w:rPr>
          <w:color w:val="231F20"/>
          <w:spacing w:val="-11"/>
          <w:sz w:val="24"/>
        </w:rPr>
        <w:t xml:space="preserve"> </w:t>
      </w:r>
      <w:r>
        <w:rPr>
          <w:color w:val="231F20"/>
          <w:sz w:val="24"/>
        </w:rPr>
        <w:t>programs</w:t>
      </w:r>
      <w:r>
        <w:rPr>
          <w:color w:val="231F20"/>
          <w:spacing w:val="-64"/>
          <w:sz w:val="24"/>
        </w:rPr>
        <w:t xml:space="preserve"> </w:t>
      </w:r>
      <w:r>
        <w:rPr>
          <w:color w:val="231F20"/>
          <w:sz w:val="24"/>
        </w:rPr>
        <w:t>and projects that are already</w:t>
      </w:r>
      <w:r>
        <w:rPr>
          <w:color w:val="231F20"/>
          <w:spacing w:val="1"/>
          <w:sz w:val="24"/>
        </w:rPr>
        <w:t xml:space="preserve"> </w:t>
      </w:r>
      <w:r>
        <w:rPr>
          <w:color w:val="231F20"/>
          <w:sz w:val="24"/>
        </w:rPr>
        <w:t>in place for the Health and</w:t>
      </w:r>
      <w:r>
        <w:rPr>
          <w:color w:val="231F20"/>
          <w:spacing w:val="1"/>
          <w:sz w:val="24"/>
        </w:rPr>
        <w:t xml:space="preserve"> </w:t>
      </w:r>
      <w:r>
        <w:rPr>
          <w:color w:val="231F20"/>
          <w:sz w:val="24"/>
        </w:rPr>
        <w:t>Human Services system are</w:t>
      </w:r>
      <w:r>
        <w:rPr>
          <w:color w:val="231F20"/>
          <w:spacing w:val="1"/>
          <w:sz w:val="24"/>
        </w:rPr>
        <w:t xml:space="preserve"> </w:t>
      </w:r>
      <w:r>
        <w:rPr>
          <w:color w:val="231F20"/>
          <w:sz w:val="24"/>
        </w:rPr>
        <w:t>detailed</w:t>
      </w:r>
      <w:r>
        <w:rPr>
          <w:color w:val="231F20"/>
          <w:spacing w:val="-2"/>
          <w:sz w:val="24"/>
        </w:rPr>
        <w:t xml:space="preserve"> </w:t>
      </w:r>
      <w:r>
        <w:rPr>
          <w:color w:val="231F20"/>
          <w:sz w:val="24"/>
        </w:rPr>
        <w:t>in</w:t>
      </w:r>
      <w:r>
        <w:rPr>
          <w:color w:val="231F20"/>
          <w:spacing w:val="-2"/>
          <w:sz w:val="24"/>
        </w:rPr>
        <w:t xml:space="preserve"> </w:t>
      </w:r>
      <w:r>
        <w:rPr>
          <w:color w:val="231F20"/>
          <w:sz w:val="24"/>
        </w:rPr>
        <w:t>Section 5.</w:t>
      </w:r>
    </w:p>
    <w:p w14:paraId="13D618D2" w14:textId="2A3912F3" w:rsidR="003E5D9E" w:rsidRDefault="00491973" w:rsidP="00F0244E">
      <w:pPr>
        <w:spacing w:before="67" w:line="242" w:lineRule="auto"/>
        <w:ind w:left="207" w:right="94"/>
        <w:rPr>
          <w:sz w:val="24"/>
        </w:rPr>
      </w:pPr>
      <w:r>
        <w:br w:type="column"/>
      </w:r>
      <w:r>
        <w:rPr>
          <w:color w:val="231F20"/>
          <w:sz w:val="24"/>
        </w:rPr>
        <w:t>The Victorian Health Building</w:t>
      </w:r>
      <w:r w:rsidRPr="00F0244E">
        <w:rPr>
          <w:color w:val="231F20"/>
          <w:sz w:val="24"/>
        </w:rPr>
        <w:t xml:space="preserve"> </w:t>
      </w:r>
      <w:r>
        <w:rPr>
          <w:color w:val="231F20"/>
          <w:sz w:val="24"/>
        </w:rPr>
        <w:t>Authority</w:t>
      </w:r>
      <w:r w:rsidRPr="00F0244E">
        <w:rPr>
          <w:color w:val="231F20"/>
          <w:sz w:val="24"/>
        </w:rPr>
        <w:t xml:space="preserve"> </w:t>
      </w:r>
      <w:r>
        <w:rPr>
          <w:color w:val="231F20"/>
          <w:sz w:val="24"/>
        </w:rPr>
        <w:t>updated</w:t>
      </w:r>
      <w:r w:rsidR="00F0244E" w:rsidRPr="00F0244E">
        <w:rPr>
          <w:color w:val="231F20"/>
          <w:sz w:val="24"/>
        </w:rPr>
        <w:t xml:space="preserve"> </w:t>
      </w:r>
      <w:r>
        <w:rPr>
          <w:color w:val="231F20"/>
          <w:sz w:val="24"/>
        </w:rPr>
        <w:t>its</w:t>
      </w:r>
      <w:r w:rsidRPr="00F0244E">
        <w:rPr>
          <w:color w:val="231F20"/>
          <w:sz w:val="24"/>
        </w:rPr>
        <w:t xml:space="preserve"> </w:t>
      </w:r>
      <w:r>
        <w:rPr>
          <w:color w:val="231F20"/>
          <w:sz w:val="24"/>
        </w:rPr>
        <w:t>guidance on environmental</w:t>
      </w:r>
      <w:r w:rsidR="00F0244E">
        <w:rPr>
          <w:color w:val="231F20"/>
          <w:sz w:val="24"/>
        </w:rPr>
        <w:t xml:space="preserve"> </w:t>
      </w:r>
      <w:r>
        <w:rPr>
          <w:color w:val="231F20"/>
          <w:sz w:val="24"/>
        </w:rPr>
        <w:t>management planning to align</w:t>
      </w:r>
      <w:r w:rsidRPr="00F0244E">
        <w:rPr>
          <w:color w:val="231F20"/>
          <w:sz w:val="24"/>
        </w:rPr>
        <w:t xml:space="preserve"> </w:t>
      </w:r>
      <w:r>
        <w:rPr>
          <w:color w:val="231F20"/>
          <w:sz w:val="24"/>
        </w:rPr>
        <w:t xml:space="preserve">with the (then) </w:t>
      </w:r>
      <w:hyperlink r:id="rId49" w:history="1">
        <w:r w:rsidRPr="00611B16">
          <w:rPr>
            <w:rStyle w:val="Hyperlink"/>
            <w:rFonts w:ascii="Arial" w:hAnsi="Arial" w:cs="Arial"/>
            <w:sz w:val="24"/>
            <w:szCs w:val="22"/>
            <w:u w:color="0070C0"/>
          </w:rPr>
          <w:t>Department of</w:t>
        </w:r>
        <w:r w:rsidRPr="00611B16">
          <w:rPr>
            <w:rStyle w:val="Hyperlink"/>
            <w:rFonts w:ascii="Arial" w:hAnsi="Arial" w:cs="Arial"/>
            <w:spacing w:val="1"/>
            <w:sz w:val="24"/>
            <w:szCs w:val="22"/>
            <w:u w:color="0070C0"/>
          </w:rPr>
          <w:t xml:space="preserve"> </w:t>
        </w:r>
        <w:r w:rsidRPr="00611B16">
          <w:rPr>
            <w:rStyle w:val="Hyperlink"/>
            <w:rFonts w:ascii="Arial" w:hAnsi="Arial" w:cs="Arial"/>
            <w:sz w:val="24"/>
            <w:szCs w:val="22"/>
            <w:u w:color="0070C0"/>
          </w:rPr>
          <w:t>Health and Human Services’</w:t>
        </w:r>
        <w:r w:rsidRPr="00611B16">
          <w:rPr>
            <w:rStyle w:val="Hyperlink"/>
            <w:rFonts w:ascii="Arial" w:hAnsi="Arial" w:cs="Arial"/>
            <w:spacing w:val="1"/>
            <w:sz w:val="24"/>
            <w:szCs w:val="22"/>
            <w:u w:color="0070C0"/>
          </w:rPr>
          <w:t xml:space="preserve"> </w:t>
        </w:r>
        <w:r w:rsidRPr="00611B16">
          <w:rPr>
            <w:rStyle w:val="Hyperlink"/>
            <w:rFonts w:ascii="Arial" w:hAnsi="Arial" w:cs="Arial"/>
            <w:sz w:val="24"/>
            <w:szCs w:val="22"/>
            <w:u w:color="0070C0"/>
          </w:rPr>
          <w:t>Environmental sustainability</w:t>
        </w:r>
        <w:r w:rsidRPr="00611B16">
          <w:rPr>
            <w:rStyle w:val="Hyperlink"/>
            <w:rFonts w:ascii="Arial" w:hAnsi="Arial" w:cs="Arial"/>
            <w:spacing w:val="1"/>
            <w:sz w:val="24"/>
            <w:szCs w:val="22"/>
            <w:u w:color="0070C0"/>
          </w:rPr>
          <w:t xml:space="preserve"> </w:t>
        </w:r>
        <w:r w:rsidRPr="00611B16">
          <w:rPr>
            <w:rStyle w:val="Hyperlink"/>
            <w:rFonts w:ascii="Arial" w:hAnsi="Arial" w:cs="Arial"/>
            <w:sz w:val="24"/>
            <w:szCs w:val="22"/>
            <w:u w:color="0070C0"/>
          </w:rPr>
          <w:t>strategy (2018–19 to 2022–</w:t>
        </w:r>
        <w:r w:rsidRPr="00611B16">
          <w:rPr>
            <w:rStyle w:val="Hyperlink"/>
            <w:rFonts w:ascii="Arial" w:hAnsi="Arial" w:cs="Arial"/>
            <w:spacing w:val="1"/>
            <w:sz w:val="24"/>
            <w:szCs w:val="22"/>
            <w:u w:color="0070C0"/>
          </w:rPr>
          <w:t xml:space="preserve"> </w:t>
        </w:r>
        <w:r w:rsidRPr="00611B16">
          <w:rPr>
            <w:rStyle w:val="Hyperlink"/>
            <w:rFonts w:ascii="Arial" w:hAnsi="Arial" w:cs="Arial"/>
            <w:sz w:val="24"/>
            <w:szCs w:val="22"/>
            <w:u w:color="0070C0"/>
          </w:rPr>
          <w:t>23)</w:t>
        </w:r>
      </w:hyperlink>
      <w:r>
        <w:rPr>
          <w:color w:val="231F20"/>
          <w:sz w:val="24"/>
        </w:rPr>
        <w:t>, to help health services</w:t>
      </w:r>
      <w:r>
        <w:rPr>
          <w:color w:val="231F20"/>
          <w:spacing w:val="1"/>
          <w:sz w:val="24"/>
        </w:rPr>
        <w:t xml:space="preserve"> </w:t>
      </w:r>
      <w:r>
        <w:rPr>
          <w:color w:val="231F20"/>
          <w:sz w:val="24"/>
        </w:rPr>
        <w:t>respond to climate change</w:t>
      </w:r>
      <w:r>
        <w:rPr>
          <w:color w:val="231F20"/>
          <w:spacing w:val="1"/>
          <w:sz w:val="24"/>
        </w:rPr>
        <w:t xml:space="preserve"> </w:t>
      </w:r>
      <w:r>
        <w:rPr>
          <w:color w:val="231F20"/>
          <w:sz w:val="24"/>
        </w:rPr>
        <w:t>within their environmental</w:t>
      </w:r>
      <w:r>
        <w:rPr>
          <w:color w:val="231F20"/>
          <w:spacing w:val="1"/>
          <w:sz w:val="24"/>
        </w:rPr>
        <w:t xml:space="preserve"> </w:t>
      </w:r>
      <w:r>
        <w:rPr>
          <w:color w:val="231F20"/>
          <w:sz w:val="24"/>
        </w:rPr>
        <w:t>management plans. A new</w:t>
      </w:r>
      <w:r>
        <w:rPr>
          <w:color w:val="231F20"/>
          <w:spacing w:val="1"/>
          <w:sz w:val="24"/>
        </w:rPr>
        <w:t xml:space="preserve"> </w:t>
      </w:r>
      <w:r>
        <w:rPr>
          <w:color w:val="231F20"/>
          <w:sz w:val="24"/>
        </w:rPr>
        <w:t>template and supporting</w:t>
      </w:r>
      <w:r>
        <w:rPr>
          <w:color w:val="231F20"/>
          <w:spacing w:val="1"/>
          <w:sz w:val="24"/>
        </w:rPr>
        <w:t xml:space="preserve"> </w:t>
      </w:r>
      <w:r>
        <w:rPr>
          <w:color w:val="231F20"/>
          <w:sz w:val="24"/>
        </w:rPr>
        <w:t>resources were published on</w:t>
      </w:r>
      <w:r>
        <w:rPr>
          <w:color w:val="231F20"/>
          <w:spacing w:val="1"/>
          <w:sz w:val="24"/>
        </w:rPr>
        <w:t xml:space="preserve"> </w:t>
      </w:r>
      <w:r>
        <w:rPr>
          <w:color w:val="231F20"/>
          <w:sz w:val="24"/>
        </w:rPr>
        <w:t>the Department of Health’s</w:t>
      </w:r>
      <w:r>
        <w:rPr>
          <w:color w:val="231F20"/>
          <w:spacing w:val="1"/>
          <w:sz w:val="24"/>
        </w:rPr>
        <w:t xml:space="preserve"> </w:t>
      </w:r>
      <w:r>
        <w:rPr>
          <w:color w:val="231F20"/>
          <w:sz w:val="24"/>
        </w:rPr>
        <w:t>website</w:t>
      </w:r>
      <w:r>
        <w:rPr>
          <w:color w:val="231F20"/>
          <w:spacing w:val="-3"/>
          <w:sz w:val="24"/>
        </w:rPr>
        <w:t xml:space="preserve"> </w:t>
      </w:r>
      <w:r>
        <w:rPr>
          <w:color w:val="231F20"/>
          <w:sz w:val="24"/>
        </w:rPr>
        <w:t>in</w:t>
      </w:r>
      <w:r>
        <w:rPr>
          <w:color w:val="231F20"/>
          <w:spacing w:val="-2"/>
          <w:sz w:val="24"/>
        </w:rPr>
        <w:t xml:space="preserve"> </w:t>
      </w:r>
      <w:r>
        <w:rPr>
          <w:color w:val="231F20"/>
          <w:sz w:val="24"/>
        </w:rPr>
        <w:t>February</w:t>
      </w:r>
      <w:r>
        <w:rPr>
          <w:color w:val="231F20"/>
          <w:spacing w:val="-1"/>
          <w:sz w:val="24"/>
        </w:rPr>
        <w:t xml:space="preserve"> </w:t>
      </w:r>
      <w:r>
        <w:rPr>
          <w:color w:val="231F20"/>
          <w:sz w:val="24"/>
        </w:rPr>
        <w:t>2020.</w:t>
      </w:r>
    </w:p>
    <w:p w14:paraId="1299B131" w14:textId="509F4B29" w:rsidR="003E5D9E" w:rsidRPr="00F0244E" w:rsidRDefault="00491973" w:rsidP="00F0244E">
      <w:pPr>
        <w:spacing w:before="140" w:line="242" w:lineRule="auto"/>
        <w:ind w:left="210" w:right="96"/>
        <w:rPr>
          <w:color w:val="231F20"/>
          <w:sz w:val="24"/>
        </w:rPr>
      </w:pPr>
      <w:r>
        <w:rPr>
          <w:color w:val="231F20"/>
          <w:sz w:val="24"/>
        </w:rPr>
        <w:t>The Health and Human</w:t>
      </w:r>
      <w:r w:rsidRPr="00F0244E">
        <w:rPr>
          <w:color w:val="231F20"/>
          <w:sz w:val="24"/>
        </w:rPr>
        <w:t xml:space="preserve"> </w:t>
      </w:r>
      <w:r>
        <w:rPr>
          <w:color w:val="231F20"/>
          <w:sz w:val="24"/>
        </w:rPr>
        <w:t>Services</w:t>
      </w:r>
      <w:r w:rsidRPr="00F0244E">
        <w:rPr>
          <w:color w:val="231F20"/>
          <w:sz w:val="24"/>
        </w:rPr>
        <w:t xml:space="preserve"> </w:t>
      </w:r>
      <w:r>
        <w:rPr>
          <w:color w:val="231F20"/>
          <w:sz w:val="24"/>
        </w:rPr>
        <w:t>system</w:t>
      </w:r>
      <w:r w:rsidRPr="00F0244E">
        <w:rPr>
          <w:color w:val="231F20"/>
          <w:sz w:val="24"/>
        </w:rPr>
        <w:t xml:space="preserve"> </w:t>
      </w:r>
      <w:r>
        <w:rPr>
          <w:color w:val="231F20"/>
          <w:sz w:val="24"/>
        </w:rPr>
        <w:t>is</w:t>
      </w:r>
      <w:r w:rsidRPr="00F0244E">
        <w:rPr>
          <w:color w:val="231F20"/>
          <w:sz w:val="24"/>
        </w:rPr>
        <w:t xml:space="preserve"> </w:t>
      </w:r>
      <w:r>
        <w:rPr>
          <w:color w:val="231F20"/>
          <w:sz w:val="24"/>
        </w:rPr>
        <w:t>also</w:t>
      </w:r>
      <w:r w:rsidRPr="00F0244E">
        <w:rPr>
          <w:color w:val="231F20"/>
          <w:sz w:val="24"/>
        </w:rPr>
        <w:t xml:space="preserve"> </w:t>
      </w:r>
      <w:r>
        <w:rPr>
          <w:color w:val="231F20"/>
          <w:sz w:val="24"/>
        </w:rPr>
        <w:t>reducing</w:t>
      </w:r>
      <w:r w:rsidRPr="00F0244E">
        <w:rPr>
          <w:color w:val="231F20"/>
          <w:sz w:val="24"/>
        </w:rPr>
        <w:t xml:space="preserve"> </w:t>
      </w:r>
      <w:r>
        <w:rPr>
          <w:color w:val="231F20"/>
          <w:sz w:val="24"/>
        </w:rPr>
        <w:t>its</w:t>
      </w:r>
      <w:r w:rsidRPr="00F0244E">
        <w:rPr>
          <w:color w:val="231F20"/>
          <w:sz w:val="24"/>
        </w:rPr>
        <w:t xml:space="preserve"> </w:t>
      </w:r>
      <w:r>
        <w:rPr>
          <w:color w:val="231F20"/>
          <w:sz w:val="24"/>
        </w:rPr>
        <w:t>own</w:t>
      </w:r>
      <w:r w:rsidR="00F0244E">
        <w:rPr>
          <w:color w:val="231F20"/>
          <w:sz w:val="24"/>
        </w:rPr>
        <w:t xml:space="preserve"> </w:t>
      </w:r>
      <w:r>
        <w:rPr>
          <w:color w:val="231F20"/>
          <w:sz w:val="24"/>
        </w:rPr>
        <w:t>environmental footprint.</w:t>
      </w:r>
      <w:r w:rsidRPr="00F0244E">
        <w:rPr>
          <w:color w:val="231F20"/>
          <w:sz w:val="24"/>
        </w:rPr>
        <w:t xml:space="preserve"> </w:t>
      </w:r>
      <w:r>
        <w:rPr>
          <w:color w:val="231F20"/>
          <w:sz w:val="24"/>
        </w:rPr>
        <w:t>Initiative highlights for 2019–</w:t>
      </w:r>
      <w:r w:rsidRPr="00F0244E">
        <w:rPr>
          <w:color w:val="231F20"/>
          <w:sz w:val="24"/>
        </w:rPr>
        <w:t xml:space="preserve"> 2</w:t>
      </w:r>
      <w:r>
        <w:rPr>
          <w:color w:val="231F20"/>
          <w:sz w:val="24"/>
        </w:rPr>
        <w:t>0</w:t>
      </w:r>
      <w:r w:rsidRPr="00F0244E">
        <w:rPr>
          <w:color w:val="231F20"/>
          <w:sz w:val="24"/>
        </w:rPr>
        <w:t xml:space="preserve"> ar</w:t>
      </w:r>
      <w:r>
        <w:rPr>
          <w:color w:val="231F20"/>
          <w:sz w:val="24"/>
        </w:rPr>
        <w:t>e</w:t>
      </w:r>
      <w:r w:rsidRPr="00F0244E">
        <w:rPr>
          <w:color w:val="231F20"/>
          <w:sz w:val="24"/>
        </w:rPr>
        <w:t xml:space="preserve"> </w:t>
      </w:r>
      <w:r>
        <w:rPr>
          <w:color w:val="231F20"/>
          <w:sz w:val="24"/>
        </w:rPr>
        <w:t xml:space="preserve">shown </w:t>
      </w:r>
      <w:r w:rsidRPr="00F0244E">
        <w:rPr>
          <w:color w:val="231F20"/>
          <w:sz w:val="24"/>
        </w:rPr>
        <w:t>i</w:t>
      </w:r>
      <w:r>
        <w:rPr>
          <w:color w:val="231F20"/>
          <w:sz w:val="24"/>
        </w:rPr>
        <w:t>n</w:t>
      </w:r>
      <w:r w:rsidRPr="00F0244E">
        <w:rPr>
          <w:color w:val="231F20"/>
          <w:sz w:val="24"/>
        </w:rPr>
        <w:t xml:space="preserve"> </w:t>
      </w:r>
      <w:r>
        <w:rPr>
          <w:color w:val="231F20"/>
          <w:sz w:val="24"/>
        </w:rPr>
        <w:t xml:space="preserve">Box </w:t>
      </w:r>
      <w:r w:rsidRPr="00F0244E">
        <w:rPr>
          <w:color w:val="231F20"/>
          <w:sz w:val="24"/>
        </w:rPr>
        <w:t>1</w:t>
      </w:r>
      <w:r>
        <w:rPr>
          <w:color w:val="231F20"/>
          <w:sz w:val="24"/>
        </w:rPr>
        <w:t>.</w:t>
      </w:r>
      <w:r w:rsidR="005C1FC3">
        <w:rPr>
          <w:color w:val="231F20"/>
          <w:w w:val="104"/>
          <w:position w:val="6"/>
          <w:sz w:val="18"/>
          <w:szCs w:val="18"/>
        </w:rPr>
        <w:t>7</w:t>
      </w:r>
    </w:p>
    <w:p w14:paraId="2D2F4DA3" w14:textId="77777777" w:rsidR="003E5D9E" w:rsidRDefault="003E5D9E">
      <w:pPr>
        <w:spacing w:line="242" w:lineRule="auto"/>
        <w:rPr>
          <w:rFonts w:ascii="VIC-Light" w:hAnsi="VIC-Light"/>
          <w:sz w:val="10"/>
        </w:rPr>
        <w:sectPr w:rsidR="003E5D9E">
          <w:pgSz w:w="11910" w:h="16840"/>
          <w:pgMar w:top="660" w:right="600" w:bottom="900" w:left="620" w:header="0" w:footer="707" w:gutter="0"/>
          <w:cols w:num="3" w:space="720" w:equalWidth="0">
            <w:col w:w="3463" w:space="52"/>
            <w:col w:w="3498" w:space="39"/>
            <w:col w:w="3638"/>
          </w:cols>
        </w:sectPr>
      </w:pPr>
    </w:p>
    <w:p w14:paraId="0AC23FD5" w14:textId="77777777" w:rsidR="003E5D9E" w:rsidRDefault="003E5D9E">
      <w:pPr>
        <w:pStyle w:val="BodyText"/>
        <w:rPr>
          <w:rFonts w:ascii="VIC-Light"/>
          <w:sz w:val="20"/>
        </w:rPr>
      </w:pPr>
    </w:p>
    <w:p w14:paraId="59178B25" w14:textId="77777777" w:rsidR="003E5D9E" w:rsidRDefault="003E5D9E">
      <w:pPr>
        <w:pStyle w:val="BodyText"/>
        <w:rPr>
          <w:rFonts w:ascii="VIC-Light"/>
          <w:sz w:val="20"/>
        </w:rPr>
      </w:pPr>
    </w:p>
    <w:p w14:paraId="7741F031" w14:textId="77777777" w:rsidR="003E5D9E" w:rsidRDefault="003E5D9E">
      <w:pPr>
        <w:pStyle w:val="BodyText"/>
        <w:rPr>
          <w:rFonts w:ascii="VIC-Light"/>
          <w:sz w:val="20"/>
        </w:rPr>
      </w:pPr>
    </w:p>
    <w:p w14:paraId="37A87B44" w14:textId="77777777" w:rsidR="003E5D9E" w:rsidRDefault="003E5D9E">
      <w:pPr>
        <w:pStyle w:val="BodyText"/>
        <w:rPr>
          <w:rFonts w:ascii="VIC-Light"/>
          <w:sz w:val="20"/>
        </w:rPr>
      </w:pPr>
    </w:p>
    <w:p w14:paraId="558DB618" w14:textId="77777777" w:rsidR="003E5D9E" w:rsidRDefault="003E5D9E">
      <w:pPr>
        <w:pStyle w:val="BodyText"/>
        <w:rPr>
          <w:rFonts w:ascii="VIC-Light"/>
          <w:sz w:val="20"/>
        </w:rPr>
      </w:pPr>
    </w:p>
    <w:p w14:paraId="388FA11E" w14:textId="77777777" w:rsidR="003E5D9E" w:rsidRDefault="003E5D9E">
      <w:pPr>
        <w:pStyle w:val="BodyText"/>
        <w:rPr>
          <w:rFonts w:ascii="VIC-Light"/>
          <w:sz w:val="20"/>
        </w:rPr>
      </w:pPr>
    </w:p>
    <w:p w14:paraId="7924D309" w14:textId="77777777" w:rsidR="003E5D9E" w:rsidRDefault="003E5D9E">
      <w:pPr>
        <w:pStyle w:val="BodyText"/>
        <w:rPr>
          <w:rFonts w:ascii="VIC-Light"/>
          <w:sz w:val="20"/>
        </w:rPr>
      </w:pPr>
    </w:p>
    <w:p w14:paraId="14C109FE" w14:textId="77777777" w:rsidR="003E5D9E" w:rsidRDefault="003E5D9E">
      <w:pPr>
        <w:pStyle w:val="BodyText"/>
        <w:rPr>
          <w:rFonts w:ascii="VIC-Light"/>
          <w:sz w:val="20"/>
        </w:rPr>
      </w:pPr>
    </w:p>
    <w:p w14:paraId="4CA9035B" w14:textId="77777777" w:rsidR="003E5D9E" w:rsidRDefault="003E5D9E">
      <w:pPr>
        <w:pStyle w:val="BodyText"/>
        <w:rPr>
          <w:rFonts w:ascii="VIC-Light"/>
          <w:sz w:val="20"/>
        </w:rPr>
      </w:pPr>
    </w:p>
    <w:p w14:paraId="0AF288BD" w14:textId="77777777" w:rsidR="003E5D9E" w:rsidRDefault="003E5D9E">
      <w:pPr>
        <w:pStyle w:val="BodyText"/>
        <w:rPr>
          <w:rFonts w:ascii="VIC-Light"/>
          <w:sz w:val="20"/>
        </w:rPr>
      </w:pPr>
    </w:p>
    <w:p w14:paraId="15746380" w14:textId="77777777" w:rsidR="003E5D9E" w:rsidRDefault="003E5D9E">
      <w:pPr>
        <w:pStyle w:val="BodyText"/>
        <w:spacing w:before="2"/>
        <w:rPr>
          <w:rFonts w:ascii="VIC-Light"/>
        </w:rPr>
      </w:pPr>
    </w:p>
    <w:p w14:paraId="539D20E1" w14:textId="1179894C" w:rsidR="003E5D9E" w:rsidRPr="00C85986" w:rsidRDefault="00491973" w:rsidP="00C85986">
      <w:pPr>
        <w:pStyle w:val="ListParagraph"/>
        <w:numPr>
          <w:ilvl w:val="0"/>
          <w:numId w:val="25"/>
        </w:numPr>
        <w:tabs>
          <w:tab w:val="left" w:pos="401"/>
        </w:tabs>
        <w:spacing w:before="95" w:line="254" w:lineRule="auto"/>
        <w:ind w:right="389" w:hanging="177"/>
        <w:jc w:val="left"/>
        <w:rPr>
          <w:sz w:val="18"/>
        </w:rPr>
        <w:sectPr w:rsidR="003E5D9E" w:rsidRPr="00C85986">
          <w:type w:val="continuous"/>
          <w:pgSz w:w="11910" w:h="16840"/>
          <w:pgMar w:top="1580" w:right="600" w:bottom="280" w:left="620" w:header="0" w:footer="707" w:gutter="0"/>
          <w:cols w:space="720"/>
        </w:sectPr>
      </w:pPr>
      <w:r>
        <w:rPr>
          <w:color w:val="231F20"/>
          <w:sz w:val="18"/>
        </w:rPr>
        <w:t>Department</w:t>
      </w:r>
      <w:r>
        <w:rPr>
          <w:color w:val="231F20"/>
          <w:spacing w:val="-3"/>
          <w:sz w:val="18"/>
        </w:rPr>
        <w:t xml:space="preserve"> </w:t>
      </w:r>
      <w:r>
        <w:rPr>
          <w:color w:val="231F20"/>
          <w:sz w:val="18"/>
        </w:rPr>
        <w:t>of</w:t>
      </w:r>
      <w:r>
        <w:rPr>
          <w:color w:val="231F20"/>
          <w:spacing w:val="-4"/>
          <w:sz w:val="18"/>
        </w:rPr>
        <w:t xml:space="preserve"> </w:t>
      </w:r>
      <w:r>
        <w:rPr>
          <w:color w:val="231F20"/>
          <w:sz w:val="18"/>
        </w:rPr>
        <w:t>Health</w:t>
      </w:r>
      <w:r>
        <w:rPr>
          <w:color w:val="231F20"/>
          <w:spacing w:val="-3"/>
          <w:sz w:val="18"/>
        </w:rPr>
        <w:t xml:space="preserve"> </w:t>
      </w:r>
      <w:r>
        <w:rPr>
          <w:color w:val="231F20"/>
          <w:sz w:val="18"/>
        </w:rPr>
        <w:t>and</w:t>
      </w:r>
      <w:r>
        <w:rPr>
          <w:color w:val="231F20"/>
          <w:spacing w:val="-4"/>
          <w:sz w:val="18"/>
        </w:rPr>
        <w:t xml:space="preserve"> </w:t>
      </w:r>
      <w:r>
        <w:rPr>
          <w:color w:val="231F20"/>
          <w:sz w:val="18"/>
        </w:rPr>
        <w:t>Human</w:t>
      </w:r>
      <w:r>
        <w:rPr>
          <w:color w:val="231F20"/>
          <w:spacing w:val="-2"/>
          <w:sz w:val="18"/>
        </w:rPr>
        <w:t xml:space="preserve"> </w:t>
      </w:r>
      <w:r>
        <w:rPr>
          <w:color w:val="231F20"/>
          <w:sz w:val="18"/>
        </w:rPr>
        <w:t>Services</w:t>
      </w:r>
      <w:r>
        <w:rPr>
          <w:color w:val="231F20"/>
          <w:spacing w:val="-3"/>
          <w:sz w:val="18"/>
        </w:rPr>
        <w:t xml:space="preserve"> </w:t>
      </w:r>
      <w:r>
        <w:rPr>
          <w:color w:val="231F20"/>
          <w:sz w:val="18"/>
        </w:rPr>
        <w:t>(a),</w:t>
      </w:r>
      <w:r>
        <w:rPr>
          <w:color w:val="231F20"/>
          <w:spacing w:val="-3"/>
          <w:sz w:val="18"/>
        </w:rPr>
        <w:t xml:space="preserve"> </w:t>
      </w:r>
      <w:r>
        <w:rPr>
          <w:color w:val="231F20"/>
          <w:sz w:val="18"/>
        </w:rPr>
        <w:t>Department</w:t>
      </w:r>
      <w:r>
        <w:rPr>
          <w:color w:val="231F20"/>
          <w:spacing w:val="-3"/>
          <w:sz w:val="18"/>
        </w:rPr>
        <w:t xml:space="preserve"> </w:t>
      </w:r>
      <w:r>
        <w:rPr>
          <w:color w:val="231F20"/>
          <w:sz w:val="18"/>
        </w:rPr>
        <w:t>of</w:t>
      </w:r>
      <w:r>
        <w:rPr>
          <w:color w:val="231F20"/>
          <w:spacing w:val="-3"/>
          <w:sz w:val="18"/>
        </w:rPr>
        <w:t xml:space="preserve"> </w:t>
      </w:r>
      <w:r>
        <w:rPr>
          <w:color w:val="231F20"/>
          <w:sz w:val="18"/>
        </w:rPr>
        <w:t>Health</w:t>
      </w:r>
      <w:r>
        <w:rPr>
          <w:color w:val="231F20"/>
          <w:spacing w:val="-4"/>
          <w:sz w:val="18"/>
        </w:rPr>
        <w:t xml:space="preserve"> </w:t>
      </w:r>
      <w:r>
        <w:rPr>
          <w:color w:val="231F20"/>
          <w:sz w:val="18"/>
        </w:rPr>
        <w:t>and</w:t>
      </w:r>
      <w:r>
        <w:rPr>
          <w:color w:val="231F20"/>
          <w:spacing w:val="-3"/>
          <w:sz w:val="18"/>
        </w:rPr>
        <w:t xml:space="preserve"> </w:t>
      </w:r>
      <w:r>
        <w:rPr>
          <w:color w:val="231F20"/>
          <w:sz w:val="18"/>
        </w:rPr>
        <w:t>Human</w:t>
      </w:r>
      <w:r>
        <w:rPr>
          <w:color w:val="231F20"/>
          <w:spacing w:val="-4"/>
          <w:sz w:val="18"/>
        </w:rPr>
        <w:t xml:space="preserve"> </w:t>
      </w:r>
      <w:r>
        <w:rPr>
          <w:color w:val="231F20"/>
          <w:sz w:val="18"/>
        </w:rPr>
        <w:t>Services</w:t>
      </w:r>
      <w:r>
        <w:rPr>
          <w:color w:val="231F20"/>
          <w:spacing w:val="-2"/>
          <w:sz w:val="18"/>
        </w:rPr>
        <w:t xml:space="preserve"> </w:t>
      </w:r>
      <w:r>
        <w:rPr>
          <w:color w:val="231F20"/>
          <w:sz w:val="18"/>
        </w:rPr>
        <w:t>2019–20</w:t>
      </w:r>
      <w:r>
        <w:rPr>
          <w:color w:val="231F20"/>
          <w:spacing w:val="-12"/>
          <w:sz w:val="18"/>
        </w:rPr>
        <w:t xml:space="preserve"> </w:t>
      </w:r>
      <w:r>
        <w:rPr>
          <w:color w:val="231F20"/>
          <w:sz w:val="18"/>
        </w:rPr>
        <w:t>Annual</w:t>
      </w:r>
      <w:r>
        <w:rPr>
          <w:color w:val="231F20"/>
          <w:spacing w:val="-3"/>
          <w:sz w:val="18"/>
        </w:rPr>
        <w:t xml:space="preserve"> </w:t>
      </w:r>
      <w:r>
        <w:rPr>
          <w:color w:val="231F20"/>
          <w:sz w:val="18"/>
        </w:rPr>
        <w:t>Report,</w:t>
      </w:r>
      <w:r>
        <w:rPr>
          <w:color w:val="231F20"/>
          <w:spacing w:val="-4"/>
          <w:sz w:val="18"/>
        </w:rPr>
        <w:t xml:space="preserve"> </w:t>
      </w:r>
      <w:r>
        <w:rPr>
          <w:color w:val="231F20"/>
          <w:sz w:val="18"/>
        </w:rPr>
        <w:t>State</w:t>
      </w:r>
      <w:r>
        <w:rPr>
          <w:color w:val="231F20"/>
          <w:spacing w:val="-2"/>
          <w:sz w:val="18"/>
        </w:rPr>
        <w:t xml:space="preserve"> </w:t>
      </w:r>
      <w:r>
        <w:rPr>
          <w:color w:val="231F20"/>
          <w:sz w:val="18"/>
        </w:rPr>
        <w:t>of</w:t>
      </w:r>
      <w:r>
        <w:rPr>
          <w:color w:val="231F20"/>
          <w:spacing w:val="1"/>
          <w:sz w:val="18"/>
        </w:rPr>
        <w:t xml:space="preserve"> </w:t>
      </w:r>
      <w:r>
        <w:rPr>
          <w:color w:val="231F20"/>
          <w:sz w:val="18"/>
        </w:rPr>
        <w:t>Victoria,</w:t>
      </w:r>
      <w:r>
        <w:rPr>
          <w:color w:val="231F20"/>
          <w:spacing w:val="-2"/>
          <w:sz w:val="18"/>
        </w:rPr>
        <w:t xml:space="preserve"> </w:t>
      </w:r>
      <w:r>
        <w:rPr>
          <w:color w:val="231F20"/>
          <w:sz w:val="18"/>
        </w:rPr>
        <w:t>2020.</w:t>
      </w:r>
      <w:r w:rsidR="00C85986">
        <w:rPr>
          <w:color w:val="231F20"/>
          <w:sz w:val="18"/>
        </w:rPr>
        <w:t xml:space="preserve"> &lt;</w:t>
      </w:r>
      <w:hyperlink r:id="rId50" w:history="1">
        <w:r w:rsidR="00C85986" w:rsidRPr="00F005FA">
          <w:rPr>
            <w:rStyle w:val="Hyperlink"/>
            <w:rFonts w:ascii="Arial" w:hAnsi="Arial" w:cs="Arial"/>
            <w:szCs w:val="22"/>
            <w:u w:color="0070C0"/>
          </w:rPr>
          <w:t>https://www.dhhs.vic.gov.au/publications/annual-report-department-health-and-human-services</w:t>
        </w:r>
      </w:hyperlink>
      <w:r w:rsidR="00C85986">
        <w:rPr>
          <w:color w:val="231F20"/>
          <w:sz w:val="18"/>
        </w:rPr>
        <w:t>&gt;</w:t>
      </w:r>
    </w:p>
    <w:p w14:paraId="334539F8" w14:textId="2AFC95B1" w:rsidR="00573C7F" w:rsidRPr="00A009F6" w:rsidRDefault="00491973" w:rsidP="00A009F6">
      <w:pPr>
        <w:pStyle w:val="Heading3"/>
        <w:spacing w:before="168"/>
        <w:ind w:left="580" w:right="484"/>
        <w:jc w:val="both"/>
        <w:rPr>
          <w:sz w:val="22"/>
          <w:szCs w:val="22"/>
        </w:rPr>
      </w:pPr>
      <w:r w:rsidRPr="00A009F6">
        <w:rPr>
          <w:color w:val="231F20"/>
          <w:sz w:val="22"/>
          <w:szCs w:val="22"/>
        </w:rPr>
        <w:lastRenderedPageBreak/>
        <w:t>B</w:t>
      </w:r>
      <w:r w:rsidR="00573C7F" w:rsidRPr="00A009F6">
        <w:rPr>
          <w:color w:val="231F20"/>
          <w:sz w:val="22"/>
          <w:szCs w:val="22"/>
        </w:rPr>
        <w:t>ox</w:t>
      </w:r>
      <w:r w:rsidR="00573C7F" w:rsidRPr="00A009F6">
        <w:rPr>
          <w:color w:val="231F20"/>
          <w:spacing w:val="-2"/>
          <w:sz w:val="22"/>
          <w:szCs w:val="22"/>
        </w:rPr>
        <w:t xml:space="preserve"> </w:t>
      </w:r>
      <w:r w:rsidR="00573C7F" w:rsidRPr="00A009F6">
        <w:rPr>
          <w:color w:val="231F20"/>
          <w:sz w:val="22"/>
          <w:szCs w:val="22"/>
        </w:rPr>
        <w:t>1</w:t>
      </w:r>
    </w:p>
    <w:p w14:paraId="01CDA861" w14:textId="77777777" w:rsidR="00573C7F" w:rsidRPr="00A009F6" w:rsidRDefault="00573C7F" w:rsidP="00A009F6">
      <w:pPr>
        <w:spacing w:before="174"/>
        <w:ind w:left="580" w:right="484"/>
        <w:jc w:val="both"/>
        <w:rPr>
          <w:b/>
        </w:rPr>
      </w:pPr>
      <w:r w:rsidRPr="00A009F6">
        <w:rPr>
          <w:b/>
          <w:color w:val="231F20"/>
        </w:rPr>
        <w:t>Emission</w:t>
      </w:r>
      <w:r w:rsidRPr="00A009F6">
        <w:rPr>
          <w:b/>
          <w:color w:val="231F20"/>
          <w:spacing w:val="-3"/>
        </w:rPr>
        <w:t xml:space="preserve"> </w:t>
      </w:r>
      <w:r w:rsidRPr="00A009F6">
        <w:rPr>
          <w:b/>
          <w:color w:val="231F20"/>
        </w:rPr>
        <w:t>reduction</w:t>
      </w:r>
      <w:r w:rsidRPr="00A009F6">
        <w:rPr>
          <w:b/>
          <w:color w:val="231F20"/>
          <w:spacing w:val="-3"/>
        </w:rPr>
        <w:t xml:space="preserve"> </w:t>
      </w:r>
      <w:r w:rsidRPr="00A009F6">
        <w:rPr>
          <w:b/>
          <w:color w:val="231F20"/>
        </w:rPr>
        <w:t>initiative</w:t>
      </w:r>
      <w:r w:rsidRPr="00A009F6">
        <w:rPr>
          <w:b/>
          <w:color w:val="231F20"/>
          <w:spacing w:val="-3"/>
        </w:rPr>
        <w:t xml:space="preserve"> </w:t>
      </w:r>
      <w:r w:rsidRPr="00A009F6">
        <w:rPr>
          <w:b/>
          <w:color w:val="231F20"/>
        </w:rPr>
        <w:t>highlights</w:t>
      </w:r>
      <w:r w:rsidRPr="00A009F6">
        <w:rPr>
          <w:b/>
          <w:color w:val="231F20"/>
          <w:spacing w:val="-2"/>
        </w:rPr>
        <w:t xml:space="preserve"> </w:t>
      </w:r>
      <w:r w:rsidRPr="00A009F6">
        <w:rPr>
          <w:b/>
          <w:color w:val="231F20"/>
        </w:rPr>
        <w:t>in</w:t>
      </w:r>
      <w:r w:rsidRPr="00A009F6">
        <w:rPr>
          <w:b/>
          <w:color w:val="231F20"/>
          <w:spacing w:val="-3"/>
        </w:rPr>
        <w:t xml:space="preserve"> </w:t>
      </w:r>
      <w:r w:rsidRPr="00A009F6">
        <w:rPr>
          <w:b/>
          <w:color w:val="231F20"/>
        </w:rPr>
        <w:t>2019–20</w:t>
      </w:r>
    </w:p>
    <w:p w14:paraId="49C13714" w14:textId="77777777" w:rsidR="00573C7F" w:rsidRPr="00A009F6" w:rsidRDefault="00573C7F" w:rsidP="00A009F6">
      <w:pPr>
        <w:tabs>
          <w:tab w:val="left" w:pos="709"/>
        </w:tabs>
        <w:spacing w:before="120" w:line="242" w:lineRule="auto"/>
        <w:ind w:left="567" w:right="484"/>
        <w:rPr>
          <w:color w:val="231F20"/>
        </w:rPr>
      </w:pPr>
      <w:r w:rsidRPr="00A009F6">
        <w:rPr>
          <w:color w:val="231F20"/>
        </w:rPr>
        <w:t>The (then) Department of Health and Human Services delivered a wide range of emission-reducing initiatives during 2019–20, including:</w:t>
      </w:r>
    </w:p>
    <w:p w14:paraId="146AC9B2" w14:textId="6686F16A" w:rsidR="00573C7F" w:rsidRPr="00A009F6" w:rsidRDefault="00573C7F" w:rsidP="00A009F6">
      <w:pPr>
        <w:pStyle w:val="ListParagraph"/>
        <w:numPr>
          <w:ilvl w:val="1"/>
          <w:numId w:val="25"/>
        </w:numPr>
        <w:tabs>
          <w:tab w:val="left" w:pos="808"/>
        </w:tabs>
        <w:spacing w:before="118" w:line="242" w:lineRule="auto"/>
        <w:ind w:right="484"/>
        <w:rPr>
          <w:color w:val="231F20"/>
        </w:rPr>
      </w:pPr>
      <w:r w:rsidRPr="00A009F6">
        <w:rPr>
          <w:color w:val="231F20"/>
        </w:rPr>
        <w:t>Reducing annual reported greenhouse gas emissions in the public health sector by 5.8% or</w:t>
      </w:r>
      <w:r w:rsidR="00A009F6">
        <w:rPr>
          <w:color w:val="231F20"/>
        </w:rPr>
        <w:t xml:space="preserve"> </w:t>
      </w:r>
      <w:r w:rsidRPr="00A009F6">
        <w:rPr>
          <w:color w:val="231F20"/>
        </w:rPr>
        <w:t xml:space="preserve">50,139 </w:t>
      </w:r>
      <w:proofErr w:type="spellStart"/>
      <w:r w:rsidRPr="00A009F6">
        <w:rPr>
          <w:color w:val="231F20"/>
        </w:rPr>
        <w:t>tonnes</w:t>
      </w:r>
      <w:proofErr w:type="spellEnd"/>
      <w:r w:rsidRPr="00A009F6">
        <w:rPr>
          <w:color w:val="231F20"/>
        </w:rPr>
        <w:t xml:space="preserve"> of carbon-dioxide equivalent (CO2-e) from the previous reporting year (2018–19).</w:t>
      </w:r>
    </w:p>
    <w:p w14:paraId="5FC86A75" w14:textId="77777777" w:rsidR="00573C7F" w:rsidRPr="00A009F6" w:rsidRDefault="00573C7F" w:rsidP="00A009F6">
      <w:pPr>
        <w:pStyle w:val="ListParagraph"/>
        <w:numPr>
          <w:ilvl w:val="1"/>
          <w:numId w:val="25"/>
        </w:numPr>
        <w:tabs>
          <w:tab w:val="left" w:pos="808"/>
        </w:tabs>
        <w:spacing w:before="118" w:line="242" w:lineRule="auto"/>
        <w:ind w:right="484"/>
        <w:rPr>
          <w:color w:val="231F20"/>
        </w:rPr>
      </w:pPr>
      <w:r w:rsidRPr="00A009F6">
        <w:rPr>
          <w:color w:val="231F20"/>
        </w:rPr>
        <w:t xml:space="preserve">Over 5-years to 2019–20 the department reduced its annual office-based emissions by 24% or 7,125 </w:t>
      </w:r>
      <w:proofErr w:type="spellStart"/>
      <w:r w:rsidRPr="00A009F6">
        <w:rPr>
          <w:color w:val="231F20"/>
        </w:rPr>
        <w:t>tonnes</w:t>
      </w:r>
      <w:proofErr w:type="spellEnd"/>
      <w:r w:rsidRPr="00A009F6">
        <w:rPr>
          <w:color w:val="231F20"/>
        </w:rPr>
        <w:t xml:space="preserve"> CO2-e (from the 2014–15 baseline).</w:t>
      </w:r>
    </w:p>
    <w:p w14:paraId="3AF193B3" w14:textId="7C4291F9" w:rsidR="00573C7F" w:rsidRPr="00A009F6" w:rsidRDefault="00573C7F" w:rsidP="00A009F6">
      <w:pPr>
        <w:pStyle w:val="ListParagraph"/>
        <w:numPr>
          <w:ilvl w:val="1"/>
          <w:numId w:val="25"/>
        </w:numPr>
        <w:tabs>
          <w:tab w:val="left" w:pos="808"/>
        </w:tabs>
        <w:spacing w:before="118" w:line="242" w:lineRule="auto"/>
        <w:ind w:right="484"/>
        <w:rPr>
          <w:color w:val="231F20"/>
        </w:rPr>
      </w:pPr>
      <w:r w:rsidRPr="00A009F6">
        <w:rPr>
          <w:color w:val="231F20"/>
        </w:rPr>
        <w:t xml:space="preserve">Upgrading the energy-efficiency of 1,500 low-rise public housing properties under the </w:t>
      </w:r>
      <w:proofErr w:type="spellStart"/>
      <w:r w:rsidRPr="00A009F6">
        <w:rPr>
          <w:color w:val="231F20"/>
        </w:rPr>
        <w:t>EnergySmart</w:t>
      </w:r>
      <w:proofErr w:type="spellEnd"/>
      <w:r w:rsidRPr="00A009F6">
        <w:rPr>
          <w:color w:val="231F20"/>
        </w:rPr>
        <w:t xml:space="preserve"> Public Housing program. Annual savings across the project are estimated at 2,036 </w:t>
      </w:r>
      <w:proofErr w:type="spellStart"/>
      <w:r w:rsidRPr="00A009F6">
        <w:rPr>
          <w:color w:val="231F20"/>
        </w:rPr>
        <w:t>tonnes</w:t>
      </w:r>
      <w:proofErr w:type="spellEnd"/>
      <w:r w:rsidRPr="00A009F6">
        <w:rPr>
          <w:color w:val="231F20"/>
        </w:rPr>
        <w:t xml:space="preserve"> CO2-e per annum. Progressing the Regional Health Solar Program, including installing 3,364 kW of solar panels at 35 health facilities across</w:t>
      </w:r>
      <w:r w:rsidR="00A009F6" w:rsidRPr="00A009F6">
        <w:rPr>
          <w:color w:val="231F20"/>
        </w:rPr>
        <w:t xml:space="preserve"> </w:t>
      </w:r>
      <w:r w:rsidRPr="00A009F6">
        <w:rPr>
          <w:color w:val="231F20"/>
        </w:rPr>
        <w:t>the Hume, Loddon Mallee and Grampians regions. Once completed, estimates indicate these arrays will generate around 5,000 MWh</w:t>
      </w:r>
      <w:r w:rsidR="00A009F6">
        <w:rPr>
          <w:color w:val="231F20"/>
        </w:rPr>
        <w:t xml:space="preserve"> </w:t>
      </w:r>
      <w:r w:rsidRPr="00A009F6">
        <w:rPr>
          <w:color w:val="231F20"/>
        </w:rPr>
        <w:t xml:space="preserve">of electricity per annum and will reduce emissions by 5,150 </w:t>
      </w:r>
      <w:proofErr w:type="spellStart"/>
      <w:r w:rsidRPr="00A009F6">
        <w:rPr>
          <w:color w:val="231F20"/>
        </w:rPr>
        <w:t>tonnes</w:t>
      </w:r>
      <w:proofErr w:type="spellEnd"/>
      <w:r w:rsidRPr="00A009F6">
        <w:rPr>
          <w:color w:val="231F20"/>
        </w:rPr>
        <w:t xml:space="preserve"> CO2-e per annum.</w:t>
      </w:r>
    </w:p>
    <w:p w14:paraId="60BC1849" w14:textId="77777777" w:rsidR="00573C7F" w:rsidRPr="00A009F6" w:rsidRDefault="00573C7F" w:rsidP="00A009F6">
      <w:pPr>
        <w:pStyle w:val="ListParagraph"/>
        <w:numPr>
          <w:ilvl w:val="1"/>
          <w:numId w:val="25"/>
        </w:numPr>
        <w:tabs>
          <w:tab w:val="left" w:pos="808"/>
        </w:tabs>
        <w:spacing w:before="118" w:line="242" w:lineRule="auto"/>
        <w:ind w:right="484"/>
        <w:rPr>
          <w:color w:val="231F20"/>
        </w:rPr>
      </w:pPr>
      <w:r w:rsidRPr="00A009F6">
        <w:rPr>
          <w:color w:val="231F20"/>
        </w:rPr>
        <w:t xml:space="preserve">Working with the office landlord at 71 Moreland St, </w:t>
      </w:r>
      <w:proofErr w:type="spellStart"/>
      <w:r w:rsidRPr="00A009F6">
        <w:rPr>
          <w:color w:val="231F20"/>
        </w:rPr>
        <w:t>Footscray</w:t>
      </w:r>
      <w:proofErr w:type="spellEnd"/>
      <w:r w:rsidRPr="00A009F6">
        <w:rPr>
          <w:color w:val="231F20"/>
        </w:rPr>
        <w:t xml:space="preserve"> to support building upgrades, including the installation of a 100-kW solar PV array for tenancy use. This solar installation is projected to generate 106 MWh per annum and will reduce the department’s emissions by 119 </w:t>
      </w:r>
      <w:proofErr w:type="spellStart"/>
      <w:r w:rsidRPr="00A009F6">
        <w:rPr>
          <w:color w:val="231F20"/>
        </w:rPr>
        <w:t>tonnes</w:t>
      </w:r>
      <w:proofErr w:type="spellEnd"/>
      <w:r w:rsidRPr="00A009F6">
        <w:rPr>
          <w:color w:val="231F20"/>
        </w:rPr>
        <w:t xml:space="preserve"> CO2-e per annum.</w:t>
      </w:r>
    </w:p>
    <w:p w14:paraId="34FD6988" w14:textId="77777777" w:rsidR="003E5D9E" w:rsidRDefault="003E5D9E">
      <w:pPr>
        <w:spacing w:line="242" w:lineRule="auto"/>
        <w:rPr>
          <w:sz w:val="24"/>
        </w:rPr>
        <w:sectPr w:rsidR="003E5D9E">
          <w:pgSz w:w="11910" w:h="16840"/>
          <w:pgMar w:top="780" w:right="600" w:bottom="900" w:left="620" w:header="0" w:footer="707" w:gutter="0"/>
          <w:cols w:space="720"/>
        </w:sectPr>
      </w:pPr>
    </w:p>
    <w:p w14:paraId="78C66497" w14:textId="77777777" w:rsidR="003E5D9E" w:rsidRDefault="00491973">
      <w:pPr>
        <w:pStyle w:val="Heading4"/>
      </w:pPr>
      <w:r>
        <w:rPr>
          <w:color w:val="231F20"/>
        </w:rPr>
        <w:lastRenderedPageBreak/>
        <w:t>Figure</w:t>
      </w:r>
      <w:r>
        <w:rPr>
          <w:color w:val="231F20"/>
          <w:spacing w:val="-3"/>
        </w:rPr>
        <w:t xml:space="preserve"> </w:t>
      </w:r>
      <w:r>
        <w:rPr>
          <w:color w:val="231F20"/>
        </w:rPr>
        <w:t>6.</w:t>
      </w:r>
      <w:r>
        <w:rPr>
          <w:color w:val="231F20"/>
          <w:spacing w:val="-4"/>
        </w:rPr>
        <w:t xml:space="preserve"> </w:t>
      </w:r>
      <w:r>
        <w:rPr>
          <w:color w:val="231F20"/>
        </w:rPr>
        <w:t>Key</w:t>
      </w:r>
      <w:r>
        <w:rPr>
          <w:color w:val="231F20"/>
          <w:spacing w:val="-3"/>
        </w:rPr>
        <w:t xml:space="preserve"> </w:t>
      </w:r>
      <w:r>
        <w:rPr>
          <w:color w:val="231F20"/>
        </w:rPr>
        <w:t>actions</w:t>
      </w:r>
      <w:r>
        <w:rPr>
          <w:color w:val="231F20"/>
          <w:spacing w:val="-4"/>
        </w:rPr>
        <w:t xml:space="preserve"> </w:t>
      </w:r>
      <w:r>
        <w:rPr>
          <w:color w:val="231F20"/>
        </w:rPr>
        <w:t>taken</w:t>
      </w:r>
      <w:r>
        <w:rPr>
          <w:color w:val="231F20"/>
          <w:spacing w:val="-3"/>
        </w:rPr>
        <w:t xml:space="preserve"> </w:t>
      </w:r>
      <w:r>
        <w:rPr>
          <w:color w:val="231F20"/>
        </w:rPr>
        <w:t>by</w:t>
      </w:r>
      <w:r>
        <w:rPr>
          <w:color w:val="231F20"/>
          <w:spacing w:val="-2"/>
        </w:rPr>
        <w:t xml:space="preserve"> </w:t>
      </w:r>
      <w:r>
        <w:rPr>
          <w:color w:val="231F20"/>
        </w:rPr>
        <w:t>the</w:t>
      </w:r>
      <w:r>
        <w:rPr>
          <w:color w:val="231F20"/>
          <w:spacing w:val="-3"/>
        </w:rPr>
        <w:t xml:space="preserve"> </w:t>
      </w:r>
      <w:r>
        <w:rPr>
          <w:color w:val="231F20"/>
        </w:rPr>
        <w:t>Health</w:t>
      </w:r>
      <w:r>
        <w:rPr>
          <w:color w:val="231F20"/>
          <w:spacing w:val="-4"/>
        </w:rPr>
        <w:t xml:space="preserve"> </w:t>
      </w:r>
      <w:r>
        <w:rPr>
          <w:color w:val="231F20"/>
        </w:rPr>
        <w:t>and</w:t>
      </w:r>
      <w:r>
        <w:rPr>
          <w:color w:val="231F20"/>
          <w:spacing w:val="-3"/>
        </w:rPr>
        <w:t xml:space="preserve"> </w:t>
      </w:r>
      <w:r>
        <w:rPr>
          <w:color w:val="231F20"/>
        </w:rPr>
        <w:t>Human</w:t>
      </w:r>
      <w:r>
        <w:rPr>
          <w:color w:val="231F20"/>
          <w:spacing w:val="-4"/>
        </w:rPr>
        <w:t xml:space="preserve"> </w:t>
      </w:r>
      <w:r>
        <w:rPr>
          <w:color w:val="231F20"/>
        </w:rPr>
        <w:t>Services</w:t>
      </w:r>
      <w:r>
        <w:rPr>
          <w:color w:val="231F20"/>
          <w:spacing w:val="-3"/>
        </w:rPr>
        <w:t xml:space="preserve"> </w:t>
      </w:r>
      <w:r>
        <w:rPr>
          <w:color w:val="231F20"/>
        </w:rPr>
        <w:t>system</w:t>
      </w:r>
      <w:r>
        <w:rPr>
          <w:color w:val="231F20"/>
          <w:spacing w:val="-3"/>
        </w:rPr>
        <w:t xml:space="preserve"> </w:t>
      </w:r>
      <w:r>
        <w:rPr>
          <w:color w:val="231F20"/>
        </w:rPr>
        <w:t>to</w:t>
      </w:r>
      <w:r>
        <w:rPr>
          <w:color w:val="231F20"/>
          <w:spacing w:val="-3"/>
        </w:rPr>
        <w:t xml:space="preserve"> </w:t>
      </w:r>
      <w:r>
        <w:rPr>
          <w:color w:val="231F20"/>
        </w:rPr>
        <w:t>address</w:t>
      </w:r>
      <w:r>
        <w:rPr>
          <w:color w:val="231F20"/>
          <w:spacing w:val="-4"/>
        </w:rPr>
        <w:t xml:space="preserve"> </w:t>
      </w:r>
      <w:r>
        <w:rPr>
          <w:color w:val="231F20"/>
        </w:rPr>
        <w:t>climate</w:t>
      </w:r>
      <w:r>
        <w:rPr>
          <w:color w:val="231F20"/>
          <w:spacing w:val="-3"/>
        </w:rPr>
        <w:t xml:space="preserve"> </w:t>
      </w:r>
      <w:r>
        <w:rPr>
          <w:color w:val="231F20"/>
        </w:rPr>
        <w:t>change</w:t>
      </w:r>
    </w:p>
    <w:p w14:paraId="6E0DDB0E" w14:textId="77777777" w:rsidR="003E5D9E" w:rsidRDefault="003E5D9E">
      <w:pPr>
        <w:pStyle w:val="BodyText"/>
        <w:rPr>
          <w:b/>
          <w:sz w:val="20"/>
        </w:rPr>
      </w:pPr>
    </w:p>
    <w:p w14:paraId="24999F00" w14:textId="51A0B7F3" w:rsidR="003E5D9E" w:rsidRDefault="003E5D9E">
      <w:pPr>
        <w:pStyle w:val="BodyText"/>
        <w:spacing w:before="3"/>
        <w:rPr>
          <w:b/>
          <w:sz w:val="27"/>
        </w:rPr>
      </w:pPr>
    </w:p>
    <w:p w14:paraId="347580AB" w14:textId="73D8B41C" w:rsidR="003E5D9E" w:rsidRDefault="001C3E47">
      <w:pPr>
        <w:rPr>
          <w:sz w:val="27"/>
        </w:rPr>
        <w:sectPr w:rsidR="003E5D9E">
          <w:pgSz w:w="11910" w:h="16840"/>
          <w:pgMar w:top="660" w:right="600" w:bottom="900" w:left="620" w:header="0" w:footer="707" w:gutter="0"/>
          <w:cols w:space="720"/>
        </w:sectPr>
      </w:pPr>
      <w:r>
        <w:rPr>
          <w:noProof/>
          <w:sz w:val="27"/>
        </w:rPr>
        <w:drawing>
          <wp:inline distT="0" distB="0" distL="0" distR="0" wp14:anchorId="5B829207" wp14:editId="068C2747">
            <wp:extent cx="6719055" cy="7729979"/>
            <wp:effectExtent l="0" t="0" r="0" b="4445"/>
            <wp:docPr id="2282" name="Picture 2282" descr="23 key actions taken by the Health and Human Services system since 2007 to address climate change. Examples cover resilient and sustainable social housing; policies related to climate change, heat, adaptation and sustainability; resilience reporting requirements; and partnerships and education initiati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2" name="Picture 2282" descr="23 key actions taken by the Health and Human Services system since 2007 to address climate change. Examples cover resilient and sustainable social housing; policies related to climate change, heat, adaptation and sustainability; resilience reporting requirements; and partnerships and education initiatives.  "/>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6740121" cy="7754215"/>
                    </a:xfrm>
                    <a:prstGeom prst="rect">
                      <a:avLst/>
                    </a:prstGeom>
                    <a:ln>
                      <a:noFill/>
                    </a:ln>
                    <a:extLst>
                      <a:ext uri="{53640926-AAD7-44D8-BBD7-CCE9431645EC}">
                        <a14:shadowObscured xmlns:a14="http://schemas.microsoft.com/office/drawing/2010/main"/>
                      </a:ext>
                    </a:extLst>
                  </pic:spPr>
                </pic:pic>
              </a:graphicData>
            </a:graphic>
          </wp:inline>
        </w:drawing>
      </w:r>
    </w:p>
    <w:p w14:paraId="742BFD06" w14:textId="44DF6221" w:rsidR="003E5D9E" w:rsidRDefault="003E5D9E" w:rsidP="007F2A20">
      <w:pPr>
        <w:pStyle w:val="ListParagraph"/>
        <w:tabs>
          <w:tab w:val="left" w:pos="603"/>
        </w:tabs>
        <w:spacing w:before="120"/>
        <w:ind w:left="602" w:firstLine="0"/>
        <w:rPr>
          <w:rFonts w:ascii="VIC" w:hAnsi="VIC"/>
          <w:sz w:val="18"/>
        </w:rPr>
        <w:sectPr w:rsidR="003E5D9E">
          <w:type w:val="continuous"/>
          <w:pgSz w:w="11910" w:h="16840"/>
          <w:pgMar w:top="1580" w:right="600" w:bottom="280" w:left="620" w:header="0" w:footer="707" w:gutter="0"/>
          <w:cols w:num="2" w:space="720" w:equalWidth="0">
            <w:col w:w="1013" w:space="363"/>
            <w:col w:w="9314"/>
          </w:cols>
        </w:sectPr>
      </w:pPr>
    </w:p>
    <w:p w14:paraId="5696CC29" w14:textId="201BFEE1" w:rsidR="003E5D9E" w:rsidRPr="00D9046F" w:rsidRDefault="00D9046F" w:rsidP="00D9046F">
      <w:pPr>
        <w:pStyle w:val="Heading3"/>
      </w:pPr>
      <w:bookmarkStart w:id="5" w:name="_TOC_250014"/>
      <w:r w:rsidRPr="00D9046F">
        <w:lastRenderedPageBreak/>
        <w:t>1.</w:t>
      </w:r>
      <w:r>
        <w:t>5</w:t>
      </w:r>
      <w:r w:rsidRPr="00D9046F">
        <w:t xml:space="preserve"> </w:t>
      </w:r>
      <w:r w:rsidR="00491973" w:rsidRPr="00D9046F">
        <w:t xml:space="preserve">Health and Human Services system climate change adaptation action </w:t>
      </w:r>
      <w:bookmarkEnd w:id="5"/>
      <w:r w:rsidR="00491973" w:rsidRPr="00D9046F">
        <w:t>plan objectives</w:t>
      </w:r>
    </w:p>
    <w:p w14:paraId="722319D5" w14:textId="0B5355C2" w:rsidR="003E5D9E" w:rsidRPr="00324E56" w:rsidRDefault="00491973">
      <w:pPr>
        <w:spacing w:before="119" w:line="242" w:lineRule="auto"/>
        <w:ind w:left="173" w:right="20"/>
        <w:rPr>
          <w:color w:val="231F20"/>
          <w:sz w:val="24"/>
        </w:rPr>
      </w:pPr>
      <w:r>
        <w:rPr>
          <w:color w:val="231F20"/>
          <w:sz w:val="24"/>
        </w:rPr>
        <w:t>The Health and Human</w:t>
      </w:r>
      <w:r>
        <w:rPr>
          <w:color w:val="231F20"/>
          <w:spacing w:val="1"/>
          <w:sz w:val="24"/>
        </w:rPr>
        <w:t xml:space="preserve"> </w:t>
      </w:r>
      <w:r>
        <w:rPr>
          <w:color w:val="231F20"/>
          <w:sz w:val="24"/>
        </w:rPr>
        <w:t>Services system’s climate</w:t>
      </w:r>
      <w:r w:rsidRPr="00324E56">
        <w:rPr>
          <w:color w:val="231F20"/>
          <w:sz w:val="24"/>
        </w:rPr>
        <w:t xml:space="preserve"> </w:t>
      </w:r>
      <w:r>
        <w:rPr>
          <w:color w:val="231F20"/>
          <w:sz w:val="24"/>
        </w:rPr>
        <w:t>change adaptation plan</w:t>
      </w:r>
      <w:r w:rsidRPr="00324E56">
        <w:rPr>
          <w:color w:val="231F20"/>
          <w:sz w:val="24"/>
        </w:rPr>
        <w:t xml:space="preserve"> </w:t>
      </w:r>
      <w:r>
        <w:rPr>
          <w:color w:val="231F20"/>
          <w:sz w:val="24"/>
        </w:rPr>
        <w:t>objectives aim to put climate</w:t>
      </w:r>
      <w:r w:rsidRPr="00324E56">
        <w:rPr>
          <w:color w:val="231F20"/>
          <w:sz w:val="24"/>
        </w:rPr>
        <w:t xml:space="preserve"> </w:t>
      </w:r>
    </w:p>
    <w:p w14:paraId="51185FF2" w14:textId="772718C4" w:rsidR="003E5D9E" w:rsidRPr="00324E56" w:rsidRDefault="00491973" w:rsidP="00324E56">
      <w:pPr>
        <w:spacing w:before="119" w:line="242" w:lineRule="auto"/>
        <w:ind w:left="173" w:right="20"/>
        <w:rPr>
          <w:color w:val="231F20"/>
          <w:sz w:val="24"/>
        </w:rPr>
      </w:pPr>
      <w:r w:rsidRPr="00324E56">
        <w:rPr>
          <w:color w:val="231F20"/>
          <w:sz w:val="24"/>
        </w:rPr>
        <w:br w:type="column"/>
      </w:r>
      <w:r w:rsidR="00324E56">
        <w:rPr>
          <w:color w:val="231F20"/>
          <w:sz w:val="24"/>
        </w:rPr>
        <w:t>change adaptation at the</w:t>
      </w:r>
      <w:r w:rsidR="00324E56" w:rsidRPr="00324E56">
        <w:rPr>
          <w:color w:val="231F20"/>
          <w:sz w:val="24"/>
        </w:rPr>
        <w:t xml:space="preserve"> </w:t>
      </w:r>
      <w:r w:rsidR="00324E56">
        <w:rPr>
          <w:color w:val="231F20"/>
          <w:sz w:val="24"/>
        </w:rPr>
        <w:t>forefront</w:t>
      </w:r>
      <w:r w:rsidR="00324E56" w:rsidRPr="00324E56">
        <w:rPr>
          <w:color w:val="231F20"/>
          <w:sz w:val="24"/>
        </w:rPr>
        <w:t xml:space="preserve"> </w:t>
      </w:r>
      <w:r w:rsidR="00324E56">
        <w:rPr>
          <w:color w:val="231F20"/>
          <w:sz w:val="24"/>
        </w:rPr>
        <w:t>of</w:t>
      </w:r>
      <w:r w:rsidR="00324E56" w:rsidRPr="00324E56">
        <w:rPr>
          <w:color w:val="231F20"/>
          <w:sz w:val="24"/>
        </w:rPr>
        <w:t xml:space="preserve"> </w:t>
      </w:r>
      <w:r w:rsidR="00324E56">
        <w:rPr>
          <w:color w:val="231F20"/>
          <w:sz w:val="24"/>
        </w:rPr>
        <w:t>policy</w:t>
      </w:r>
      <w:r w:rsidR="00324E56" w:rsidRPr="00324E56">
        <w:rPr>
          <w:color w:val="231F20"/>
          <w:sz w:val="24"/>
        </w:rPr>
        <w:t xml:space="preserve"> </w:t>
      </w:r>
      <w:r w:rsidR="00324E56">
        <w:rPr>
          <w:color w:val="231F20"/>
          <w:sz w:val="24"/>
        </w:rPr>
        <w:t>decision-</w:t>
      </w:r>
      <w:r>
        <w:rPr>
          <w:color w:val="231F20"/>
          <w:sz w:val="24"/>
        </w:rPr>
        <w:t>making</w:t>
      </w:r>
      <w:r w:rsidRPr="00324E56">
        <w:rPr>
          <w:color w:val="231F20"/>
          <w:sz w:val="24"/>
        </w:rPr>
        <w:t xml:space="preserve"> </w:t>
      </w:r>
      <w:r>
        <w:rPr>
          <w:color w:val="231F20"/>
          <w:sz w:val="24"/>
        </w:rPr>
        <w:t>processes</w:t>
      </w:r>
      <w:r w:rsidRPr="00324E56">
        <w:rPr>
          <w:color w:val="231F20"/>
          <w:sz w:val="24"/>
        </w:rPr>
        <w:t xml:space="preserve"> </w:t>
      </w:r>
      <w:r>
        <w:rPr>
          <w:color w:val="231F20"/>
          <w:sz w:val="24"/>
        </w:rPr>
        <w:t>across</w:t>
      </w:r>
      <w:r w:rsidRPr="00324E56">
        <w:rPr>
          <w:color w:val="231F20"/>
          <w:sz w:val="24"/>
        </w:rPr>
        <w:t xml:space="preserve"> </w:t>
      </w:r>
      <w:r>
        <w:rPr>
          <w:color w:val="231F20"/>
          <w:sz w:val="24"/>
        </w:rPr>
        <w:t>the Health and Human</w:t>
      </w:r>
      <w:r w:rsidRPr="00324E56">
        <w:rPr>
          <w:color w:val="231F20"/>
          <w:sz w:val="24"/>
        </w:rPr>
        <w:t xml:space="preserve"> </w:t>
      </w:r>
      <w:r>
        <w:rPr>
          <w:color w:val="231F20"/>
          <w:sz w:val="24"/>
        </w:rPr>
        <w:t>Services system. These</w:t>
      </w:r>
      <w:r w:rsidRPr="00324E56">
        <w:rPr>
          <w:color w:val="231F20"/>
          <w:sz w:val="24"/>
        </w:rPr>
        <w:t xml:space="preserve"> </w:t>
      </w:r>
      <w:r>
        <w:rPr>
          <w:color w:val="231F20"/>
          <w:sz w:val="24"/>
        </w:rPr>
        <w:t>objectives, shown in Table 1,</w:t>
      </w:r>
      <w:r w:rsidRPr="00324E56">
        <w:rPr>
          <w:color w:val="231F20"/>
          <w:sz w:val="24"/>
        </w:rPr>
        <w:t xml:space="preserve"> </w:t>
      </w:r>
      <w:r>
        <w:rPr>
          <w:color w:val="231F20"/>
          <w:sz w:val="24"/>
        </w:rPr>
        <w:t>seek to progressively build</w:t>
      </w:r>
      <w:r w:rsidRPr="00324E56">
        <w:rPr>
          <w:color w:val="231F20"/>
          <w:sz w:val="24"/>
        </w:rPr>
        <w:t xml:space="preserve"> </w:t>
      </w:r>
      <w:r>
        <w:rPr>
          <w:color w:val="231F20"/>
          <w:sz w:val="24"/>
        </w:rPr>
        <w:t>infrastructure and community</w:t>
      </w:r>
      <w:r w:rsidRPr="00324E56">
        <w:rPr>
          <w:color w:val="231F20"/>
          <w:sz w:val="24"/>
        </w:rPr>
        <w:t xml:space="preserve"> </w:t>
      </w:r>
      <w:r>
        <w:rPr>
          <w:color w:val="231F20"/>
          <w:sz w:val="24"/>
        </w:rPr>
        <w:t>resilience through effective</w:t>
      </w:r>
      <w:r w:rsidRPr="00324E56">
        <w:rPr>
          <w:color w:val="231F20"/>
          <w:sz w:val="24"/>
        </w:rPr>
        <w:t xml:space="preserve"> </w:t>
      </w:r>
    </w:p>
    <w:p w14:paraId="2F259E95" w14:textId="31EE1BC1" w:rsidR="003E5D9E" w:rsidRDefault="00491973">
      <w:pPr>
        <w:spacing w:before="67" w:line="242" w:lineRule="auto"/>
        <w:ind w:left="173" w:right="358"/>
        <w:rPr>
          <w:sz w:val="24"/>
        </w:rPr>
      </w:pPr>
      <w:r>
        <w:br w:type="column"/>
      </w:r>
      <w:r w:rsidR="00324E56">
        <w:rPr>
          <w:color w:val="231F20"/>
          <w:sz w:val="24"/>
        </w:rPr>
        <w:t>adaptation</w:t>
      </w:r>
      <w:r w:rsidR="00324E56" w:rsidRPr="00324E56">
        <w:rPr>
          <w:color w:val="231F20"/>
          <w:sz w:val="24"/>
        </w:rPr>
        <w:t xml:space="preserve"> </w:t>
      </w:r>
      <w:r w:rsidR="00324E56">
        <w:rPr>
          <w:color w:val="231F20"/>
          <w:sz w:val="24"/>
        </w:rPr>
        <w:t>action</w:t>
      </w:r>
      <w:r w:rsidR="00324E56" w:rsidRPr="00324E56">
        <w:rPr>
          <w:color w:val="231F20"/>
          <w:sz w:val="24"/>
        </w:rPr>
        <w:t xml:space="preserve"> </w:t>
      </w:r>
      <w:r w:rsidR="00324E56">
        <w:rPr>
          <w:color w:val="231F20"/>
          <w:sz w:val="24"/>
        </w:rPr>
        <w:t>–</w:t>
      </w:r>
      <w:r w:rsidR="00324E56" w:rsidRPr="00324E56">
        <w:rPr>
          <w:color w:val="231F20"/>
          <w:sz w:val="24"/>
        </w:rPr>
        <w:t xml:space="preserve"> </w:t>
      </w:r>
      <w:r w:rsidR="00324E56">
        <w:rPr>
          <w:color w:val="231F20"/>
          <w:sz w:val="24"/>
        </w:rPr>
        <w:t>a</w:t>
      </w:r>
      <w:r w:rsidR="00324E56" w:rsidRPr="00324E56">
        <w:rPr>
          <w:color w:val="231F20"/>
          <w:sz w:val="24"/>
        </w:rPr>
        <w:t xml:space="preserve"> </w:t>
      </w:r>
      <w:r w:rsidR="00324E56">
        <w:rPr>
          <w:color w:val="231F20"/>
          <w:sz w:val="24"/>
        </w:rPr>
        <w:t>key policy</w:t>
      </w:r>
      <w:r w:rsidR="00324E56" w:rsidRPr="00324E56">
        <w:rPr>
          <w:color w:val="231F20"/>
          <w:sz w:val="24"/>
        </w:rPr>
        <w:t xml:space="preserve"> </w:t>
      </w:r>
      <w:r w:rsidR="00324E56">
        <w:rPr>
          <w:color w:val="231F20"/>
          <w:sz w:val="24"/>
        </w:rPr>
        <w:t>objective</w:t>
      </w:r>
      <w:r w:rsidR="00324E56" w:rsidRPr="00324E56">
        <w:rPr>
          <w:color w:val="231F20"/>
          <w:sz w:val="24"/>
        </w:rPr>
        <w:t xml:space="preserve"> </w:t>
      </w:r>
      <w:r w:rsidR="00324E56">
        <w:rPr>
          <w:color w:val="231F20"/>
          <w:sz w:val="24"/>
        </w:rPr>
        <w:t>of</w:t>
      </w:r>
      <w:r w:rsidR="00324E56" w:rsidRPr="00324E56">
        <w:rPr>
          <w:color w:val="231F20"/>
          <w:sz w:val="24"/>
        </w:rPr>
        <w:t xml:space="preserve"> </w:t>
      </w:r>
      <w:r w:rsidR="00324E56">
        <w:rPr>
          <w:color w:val="231F20"/>
          <w:sz w:val="24"/>
        </w:rPr>
        <w:t>the</w:t>
      </w:r>
      <w:r w:rsidR="00324E56">
        <w:rPr>
          <w:color w:val="231F20"/>
          <w:spacing w:val="-5"/>
          <w:sz w:val="24"/>
        </w:rPr>
        <w:t xml:space="preserve"> </w:t>
      </w:r>
      <w:r w:rsidR="00324E56">
        <w:rPr>
          <w:i/>
          <w:color w:val="231F20"/>
          <w:sz w:val="24"/>
        </w:rPr>
        <w:t>Climate</w:t>
      </w:r>
      <w:r w:rsidR="00324E56" w:rsidRPr="00324E56">
        <w:rPr>
          <w:i/>
          <w:color w:val="231F20"/>
          <w:sz w:val="24"/>
        </w:rPr>
        <w:t xml:space="preserve"> </w:t>
      </w:r>
      <w:r w:rsidR="00324E56">
        <w:rPr>
          <w:i/>
          <w:color w:val="231F20"/>
          <w:sz w:val="24"/>
        </w:rPr>
        <w:t>Change</w:t>
      </w:r>
      <w:r w:rsidR="00324E56" w:rsidRPr="00324E56">
        <w:rPr>
          <w:i/>
          <w:color w:val="231F20"/>
          <w:sz w:val="24"/>
        </w:rPr>
        <w:t xml:space="preserve"> </w:t>
      </w:r>
      <w:r w:rsidR="00324E56">
        <w:rPr>
          <w:i/>
          <w:color w:val="231F20"/>
          <w:sz w:val="24"/>
        </w:rPr>
        <w:t>Act</w:t>
      </w:r>
      <w:r w:rsidR="00324E56">
        <w:rPr>
          <w:i/>
          <w:color w:val="231F20"/>
          <w:spacing w:val="-3"/>
          <w:sz w:val="24"/>
        </w:rPr>
        <w:t xml:space="preserve"> </w:t>
      </w:r>
      <w:r w:rsidR="00324E56">
        <w:rPr>
          <w:i/>
          <w:color w:val="231F20"/>
          <w:sz w:val="24"/>
        </w:rPr>
        <w:t>2017</w:t>
      </w:r>
      <w:r w:rsidR="00324E56">
        <w:rPr>
          <w:i/>
          <w:color w:val="231F20"/>
          <w:spacing w:val="-4"/>
          <w:sz w:val="24"/>
        </w:rPr>
        <w:t xml:space="preserve"> </w:t>
      </w:r>
      <w:r w:rsidR="00324E56">
        <w:rPr>
          <w:color w:val="231F20"/>
          <w:sz w:val="24"/>
        </w:rPr>
        <w:t>–</w:t>
      </w:r>
      <w:r w:rsidR="00324E56">
        <w:rPr>
          <w:color w:val="231F20"/>
          <w:spacing w:val="-3"/>
          <w:sz w:val="24"/>
        </w:rPr>
        <w:t xml:space="preserve"> </w:t>
      </w:r>
      <w:r w:rsidR="00324E56">
        <w:rPr>
          <w:color w:val="231F20"/>
          <w:sz w:val="24"/>
        </w:rPr>
        <w:t>and</w:t>
      </w:r>
      <w:r w:rsidR="00324E56">
        <w:rPr>
          <w:color w:val="231F20"/>
          <w:spacing w:val="-4"/>
          <w:sz w:val="24"/>
        </w:rPr>
        <w:t xml:space="preserve"> </w:t>
      </w:r>
      <w:r w:rsidR="00324E56">
        <w:rPr>
          <w:color w:val="231F20"/>
          <w:sz w:val="24"/>
        </w:rPr>
        <w:t xml:space="preserve">to </w:t>
      </w:r>
      <w:r>
        <w:rPr>
          <w:color w:val="231F20"/>
          <w:sz w:val="24"/>
        </w:rPr>
        <w:t>support delivery of its guiding</w:t>
      </w:r>
      <w:r>
        <w:rPr>
          <w:color w:val="231F20"/>
          <w:spacing w:val="-64"/>
          <w:sz w:val="24"/>
        </w:rPr>
        <w:t xml:space="preserve"> </w:t>
      </w:r>
      <w:r>
        <w:rPr>
          <w:color w:val="231F20"/>
          <w:sz w:val="24"/>
        </w:rPr>
        <w:t>principles and the adaptation</w:t>
      </w:r>
      <w:r>
        <w:rPr>
          <w:color w:val="231F20"/>
          <w:spacing w:val="-64"/>
          <w:sz w:val="24"/>
        </w:rPr>
        <w:t xml:space="preserve"> </w:t>
      </w:r>
      <w:r>
        <w:rPr>
          <w:color w:val="231F20"/>
          <w:sz w:val="24"/>
        </w:rPr>
        <w:t>priorities set out in Victoria’s</w:t>
      </w:r>
      <w:r>
        <w:rPr>
          <w:color w:val="231F20"/>
          <w:spacing w:val="1"/>
          <w:sz w:val="24"/>
        </w:rPr>
        <w:t xml:space="preserve"> </w:t>
      </w:r>
      <w:r>
        <w:rPr>
          <w:color w:val="231F20"/>
          <w:sz w:val="24"/>
        </w:rPr>
        <w:t>Climate Change Strategy</w:t>
      </w:r>
      <w:r>
        <w:rPr>
          <w:color w:val="231F20"/>
          <w:spacing w:val="1"/>
          <w:sz w:val="24"/>
        </w:rPr>
        <w:t xml:space="preserve"> </w:t>
      </w:r>
      <w:r>
        <w:rPr>
          <w:color w:val="231F20"/>
          <w:sz w:val="24"/>
        </w:rPr>
        <w:t>(Table</w:t>
      </w:r>
      <w:r>
        <w:rPr>
          <w:color w:val="231F20"/>
          <w:spacing w:val="-2"/>
          <w:sz w:val="24"/>
        </w:rPr>
        <w:t xml:space="preserve"> </w:t>
      </w:r>
      <w:r>
        <w:rPr>
          <w:color w:val="231F20"/>
          <w:sz w:val="24"/>
        </w:rPr>
        <w:t>1).</w:t>
      </w:r>
    </w:p>
    <w:p w14:paraId="51418189" w14:textId="77777777" w:rsidR="003E5D9E" w:rsidRDefault="003E5D9E">
      <w:pPr>
        <w:spacing w:line="242" w:lineRule="auto"/>
        <w:rPr>
          <w:sz w:val="24"/>
        </w:rPr>
        <w:sectPr w:rsidR="003E5D9E">
          <w:pgSz w:w="11910" w:h="16840"/>
          <w:pgMar w:top="660" w:right="600" w:bottom="900" w:left="620" w:header="0" w:footer="707" w:gutter="0"/>
          <w:cols w:num="3" w:space="720" w:equalWidth="0">
            <w:col w:w="3228" w:space="287"/>
            <w:col w:w="3382" w:space="133"/>
            <w:col w:w="3660"/>
          </w:cols>
        </w:sectPr>
      </w:pPr>
    </w:p>
    <w:p w14:paraId="59134294" w14:textId="77777777" w:rsidR="003E5D9E" w:rsidRDefault="003E5D9E">
      <w:pPr>
        <w:pStyle w:val="BodyText"/>
        <w:rPr>
          <w:sz w:val="20"/>
        </w:rPr>
      </w:pPr>
    </w:p>
    <w:p w14:paraId="52EE117D" w14:textId="77777777" w:rsidR="003E5D9E" w:rsidRDefault="003E5D9E">
      <w:pPr>
        <w:pStyle w:val="BodyText"/>
        <w:spacing w:before="6"/>
        <w:rPr>
          <w:sz w:val="17"/>
        </w:rPr>
      </w:pPr>
    </w:p>
    <w:p w14:paraId="1221CD91" w14:textId="77777777" w:rsidR="003E5D9E" w:rsidRDefault="00491973">
      <w:pPr>
        <w:spacing w:before="95"/>
        <w:ind w:left="173"/>
        <w:rPr>
          <w:b/>
          <w:sz w:val="16"/>
        </w:rPr>
      </w:pPr>
      <w:r>
        <w:rPr>
          <w:b/>
          <w:color w:val="231F20"/>
          <w:sz w:val="16"/>
        </w:rPr>
        <w:t>Table</w:t>
      </w:r>
      <w:r>
        <w:rPr>
          <w:b/>
          <w:color w:val="231F20"/>
          <w:spacing w:val="-6"/>
          <w:sz w:val="16"/>
        </w:rPr>
        <w:t xml:space="preserve"> </w:t>
      </w:r>
      <w:r>
        <w:rPr>
          <w:b/>
          <w:color w:val="231F20"/>
          <w:sz w:val="16"/>
        </w:rPr>
        <w:t>1.</w:t>
      </w:r>
      <w:r>
        <w:rPr>
          <w:b/>
          <w:color w:val="231F20"/>
          <w:spacing w:val="-5"/>
          <w:sz w:val="16"/>
        </w:rPr>
        <w:t xml:space="preserve"> </w:t>
      </w:r>
      <w:r>
        <w:rPr>
          <w:b/>
          <w:color w:val="231F20"/>
          <w:sz w:val="16"/>
        </w:rPr>
        <w:t>Health</w:t>
      </w:r>
      <w:r>
        <w:rPr>
          <w:b/>
          <w:color w:val="231F20"/>
          <w:spacing w:val="-6"/>
          <w:sz w:val="16"/>
        </w:rPr>
        <w:t xml:space="preserve"> </w:t>
      </w:r>
      <w:r>
        <w:rPr>
          <w:b/>
          <w:color w:val="231F20"/>
          <w:sz w:val="16"/>
        </w:rPr>
        <w:t>and</w:t>
      </w:r>
      <w:r>
        <w:rPr>
          <w:b/>
          <w:color w:val="231F20"/>
          <w:spacing w:val="-5"/>
          <w:sz w:val="16"/>
        </w:rPr>
        <w:t xml:space="preserve"> </w:t>
      </w:r>
      <w:r>
        <w:rPr>
          <w:b/>
          <w:color w:val="231F20"/>
          <w:sz w:val="16"/>
        </w:rPr>
        <w:t>Human</w:t>
      </w:r>
      <w:r>
        <w:rPr>
          <w:b/>
          <w:color w:val="231F20"/>
          <w:spacing w:val="-6"/>
          <w:sz w:val="16"/>
        </w:rPr>
        <w:t xml:space="preserve"> </w:t>
      </w:r>
      <w:r>
        <w:rPr>
          <w:b/>
          <w:color w:val="231F20"/>
          <w:sz w:val="16"/>
        </w:rPr>
        <w:t>Services</w:t>
      </w:r>
      <w:r>
        <w:rPr>
          <w:b/>
          <w:color w:val="231F20"/>
          <w:spacing w:val="-4"/>
          <w:sz w:val="16"/>
        </w:rPr>
        <w:t xml:space="preserve"> </w:t>
      </w:r>
      <w:r>
        <w:rPr>
          <w:b/>
          <w:color w:val="231F20"/>
          <w:sz w:val="16"/>
        </w:rPr>
        <w:t>system</w:t>
      </w:r>
      <w:r>
        <w:rPr>
          <w:b/>
          <w:color w:val="231F20"/>
          <w:spacing w:val="-6"/>
          <w:sz w:val="16"/>
        </w:rPr>
        <w:t xml:space="preserve"> </w:t>
      </w:r>
      <w:r>
        <w:rPr>
          <w:b/>
          <w:color w:val="231F20"/>
          <w:sz w:val="16"/>
        </w:rPr>
        <w:t>adaptation</w:t>
      </w:r>
      <w:r>
        <w:rPr>
          <w:b/>
          <w:color w:val="231F20"/>
          <w:spacing w:val="-5"/>
          <w:sz w:val="16"/>
        </w:rPr>
        <w:t xml:space="preserve"> </w:t>
      </w:r>
      <w:r>
        <w:rPr>
          <w:b/>
          <w:color w:val="231F20"/>
          <w:sz w:val="16"/>
        </w:rPr>
        <w:t>objectives</w:t>
      </w:r>
    </w:p>
    <w:p w14:paraId="35D7EF65" w14:textId="77777777" w:rsidR="003E5D9E" w:rsidRDefault="003E5D9E">
      <w:pPr>
        <w:pStyle w:val="BodyText"/>
        <w:spacing w:before="5"/>
        <w:rPr>
          <w:b/>
          <w:sz w:val="27"/>
        </w:rPr>
      </w:pPr>
    </w:p>
    <w:tbl>
      <w:tblPr>
        <w:tblStyle w:val="TableGrid"/>
        <w:tblW w:w="0" w:type="auto"/>
        <w:tblInd w:w="14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2767"/>
        <w:gridCol w:w="6295"/>
      </w:tblGrid>
      <w:tr w:rsidR="00D83E53" w14:paraId="79C33F80" w14:textId="26881980" w:rsidTr="00D83E53">
        <w:trPr>
          <w:trHeight w:val="440"/>
        </w:trPr>
        <w:tc>
          <w:tcPr>
            <w:tcW w:w="1486" w:type="dxa"/>
            <w:tcBorders>
              <w:bottom w:val="nil"/>
            </w:tcBorders>
          </w:tcPr>
          <w:p w14:paraId="3AF57C8A" w14:textId="77777777" w:rsidR="00D83E53" w:rsidRPr="00763F0D" w:rsidRDefault="00D83E53" w:rsidP="00024E62">
            <w:pPr>
              <w:tabs>
                <w:tab w:val="left" w:pos="2830"/>
              </w:tabs>
              <w:spacing w:before="46"/>
              <w:ind w:left="33" w:right="604"/>
              <w:rPr>
                <w:b/>
                <w:sz w:val="16"/>
                <w:szCs w:val="16"/>
              </w:rPr>
            </w:pPr>
            <w:r w:rsidRPr="00763F0D">
              <w:rPr>
                <w:b/>
                <w:sz w:val="16"/>
                <w:szCs w:val="16"/>
              </w:rPr>
              <w:t>Timing</w:t>
            </w:r>
          </w:p>
        </w:tc>
        <w:tc>
          <w:tcPr>
            <w:tcW w:w="2767" w:type="dxa"/>
            <w:tcBorders>
              <w:bottom w:val="nil"/>
            </w:tcBorders>
          </w:tcPr>
          <w:p w14:paraId="76B78702" w14:textId="77777777" w:rsidR="00D83E53" w:rsidRPr="00763F0D" w:rsidRDefault="00D83E53" w:rsidP="00024E62">
            <w:pPr>
              <w:tabs>
                <w:tab w:val="left" w:pos="2830"/>
              </w:tabs>
              <w:spacing w:before="46"/>
              <w:ind w:firstLine="33"/>
              <w:rPr>
                <w:b/>
                <w:sz w:val="16"/>
                <w:szCs w:val="16"/>
              </w:rPr>
            </w:pPr>
            <w:r w:rsidRPr="00763F0D">
              <w:rPr>
                <w:b/>
                <w:sz w:val="16"/>
                <w:szCs w:val="16"/>
              </w:rPr>
              <w:t>Objective</w:t>
            </w:r>
          </w:p>
        </w:tc>
        <w:tc>
          <w:tcPr>
            <w:tcW w:w="6295" w:type="dxa"/>
            <w:tcBorders>
              <w:bottom w:val="nil"/>
            </w:tcBorders>
          </w:tcPr>
          <w:p w14:paraId="4E46FC4C" w14:textId="77777777" w:rsidR="00D83E53" w:rsidRPr="00763F0D" w:rsidRDefault="00D83E53" w:rsidP="00024E62">
            <w:pPr>
              <w:tabs>
                <w:tab w:val="left" w:pos="2830"/>
              </w:tabs>
              <w:spacing w:before="46"/>
              <w:ind w:firstLine="33"/>
              <w:rPr>
                <w:b/>
                <w:sz w:val="16"/>
                <w:szCs w:val="16"/>
              </w:rPr>
            </w:pPr>
          </w:p>
        </w:tc>
      </w:tr>
      <w:tr w:rsidR="00D83E53" w14:paraId="619DA40F" w14:textId="7FDCF7AC" w:rsidTr="00D83E53">
        <w:trPr>
          <w:trHeight w:val="1910"/>
        </w:trPr>
        <w:tc>
          <w:tcPr>
            <w:tcW w:w="1486" w:type="dxa"/>
            <w:tcBorders>
              <w:bottom w:val="single" w:sz="4" w:space="0" w:color="auto"/>
            </w:tcBorders>
          </w:tcPr>
          <w:p w14:paraId="5268015E" w14:textId="7B61CF46" w:rsidR="00D83E53" w:rsidRPr="00763F0D" w:rsidRDefault="00D83E53" w:rsidP="00024E62">
            <w:pPr>
              <w:tabs>
                <w:tab w:val="left" w:pos="1876"/>
              </w:tabs>
              <w:spacing w:before="23" w:line="261" w:lineRule="auto"/>
              <w:ind w:left="33" w:right="-106"/>
              <w:rPr>
                <w:sz w:val="16"/>
                <w:szCs w:val="16"/>
              </w:rPr>
            </w:pPr>
            <w:r w:rsidRPr="00763F0D">
              <w:rPr>
                <w:sz w:val="16"/>
                <w:szCs w:val="16"/>
              </w:rPr>
              <w:t xml:space="preserve">Short-term </w:t>
            </w:r>
            <w:r w:rsidRPr="00763F0D">
              <w:rPr>
                <w:sz w:val="16"/>
                <w:szCs w:val="16"/>
              </w:rPr>
              <w:br/>
              <w:t>(</w:t>
            </w:r>
            <w:r>
              <w:rPr>
                <w:sz w:val="16"/>
                <w:szCs w:val="16"/>
              </w:rPr>
              <w:t>2022-26</w:t>
            </w:r>
            <w:r w:rsidRPr="00763F0D">
              <w:rPr>
                <w:sz w:val="16"/>
                <w:szCs w:val="16"/>
              </w:rPr>
              <w:t>)</w:t>
            </w:r>
          </w:p>
          <w:p w14:paraId="7B095454" w14:textId="77777777" w:rsidR="00D83E53" w:rsidRPr="00763F0D" w:rsidRDefault="00D83E53" w:rsidP="00024E62">
            <w:pPr>
              <w:pStyle w:val="BodyText"/>
              <w:tabs>
                <w:tab w:val="left" w:pos="1876"/>
              </w:tabs>
              <w:spacing w:before="7"/>
              <w:ind w:right="-106"/>
            </w:pPr>
          </w:p>
        </w:tc>
        <w:tc>
          <w:tcPr>
            <w:tcW w:w="2767" w:type="dxa"/>
            <w:tcBorders>
              <w:bottom w:val="single" w:sz="4" w:space="0" w:color="auto"/>
            </w:tcBorders>
          </w:tcPr>
          <w:p w14:paraId="30986669" w14:textId="7B4B82F9" w:rsidR="00D83E53" w:rsidRPr="00763F0D" w:rsidRDefault="00D83E53" w:rsidP="00024E62">
            <w:pPr>
              <w:pStyle w:val="BodyText"/>
              <w:tabs>
                <w:tab w:val="left" w:pos="1592"/>
              </w:tabs>
              <w:spacing w:before="7"/>
              <w:ind w:left="33" w:right="454"/>
            </w:pPr>
            <w:r>
              <w:t>Climate change adaptation is embedded across the Health and Human Services system</w:t>
            </w:r>
          </w:p>
        </w:tc>
        <w:tc>
          <w:tcPr>
            <w:tcW w:w="6295" w:type="dxa"/>
            <w:tcBorders>
              <w:bottom w:val="single" w:sz="4" w:space="0" w:color="auto"/>
            </w:tcBorders>
          </w:tcPr>
          <w:p w14:paraId="3E81ACF4" w14:textId="77777777" w:rsidR="00D83E53" w:rsidRDefault="00D83E53" w:rsidP="00D83E53">
            <w:pPr>
              <w:pStyle w:val="TablebodyA4H"/>
            </w:pPr>
            <w:r>
              <w:t>Engaging Victorians and our stakeholders on climate resilience and health by building on the lessons of our bushfire, storm and COVID-19 pandemic responses to encourage action to protect the health and wellbeing of the Victorian community.</w:t>
            </w:r>
          </w:p>
          <w:p w14:paraId="0FD4DC4B" w14:textId="77777777" w:rsidR="00D83E53" w:rsidRDefault="00D83E53" w:rsidP="00D83E53">
            <w:pPr>
              <w:pStyle w:val="TablebodyA4H"/>
            </w:pPr>
            <w:r>
              <w:t xml:space="preserve">Building the climate change resilience of our social housing and health services to improve the health and safety of residents, patients, visitors and staff. </w:t>
            </w:r>
          </w:p>
          <w:p w14:paraId="5B168BF3" w14:textId="7413DFF1" w:rsidR="00D83E53" w:rsidRPr="00763F0D" w:rsidRDefault="00D83E53" w:rsidP="00D83E53">
            <w:pPr>
              <w:pStyle w:val="TablebodyA4H"/>
            </w:pPr>
            <w:r>
              <w:t>Improving our sector capability and integrating adaptation into our governance to actively respond to and reduce climate risks across the sector.</w:t>
            </w:r>
          </w:p>
        </w:tc>
      </w:tr>
      <w:tr w:rsidR="00D83E53" w14:paraId="16F4EBFE" w14:textId="1AD62FD2" w:rsidTr="00D83E53">
        <w:trPr>
          <w:trHeight w:val="1940"/>
        </w:trPr>
        <w:tc>
          <w:tcPr>
            <w:tcW w:w="1486" w:type="dxa"/>
            <w:tcBorders>
              <w:top w:val="single" w:sz="4" w:space="0" w:color="auto"/>
              <w:bottom w:val="single" w:sz="4" w:space="0" w:color="auto"/>
            </w:tcBorders>
          </w:tcPr>
          <w:p w14:paraId="77ABAC16" w14:textId="68C21F05" w:rsidR="00D83E53" w:rsidRPr="00763F0D" w:rsidRDefault="00D83E53" w:rsidP="00024E62">
            <w:pPr>
              <w:tabs>
                <w:tab w:val="left" w:pos="1876"/>
              </w:tabs>
              <w:spacing w:before="23" w:line="261" w:lineRule="auto"/>
              <w:ind w:left="33" w:right="-106"/>
              <w:rPr>
                <w:sz w:val="16"/>
                <w:szCs w:val="16"/>
              </w:rPr>
            </w:pPr>
            <w:r w:rsidRPr="00763F0D">
              <w:rPr>
                <w:sz w:val="16"/>
                <w:szCs w:val="16"/>
              </w:rPr>
              <w:t xml:space="preserve">Medium-term </w:t>
            </w:r>
            <w:r w:rsidRPr="00763F0D">
              <w:rPr>
                <w:sz w:val="16"/>
                <w:szCs w:val="16"/>
              </w:rPr>
              <w:br/>
              <w:t>(20</w:t>
            </w:r>
            <w:r>
              <w:rPr>
                <w:sz w:val="16"/>
                <w:szCs w:val="16"/>
              </w:rPr>
              <w:t>27-</w:t>
            </w:r>
            <w:r w:rsidRPr="00763F0D">
              <w:rPr>
                <w:sz w:val="16"/>
                <w:szCs w:val="16"/>
              </w:rPr>
              <w:t>31)</w:t>
            </w:r>
          </w:p>
          <w:p w14:paraId="0FF5C3A1" w14:textId="77777777" w:rsidR="00D83E53" w:rsidRPr="00763F0D" w:rsidRDefault="00D83E53" w:rsidP="00024E62">
            <w:pPr>
              <w:pStyle w:val="BodyText"/>
              <w:tabs>
                <w:tab w:val="left" w:pos="1876"/>
              </w:tabs>
              <w:spacing w:before="23"/>
              <w:ind w:left="33" w:right="-106"/>
            </w:pPr>
          </w:p>
        </w:tc>
        <w:tc>
          <w:tcPr>
            <w:tcW w:w="2767" w:type="dxa"/>
            <w:tcBorders>
              <w:top w:val="single" w:sz="4" w:space="0" w:color="auto"/>
              <w:bottom w:val="single" w:sz="4" w:space="0" w:color="auto"/>
            </w:tcBorders>
          </w:tcPr>
          <w:p w14:paraId="63282A8A" w14:textId="579208EE" w:rsidR="00D83E53" w:rsidRPr="00763F0D" w:rsidRDefault="00D83E53" w:rsidP="00024E62">
            <w:pPr>
              <w:pStyle w:val="BodyText"/>
              <w:tabs>
                <w:tab w:val="left" w:pos="1592"/>
              </w:tabs>
              <w:spacing w:before="23"/>
              <w:ind w:left="33" w:right="454"/>
            </w:pPr>
            <w:r>
              <w:t>Climate change adaptation is part of how the Health and Human Services system plans and delivers services</w:t>
            </w:r>
            <w:r w:rsidRPr="00763F0D">
              <w:t xml:space="preserve"> </w:t>
            </w:r>
          </w:p>
        </w:tc>
        <w:tc>
          <w:tcPr>
            <w:tcW w:w="6295" w:type="dxa"/>
            <w:tcBorders>
              <w:top w:val="single" w:sz="4" w:space="0" w:color="auto"/>
              <w:bottom w:val="single" w:sz="4" w:space="0" w:color="auto"/>
            </w:tcBorders>
          </w:tcPr>
          <w:p w14:paraId="2C93BE22" w14:textId="77777777" w:rsidR="00D83E53" w:rsidRDefault="00D83E53" w:rsidP="00D83E53">
            <w:pPr>
              <w:pStyle w:val="TablebodyA4H"/>
            </w:pPr>
            <w:r>
              <w:t>Victorians and our stakeholders are engaged and active in climate resilience and health, helping protect Victorians’ health from climate risks.</w:t>
            </w:r>
          </w:p>
          <w:p w14:paraId="3AF1E1B6" w14:textId="77777777" w:rsidR="00D83E53" w:rsidRDefault="00D83E53" w:rsidP="00D83E53">
            <w:pPr>
              <w:pStyle w:val="TablebodyA4H"/>
            </w:pPr>
            <w:r>
              <w:t xml:space="preserve">Our social housing and health services are substantively resilient to climate change, helping protect the health and safety of residents, patients, visitors and staff from </w:t>
            </w:r>
            <w:r>
              <w:br/>
              <w:t>climate risks.</w:t>
            </w:r>
          </w:p>
          <w:p w14:paraId="25F540F1" w14:textId="6C6CE845" w:rsidR="00D83E53" w:rsidRPr="00763F0D" w:rsidRDefault="00D83E53" w:rsidP="00D83E53">
            <w:pPr>
              <w:pStyle w:val="TablebodyA4H"/>
            </w:pPr>
            <w:r>
              <w:t>Adaptation to climate change is embedded in our approach to sector capability and governance, reducing climate risks across the sector.</w:t>
            </w:r>
          </w:p>
        </w:tc>
      </w:tr>
      <w:tr w:rsidR="00D83E53" w14:paraId="47E6740C" w14:textId="7831AB4E" w:rsidTr="00D83E53">
        <w:trPr>
          <w:trHeight w:val="846"/>
        </w:trPr>
        <w:tc>
          <w:tcPr>
            <w:tcW w:w="1486" w:type="dxa"/>
            <w:tcBorders>
              <w:top w:val="single" w:sz="4" w:space="0" w:color="auto"/>
            </w:tcBorders>
          </w:tcPr>
          <w:p w14:paraId="4D0E2C6A" w14:textId="759FAB55" w:rsidR="00D83E53" w:rsidRPr="00763F0D" w:rsidRDefault="00D83E53" w:rsidP="00024E62">
            <w:pPr>
              <w:tabs>
                <w:tab w:val="left" w:pos="1876"/>
              </w:tabs>
              <w:spacing w:before="23" w:line="261" w:lineRule="auto"/>
              <w:ind w:left="33" w:right="-106"/>
              <w:rPr>
                <w:sz w:val="16"/>
                <w:szCs w:val="16"/>
              </w:rPr>
            </w:pPr>
            <w:r w:rsidRPr="00763F0D">
              <w:rPr>
                <w:sz w:val="16"/>
                <w:szCs w:val="16"/>
              </w:rPr>
              <w:t xml:space="preserve">Long-term </w:t>
            </w:r>
            <w:r w:rsidRPr="00763F0D">
              <w:rPr>
                <w:sz w:val="16"/>
                <w:szCs w:val="16"/>
              </w:rPr>
              <w:br/>
              <w:t>(</w:t>
            </w:r>
            <w:r>
              <w:rPr>
                <w:sz w:val="16"/>
                <w:szCs w:val="16"/>
              </w:rPr>
              <w:t>2032-50</w:t>
            </w:r>
            <w:r w:rsidRPr="00763F0D">
              <w:rPr>
                <w:sz w:val="16"/>
                <w:szCs w:val="16"/>
              </w:rPr>
              <w:t>)</w:t>
            </w:r>
          </w:p>
          <w:p w14:paraId="33CAC0BD" w14:textId="77777777" w:rsidR="00D83E53" w:rsidRPr="00763F0D" w:rsidRDefault="00D83E53" w:rsidP="00024E62">
            <w:pPr>
              <w:pStyle w:val="BodyText"/>
              <w:tabs>
                <w:tab w:val="left" w:pos="1876"/>
              </w:tabs>
              <w:spacing w:before="23" w:line="261" w:lineRule="auto"/>
              <w:ind w:left="33" w:right="-106"/>
            </w:pPr>
          </w:p>
        </w:tc>
        <w:tc>
          <w:tcPr>
            <w:tcW w:w="2767" w:type="dxa"/>
            <w:tcBorders>
              <w:top w:val="single" w:sz="4" w:space="0" w:color="auto"/>
            </w:tcBorders>
          </w:tcPr>
          <w:p w14:paraId="304E5382" w14:textId="0A6B36DA" w:rsidR="00D83E53" w:rsidRPr="00763F0D" w:rsidRDefault="00D83E53" w:rsidP="00D83E53">
            <w:pPr>
              <w:pStyle w:val="BodyText"/>
              <w:tabs>
                <w:tab w:val="left" w:pos="1592"/>
              </w:tabs>
              <w:spacing w:before="23" w:line="261" w:lineRule="auto"/>
              <w:ind w:left="33" w:right="39"/>
            </w:pPr>
            <w:r>
              <w:t>The Health and Human Services system is climate resilient</w:t>
            </w:r>
            <w:r w:rsidRPr="00763F0D">
              <w:t xml:space="preserve"> </w:t>
            </w:r>
          </w:p>
        </w:tc>
        <w:tc>
          <w:tcPr>
            <w:tcW w:w="6295" w:type="dxa"/>
            <w:tcBorders>
              <w:top w:val="single" w:sz="4" w:space="0" w:color="auto"/>
            </w:tcBorders>
          </w:tcPr>
          <w:p w14:paraId="2485CE6B" w14:textId="111F8104" w:rsidR="00D83E53" w:rsidRPr="00763F0D" w:rsidRDefault="00D83E53" w:rsidP="00024E62">
            <w:pPr>
              <w:tabs>
                <w:tab w:val="left" w:pos="1592"/>
              </w:tabs>
              <w:spacing w:before="23" w:line="261" w:lineRule="auto"/>
              <w:ind w:left="33" w:right="454"/>
              <w:rPr>
                <w:sz w:val="16"/>
                <w:szCs w:val="16"/>
              </w:rPr>
            </w:pPr>
            <w:r w:rsidRPr="00D83E53">
              <w:rPr>
                <w:sz w:val="16"/>
                <w:szCs w:val="16"/>
              </w:rPr>
              <w:t>Our Health and Human Services system is resilient to climate change and ecologically sustainable, achieving the best health, wellbeing and safety for all Victorians so they will live a life they value.</w:t>
            </w:r>
          </w:p>
        </w:tc>
      </w:tr>
    </w:tbl>
    <w:p w14:paraId="1BEF0091" w14:textId="77777777" w:rsidR="00D83E53" w:rsidRDefault="00D83E53">
      <w:pPr>
        <w:pStyle w:val="BodyText"/>
        <w:spacing w:before="5"/>
        <w:rPr>
          <w:b/>
          <w:sz w:val="27"/>
        </w:rPr>
      </w:pPr>
    </w:p>
    <w:p w14:paraId="2EC1518A" w14:textId="77777777" w:rsidR="003E5D9E" w:rsidRDefault="003E5D9E">
      <w:pPr>
        <w:rPr>
          <w:sz w:val="26"/>
        </w:rPr>
        <w:sectPr w:rsidR="003E5D9E">
          <w:type w:val="continuous"/>
          <w:pgSz w:w="11910" w:h="16840"/>
          <w:pgMar w:top="1580" w:right="600" w:bottom="280" w:left="620" w:header="0" w:footer="707" w:gutter="0"/>
          <w:cols w:space="720"/>
        </w:sectPr>
      </w:pPr>
    </w:p>
    <w:p w14:paraId="4961E10A" w14:textId="44DA829B" w:rsidR="003E5D9E" w:rsidRDefault="00D9046F" w:rsidP="0056648F">
      <w:pPr>
        <w:pStyle w:val="Heading3"/>
        <w:tabs>
          <w:tab w:val="left" w:pos="574"/>
          <w:tab w:val="left" w:pos="4111"/>
        </w:tabs>
        <w:spacing w:line="242" w:lineRule="auto"/>
        <w:ind w:left="142" w:right="6295"/>
      </w:pPr>
      <w:bookmarkStart w:id="6" w:name="_TOC_250013"/>
      <w:r>
        <w:rPr>
          <w:color w:val="231F20"/>
        </w:rPr>
        <w:lastRenderedPageBreak/>
        <w:t xml:space="preserve">1.6 </w:t>
      </w:r>
      <w:r w:rsidR="00491973">
        <w:rPr>
          <w:color w:val="231F20"/>
        </w:rPr>
        <w:t>Critical cross-system connections and</w:t>
      </w:r>
      <w:r w:rsidR="00491973" w:rsidRPr="0056648F">
        <w:rPr>
          <w:color w:val="231F20"/>
        </w:rPr>
        <w:t xml:space="preserve"> </w:t>
      </w:r>
      <w:bookmarkEnd w:id="6"/>
      <w:r w:rsidR="00491973">
        <w:rPr>
          <w:color w:val="231F20"/>
        </w:rPr>
        <w:t>interdependencies</w:t>
      </w:r>
    </w:p>
    <w:p w14:paraId="4B032887" w14:textId="77777777" w:rsidR="003E5D9E" w:rsidRDefault="00491973" w:rsidP="0056648F">
      <w:pPr>
        <w:tabs>
          <w:tab w:val="left" w:pos="4111"/>
        </w:tabs>
        <w:spacing w:before="116" w:line="242" w:lineRule="auto"/>
        <w:ind w:left="173" w:right="6437"/>
        <w:rPr>
          <w:sz w:val="24"/>
        </w:rPr>
      </w:pPr>
      <w:r>
        <w:rPr>
          <w:color w:val="231F20"/>
          <w:sz w:val="24"/>
        </w:rPr>
        <w:t>The Health and Human Services system intersects with other</w:t>
      </w:r>
      <w:r>
        <w:rPr>
          <w:color w:val="231F20"/>
          <w:spacing w:val="1"/>
          <w:sz w:val="24"/>
        </w:rPr>
        <w:t xml:space="preserve"> </w:t>
      </w:r>
      <w:r>
        <w:rPr>
          <w:color w:val="231F20"/>
          <w:sz w:val="24"/>
        </w:rPr>
        <w:t xml:space="preserve">systems preparing adaptation action plans under the </w:t>
      </w:r>
      <w:r>
        <w:rPr>
          <w:i/>
          <w:color w:val="231F20"/>
          <w:sz w:val="24"/>
        </w:rPr>
        <w:t>Climate</w:t>
      </w:r>
      <w:r>
        <w:rPr>
          <w:i/>
          <w:color w:val="231F20"/>
          <w:spacing w:val="1"/>
          <w:sz w:val="24"/>
        </w:rPr>
        <w:t xml:space="preserve"> </w:t>
      </w:r>
      <w:r>
        <w:rPr>
          <w:i/>
          <w:color w:val="231F20"/>
          <w:sz w:val="24"/>
        </w:rPr>
        <w:t>Change Act 2017</w:t>
      </w:r>
      <w:r>
        <w:rPr>
          <w:color w:val="231F20"/>
          <w:sz w:val="24"/>
        </w:rPr>
        <w:t>. These cross-system connections and</w:t>
      </w:r>
      <w:r>
        <w:rPr>
          <w:color w:val="231F20"/>
          <w:spacing w:val="1"/>
          <w:sz w:val="24"/>
        </w:rPr>
        <w:t xml:space="preserve"> </w:t>
      </w:r>
      <w:r>
        <w:rPr>
          <w:color w:val="231F20"/>
          <w:spacing w:val="-1"/>
          <w:sz w:val="24"/>
        </w:rPr>
        <w:t xml:space="preserve">interdependencies are described in Table 2 </w:t>
      </w:r>
      <w:r>
        <w:rPr>
          <w:color w:val="231F20"/>
          <w:sz w:val="24"/>
        </w:rPr>
        <w:t>below. All systems</w:t>
      </w:r>
      <w:r>
        <w:rPr>
          <w:color w:val="231F20"/>
          <w:spacing w:val="1"/>
          <w:sz w:val="24"/>
        </w:rPr>
        <w:t xml:space="preserve"> </w:t>
      </w:r>
      <w:r>
        <w:rPr>
          <w:color w:val="231F20"/>
          <w:sz w:val="24"/>
        </w:rPr>
        <w:t>employ</w:t>
      </w:r>
      <w:r>
        <w:rPr>
          <w:color w:val="231F20"/>
          <w:spacing w:val="-5"/>
          <w:sz w:val="24"/>
        </w:rPr>
        <w:t xml:space="preserve"> </w:t>
      </w:r>
      <w:r>
        <w:rPr>
          <w:color w:val="231F20"/>
          <w:sz w:val="24"/>
        </w:rPr>
        <w:t>significant</w:t>
      </w:r>
      <w:r>
        <w:rPr>
          <w:color w:val="231F20"/>
          <w:spacing w:val="-4"/>
          <w:sz w:val="24"/>
        </w:rPr>
        <w:t xml:space="preserve"> </w:t>
      </w:r>
      <w:r>
        <w:rPr>
          <w:color w:val="231F20"/>
          <w:sz w:val="24"/>
        </w:rPr>
        <w:t>numbers</w:t>
      </w:r>
      <w:r>
        <w:rPr>
          <w:color w:val="231F20"/>
          <w:spacing w:val="-5"/>
          <w:sz w:val="24"/>
        </w:rPr>
        <w:t xml:space="preserve"> </w:t>
      </w:r>
      <w:r>
        <w:rPr>
          <w:color w:val="231F20"/>
          <w:sz w:val="24"/>
        </w:rPr>
        <w:t>of</w:t>
      </w:r>
      <w:r>
        <w:rPr>
          <w:color w:val="231F20"/>
          <w:spacing w:val="-4"/>
          <w:sz w:val="24"/>
        </w:rPr>
        <w:t xml:space="preserve"> </w:t>
      </w:r>
      <w:r>
        <w:rPr>
          <w:color w:val="231F20"/>
          <w:sz w:val="24"/>
        </w:rPr>
        <w:t>Victorians</w:t>
      </w:r>
      <w:r>
        <w:rPr>
          <w:color w:val="231F20"/>
          <w:spacing w:val="-5"/>
          <w:sz w:val="24"/>
        </w:rPr>
        <w:t xml:space="preserve"> </w:t>
      </w:r>
      <w:r>
        <w:rPr>
          <w:color w:val="231F20"/>
          <w:sz w:val="24"/>
        </w:rPr>
        <w:t>–</w:t>
      </w:r>
      <w:r>
        <w:rPr>
          <w:color w:val="231F20"/>
          <w:spacing w:val="-5"/>
          <w:sz w:val="24"/>
        </w:rPr>
        <w:t xml:space="preserve"> </w:t>
      </w:r>
      <w:r>
        <w:rPr>
          <w:color w:val="231F20"/>
          <w:sz w:val="24"/>
        </w:rPr>
        <w:t>and</w:t>
      </w:r>
      <w:r>
        <w:rPr>
          <w:color w:val="231F20"/>
          <w:spacing w:val="-5"/>
          <w:sz w:val="24"/>
        </w:rPr>
        <w:t xml:space="preserve"> </w:t>
      </w:r>
      <w:r>
        <w:rPr>
          <w:color w:val="231F20"/>
          <w:sz w:val="24"/>
        </w:rPr>
        <w:t>employment</w:t>
      </w:r>
      <w:r>
        <w:rPr>
          <w:color w:val="231F20"/>
          <w:spacing w:val="-4"/>
          <w:sz w:val="24"/>
        </w:rPr>
        <w:t xml:space="preserve"> </w:t>
      </w:r>
      <w:r>
        <w:rPr>
          <w:color w:val="231F20"/>
          <w:sz w:val="24"/>
        </w:rPr>
        <w:t>is</w:t>
      </w:r>
      <w:r>
        <w:rPr>
          <w:color w:val="231F20"/>
          <w:spacing w:val="-5"/>
          <w:sz w:val="24"/>
        </w:rPr>
        <w:t xml:space="preserve"> </w:t>
      </w:r>
      <w:r>
        <w:rPr>
          <w:color w:val="231F20"/>
          <w:sz w:val="24"/>
        </w:rPr>
        <w:t>a</w:t>
      </w:r>
      <w:r>
        <w:rPr>
          <w:color w:val="231F20"/>
          <w:spacing w:val="-64"/>
          <w:sz w:val="24"/>
        </w:rPr>
        <w:t xml:space="preserve"> </w:t>
      </w:r>
      <w:r>
        <w:rPr>
          <w:color w:val="231F20"/>
          <w:sz w:val="24"/>
        </w:rPr>
        <w:t>key</w:t>
      </w:r>
      <w:r>
        <w:rPr>
          <w:color w:val="231F20"/>
          <w:spacing w:val="-1"/>
          <w:sz w:val="24"/>
        </w:rPr>
        <w:t xml:space="preserve"> </w:t>
      </w:r>
      <w:r>
        <w:rPr>
          <w:color w:val="231F20"/>
          <w:sz w:val="24"/>
        </w:rPr>
        <w:t>social</w:t>
      </w:r>
      <w:r>
        <w:rPr>
          <w:color w:val="231F20"/>
          <w:spacing w:val="-1"/>
          <w:sz w:val="24"/>
        </w:rPr>
        <w:t xml:space="preserve"> </w:t>
      </w:r>
      <w:r>
        <w:rPr>
          <w:color w:val="231F20"/>
          <w:sz w:val="24"/>
        </w:rPr>
        <w:t>determinant</w:t>
      </w:r>
      <w:r>
        <w:rPr>
          <w:color w:val="231F20"/>
          <w:spacing w:val="-2"/>
          <w:sz w:val="24"/>
        </w:rPr>
        <w:t xml:space="preserve"> </w:t>
      </w:r>
      <w:r>
        <w:rPr>
          <w:color w:val="231F20"/>
          <w:sz w:val="24"/>
        </w:rPr>
        <w:t>of</w:t>
      </w:r>
      <w:r>
        <w:rPr>
          <w:color w:val="231F20"/>
          <w:spacing w:val="-2"/>
          <w:sz w:val="24"/>
        </w:rPr>
        <w:t xml:space="preserve"> </w:t>
      </w:r>
      <w:r>
        <w:rPr>
          <w:color w:val="231F20"/>
          <w:sz w:val="24"/>
        </w:rPr>
        <w:t>health</w:t>
      </w:r>
      <w:r>
        <w:rPr>
          <w:color w:val="231F20"/>
          <w:spacing w:val="-2"/>
          <w:sz w:val="24"/>
        </w:rPr>
        <w:t xml:space="preserve"> </w:t>
      </w:r>
      <w:r>
        <w:rPr>
          <w:color w:val="231F20"/>
          <w:sz w:val="24"/>
        </w:rPr>
        <w:t>and</w:t>
      </w:r>
      <w:r>
        <w:rPr>
          <w:color w:val="231F20"/>
          <w:spacing w:val="-1"/>
          <w:sz w:val="24"/>
        </w:rPr>
        <w:t xml:space="preserve"> </w:t>
      </w:r>
      <w:r>
        <w:rPr>
          <w:color w:val="231F20"/>
          <w:sz w:val="24"/>
        </w:rPr>
        <w:t>wellbeing.</w:t>
      </w:r>
    </w:p>
    <w:p w14:paraId="5336B276" w14:textId="77777777" w:rsidR="003E5D9E" w:rsidRDefault="003E5D9E">
      <w:pPr>
        <w:spacing w:line="242" w:lineRule="auto"/>
        <w:rPr>
          <w:sz w:val="24"/>
        </w:rPr>
        <w:sectPr w:rsidR="003E5D9E">
          <w:pgSz w:w="11910" w:h="16840"/>
          <w:pgMar w:top="660" w:right="600" w:bottom="900" w:left="620" w:header="0" w:footer="707" w:gutter="0"/>
          <w:cols w:space="720"/>
        </w:sectPr>
      </w:pPr>
    </w:p>
    <w:p w14:paraId="74693686" w14:textId="77777777" w:rsidR="003E5D9E" w:rsidRDefault="00491973">
      <w:pPr>
        <w:pStyle w:val="Heading4"/>
      </w:pPr>
      <w:r>
        <w:rPr>
          <w:color w:val="231F20"/>
        </w:rPr>
        <w:lastRenderedPageBreak/>
        <w:t>Table</w:t>
      </w:r>
      <w:r>
        <w:rPr>
          <w:color w:val="231F20"/>
          <w:spacing w:val="-6"/>
        </w:rPr>
        <w:t xml:space="preserve"> </w:t>
      </w:r>
      <w:r>
        <w:rPr>
          <w:color w:val="231F20"/>
        </w:rPr>
        <w:t>2.</w:t>
      </w:r>
      <w:r>
        <w:rPr>
          <w:color w:val="231F20"/>
          <w:spacing w:val="-6"/>
        </w:rPr>
        <w:t xml:space="preserve"> </w:t>
      </w:r>
      <w:r>
        <w:rPr>
          <w:color w:val="231F20"/>
        </w:rPr>
        <w:t>Health</w:t>
      </w:r>
      <w:r>
        <w:rPr>
          <w:color w:val="231F20"/>
          <w:spacing w:val="-6"/>
        </w:rPr>
        <w:t xml:space="preserve"> </w:t>
      </w:r>
      <w:r>
        <w:rPr>
          <w:color w:val="231F20"/>
        </w:rPr>
        <w:t>and</w:t>
      </w:r>
      <w:r>
        <w:rPr>
          <w:color w:val="231F20"/>
          <w:spacing w:val="-6"/>
        </w:rPr>
        <w:t xml:space="preserve"> </w:t>
      </w:r>
      <w:r>
        <w:rPr>
          <w:color w:val="231F20"/>
        </w:rPr>
        <w:t>Human</w:t>
      </w:r>
      <w:r>
        <w:rPr>
          <w:color w:val="231F20"/>
          <w:spacing w:val="-6"/>
        </w:rPr>
        <w:t xml:space="preserve"> </w:t>
      </w:r>
      <w:r>
        <w:rPr>
          <w:color w:val="231F20"/>
        </w:rPr>
        <w:t>Services</w:t>
      </w:r>
      <w:r>
        <w:rPr>
          <w:color w:val="231F20"/>
          <w:spacing w:val="-5"/>
        </w:rPr>
        <w:t xml:space="preserve"> </w:t>
      </w:r>
      <w:r>
        <w:rPr>
          <w:color w:val="231F20"/>
        </w:rPr>
        <w:t>system</w:t>
      </w:r>
      <w:r>
        <w:rPr>
          <w:color w:val="231F20"/>
          <w:spacing w:val="-6"/>
        </w:rPr>
        <w:t xml:space="preserve"> </w:t>
      </w:r>
      <w:r>
        <w:rPr>
          <w:color w:val="231F20"/>
        </w:rPr>
        <w:t>cross-system</w:t>
      </w:r>
      <w:r>
        <w:rPr>
          <w:color w:val="231F20"/>
          <w:spacing w:val="-6"/>
        </w:rPr>
        <w:t xml:space="preserve"> </w:t>
      </w:r>
      <w:r>
        <w:rPr>
          <w:color w:val="231F20"/>
        </w:rPr>
        <w:t>connections</w:t>
      </w:r>
      <w:r>
        <w:rPr>
          <w:color w:val="231F20"/>
          <w:spacing w:val="-6"/>
        </w:rPr>
        <w:t xml:space="preserve"> </w:t>
      </w:r>
      <w:r>
        <w:rPr>
          <w:color w:val="231F20"/>
        </w:rPr>
        <w:t>and</w:t>
      </w:r>
      <w:r>
        <w:rPr>
          <w:color w:val="231F20"/>
          <w:spacing w:val="-5"/>
        </w:rPr>
        <w:t xml:space="preserve"> </w:t>
      </w:r>
      <w:r>
        <w:rPr>
          <w:color w:val="231F20"/>
        </w:rPr>
        <w:t>interdependencies</w:t>
      </w:r>
    </w:p>
    <w:p w14:paraId="035DB4D6" w14:textId="77777777" w:rsidR="003E5D9E" w:rsidRDefault="003E5D9E">
      <w:pPr>
        <w:pStyle w:val="BodyText"/>
        <w:rPr>
          <w:b/>
          <w:sz w:val="20"/>
        </w:rPr>
      </w:pPr>
    </w:p>
    <w:p w14:paraId="3CEF167D" w14:textId="77777777" w:rsidR="003E5D9E" w:rsidRDefault="003E5D9E">
      <w:pPr>
        <w:pStyle w:val="BodyText"/>
        <w:spacing w:before="3"/>
        <w:rPr>
          <w:b/>
          <w:sz w:val="11"/>
        </w:rPr>
      </w:pPr>
    </w:p>
    <w:p w14:paraId="3B3E7B59" w14:textId="77777777" w:rsidR="003E5D9E" w:rsidRDefault="001954D7">
      <w:pPr>
        <w:pStyle w:val="BodyText"/>
        <w:ind w:left="173"/>
        <w:rPr>
          <w:sz w:val="20"/>
        </w:rPr>
      </w:pPr>
      <w:r>
        <w:rPr>
          <w:noProof/>
          <w:sz w:val="20"/>
        </w:rPr>
        <mc:AlternateContent>
          <mc:Choice Requires="wps">
            <w:drawing>
              <wp:inline distT="0" distB="0" distL="0" distR="0" wp14:anchorId="30E7D199" wp14:editId="49CB7EE6">
                <wp:extent cx="6480175" cy="233045"/>
                <wp:effectExtent l="0" t="0" r="0" b="0"/>
                <wp:docPr id="1073748053" name="docshape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175" cy="233045"/>
                        </a:xfrm>
                        <a:prstGeom prst="rect">
                          <a:avLst/>
                        </a:prstGeom>
                        <a:solidFill>
                          <a:schemeClr val="bg1"/>
                        </a:solidFill>
                        <a:ln>
                          <a:noFill/>
                        </a:ln>
                      </wps:spPr>
                      <wps:txbx>
                        <w:txbxContent>
                          <w:p w14:paraId="702D79AB" w14:textId="77777777" w:rsidR="00B520EA" w:rsidRPr="00573C7F" w:rsidRDefault="00B520EA">
                            <w:pPr>
                              <w:tabs>
                                <w:tab w:val="left" w:pos="5171"/>
                              </w:tabs>
                              <w:spacing w:before="46"/>
                              <w:ind w:left="136"/>
                              <w:rPr>
                                <w:b/>
                                <w:sz w:val="16"/>
                              </w:rPr>
                            </w:pPr>
                            <w:r w:rsidRPr="00573C7F">
                              <w:rPr>
                                <w:b/>
                                <w:sz w:val="16"/>
                              </w:rPr>
                              <w:t>System definition</w:t>
                            </w:r>
                            <w:r w:rsidRPr="00573C7F">
                              <w:rPr>
                                <w:b/>
                                <w:sz w:val="16"/>
                              </w:rPr>
                              <w:tab/>
                              <w:t>Cross-system</w:t>
                            </w:r>
                            <w:r w:rsidRPr="00573C7F">
                              <w:rPr>
                                <w:b/>
                                <w:spacing w:val="-7"/>
                                <w:sz w:val="16"/>
                              </w:rPr>
                              <w:t xml:space="preserve"> </w:t>
                            </w:r>
                            <w:r w:rsidRPr="00573C7F">
                              <w:rPr>
                                <w:b/>
                                <w:sz w:val="16"/>
                              </w:rPr>
                              <w:t>connections</w:t>
                            </w:r>
                            <w:r w:rsidRPr="00573C7F">
                              <w:rPr>
                                <w:b/>
                                <w:spacing w:val="-6"/>
                                <w:sz w:val="16"/>
                              </w:rPr>
                              <w:t xml:space="preserve"> </w:t>
                            </w:r>
                            <w:r w:rsidRPr="00573C7F">
                              <w:rPr>
                                <w:b/>
                                <w:sz w:val="16"/>
                              </w:rPr>
                              <w:t>and</w:t>
                            </w:r>
                            <w:r w:rsidRPr="00573C7F">
                              <w:rPr>
                                <w:b/>
                                <w:spacing w:val="-7"/>
                                <w:sz w:val="16"/>
                              </w:rPr>
                              <w:t xml:space="preserve"> </w:t>
                            </w:r>
                            <w:r w:rsidRPr="00573C7F">
                              <w:rPr>
                                <w:b/>
                                <w:sz w:val="16"/>
                              </w:rPr>
                              <w:t>interdependencies</w:t>
                            </w:r>
                          </w:p>
                        </w:txbxContent>
                      </wps:txbx>
                      <wps:bodyPr rot="0" vert="horz" wrap="square" lIns="0" tIns="0" rIns="0" bIns="0" anchor="t" anchorCtr="0" upright="1">
                        <a:noAutofit/>
                      </wps:bodyPr>
                    </wps:wsp>
                  </a:graphicData>
                </a:graphic>
              </wp:inline>
            </w:drawing>
          </mc:Choice>
          <mc:Fallback>
            <w:pict>
              <v:shapetype w14:anchorId="30E7D199" id="_x0000_t202" coordsize="21600,21600" o:spt="202" path="m,l,21600r21600,l21600,xe">
                <v:stroke joinstyle="miter"/>
                <v:path gradientshapeok="t" o:connecttype="rect"/>
              </v:shapetype>
              <v:shape id="docshape186" o:spid="_x0000_s1026" type="#_x0000_t202" style="width:510.25pt;height:1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" fillcolor="white [3212]" stroked="f">
                <v:textbox inset="0,0,0,0">
                  <w:txbxContent>
                    <w:p w14:paraId="702D79AB" w14:textId="77777777" w:rsidR="00B520EA" w:rsidRPr="00573C7F" w:rsidRDefault="00B520EA">
                      <w:pPr>
                        <w:tabs>
                          <w:tab w:val="left" w:pos="5171"/>
                        </w:tabs>
                        <w:spacing w:before="46"/>
                        <w:ind w:left="136"/>
                        <w:rPr>
                          <w:b/>
                          <w:sz w:val="16"/>
                        </w:rPr>
                      </w:pPr>
                      <w:r w:rsidRPr="00573C7F">
                        <w:rPr>
                          <w:b/>
                          <w:sz w:val="16"/>
                        </w:rPr>
                        <w:t>System definition</w:t>
                      </w:r>
                      <w:r w:rsidRPr="00573C7F">
                        <w:rPr>
                          <w:b/>
                          <w:sz w:val="16"/>
                        </w:rPr>
                        <w:tab/>
                        <w:t>Cross-system</w:t>
                      </w:r>
                      <w:r w:rsidRPr="00573C7F">
                        <w:rPr>
                          <w:b/>
                          <w:spacing w:val="-7"/>
                          <w:sz w:val="16"/>
                        </w:rPr>
                        <w:t xml:space="preserve"> </w:t>
                      </w:r>
                      <w:r w:rsidRPr="00573C7F">
                        <w:rPr>
                          <w:b/>
                          <w:sz w:val="16"/>
                        </w:rPr>
                        <w:t>connections</w:t>
                      </w:r>
                      <w:r w:rsidRPr="00573C7F">
                        <w:rPr>
                          <w:b/>
                          <w:spacing w:val="-6"/>
                          <w:sz w:val="16"/>
                        </w:rPr>
                        <w:t xml:space="preserve"> </w:t>
                      </w:r>
                      <w:r w:rsidRPr="00573C7F">
                        <w:rPr>
                          <w:b/>
                          <w:sz w:val="16"/>
                        </w:rPr>
                        <w:t>and</w:t>
                      </w:r>
                      <w:r w:rsidRPr="00573C7F">
                        <w:rPr>
                          <w:b/>
                          <w:spacing w:val="-7"/>
                          <w:sz w:val="16"/>
                        </w:rPr>
                        <w:t xml:space="preserve"> </w:t>
                      </w:r>
                      <w:r w:rsidRPr="00573C7F">
                        <w:rPr>
                          <w:b/>
                          <w:sz w:val="16"/>
                        </w:rPr>
                        <w:t>interdependencies</w:t>
                      </w:r>
                    </w:p>
                  </w:txbxContent>
                </v:textbox>
                <w10:anchorlock/>
              </v:shape>
            </w:pict>
          </mc:Fallback>
        </mc:AlternateContent>
      </w:r>
    </w:p>
    <w:p w14:paraId="670ED92D" w14:textId="77777777" w:rsidR="003E5D9E" w:rsidRDefault="003E5D9E">
      <w:pPr>
        <w:rPr>
          <w:sz w:val="20"/>
        </w:rPr>
        <w:sectPr w:rsidR="003E5D9E">
          <w:pgSz w:w="11910" w:h="16840"/>
          <w:pgMar w:top="660" w:right="600" w:bottom="900" w:left="620" w:header="0" w:footer="707" w:gutter="0"/>
          <w:cols w:space="720"/>
        </w:sectPr>
      </w:pPr>
    </w:p>
    <w:p w14:paraId="3FAE7701" w14:textId="77777777" w:rsidR="003E5D9E" w:rsidRDefault="00491973">
      <w:pPr>
        <w:pStyle w:val="BodyText"/>
        <w:spacing w:before="23"/>
        <w:ind w:left="310"/>
      </w:pPr>
      <w:r>
        <w:rPr>
          <w:color w:val="231F20"/>
        </w:rPr>
        <w:t>Water</w:t>
      </w:r>
    </w:p>
    <w:p w14:paraId="23182B2B" w14:textId="77777777" w:rsidR="003E5D9E" w:rsidRDefault="00491973">
      <w:pPr>
        <w:pStyle w:val="BodyText"/>
        <w:spacing w:before="129" w:line="261" w:lineRule="auto"/>
        <w:ind w:left="310" w:right="178"/>
      </w:pPr>
      <w:r>
        <w:rPr>
          <w:color w:val="231F20"/>
        </w:rPr>
        <w:t>The collection, storage, treatment, delivery and supply of water,</w:t>
      </w:r>
      <w:r>
        <w:rPr>
          <w:color w:val="231F20"/>
          <w:spacing w:val="-42"/>
        </w:rPr>
        <w:t xml:space="preserve"> </w:t>
      </w:r>
      <w:r>
        <w:rPr>
          <w:color w:val="231F20"/>
        </w:rPr>
        <w:t>including recycled water; sewerage services, including the</w:t>
      </w:r>
      <w:r>
        <w:rPr>
          <w:color w:val="231F20"/>
          <w:spacing w:val="1"/>
        </w:rPr>
        <w:t xml:space="preserve"> </w:t>
      </w:r>
      <w:r>
        <w:rPr>
          <w:color w:val="231F20"/>
        </w:rPr>
        <w:t>collection, treatment and disposal through sewerage systems</w:t>
      </w:r>
      <w:r>
        <w:rPr>
          <w:color w:val="231F20"/>
          <w:spacing w:val="1"/>
        </w:rPr>
        <w:t xml:space="preserve"> </w:t>
      </w:r>
      <w:r>
        <w:rPr>
          <w:color w:val="231F20"/>
        </w:rPr>
        <w:t>and treatment plants; drainage services including the operation</w:t>
      </w:r>
      <w:r>
        <w:rPr>
          <w:color w:val="231F20"/>
          <w:spacing w:val="1"/>
        </w:rPr>
        <w:t xml:space="preserve"> </w:t>
      </w:r>
      <w:r>
        <w:rPr>
          <w:color w:val="231F20"/>
        </w:rPr>
        <w:t>of</w:t>
      </w:r>
      <w:r>
        <w:rPr>
          <w:color w:val="231F20"/>
          <w:spacing w:val="-3"/>
        </w:rPr>
        <w:t xml:space="preserve"> </w:t>
      </w:r>
      <w:r>
        <w:rPr>
          <w:color w:val="231F20"/>
        </w:rPr>
        <w:t>drainage</w:t>
      </w:r>
      <w:r>
        <w:rPr>
          <w:color w:val="231F20"/>
          <w:spacing w:val="-2"/>
        </w:rPr>
        <w:t xml:space="preserve"> </w:t>
      </w:r>
      <w:r>
        <w:rPr>
          <w:color w:val="231F20"/>
        </w:rPr>
        <w:t>systems;</w:t>
      </w:r>
      <w:r>
        <w:rPr>
          <w:color w:val="231F20"/>
          <w:spacing w:val="-2"/>
        </w:rPr>
        <w:t xml:space="preserve"> </w:t>
      </w:r>
      <w:r>
        <w:rPr>
          <w:color w:val="231F20"/>
        </w:rPr>
        <w:t>flood</w:t>
      </w:r>
      <w:r>
        <w:rPr>
          <w:color w:val="231F20"/>
          <w:spacing w:val="-1"/>
        </w:rPr>
        <w:t xml:space="preserve"> </w:t>
      </w:r>
      <w:r>
        <w:rPr>
          <w:color w:val="231F20"/>
        </w:rPr>
        <w:t>management</w:t>
      </w:r>
      <w:r>
        <w:rPr>
          <w:color w:val="231F20"/>
          <w:spacing w:val="-1"/>
        </w:rPr>
        <w:t xml:space="preserve"> </w:t>
      </w:r>
      <w:r>
        <w:rPr>
          <w:color w:val="231F20"/>
        </w:rPr>
        <w:t>and</w:t>
      </w:r>
      <w:r>
        <w:rPr>
          <w:color w:val="231F20"/>
          <w:spacing w:val="-3"/>
        </w:rPr>
        <w:t xml:space="preserve"> </w:t>
      </w:r>
      <w:r>
        <w:rPr>
          <w:color w:val="231F20"/>
        </w:rPr>
        <w:t>flood</w:t>
      </w:r>
      <w:r>
        <w:rPr>
          <w:color w:val="231F20"/>
          <w:spacing w:val="-1"/>
        </w:rPr>
        <w:t xml:space="preserve"> </w:t>
      </w:r>
      <w:r>
        <w:rPr>
          <w:color w:val="231F20"/>
        </w:rPr>
        <w:t>management</w:t>
      </w:r>
    </w:p>
    <w:p w14:paraId="713CE73C" w14:textId="77777777" w:rsidR="003E5D9E" w:rsidRDefault="001954D7">
      <w:pPr>
        <w:pStyle w:val="BodyText"/>
        <w:spacing w:line="261" w:lineRule="auto"/>
        <w:ind w:left="310"/>
      </w:pPr>
      <w:r>
        <w:rPr>
          <w:noProof/>
        </w:rPr>
        <mc:AlternateContent>
          <mc:Choice Requires="wpg">
            <w:drawing>
              <wp:anchor distT="0" distB="0" distL="114300" distR="114300" simplePos="0" relativeHeight="15768064" behindDoc="0" locked="0" layoutInCell="1" allowOverlap="1" wp14:anchorId="404F7645" wp14:editId="1ED0088F">
                <wp:simplePos x="0" y="0"/>
                <wp:positionH relativeFrom="page">
                  <wp:posOffset>504190</wp:posOffset>
                </wp:positionH>
                <wp:positionV relativeFrom="paragraph">
                  <wp:posOffset>328930</wp:posOffset>
                </wp:positionV>
                <wp:extent cx="6480175" cy="3175"/>
                <wp:effectExtent l="0" t="0" r="9525" b="9525"/>
                <wp:wrapNone/>
                <wp:docPr id="1073748050" name="docshapegroup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3175"/>
                          <a:chOff x="794" y="518"/>
                          <a:chExt cx="10205" cy="5"/>
                        </a:xfrm>
                      </wpg:grpSpPr>
                      <wps:wsp>
                        <wps:cNvPr id="1073748051" name="Line 2884"/>
                        <wps:cNvCnPr>
                          <a:cxnSpLocks/>
                        </wps:cNvCnPr>
                        <wps:spPr bwMode="auto">
                          <a:xfrm>
                            <a:off x="794" y="520"/>
                            <a:ext cx="503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8052" name="Line 2885"/>
                        <wps:cNvCnPr>
                          <a:cxnSpLocks/>
                        </wps:cNvCnPr>
                        <wps:spPr bwMode="auto">
                          <a:xfrm>
                            <a:off x="5829" y="520"/>
                            <a:ext cx="517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EEEC5B" id="docshapegroup187" o:spid="_x0000_s1026" style="position:absolute;margin-left:39.7pt;margin-top:25.9pt;width:510.25pt;height:.25pt;z-index:15768064;mso-position-horizontal-relative:page" coordorigin="794,518" coordsize="10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">
                <v:line id="Line 2884" o:spid="_x0000_s1027" style="position:absolute;visibility:visible;mso-wrap-style:square" from="794,520" to="5829,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" strokecolor="#231f20" strokeweight=".25pt">
                  <o:lock v:ext="edit" shapetype="f"/>
                </v:line>
                <v:line id="Line 2885" o:spid="_x0000_s1028" style="position:absolute;visibility:visible;mso-wrap-style:square" from="5829,520" to="10999,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" strokecolor="#231f20" strokeweight=".25pt">
                  <o:lock v:ext="edit" shapetype="f"/>
                </v:line>
                <w10:wrap anchorx="page"/>
              </v:group>
            </w:pict>
          </mc:Fallback>
        </mc:AlternateContent>
      </w:r>
      <w:r w:rsidR="00491973">
        <w:rPr>
          <w:color w:val="231F20"/>
        </w:rPr>
        <w:t>services,</w:t>
      </w:r>
      <w:r w:rsidR="00491973">
        <w:rPr>
          <w:color w:val="231F20"/>
          <w:spacing w:val="-5"/>
        </w:rPr>
        <w:t xml:space="preserve"> </w:t>
      </w:r>
      <w:r w:rsidR="00491973">
        <w:rPr>
          <w:color w:val="231F20"/>
        </w:rPr>
        <w:t>including</w:t>
      </w:r>
      <w:r w:rsidR="00491973">
        <w:rPr>
          <w:color w:val="231F20"/>
          <w:spacing w:val="-5"/>
        </w:rPr>
        <w:t xml:space="preserve"> </w:t>
      </w:r>
      <w:r w:rsidR="00491973">
        <w:rPr>
          <w:color w:val="231F20"/>
        </w:rPr>
        <w:t>the</w:t>
      </w:r>
      <w:r w:rsidR="00491973">
        <w:rPr>
          <w:color w:val="231F20"/>
          <w:spacing w:val="-4"/>
        </w:rPr>
        <w:t xml:space="preserve"> </w:t>
      </w:r>
      <w:r w:rsidR="00491973">
        <w:rPr>
          <w:color w:val="231F20"/>
        </w:rPr>
        <w:t>operation</w:t>
      </w:r>
      <w:r w:rsidR="00491973">
        <w:rPr>
          <w:color w:val="231F20"/>
          <w:spacing w:val="-5"/>
        </w:rPr>
        <w:t xml:space="preserve"> </w:t>
      </w:r>
      <w:r w:rsidR="00491973">
        <w:rPr>
          <w:color w:val="231F20"/>
        </w:rPr>
        <w:t>and</w:t>
      </w:r>
      <w:r w:rsidR="00491973">
        <w:rPr>
          <w:color w:val="231F20"/>
          <w:spacing w:val="-6"/>
        </w:rPr>
        <w:t xml:space="preserve"> </w:t>
      </w:r>
      <w:r w:rsidR="00491973">
        <w:rPr>
          <w:color w:val="231F20"/>
        </w:rPr>
        <w:t>maintenance</w:t>
      </w:r>
      <w:r w:rsidR="00491973">
        <w:rPr>
          <w:color w:val="231F20"/>
          <w:spacing w:val="-4"/>
        </w:rPr>
        <w:t xml:space="preserve"> </w:t>
      </w:r>
      <w:r w:rsidR="00491973">
        <w:rPr>
          <w:color w:val="231F20"/>
        </w:rPr>
        <w:t>of</w:t>
      </w:r>
      <w:r w:rsidR="00491973">
        <w:rPr>
          <w:color w:val="231F20"/>
          <w:spacing w:val="-5"/>
        </w:rPr>
        <w:t xml:space="preserve"> </w:t>
      </w:r>
      <w:r w:rsidR="00491973">
        <w:rPr>
          <w:color w:val="231F20"/>
        </w:rPr>
        <w:t>infrastructure</w:t>
      </w:r>
      <w:r w:rsidR="00491973">
        <w:rPr>
          <w:color w:val="231F20"/>
          <w:spacing w:val="-41"/>
        </w:rPr>
        <w:t xml:space="preserve"> </w:t>
      </w:r>
      <w:r w:rsidR="00491973">
        <w:rPr>
          <w:color w:val="231F20"/>
        </w:rPr>
        <w:t>to mitigate floods.</w:t>
      </w:r>
    </w:p>
    <w:p w14:paraId="487FE81A" w14:textId="77777777" w:rsidR="003E5D9E" w:rsidRDefault="00491973">
      <w:pPr>
        <w:rPr>
          <w:sz w:val="18"/>
        </w:rPr>
      </w:pPr>
      <w:r>
        <w:br w:type="column"/>
      </w:r>
    </w:p>
    <w:p w14:paraId="6DF7F84C" w14:textId="77777777" w:rsidR="003E5D9E" w:rsidRDefault="00491973">
      <w:pPr>
        <w:pStyle w:val="BodyText"/>
        <w:spacing w:before="129" w:line="261" w:lineRule="auto"/>
        <w:ind w:left="282" w:right="522"/>
      </w:pPr>
      <w:r>
        <w:rPr>
          <w:color w:val="231F20"/>
        </w:rPr>
        <w:t>Water services provide reliable, safe, high-quality drinking water,</w:t>
      </w:r>
      <w:r>
        <w:rPr>
          <w:color w:val="231F20"/>
          <w:spacing w:val="1"/>
        </w:rPr>
        <w:t xml:space="preserve"> </w:t>
      </w:r>
      <w:r>
        <w:rPr>
          <w:color w:val="231F20"/>
        </w:rPr>
        <w:t>water for primary production and other critical uses, and wastewater</w:t>
      </w:r>
      <w:r>
        <w:rPr>
          <w:color w:val="231F20"/>
          <w:spacing w:val="-42"/>
        </w:rPr>
        <w:t xml:space="preserve"> </w:t>
      </w:r>
      <w:r>
        <w:rPr>
          <w:color w:val="231F20"/>
        </w:rPr>
        <w:t>treatment, all of which are essential for good public health and</w:t>
      </w:r>
      <w:r>
        <w:rPr>
          <w:color w:val="231F20"/>
          <w:spacing w:val="1"/>
        </w:rPr>
        <w:t xml:space="preserve"> </w:t>
      </w:r>
      <w:r>
        <w:rPr>
          <w:color w:val="231F20"/>
        </w:rPr>
        <w:t>wellbeing.</w:t>
      </w:r>
    </w:p>
    <w:p w14:paraId="5CFD670E" w14:textId="77777777" w:rsidR="003E5D9E" w:rsidRDefault="003E5D9E">
      <w:pPr>
        <w:spacing w:line="261" w:lineRule="auto"/>
        <w:sectPr w:rsidR="003E5D9E">
          <w:type w:val="continuous"/>
          <w:pgSz w:w="11910" w:h="16840"/>
          <w:pgMar w:top="1580" w:right="600" w:bottom="280" w:left="620" w:header="0" w:footer="707" w:gutter="0"/>
          <w:cols w:num="2" w:space="720" w:equalWidth="0">
            <w:col w:w="5023" w:space="40"/>
            <w:col w:w="5627"/>
          </w:cols>
        </w:sectPr>
      </w:pPr>
    </w:p>
    <w:p w14:paraId="00677036" w14:textId="77777777" w:rsidR="003E5D9E" w:rsidRDefault="003E5D9E">
      <w:pPr>
        <w:pStyle w:val="BodyText"/>
        <w:spacing w:before="2"/>
        <w:rPr>
          <w:sz w:val="14"/>
        </w:rPr>
      </w:pPr>
    </w:p>
    <w:p w14:paraId="1B487F37" w14:textId="77777777" w:rsidR="003E5D9E" w:rsidRDefault="00491973">
      <w:pPr>
        <w:pStyle w:val="BodyText"/>
        <w:ind w:left="310"/>
      </w:pPr>
      <w:r>
        <w:rPr>
          <w:color w:val="231F20"/>
        </w:rPr>
        <w:t>Natural</w:t>
      </w:r>
      <w:r>
        <w:rPr>
          <w:color w:val="231F20"/>
          <w:spacing w:val="-4"/>
        </w:rPr>
        <w:t xml:space="preserve"> </w:t>
      </w:r>
      <w:r>
        <w:rPr>
          <w:color w:val="231F20"/>
        </w:rPr>
        <w:t>Environment</w:t>
      </w:r>
    </w:p>
    <w:p w14:paraId="47453247" w14:textId="77777777" w:rsidR="003E5D9E" w:rsidRDefault="001954D7">
      <w:pPr>
        <w:pStyle w:val="BodyText"/>
        <w:spacing w:before="129" w:line="261" w:lineRule="auto"/>
        <w:ind w:left="310"/>
      </w:pPr>
      <w:r>
        <w:rPr>
          <w:noProof/>
        </w:rPr>
        <mc:AlternateContent>
          <mc:Choice Requires="wpg">
            <w:drawing>
              <wp:anchor distT="0" distB="0" distL="114300" distR="114300" simplePos="0" relativeHeight="15768576" behindDoc="0" locked="0" layoutInCell="1" allowOverlap="1" wp14:anchorId="4E687BE8" wp14:editId="2DE528F9">
                <wp:simplePos x="0" y="0"/>
                <wp:positionH relativeFrom="page">
                  <wp:posOffset>504190</wp:posOffset>
                </wp:positionH>
                <wp:positionV relativeFrom="paragraph">
                  <wp:posOffset>1045845</wp:posOffset>
                </wp:positionV>
                <wp:extent cx="6480175" cy="3175"/>
                <wp:effectExtent l="0" t="0" r="9525" b="9525"/>
                <wp:wrapNone/>
                <wp:docPr id="1073748047" name="docshapegroup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3175"/>
                          <a:chOff x="794" y="1647"/>
                          <a:chExt cx="10205" cy="5"/>
                        </a:xfrm>
                      </wpg:grpSpPr>
                      <wps:wsp>
                        <wps:cNvPr id="1073748048" name="Line 2881"/>
                        <wps:cNvCnPr>
                          <a:cxnSpLocks/>
                        </wps:cNvCnPr>
                        <wps:spPr bwMode="auto">
                          <a:xfrm>
                            <a:off x="794" y="1649"/>
                            <a:ext cx="503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8049" name="Line 2882"/>
                        <wps:cNvCnPr>
                          <a:cxnSpLocks/>
                        </wps:cNvCnPr>
                        <wps:spPr bwMode="auto">
                          <a:xfrm>
                            <a:off x="5829" y="1649"/>
                            <a:ext cx="517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0F2F79" id="docshapegroup188" o:spid="_x0000_s1026" style="position:absolute;margin-left:39.7pt;margin-top:82.35pt;width:510.25pt;height:.25pt;z-index:15768576;mso-position-horizontal-relative:page" coordorigin="794,1647" coordsize="10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">
                <v:line id="Line 2881" o:spid="_x0000_s1027" style="position:absolute;visibility:visible;mso-wrap-style:square" from="794,1649" to="5829,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" strokecolor="#231f20" strokeweight=".25pt">
                  <o:lock v:ext="edit" shapetype="f"/>
                </v:line>
                <v:line id="Line 2882" o:spid="_x0000_s1028" style="position:absolute;visibility:visible;mso-wrap-style:square" from="5829,1649" to="10999,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" strokecolor="#231f20" strokeweight=".25pt">
                  <o:lock v:ext="edit" shapetype="f"/>
                </v:line>
                <w10:wrap anchorx="page"/>
              </v:group>
            </w:pict>
          </mc:Fallback>
        </mc:AlternateContent>
      </w:r>
      <w:r w:rsidR="00491973">
        <w:rPr>
          <w:color w:val="231F20"/>
        </w:rPr>
        <w:t>The natural environment consists of land-based ecosystems such</w:t>
      </w:r>
      <w:r w:rsidR="00491973">
        <w:rPr>
          <w:color w:val="231F20"/>
          <w:spacing w:val="1"/>
        </w:rPr>
        <w:t xml:space="preserve"> </w:t>
      </w:r>
      <w:r w:rsidR="00491973">
        <w:rPr>
          <w:color w:val="231F20"/>
        </w:rPr>
        <w:t>as grasslands and forests, aquatic ecosystems such as rivers and</w:t>
      </w:r>
      <w:r w:rsidR="00491973">
        <w:rPr>
          <w:color w:val="231F20"/>
          <w:spacing w:val="-42"/>
        </w:rPr>
        <w:t xml:space="preserve"> </w:t>
      </w:r>
      <w:r w:rsidR="00491973">
        <w:rPr>
          <w:color w:val="231F20"/>
        </w:rPr>
        <w:t>wetlands,</w:t>
      </w:r>
      <w:r w:rsidR="00491973">
        <w:rPr>
          <w:color w:val="231F20"/>
          <w:spacing w:val="-4"/>
        </w:rPr>
        <w:t xml:space="preserve"> </w:t>
      </w:r>
      <w:r w:rsidR="00491973">
        <w:rPr>
          <w:color w:val="231F20"/>
        </w:rPr>
        <w:t>and</w:t>
      </w:r>
      <w:r w:rsidR="00491973">
        <w:rPr>
          <w:color w:val="231F20"/>
          <w:spacing w:val="-4"/>
        </w:rPr>
        <w:t xml:space="preserve"> </w:t>
      </w:r>
      <w:r w:rsidR="00491973">
        <w:rPr>
          <w:color w:val="231F20"/>
        </w:rPr>
        <w:t>coastal</w:t>
      </w:r>
      <w:r w:rsidR="00491973">
        <w:rPr>
          <w:color w:val="231F20"/>
          <w:spacing w:val="-2"/>
        </w:rPr>
        <w:t xml:space="preserve"> </w:t>
      </w:r>
      <w:r w:rsidR="00491973">
        <w:rPr>
          <w:color w:val="231F20"/>
        </w:rPr>
        <w:t>and</w:t>
      </w:r>
      <w:r w:rsidR="00491973">
        <w:rPr>
          <w:color w:val="231F20"/>
          <w:spacing w:val="-4"/>
        </w:rPr>
        <w:t xml:space="preserve"> </w:t>
      </w:r>
      <w:r w:rsidR="00491973">
        <w:rPr>
          <w:color w:val="231F20"/>
        </w:rPr>
        <w:t>marine</w:t>
      </w:r>
      <w:r w:rsidR="00491973">
        <w:rPr>
          <w:color w:val="231F20"/>
          <w:spacing w:val="-2"/>
        </w:rPr>
        <w:t xml:space="preserve"> </w:t>
      </w:r>
      <w:r w:rsidR="00491973">
        <w:rPr>
          <w:color w:val="231F20"/>
        </w:rPr>
        <w:t>ecosystems</w:t>
      </w:r>
      <w:r w:rsidR="00491973">
        <w:rPr>
          <w:color w:val="231F20"/>
          <w:spacing w:val="-4"/>
        </w:rPr>
        <w:t xml:space="preserve"> </w:t>
      </w:r>
      <w:r w:rsidR="00491973">
        <w:rPr>
          <w:color w:val="231F20"/>
        </w:rPr>
        <w:t>such</w:t>
      </w:r>
      <w:r w:rsidR="00491973">
        <w:rPr>
          <w:color w:val="231F20"/>
          <w:spacing w:val="-2"/>
        </w:rPr>
        <w:t xml:space="preserve"> </w:t>
      </w:r>
      <w:r w:rsidR="00491973">
        <w:rPr>
          <w:color w:val="231F20"/>
        </w:rPr>
        <w:t>as</w:t>
      </w:r>
      <w:r w:rsidR="00491973">
        <w:rPr>
          <w:color w:val="231F20"/>
          <w:spacing w:val="-4"/>
        </w:rPr>
        <w:t xml:space="preserve"> </w:t>
      </w:r>
      <w:r w:rsidR="00491973">
        <w:rPr>
          <w:color w:val="231F20"/>
        </w:rPr>
        <w:t>mangroves</w:t>
      </w:r>
      <w:r w:rsidR="00491973">
        <w:rPr>
          <w:color w:val="231F20"/>
          <w:spacing w:val="-41"/>
        </w:rPr>
        <w:t xml:space="preserve"> </w:t>
      </w:r>
      <w:r w:rsidR="00491973">
        <w:rPr>
          <w:color w:val="231F20"/>
        </w:rPr>
        <w:t>and sea-grass meadows. These ecosystems contain more than</w:t>
      </w:r>
      <w:r w:rsidR="00491973">
        <w:rPr>
          <w:color w:val="231F20"/>
          <w:spacing w:val="1"/>
        </w:rPr>
        <w:t xml:space="preserve"> </w:t>
      </w:r>
      <w:r w:rsidR="00491973">
        <w:rPr>
          <w:color w:val="231F20"/>
        </w:rPr>
        <w:t>animals and plants. They are also about the rocks and soil that</w:t>
      </w:r>
      <w:r w:rsidR="00491973">
        <w:rPr>
          <w:color w:val="231F20"/>
          <w:spacing w:val="1"/>
        </w:rPr>
        <w:t xml:space="preserve"> </w:t>
      </w:r>
      <w:r w:rsidR="00491973">
        <w:rPr>
          <w:color w:val="231F20"/>
        </w:rPr>
        <w:t>support life, and the climatic, water and fire conditions that plants</w:t>
      </w:r>
      <w:r w:rsidR="00491973">
        <w:rPr>
          <w:color w:val="231F20"/>
          <w:spacing w:val="1"/>
        </w:rPr>
        <w:t xml:space="preserve"> </w:t>
      </w:r>
      <w:r w:rsidR="00491973">
        <w:rPr>
          <w:color w:val="231F20"/>
        </w:rPr>
        <w:t>and</w:t>
      </w:r>
      <w:r w:rsidR="00491973">
        <w:rPr>
          <w:color w:val="231F20"/>
          <w:spacing w:val="-2"/>
        </w:rPr>
        <w:t xml:space="preserve"> </w:t>
      </w:r>
      <w:r w:rsidR="00491973">
        <w:rPr>
          <w:color w:val="231F20"/>
        </w:rPr>
        <w:t>animals</w:t>
      </w:r>
      <w:r w:rsidR="00491973">
        <w:rPr>
          <w:color w:val="231F20"/>
          <w:spacing w:val="-1"/>
        </w:rPr>
        <w:t xml:space="preserve"> </w:t>
      </w:r>
      <w:r w:rsidR="00491973">
        <w:rPr>
          <w:color w:val="231F20"/>
        </w:rPr>
        <w:t>have</w:t>
      </w:r>
      <w:r w:rsidR="00491973">
        <w:rPr>
          <w:color w:val="231F20"/>
          <w:spacing w:val="-1"/>
        </w:rPr>
        <w:t xml:space="preserve"> </w:t>
      </w:r>
      <w:r w:rsidR="00491973">
        <w:rPr>
          <w:color w:val="231F20"/>
        </w:rPr>
        <w:t>evolved</w:t>
      </w:r>
      <w:r w:rsidR="00491973">
        <w:rPr>
          <w:color w:val="231F20"/>
          <w:spacing w:val="-2"/>
        </w:rPr>
        <w:t xml:space="preserve"> </w:t>
      </w:r>
      <w:r w:rsidR="00491973">
        <w:rPr>
          <w:color w:val="231F20"/>
        </w:rPr>
        <w:t>in.</w:t>
      </w:r>
    </w:p>
    <w:p w14:paraId="44A6B917" w14:textId="77777777" w:rsidR="003E5D9E" w:rsidRDefault="00491973">
      <w:pPr>
        <w:rPr>
          <w:sz w:val="18"/>
        </w:rPr>
      </w:pPr>
      <w:r>
        <w:br w:type="column"/>
      </w:r>
    </w:p>
    <w:p w14:paraId="4B178564" w14:textId="77777777" w:rsidR="003E5D9E" w:rsidRDefault="003E5D9E">
      <w:pPr>
        <w:pStyle w:val="BodyText"/>
        <w:spacing w:before="5"/>
        <w:rPr>
          <w:sz w:val="23"/>
        </w:rPr>
      </w:pPr>
    </w:p>
    <w:p w14:paraId="60652598" w14:textId="77777777" w:rsidR="003E5D9E" w:rsidRDefault="00491973">
      <w:pPr>
        <w:pStyle w:val="BodyText"/>
        <w:spacing w:line="261" w:lineRule="auto"/>
        <w:ind w:left="291" w:right="608"/>
        <w:jc w:val="both"/>
      </w:pPr>
      <w:r>
        <w:rPr>
          <w:color w:val="231F20"/>
        </w:rPr>
        <w:t>Human physical and mental health and wellbeing is dependent on</w:t>
      </w:r>
      <w:r>
        <w:rPr>
          <w:color w:val="231F20"/>
          <w:spacing w:val="1"/>
        </w:rPr>
        <w:t xml:space="preserve"> </w:t>
      </w:r>
      <w:r>
        <w:rPr>
          <w:color w:val="231F20"/>
        </w:rPr>
        <w:t>the natural environment providing clean air and water, healthy soil,</w:t>
      </w:r>
      <w:r>
        <w:rPr>
          <w:color w:val="231F20"/>
          <w:spacing w:val="-42"/>
        </w:rPr>
        <w:t xml:space="preserve"> </w:t>
      </w:r>
      <w:r>
        <w:rPr>
          <w:color w:val="231F20"/>
        </w:rPr>
        <w:t>biodiversity (including pollination) and places which provide for rest</w:t>
      </w:r>
      <w:r>
        <w:rPr>
          <w:color w:val="231F20"/>
          <w:spacing w:val="-42"/>
        </w:rPr>
        <w:t xml:space="preserve"> </w:t>
      </w:r>
      <w:r>
        <w:rPr>
          <w:color w:val="231F20"/>
        </w:rPr>
        <w:t>and</w:t>
      </w:r>
      <w:r>
        <w:rPr>
          <w:color w:val="231F20"/>
          <w:spacing w:val="-2"/>
        </w:rPr>
        <w:t xml:space="preserve"> </w:t>
      </w:r>
      <w:r>
        <w:rPr>
          <w:color w:val="231F20"/>
        </w:rPr>
        <w:t>recreation.</w:t>
      </w:r>
    </w:p>
    <w:p w14:paraId="23601103" w14:textId="77777777" w:rsidR="003E5D9E" w:rsidRDefault="003E5D9E">
      <w:pPr>
        <w:spacing w:line="261" w:lineRule="auto"/>
        <w:jc w:val="both"/>
        <w:sectPr w:rsidR="003E5D9E">
          <w:type w:val="continuous"/>
          <w:pgSz w:w="11910" w:h="16840"/>
          <w:pgMar w:top="1580" w:right="600" w:bottom="280" w:left="620" w:header="0" w:footer="707" w:gutter="0"/>
          <w:cols w:num="2" w:space="720" w:equalWidth="0">
            <w:col w:w="5014" w:space="40"/>
            <w:col w:w="5636"/>
          </w:cols>
        </w:sectPr>
      </w:pPr>
    </w:p>
    <w:p w14:paraId="37795CEF" w14:textId="77777777" w:rsidR="003E5D9E" w:rsidRDefault="003E5D9E">
      <w:pPr>
        <w:pStyle w:val="BodyText"/>
        <w:spacing w:before="2"/>
        <w:rPr>
          <w:sz w:val="14"/>
        </w:rPr>
      </w:pPr>
    </w:p>
    <w:p w14:paraId="45EF032F" w14:textId="77777777" w:rsidR="003E5D9E" w:rsidRDefault="00491973">
      <w:pPr>
        <w:pStyle w:val="BodyText"/>
        <w:ind w:left="310"/>
      </w:pPr>
      <w:r>
        <w:rPr>
          <w:color w:val="231F20"/>
        </w:rPr>
        <w:t>Primary Production</w:t>
      </w:r>
    </w:p>
    <w:p w14:paraId="7D59EB0D" w14:textId="77777777" w:rsidR="003E5D9E" w:rsidRDefault="00491973">
      <w:pPr>
        <w:pStyle w:val="BodyText"/>
        <w:spacing w:before="130" w:line="261" w:lineRule="auto"/>
        <w:ind w:left="310"/>
      </w:pPr>
      <w:r>
        <w:rPr>
          <w:color w:val="231F20"/>
        </w:rPr>
        <w:t>The primary production system includes agriculture, productive</w:t>
      </w:r>
      <w:r>
        <w:rPr>
          <w:color w:val="231F20"/>
          <w:spacing w:val="-42"/>
        </w:rPr>
        <w:t xml:space="preserve"> </w:t>
      </w:r>
      <w:r>
        <w:rPr>
          <w:color w:val="231F20"/>
        </w:rPr>
        <w:t>fisheries and plantation forestry, alongside the infrastructure,</w:t>
      </w:r>
      <w:r>
        <w:rPr>
          <w:color w:val="231F20"/>
          <w:spacing w:val="1"/>
        </w:rPr>
        <w:t xml:space="preserve"> </w:t>
      </w:r>
      <w:r>
        <w:rPr>
          <w:color w:val="231F20"/>
        </w:rPr>
        <w:t>workforce</w:t>
      </w:r>
      <w:r>
        <w:rPr>
          <w:color w:val="231F20"/>
          <w:spacing w:val="-4"/>
        </w:rPr>
        <w:t xml:space="preserve"> </w:t>
      </w:r>
      <w:r>
        <w:rPr>
          <w:color w:val="231F20"/>
        </w:rPr>
        <w:t>and</w:t>
      </w:r>
      <w:r>
        <w:rPr>
          <w:color w:val="231F20"/>
          <w:spacing w:val="-4"/>
        </w:rPr>
        <w:t xml:space="preserve"> </w:t>
      </w:r>
      <w:r>
        <w:rPr>
          <w:color w:val="231F20"/>
        </w:rPr>
        <w:t>communities</w:t>
      </w:r>
      <w:r>
        <w:rPr>
          <w:color w:val="231F20"/>
          <w:spacing w:val="-2"/>
        </w:rPr>
        <w:t xml:space="preserve"> </w:t>
      </w:r>
      <w:r>
        <w:rPr>
          <w:color w:val="231F20"/>
        </w:rPr>
        <w:t>that</w:t>
      </w:r>
      <w:r>
        <w:rPr>
          <w:color w:val="231F20"/>
          <w:spacing w:val="-3"/>
        </w:rPr>
        <w:t xml:space="preserve"> </w:t>
      </w:r>
      <w:r>
        <w:rPr>
          <w:color w:val="231F20"/>
        </w:rPr>
        <w:t>support</w:t>
      </w:r>
      <w:r>
        <w:rPr>
          <w:color w:val="231F20"/>
          <w:spacing w:val="-2"/>
        </w:rPr>
        <w:t xml:space="preserve"> </w:t>
      </w:r>
      <w:r>
        <w:rPr>
          <w:color w:val="231F20"/>
        </w:rPr>
        <w:t>them.</w:t>
      </w:r>
      <w:r>
        <w:rPr>
          <w:color w:val="231F20"/>
          <w:spacing w:val="-3"/>
        </w:rPr>
        <w:t xml:space="preserve"> </w:t>
      </w:r>
      <w:r>
        <w:rPr>
          <w:color w:val="231F20"/>
        </w:rPr>
        <w:t>It</w:t>
      </w:r>
      <w:r>
        <w:rPr>
          <w:color w:val="231F20"/>
          <w:spacing w:val="-2"/>
        </w:rPr>
        <w:t xml:space="preserve"> </w:t>
      </w:r>
      <w:r>
        <w:rPr>
          <w:color w:val="231F20"/>
        </w:rPr>
        <w:t>includes</w:t>
      </w:r>
      <w:r>
        <w:rPr>
          <w:color w:val="231F20"/>
          <w:spacing w:val="-4"/>
        </w:rPr>
        <w:t xml:space="preserve"> </w:t>
      </w:r>
      <w:r>
        <w:rPr>
          <w:color w:val="231F20"/>
        </w:rPr>
        <w:t>water</w:t>
      </w:r>
      <w:r>
        <w:rPr>
          <w:color w:val="231F20"/>
          <w:spacing w:val="-41"/>
        </w:rPr>
        <w:t xml:space="preserve"> </w:t>
      </w:r>
      <w:r>
        <w:rPr>
          <w:color w:val="231F20"/>
        </w:rPr>
        <w:t>management within the boundaries of the system and on-farm</w:t>
      </w:r>
      <w:r>
        <w:rPr>
          <w:color w:val="231F20"/>
          <w:spacing w:val="1"/>
        </w:rPr>
        <w:t xml:space="preserve"> </w:t>
      </w:r>
      <w:r>
        <w:rPr>
          <w:color w:val="231F20"/>
        </w:rPr>
        <w:t>forestry.</w:t>
      </w:r>
    </w:p>
    <w:p w14:paraId="7D9B4EC6" w14:textId="77777777" w:rsidR="003E5D9E" w:rsidRDefault="00491973">
      <w:pPr>
        <w:rPr>
          <w:sz w:val="18"/>
        </w:rPr>
      </w:pPr>
      <w:r>
        <w:br w:type="column"/>
      </w:r>
    </w:p>
    <w:p w14:paraId="4A2A0847" w14:textId="77777777" w:rsidR="003E5D9E" w:rsidRDefault="003E5D9E">
      <w:pPr>
        <w:pStyle w:val="BodyText"/>
        <w:spacing w:before="5"/>
        <w:rPr>
          <w:sz w:val="23"/>
        </w:rPr>
      </w:pPr>
    </w:p>
    <w:p w14:paraId="498C597E" w14:textId="77777777" w:rsidR="003E5D9E" w:rsidRDefault="001954D7">
      <w:pPr>
        <w:pStyle w:val="BodyText"/>
        <w:spacing w:line="261" w:lineRule="auto"/>
        <w:ind w:left="310" w:right="587"/>
      </w:pPr>
      <w:r>
        <w:rPr>
          <w:noProof/>
        </w:rPr>
        <mc:AlternateContent>
          <mc:Choice Requires="wpg">
            <w:drawing>
              <wp:anchor distT="0" distB="0" distL="114300" distR="114300" simplePos="0" relativeHeight="15769088" behindDoc="0" locked="0" layoutInCell="1" allowOverlap="1" wp14:anchorId="7C102F1F" wp14:editId="4B6195D3">
                <wp:simplePos x="0" y="0"/>
                <wp:positionH relativeFrom="page">
                  <wp:posOffset>504190</wp:posOffset>
                </wp:positionH>
                <wp:positionV relativeFrom="paragraph">
                  <wp:posOffset>836930</wp:posOffset>
                </wp:positionV>
                <wp:extent cx="6480175" cy="3175"/>
                <wp:effectExtent l="0" t="0" r="9525" b="9525"/>
                <wp:wrapNone/>
                <wp:docPr id="1073748044" name="docshapegroup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3175"/>
                          <a:chOff x="794" y="1318"/>
                          <a:chExt cx="10205" cy="5"/>
                        </a:xfrm>
                      </wpg:grpSpPr>
                      <wps:wsp>
                        <wps:cNvPr id="1073748045" name="Line 2878"/>
                        <wps:cNvCnPr>
                          <a:cxnSpLocks/>
                        </wps:cNvCnPr>
                        <wps:spPr bwMode="auto">
                          <a:xfrm>
                            <a:off x="794" y="1320"/>
                            <a:ext cx="503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8046" name="Line 2879"/>
                        <wps:cNvCnPr>
                          <a:cxnSpLocks/>
                        </wps:cNvCnPr>
                        <wps:spPr bwMode="auto">
                          <a:xfrm>
                            <a:off x="5829" y="1320"/>
                            <a:ext cx="517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82F496" id="docshapegroup189" o:spid="_x0000_s1026" style="position:absolute;margin-left:39.7pt;margin-top:65.9pt;width:510.25pt;height:.25pt;z-index:15769088;mso-position-horizontal-relative:page" coordorigin="794,1318" coordsize="10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">
                <v:line id="Line 2878" o:spid="_x0000_s1027" style="position:absolute;visibility:visible;mso-wrap-style:square" from="794,1320" to="5829,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" strokecolor="#231f20" strokeweight=".25pt">
                  <o:lock v:ext="edit" shapetype="f"/>
                </v:line>
                <v:line id="Line 2879" o:spid="_x0000_s1028" style="position:absolute;visibility:visible;mso-wrap-style:square" from="5829,1320" to="10999,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" strokecolor="#231f20" strokeweight=".25pt">
                  <o:lock v:ext="edit" shapetype="f"/>
                </v:line>
                <w10:wrap anchorx="page"/>
              </v:group>
            </w:pict>
          </mc:Fallback>
        </mc:AlternateContent>
      </w:r>
      <w:r w:rsidR="00491973">
        <w:rPr>
          <w:color w:val="231F20"/>
        </w:rPr>
        <w:t>Primary Production provides various high quality, nutritious and</w:t>
      </w:r>
      <w:r w:rsidR="00491973">
        <w:rPr>
          <w:color w:val="231F20"/>
          <w:spacing w:val="1"/>
        </w:rPr>
        <w:t xml:space="preserve"> </w:t>
      </w:r>
      <w:r w:rsidR="00491973">
        <w:rPr>
          <w:color w:val="231F20"/>
        </w:rPr>
        <w:t>affordable foods in a safe and quality-controlled environment.</w:t>
      </w:r>
      <w:r w:rsidR="00491973">
        <w:rPr>
          <w:color w:val="231F20"/>
          <w:spacing w:val="1"/>
        </w:rPr>
        <w:t xml:space="preserve"> </w:t>
      </w:r>
      <w:r w:rsidR="00491973">
        <w:rPr>
          <w:color w:val="231F20"/>
        </w:rPr>
        <w:t>Animals are managed responsibly to ensure that they and their</w:t>
      </w:r>
      <w:r w:rsidR="00491973">
        <w:rPr>
          <w:color w:val="231F20"/>
          <w:spacing w:val="1"/>
        </w:rPr>
        <w:t xml:space="preserve"> </w:t>
      </w:r>
      <w:r w:rsidR="00491973">
        <w:rPr>
          <w:color w:val="231F20"/>
        </w:rPr>
        <w:t>products are safe for human consumption, and that biosecurity</w:t>
      </w:r>
      <w:r w:rsidR="00491973">
        <w:rPr>
          <w:color w:val="231F20"/>
          <w:spacing w:val="1"/>
        </w:rPr>
        <w:t xml:space="preserve"> </w:t>
      </w:r>
      <w:r w:rsidR="00491973">
        <w:rPr>
          <w:color w:val="231F20"/>
        </w:rPr>
        <w:t>risks are rapidly addressed. It also provides many raw materials for</w:t>
      </w:r>
      <w:r w:rsidR="00491973">
        <w:rPr>
          <w:color w:val="231F20"/>
          <w:spacing w:val="-42"/>
        </w:rPr>
        <w:t xml:space="preserve"> </w:t>
      </w:r>
      <w:r w:rsidR="00491973">
        <w:rPr>
          <w:color w:val="231F20"/>
        </w:rPr>
        <w:t>industry</w:t>
      </w:r>
      <w:r w:rsidR="00491973">
        <w:rPr>
          <w:color w:val="231F20"/>
          <w:spacing w:val="-2"/>
        </w:rPr>
        <w:t xml:space="preserve"> </w:t>
      </w:r>
      <w:r w:rsidR="00491973">
        <w:rPr>
          <w:color w:val="231F20"/>
        </w:rPr>
        <w:t>and</w:t>
      </w:r>
      <w:r w:rsidR="00491973">
        <w:rPr>
          <w:color w:val="231F20"/>
          <w:spacing w:val="-3"/>
        </w:rPr>
        <w:t xml:space="preserve"> </w:t>
      </w:r>
      <w:r w:rsidR="00491973">
        <w:rPr>
          <w:color w:val="231F20"/>
        </w:rPr>
        <w:t>indispensable</w:t>
      </w:r>
      <w:r w:rsidR="00491973">
        <w:rPr>
          <w:color w:val="231F20"/>
          <w:spacing w:val="-2"/>
        </w:rPr>
        <w:t xml:space="preserve"> </w:t>
      </w:r>
      <w:r w:rsidR="00491973">
        <w:rPr>
          <w:color w:val="231F20"/>
        </w:rPr>
        <w:t>products</w:t>
      </w:r>
      <w:r w:rsidR="00491973">
        <w:rPr>
          <w:color w:val="231F20"/>
          <w:spacing w:val="-2"/>
        </w:rPr>
        <w:t xml:space="preserve"> </w:t>
      </w:r>
      <w:r w:rsidR="00491973">
        <w:rPr>
          <w:color w:val="231F20"/>
        </w:rPr>
        <w:t>such</w:t>
      </w:r>
      <w:r w:rsidR="00491973">
        <w:rPr>
          <w:color w:val="231F20"/>
          <w:spacing w:val="-1"/>
        </w:rPr>
        <w:t xml:space="preserve"> </w:t>
      </w:r>
      <w:r w:rsidR="00491973">
        <w:rPr>
          <w:color w:val="231F20"/>
        </w:rPr>
        <w:t>as</w:t>
      </w:r>
      <w:r w:rsidR="00491973">
        <w:rPr>
          <w:color w:val="231F20"/>
          <w:spacing w:val="-2"/>
        </w:rPr>
        <w:t xml:space="preserve"> </w:t>
      </w:r>
      <w:r w:rsidR="00491973">
        <w:rPr>
          <w:color w:val="231F20"/>
        </w:rPr>
        <w:t>clothing.</w:t>
      </w:r>
    </w:p>
    <w:p w14:paraId="28521E7A" w14:textId="77777777" w:rsidR="003E5D9E" w:rsidRDefault="003E5D9E">
      <w:pPr>
        <w:spacing w:line="261" w:lineRule="auto"/>
        <w:sectPr w:rsidR="003E5D9E">
          <w:type w:val="continuous"/>
          <w:pgSz w:w="11910" w:h="16840"/>
          <w:pgMar w:top="1580" w:right="600" w:bottom="280" w:left="620" w:header="0" w:footer="707" w:gutter="0"/>
          <w:cols w:num="2" w:space="720" w:equalWidth="0">
            <w:col w:w="4832" w:space="203"/>
            <w:col w:w="5655"/>
          </w:cols>
        </w:sectPr>
      </w:pPr>
    </w:p>
    <w:p w14:paraId="7167F0C7" w14:textId="77777777" w:rsidR="003E5D9E" w:rsidRDefault="003E5D9E">
      <w:pPr>
        <w:pStyle w:val="BodyText"/>
        <w:spacing w:before="2"/>
        <w:rPr>
          <w:sz w:val="14"/>
        </w:rPr>
      </w:pPr>
    </w:p>
    <w:p w14:paraId="3B8D06EB" w14:textId="77777777" w:rsidR="003E5D9E" w:rsidRDefault="00491973">
      <w:pPr>
        <w:pStyle w:val="BodyText"/>
        <w:ind w:left="310"/>
      </w:pPr>
      <w:r>
        <w:rPr>
          <w:color w:val="231F20"/>
        </w:rPr>
        <w:t>Built Environment</w:t>
      </w:r>
    </w:p>
    <w:p w14:paraId="2C4F2C54" w14:textId="77777777" w:rsidR="003E5D9E" w:rsidRDefault="00491973">
      <w:pPr>
        <w:pStyle w:val="BodyText"/>
        <w:spacing w:before="130" w:line="261" w:lineRule="auto"/>
        <w:ind w:left="310"/>
      </w:pPr>
      <w:r>
        <w:rPr>
          <w:color w:val="231F20"/>
        </w:rPr>
        <w:t>The built environment and how people interact with that system.</w:t>
      </w:r>
      <w:r>
        <w:rPr>
          <w:color w:val="231F20"/>
          <w:spacing w:val="1"/>
        </w:rPr>
        <w:t xml:space="preserve"> </w:t>
      </w:r>
      <w:r>
        <w:rPr>
          <w:color w:val="231F20"/>
        </w:rPr>
        <w:t>The built environment means places and structures built or</w:t>
      </w:r>
      <w:r>
        <w:rPr>
          <w:color w:val="231F20"/>
          <w:spacing w:val="1"/>
        </w:rPr>
        <w:t xml:space="preserve"> </w:t>
      </w:r>
      <w:r>
        <w:rPr>
          <w:color w:val="231F20"/>
        </w:rPr>
        <w:t>developed</w:t>
      </w:r>
      <w:r>
        <w:rPr>
          <w:color w:val="231F20"/>
          <w:spacing w:val="-7"/>
        </w:rPr>
        <w:t xml:space="preserve"> </w:t>
      </w:r>
      <w:r>
        <w:rPr>
          <w:color w:val="231F20"/>
        </w:rPr>
        <w:t>for</w:t>
      </w:r>
      <w:r>
        <w:rPr>
          <w:color w:val="231F20"/>
          <w:spacing w:val="-6"/>
        </w:rPr>
        <w:t xml:space="preserve"> </w:t>
      </w:r>
      <w:r>
        <w:rPr>
          <w:color w:val="231F20"/>
        </w:rPr>
        <w:t>human</w:t>
      </w:r>
      <w:r>
        <w:rPr>
          <w:color w:val="231F20"/>
          <w:spacing w:val="-6"/>
        </w:rPr>
        <w:t xml:space="preserve"> </w:t>
      </w:r>
      <w:r>
        <w:rPr>
          <w:color w:val="231F20"/>
        </w:rPr>
        <w:t>occupation,</w:t>
      </w:r>
      <w:r>
        <w:rPr>
          <w:color w:val="231F20"/>
          <w:spacing w:val="-7"/>
        </w:rPr>
        <w:t xml:space="preserve"> </w:t>
      </w:r>
      <w:r>
        <w:rPr>
          <w:color w:val="231F20"/>
        </w:rPr>
        <w:t>use</w:t>
      </w:r>
      <w:r>
        <w:rPr>
          <w:color w:val="231F20"/>
          <w:spacing w:val="-6"/>
        </w:rPr>
        <w:t xml:space="preserve"> </w:t>
      </w:r>
      <w:r>
        <w:rPr>
          <w:color w:val="231F20"/>
        </w:rPr>
        <w:t>and</w:t>
      </w:r>
      <w:r>
        <w:rPr>
          <w:color w:val="231F20"/>
          <w:spacing w:val="-6"/>
        </w:rPr>
        <w:t xml:space="preserve"> </w:t>
      </w:r>
      <w:r>
        <w:rPr>
          <w:color w:val="231F20"/>
        </w:rPr>
        <w:t>employment,</w:t>
      </w:r>
      <w:r>
        <w:rPr>
          <w:color w:val="231F20"/>
          <w:spacing w:val="-7"/>
        </w:rPr>
        <w:t xml:space="preserve"> </w:t>
      </w:r>
      <w:r>
        <w:rPr>
          <w:color w:val="231F20"/>
        </w:rPr>
        <w:t>including</w:t>
      </w:r>
      <w:r>
        <w:rPr>
          <w:color w:val="231F20"/>
          <w:spacing w:val="1"/>
        </w:rPr>
        <w:t xml:space="preserve"> </w:t>
      </w:r>
      <w:r>
        <w:rPr>
          <w:color w:val="231F20"/>
        </w:rPr>
        <w:t>cities,</w:t>
      </w:r>
      <w:r>
        <w:rPr>
          <w:color w:val="231F20"/>
          <w:spacing w:val="-2"/>
        </w:rPr>
        <w:t xml:space="preserve"> </w:t>
      </w:r>
      <w:r>
        <w:rPr>
          <w:color w:val="231F20"/>
        </w:rPr>
        <w:t>building,</w:t>
      </w:r>
      <w:r>
        <w:rPr>
          <w:color w:val="231F20"/>
          <w:spacing w:val="-3"/>
        </w:rPr>
        <w:t xml:space="preserve"> </w:t>
      </w:r>
      <w:r>
        <w:rPr>
          <w:color w:val="231F20"/>
        </w:rPr>
        <w:t>urban</w:t>
      </w:r>
      <w:r>
        <w:rPr>
          <w:color w:val="231F20"/>
          <w:spacing w:val="-3"/>
        </w:rPr>
        <w:t xml:space="preserve"> </w:t>
      </w:r>
      <w:r>
        <w:rPr>
          <w:color w:val="231F20"/>
        </w:rPr>
        <w:t>spaces,</w:t>
      </w:r>
      <w:r>
        <w:rPr>
          <w:color w:val="231F20"/>
          <w:spacing w:val="-1"/>
        </w:rPr>
        <w:t xml:space="preserve"> </w:t>
      </w:r>
      <w:r>
        <w:rPr>
          <w:color w:val="231F20"/>
        </w:rPr>
        <w:t>housing</w:t>
      </w:r>
      <w:r>
        <w:rPr>
          <w:color w:val="231F20"/>
          <w:spacing w:val="-3"/>
        </w:rPr>
        <w:t xml:space="preserve"> </w:t>
      </w:r>
      <w:r>
        <w:rPr>
          <w:color w:val="231F20"/>
        </w:rPr>
        <w:t>and</w:t>
      </w:r>
      <w:r>
        <w:rPr>
          <w:color w:val="231F20"/>
          <w:spacing w:val="-3"/>
        </w:rPr>
        <w:t xml:space="preserve"> </w:t>
      </w:r>
      <w:r>
        <w:rPr>
          <w:color w:val="231F20"/>
        </w:rPr>
        <w:t>infrastructure.</w:t>
      </w:r>
    </w:p>
    <w:p w14:paraId="74646CE0" w14:textId="77777777" w:rsidR="003E5D9E" w:rsidRDefault="00491973">
      <w:pPr>
        <w:rPr>
          <w:sz w:val="18"/>
        </w:rPr>
      </w:pPr>
      <w:r>
        <w:br w:type="column"/>
      </w:r>
    </w:p>
    <w:p w14:paraId="4BB1CFD3" w14:textId="77777777" w:rsidR="003E5D9E" w:rsidRDefault="003E5D9E">
      <w:pPr>
        <w:pStyle w:val="BodyText"/>
        <w:spacing w:before="5"/>
        <w:rPr>
          <w:sz w:val="23"/>
        </w:rPr>
      </w:pPr>
    </w:p>
    <w:p w14:paraId="7F7EB4A1" w14:textId="77777777" w:rsidR="003E5D9E" w:rsidRDefault="001954D7">
      <w:pPr>
        <w:pStyle w:val="BodyText"/>
        <w:spacing w:line="261" w:lineRule="auto"/>
        <w:ind w:left="310" w:right="473"/>
      </w:pPr>
      <w:r>
        <w:rPr>
          <w:noProof/>
        </w:rPr>
        <mc:AlternateContent>
          <mc:Choice Requires="wpg">
            <w:drawing>
              <wp:anchor distT="0" distB="0" distL="114300" distR="114300" simplePos="0" relativeHeight="15769600" behindDoc="0" locked="0" layoutInCell="1" allowOverlap="1" wp14:anchorId="38BD58EF" wp14:editId="79BD906C">
                <wp:simplePos x="0" y="0"/>
                <wp:positionH relativeFrom="page">
                  <wp:posOffset>504190</wp:posOffset>
                </wp:positionH>
                <wp:positionV relativeFrom="paragraph">
                  <wp:posOffset>709295</wp:posOffset>
                </wp:positionV>
                <wp:extent cx="6480175" cy="3175"/>
                <wp:effectExtent l="0" t="0" r="9525" b="9525"/>
                <wp:wrapNone/>
                <wp:docPr id="1073748041" name="docshapegroup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3175"/>
                          <a:chOff x="794" y="1117"/>
                          <a:chExt cx="10205" cy="5"/>
                        </a:xfrm>
                      </wpg:grpSpPr>
                      <wps:wsp>
                        <wps:cNvPr id="1073748042" name="Line 2875"/>
                        <wps:cNvCnPr>
                          <a:cxnSpLocks/>
                        </wps:cNvCnPr>
                        <wps:spPr bwMode="auto">
                          <a:xfrm>
                            <a:off x="794" y="1120"/>
                            <a:ext cx="503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8043" name="Line 2876"/>
                        <wps:cNvCnPr>
                          <a:cxnSpLocks/>
                        </wps:cNvCnPr>
                        <wps:spPr bwMode="auto">
                          <a:xfrm>
                            <a:off x="5829" y="1120"/>
                            <a:ext cx="517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FB038A" id="docshapegroup190" o:spid="_x0000_s1026" style="position:absolute;margin-left:39.7pt;margin-top:55.85pt;width:510.25pt;height:.25pt;z-index:15769600;mso-position-horizontal-relative:page" coordorigin="794,1117" coordsize="10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">
                <v:line id="Line 2875" o:spid="_x0000_s1027" style="position:absolute;visibility:visible;mso-wrap-style:square" from="794,1120" to="5829,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" strokecolor="#231f20" strokeweight=".25pt">
                  <o:lock v:ext="edit" shapetype="f"/>
                </v:line>
                <v:line id="Line 2876" o:spid="_x0000_s1028" style="position:absolute;visibility:visible;mso-wrap-style:square" from="5829,1120" to="10999,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" strokecolor="#231f20" strokeweight=".25pt">
                  <o:lock v:ext="edit" shapetype="f"/>
                </v:line>
                <w10:wrap anchorx="page"/>
              </v:group>
            </w:pict>
          </mc:Fallback>
        </mc:AlternateContent>
      </w:r>
      <w:r w:rsidR="00491973">
        <w:rPr>
          <w:color w:val="231F20"/>
        </w:rPr>
        <w:t>Built Environment provides housing, workplaces and service</w:t>
      </w:r>
      <w:r w:rsidR="00491973">
        <w:rPr>
          <w:color w:val="231F20"/>
          <w:spacing w:val="1"/>
        </w:rPr>
        <w:t xml:space="preserve"> </w:t>
      </w:r>
      <w:r w:rsidR="00491973">
        <w:rPr>
          <w:color w:val="231F20"/>
        </w:rPr>
        <w:t>infrastructure for health services, telecommunications, energy and</w:t>
      </w:r>
      <w:r w:rsidR="00491973">
        <w:rPr>
          <w:color w:val="231F20"/>
          <w:spacing w:val="1"/>
        </w:rPr>
        <w:t xml:space="preserve"> </w:t>
      </w:r>
      <w:r w:rsidR="00491973">
        <w:rPr>
          <w:color w:val="231F20"/>
        </w:rPr>
        <w:t>water.</w:t>
      </w:r>
      <w:r w:rsidR="00491973">
        <w:rPr>
          <w:color w:val="231F20"/>
          <w:spacing w:val="-8"/>
        </w:rPr>
        <w:t xml:space="preserve"> </w:t>
      </w:r>
      <w:r w:rsidR="00491973">
        <w:rPr>
          <w:color w:val="231F20"/>
        </w:rPr>
        <w:t>The</w:t>
      </w:r>
      <w:r w:rsidR="00491973">
        <w:rPr>
          <w:color w:val="231F20"/>
          <w:spacing w:val="-5"/>
        </w:rPr>
        <w:t xml:space="preserve"> </w:t>
      </w:r>
      <w:r w:rsidR="00491973">
        <w:rPr>
          <w:color w:val="231F20"/>
        </w:rPr>
        <w:t>location</w:t>
      </w:r>
      <w:r w:rsidR="00491973">
        <w:rPr>
          <w:color w:val="231F20"/>
          <w:spacing w:val="-5"/>
        </w:rPr>
        <w:t xml:space="preserve"> </w:t>
      </w:r>
      <w:r w:rsidR="00491973">
        <w:rPr>
          <w:color w:val="231F20"/>
        </w:rPr>
        <w:t>and</w:t>
      </w:r>
      <w:r w:rsidR="00491973">
        <w:rPr>
          <w:color w:val="231F20"/>
          <w:spacing w:val="-6"/>
        </w:rPr>
        <w:t xml:space="preserve"> </w:t>
      </w:r>
      <w:r w:rsidR="00491973">
        <w:rPr>
          <w:color w:val="231F20"/>
        </w:rPr>
        <w:t>quality</w:t>
      </w:r>
      <w:r w:rsidR="00491973">
        <w:rPr>
          <w:color w:val="231F20"/>
          <w:spacing w:val="-5"/>
        </w:rPr>
        <w:t xml:space="preserve"> </w:t>
      </w:r>
      <w:r w:rsidR="00491973">
        <w:rPr>
          <w:color w:val="231F20"/>
        </w:rPr>
        <w:t>of</w:t>
      </w:r>
      <w:r w:rsidR="00491973">
        <w:rPr>
          <w:color w:val="231F20"/>
          <w:spacing w:val="-6"/>
        </w:rPr>
        <w:t xml:space="preserve"> </w:t>
      </w:r>
      <w:r w:rsidR="00491973">
        <w:rPr>
          <w:color w:val="231F20"/>
        </w:rPr>
        <w:t>housing,</w:t>
      </w:r>
      <w:r w:rsidR="00491973">
        <w:rPr>
          <w:color w:val="231F20"/>
          <w:spacing w:val="-6"/>
        </w:rPr>
        <w:t xml:space="preserve"> </w:t>
      </w:r>
      <w:r w:rsidR="00491973">
        <w:rPr>
          <w:color w:val="231F20"/>
        </w:rPr>
        <w:t>workplaces</w:t>
      </w:r>
      <w:r w:rsidR="00491973">
        <w:rPr>
          <w:color w:val="231F20"/>
          <w:spacing w:val="-5"/>
        </w:rPr>
        <w:t xml:space="preserve"> </w:t>
      </w:r>
      <w:r w:rsidR="00491973">
        <w:rPr>
          <w:color w:val="231F20"/>
        </w:rPr>
        <w:t>and</w:t>
      </w:r>
      <w:r w:rsidR="00491973">
        <w:rPr>
          <w:color w:val="231F20"/>
          <w:spacing w:val="-6"/>
        </w:rPr>
        <w:t xml:space="preserve"> </w:t>
      </w:r>
      <w:r w:rsidR="00491973">
        <w:rPr>
          <w:color w:val="231F20"/>
        </w:rPr>
        <w:t>the</w:t>
      </w:r>
      <w:r w:rsidR="00491973">
        <w:rPr>
          <w:color w:val="231F20"/>
          <w:spacing w:val="-5"/>
        </w:rPr>
        <w:t xml:space="preserve"> </w:t>
      </w:r>
      <w:r w:rsidR="00491973">
        <w:rPr>
          <w:color w:val="231F20"/>
        </w:rPr>
        <w:t>urban</w:t>
      </w:r>
      <w:r w:rsidR="00491973">
        <w:rPr>
          <w:color w:val="231F20"/>
          <w:spacing w:val="1"/>
        </w:rPr>
        <w:t xml:space="preserve"> </w:t>
      </w:r>
      <w:r w:rsidR="00491973">
        <w:rPr>
          <w:color w:val="231F20"/>
        </w:rPr>
        <w:t>environment is a major determinant of physical and mental health</w:t>
      </w:r>
      <w:r w:rsidR="00491973">
        <w:rPr>
          <w:color w:val="231F20"/>
          <w:spacing w:val="1"/>
        </w:rPr>
        <w:t xml:space="preserve"> </w:t>
      </w:r>
      <w:r w:rsidR="00491973">
        <w:rPr>
          <w:color w:val="231F20"/>
        </w:rPr>
        <w:t>and</w:t>
      </w:r>
      <w:r w:rsidR="00491973">
        <w:rPr>
          <w:color w:val="231F20"/>
          <w:spacing w:val="-2"/>
        </w:rPr>
        <w:t xml:space="preserve"> </w:t>
      </w:r>
      <w:r w:rsidR="00491973">
        <w:rPr>
          <w:color w:val="231F20"/>
        </w:rPr>
        <w:t>wellbeing.</w:t>
      </w:r>
    </w:p>
    <w:p w14:paraId="3AE482AB" w14:textId="77777777" w:rsidR="003E5D9E" w:rsidRDefault="003E5D9E">
      <w:pPr>
        <w:spacing w:line="261" w:lineRule="auto"/>
        <w:sectPr w:rsidR="003E5D9E">
          <w:type w:val="continuous"/>
          <w:pgSz w:w="11910" w:h="16840"/>
          <w:pgMar w:top="1580" w:right="600" w:bottom="280" w:left="620" w:header="0" w:footer="707" w:gutter="0"/>
          <w:cols w:num="2" w:space="720" w:equalWidth="0">
            <w:col w:w="4965" w:space="70"/>
            <w:col w:w="5655"/>
          </w:cols>
        </w:sectPr>
      </w:pPr>
    </w:p>
    <w:p w14:paraId="6B75AF76" w14:textId="77777777" w:rsidR="003E5D9E" w:rsidRDefault="003E5D9E">
      <w:pPr>
        <w:pStyle w:val="BodyText"/>
        <w:spacing w:before="3"/>
        <w:rPr>
          <w:sz w:val="14"/>
        </w:rPr>
      </w:pPr>
    </w:p>
    <w:p w14:paraId="1CD93DCD" w14:textId="77777777" w:rsidR="003E5D9E" w:rsidRDefault="00491973">
      <w:pPr>
        <w:pStyle w:val="BodyText"/>
        <w:ind w:left="310"/>
      </w:pPr>
      <w:r>
        <w:rPr>
          <w:color w:val="231F20"/>
        </w:rPr>
        <w:t>Education</w:t>
      </w:r>
      <w:r>
        <w:rPr>
          <w:color w:val="231F20"/>
          <w:spacing w:val="-3"/>
        </w:rPr>
        <w:t xml:space="preserve"> </w:t>
      </w:r>
      <w:r>
        <w:rPr>
          <w:color w:val="231F20"/>
        </w:rPr>
        <w:t>and</w:t>
      </w:r>
      <w:r>
        <w:rPr>
          <w:color w:val="231F20"/>
          <w:spacing w:val="-5"/>
        </w:rPr>
        <w:t xml:space="preserve"> </w:t>
      </w:r>
      <w:r>
        <w:rPr>
          <w:color w:val="231F20"/>
        </w:rPr>
        <w:t>Training</w:t>
      </w:r>
    </w:p>
    <w:p w14:paraId="5524A5BB" w14:textId="77777777" w:rsidR="003E5D9E" w:rsidRDefault="00491973">
      <w:pPr>
        <w:pStyle w:val="BodyText"/>
        <w:spacing w:before="130" w:line="261" w:lineRule="auto"/>
        <w:ind w:left="310"/>
      </w:pPr>
      <w:r>
        <w:rPr>
          <w:color w:val="231F20"/>
        </w:rPr>
        <w:t>The services and assets primarily engaged in the planning,</w:t>
      </w:r>
      <w:r>
        <w:rPr>
          <w:color w:val="231F20"/>
          <w:spacing w:val="1"/>
        </w:rPr>
        <w:t xml:space="preserve"> </w:t>
      </w:r>
      <w:r>
        <w:rPr>
          <w:color w:val="231F20"/>
        </w:rPr>
        <w:t>development,</w:t>
      </w:r>
      <w:r>
        <w:rPr>
          <w:color w:val="231F20"/>
          <w:spacing w:val="-6"/>
        </w:rPr>
        <w:t xml:space="preserve"> </w:t>
      </w:r>
      <w:r>
        <w:rPr>
          <w:color w:val="231F20"/>
        </w:rPr>
        <w:t>provision</w:t>
      </w:r>
      <w:r>
        <w:rPr>
          <w:color w:val="231F20"/>
          <w:spacing w:val="-5"/>
        </w:rPr>
        <w:t xml:space="preserve"> </w:t>
      </w:r>
      <w:r>
        <w:rPr>
          <w:color w:val="231F20"/>
        </w:rPr>
        <w:t>and</w:t>
      </w:r>
      <w:r>
        <w:rPr>
          <w:color w:val="231F20"/>
          <w:spacing w:val="-5"/>
        </w:rPr>
        <w:t xml:space="preserve"> </w:t>
      </w:r>
      <w:r>
        <w:rPr>
          <w:color w:val="231F20"/>
        </w:rPr>
        <w:t>support</w:t>
      </w:r>
      <w:r>
        <w:rPr>
          <w:color w:val="231F20"/>
          <w:spacing w:val="-4"/>
        </w:rPr>
        <w:t xml:space="preserve"> </w:t>
      </w:r>
      <w:r>
        <w:rPr>
          <w:color w:val="231F20"/>
        </w:rPr>
        <w:t>of</w:t>
      </w:r>
      <w:r>
        <w:rPr>
          <w:color w:val="231F20"/>
          <w:spacing w:val="-5"/>
        </w:rPr>
        <w:t xml:space="preserve"> </w:t>
      </w:r>
      <w:r>
        <w:rPr>
          <w:color w:val="231F20"/>
        </w:rPr>
        <w:t>education</w:t>
      </w:r>
      <w:r>
        <w:rPr>
          <w:color w:val="231F20"/>
          <w:spacing w:val="-5"/>
        </w:rPr>
        <w:t xml:space="preserve"> </w:t>
      </w:r>
      <w:r>
        <w:rPr>
          <w:color w:val="231F20"/>
        </w:rPr>
        <w:t>and</w:t>
      </w:r>
      <w:r>
        <w:rPr>
          <w:color w:val="231F20"/>
          <w:spacing w:val="-5"/>
        </w:rPr>
        <w:t xml:space="preserve"> </w:t>
      </w:r>
      <w:r>
        <w:rPr>
          <w:color w:val="231F20"/>
        </w:rPr>
        <w:t>training,</w:t>
      </w:r>
      <w:r>
        <w:rPr>
          <w:color w:val="231F20"/>
          <w:spacing w:val="-41"/>
        </w:rPr>
        <w:t xml:space="preserve"> </w:t>
      </w:r>
      <w:r>
        <w:rPr>
          <w:color w:val="231F20"/>
        </w:rPr>
        <w:t>including</w:t>
      </w:r>
      <w:r>
        <w:rPr>
          <w:color w:val="231F20"/>
          <w:spacing w:val="-2"/>
        </w:rPr>
        <w:t xml:space="preserve"> </w:t>
      </w:r>
      <w:r>
        <w:rPr>
          <w:color w:val="231F20"/>
        </w:rPr>
        <w:t>future</w:t>
      </w:r>
      <w:r>
        <w:rPr>
          <w:color w:val="231F20"/>
          <w:spacing w:val="-1"/>
        </w:rPr>
        <w:t xml:space="preserve"> </w:t>
      </w:r>
      <w:r>
        <w:rPr>
          <w:color w:val="231F20"/>
        </w:rPr>
        <w:t>workplace</w:t>
      </w:r>
      <w:r>
        <w:rPr>
          <w:color w:val="231F20"/>
          <w:spacing w:val="-2"/>
        </w:rPr>
        <w:t xml:space="preserve"> </w:t>
      </w:r>
      <w:r>
        <w:rPr>
          <w:color w:val="231F20"/>
        </w:rPr>
        <w:t>skills and</w:t>
      </w:r>
      <w:r>
        <w:rPr>
          <w:color w:val="231F20"/>
          <w:spacing w:val="-2"/>
        </w:rPr>
        <w:t xml:space="preserve"> </w:t>
      </w:r>
      <w:r>
        <w:rPr>
          <w:color w:val="231F20"/>
        </w:rPr>
        <w:t>needs.</w:t>
      </w:r>
    </w:p>
    <w:p w14:paraId="79F6E2FA" w14:textId="77777777" w:rsidR="003E5D9E" w:rsidRDefault="00491973">
      <w:pPr>
        <w:rPr>
          <w:sz w:val="18"/>
        </w:rPr>
      </w:pPr>
      <w:r>
        <w:br w:type="column"/>
      </w:r>
    </w:p>
    <w:p w14:paraId="0F6E8E2E" w14:textId="77777777" w:rsidR="003E5D9E" w:rsidRDefault="003E5D9E">
      <w:pPr>
        <w:pStyle w:val="BodyText"/>
        <w:spacing w:before="6"/>
        <w:rPr>
          <w:sz w:val="23"/>
        </w:rPr>
      </w:pPr>
    </w:p>
    <w:p w14:paraId="1F5129D8" w14:textId="77777777" w:rsidR="003E5D9E" w:rsidRDefault="00491973">
      <w:pPr>
        <w:pStyle w:val="BodyText"/>
        <w:spacing w:line="261" w:lineRule="auto"/>
        <w:ind w:left="310" w:right="661"/>
      </w:pPr>
      <w:r>
        <w:rPr>
          <w:color w:val="231F20"/>
        </w:rPr>
        <w:t>Education and Training provide pathways to employment,</w:t>
      </w:r>
      <w:r>
        <w:rPr>
          <w:color w:val="231F20"/>
          <w:spacing w:val="1"/>
        </w:rPr>
        <w:t xml:space="preserve"> </w:t>
      </w:r>
      <w:r>
        <w:rPr>
          <w:color w:val="231F20"/>
        </w:rPr>
        <w:t>personal</w:t>
      </w:r>
      <w:r>
        <w:rPr>
          <w:color w:val="231F20"/>
          <w:spacing w:val="-5"/>
        </w:rPr>
        <w:t xml:space="preserve"> </w:t>
      </w:r>
      <w:r>
        <w:rPr>
          <w:color w:val="231F20"/>
        </w:rPr>
        <w:t>development</w:t>
      </w:r>
      <w:r>
        <w:rPr>
          <w:color w:val="231F20"/>
          <w:spacing w:val="-4"/>
        </w:rPr>
        <w:t xml:space="preserve"> </w:t>
      </w:r>
      <w:r>
        <w:rPr>
          <w:color w:val="231F20"/>
        </w:rPr>
        <w:t>and</w:t>
      </w:r>
      <w:r>
        <w:rPr>
          <w:color w:val="231F20"/>
          <w:spacing w:val="-4"/>
        </w:rPr>
        <w:t xml:space="preserve"> </w:t>
      </w:r>
      <w:r>
        <w:rPr>
          <w:color w:val="231F20"/>
        </w:rPr>
        <w:t>social</w:t>
      </w:r>
      <w:r>
        <w:rPr>
          <w:color w:val="231F20"/>
          <w:spacing w:val="-3"/>
        </w:rPr>
        <w:t xml:space="preserve"> </w:t>
      </w:r>
      <w:r>
        <w:rPr>
          <w:color w:val="231F20"/>
        </w:rPr>
        <w:t>connectedness,</w:t>
      </w:r>
      <w:r>
        <w:rPr>
          <w:color w:val="231F20"/>
          <w:spacing w:val="-4"/>
        </w:rPr>
        <w:t xml:space="preserve"> </w:t>
      </w:r>
      <w:r>
        <w:rPr>
          <w:color w:val="231F20"/>
        </w:rPr>
        <w:t>which</w:t>
      </w:r>
      <w:r>
        <w:rPr>
          <w:color w:val="231F20"/>
          <w:spacing w:val="-4"/>
        </w:rPr>
        <w:t xml:space="preserve"> </w:t>
      </w:r>
      <w:r>
        <w:rPr>
          <w:color w:val="231F20"/>
        </w:rPr>
        <w:t>are</w:t>
      </w:r>
      <w:r>
        <w:rPr>
          <w:color w:val="231F20"/>
          <w:spacing w:val="-4"/>
        </w:rPr>
        <w:t xml:space="preserve"> </w:t>
      </w:r>
      <w:r>
        <w:rPr>
          <w:color w:val="231F20"/>
        </w:rPr>
        <w:t>major</w:t>
      </w:r>
    </w:p>
    <w:p w14:paraId="07BF009D" w14:textId="77777777" w:rsidR="003E5D9E" w:rsidRDefault="001954D7">
      <w:pPr>
        <w:pStyle w:val="BodyText"/>
        <w:spacing w:line="261" w:lineRule="auto"/>
        <w:ind w:left="310" w:right="522"/>
      </w:pPr>
      <w:r>
        <w:rPr>
          <w:noProof/>
        </w:rPr>
        <mc:AlternateContent>
          <mc:Choice Requires="wpg">
            <w:drawing>
              <wp:anchor distT="0" distB="0" distL="114300" distR="114300" simplePos="0" relativeHeight="15770112" behindDoc="0" locked="0" layoutInCell="1" allowOverlap="1" wp14:anchorId="46954F4C" wp14:editId="785A7817">
                <wp:simplePos x="0" y="0"/>
                <wp:positionH relativeFrom="page">
                  <wp:posOffset>504190</wp:posOffset>
                </wp:positionH>
                <wp:positionV relativeFrom="paragraph">
                  <wp:posOffset>328295</wp:posOffset>
                </wp:positionV>
                <wp:extent cx="6480175" cy="3175"/>
                <wp:effectExtent l="0" t="0" r="9525" b="9525"/>
                <wp:wrapNone/>
                <wp:docPr id="1073748038" name="docshapegroup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3175"/>
                          <a:chOff x="794" y="517"/>
                          <a:chExt cx="10205" cy="5"/>
                        </a:xfrm>
                      </wpg:grpSpPr>
                      <wps:wsp>
                        <wps:cNvPr id="1073748039" name="Line 2872"/>
                        <wps:cNvCnPr>
                          <a:cxnSpLocks/>
                        </wps:cNvCnPr>
                        <wps:spPr bwMode="auto">
                          <a:xfrm>
                            <a:off x="794" y="520"/>
                            <a:ext cx="503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8040" name="Line 2873"/>
                        <wps:cNvCnPr>
                          <a:cxnSpLocks/>
                        </wps:cNvCnPr>
                        <wps:spPr bwMode="auto">
                          <a:xfrm>
                            <a:off x="5829" y="520"/>
                            <a:ext cx="517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865FFB" id="docshapegroup191" o:spid="_x0000_s1026" style="position:absolute;margin-left:39.7pt;margin-top:25.85pt;width:510.25pt;height:.25pt;z-index:15770112;mso-position-horizontal-relative:page" coordorigin="794,517" coordsize="10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">
                <v:line id="Line 2872" o:spid="_x0000_s1027" style="position:absolute;visibility:visible;mso-wrap-style:square" from="794,520" to="5829,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" strokecolor="#231f20" strokeweight=".25pt">
                  <o:lock v:ext="edit" shapetype="f"/>
                </v:line>
                <v:line id="Line 2873" o:spid="_x0000_s1028" style="position:absolute;visibility:visible;mso-wrap-style:square" from="5829,520" to="10999,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" strokecolor="#231f20" strokeweight=".25pt">
                  <o:lock v:ext="edit" shapetype="f"/>
                </v:line>
                <w10:wrap anchorx="page"/>
              </v:group>
            </w:pict>
          </mc:Fallback>
        </mc:AlternateContent>
      </w:r>
      <w:r w:rsidR="00491973">
        <w:rPr>
          <w:color w:val="231F20"/>
        </w:rPr>
        <w:t>determinants of health and wellbeing. This system trains Health and</w:t>
      </w:r>
      <w:r w:rsidR="00491973">
        <w:rPr>
          <w:color w:val="231F20"/>
          <w:spacing w:val="-42"/>
        </w:rPr>
        <w:t xml:space="preserve"> </w:t>
      </w:r>
      <w:r w:rsidR="00491973">
        <w:rPr>
          <w:color w:val="231F20"/>
        </w:rPr>
        <w:t>Human</w:t>
      </w:r>
      <w:r w:rsidR="00491973">
        <w:rPr>
          <w:color w:val="231F20"/>
          <w:spacing w:val="-2"/>
        </w:rPr>
        <w:t xml:space="preserve"> </w:t>
      </w:r>
      <w:r w:rsidR="00491973">
        <w:rPr>
          <w:color w:val="231F20"/>
        </w:rPr>
        <w:t>Services</w:t>
      </w:r>
      <w:r w:rsidR="00491973">
        <w:rPr>
          <w:color w:val="231F20"/>
          <w:spacing w:val="-1"/>
        </w:rPr>
        <w:t xml:space="preserve"> </w:t>
      </w:r>
      <w:r w:rsidR="00491973">
        <w:rPr>
          <w:color w:val="231F20"/>
        </w:rPr>
        <w:t>practitioners</w:t>
      </w:r>
      <w:r w:rsidR="00491973">
        <w:rPr>
          <w:color w:val="231F20"/>
          <w:spacing w:val="-1"/>
        </w:rPr>
        <w:t xml:space="preserve"> </w:t>
      </w:r>
      <w:r w:rsidR="00491973">
        <w:rPr>
          <w:color w:val="231F20"/>
        </w:rPr>
        <w:t>to</w:t>
      </w:r>
      <w:r w:rsidR="00491973">
        <w:rPr>
          <w:color w:val="231F20"/>
          <w:spacing w:val="-1"/>
        </w:rPr>
        <w:t xml:space="preserve"> </w:t>
      </w:r>
      <w:r w:rsidR="00491973">
        <w:rPr>
          <w:color w:val="231F20"/>
        </w:rPr>
        <w:t>a</w:t>
      </w:r>
      <w:r w:rsidR="00491973">
        <w:rPr>
          <w:color w:val="231F20"/>
          <w:spacing w:val="-1"/>
        </w:rPr>
        <w:t xml:space="preserve"> </w:t>
      </w:r>
      <w:r w:rsidR="00491973">
        <w:rPr>
          <w:color w:val="231F20"/>
        </w:rPr>
        <w:t>high</w:t>
      </w:r>
      <w:r w:rsidR="00491973">
        <w:rPr>
          <w:color w:val="231F20"/>
          <w:spacing w:val="-2"/>
        </w:rPr>
        <w:t xml:space="preserve"> </w:t>
      </w:r>
      <w:r w:rsidR="00491973">
        <w:rPr>
          <w:color w:val="231F20"/>
        </w:rPr>
        <w:t>standard.</w:t>
      </w:r>
    </w:p>
    <w:p w14:paraId="458742E7" w14:textId="77777777" w:rsidR="003E5D9E" w:rsidRDefault="003E5D9E">
      <w:pPr>
        <w:spacing w:line="261" w:lineRule="auto"/>
        <w:sectPr w:rsidR="003E5D9E">
          <w:type w:val="continuous"/>
          <w:pgSz w:w="11910" w:h="16840"/>
          <w:pgMar w:top="1580" w:right="600" w:bottom="280" w:left="620" w:header="0" w:footer="707" w:gutter="0"/>
          <w:cols w:num="2" w:space="720" w:equalWidth="0">
            <w:col w:w="4726" w:space="309"/>
            <w:col w:w="5655"/>
          </w:cols>
        </w:sectPr>
      </w:pPr>
    </w:p>
    <w:p w14:paraId="711E76C6" w14:textId="77777777" w:rsidR="003E5D9E" w:rsidRDefault="003E5D9E">
      <w:pPr>
        <w:pStyle w:val="BodyText"/>
        <w:spacing w:before="3"/>
        <w:rPr>
          <w:sz w:val="14"/>
        </w:rPr>
      </w:pPr>
    </w:p>
    <w:p w14:paraId="38BF887C" w14:textId="77777777" w:rsidR="003E5D9E" w:rsidRDefault="00491973">
      <w:pPr>
        <w:pStyle w:val="BodyText"/>
        <w:spacing w:before="1"/>
        <w:ind w:left="310"/>
      </w:pPr>
      <w:r>
        <w:rPr>
          <w:color w:val="231F20"/>
        </w:rPr>
        <w:t>Transport</w:t>
      </w:r>
    </w:p>
    <w:p w14:paraId="26E3CEF2" w14:textId="77777777" w:rsidR="003E5D9E" w:rsidRDefault="00491973">
      <w:pPr>
        <w:pStyle w:val="BodyText"/>
        <w:spacing w:before="129" w:line="261" w:lineRule="auto"/>
        <w:ind w:left="310"/>
      </w:pPr>
      <w:r>
        <w:rPr>
          <w:color w:val="231F20"/>
        </w:rPr>
        <w:t>All the components for the movement of persons and goods,</w:t>
      </w:r>
      <w:r>
        <w:rPr>
          <w:color w:val="231F20"/>
          <w:spacing w:val="1"/>
        </w:rPr>
        <w:t xml:space="preserve"> </w:t>
      </w:r>
      <w:r>
        <w:rPr>
          <w:color w:val="231F20"/>
        </w:rPr>
        <w:t>namely physical components, including transport networks,</w:t>
      </w:r>
      <w:r>
        <w:rPr>
          <w:color w:val="231F20"/>
          <w:spacing w:val="1"/>
        </w:rPr>
        <w:t xml:space="preserve"> </w:t>
      </w:r>
      <w:r>
        <w:rPr>
          <w:color w:val="231F20"/>
        </w:rPr>
        <w:t>facilities and vehicles; and services components, including</w:t>
      </w:r>
      <w:r>
        <w:rPr>
          <w:color w:val="231F20"/>
          <w:spacing w:val="1"/>
        </w:rPr>
        <w:t xml:space="preserve"> </w:t>
      </w:r>
      <w:r>
        <w:rPr>
          <w:color w:val="231F20"/>
        </w:rPr>
        <w:t>passenger,</w:t>
      </w:r>
      <w:r>
        <w:rPr>
          <w:color w:val="231F20"/>
          <w:spacing w:val="-4"/>
        </w:rPr>
        <w:t xml:space="preserve"> </w:t>
      </w:r>
      <w:r>
        <w:rPr>
          <w:color w:val="231F20"/>
        </w:rPr>
        <w:t>freight,</w:t>
      </w:r>
      <w:r>
        <w:rPr>
          <w:color w:val="231F20"/>
          <w:spacing w:val="-4"/>
        </w:rPr>
        <w:t xml:space="preserve"> </w:t>
      </w:r>
      <w:r>
        <w:rPr>
          <w:color w:val="231F20"/>
        </w:rPr>
        <w:t>and</w:t>
      </w:r>
      <w:r>
        <w:rPr>
          <w:color w:val="231F20"/>
          <w:spacing w:val="-4"/>
        </w:rPr>
        <w:t xml:space="preserve"> </w:t>
      </w:r>
      <w:r>
        <w:rPr>
          <w:color w:val="231F20"/>
        </w:rPr>
        <w:t>other</w:t>
      </w:r>
      <w:r>
        <w:rPr>
          <w:color w:val="231F20"/>
          <w:spacing w:val="-4"/>
        </w:rPr>
        <w:t xml:space="preserve"> </w:t>
      </w:r>
      <w:r>
        <w:rPr>
          <w:color w:val="231F20"/>
        </w:rPr>
        <w:t>transport</w:t>
      </w:r>
      <w:r>
        <w:rPr>
          <w:color w:val="231F20"/>
          <w:spacing w:val="-4"/>
        </w:rPr>
        <w:t xml:space="preserve"> </w:t>
      </w:r>
      <w:r>
        <w:rPr>
          <w:color w:val="231F20"/>
        </w:rPr>
        <w:t>services</w:t>
      </w:r>
      <w:r>
        <w:rPr>
          <w:color w:val="231F20"/>
          <w:spacing w:val="-3"/>
        </w:rPr>
        <w:t xml:space="preserve"> </w:t>
      </w:r>
      <w:r>
        <w:rPr>
          <w:color w:val="231F20"/>
        </w:rPr>
        <w:t>to</w:t>
      </w:r>
      <w:r>
        <w:rPr>
          <w:color w:val="231F20"/>
          <w:spacing w:val="-4"/>
        </w:rPr>
        <w:t xml:space="preserve"> </w:t>
      </w:r>
      <w:r>
        <w:rPr>
          <w:color w:val="231F20"/>
        </w:rPr>
        <w:t>move</w:t>
      </w:r>
      <w:r>
        <w:rPr>
          <w:color w:val="231F20"/>
          <w:spacing w:val="-3"/>
        </w:rPr>
        <w:t xml:space="preserve"> </w:t>
      </w:r>
      <w:r>
        <w:rPr>
          <w:color w:val="231F20"/>
        </w:rPr>
        <w:t>persons</w:t>
      </w:r>
      <w:r>
        <w:rPr>
          <w:color w:val="231F20"/>
          <w:spacing w:val="-42"/>
        </w:rPr>
        <w:t xml:space="preserve"> </w:t>
      </w:r>
      <w:r>
        <w:rPr>
          <w:color w:val="231F20"/>
        </w:rPr>
        <w:t>and</w:t>
      </w:r>
      <w:r>
        <w:rPr>
          <w:color w:val="231F20"/>
          <w:spacing w:val="-2"/>
        </w:rPr>
        <w:t xml:space="preserve"> </w:t>
      </w:r>
      <w:r>
        <w:rPr>
          <w:color w:val="231F20"/>
        </w:rPr>
        <w:t>goods.</w:t>
      </w:r>
    </w:p>
    <w:p w14:paraId="0C86E1D9" w14:textId="77777777" w:rsidR="003E5D9E" w:rsidRDefault="00491973">
      <w:pPr>
        <w:rPr>
          <w:sz w:val="18"/>
        </w:rPr>
      </w:pPr>
      <w:r>
        <w:br w:type="column"/>
      </w:r>
    </w:p>
    <w:p w14:paraId="2D9303B2" w14:textId="77777777" w:rsidR="003E5D9E" w:rsidRDefault="003E5D9E">
      <w:pPr>
        <w:pStyle w:val="BodyText"/>
        <w:spacing w:before="6"/>
        <w:rPr>
          <w:sz w:val="23"/>
        </w:rPr>
      </w:pPr>
    </w:p>
    <w:p w14:paraId="7C01908A" w14:textId="77777777" w:rsidR="003E5D9E" w:rsidRDefault="00491973">
      <w:pPr>
        <w:pStyle w:val="BodyText"/>
        <w:spacing w:before="1" w:line="261" w:lineRule="auto"/>
        <w:ind w:left="310" w:right="357"/>
      </w:pPr>
      <w:r>
        <w:rPr>
          <w:color w:val="231F20"/>
        </w:rPr>
        <w:t>Victoria’s</w:t>
      </w:r>
      <w:r>
        <w:rPr>
          <w:color w:val="231F20"/>
          <w:spacing w:val="-7"/>
        </w:rPr>
        <w:t xml:space="preserve"> </w:t>
      </w:r>
      <w:r>
        <w:rPr>
          <w:color w:val="231F20"/>
        </w:rPr>
        <w:t>Transport</w:t>
      </w:r>
      <w:r>
        <w:rPr>
          <w:color w:val="231F20"/>
          <w:spacing w:val="-3"/>
        </w:rPr>
        <w:t xml:space="preserve"> </w:t>
      </w:r>
      <w:r>
        <w:rPr>
          <w:color w:val="231F20"/>
        </w:rPr>
        <w:t>system</w:t>
      </w:r>
      <w:r>
        <w:rPr>
          <w:color w:val="231F20"/>
          <w:spacing w:val="-4"/>
        </w:rPr>
        <w:t xml:space="preserve"> </w:t>
      </w:r>
      <w:r>
        <w:rPr>
          <w:color w:val="231F20"/>
        </w:rPr>
        <w:t>comprises</w:t>
      </w:r>
      <w:r>
        <w:rPr>
          <w:color w:val="231F20"/>
          <w:spacing w:val="-3"/>
        </w:rPr>
        <w:t xml:space="preserve"> </w:t>
      </w:r>
      <w:r>
        <w:rPr>
          <w:color w:val="231F20"/>
        </w:rPr>
        <w:t>roads,</w:t>
      </w:r>
      <w:r>
        <w:rPr>
          <w:color w:val="231F20"/>
          <w:spacing w:val="-3"/>
        </w:rPr>
        <w:t xml:space="preserve"> </w:t>
      </w:r>
      <w:r>
        <w:rPr>
          <w:color w:val="231F20"/>
        </w:rPr>
        <w:t>rail,</w:t>
      </w:r>
      <w:r>
        <w:rPr>
          <w:color w:val="231F20"/>
          <w:spacing w:val="-4"/>
        </w:rPr>
        <w:t xml:space="preserve"> </w:t>
      </w:r>
      <w:r>
        <w:rPr>
          <w:color w:val="231F20"/>
        </w:rPr>
        <w:t>shared</w:t>
      </w:r>
      <w:r>
        <w:rPr>
          <w:color w:val="231F20"/>
          <w:spacing w:val="-3"/>
        </w:rPr>
        <w:t xml:space="preserve"> </w:t>
      </w:r>
      <w:r>
        <w:rPr>
          <w:color w:val="231F20"/>
        </w:rPr>
        <w:t>paths,</w:t>
      </w:r>
      <w:r>
        <w:rPr>
          <w:color w:val="231F20"/>
          <w:spacing w:val="-5"/>
        </w:rPr>
        <w:t xml:space="preserve"> </w:t>
      </w:r>
      <w:r>
        <w:rPr>
          <w:color w:val="231F20"/>
        </w:rPr>
        <w:t>ports</w:t>
      </w:r>
      <w:r>
        <w:rPr>
          <w:color w:val="231F20"/>
          <w:spacing w:val="-41"/>
        </w:rPr>
        <w:t xml:space="preserve"> </w:t>
      </w:r>
      <w:r>
        <w:rPr>
          <w:color w:val="231F20"/>
        </w:rPr>
        <w:t>and airport infrastructure underpinning much of the state’s economic</w:t>
      </w:r>
      <w:r>
        <w:rPr>
          <w:color w:val="231F20"/>
          <w:spacing w:val="1"/>
        </w:rPr>
        <w:t xml:space="preserve"> </w:t>
      </w:r>
      <w:r>
        <w:rPr>
          <w:color w:val="231F20"/>
        </w:rPr>
        <w:t>and social functioning, and providing access to employment,</w:t>
      </w:r>
      <w:r>
        <w:rPr>
          <w:color w:val="231F20"/>
          <w:spacing w:val="1"/>
        </w:rPr>
        <w:t xml:space="preserve"> </w:t>
      </w:r>
      <w:r>
        <w:rPr>
          <w:color w:val="231F20"/>
        </w:rPr>
        <w:t>education, recreation and community services. Transport provides</w:t>
      </w:r>
      <w:r>
        <w:rPr>
          <w:color w:val="231F20"/>
          <w:spacing w:val="1"/>
        </w:rPr>
        <w:t xml:space="preserve"> </w:t>
      </w:r>
      <w:r>
        <w:rPr>
          <w:color w:val="231F20"/>
        </w:rPr>
        <w:t>access</w:t>
      </w:r>
      <w:r>
        <w:rPr>
          <w:color w:val="231F20"/>
          <w:spacing w:val="-3"/>
        </w:rPr>
        <w:t xml:space="preserve"> </w:t>
      </w:r>
      <w:r>
        <w:rPr>
          <w:color w:val="231F20"/>
        </w:rPr>
        <w:t>to</w:t>
      </w:r>
      <w:r>
        <w:rPr>
          <w:color w:val="231F20"/>
          <w:spacing w:val="-2"/>
        </w:rPr>
        <w:t xml:space="preserve"> </w:t>
      </w:r>
      <w:r>
        <w:rPr>
          <w:color w:val="231F20"/>
        </w:rPr>
        <w:t>essential</w:t>
      </w:r>
      <w:r>
        <w:rPr>
          <w:color w:val="231F20"/>
          <w:spacing w:val="-3"/>
        </w:rPr>
        <w:t xml:space="preserve"> </w:t>
      </w:r>
      <w:r>
        <w:rPr>
          <w:color w:val="231F20"/>
        </w:rPr>
        <w:t>services</w:t>
      </w:r>
      <w:r>
        <w:rPr>
          <w:color w:val="231F20"/>
          <w:spacing w:val="-2"/>
        </w:rPr>
        <w:t xml:space="preserve"> </w:t>
      </w:r>
      <w:r>
        <w:rPr>
          <w:color w:val="231F20"/>
        </w:rPr>
        <w:t>such</w:t>
      </w:r>
      <w:r>
        <w:rPr>
          <w:color w:val="231F20"/>
          <w:spacing w:val="-1"/>
        </w:rPr>
        <w:t xml:space="preserve"> </w:t>
      </w:r>
      <w:r>
        <w:rPr>
          <w:color w:val="231F20"/>
        </w:rPr>
        <w:t>as</w:t>
      </w:r>
      <w:r>
        <w:rPr>
          <w:color w:val="231F20"/>
          <w:spacing w:val="-3"/>
        </w:rPr>
        <w:t xml:space="preserve"> </w:t>
      </w:r>
      <w:r>
        <w:rPr>
          <w:color w:val="231F20"/>
        </w:rPr>
        <w:t>hospitals,</w:t>
      </w:r>
      <w:r>
        <w:rPr>
          <w:color w:val="231F20"/>
          <w:spacing w:val="-3"/>
        </w:rPr>
        <w:t xml:space="preserve"> </w:t>
      </w:r>
      <w:r>
        <w:rPr>
          <w:color w:val="231F20"/>
        </w:rPr>
        <w:t>for</w:t>
      </w:r>
      <w:r>
        <w:rPr>
          <w:color w:val="231F20"/>
          <w:spacing w:val="-2"/>
        </w:rPr>
        <w:t xml:space="preserve"> </w:t>
      </w:r>
      <w:r>
        <w:rPr>
          <w:color w:val="231F20"/>
        </w:rPr>
        <w:t>patients,</w:t>
      </w:r>
      <w:r>
        <w:rPr>
          <w:color w:val="231F20"/>
          <w:spacing w:val="-3"/>
        </w:rPr>
        <w:t xml:space="preserve"> </w:t>
      </w:r>
      <w:r>
        <w:rPr>
          <w:color w:val="231F20"/>
        </w:rPr>
        <w:t>staff</w:t>
      </w:r>
    </w:p>
    <w:p w14:paraId="6312E5E8" w14:textId="77777777" w:rsidR="003E5D9E" w:rsidRDefault="00491973">
      <w:pPr>
        <w:pStyle w:val="BodyText"/>
        <w:spacing w:line="261" w:lineRule="auto"/>
        <w:ind w:left="310" w:right="549"/>
      </w:pPr>
      <w:r>
        <w:rPr>
          <w:color w:val="231F20"/>
        </w:rPr>
        <w:t>and suppliers. Transport disruption during emergencies can isolate</w:t>
      </w:r>
      <w:r>
        <w:rPr>
          <w:color w:val="231F20"/>
          <w:spacing w:val="1"/>
        </w:rPr>
        <w:t xml:space="preserve"> </w:t>
      </w:r>
      <w:r>
        <w:rPr>
          <w:color w:val="231F20"/>
        </w:rPr>
        <w:t>communities, hinder people’s ability to relocate or evacuate, reduce</w:t>
      </w:r>
      <w:r>
        <w:rPr>
          <w:color w:val="231F20"/>
          <w:spacing w:val="-42"/>
        </w:rPr>
        <w:t xml:space="preserve"> </w:t>
      </w:r>
      <w:r>
        <w:rPr>
          <w:color w:val="231F20"/>
        </w:rPr>
        <w:t>emergency services’ access to at-risk communities and hinder</w:t>
      </w:r>
      <w:r>
        <w:rPr>
          <w:color w:val="231F20"/>
          <w:spacing w:val="1"/>
        </w:rPr>
        <w:t xml:space="preserve"> </w:t>
      </w:r>
      <w:r>
        <w:rPr>
          <w:color w:val="231F20"/>
        </w:rPr>
        <w:t>energy, water and telecommunications agencies’ ability to restore</w:t>
      </w:r>
      <w:r>
        <w:rPr>
          <w:color w:val="231F20"/>
          <w:spacing w:val="1"/>
        </w:rPr>
        <w:t xml:space="preserve"> </w:t>
      </w:r>
      <w:r>
        <w:rPr>
          <w:color w:val="231F20"/>
        </w:rPr>
        <w:t>essential</w:t>
      </w:r>
      <w:r>
        <w:rPr>
          <w:color w:val="231F20"/>
          <w:spacing w:val="-2"/>
        </w:rPr>
        <w:t xml:space="preserve"> </w:t>
      </w:r>
      <w:r>
        <w:rPr>
          <w:color w:val="231F20"/>
        </w:rPr>
        <w:t>services.</w:t>
      </w:r>
    </w:p>
    <w:p w14:paraId="670AE526" w14:textId="77777777" w:rsidR="003E5D9E" w:rsidRDefault="003E5D9E">
      <w:pPr>
        <w:spacing w:line="261" w:lineRule="auto"/>
        <w:sectPr w:rsidR="003E5D9E">
          <w:type w:val="continuous"/>
          <w:pgSz w:w="11910" w:h="16840"/>
          <w:pgMar w:top="1580" w:right="600" w:bottom="280" w:left="620" w:header="0" w:footer="707" w:gutter="0"/>
          <w:cols w:num="2" w:space="720" w:equalWidth="0">
            <w:col w:w="4923" w:space="112"/>
            <w:col w:w="5655"/>
          </w:cols>
        </w:sectPr>
      </w:pPr>
    </w:p>
    <w:p w14:paraId="2805C3EA" w14:textId="77777777" w:rsidR="003E5D9E" w:rsidRDefault="003E5D9E">
      <w:pPr>
        <w:pStyle w:val="BodyText"/>
        <w:spacing w:before="7"/>
        <w:rPr>
          <w:sz w:val="9"/>
        </w:rPr>
      </w:pPr>
    </w:p>
    <w:p w14:paraId="0039AB13" w14:textId="77777777" w:rsidR="003E5D9E" w:rsidRDefault="001954D7">
      <w:pPr>
        <w:pStyle w:val="BodyText"/>
        <w:spacing w:line="20" w:lineRule="exact"/>
        <w:ind w:left="170"/>
        <w:rPr>
          <w:sz w:val="2"/>
        </w:rPr>
      </w:pPr>
      <w:r>
        <w:rPr>
          <w:noProof/>
          <w:sz w:val="2"/>
        </w:rPr>
        <mc:AlternateContent>
          <mc:Choice Requires="wpg">
            <w:drawing>
              <wp:inline distT="0" distB="0" distL="0" distR="0" wp14:anchorId="6C3B7E21" wp14:editId="41BE0A1C">
                <wp:extent cx="6480175" cy="3175"/>
                <wp:effectExtent l="0" t="0" r="9525" b="9525"/>
                <wp:docPr id="1073748035" name="docshapegroup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3175"/>
                          <a:chOff x="0" y="0"/>
                          <a:chExt cx="10205" cy="5"/>
                        </a:xfrm>
                      </wpg:grpSpPr>
                      <wps:wsp>
                        <wps:cNvPr id="1073748036" name="Line 2869"/>
                        <wps:cNvCnPr>
                          <a:cxnSpLocks/>
                        </wps:cNvCnPr>
                        <wps:spPr bwMode="auto">
                          <a:xfrm>
                            <a:off x="0" y="3"/>
                            <a:ext cx="503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8037" name="Line 2870"/>
                        <wps:cNvCnPr>
                          <a:cxnSpLocks/>
                        </wps:cNvCnPr>
                        <wps:spPr bwMode="auto">
                          <a:xfrm>
                            <a:off x="5035" y="3"/>
                            <a:ext cx="517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8CAB26" id="docshapegroup192" o:spid="_x0000_s1026" style="width:510.25pt;height:.25pt;mso-position-horizontal-relative:char;mso-position-vertical-relative:line" coordsize="10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">
                <v:line id="Line 2869" o:spid="_x0000_s1027" style="position:absolute;visibility:visible;mso-wrap-style:square" from="0,3" to="50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" strokecolor="#231f20" strokeweight=".25pt">
                  <o:lock v:ext="edit" shapetype="f"/>
                </v:line>
                <v:line id="Line 2870" o:spid="_x0000_s1028" style="position:absolute;visibility:visible;mso-wrap-style:square" from="5035,3" to="102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" strokecolor="#231f20" strokeweight=".25pt">
                  <o:lock v:ext="edit" shapetype="f"/>
                </v:line>
                <w10:anchorlock/>
              </v:group>
            </w:pict>
          </mc:Fallback>
        </mc:AlternateContent>
      </w:r>
    </w:p>
    <w:p w14:paraId="3F649AD2" w14:textId="77777777" w:rsidR="003E5D9E" w:rsidRDefault="003E5D9E">
      <w:pPr>
        <w:spacing w:line="20" w:lineRule="exact"/>
        <w:rPr>
          <w:sz w:val="2"/>
        </w:rPr>
        <w:sectPr w:rsidR="003E5D9E">
          <w:type w:val="continuous"/>
          <w:pgSz w:w="11910" w:h="16840"/>
          <w:pgMar w:top="1580" w:right="600" w:bottom="280" w:left="620" w:header="0" w:footer="707" w:gutter="0"/>
          <w:cols w:space="720"/>
        </w:sectPr>
      </w:pPr>
    </w:p>
    <w:p w14:paraId="7DFB5D95" w14:textId="475D6891" w:rsidR="003E5D9E" w:rsidRPr="00945E80" w:rsidRDefault="00491973" w:rsidP="00D9046F">
      <w:pPr>
        <w:pStyle w:val="Heading3"/>
        <w:numPr>
          <w:ilvl w:val="1"/>
          <w:numId w:val="31"/>
        </w:numPr>
        <w:tabs>
          <w:tab w:val="left" w:pos="426"/>
        </w:tabs>
        <w:spacing w:before="3" w:line="242" w:lineRule="auto"/>
        <w:ind w:left="142" w:right="41" w:firstLine="0"/>
        <w:rPr>
          <w:color w:val="231F20"/>
        </w:rPr>
      </w:pPr>
      <w:r w:rsidRPr="00D9046F">
        <w:rPr>
          <w:color w:val="231F20"/>
        </w:rPr>
        <w:lastRenderedPageBreak/>
        <w:t xml:space="preserve">Partners, </w:t>
      </w:r>
      <w:r w:rsidR="00D9046F">
        <w:rPr>
          <w:color w:val="231F20"/>
        </w:rPr>
        <w:t>s</w:t>
      </w:r>
      <w:r w:rsidRPr="00D9046F">
        <w:rPr>
          <w:color w:val="231F20"/>
        </w:rPr>
        <w:t>takeholders,</w:t>
      </w:r>
      <w:r w:rsidRPr="00945E80">
        <w:rPr>
          <w:color w:val="231F20"/>
        </w:rPr>
        <w:t xml:space="preserve"> </w:t>
      </w:r>
      <w:r w:rsidRPr="00D9046F">
        <w:rPr>
          <w:color w:val="231F20"/>
        </w:rPr>
        <w:t>and</w:t>
      </w:r>
      <w:r w:rsidRPr="00945E80">
        <w:rPr>
          <w:color w:val="231F20"/>
        </w:rPr>
        <w:t xml:space="preserve"> </w:t>
      </w:r>
      <w:r w:rsidRPr="00D9046F">
        <w:rPr>
          <w:color w:val="231F20"/>
        </w:rPr>
        <w:t>cross-cutting</w:t>
      </w:r>
      <w:r w:rsidR="00D9046F">
        <w:rPr>
          <w:color w:val="231F20"/>
        </w:rPr>
        <w:t xml:space="preserve"> </w:t>
      </w:r>
      <w:r w:rsidRPr="00D9046F">
        <w:rPr>
          <w:color w:val="231F20"/>
        </w:rPr>
        <w:t>policy</w:t>
      </w:r>
      <w:r w:rsidRPr="00945E80">
        <w:rPr>
          <w:color w:val="231F20"/>
        </w:rPr>
        <w:t xml:space="preserve"> </w:t>
      </w:r>
      <w:r w:rsidRPr="00D9046F">
        <w:rPr>
          <w:color w:val="231F20"/>
        </w:rPr>
        <w:t>areas</w:t>
      </w:r>
    </w:p>
    <w:p w14:paraId="2F4206DB" w14:textId="77777777" w:rsidR="003E5D9E" w:rsidRDefault="00491973">
      <w:pPr>
        <w:spacing w:before="117" w:line="242" w:lineRule="auto"/>
        <w:ind w:left="173" w:right="235"/>
        <w:rPr>
          <w:sz w:val="24"/>
        </w:rPr>
      </w:pPr>
      <w:r>
        <w:rPr>
          <w:color w:val="231F20"/>
          <w:sz w:val="24"/>
        </w:rPr>
        <w:t>Cross-cutting policy areas,</w:t>
      </w:r>
      <w:r>
        <w:rPr>
          <w:color w:val="231F20"/>
          <w:spacing w:val="1"/>
          <w:sz w:val="24"/>
        </w:rPr>
        <w:t xml:space="preserve"> </w:t>
      </w:r>
      <w:r>
        <w:rPr>
          <w:color w:val="231F20"/>
          <w:sz w:val="24"/>
        </w:rPr>
        <w:t>partners and stakeholders</w:t>
      </w:r>
      <w:r>
        <w:rPr>
          <w:color w:val="231F20"/>
          <w:spacing w:val="1"/>
          <w:sz w:val="24"/>
        </w:rPr>
        <w:t xml:space="preserve"> </w:t>
      </w:r>
      <w:r>
        <w:rPr>
          <w:color w:val="231F20"/>
          <w:sz w:val="24"/>
        </w:rPr>
        <w:t>intersect with several</w:t>
      </w:r>
      <w:r>
        <w:rPr>
          <w:color w:val="231F20"/>
          <w:spacing w:val="1"/>
          <w:sz w:val="24"/>
        </w:rPr>
        <w:t xml:space="preserve"> </w:t>
      </w:r>
      <w:r>
        <w:rPr>
          <w:color w:val="231F20"/>
          <w:sz w:val="24"/>
        </w:rPr>
        <w:t>adaptation action plan</w:t>
      </w:r>
      <w:r>
        <w:rPr>
          <w:color w:val="231F20"/>
          <w:spacing w:val="1"/>
          <w:sz w:val="24"/>
        </w:rPr>
        <w:t xml:space="preserve"> </w:t>
      </w:r>
      <w:r>
        <w:rPr>
          <w:color w:val="231F20"/>
          <w:sz w:val="24"/>
        </w:rPr>
        <w:t>systems. In these instances,</w:t>
      </w:r>
      <w:r>
        <w:rPr>
          <w:color w:val="231F20"/>
          <w:spacing w:val="-64"/>
          <w:sz w:val="24"/>
        </w:rPr>
        <w:t xml:space="preserve"> </w:t>
      </w:r>
      <w:r>
        <w:rPr>
          <w:color w:val="231F20"/>
          <w:sz w:val="24"/>
        </w:rPr>
        <w:t>shared</w:t>
      </w:r>
      <w:r>
        <w:rPr>
          <w:color w:val="231F20"/>
          <w:spacing w:val="-1"/>
          <w:sz w:val="24"/>
        </w:rPr>
        <w:t xml:space="preserve"> </w:t>
      </w:r>
      <w:r>
        <w:rPr>
          <w:color w:val="231F20"/>
          <w:sz w:val="24"/>
        </w:rPr>
        <w:t>decision</w:t>
      </w:r>
      <w:r>
        <w:rPr>
          <w:color w:val="231F20"/>
          <w:spacing w:val="-2"/>
          <w:sz w:val="24"/>
        </w:rPr>
        <w:t xml:space="preserve"> </w:t>
      </w:r>
      <w:r>
        <w:rPr>
          <w:color w:val="231F20"/>
          <w:sz w:val="24"/>
        </w:rPr>
        <w:t>making</w:t>
      </w:r>
    </w:p>
    <w:p w14:paraId="130DBE6D" w14:textId="77777777" w:rsidR="003E5D9E" w:rsidRDefault="00491973">
      <w:pPr>
        <w:spacing w:before="8" w:line="242" w:lineRule="auto"/>
        <w:ind w:left="173" w:right="-8"/>
        <w:rPr>
          <w:sz w:val="24"/>
        </w:rPr>
      </w:pPr>
      <w:r>
        <w:rPr>
          <w:color w:val="231F20"/>
          <w:sz w:val="24"/>
        </w:rPr>
        <w:t>and coordinated action is</w:t>
      </w:r>
      <w:r>
        <w:rPr>
          <w:color w:val="231F20"/>
          <w:spacing w:val="1"/>
          <w:sz w:val="24"/>
        </w:rPr>
        <w:t xml:space="preserve"> </w:t>
      </w:r>
      <w:r>
        <w:rPr>
          <w:color w:val="231F20"/>
          <w:sz w:val="24"/>
        </w:rPr>
        <w:t>necessary to enable effective</w:t>
      </w:r>
      <w:r>
        <w:rPr>
          <w:color w:val="231F20"/>
          <w:spacing w:val="1"/>
          <w:sz w:val="24"/>
        </w:rPr>
        <w:t xml:space="preserve"> </w:t>
      </w:r>
      <w:r>
        <w:rPr>
          <w:color w:val="231F20"/>
          <w:sz w:val="24"/>
        </w:rPr>
        <w:t>adaptation, and to avoid</w:t>
      </w:r>
      <w:r>
        <w:rPr>
          <w:color w:val="231F20"/>
          <w:spacing w:val="1"/>
          <w:sz w:val="24"/>
        </w:rPr>
        <w:t xml:space="preserve"> </w:t>
      </w:r>
      <w:r>
        <w:rPr>
          <w:color w:val="231F20"/>
          <w:sz w:val="24"/>
        </w:rPr>
        <w:t>unintended</w:t>
      </w:r>
      <w:r>
        <w:rPr>
          <w:color w:val="231F20"/>
          <w:spacing w:val="-7"/>
          <w:sz w:val="24"/>
        </w:rPr>
        <w:t xml:space="preserve"> </w:t>
      </w:r>
      <w:r>
        <w:rPr>
          <w:color w:val="231F20"/>
          <w:sz w:val="24"/>
        </w:rPr>
        <w:t>consequences</w:t>
      </w:r>
      <w:r>
        <w:rPr>
          <w:color w:val="231F20"/>
          <w:spacing w:val="-5"/>
          <w:sz w:val="24"/>
        </w:rPr>
        <w:t xml:space="preserve"> </w:t>
      </w:r>
      <w:r>
        <w:rPr>
          <w:color w:val="231F20"/>
          <w:sz w:val="24"/>
        </w:rPr>
        <w:t>and</w:t>
      </w:r>
      <w:r>
        <w:rPr>
          <w:color w:val="231F20"/>
          <w:spacing w:val="-64"/>
          <w:sz w:val="24"/>
        </w:rPr>
        <w:t xml:space="preserve"> </w:t>
      </w:r>
      <w:r>
        <w:rPr>
          <w:color w:val="231F20"/>
          <w:sz w:val="24"/>
        </w:rPr>
        <w:t>duplication of services and</w:t>
      </w:r>
      <w:r>
        <w:rPr>
          <w:color w:val="231F20"/>
          <w:spacing w:val="1"/>
          <w:sz w:val="24"/>
        </w:rPr>
        <w:t xml:space="preserve"> </w:t>
      </w:r>
      <w:r>
        <w:rPr>
          <w:color w:val="231F20"/>
          <w:sz w:val="24"/>
        </w:rPr>
        <w:t>actions.</w:t>
      </w:r>
    </w:p>
    <w:p w14:paraId="114F1E49" w14:textId="77777777" w:rsidR="003E5D9E" w:rsidRDefault="00491973">
      <w:pPr>
        <w:spacing w:before="122" w:line="242" w:lineRule="auto"/>
        <w:ind w:left="173" w:right="451"/>
        <w:jc w:val="both"/>
        <w:rPr>
          <w:sz w:val="24"/>
        </w:rPr>
      </w:pPr>
      <w:r>
        <w:rPr>
          <w:color w:val="231F20"/>
          <w:sz w:val="24"/>
        </w:rPr>
        <w:t>Climate change is a threat</w:t>
      </w:r>
      <w:r>
        <w:rPr>
          <w:color w:val="231F20"/>
          <w:spacing w:val="-64"/>
          <w:sz w:val="24"/>
        </w:rPr>
        <w:t xml:space="preserve"> </w:t>
      </w:r>
      <w:r>
        <w:rPr>
          <w:color w:val="231F20"/>
          <w:sz w:val="24"/>
        </w:rPr>
        <w:t>to Country and the cultural</w:t>
      </w:r>
      <w:r>
        <w:rPr>
          <w:color w:val="231F20"/>
          <w:spacing w:val="-64"/>
          <w:sz w:val="24"/>
        </w:rPr>
        <w:t xml:space="preserve"> </w:t>
      </w:r>
      <w:r>
        <w:rPr>
          <w:color w:val="231F20"/>
          <w:spacing w:val="-1"/>
          <w:sz w:val="24"/>
        </w:rPr>
        <w:t xml:space="preserve">determinants </w:t>
      </w:r>
      <w:r>
        <w:rPr>
          <w:color w:val="231F20"/>
          <w:sz w:val="24"/>
        </w:rPr>
        <w:t>of Aboriginal</w:t>
      </w:r>
      <w:r>
        <w:rPr>
          <w:color w:val="231F20"/>
          <w:spacing w:val="-64"/>
          <w:sz w:val="24"/>
        </w:rPr>
        <w:t xml:space="preserve"> </w:t>
      </w:r>
      <w:r>
        <w:rPr>
          <w:color w:val="231F20"/>
          <w:sz w:val="24"/>
        </w:rPr>
        <w:t>health</w:t>
      </w:r>
      <w:r>
        <w:rPr>
          <w:color w:val="231F20"/>
          <w:spacing w:val="-3"/>
          <w:sz w:val="24"/>
        </w:rPr>
        <w:t xml:space="preserve"> </w:t>
      </w:r>
      <w:r>
        <w:rPr>
          <w:color w:val="231F20"/>
          <w:sz w:val="24"/>
        </w:rPr>
        <w:t>and</w:t>
      </w:r>
      <w:r>
        <w:rPr>
          <w:color w:val="231F20"/>
          <w:spacing w:val="-3"/>
          <w:sz w:val="24"/>
        </w:rPr>
        <w:t xml:space="preserve"> </w:t>
      </w:r>
      <w:r>
        <w:rPr>
          <w:color w:val="231F20"/>
          <w:sz w:val="24"/>
        </w:rPr>
        <w:t>wellbeing.</w:t>
      </w:r>
    </w:p>
    <w:p w14:paraId="2349A353" w14:textId="77777777" w:rsidR="003E5D9E" w:rsidRDefault="00491973">
      <w:pPr>
        <w:spacing w:before="5" w:line="242" w:lineRule="auto"/>
        <w:ind w:left="173" w:right="208"/>
        <w:rPr>
          <w:sz w:val="24"/>
        </w:rPr>
      </w:pPr>
      <w:r>
        <w:rPr>
          <w:color w:val="231F20"/>
          <w:sz w:val="24"/>
        </w:rPr>
        <w:t>Aboriginal self-determination</w:t>
      </w:r>
      <w:r>
        <w:rPr>
          <w:color w:val="231F20"/>
          <w:spacing w:val="-64"/>
          <w:sz w:val="24"/>
        </w:rPr>
        <w:t xml:space="preserve"> </w:t>
      </w:r>
      <w:r>
        <w:rPr>
          <w:color w:val="231F20"/>
          <w:sz w:val="24"/>
        </w:rPr>
        <w:t>was</w:t>
      </w:r>
      <w:r>
        <w:rPr>
          <w:color w:val="231F20"/>
          <w:spacing w:val="-2"/>
          <w:sz w:val="24"/>
        </w:rPr>
        <w:t xml:space="preserve"> </w:t>
      </w:r>
      <w:r>
        <w:rPr>
          <w:color w:val="231F20"/>
          <w:sz w:val="24"/>
        </w:rPr>
        <w:t>pivotal</w:t>
      </w:r>
      <w:r>
        <w:rPr>
          <w:color w:val="231F20"/>
          <w:spacing w:val="-2"/>
          <w:sz w:val="24"/>
        </w:rPr>
        <w:t xml:space="preserve"> </w:t>
      </w:r>
      <w:r>
        <w:rPr>
          <w:color w:val="231F20"/>
          <w:sz w:val="24"/>
        </w:rPr>
        <w:t>in</w:t>
      </w:r>
      <w:r>
        <w:rPr>
          <w:color w:val="231F20"/>
          <w:spacing w:val="-2"/>
          <w:sz w:val="24"/>
        </w:rPr>
        <w:t xml:space="preserve"> </w:t>
      </w:r>
      <w:proofErr w:type="spellStart"/>
      <w:r>
        <w:rPr>
          <w:color w:val="231F20"/>
          <w:sz w:val="24"/>
        </w:rPr>
        <w:t>minimising</w:t>
      </w:r>
      <w:proofErr w:type="spellEnd"/>
    </w:p>
    <w:p w14:paraId="5B0B6198" w14:textId="77777777" w:rsidR="003E5D9E" w:rsidRDefault="00491973">
      <w:pPr>
        <w:spacing w:before="3" w:line="242" w:lineRule="auto"/>
        <w:ind w:left="173" w:right="90"/>
        <w:rPr>
          <w:sz w:val="24"/>
        </w:rPr>
      </w:pPr>
      <w:r>
        <w:rPr>
          <w:color w:val="231F20"/>
          <w:sz w:val="24"/>
        </w:rPr>
        <w:t>the impact of the COVID-19</w:t>
      </w:r>
      <w:r>
        <w:rPr>
          <w:color w:val="231F20"/>
          <w:spacing w:val="1"/>
          <w:sz w:val="24"/>
        </w:rPr>
        <w:t xml:space="preserve"> </w:t>
      </w:r>
      <w:r>
        <w:rPr>
          <w:color w:val="231F20"/>
          <w:spacing w:val="-1"/>
          <w:sz w:val="24"/>
        </w:rPr>
        <w:t>crisis</w:t>
      </w:r>
      <w:r>
        <w:rPr>
          <w:color w:val="231F20"/>
          <w:spacing w:val="-4"/>
          <w:sz w:val="24"/>
        </w:rPr>
        <w:t xml:space="preserve"> </w:t>
      </w:r>
      <w:r>
        <w:rPr>
          <w:color w:val="231F20"/>
          <w:sz w:val="24"/>
        </w:rPr>
        <w:t>on</w:t>
      </w:r>
      <w:r>
        <w:rPr>
          <w:color w:val="231F20"/>
          <w:spacing w:val="-4"/>
          <w:sz w:val="24"/>
        </w:rPr>
        <w:t xml:space="preserve"> </w:t>
      </w:r>
      <w:r>
        <w:rPr>
          <w:color w:val="231F20"/>
          <w:sz w:val="24"/>
        </w:rPr>
        <w:t>vulnerable</w:t>
      </w:r>
      <w:r>
        <w:rPr>
          <w:color w:val="231F20"/>
          <w:spacing w:val="-15"/>
          <w:sz w:val="24"/>
        </w:rPr>
        <w:t xml:space="preserve"> </w:t>
      </w:r>
      <w:r>
        <w:rPr>
          <w:color w:val="231F20"/>
          <w:sz w:val="24"/>
        </w:rPr>
        <w:t>Aboriginal</w:t>
      </w:r>
      <w:r>
        <w:rPr>
          <w:color w:val="231F20"/>
          <w:spacing w:val="-64"/>
          <w:sz w:val="24"/>
        </w:rPr>
        <w:t xml:space="preserve"> </w:t>
      </w:r>
      <w:r>
        <w:rPr>
          <w:color w:val="231F20"/>
          <w:sz w:val="24"/>
        </w:rPr>
        <w:t>Victorians.</w:t>
      </w:r>
      <w:r>
        <w:rPr>
          <w:color w:val="231F20"/>
          <w:spacing w:val="-8"/>
          <w:sz w:val="24"/>
        </w:rPr>
        <w:t xml:space="preserve"> </w:t>
      </w:r>
      <w:r>
        <w:rPr>
          <w:color w:val="231F20"/>
          <w:sz w:val="24"/>
        </w:rPr>
        <w:t>The</w:t>
      </w:r>
      <w:r>
        <w:rPr>
          <w:color w:val="231F20"/>
          <w:spacing w:val="-2"/>
          <w:sz w:val="24"/>
        </w:rPr>
        <w:t xml:space="preserve"> </w:t>
      </w:r>
      <w:r>
        <w:rPr>
          <w:color w:val="231F20"/>
          <w:sz w:val="24"/>
        </w:rPr>
        <w:t>Victorian</w:t>
      </w:r>
    </w:p>
    <w:p w14:paraId="5EABF822" w14:textId="77777777" w:rsidR="003E5D9E" w:rsidRDefault="00491973">
      <w:pPr>
        <w:spacing w:before="67" w:line="242" w:lineRule="auto"/>
        <w:ind w:left="173" w:right="362"/>
        <w:rPr>
          <w:sz w:val="24"/>
        </w:rPr>
      </w:pPr>
      <w:r>
        <w:br w:type="column"/>
      </w:r>
      <w:r>
        <w:rPr>
          <w:color w:val="231F20"/>
          <w:sz w:val="24"/>
        </w:rPr>
        <w:t>Government continues to</w:t>
      </w:r>
      <w:r>
        <w:rPr>
          <w:color w:val="231F20"/>
          <w:spacing w:val="1"/>
          <w:sz w:val="24"/>
        </w:rPr>
        <w:t xml:space="preserve"> </w:t>
      </w:r>
      <w:r>
        <w:rPr>
          <w:color w:val="231F20"/>
          <w:sz w:val="24"/>
        </w:rPr>
        <w:t>work</w:t>
      </w:r>
      <w:r>
        <w:rPr>
          <w:color w:val="231F20"/>
          <w:spacing w:val="-3"/>
          <w:sz w:val="24"/>
        </w:rPr>
        <w:t xml:space="preserve"> </w:t>
      </w:r>
      <w:r>
        <w:rPr>
          <w:color w:val="231F20"/>
          <w:sz w:val="24"/>
        </w:rPr>
        <w:t>closely</w:t>
      </w:r>
      <w:r>
        <w:rPr>
          <w:color w:val="231F20"/>
          <w:spacing w:val="-3"/>
          <w:sz w:val="24"/>
        </w:rPr>
        <w:t xml:space="preserve"> </w:t>
      </w:r>
      <w:r>
        <w:rPr>
          <w:color w:val="231F20"/>
          <w:sz w:val="24"/>
        </w:rPr>
        <w:t>with</w:t>
      </w:r>
      <w:r>
        <w:rPr>
          <w:color w:val="231F20"/>
          <w:spacing w:val="-15"/>
          <w:sz w:val="24"/>
        </w:rPr>
        <w:t xml:space="preserve"> </w:t>
      </w:r>
      <w:r>
        <w:rPr>
          <w:color w:val="231F20"/>
          <w:sz w:val="24"/>
        </w:rPr>
        <w:t>Aboriginal</w:t>
      </w:r>
      <w:r>
        <w:rPr>
          <w:color w:val="231F20"/>
          <w:spacing w:val="-64"/>
          <w:sz w:val="24"/>
        </w:rPr>
        <w:t xml:space="preserve"> </w:t>
      </w:r>
      <w:r>
        <w:rPr>
          <w:color w:val="231F20"/>
          <w:sz w:val="24"/>
        </w:rPr>
        <w:t xml:space="preserve">communities to </w:t>
      </w:r>
      <w:proofErr w:type="spellStart"/>
      <w:r>
        <w:rPr>
          <w:color w:val="231F20"/>
          <w:sz w:val="24"/>
        </w:rPr>
        <w:t>minimise</w:t>
      </w:r>
      <w:proofErr w:type="spellEnd"/>
      <w:r>
        <w:rPr>
          <w:color w:val="231F20"/>
          <w:spacing w:val="1"/>
          <w:sz w:val="24"/>
        </w:rPr>
        <w:t xml:space="preserve"> </w:t>
      </w:r>
      <w:r>
        <w:rPr>
          <w:color w:val="231F20"/>
          <w:sz w:val="24"/>
        </w:rPr>
        <w:t>the</w:t>
      </w:r>
      <w:r>
        <w:rPr>
          <w:color w:val="231F20"/>
          <w:spacing w:val="-1"/>
          <w:sz w:val="24"/>
        </w:rPr>
        <w:t xml:space="preserve"> </w:t>
      </w:r>
      <w:r>
        <w:rPr>
          <w:color w:val="231F20"/>
          <w:sz w:val="24"/>
        </w:rPr>
        <w:t>risk of</w:t>
      </w:r>
      <w:r>
        <w:rPr>
          <w:color w:val="231F20"/>
          <w:spacing w:val="-1"/>
          <w:sz w:val="24"/>
        </w:rPr>
        <w:t xml:space="preserve"> </w:t>
      </w:r>
      <w:r>
        <w:rPr>
          <w:color w:val="231F20"/>
          <w:sz w:val="24"/>
        </w:rPr>
        <w:t>transmission</w:t>
      </w:r>
    </w:p>
    <w:p w14:paraId="065B0A1F" w14:textId="77777777" w:rsidR="003E5D9E" w:rsidRDefault="00491973">
      <w:pPr>
        <w:spacing w:before="5" w:line="242" w:lineRule="auto"/>
        <w:ind w:left="173" w:right="233"/>
        <w:rPr>
          <w:sz w:val="24"/>
        </w:rPr>
      </w:pPr>
      <w:r>
        <w:rPr>
          <w:color w:val="231F20"/>
          <w:sz w:val="24"/>
        </w:rPr>
        <w:t>of</w:t>
      </w:r>
      <w:r>
        <w:rPr>
          <w:color w:val="231F20"/>
          <w:spacing w:val="1"/>
          <w:sz w:val="24"/>
        </w:rPr>
        <w:t xml:space="preserve"> </w:t>
      </w:r>
      <w:r>
        <w:rPr>
          <w:color w:val="231F20"/>
          <w:sz w:val="24"/>
        </w:rPr>
        <w:t>COVID-19</w:t>
      </w:r>
      <w:r>
        <w:rPr>
          <w:color w:val="231F20"/>
          <w:spacing w:val="66"/>
          <w:sz w:val="24"/>
        </w:rPr>
        <w:t xml:space="preserve"> </w:t>
      </w:r>
      <w:r>
        <w:rPr>
          <w:color w:val="231F20"/>
          <w:sz w:val="24"/>
        </w:rPr>
        <w:t>and</w:t>
      </w:r>
      <w:r>
        <w:rPr>
          <w:color w:val="231F20"/>
          <w:spacing w:val="67"/>
          <w:sz w:val="24"/>
        </w:rPr>
        <w:t xml:space="preserve"> </w:t>
      </w:r>
      <w:r>
        <w:rPr>
          <w:color w:val="231F20"/>
          <w:sz w:val="24"/>
        </w:rPr>
        <w:t>reduce</w:t>
      </w:r>
      <w:r>
        <w:rPr>
          <w:color w:val="231F20"/>
          <w:spacing w:val="1"/>
          <w:sz w:val="24"/>
        </w:rPr>
        <w:t xml:space="preserve"> </w:t>
      </w:r>
      <w:r>
        <w:rPr>
          <w:color w:val="231F20"/>
          <w:sz w:val="24"/>
        </w:rPr>
        <w:t>the impact of mandatory</w:t>
      </w:r>
      <w:r>
        <w:rPr>
          <w:color w:val="231F20"/>
          <w:spacing w:val="1"/>
          <w:sz w:val="24"/>
        </w:rPr>
        <w:t xml:space="preserve"> </w:t>
      </w:r>
      <w:r>
        <w:rPr>
          <w:color w:val="231F20"/>
          <w:sz w:val="24"/>
        </w:rPr>
        <w:t>restrictions on food security,</w:t>
      </w:r>
      <w:r>
        <w:rPr>
          <w:color w:val="231F20"/>
          <w:spacing w:val="-64"/>
          <w:sz w:val="24"/>
        </w:rPr>
        <w:t xml:space="preserve"> </w:t>
      </w:r>
      <w:r>
        <w:rPr>
          <w:color w:val="231F20"/>
          <w:sz w:val="24"/>
        </w:rPr>
        <w:t>mental health and wellbeing,</w:t>
      </w:r>
      <w:r>
        <w:rPr>
          <w:color w:val="231F20"/>
          <w:spacing w:val="-65"/>
          <w:sz w:val="24"/>
        </w:rPr>
        <w:t xml:space="preserve"> </w:t>
      </w:r>
      <w:r>
        <w:rPr>
          <w:color w:val="231F20"/>
          <w:sz w:val="24"/>
        </w:rPr>
        <w:t>and</w:t>
      </w:r>
      <w:r>
        <w:rPr>
          <w:color w:val="231F20"/>
          <w:spacing w:val="-2"/>
          <w:sz w:val="24"/>
        </w:rPr>
        <w:t xml:space="preserve"> </w:t>
      </w:r>
      <w:r>
        <w:rPr>
          <w:color w:val="231F20"/>
          <w:sz w:val="24"/>
        </w:rPr>
        <w:t>access</w:t>
      </w:r>
      <w:r>
        <w:rPr>
          <w:color w:val="231F20"/>
          <w:spacing w:val="-2"/>
          <w:sz w:val="24"/>
        </w:rPr>
        <w:t xml:space="preserve"> </w:t>
      </w:r>
      <w:r>
        <w:rPr>
          <w:color w:val="231F20"/>
          <w:sz w:val="24"/>
        </w:rPr>
        <w:t>to culturally</w:t>
      </w:r>
    </w:p>
    <w:p w14:paraId="6D9FEB99" w14:textId="77777777" w:rsidR="003E5D9E" w:rsidRDefault="00491973">
      <w:pPr>
        <w:spacing w:before="7" w:line="242" w:lineRule="auto"/>
        <w:ind w:left="173" w:right="20"/>
        <w:rPr>
          <w:sz w:val="24"/>
        </w:rPr>
      </w:pPr>
      <w:r>
        <w:rPr>
          <w:color w:val="231F20"/>
          <w:sz w:val="24"/>
        </w:rPr>
        <w:t>safe health and human</w:t>
      </w:r>
      <w:r>
        <w:rPr>
          <w:color w:val="231F20"/>
          <w:spacing w:val="1"/>
          <w:sz w:val="24"/>
        </w:rPr>
        <w:t xml:space="preserve"> </w:t>
      </w:r>
      <w:r>
        <w:rPr>
          <w:color w:val="231F20"/>
          <w:sz w:val="24"/>
        </w:rPr>
        <w:t>services. This approach, and</w:t>
      </w:r>
      <w:r>
        <w:rPr>
          <w:color w:val="231F20"/>
          <w:spacing w:val="1"/>
          <w:sz w:val="24"/>
        </w:rPr>
        <w:t xml:space="preserve"> </w:t>
      </w:r>
      <w:r>
        <w:rPr>
          <w:color w:val="231F20"/>
          <w:sz w:val="24"/>
        </w:rPr>
        <w:t>its successful outcomes,</w:t>
      </w:r>
      <w:r>
        <w:rPr>
          <w:color w:val="231F20"/>
          <w:spacing w:val="1"/>
          <w:sz w:val="24"/>
        </w:rPr>
        <w:t xml:space="preserve"> </w:t>
      </w:r>
      <w:r>
        <w:rPr>
          <w:color w:val="231F20"/>
          <w:sz w:val="24"/>
        </w:rPr>
        <w:t>demonstrate the strengths and</w:t>
      </w:r>
      <w:r>
        <w:rPr>
          <w:color w:val="231F20"/>
          <w:spacing w:val="-65"/>
          <w:sz w:val="24"/>
        </w:rPr>
        <w:t xml:space="preserve"> </w:t>
      </w:r>
      <w:r>
        <w:rPr>
          <w:color w:val="231F20"/>
          <w:sz w:val="24"/>
        </w:rPr>
        <w:t>benefits of Aboriginal self-</w:t>
      </w:r>
      <w:r>
        <w:rPr>
          <w:color w:val="231F20"/>
          <w:spacing w:val="1"/>
          <w:sz w:val="24"/>
        </w:rPr>
        <w:t xml:space="preserve"> </w:t>
      </w:r>
      <w:r>
        <w:rPr>
          <w:color w:val="231F20"/>
          <w:sz w:val="24"/>
        </w:rPr>
        <w:t>determination on matters that</w:t>
      </w:r>
      <w:r>
        <w:rPr>
          <w:color w:val="231F20"/>
          <w:spacing w:val="1"/>
          <w:sz w:val="24"/>
        </w:rPr>
        <w:t xml:space="preserve"> </w:t>
      </w:r>
      <w:r>
        <w:rPr>
          <w:color w:val="231F20"/>
          <w:spacing w:val="-1"/>
          <w:sz w:val="24"/>
        </w:rPr>
        <w:t>impact</w:t>
      </w:r>
      <w:r>
        <w:rPr>
          <w:color w:val="231F20"/>
          <w:spacing w:val="-15"/>
          <w:sz w:val="24"/>
        </w:rPr>
        <w:t xml:space="preserve"> </w:t>
      </w:r>
      <w:r>
        <w:rPr>
          <w:color w:val="231F20"/>
          <w:spacing w:val="-1"/>
          <w:sz w:val="24"/>
        </w:rPr>
        <w:t xml:space="preserve">Aboriginal </w:t>
      </w:r>
      <w:r>
        <w:rPr>
          <w:color w:val="231F20"/>
          <w:sz w:val="24"/>
        </w:rPr>
        <w:t>Victorians.</w:t>
      </w:r>
    </w:p>
    <w:p w14:paraId="2B1E5075" w14:textId="77777777" w:rsidR="003E5D9E" w:rsidRDefault="00491973">
      <w:pPr>
        <w:spacing w:before="123" w:line="242" w:lineRule="auto"/>
        <w:ind w:left="173" w:right="467"/>
        <w:rPr>
          <w:sz w:val="24"/>
        </w:rPr>
      </w:pPr>
      <w:r>
        <w:rPr>
          <w:color w:val="231F20"/>
          <w:spacing w:val="-1"/>
          <w:sz w:val="24"/>
        </w:rPr>
        <w:t xml:space="preserve">The Aboriginal </w:t>
      </w:r>
      <w:r>
        <w:rPr>
          <w:color w:val="231F20"/>
          <w:sz w:val="24"/>
        </w:rPr>
        <w:t>Community</w:t>
      </w:r>
      <w:r>
        <w:rPr>
          <w:color w:val="231F20"/>
          <w:spacing w:val="-64"/>
          <w:sz w:val="24"/>
        </w:rPr>
        <w:t xml:space="preserve"> </w:t>
      </w:r>
      <w:r>
        <w:rPr>
          <w:color w:val="231F20"/>
          <w:sz w:val="24"/>
        </w:rPr>
        <w:t>Controlled sector, while</w:t>
      </w:r>
      <w:r>
        <w:rPr>
          <w:color w:val="231F20"/>
          <w:spacing w:val="1"/>
          <w:sz w:val="24"/>
        </w:rPr>
        <w:t xml:space="preserve"> </w:t>
      </w:r>
      <w:r>
        <w:rPr>
          <w:color w:val="231F20"/>
          <w:sz w:val="24"/>
        </w:rPr>
        <w:t>not a Traditional Owner</w:t>
      </w:r>
      <w:r>
        <w:rPr>
          <w:color w:val="231F20"/>
          <w:spacing w:val="1"/>
          <w:sz w:val="24"/>
        </w:rPr>
        <w:t xml:space="preserve"> </w:t>
      </w:r>
      <w:r>
        <w:rPr>
          <w:color w:val="231F20"/>
          <w:sz w:val="24"/>
        </w:rPr>
        <w:t>representative</w:t>
      </w:r>
      <w:r>
        <w:rPr>
          <w:color w:val="231F20"/>
          <w:spacing w:val="-4"/>
          <w:sz w:val="24"/>
        </w:rPr>
        <w:t xml:space="preserve"> </w:t>
      </w:r>
      <w:r>
        <w:rPr>
          <w:color w:val="231F20"/>
          <w:sz w:val="24"/>
        </w:rPr>
        <w:t>body,</w:t>
      </w:r>
      <w:r>
        <w:rPr>
          <w:color w:val="231F20"/>
          <w:spacing w:val="-3"/>
          <w:sz w:val="24"/>
        </w:rPr>
        <w:t xml:space="preserve"> </w:t>
      </w:r>
      <w:r>
        <w:rPr>
          <w:color w:val="231F20"/>
          <w:sz w:val="24"/>
        </w:rPr>
        <w:t>is</w:t>
      </w:r>
      <w:r>
        <w:rPr>
          <w:color w:val="231F20"/>
          <w:spacing w:val="-5"/>
          <w:sz w:val="24"/>
        </w:rPr>
        <w:t xml:space="preserve"> </w:t>
      </w:r>
      <w:r>
        <w:rPr>
          <w:color w:val="231F20"/>
          <w:sz w:val="24"/>
        </w:rPr>
        <w:t>a</w:t>
      </w:r>
    </w:p>
    <w:p w14:paraId="4501665B" w14:textId="77777777" w:rsidR="003E5D9E" w:rsidRDefault="00491973">
      <w:pPr>
        <w:spacing w:before="5" w:line="242" w:lineRule="auto"/>
        <w:ind w:left="173" w:right="297"/>
        <w:rPr>
          <w:sz w:val="24"/>
        </w:rPr>
      </w:pPr>
      <w:r>
        <w:rPr>
          <w:color w:val="231F20"/>
          <w:sz w:val="24"/>
        </w:rPr>
        <w:t>critical</w:t>
      </w:r>
      <w:r>
        <w:rPr>
          <w:color w:val="231F20"/>
          <w:spacing w:val="-17"/>
          <w:sz w:val="24"/>
        </w:rPr>
        <w:t xml:space="preserve"> </w:t>
      </w:r>
      <w:r>
        <w:rPr>
          <w:color w:val="231F20"/>
          <w:sz w:val="24"/>
        </w:rPr>
        <w:t>Aboriginal</w:t>
      </w:r>
      <w:r>
        <w:rPr>
          <w:color w:val="231F20"/>
          <w:spacing w:val="-2"/>
          <w:sz w:val="24"/>
        </w:rPr>
        <w:t xml:space="preserve"> </w:t>
      </w:r>
      <w:r>
        <w:rPr>
          <w:color w:val="231F20"/>
          <w:sz w:val="24"/>
        </w:rPr>
        <w:t>health</w:t>
      </w:r>
      <w:r>
        <w:rPr>
          <w:color w:val="231F20"/>
          <w:spacing w:val="-4"/>
          <w:sz w:val="24"/>
        </w:rPr>
        <w:t xml:space="preserve"> </w:t>
      </w:r>
      <w:r>
        <w:rPr>
          <w:color w:val="231F20"/>
          <w:sz w:val="24"/>
        </w:rPr>
        <w:t>and</w:t>
      </w:r>
      <w:r>
        <w:rPr>
          <w:color w:val="231F20"/>
          <w:spacing w:val="-64"/>
          <w:sz w:val="24"/>
        </w:rPr>
        <w:t xml:space="preserve"> </w:t>
      </w:r>
      <w:r>
        <w:rPr>
          <w:color w:val="231F20"/>
          <w:sz w:val="24"/>
        </w:rPr>
        <w:t>human</w:t>
      </w:r>
      <w:r>
        <w:rPr>
          <w:color w:val="231F20"/>
          <w:spacing w:val="-4"/>
          <w:sz w:val="24"/>
        </w:rPr>
        <w:t xml:space="preserve"> </w:t>
      </w:r>
      <w:r>
        <w:rPr>
          <w:color w:val="231F20"/>
          <w:sz w:val="24"/>
        </w:rPr>
        <w:t>services</w:t>
      </w:r>
      <w:r>
        <w:rPr>
          <w:color w:val="231F20"/>
          <w:spacing w:val="-3"/>
          <w:sz w:val="24"/>
        </w:rPr>
        <w:t xml:space="preserve"> </w:t>
      </w:r>
      <w:r>
        <w:rPr>
          <w:color w:val="231F20"/>
          <w:sz w:val="24"/>
        </w:rPr>
        <w:t>partner.</w:t>
      </w:r>
    </w:p>
    <w:p w14:paraId="61C08055" w14:textId="77777777" w:rsidR="003E5D9E" w:rsidRDefault="00491973">
      <w:pPr>
        <w:spacing w:before="3" w:line="242" w:lineRule="auto"/>
        <w:ind w:left="173" w:right="594"/>
        <w:rPr>
          <w:sz w:val="24"/>
        </w:rPr>
      </w:pPr>
      <w:r>
        <w:rPr>
          <w:color w:val="231F20"/>
          <w:sz w:val="24"/>
        </w:rPr>
        <w:t>The connection of Caring</w:t>
      </w:r>
      <w:r>
        <w:rPr>
          <w:color w:val="231F20"/>
          <w:spacing w:val="-64"/>
          <w:sz w:val="24"/>
        </w:rPr>
        <w:t xml:space="preserve"> </w:t>
      </w:r>
      <w:r>
        <w:rPr>
          <w:color w:val="231F20"/>
          <w:sz w:val="24"/>
        </w:rPr>
        <w:t>for</w:t>
      </w:r>
      <w:r>
        <w:rPr>
          <w:color w:val="231F20"/>
          <w:spacing w:val="-1"/>
          <w:sz w:val="24"/>
        </w:rPr>
        <w:t xml:space="preserve"> </w:t>
      </w:r>
      <w:r>
        <w:rPr>
          <w:color w:val="231F20"/>
          <w:sz w:val="24"/>
        </w:rPr>
        <w:t>Country</w:t>
      </w:r>
      <w:r>
        <w:rPr>
          <w:color w:val="231F20"/>
          <w:spacing w:val="-2"/>
          <w:sz w:val="24"/>
        </w:rPr>
        <w:t xml:space="preserve"> </w:t>
      </w:r>
      <w:r>
        <w:rPr>
          <w:color w:val="231F20"/>
          <w:sz w:val="24"/>
        </w:rPr>
        <w:t>with</w:t>
      </w:r>
      <w:r>
        <w:rPr>
          <w:color w:val="231F20"/>
          <w:spacing w:val="-2"/>
          <w:sz w:val="24"/>
        </w:rPr>
        <w:t xml:space="preserve"> </w:t>
      </w:r>
      <w:r>
        <w:rPr>
          <w:color w:val="231F20"/>
          <w:sz w:val="24"/>
        </w:rPr>
        <w:t>self-</w:t>
      </w:r>
    </w:p>
    <w:p w14:paraId="31081D76" w14:textId="77777777" w:rsidR="003E5D9E" w:rsidRDefault="00491973">
      <w:pPr>
        <w:spacing w:before="69" w:line="242" w:lineRule="auto"/>
        <w:ind w:left="173" w:right="238"/>
        <w:rPr>
          <w:sz w:val="24"/>
        </w:rPr>
      </w:pPr>
      <w:r>
        <w:br w:type="column"/>
      </w:r>
      <w:r>
        <w:rPr>
          <w:color w:val="231F20"/>
          <w:sz w:val="24"/>
        </w:rPr>
        <w:t>determination and cultural</w:t>
      </w:r>
      <w:r>
        <w:rPr>
          <w:color w:val="231F20"/>
          <w:spacing w:val="1"/>
          <w:sz w:val="24"/>
        </w:rPr>
        <w:t xml:space="preserve"> </w:t>
      </w:r>
      <w:r>
        <w:rPr>
          <w:color w:val="231F20"/>
          <w:sz w:val="24"/>
        </w:rPr>
        <w:t>safety establishes a strength-</w:t>
      </w:r>
      <w:r>
        <w:rPr>
          <w:color w:val="231F20"/>
          <w:spacing w:val="1"/>
          <w:sz w:val="24"/>
        </w:rPr>
        <w:t xml:space="preserve"> </w:t>
      </w:r>
      <w:r>
        <w:rPr>
          <w:color w:val="231F20"/>
          <w:sz w:val="24"/>
        </w:rPr>
        <w:t>based approach to addressing</w:t>
      </w:r>
      <w:r>
        <w:rPr>
          <w:color w:val="231F20"/>
          <w:spacing w:val="-64"/>
          <w:sz w:val="24"/>
        </w:rPr>
        <w:t xml:space="preserve"> </w:t>
      </w:r>
      <w:r>
        <w:rPr>
          <w:color w:val="231F20"/>
          <w:sz w:val="24"/>
        </w:rPr>
        <w:t>the health impacts of climate</w:t>
      </w:r>
      <w:r>
        <w:rPr>
          <w:color w:val="231F20"/>
          <w:spacing w:val="1"/>
          <w:sz w:val="24"/>
        </w:rPr>
        <w:t xml:space="preserve"> </w:t>
      </w:r>
      <w:r>
        <w:rPr>
          <w:color w:val="231F20"/>
          <w:sz w:val="24"/>
        </w:rPr>
        <w:t>change and climate change</w:t>
      </w:r>
      <w:r>
        <w:rPr>
          <w:color w:val="231F20"/>
          <w:spacing w:val="1"/>
          <w:sz w:val="24"/>
        </w:rPr>
        <w:t xml:space="preserve"> </w:t>
      </w:r>
      <w:r>
        <w:rPr>
          <w:color w:val="231F20"/>
          <w:sz w:val="24"/>
        </w:rPr>
        <w:t>adaptation.</w:t>
      </w:r>
    </w:p>
    <w:p w14:paraId="1F5F16E1" w14:textId="77777777" w:rsidR="003E5D9E" w:rsidRDefault="00491973">
      <w:pPr>
        <w:spacing w:before="121" w:line="242" w:lineRule="auto"/>
        <w:ind w:left="173" w:right="651"/>
        <w:rPr>
          <w:sz w:val="24"/>
        </w:rPr>
      </w:pPr>
      <w:r>
        <w:rPr>
          <w:color w:val="231F20"/>
          <w:sz w:val="24"/>
        </w:rPr>
        <w:t>The other plan-wide policy</w:t>
      </w:r>
      <w:r>
        <w:rPr>
          <w:color w:val="231F20"/>
          <w:spacing w:val="-64"/>
          <w:sz w:val="24"/>
        </w:rPr>
        <w:t xml:space="preserve"> </w:t>
      </w:r>
      <w:r>
        <w:rPr>
          <w:color w:val="231F20"/>
          <w:sz w:val="24"/>
        </w:rPr>
        <w:t>areas and stakeholders</w:t>
      </w:r>
      <w:r>
        <w:rPr>
          <w:color w:val="231F20"/>
          <w:spacing w:val="1"/>
          <w:sz w:val="24"/>
        </w:rPr>
        <w:t xml:space="preserve"> </w:t>
      </w:r>
      <w:r>
        <w:rPr>
          <w:color w:val="231F20"/>
          <w:sz w:val="24"/>
        </w:rPr>
        <w:t>that</w:t>
      </w:r>
      <w:r>
        <w:rPr>
          <w:color w:val="231F20"/>
          <w:spacing w:val="11"/>
          <w:sz w:val="24"/>
        </w:rPr>
        <w:t xml:space="preserve"> </w:t>
      </w:r>
      <w:r>
        <w:rPr>
          <w:color w:val="231F20"/>
          <w:sz w:val="24"/>
        </w:rPr>
        <w:t>the</w:t>
      </w:r>
      <w:r>
        <w:rPr>
          <w:color w:val="231F20"/>
          <w:spacing w:val="12"/>
          <w:sz w:val="24"/>
        </w:rPr>
        <w:t xml:space="preserve"> </w:t>
      </w:r>
      <w:r>
        <w:rPr>
          <w:color w:val="231F20"/>
          <w:sz w:val="24"/>
        </w:rPr>
        <w:t>Health</w:t>
      </w:r>
      <w:r>
        <w:rPr>
          <w:color w:val="231F20"/>
          <w:spacing w:val="11"/>
          <w:sz w:val="24"/>
        </w:rPr>
        <w:t xml:space="preserve"> </w:t>
      </w:r>
      <w:r>
        <w:rPr>
          <w:color w:val="231F20"/>
          <w:sz w:val="24"/>
        </w:rPr>
        <w:t>and</w:t>
      </w:r>
      <w:r>
        <w:rPr>
          <w:color w:val="231F20"/>
          <w:spacing w:val="1"/>
          <w:sz w:val="24"/>
        </w:rPr>
        <w:t xml:space="preserve"> </w:t>
      </w:r>
      <w:r>
        <w:rPr>
          <w:color w:val="231F20"/>
          <w:sz w:val="24"/>
        </w:rPr>
        <w:t>Human Services system</w:t>
      </w:r>
      <w:r>
        <w:rPr>
          <w:color w:val="231F20"/>
          <w:spacing w:val="1"/>
          <w:sz w:val="24"/>
        </w:rPr>
        <w:t xml:space="preserve"> </w:t>
      </w:r>
      <w:r>
        <w:rPr>
          <w:color w:val="231F20"/>
          <w:sz w:val="24"/>
        </w:rPr>
        <w:t>will collaborate with most</w:t>
      </w:r>
      <w:r>
        <w:rPr>
          <w:color w:val="231F20"/>
          <w:spacing w:val="1"/>
          <w:sz w:val="24"/>
        </w:rPr>
        <w:t xml:space="preserve"> </w:t>
      </w:r>
      <w:r>
        <w:rPr>
          <w:color w:val="231F20"/>
          <w:sz w:val="24"/>
        </w:rPr>
        <w:t>frequently are described in</w:t>
      </w:r>
      <w:r>
        <w:rPr>
          <w:color w:val="231F20"/>
          <w:spacing w:val="-64"/>
          <w:sz w:val="24"/>
        </w:rPr>
        <w:t xml:space="preserve"> </w:t>
      </w:r>
      <w:r>
        <w:rPr>
          <w:color w:val="231F20"/>
          <w:sz w:val="24"/>
        </w:rPr>
        <w:t>Table</w:t>
      </w:r>
      <w:r>
        <w:rPr>
          <w:color w:val="231F20"/>
          <w:spacing w:val="-4"/>
          <w:sz w:val="24"/>
        </w:rPr>
        <w:t xml:space="preserve"> </w:t>
      </w:r>
      <w:r>
        <w:rPr>
          <w:color w:val="231F20"/>
          <w:sz w:val="24"/>
        </w:rPr>
        <w:t>3</w:t>
      </w:r>
      <w:r>
        <w:rPr>
          <w:color w:val="231F20"/>
          <w:spacing w:val="-3"/>
          <w:sz w:val="24"/>
        </w:rPr>
        <w:t xml:space="preserve"> </w:t>
      </w:r>
      <w:r>
        <w:rPr>
          <w:color w:val="231F20"/>
          <w:sz w:val="24"/>
        </w:rPr>
        <w:t>below.</w:t>
      </w:r>
    </w:p>
    <w:p w14:paraId="1DFD7581" w14:textId="77777777" w:rsidR="003E5D9E" w:rsidRDefault="003E5D9E">
      <w:pPr>
        <w:spacing w:line="242" w:lineRule="auto"/>
        <w:rPr>
          <w:sz w:val="24"/>
        </w:rPr>
        <w:sectPr w:rsidR="003E5D9E">
          <w:pgSz w:w="11910" w:h="16840"/>
          <w:pgMar w:top="660" w:right="600" w:bottom="900" w:left="620" w:header="0" w:footer="707" w:gutter="0"/>
          <w:cols w:num="3" w:space="720" w:equalWidth="0">
            <w:col w:w="3443" w:space="72"/>
            <w:col w:w="3469" w:space="46"/>
            <w:col w:w="3660"/>
          </w:cols>
        </w:sectPr>
      </w:pPr>
    </w:p>
    <w:p w14:paraId="1F919F72" w14:textId="77777777" w:rsidR="003E5D9E" w:rsidRDefault="00491973">
      <w:pPr>
        <w:pStyle w:val="Heading4"/>
      </w:pPr>
      <w:r>
        <w:rPr>
          <w:color w:val="231F20"/>
        </w:rPr>
        <w:lastRenderedPageBreak/>
        <w:t>Table</w:t>
      </w:r>
      <w:r>
        <w:rPr>
          <w:color w:val="231F20"/>
          <w:spacing w:val="-8"/>
        </w:rPr>
        <w:t xml:space="preserve"> </w:t>
      </w:r>
      <w:r>
        <w:rPr>
          <w:color w:val="231F20"/>
        </w:rPr>
        <w:t>3.</w:t>
      </w:r>
      <w:r>
        <w:rPr>
          <w:color w:val="231F20"/>
          <w:spacing w:val="-7"/>
        </w:rPr>
        <w:t xml:space="preserve"> </w:t>
      </w:r>
      <w:r>
        <w:rPr>
          <w:color w:val="231F20"/>
        </w:rPr>
        <w:t>Cross-cutting</w:t>
      </w:r>
      <w:r>
        <w:rPr>
          <w:color w:val="231F20"/>
          <w:spacing w:val="-8"/>
        </w:rPr>
        <w:t xml:space="preserve"> </w:t>
      </w:r>
      <w:r>
        <w:rPr>
          <w:color w:val="231F20"/>
        </w:rPr>
        <w:t>policy</w:t>
      </w:r>
      <w:r>
        <w:rPr>
          <w:color w:val="231F20"/>
          <w:spacing w:val="-6"/>
        </w:rPr>
        <w:t xml:space="preserve"> </w:t>
      </w:r>
      <w:r>
        <w:rPr>
          <w:color w:val="231F20"/>
        </w:rPr>
        <w:t>areas</w:t>
      </w:r>
      <w:r>
        <w:rPr>
          <w:color w:val="231F20"/>
          <w:spacing w:val="-7"/>
        </w:rPr>
        <w:t xml:space="preserve"> </w:t>
      </w:r>
      <w:r>
        <w:rPr>
          <w:color w:val="231F20"/>
        </w:rPr>
        <w:t>and</w:t>
      </w:r>
      <w:r>
        <w:rPr>
          <w:color w:val="231F20"/>
          <w:spacing w:val="-8"/>
        </w:rPr>
        <w:t xml:space="preserve"> </w:t>
      </w:r>
      <w:r>
        <w:rPr>
          <w:color w:val="231F20"/>
        </w:rPr>
        <w:t>stakeholders</w:t>
      </w:r>
    </w:p>
    <w:p w14:paraId="4F8BA2ED" w14:textId="77777777" w:rsidR="003E5D9E" w:rsidRDefault="001954D7">
      <w:pPr>
        <w:pStyle w:val="BodyText"/>
        <w:spacing w:before="6"/>
        <w:rPr>
          <w:b/>
          <w:sz w:val="14"/>
        </w:rPr>
      </w:pPr>
      <w:r>
        <w:rPr>
          <w:noProof/>
        </w:rPr>
        <mc:AlternateContent>
          <mc:Choice Requires="wpg">
            <w:drawing>
              <wp:anchor distT="0" distB="0" distL="0" distR="0" simplePos="0" relativeHeight="487629824" behindDoc="1" locked="0" layoutInCell="1" allowOverlap="1" wp14:anchorId="06C09C9F" wp14:editId="3296A279">
                <wp:simplePos x="0" y="0"/>
                <wp:positionH relativeFrom="page">
                  <wp:posOffset>504190</wp:posOffset>
                </wp:positionH>
                <wp:positionV relativeFrom="paragraph">
                  <wp:posOffset>121920</wp:posOffset>
                </wp:positionV>
                <wp:extent cx="6539865" cy="313055"/>
                <wp:effectExtent l="0" t="0" r="32385" b="10795"/>
                <wp:wrapTopAndBottom/>
                <wp:docPr id="1073748029" name="Group 1073748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313055"/>
                          <a:chOff x="794" y="192"/>
                          <a:chExt cx="10299" cy="493"/>
                        </a:xfrm>
                        <a:noFill/>
                      </wpg:grpSpPr>
                      <wps:wsp>
                        <wps:cNvPr id="1073748030" name="docshape194"/>
                        <wps:cNvSpPr>
                          <a:spLocks/>
                        </wps:cNvSpPr>
                        <wps:spPr bwMode="auto">
                          <a:xfrm>
                            <a:off x="793" y="191"/>
                            <a:ext cx="10299" cy="490"/>
                          </a:xfrm>
                          <a:custGeom>
                            <a:avLst/>
                            <a:gdLst>
                              <a:gd name="T0" fmla="*/ 10298 w 10299"/>
                              <a:gd name="T1" fmla="*/ 192 h 490"/>
                              <a:gd name="T2" fmla="*/ 2753 w 10299"/>
                              <a:gd name="T3" fmla="*/ 192 h 490"/>
                              <a:gd name="T4" fmla="*/ 0 w 10299"/>
                              <a:gd name="T5" fmla="*/ 192 h 490"/>
                              <a:gd name="T6" fmla="*/ 0 w 10299"/>
                              <a:gd name="T7" fmla="*/ 681 h 490"/>
                              <a:gd name="T8" fmla="*/ 2753 w 10299"/>
                              <a:gd name="T9" fmla="*/ 681 h 490"/>
                              <a:gd name="T10" fmla="*/ 10298 w 10299"/>
                              <a:gd name="T11" fmla="*/ 681 h 490"/>
                              <a:gd name="T12" fmla="*/ 10298 w 10299"/>
                              <a:gd name="T13" fmla="*/ 192 h 49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299" h="490">
                                <a:moveTo>
                                  <a:pt x="10298" y="0"/>
                                </a:moveTo>
                                <a:lnTo>
                                  <a:pt x="2753" y="0"/>
                                </a:lnTo>
                                <a:lnTo>
                                  <a:pt x="0" y="0"/>
                                </a:lnTo>
                                <a:lnTo>
                                  <a:pt x="0" y="489"/>
                                </a:lnTo>
                                <a:lnTo>
                                  <a:pt x="2753" y="489"/>
                                </a:lnTo>
                                <a:lnTo>
                                  <a:pt x="10298" y="489"/>
                                </a:lnTo>
                                <a:lnTo>
                                  <a:pt x="10298" y="0"/>
                                </a:lnTo>
                                <a:close/>
                              </a:path>
                            </a:pathLst>
                          </a:custGeom>
                          <a:grpFill/>
                          <a:ln>
                            <a:noFill/>
                          </a:ln>
                        </wps:spPr>
                        <wps:bodyPr rot="0" vert="horz" wrap="square" lIns="91440" tIns="45720" rIns="91440" bIns="45720" anchor="t" anchorCtr="0" upright="1">
                          <a:noAutofit/>
                        </wps:bodyPr>
                      </wps:wsp>
                      <wps:wsp>
                        <wps:cNvPr id="1073748031" name="Line 1459"/>
                        <wps:cNvCnPr>
                          <a:cxnSpLocks/>
                        </wps:cNvCnPr>
                        <wps:spPr bwMode="auto">
                          <a:xfrm>
                            <a:off x="794" y="681"/>
                            <a:ext cx="2753" cy="0"/>
                          </a:xfrm>
                          <a:prstGeom prst="line">
                            <a:avLst/>
                          </a:prstGeom>
                          <a:grpFill/>
                          <a:ln w="3175">
                            <a:solidFill>
                              <a:srgbClr val="231F20"/>
                            </a:solidFill>
                            <a:round/>
                            <a:headEnd/>
                            <a:tailEnd/>
                          </a:ln>
                        </wps:spPr>
                        <wps:bodyPr/>
                      </wps:wsp>
                      <wps:wsp>
                        <wps:cNvPr id="1073748032" name="Line 1460"/>
                        <wps:cNvCnPr>
                          <a:cxnSpLocks/>
                        </wps:cNvCnPr>
                        <wps:spPr bwMode="auto">
                          <a:xfrm>
                            <a:off x="3547" y="681"/>
                            <a:ext cx="7545" cy="0"/>
                          </a:xfrm>
                          <a:prstGeom prst="line">
                            <a:avLst/>
                          </a:prstGeom>
                          <a:grpFill/>
                          <a:ln w="3175">
                            <a:solidFill>
                              <a:srgbClr val="231F20"/>
                            </a:solidFill>
                            <a:round/>
                            <a:headEnd/>
                            <a:tailEnd/>
                          </a:ln>
                        </wps:spPr>
                        <wps:bodyPr/>
                      </wps:wsp>
                      <wps:wsp>
                        <wps:cNvPr id="1073748033" name="docshape195"/>
                        <wps:cNvSpPr txBox="1">
                          <a:spLocks/>
                        </wps:cNvSpPr>
                        <wps:spPr bwMode="auto">
                          <a:xfrm>
                            <a:off x="930" y="243"/>
                            <a:ext cx="2029" cy="359"/>
                          </a:xfrm>
                          <a:prstGeom prst="rect">
                            <a:avLst/>
                          </a:prstGeom>
                          <a:grpFill/>
                          <a:ln>
                            <a:noFill/>
                          </a:ln>
                        </wps:spPr>
                        <wps:txbx>
                          <w:txbxContent>
                            <w:p w14:paraId="212C8000" w14:textId="77777777" w:rsidR="00B520EA" w:rsidRPr="00E151B4" w:rsidRDefault="00B520EA">
                              <w:pPr>
                                <w:spacing w:line="235" w:lineRule="auto"/>
                                <w:ind w:right="14"/>
                                <w:rPr>
                                  <w:b/>
                                  <w:sz w:val="16"/>
                                </w:rPr>
                              </w:pPr>
                              <w:r w:rsidRPr="00E151B4">
                                <w:rPr>
                                  <w:b/>
                                  <w:sz w:val="16"/>
                                </w:rPr>
                                <w:t>Cross-cutting</w:t>
                              </w:r>
                              <w:r w:rsidRPr="00E151B4">
                                <w:rPr>
                                  <w:b/>
                                  <w:spacing w:val="-8"/>
                                  <w:sz w:val="16"/>
                                </w:rPr>
                                <w:t xml:space="preserve"> </w:t>
                              </w:r>
                              <w:r w:rsidRPr="00E151B4">
                                <w:rPr>
                                  <w:b/>
                                  <w:sz w:val="16"/>
                                </w:rPr>
                                <w:t>policy</w:t>
                              </w:r>
                              <w:r w:rsidRPr="00E151B4">
                                <w:rPr>
                                  <w:b/>
                                  <w:spacing w:val="-7"/>
                                  <w:sz w:val="16"/>
                                </w:rPr>
                                <w:t xml:space="preserve"> </w:t>
                              </w:r>
                              <w:r w:rsidRPr="00E151B4">
                                <w:rPr>
                                  <w:b/>
                                  <w:sz w:val="16"/>
                                </w:rPr>
                                <w:t>areas</w:t>
                              </w:r>
                              <w:r w:rsidRPr="00E151B4">
                                <w:rPr>
                                  <w:b/>
                                  <w:spacing w:val="-42"/>
                                  <w:sz w:val="16"/>
                                </w:rPr>
                                <w:t xml:space="preserve"> </w:t>
                              </w:r>
                              <w:r w:rsidRPr="00E151B4">
                                <w:rPr>
                                  <w:b/>
                                  <w:sz w:val="16"/>
                                </w:rPr>
                                <w:t>and</w:t>
                              </w:r>
                              <w:r w:rsidRPr="00E151B4">
                                <w:rPr>
                                  <w:b/>
                                  <w:spacing w:val="-2"/>
                                  <w:sz w:val="16"/>
                                </w:rPr>
                                <w:t xml:space="preserve"> </w:t>
                              </w:r>
                              <w:r w:rsidRPr="00E151B4">
                                <w:rPr>
                                  <w:b/>
                                  <w:sz w:val="16"/>
                                </w:rPr>
                                <w:t>stakeholders</w:t>
                              </w:r>
                            </w:p>
                          </w:txbxContent>
                        </wps:txbx>
                        <wps:bodyPr rot="0" vert="horz" wrap="square" lIns="0" tIns="0" rIns="0" bIns="0" anchor="t" anchorCtr="0" upright="1">
                          <a:noAutofit/>
                        </wps:bodyPr>
                      </wps:wsp>
                      <wps:wsp>
                        <wps:cNvPr id="1073748034" name="docshape196"/>
                        <wps:cNvSpPr txBox="1">
                          <a:spLocks/>
                        </wps:cNvSpPr>
                        <wps:spPr bwMode="auto">
                          <a:xfrm>
                            <a:off x="3684" y="243"/>
                            <a:ext cx="5604" cy="359"/>
                          </a:xfrm>
                          <a:prstGeom prst="rect">
                            <a:avLst/>
                          </a:prstGeom>
                          <a:grpFill/>
                          <a:ln>
                            <a:noFill/>
                          </a:ln>
                        </wps:spPr>
                        <wps:txbx>
                          <w:txbxContent>
                            <w:p w14:paraId="3CCF06AB" w14:textId="77777777" w:rsidR="00B520EA" w:rsidRPr="00E151B4" w:rsidRDefault="00B520EA">
                              <w:pPr>
                                <w:spacing w:line="235" w:lineRule="auto"/>
                                <w:rPr>
                                  <w:b/>
                                  <w:sz w:val="16"/>
                                </w:rPr>
                              </w:pPr>
                              <w:r w:rsidRPr="00E151B4">
                                <w:rPr>
                                  <w:b/>
                                  <w:sz w:val="16"/>
                                </w:rPr>
                                <w:t>Health and Human Services system interactions with cross-cutting policy</w:t>
                              </w:r>
                              <w:r w:rsidRPr="00E151B4">
                                <w:rPr>
                                  <w:b/>
                                  <w:spacing w:val="-43"/>
                                  <w:sz w:val="16"/>
                                </w:rPr>
                                <w:t xml:space="preserve"> </w:t>
                              </w:r>
                              <w:r w:rsidRPr="00E151B4">
                                <w:rPr>
                                  <w:b/>
                                  <w:sz w:val="16"/>
                                </w:rPr>
                                <w:t>areas</w:t>
                              </w:r>
                              <w:r w:rsidRPr="00E151B4">
                                <w:rPr>
                                  <w:b/>
                                  <w:spacing w:val="-2"/>
                                  <w:sz w:val="16"/>
                                </w:rPr>
                                <w:t xml:space="preserve"> </w:t>
                              </w:r>
                              <w:r w:rsidRPr="00E151B4">
                                <w:rPr>
                                  <w:b/>
                                  <w:sz w:val="16"/>
                                </w:rPr>
                                <w:t>and</w:t>
                              </w:r>
                              <w:r w:rsidRPr="00E151B4">
                                <w:rPr>
                                  <w:b/>
                                  <w:spacing w:val="-1"/>
                                  <w:sz w:val="16"/>
                                </w:rPr>
                                <w:t xml:space="preserve"> </w:t>
                              </w:r>
                              <w:r w:rsidRPr="00E151B4">
                                <w:rPr>
                                  <w:b/>
                                  <w:sz w:val="16"/>
                                </w:rPr>
                                <w:t>stakeholders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C09C9F" id="Group 1073748029" o:spid="_x0000_s1027" style="position:absolute;margin-left:39.7pt;margin-top:9.6pt;width:514.95pt;height:24.65pt;z-index:-15686656;mso-wrap-distance-left:0;mso-wrap-distance-right:0;mso-position-horizontal-relative:page;mso-position-vertical-relative:text" coordorigin="794,192" coordsize="10299,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">
                <v:shape id="docshape194" o:spid="_x0000_s1028" style="position:absolute;left:793;top:191;width:10299;height:490;visibility:visible;mso-wrap-style:square;v-text-anchor:top" coordsize="1029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" path="m10298,l2753,,,,,489r2753,l10298,489r,-489xe" filled="f" stroked="f">
                  <v:path arrowok="t" o:connecttype="custom" o:connectlocs="10298,192;2753,192;0,192;0,681;2753,681;10298,681;10298,192" o:connectangles="0,0,0,0,0,0,0"/>
                </v:shape>
                <v:line id="Line 1459" o:spid="_x0000_s1029" style="position:absolute;visibility:visible;mso-wrap-style:square" from="794,681" to="3547,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" strokecolor="#231f20" strokeweight=".25pt">
                  <o:lock v:ext="edit" shapetype="f"/>
                </v:line>
                <v:line id="Line 1460" o:spid="_x0000_s1030" style="position:absolute;visibility:visible;mso-wrap-style:square" from="3547,681" to="11092,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" strokecolor="#231f20" strokeweight=".25pt">
                  <o:lock v:ext="edit" shapetype="f"/>
                </v:line>
                <v:shape id="docshape195" o:spid="_x0000_s1031" type="#_x0000_t202" style="position:absolute;left:930;top:243;width:2029;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" filled="f" stroked="f">
                  <v:textbox inset="0,0,0,0">
                    <w:txbxContent>
                      <w:p w14:paraId="212C8000" w14:textId="77777777" w:rsidR="00B520EA" w:rsidRPr="00E151B4" w:rsidRDefault="00B520EA">
                        <w:pPr>
                          <w:spacing w:line="235" w:lineRule="auto"/>
                          <w:ind w:right="14"/>
                          <w:rPr>
                            <w:b/>
                            <w:sz w:val="16"/>
                          </w:rPr>
                        </w:pPr>
                        <w:r w:rsidRPr="00E151B4">
                          <w:rPr>
                            <w:b/>
                            <w:sz w:val="16"/>
                          </w:rPr>
                          <w:t>Cross-cutting</w:t>
                        </w:r>
                        <w:r w:rsidRPr="00E151B4">
                          <w:rPr>
                            <w:b/>
                            <w:spacing w:val="-8"/>
                            <w:sz w:val="16"/>
                          </w:rPr>
                          <w:t xml:space="preserve"> </w:t>
                        </w:r>
                        <w:r w:rsidRPr="00E151B4">
                          <w:rPr>
                            <w:b/>
                            <w:sz w:val="16"/>
                          </w:rPr>
                          <w:t>policy</w:t>
                        </w:r>
                        <w:r w:rsidRPr="00E151B4">
                          <w:rPr>
                            <w:b/>
                            <w:spacing w:val="-7"/>
                            <w:sz w:val="16"/>
                          </w:rPr>
                          <w:t xml:space="preserve"> </w:t>
                        </w:r>
                        <w:r w:rsidRPr="00E151B4">
                          <w:rPr>
                            <w:b/>
                            <w:sz w:val="16"/>
                          </w:rPr>
                          <w:t>areas</w:t>
                        </w:r>
                        <w:r w:rsidRPr="00E151B4">
                          <w:rPr>
                            <w:b/>
                            <w:spacing w:val="-42"/>
                            <w:sz w:val="16"/>
                          </w:rPr>
                          <w:t xml:space="preserve"> </w:t>
                        </w:r>
                        <w:r w:rsidRPr="00E151B4">
                          <w:rPr>
                            <w:b/>
                            <w:sz w:val="16"/>
                          </w:rPr>
                          <w:t>and</w:t>
                        </w:r>
                        <w:r w:rsidRPr="00E151B4">
                          <w:rPr>
                            <w:b/>
                            <w:spacing w:val="-2"/>
                            <w:sz w:val="16"/>
                          </w:rPr>
                          <w:t xml:space="preserve"> </w:t>
                        </w:r>
                        <w:r w:rsidRPr="00E151B4">
                          <w:rPr>
                            <w:b/>
                            <w:sz w:val="16"/>
                          </w:rPr>
                          <w:t>stakeholders</w:t>
                        </w:r>
                      </w:p>
                    </w:txbxContent>
                  </v:textbox>
                </v:shape>
                <v:shape id="docshape196" o:spid="_x0000_s1032" type="#_x0000_t202" style="position:absolute;left:3684;top:243;width:5604;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" filled="f" stroked="f">
                  <v:textbox inset="0,0,0,0">
                    <w:txbxContent>
                      <w:p w14:paraId="3CCF06AB" w14:textId="77777777" w:rsidR="00B520EA" w:rsidRPr="00E151B4" w:rsidRDefault="00B520EA">
                        <w:pPr>
                          <w:spacing w:line="235" w:lineRule="auto"/>
                          <w:rPr>
                            <w:b/>
                            <w:sz w:val="16"/>
                          </w:rPr>
                        </w:pPr>
                        <w:r w:rsidRPr="00E151B4">
                          <w:rPr>
                            <w:b/>
                            <w:sz w:val="16"/>
                          </w:rPr>
                          <w:t>Health and Human Services system interactions with cross-cutting policy</w:t>
                        </w:r>
                        <w:r w:rsidRPr="00E151B4">
                          <w:rPr>
                            <w:b/>
                            <w:spacing w:val="-43"/>
                            <w:sz w:val="16"/>
                          </w:rPr>
                          <w:t xml:space="preserve"> </w:t>
                        </w:r>
                        <w:r w:rsidRPr="00E151B4">
                          <w:rPr>
                            <w:b/>
                            <w:sz w:val="16"/>
                          </w:rPr>
                          <w:t>areas</w:t>
                        </w:r>
                        <w:r w:rsidRPr="00E151B4">
                          <w:rPr>
                            <w:b/>
                            <w:spacing w:val="-2"/>
                            <w:sz w:val="16"/>
                          </w:rPr>
                          <w:t xml:space="preserve"> </w:t>
                        </w:r>
                        <w:r w:rsidRPr="00E151B4">
                          <w:rPr>
                            <w:b/>
                            <w:sz w:val="16"/>
                          </w:rPr>
                          <w:t>and</w:t>
                        </w:r>
                        <w:r w:rsidRPr="00E151B4">
                          <w:rPr>
                            <w:b/>
                            <w:spacing w:val="-1"/>
                            <w:sz w:val="16"/>
                          </w:rPr>
                          <w:t xml:space="preserve"> </w:t>
                        </w:r>
                        <w:r w:rsidRPr="00E151B4">
                          <w:rPr>
                            <w:b/>
                            <w:sz w:val="16"/>
                          </w:rPr>
                          <w:t>stakeholders</w:t>
                        </w:r>
                      </w:p>
                    </w:txbxContent>
                  </v:textbox>
                </v:shape>
                <w10:wrap type="topAndBottom" anchorx="page"/>
              </v:group>
            </w:pict>
          </mc:Fallback>
        </mc:AlternateContent>
      </w:r>
    </w:p>
    <w:p w14:paraId="3AF64E1E" w14:textId="77777777" w:rsidR="003E5D9E" w:rsidRDefault="00491973">
      <w:pPr>
        <w:pStyle w:val="BodyText"/>
        <w:tabs>
          <w:tab w:val="left" w:pos="3064"/>
        </w:tabs>
        <w:spacing w:before="44" w:line="261" w:lineRule="auto"/>
        <w:ind w:left="3064" w:right="436" w:hanging="2754"/>
      </w:pPr>
      <w:r>
        <w:rPr>
          <w:color w:val="231F20"/>
        </w:rPr>
        <w:t>Local</w:t>
      </w:r>
      <w:r>
        <w:rPr>
          <w:color w:val="231F20"/>
          <w:spacing w:val="-6"/>
        </w:rPr>
        <w:t xml:space="preserve"> </w:t>
      </w:r>
      <w:r>
        <w:rPr>
          <w:color w:val="231F20"/>
        </w:rPr>
        <w:t>government</w:t>
      </w:r>
      <w:r>
        <w:rPr>
          <w:color w:val="231F20"/>
        </w:rPr>
        <w:tab/>
        <w:t>Local government, in addition to managing climate change risks to their assets, services, clients and</w:t>
      </w:r>
      <w:r>
        <w:rPr>
          <w:color w:val="231F20"/>
          <w:spacing w:val="1"/>
        </w:rPr>
        <w:t xml:space="preserve"> </w:t>
      </w:r>
      <w:r>
        <w:rPr>
          <w:color w:val="231F20"/>
        </w:rPr>
        <w:t>staff, undertake regulatory functions focused on protecting public health from risks that are likely to be</w:t>
      </w:r>
      <w:r>
        <w:rPr>
          <w:color w:val="231F20"/>
          <w:spacing w:val="-42"/>
        </w:rPr>
        <w:t xml:space="preserve"> </w:t>
      </w:r>
      <w:r>
        <w:rPr>
          <w:color w:val="231F20"/>
        </w:rPr>
        <w:t>exacerbated</w:t>
      </w:r>
      <w:r>
        <w:rPr>
          <w:color w:val="231F20"/>
          <w:spacing w:val="-2"/>
        </w:rPr>
        <w:t xml:space="preserve"> </w:t>
      </w:r>
      <w:r>
        <w:rPr>
          <w:color w:val="231F20"/>
        </w:rPr>
        <w:t>by</w:t>
      </w:r>
      <w:r>
        <w:rPr>
          <w:color w:val="231F20"/>
          <w:spacing w:val="-1"/>
        </w:rPr>
        <w:t xml:space="preserve"> </w:t>
      </w:r>
      <w:r>
        <w:rPr>
          <w:color w:val="231F20"/>
        </w:rPr>
        <w:t>climate change.</w:t>
      </w:r>
    </w:p>
    <w:p w14:paraId="161F9D95" w14:textId="77777777" w:rsidR="003E5D9E" w:rsidRDefault="003E5D9E">
      <w:pPr>
        <w:pStyle w:val="BodyText"/>
        <w:spacing w:before="7"/>
        <w:rPr>
          <w:sz w:val="14"/>
        </w:rPr>
      </w:pPr>
    </w:p>
    <w:p w14:paraId="55ED17F2" w14:textId="5B2905B5" w:rsidR="003E5D9E" w:rsidRDefault="00491973">
      <w:pPr>
        <w:pStyle w:val="BodyText"/>
        <w:spacing w:line="261" w:lineRule="auto"/>
        <w:ind w:left="3064" w:right="348"/>
      </w:pPr>
      <w:r>
        <w:rPr>
          <w:color w:val="231F20"/>
        </w:rPr>
        <w:t>The Department of Health works closely with Victoria’s 79 local governments, developing legislation</w:t>
      </w:r>
      <w:r>
        <w:rPr>
          <w:color w:val="231F20"/>
          <w:spacing w:val="1"/>
        </w:rPr>
        <w:t xml:space="preserve"> </w:t>
      </w:r>
      <w:r>
        <w:rPr>
          <w:color w:val="231F20"/>
        </w:rPr>
        <w:t xml:space="preserve">and guidance to support regulation of food businesses under the </w:t>
      </w:r>
      <w:r>
        <w:rPr>
          <w:i/>
          <w:color w:val="231F20"/>
        </w:rPr>
        <w:t xml:space="preserve">Food Act 1984, </w:t>
      </w:r>
      <w:r>
        <w:rPr>
          <w:color w:val="231F20"/>
        </w:rPr>
        <w:t>and aquatic facilities</w:t>
      </w:r>
      <w:r>
        <w:rPr>
          <w:color w:val="231F20"/>
          <w:spacing w:val="1"/>
        </w:rPr>
        <w:t xml:space="preserve"> </w:t>
      </w:r>
      <w:r>
        <w:rPr>
          <w:color w:val="231F20"/>
        </w:rPr>
        <w:t xml:space="preserve">and prescribed accommodation premises under the </w:t>
      </w:r>
      <w:hyperlink r:id="rId52" w:history="1">
        <w:r w:rsidRPr="00F005FA">
          <w:rPr>
            <w:rStyle w:val="Hyperlink"/>
            <w:rFonts w:ascii="Arial" w:hAnsi="Arial" w:cs="Arial"/>
            <w:i/>
            <w:sz w:val="16"/>
            <w:szCs w:val="16"/>
            <w:u w:color="0070C0"/>
          </w:rPr>
          <w:t>Public Health and Wellbeing Act 2008</w:t>
        </w:r>
      </w:hyperlink>
      <w:r>
        <w:rPr>
          <w:i/>
          <w:color w:val="231F20"/>
        </w:rPr>
        <w:t xml:space="preserve"> </w:t>
      </w:r>
      <w:r>
        <w:rPr>
          <w:color w:val="231F20"/>
        </w:rPr>
        <w:t>and</w:t>
      </w:r>
      <w:r>
        <w:rPr>
          <w:color w:val="231F20"/>
          <w:spacing w:val="1"/>
        </w:rPr>
        <w:t xml:space="preserve"> </w:t>
      </w:r>
      <w:r>
        <w:rPr>
          <w:color w:val="231F20"/>
        </w:rPr>
        <w:t>associated</w:t>
      </w:r>
      <w:r>
        <w:rPr>
          <w:color w:val="231F20"/>
          <w:spacing w:val="-6"/>
        </w:rPr>
        <w:t xml:space="preserve"> </w:t>
      </w:r>
      <w:r>
        <w:rPr>
          <w:color w:val="231F20"/>
        </w:rPr>
        <w:t>regulations.</w:t>
      </w:r>
      <w:r>
        <w:rPr>
          <w:color w:val="231F20"/>
          <w:spacing w:val="-6"/>
        </w:rPr>
        <w:t xml:space="preserve"> </w:t>
      </w:r>
      <w:r>
        <w:rPr>
          <w:color w:val="231F20"/>
        </w:rPr>
        <w:t>The</w:t>
      </w:r>
      <w:r>
        <w:rPr>
          <w:color w:val="231F20"/>
          <w:spacing w:val="-5"/>
        </w:rPr>
        <w:t xml:space="preserve"> </w:t>
      </w:r>
      <w:r>
        <w:rPr>
          <w:color w:val="231F20"/>
        </w:rPr>
        <w:t>Department</w:t>
      </w:r>
      <w:r>
        <w:rPr>
          <w:color w:val="231F20"/>
          <w:spacing w:val="-5"/>
        </w:rPr>
        <w:t xml:space="preserve"> </w:t>
      </w:r>
      <w:r>
        <w:rPr>
          <w:color w:val="231F20"/>
        </w:rPr>
        <w:t>of</w:t>
      </w:r>
      <w:r>
        <w:rPr>
          <w:color w:val="231F20"/>
          <w:spacing w:val="-5"/>
        </w:rPr>
        <w:t xml:space="preserve"> </w:t>
      </w:r>
      <w:r>
        <w:rPr>
          <w:color w:val="231F20"/>
        </w:rPr>
        <w:t>Health</w:t>
      </w:r>
      <w:r>
        <w:rPr>
          <w:color w:val="231F20"/>
          <w:spacing w:val="-5"/>
        </w:rPr>
        <w:t xml:space="preserve"> </w:t>
      </w:r>
      <w:r>
        <w:rPr>
          <w:color w:val="231F20"/>
        </w:rPr>
        <w:t>also</w:t>
      </w:r>
      <w:r>
        <w:rPr>
          <w:color w:val="231F20"/>
          <w:spacing w:val="-5"/>
        </w:rPr>
        <w:t xml:space="preserve"> </w:t>
      </w:r>
      <w:r>
        <w:rPr>
          <w:color w:val="231F20"/>
        </w:rPr>
        <w:t>works</w:t>
      </w:r>
      <w:r>
        <w:rPr>
          <w:color w:val="231F20"/>
          <w:spacing w:val="-5"/>
        </w:rPr>
        <w:t xml:space="preserve"> </w:t>
      </w:r>
      <w:r>
        <w:rPr>
          <w:color w:val="231F20"/>
        </w:rPr>
        <w:t>with</w:t>
      </w:r>
      <w:r>
        <w:rPr>
          <w:color w:val="231F20"/>
          <w:spacing w:val="-5"/>
        </w:rPr>
        <w:t xml:space="preserve"> </w:t>
      </w:r>
      <w:r>
        <w:rPr>
          <w:color w:val="231F20"/>
        </w:rPr>
        <w:t>local</w:t>
      </w:r>
      <w:r>
        <w:rPr>
          <w:color w:val="231F20"/>
          <w:spacing w:val="-5"/>
        </w:rPr>
        <w:t xml:space="preserve"> </w:t>
      </w:r>
      <w:r>
        <w:rPr>
          <w:color w:val="231F20"/>
        </w:rPr>
        <w:t>government</w:t>
      </w:r>
      <w:r>
        <w:rPr>
          <w:color w:val="231F20"/>
          <w:spacing w:val="-5"/>
        </w:rPr>
        <w:t xml:space="preserve"> </w:t>
      </w:r>
      <w:r>
        <w:rPr>
          <w:color w:val="231F20"/>
        </w:rPr>
        <w:t>to</w:t>
      </w:r>
      <w:r>
        <w:rPr>
          <w:color w:val="231F20"/>
          <w:spacing w:val="-5"/>
        </w:rPr>
        <w:t xml:space="preserve"> </w:t>
      </w:r>
      <w:r>
        <w:rPr>
          <w:color w:val="231F20"/>
        </w:rPr>
        <w:t>implement</w:t>
      </w:r>
      <w:r>
        <w:rPr>
          <w:color w:val="231F20"/>
          <w:spacing w:val="-5"/>
        </w:rPr>
        <w:t xml:space="preserve"> </w:t>
      </w:r>
      <w:r>
        <w:rPr>
          <w:color w:val="231F20"/>
        </w:rPr>
        <w:t>parts</w:t>
      </w:r>
      <w:r>
        <w:rPr>
          <w:color w:val="231F20"/>
          <w:spacing w:val="1"/>
        </w:rPr>
        <w:t xml:space="preserve"> </w:t>
      </w:r>
      <w:r>
        <w:rPr>
          <w:color w:val="231F20"/>
        </w:rPr>
        <w:t>of</w:t>
      </w:r>
      <w:r>
        <w:rPr>
          <w:color w:val="231F20"/>
          <w:spacing w:val="-4"/>
        </w:rPr>
        <w:t xml:space="preserve"> </w:t>
      </w:r>
      <w:r>
        <w:rPr>
          <w:color w:val="231F20"/>
        </w:rPr>
        <w:t>the</w:t>
      </w:r>
      <w:r>
        <w:rPr>
          <w:color w:val="231F20"/>
          <w:spacing w:val="-2"/>
        </w:rPr>
        <w:t xml:space="preserve"> </w:t>
      </w:r>
      <w:r>
        <w:rPr>
          <w:color w:val="231F20"/>
        </w:rPr>
        <w:t>Victorian</w:t>
      </w:r>
      <w:r>
        <w:rPr>
          <w:color w:val="231F20"/>
          <w:spacing w:val="-3"/>
        </w:rPr>
        <w:t xml:space="preserve"> </w:t>
      </w:r>
      <w:r>
        <w:rPr>
          <w:color w:val="231F20"/>
        </w:rPr>
        <w:t>arbovirus</w:t>
      </w:r>
      <w:r>
        <w:rPr>
          <w:color w:val="231F20"/>
          <w:spacing w:val="-3"/>
        </w:rPr>
        <w:t xml:space="preserve"> </w:t>
      </w:r>
      <w:r>
        <w:rPr>
          <w:color w:val="231F20"/>
        </w:rPr>
        <w:t>program,</w:t>
      </w:r>
      <w:r>
        <w:rPr>
          <w:color w:val="231F20"/>
          <w:spacing w:val="-3"/>
        </w:rPr>
        <w:t xml:space="preserve"> </w:t>
      </w:r>
      <w:r>
        <w:rPr>
          <w:color w:val="231F20"/>
        </w:rPr>
        <w:t>and</w:t>
      </w:r>
      <w:r>
        <w:rPr>
          <w:color w:val="231F20"/>
          <w:spacing w:val="-3"/>
        </w:rPr>
        <w:t xml:space="preserve"> </w:t>
      </w:r>
      <w:r>
        <w:rPr>
          <w:color w:val="231F20"/>
        </w:rPr>
        <w:t>to</w:t>
      </w:r>
      <w:r>
        <w:rPr>
          <w:color w:val="231F20"/>
          <w:spacing w:val="-2"/>
        </w:rPr>
        <w:t xml:space="preserve"> </w:t>
      </w:r>
      <w:r>
        <w:rPr>
          <w:color w:val="231F20"/>
        </w:rPr>
        <w:t>support</w:t>
      </w:r>
      <w:r>
        <w:rPr>
          <w:color w:val="231F20"/>
          <w:spacing w:val="-2"/>
        </w:rPr>
        <w:t xml:space="preserve"> </w:t>
      </w:r>
      <w:r>
        <w:rPr>
          <w:color w:val="231F20"/>
        </w:rPr>
        <w:t>local</w:t>
      </w:r>
      <w:r>
        <w:rPr>
          <w:color w:val="231F20"/>
          <w:spacing w:val="-3"/>
        </w:rPr>
        <w:t xml:space="preserve"> </w:t>
      </w:r>
      <w:r>
        <w:rPr>
          <w:color w:val="231F20"/>
        </w:rPr>
        <w:t>government</w:t>
      </w:r>
      <w:r>
        <w:rPr>
          <w:color w:val="231F20"/>
          <w:spacing w:val="-3"/>
        </w:rPr>
        <w:t xml:space="preserve"> </w:t>
      </w:r>
      <w:r>
        <w:rPr>
          <w:color w:val="231F20"/>
        </w:rPr>
        <w:t>in</w:t>
      </w:r>
      <w:r>
        <w:rPr>
          <w:color w:val="231F20"/>
          <w:spacing w:val="-3"/>
        </w:rPr>
        <w:t xml:space="preserve"> </w:t>
      </w:r>
      <w:r>
        <w:rPr>
          <w:color w:val="231F20"/>
        </w:rPr>
        <w:t>tackling</w:t>
      </w:r>
      <w:r>
        <w:rPr>
          <w:color w:val="231F20"/>
          <w:spacing w:val="-2"/>
        </w:rPr>
        <w:t xml:space="preserve"> </w:t>
      </w:r>
      <w:r>
        <w:rPr>
          <w:color w:val="231F20"/>
        </w:rPr>
        <w:t>climate</w:t>
      </w:r>
      <w:r>
        <w:rPr>
          <w:color w:val="231F20"/>
          <w:spacing w:val="-2"/>
        </w:rPr>
        <w:t xml:space="preserve"> </w:t>
      </w:r>
      <w:r>
        <w:rPr>
          <w:color w:val="231F20"/>
        </w:rPr>
        <w:t>change</w:t>
      </w:r>
      <w:r>
        <w:rPr>
          <w:color w:val="231F20"/>
          <w:spacing w:val="-2"/>
        </w:rPr>
        <w:t xml:space="preserve"> </w:t>
      </w:r>
      <w:r>
        <w:rPr>
          <w:color w:val="231F20"/>
        </w:rPr>
        <w:t>and</w:t>
      </w:r>
    </w:p>
    <w:p w14:paraId="03BC8F4F" w14:textId="77777777" w:rsidR="003E5D9E" w:rsidRDefault="00491973">
      <w:pPr>
        <w:pStyle w:val="BodyText"/>
        <w:spacing w:line="261" w:lineRule="auto"/>
        <w:ind w:left="3064" w:right="462"/>
        <w:jc w:val="both"/>
      </w:pPr>
      <w:r>
        <w:rPr>
          <w:color w:val="231F20"/>
        </w:rPr>
        <w:t>its impacts on health through municipal public health and wellbeing planning. Local governments also</w:t>
      </w:r>
      <w:r>
        <w:rPr>
          <w:color w:val="231F20"/>
          <w:spacing w:val="-42"/>
        </w:rPr>
        <w:t xml:space="preserve"> </w:t>
      </w:r>
      <w:r>
        <w:rPr>
          <w:color w:val="231F20"/>
        </w:rPr>
        <w:t xml:space="preserve">develop and implement municipal emergency management plans in accordance with the </w:t>
      </w:r>
      <w:r>
        <w:rPr>
          <w:i/>
          <w:color w:val="231F20"/>
        </w:rPr>
        <w:t>Emergency</w:t>
      </w:r>
      <w:r>
        <w:rPr>
          <w:i/>
          <w:color w:val="231F20"/>
          <w:spacing w:val="1"/>
        </w:rPr>
        <w:t xml:space="preserve"> </w:t>
      </w:r>
      <w:r>
        <w:rPr>
          <w:i/>
          <w:color w:val="231F20"/>
        </w:rPr>
        <w:t>Management</w:t>
      </w:r>
      <w:r>
        <w:rPr>
          <w:i/>
          <w:color w:val="231F20"/>
          <w:spacing w:val="-1"/>
        </w:rPr>
        <w:t xml:space="preserve"> </w:t>
      </w:r>
      <w:r>
        <w:rPr>
          <w:i/>
          <w:color w:val="231F20"/>
        </w:rPr>
        <w:t>Act</w:t>
      </w:r>
      <w:r>
        <w:rPr>
          <w:i/>
          <w:color w:val="231F20"/>
          <w:spacing w:val="-1"/>
        </w:rPr>
        <w:t xml:space="preserve"> </w:t>
      </w:r>
      <w:r>
        <w:rPr>
          <w:i/>
          <w:color w:val="231F20"/>
        </w:rPr>
        <w:t>2013</w:t>
      </w:r>
      <w:r>
        <w:rPr>
          <w:i/>
          <w:color w:val="231F20"/>
          <w:spacing w:val="-2"/>
        </w:rPr>
        <w:t xml:space="preserve"> </w:t>
      </w:r>
      <w:r>
        <w:rPr>
          <w:color w:val="231F20"/>
        </w:rPr>
        <w:t>and</w:t>
      </w:r>
      <w:r>
        <w:rPr>
          <w:color w:val="231F20"/>
          <w:spacing w:val="-1"/>
        </w:rPr>
        <w:t xml:space="preserve"> </w:t>
      </w:r>
      <w:r>
        <w:rPr>
          <w:color w:val="231F20"/>
        </w:rPr>
        <w:t>coordinate</w:t>
      </w:r>
      <w:r>
        <w:rPr>
          <w:color w:val="231F20"/>
          <w:spacing w:val="-1"/>
        </w:rPr>
        <w:t xml:space="preserve"> </w:t>
      </w:r>
      <w:r>
        <w:rPr>
          <w:color w:val="231F20"/>
        </w:rPr>
        <w:t>local</w:t>
      </w:r>
      <w:r>
        <w:rPr>
          <w:color w:val="231F20"/>
          <w:spacing w:val="-2"/>
        </w:rPr>
        <w:t xml:space="preserve"> </w:t>
      </w:r>
      <w:r>
        <w:rPr>
          <w:color w:val="231F20"/>
        </w:rPr>
        <w:t>relief</w:t>
      </w:r>
      <w:r>
        <w:rPr>
          <w:color w:val="231F20"/>
          <w:spacing w:val="-1"/>
        </w:rPr>
        <w:t xml:space="preserve"> </w:t>
      </w:r>
      <w:r>
        <w:rPr>
          <w:color w:val="231F20"/>
        </w:rPr>
        <w:t>and</w:t>
      </w:r>
      <w:r>
        <w:rPr>
          <w:color w:val="231F20"/>
          <w:spacing w:val="-1"/>
        </w:rPr>
        <w:t xml:space="preserve"> </w:t>
      </w:r>
      <w:r>
        <w:rPr>
          <w:color w:val="231F20"/>
        </w:rPr>
        <w:t>recovery</w:t>
      </w:r>
      <w:r>
        <w:rPr>
          <w:color w:val="231F20"/>
          <w:spacing w:val="-2"/>
        </w:rPr>
        <w:t xml:space="preserve"> </w:t>
      </w:r>
      <w:r>
        <w:rPr>
          <w:color w:val="231F20"/>
        </w:rPr>
        <w:t>activities</w:t>
      </w:r>
      <w:r>
        <w:rPr>
          <w:color w:val="231F20"/>
          <w:spacing w:val="-2"/>
        </w:rPr>
        <w:t xml:space="preserve"> </w:t>
      </w:r>
      <w:r>
        <w:rPr>
          <w:color w:val="231F20"/>
        </w:rPr>
        <w:t>for</w:t>
      </w:r>
      <w:r>
        <w:rPr>
          <w:color w:val="231F20"/>
          <w:spacing w:val="-1"/>
        </w:rPr>
        <w:t xml:space="preserve"> </w:t>
      </w:r>
      <w:r>
        <w:rPr>
          <w:color w:val="231F20"/>
        </w:rPr>
        <w:t>affected communities.</w:t>
      </w:r>
    </w:p>
    <w:p w14:paraId="73D28EDB" w14:textId="77777777" w:rsidR="003E5D9E" w:rsidRDefault="001954D7">
      <w:pPr>
        <w:pStyle w:val="BodyText"/>
        <w:spacing w:before="3"/>
        <w:rPr>
          <w:sz w:val="17"/>
        </w:rPr>
      </w:pPr>
      <w:r>
        <w:rPr>
          <w:noProof/>
        </w:rPr>
        <mc:AlternateContent>
          <mc:Choice Requires="wpg">
            <w:drawing>
              <wp:anchor distT="0" distB="0" distL="0" distR="0" simplePos="0" relativeHeight="487630336" behindDoc="1" locked="0" layoutInCell="1" allowOverlap="1" wp14:anchorId="3A17EA3F" wp14:editId="57E3CEAD">
                <wp:simplePos x="0" y="0"/>
                <wp:positionH relativeFrom="page">
                  <wp:posOffset>504190</wp:posOffset>
                </wp:positionH>
                <wp:positionV relativeFrom="paragraph">
                  <wp:posOffset>142240</wp:posOffset>
                </wp:positionV>
                <wp:extent cx="6539865" cy="3175"/>
                <wp:effectExtent l="0" t="0" r="13335" b="9525"/>
                <wp:wrapTopAndBottom/>
                <wp:docPr id="1073748026" name="docshapegroup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3175"/>
                          <a:chOff x="794" y="224"/>
                          <a:chExt cx="10299" cy="5"/>
                        </a:xfrm>
                      </wpg:grpSpPr>
                      <wps:wsp>
                        <wps:cNvPr id="1073748027" name="Line 2860"/>
                        <wps:cNvCnPr>
                          <a:cxnSpLocks/>
                        </wps:cNvCnPr>
                        <wps:spPr bwMode="auto">
                          <a:xfrm>
                            <a:off x="794" y="226"/>
                            <a:ext cx="275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8028" name="Line 2861"/>
                        <wps:cNvCnPr>
                          <a:cxnSpLocks/>
                        </wps:cNvCnPr>
                        <wps:spPr bwMode="auto">
                          <a:xfrm>
                            <a:off x="3547" y="226"/>
                            <a:ext cx="754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EF2990" id="docshapegroup197" o:spid="_x0000_s1026" style="position:absolute;margin-left:39.7pt;margin-top:11.2pt;width:514.95pt;height:.25pt;z-index:-15686144;mso-wrap-distance-left:0;mso-wrap-distance-right:0;mso-position-horizontal-relative:page" coordorigin="794,224" coordsize="1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">
                <v:line id="Line 2860" o:spid="_x0000_s1027" style="position:absolute;visibility:visible;mso-wrap-style:square" from="794,226" to="3547,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" strokecolor="#231f20" strokeweight=".25pt">
                  <o:lock v:ext="edit" shapetype="f"/>
                </v:line>
                <v:line id="Line 2861" o:spid="_x0000_s1028" style="position:absolute;visibility:visible;mso-wrap-style:square" from="3547,226" to="11092,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" strokecolor="#231f20" strokeweight=".25pt">
                  <o:lock v:ext="edit" shapetype="f"/>
                </v:line>
                <w10:wrap type="topAndBottom" anchorx="page"/>
              </v:group>
            </w:pict>
          </mc:Fallback>
        </mc:AlternateContent>
      </w:r>
    </w:p>
    <w:p w14:paraId="6FBF5A7F" w14:textId="77777777" w:rsidR="003E5D9E" w:rsidRDefault="00491973">
      <w:pPr>
        <w:pStyle w:val="BodyText"/>
        <w:tabs>
          <w:tab w:val="left" w:pos="3064"/>
        </w:tabs>
        <w:spacing w:before="44" w:line="261" w:lineRule="auto"/>
        <w:ind w:left="3064" w:right="712" w:hanging="2754"/>
      </w:pPr>
      <w:r>
        <w:rPr>
          <w:color w:val="231F20"/>
        </w:rPr>
        <w:t>Vulnerable</w:t>
      </w:r>
      <w:r>
        <w:rPr>
          <w:color w:val="231F20"/>
          <w:spacing w:val="-6"/>
        </w:rPr>
        <w:t xml:space="preserve"> </w:t>
      </w:r>
      <w:r>
        <w:rPr>
          <w:color w:val="231F20"/>
        </w:rPr>
        <w:t>communities</w:t>
      </w:r>
      <w:r>
        <w:rPr>
          <w:color w:val="231F20"/>
        </w:rPr>
        <w:tab/>
        <w:t>Extreme events such as floods, droughts, heatwaves and bushfires place additional pressure on</w:t>
      </w:r>
      <w:r>
        <w:rPr>
          <w:color w:val="231F20"/>
          <w:spacing w:val="1"/>
        </w:rPr>
        <w:t xml:space="preserve"> </w:t>
      </w:r>
      <w:r>
        <w:rPr>
          <w:color w:val="231F20"/>
        </w:rPr>
        <w:t>Victorian people and families, leading to physical harm and psychological distress due to the loss</w:t>
      </w:r>
      <w:r>
        <w:rPr>
          <w:color w:val="231F20"/>
          <w:spacing w:val="1"/>
        </w:rPr>
        <w:t xml:space="preserve"> </w:t>
      </w:r>
      <w:r>
        <w:rPr>
          <w:color w:val="231F20"/>
        </w:rPr>
        <w:t>of loved ones or the loss of property and livelihoods. This in turn results in increased demand for</w:t>
      </w:r>
      <w:r>
        <w:rPr>
          <w:color w:val="231F20"/>
          <w:spacing w:val="1"/>
        </w:rPr>
        <w:t xml:space="preserve"> </w:t>
      </w:r>
      <w:r>
        <w:rPr>
          <w:color w:val="231F20"/>
        </w:rPr>
        <w:t>supports</w:t>
      </w:r>
      <w:r>
        <w:rPr>
          <w:color w:val="231F20"/>
          <w:spacing w:val="-3"/>
        </w:rPr>
        <w:t xml:space="preserve"> </w:t>
      </w:r>
      <w:r>
        <w:rPr>
          <w:color w:val="231F20"/>
        </w:rPr>
        <w:t>for</w:t>
      </w:r>
      <w:r>
        <w:rPr>
          <w:color w:val="231F20"/>
          <w:spacing w:val="-3"/>
        </w:rPr>
        <w:t xml:space="preserve"> </w:t>
      </w:r>
      <w:r>
        <w:rPr>
          <w:color w:val="231F20"/>
        </w:rPr>
        <w:t>parenting,</w:t>
      </w:r>
      <w:r>
        <w:rPr>
          <w:color w:val="231F20"/>
          <w:spacing w:val="-4"/>
        </w:rPr>
        <w:t xml:space="preserve"> </w:t>
      </w:r>
      <w:r>
        <w:rPr>
          <w:color w:val="231F20"/>
        </w:rPr>
        <w:t>family,</w:t>
      </w:r>
      <w:r>
        <w:rPr>
          <w:color w:val="231F20"/>
          <w:spacing w:val="-3"/>
        </w:rPr>
        <w:t xml:space="preserve"> </w:t>
      </w:r>
      <w:r>
        <w:rPr>
          <w:color w:val="231F20"/>
        </w:rPr>
        <w:t>family</w:t>
      </w:r>
      <w:r>
        <w:rPr>
          <w:color w:val="231F20"/>
          <w:spacing w:val="-2"/>
        </w:rPr>
        <w:t xml:space="preserve"> </w:t>
      </w:r>
      <w:r>
        <w:rPr>
          <w:color w:val="231F20"/>
        </w:rPr>
        <w:t>violence,</w:t>
      </w:r>
      <w:r>
        <w:rPr>
          <w:color w:val="231F20"/>
          <w:spacing w:val="-3"/>
        </w:rPr>
        <w:t xml:space="preserve"> </w:t>
      </w:r>
      <w:r>
        <w:rPr>
          <w:color w:val="231F20"/>
        </w:rPr>
        <w:t>financial</w:t>
      </w:r>
      <w:r>
        <w:rPr>
          <w:color w:val="231F20"/>
          <w:spacing w:val="-3"/>
        </w:rPr>
        <w:t xml:space="preserve"> </w:t>
      </w:r>
      <w:r>
        <w:rPr>
          <w:color w:val="231F20"/>
        </w:rPr>
        <w:t>and</w:t>
      </w:r>
      <w:r>
        <w:rPr>
          <w:color w:val="231F20"/>
          <w:spacing w:val="-4"/>
        </w:rPr>
        <w:t xml:space="preserve"> </w:t>
      </w:r>
      <w:r>
        <w:rPr>
          <w:color w:val="231F20"/>
        </w:rPr>
        <w:t>mental</w:t>
      </w:r>
      <w:r>
        <w:rPr>
          <w:color w:val="231F20"/>
          <w:spacing w:val="-2"/>
        </w:rPr>
        <w:t xml:space="preserve"> </w:t>
      </w:r>
      <w:r>
        <w:rPr>
          <w:color w:val="231F20"/>
        </w:rPr>
        <w:t>health.</w:t>
      </w:r>
      <w:r>
        <w:rPr>
          <w:color w:val="231F20"/>
          <w:spacing w:val="-4"/>
        </w:rPr>
        <w:t xml:space="preserve"> </w:t>
      </w:r>
      <w:r>
        <w:rPr>
          <w:color w:val="231F20"/>
        </w:rPr>
        <w:t>For</w:t>
      </w:r>
      <w:r>
        <w:rPr>
          <w:color w:val="231F20"/>
          <w:spacing w:val="-3"/>
        </w:rPr>
        <w:t xml:space="preserve"> </w:t>
      </w:r>
      <w:r>
        <w:rPr>
          <w:color w:val="231F20"/>
        </w:rPr>
        <w:t>example,</w:t>
      </w:r>
      <w:r>
        <w:rPr>
          <w:color w:val="231F20"/>
          <w:spacing w:val="-4"/>
        </w:rPr>
        <w:t xml:space="preserve"> </w:t>
      </w:r>
      <w:r>
        <w:rPr>
          <w:color w:val="231F20"/>
        </w:rPr>
        <w:t>the</w:t>
      </w:r>
      <w:r>
        <w:rPr>
          <w:color w:val="231F20"/>
          <w:spacing w:val="-2"/>
        </w:rPr>
        <w:t xml:space="preserve"> </w:t>
      </w:r>
      <w:r>
        <w:rPr>
          <w:color w:val="231F20"/>
        </w:rPr>
        <w:t>Black</w:t>
      </w:r>
    </w:p>
    <w:p w14:paraId="1AFFAC8E" w14:textId="77777777" w:rsidR="003E5D9E" w:rsidRDefault="00491973">
      <w:pPr>
        <w:pStyle w:val="BodyText"/>
        <w:spacing w:line="261" w:lineRule="auto"/>
        <w:ind w:left="3064" w:right="348"/>
      </w:pPr>
      <w:r>
        <w:rPr>
          <w:color w:val="231F20"/>
        </w:rPr>
        <w:t>Saturday bushfires increased the incidence and severity of family violence for more than 50 per cent of</w:t>
      </w:r>
      <w:r>
        <w:rPr>
          <w:color w:val="231F20"/>
          <w:spacing w:val="-42"/>
        </w:rPr>
        <w:t xml:space="preserve"> </w:t>
      </w:r>
      <w:r>
        <w:rPr>
          <w:color w:val="231F20"/>
        </w:rPr>
        <w:t>women</w:t>
      </w:r>
      <w:r>
        <w:rPr>
          <w:color w:val="231F20"/>
          <w:spacing w:val="-2"/>
        </w:rPr>
        <w:t xml:space="preserve"> </w:t>
      </w:r>
      <w:r>
        <w:rPr>
          <w:color w:val="231F20"/>
        </w:rPr>
        <w:t>interviewed</w:t>
      </w:r>
      <w:r>
        <w:rPr>
          <w:color w:val="231F20"/>
          <w:spacing w:val="-1"/>
        </w:rPr>
        <w:t xml:space="preserve"> </w:t>
      </w:r>
      <w:r>
        <w:rPr>
          <w:color w:val="231F20"/>
        </w:rPr>
        <w:t>in</w:t>
      </w:r>
      <w:r>
        <w:rPr>
          <w:color w:val="231F20"/>
          <w:spacing w:val="-1"/>
        </w:rPr>
        <w:t xml:space="preserve"> </w:t>
      </w:r>
      <w:r>
        <w:rPr>
          <w:color w:val="231F20"/>
        </w:rPr>
        <w:t>affected shires.</w:t>
      </w:r>
    </w:p>
    <w:p w14:paraId="5D8B8526" w14:textId="77777777" w:rsidR="003E5D9E" w:rsidRDefault="003E5D9E">
      <w:pPr>
        <w:pStyle w:val="BodyText"/>
        <w:spacing w:before="5"/>
        <w:rPr>
          <w:sz w:val="14"/>
        </w:rPr>
      </w:pPr>
    </w:p>
    <w:p w14:paraId="4C7FDA2C" w14:textId="77777777" w:rsidR="003E5D9E" w:rsidRDefault="00491973">
      <w:pPr>
        <w:pStyle w:val="BodyText"/>
        <w:spacing w:line="261" w:lineRule="auto"/>
        <w:ind w:left="3064" w:right="408"/>
      </w:pPr>
      <w:r>
        <w:rPr>
          <w:color w:val="231F20"/>
        </w:rPr>
        <w:t>The</w:t>
      </w:r>
      <w:r>
        <w:rPr>
          <w:color w:val="231F20"/>
          <w:spacing w:val="1"/>
        </w:rPr>
        <w:t xml:space="preserve"> </w:t>
      </w:r>
      <w:r>
        <w:rPr>
          <w:color w:val="231F20"/>
        </w:rPr>
        <w:t>Vulnerable</w:t>
      </w:r>
      <w:r>
        <w:rPr>
          <w:color w:val="231F20"/>
          <w:spacing w:val="1"/>
        </w:rPr>
        <w:t xml:space="preserve"> </w:t>
      </w:r>
      <w:r>
        <w:rPr>
          <w:color w:val="231F20"/>
        </w:rPr>
        <w:t>People</w:t>
      </w:r>
      <w:r>
        <w:rPr>
          <w:color w:val="231F20"/>
          <w:spacing w:val="2"/>
        </w:rPr>
        <w:t xml:space="preserve"> </w:t>
      </w:r>
      <w:r>
        <w:rPr>
          <w:color w:val="231F20"/>
        </w:rPr>
        <w:t>in</w:t>
      </w:r>
      <w:r>
        <w:rPr>
          <w:color w:val="231F20"/>
          <w:spacing w:val="1"/>
        </w:rPr>
        <w:t xml:space="preserve"> </w:t>
      </w:r>
      <w:r>
        <w:rPr>
          <w:color w:val="231F20"/>
        </w:rPr>
        <w:t>Emergencies</w:t>
      </w:r>
      <w:r>
        <w:rPr>
          <w:color w:val="231F20"/>
          <w:spacing w:val="2"/>
        </w:rPr>
        <w:t xml:space="preserve"> </w:t>
      </w:r>
      <w:r>
        <w:rPr>
          <w:color w:val="231F20"/>
        </w:rPr>
        <w:t>policy</w:t>
      </w:r>
      <w:r>
        <w:rPr>
          <w:color w:val="231F20"/>
          <w:spacing w:val="1"/>
        </w:rPr>
        <w:t xml:space="preserve"> </w:t>
      </w:r>
      <w:r>
        <w:rPr>
          <w:color w:val="231F20"/>
        </w:rPr>
        <w:t>facilitates</w:t>
      </w:r>
      <w:r>
        <w:rPr>
          <w:color w:val="231F20"/>
          <w:spacing w:val="2"/>
        </w:rPr>
        <w:t xml:space="preserve"> </w:t>
      </w:r>
      <w:r>
        <w:rPr>
          <w:color w:val="231F20"/>
        </w:rPr>
        <w:t>emergency planning</w:t>
      </w:r>
      <w:r>
        <w:rPr>
          <w:color w:val="231F20"/>
          <w:spacing w:val="1"/>
        </w:rPr>
        <w:t xml:space="preserve"> </w:t>
      </w:r>
      <w:r>
        <w:rPr>
          <w:color w:val="231F20"/>
        </w:rPr>
        <w:t>and</w:t>
      </w:r>
      <w:r>
        <w:rPr>
          <w:color w:val="231F20"/>
          <w:spacing w:val="1"/>
        </w:rPr>
        <w:t xml:space="preserve"> </w:t>
      </w:r>
      <w:r>
        <w:rPr>
          <w:color w:val="231F20"/>
        </w:rPr>
        <w:t>establishes</w:t>
      </w:r>
      <w:r>
        <w:rPr>
          <w:color w:val="231F20"/>
          <w:spacing w:val="1"/>
        </w:rPr>
        <w:t xml:space="preserve"> </w:t>
      </w:r>
      <w:r>
        <w:rPr>
          <w:color w:val="231F20"/>
        </w:rPr>
        <w:t>the</w:t>
      </w:r>
      <w:r>
        <w:rPr>
          <w:color w:val="231F20"/>
          <w:spacing w:val="1"/>
        </w:rPr>
        <w:t xml:space="preserve"> </w:t>
      </w:r>
      <w:r>
        <w:rPr>
          <w:color w:val="231F20"/>
        </w:rPr>
        <w:t>need</w:t>
      </w:r>
      <w:r>
        <w:rPr>
          <w:color w:val="231F20"/>
          <w:spacing w:val="-4"/>
        </w:rPr>
        <w:t xml:space="preserve"> </w:t>
      </w:r>
      <w:r>
        <w:rPr>
          <w:color w:val="231F20"/>
        </w:rPr>
        <w:t>for</w:t>
      </w:r>
      <w:r>
        <w:rPr>
          <w:color w:val="231F20"/>
          <w:spacing w:val="-3"/>
        </w:rPr>
        <w:t xml:space="preserve"> </w:t>
      </w:r>
      <w:r>
        <w:rPr>
          <w:color w:val="231F20"/>
        </w:rPr>
        <w:t>local</w:t>
      </w:r>
      <w:r>
        <w:rPr>
          <w:color w:val="231F20"/>
          <w:spacing w:val="-4"/>
        </w:rPr>
        <w:t xml:space="preserve"> </w:t>
      </w:r>
      <w:r>
        <w:rPr>
          <w:color w:val="231F20"/>
        </w:rPr>
        <w:t>registers</w:t>
      </w:r>
      <w:r>
        <w:rPr>
          <w:color w:val="231F20"/>
          <w:spacing w:val="-3"/>
        </w:rPr>
        <w:t xml:space="preserve"> </w:t>
      </w:r>
      <w:r>
        <w:rPr>
          <w:color w:val="231F20"/>
        </w:rPr>
        <w:t>of</w:t>
      </w:r>
      <w:r>
        <w:rPr>
          <w:color w:val="231F20"/>
          <w:spacing w:val="-4"/>
        </w:rPr>
        <w:t xml:space="preserve"> </w:t>
      </w:r>
      <w:r>
        <w:rPr>
          <w:color w:val="231F20"/>
        </w:rPr>
        <w:t>people</w:t>
      </w:r>
      <w:r>
        <w:rPr>
          <w:color w:val="231F20"/>
          <w:spacing w:val="-3"/>
        </w:rPr>
        <w:t xml:space="preserve"> </w:t>
      </w:r>
      <w:r>
        <w:rPr>
          <w:color w:val="231F20"/>
        </w:rPr>
        <w:t>who</w:t>
      </w:r>
      <w:r>
        <w:rPr>
          <w:color w:val="231F20"/>
          <w:spacing w:val="-4"/>
        </w:rPr>
        <w:t xml:space="preserve"> </w:t>
      </w:r>
      <w:r>
        <w:rPr>
          <w:color w:val="231F20"/>
        </w:rPr>
        <w:t>are</w:t>
      </w:r>
      <w:r>
        <w:rPr>
          <w:color w:val="231F20"/>
          <w:spacing w:val="-4"/>
        </w:rPr>
        <w:t xml:space="preserve"> </w:t>
      </w:r>
      <w:r>
        <w:rPr>
          <w:color w:val="231F20"/>
        </w:rPr>
        <w:t>most</w:t>
      </w:r>
      <w:r>
        <w:rPr>
          <w:color w:val="231F20"/>
          <w:spacing w:val="-3"/>
        </w:rPr>
        <w:t xml:space="preserve"> </w:t>
      </w:r>
      <w:r>
        <w:rPr>
          <w:color w:val="231F20"/>
        </w:rPr>
        <w:t>vulnerable</w:t>
      </w:r>
      <w:r>
        <w:rPr>
          <w:color w:val="231F20"/>
          <w:spacing w:val="-3"/>
        </w:rPr>
        <w:t xml:space="preserve"> </w:t>
      </w:r>
      <w:r>
        <w:rPr>
          <w:color w:val="231F20"/>
        </w:rPr>
        <w:t>to</w:t>
      </w:r>
      <w:r>
        <w:rPr>
          <w:color w:val="231F20"/>
          <w:spacing w:val="-2"/>
        </w:rPr>
        <w:t xml:space="preserve"> </w:t>
      </w:r>
      <w:r>
        <w:rPr>
          <w:color w:val="231F20"/>
        </w:rPr>
        <w:t>support</w:t>
      </w:r>
      <w:r>
        <w:rPr>
          <w:color w:val="231F20"/>
          <w:spacing w:val="-3"/>
        </w:rPr>
        <w:t xml:space="preserve"> </w:t>
      </w:r>
      <w:r>
        <w:rPr>
          <w:color w:val="231F20"/>
        </w:rPr>
        <w:t>emergency</w:t>
      </w:r>
      <w:r>
        <w:rPr>
          <w:color w:val="231F20"/>
          <w:spacing w:val="-4"/>
        </w:rPr>
        <w:t xml:space="preserve"> </w:t>
      </w:r>
      <w:r>
        <w:rPr>
          <w:color w:val="231F20"/>
        </w:rPr>
        <w:t>evacuation</w:t>
      </w:r>
      <w:r>
        <w:rPr>
          <w:color w:val="231F20"/>
          <w:spacing w:val="-4"/>
        </w:rPr>
        <w:t xml:space="preserve"> </w:t>
      </w:r>
      <w:r>
        <w:rPr>
          <w:color w:val="231F20"/>
        </w:rPr>
        <w:t>planning.</w:t>
      </w:r>
    </w:p>
    <w:p w14:paraId="5FE19BE1" w14:textId="77777777" w:rsidR="003E5D9E" w:rsidRDefault="00491973">
      <w:pPr>
        <w:pStyle w:val="BodyText"/>
        <w:spacing w:line="261" w:lineRule="auto"/>
        <w:ind w:left="3064" w:right="348"/>
      </w:pPr>
      <w:r>
        <w:rPr>
          <w:color w:val="231F20"/>
        </w:rPr>
        <w:t>Health and Human Services agencies have a responsibility to support vulnerable clients to develop</w:t>
      </w:r>
      <w:r>
        <w:rPr>
          <w:color w:val="231F20"/>
          <w:spacing w:val="1"/>
        </w:rPr>
        <w:t xml:space="preserve"> </w:t>
      </w:r>
      <w:r>
        <w:rPr>
          <w:color w:val="231F20"/>
        </w:rPr>
        <w:t>personal</w:t>
      </w:r>
      <w:r>
        <w:rPr>
          <w:color w:val="231F20"/>
          <w:spacing w:val="-5"/>
        </w:rPr>
        <w:t xml:space="preserve"> </w:t>
      </w:r>
      <w:r>
        <w:rPr>
          <w:color w:val="231F20"/>
        </w:rPr>
        <w:t>emergency</w:t>
      </w:r>
      <w:r>
        <w:rPr>
          <w:color w:val="231F20"/>
          <w:spacing w:val="-4"/>
        </w:rPr>
        <w:t xml:space="preserve"> </w:t>
      </w:r>
      <w:r>
        <w:rPr>
          <w:color w:val="231F20"/>
        </w:rPr>
        <w:t>plans</w:t>
      </w:r>
      <w:r>
        <w:rPr>
          <w:color w:val="231F20"/>
          <w:spacing w:val="-4"/>
        </w:rPr>
        <w:t xml:space="preserve"> </w:t>
      </w:r>
      <w:r>
        <w:rPr>
          <w:color w:val="231F20"/>
        </w:rPr>
        <w:t>and</w:t>
      </w:r>
      <w:r>
        <w:rPr>
          <w:color w:val="231F20"/>
          <w:spacing w:val="-4"/>
        </w:rPr>
        <w:t xml:space="preserve"> </w:t>
      </w:r>
      <w:r>
        <w:rPr>
          <w:color w:val="231F20"/>
        </w:rPr>
        <w:t>identify</w:t>
      </w:r>
      <w:r>
        <w:rPr>
          <w:color w:val="231F20"/>
          <w:spacing w:val="-4"/>
        </w:rPr>
        <w:t xml:space="preserve"> </w:t>
      </w:r>
      <w:r>
        <w:rPr>
          <w:color w:val="231F20"/>
        </w:rPr>
        <w:t>clients</w:t>
      </w:r>
      <w:r>
        <w:rPr>
          <w:color w:val="231F20"/>
          <w:spacing w:val="-3"/>
        </w:rPr>
        <w:t xml:space="preserve"> </w:t>
      </w:r>
      <w:r>
        <w:rPr>
          <w:color w:val="231F20"/>
        </w:rPr>
        <w:t>who</w:t>
      </w:r>
      <w:r>
        <w:rPr>
          <w:color w:val="231F20"/>
          <w:spacing w:val="-4"/>
        </w:rPr>
        <w:t xml:space="preserve"> </w:t>
      </w:r>
      <w:r>
        <w:rPr>
          <w:color w:val="231F20"/>
        </w:rPr>
        <w:t>meet</w:t>
      </w:r>
      <w:r>
        <w:rPr>
          <w:color w:val="231F20"/>
          <w:spacing w:val="-3"/>
        </w:rPr>
        <w:t xml:space="preserve"> </w:t>
      </w:r>
      <w:r>
        <w:rPr>
          <w:color w:val="231F20"/>
        </w:rPr>
        <w:t>the</w:t>
      </w:r>
      <w:r>
        <w:rPr>
          <w:color w:val="231F20"/>
          <w:spacing w:val="-3"/>
        </w:rPr>
        <w:t xml:space="preserve"> </w:t>
      </w:r>
      <w:r>
        <w:rPr>
          <w:color w:val="231F20"/>
        </w:rPr>
        <w:t>criteria</w:t>
      </w:r>
      <w:r>
        <w:rPr>
          <w:color w:val="231F20"/>
          <w:spacing w:val="-3"/>
        </w:rPr>
        <w:t xml:space="preserve"> </w:t>
      </w:r>
      <w:r>
        <w:rPr>
          <w:color w:val="231F20"/>
        </w:rPr>
        <w:t>to</w:t>
      </w:r>
      <w:r>
        <w:rPr>
          <w:color w:val="231F20"/>
          <w:spacing w:val="-3"/>
        </w:rPr>
        <w:t xml:space="preserve"> </w:t>
      </w:r>
      <w:r>
        <w:rPr>
          <w:color w:val="231F20"/>
        </w:rPr>
        <w:t>be</w:t>
      </w:r>
      <w:r>
        <w:rPr>
          <w:color w:val="231F20"/>
          <w:spacing w:val="-4"/>
        </w:rPr>
        <w:t xml:space="preserve"> </w:t>
      </w:r>
      <w:r>
        <w:rPr>
          <w:color w:val="231F20"/>
        </w:rPr>
        <w:t>listed</w:t>
      </w:r>
      <w:r>
        <w:rPr>
          <w:color w:val="231F20"/>
          <w:spacing w:val="-4"/>
        </w:rPr>
        <w:t xml:space="preserve"> </w:t>
      </w:r>
      <w:r>
        <w:rPr>
          <w:color w:val="231F20"/>
        </w:rPr>
        <w:t>on</w:t>
      </w:r>
      <w:r>
        <w:rPr>
          <w:color w:val="231F20"/>
          <w:spacing w:val="-4"/>
        </w:rPr>
        <w:t xml:space="preserve"> </w:t>
      </w:r>
      <w:r>
        <w:rPr>
          <w:color w:val="231F20"/>
        </w:rPr>
        <w:t>Vulnerable</w:t>
      </w:r>
      <w:r>
        <w:rPr>
          <w:color w:val="231F20"/>
          <w:spacing w:val="-4"/>
        </w:rPr>
        <w:t xml:space="preserve"> </w:t>
      </w:r>
      <w:r>
        <w:rPr>
          <w:color w:val="231F20"/>
        </w:rPr>
        <w:t>Persons</w:t>
      </w:r>
      <w:r>
        <w:rPr>
          <w:color w:val="231F20"/>
          <w:spacing w:val="1"/>
        </w:rPr>
        <w:t xml:space="preserve"> </w:t>
      </w:r>
      <w:r>
        <w:rPr>
          <w:color w:val="231F20"/>
        </w:rPr>
        <w:t>Registers. Local councils coordinate these registers, as well as a list of facilities where vulnerable</w:t>
      </w:r>
      <w:r>
        <w:rPr>
          <w:color w:val="231F20"/>
          <w:spacing w:val="1"/>
        </w:rPr>
        <w:t xml:space="preserve"> </w:t>
      </w:r>
      <w:r>
        <w:rPr>
          <w:color w:val="231F20"/>
        </w:rPr>
        <w:t>people</w:t>
      </w:r>
      <w:r>
        <w:rPr>
          <w:color w:val="231F20"/>
          <w:spacing w:val="-2"/>
        </w:rPr>
        <w:t xml:space="preserve"> </w:t>
      </w:r>
      <w:r>
        <w:rPr>
          <w:color w:val="231F20"/>
        </w:rPr>
        <w:t>are</w:t>
      </w:r>
      <w:r>
        <w:rPr>
          <w:color w:val="231F20"/>
          <w:spacing w:val="-1"/>
        </w:rPr>
        <w:t xml:space="preserve"> </w:t>
      </w:r>
      <w:r>
        <w:rPr>
          <w:color w:val="231F20"/>
        </w:rPr>
        <w:t>likely</w:t>
      </w:r>
      <w:r>
        <w:rPr>
          <w:color w:val="231F20"/>
          <w:spacing w:val="-2"/>
        </w:rPr>
        <w:t xml:space="preserve"> </w:t>
      </w:r>
      <w:r>
        <w:rPr>
          <w:color w:val="231F20"/>
        </w:rPr>
        <w:t>to be</w:t>
      </w:r>
      <w:r>
        <w:rPr>
          <w:color w:val="231F20"/>
          <w:spacing w:val="-1"/>
        </w:rPr>
        <w:t xml:space="preserve"> </w:t>
      </w:r>
      <w:r>
        <w:rPr>
          <w:color w:val="231F20"/>
        </w:rPr>
        <w:t>situated</w:t>
      </w:r>
      <w:r>
        <w:rPr>
          <w:color w:val="231F20"/>
          <w:spacing w:val="-1"/>
        </w:rPr>
        <w:t xml:space="preserve"> </w:t>
      </w:r>
      <w:r>
        <w:rPr>
          <w:color w:val="231F20"/>
        </w:rPr>
        <w:t>in</w:t>
      </w:r>
      <w:r>
        <w:rPr>
          <w:color w:val="231F20"/>
          <w:spacing w:val="-1"/>
        </w:rPr>
        <w:t xml:space="preserve"> </w:t>
      </w:r>
      <w:r>
        <w:rPr>
          <w:color w:val="231F20"/>
        </w:rPr>
        <w:t>an</w:t>
      </w:r>
      <w:r>
        <w:rPr>
          <w:color w:val="231F20"/>
          <w:spacing w:val="-1"/>
        </w:rPr>
        <w:t xml:space="preserve"> </w:t>
      </w:r>
      <w:r>
        <w:rPr>
          <w:color w:val="231F20"/>
        </w:rPr>
        <w:t>emergency.</w:t>
      </w:r>
    </w:p>
    <w:p w14:paraId="6D25F508" w14:textId="77777777" w:rsidR="003E5D9E" w:rsidRDefault="003E5D9E">
      <w:pPr>
        <w:pStyle w:val="BodyText"/>
        <w:spacing w:before="6"/>
        <w:rPr>
          <w:sz w:val="14"/>
        </w:rPr>
      </w:pPr>
    </w:p>
    <w:p w14:paraId="64361C21" w14:textId="77777777" w:rsidR="003E5D9E" w:rsidRDefault="00491973">
      <w:pPr>
        <w:pStyle w:val="BodyText"/>
        <w:spacing w:line="261" w:lineRule="auto"/>
        <w:ind w:left="3064" w:right="526"/>
      </w:pPr>
      <w:r>
        <w:rPr>
          <w:color w:val="231F20"/>
        </w:rPr>
        <w:t>The departments and funded agencies have a responsibility to maintain service continuity wherever</w:t>
      </w:r>
      <w:r>
        <w:rPr>
          <w:color w:val="231F20"/>
          <w:spacing w:val="1"/>
        </w:rPr>
        <w:t xml:space="preserve"> </w:t>
      </w:r>
      <w:r>
        <w:rPr>
          <w:color w:val="231F20"/>
        </w:rPr>
        <w:t>possible, and in accordance with public health directives and occupational health and safety</w:t>
      </w:r>
      <w:r>
        <w:rPr>
          <w:color w:val="231F20"/>
          <w:spacing w:val="1"/>
        </w:rPr>
        <w:t xml:space="preserve"> </w:t>
      </w:r>
      <w:r>
        <w:rPr>
          <w:color w:val="231F20"/>
        </w:rPr>
        <w:t>requirements. Specific advice is provided to the sector where services must adapt their service</w:t>
      </w:r>
      <w:r>
        <w:rPr>
          <w:color w:val="231F20"/>
          <w:spacing w:val="1"/>
        </w:rPr>
        <w:t xml:space="preserve"> </w:t>
      </w:r>
      <w:r>
        <w:rPr>
          <w:color w:val="231F20"/>
        </w:rPr>
        <w:t>delivery mode or cease specific activities. For example, during the COVID-19 pandemic, new ways</w:t>
      </w:r>
      <w:r>
        <w:rPr>
          <w:color w:val="231F20"/>
          <w:spacing w:val="1"/>
        </w:rPr>
        <w:t xml:space="preserve"> </w:t>
      </w:r>
      <w:r>
        <w:rPr>
          <w:color w:val="231F20"/>
        </w:rPr>
        <w:t>of working with children, families and service providers emerged including the promotion of alternate</w:t>
      </w:r>
      <w:r>
        <w:rPr>
          <w:color w:val="231F20"/>
          <w:spacing w:val="-42"/>
        </w:rPr>
        <w:t xml:space="preserve"> </w:t>
      </w:r>
      <w:r>
        <w:rPr>
          <w:color w:val="231F20"/>
        </w:rPr>
        <w:t>contact</w:t>
      </w:r>
      <w:r>
        <w:rPr>
          <w:color w:val="231F20"/>
          <w:spacing w:val="-1"/>
        </w:rPr>
        <w:t xml:space="preserve"> </w:t>
      </w:r>
      <w:r>
        <w:rPr>
          <w:color w:val="231F20"/>
        </w:rPr>
        <w:t>modes between</w:t>
      </w:r>
      <w:r>
        <w:rPr>
          <w:color w:val="231F20"/>
          <w:spacing w:val="-1"/>
        </w:rPr>
        <w:t xml:space="preserve"> </w:t>
      </w:r>
      <w:r>
        <w:rPr>
          <w:color w:val="231F20"/>
        </w:rPr>
        <w:t>children and</w:t>
      </w:r>
      <w:r>
        <w:rPr>
          <w:color w:val="231F20"/>
          <w:spacing w:val="-1"/>
        </w:rPr>
        <w:t xml:space="preserve"> </w:t>
      </w:r>
      <w:r>
        <w:rPr>
          <w:color w:val="231F20"/>
        </w:rPr>
        <w:t>families.</w:t>
      </w:r>
    </w:p>
    <w:p w14:paraId="0AE2114E" w14:textId="77777777" w:rsidR="003E5D9E" w:rsidRDefault="001954D7">
      <w:pPr>
        <w:pStyle w:val="BodyText"/>
        <w:spacing w:before="4"/>
        <w:rPr>
          <w:sz w:val="17"/>
        </w:rPr>
      </w:pPr>
      <w:r>
        <w:rPr>
          <w:noProof/>
        </w:rPr>
        <mc:AlternateContent>
          <mc:Choice Requires="wpg">
            <w:drawing>
              <wp:anchor distT="0" distB="0" distL="0" distR="0" simplePos="0" relativeHeight="487630848" behindDoc="1" locked="0" layoutInCell="1" allowOverlap="1" wp14:anchorId="6797B770" wp14:editId="597CB111">
                <wp:simplePos x="0" y="0"/>
                <wp:positionH relativeFrom="page">
                  <wp:posOffset>504190</wp:posOffset>
                </wp:positionH>
                <wp:positionV relativeFrom="paragraph">
                  <wp:posOffset>142240</wp:posOffset>
                </wp:positionV>
                <wp:extent cx="6539865" cy="3175"/>
                <wp:effectExtent l="0" t="0" r="13335" b="9525"/>
                <wp:wrapTopAndBottom/>
                <wp:docPr id="1073748023" name="docshapegroup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3175"/>
                          <a:chOff x="794" y="224"/>
                          <a:chExt cx="10299" cy="5"/>
                        </a:xfrm>
                      </wpg:grpSpPr>
                      <wps:wsp>
                        <wps:cNvPr id="1073748024" name="Line 2857"/>
                        <wps:cNvCnPr>
                          <a:cxnSpLocks/>
                        </wps:cNvCnPr>
                        <wps:spPr bwMode="auto">
                          <a:xfrm>
                            <a:off x="794" y="226"/>
                            <a:ext cx="275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8025" name="Line 2858"/>
                        <wps:cNvCnPr>
                          <a:cxnSpLocks/>
                        </wps:cNvCnPr>
                        <wps:spPr bwMode="auto">
                          <a:xfrm>
                            <a:off x="3547" y="226"/>
                            <a:ext cx="754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B98833" id="docshapegroup198" o:spid="_x0000_s1026" style="position:absolute;margin-left:39.7pt;margin-top:11.2pt;width:514.95pt;height:.25pt;z-index:-15685632;mso-wrap-distance-left:0;mso-wrap-distance-right:0;mso-position-horizontal-relative:page" coordorigin="794,224" coordsize="1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">
                <v:line id="Line 2857" o:spid="_x0000_s1027" style="position:absolute;visibility:visible;mso-wrap-style:square" from="794,226" to="3547,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" strokecolor="#231f20" strokeweight=".25pt">
                  <o:lock v:ext="edit" shapetype="f"/>
                </v:line>
                <v:line id="Line 2858" o:spid="_x0000_s1028" style="position:absolute;visibility:visible;mso-wrap-style:square" from="3547,226" to="11092,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" strokecolor="#231f20" strokeweight=".25pt">
                  <o:lock v:ext="edit" shapetype="f"/>
                </v:line>
                <w10:wrap type="topAndBottom" anchorx="page"/>
              </v:group>
            </w:pict>
          </mc:Fallback>
        </mc:AlternateContent>
      </w:r>
    </w:p>
    <w:p w14:paraId="2B4B37AF" w14:textId="77777777" w:rsidR="003E5D9E" w:rsidRDefault="00491973" w:rsidP="00A009F6">
      <w:pPr>
        <w:pStyle w:val="BodyText"/>
        <w:tabs>
          <w:tab w:val="left" w:pos="3064"/>
        </w:tabs>
        <w:spacing w:before="120" w:line="262" w:lineRule="auto"/>
        <w:ind w:left="3068" w:right="454" w:hanging="2756"/>
      </w:pPr>
      <w:r>
        <w:rPr>
          <w:color w:val="231F20"/>
        </w:rPr>
        <w:t>Emergency management</w:t>
      </w:r>
      <w:r>
        <w:rPr>
          <w:color w:val="231F20"/>
        </w:rPr>
        <w:tab/>
        <w:t>Demand on the Health and Human Services system, including relief and recovery services, increases</w:t>
      </w:r>
      <w:r>
        <w:rPr>
          <w:color w:val="231F20"/>
          <w:spacing w:val="-42"/>
        </w:rPr>
        <w:t xml:space="preserve"> </w:t>
      </w:r>
      <w:r>
        <w:rPr>
          <w:color w:val="231F20"/>
        </w:rPr>
        <w:t>in times of emergency, particularly for the most vulnerable in the community. These demands can be</w:t>
      </w:r>
      <w:r>
        <w:rPr>
          <w:color w:val="231F20"/>
          <w:spacing w:val="1"/>
        </w:rPr>
        <w:t xml:space="preserve"> </w:t>
      </w:r>
      <w:r>
        <w:rPr>
          <w:color w:val="231F20"/>
        </w:rPr>
        <w:t>long-lasting – they don’t necessarily disappear when the emergency response is over, and can be</w:t>
      </w:r>
      <w:r>
        <w:rPr>
          <w:color w:val="231F20"/>
          <w:spacing w:val="1"/>
        </w:rPr>
        <w:t xml:space="preserve"> </w:t>
      </w:r>
      <w:r>
        <w:rPr>
          <w:color w:val="231F20"/>
        </w:rPr>
        <w:t>compounded</w:t>
      </w:r>
      <w:r>
        <w:rPr>
          <w:color w:val="231F20"/>
          <w:spacing w:val="-1"/>
        </w:rPr>
        <w:t xml:space="preserve"> </w:t>
      </w:r>
      <w:r>
        <w:rPr>
          <w:color w:val="231F20"/>
        </w:rPr>
        <w:t>by</w:t>
      </w:r>
      <w:r>
        <w:rPr>
          <w:color w:val="231F20"/>
          <w:spacing w:val="-1"/>
        </w:rPr>
        <w:t xml:space="preserve"> </w:t>
      </w:r>
      <w:r>
        <w:rPr>
          <w:color w:val="231F20"/>
        </w:rPr>
        <w:t>emergencies</w:t>
      </w:r>
      <w:r>
        <w:rPr>
          <w:color w:val="231F20"/>
          <w:spacing w:val="-1"/>
        </w:rPr>
        <w:t xml:space="preserve"> </w:t>
      </w:r>
      <w:r>
        <w:rPr>
          <w:color w:val="231F20"/>
        </w:rPr>
        <w:t>that overlap.</w:t>
      </w:r>
    </w:p>
    <w:p w14:paraId="7FA3F83B" w14:textId="77777777" w:rsidR="003E5D9E" w:rsidRDefault="003E5D9E">
      <w:pPr>
        <w:pStyle w:val="BodyText"/>
        <w:spacing w:before="1"/>
        <w:rPr>
          <w:sz w:val="14"/>
        </w:rPr>
      </w:pPr>
    </w:p>
    <w:p w14:paraId="5076F076" w14:textId="21262C9A" w:rsidR="003E5D9E" w:rsidRDefault="00491973">
      <w:pPr>
        <w:pStyle w:val="BodyText"/>
        <w:spacing w:line="261" w:lineRule="auto"/>
        <w:ind w:left="3064" w:right="436"/>
      </w:pPr>
      <w:r>
        <w:rPr>
          <w:color w:val="231F20"/>
        </w:rPr>
        <w:t>Emergency management is a shared responsibility across all systems and is coordinated under the</w:t>
      </w:r>
      <w:r>
        <w:rPr>
          <w:color w:val="231F20"/>
          <w:spacing w:val="1"/>
        </w:rPr>
        <w:t xml:space="preserve"> </w:t>
      </w:r>
      <w:r>
        <w:rPr>
          <w:color w:val="231F20"/>
        </w:rPr>
        <w:t xml:space="preserve">leadership of Emergency Management Victoria and </w:t>
      </w:r>
      <w:hyperlink r:id="rId53" w:history="1">
        <w:r w:rsidRPr="00F005FA">
          <w:rPr>
            <w:rStyle w:val="Hyperlink"/>
            <w:rFonts w:ascii="Arial" w:hAnsi="Arial" w:cs="Arial"/>
            <w:sz w:val="16"/>
            <w:szCs w:val="16"/>
            <w:u w:color="0070C0"/>
          </w:rPr>
          <w:t>Victoria’s State Emergency Management Plan</w:t>
        </w:r>
        <w:r w:rsidRPr="00F005FA">
          <w:rPr>
            <w:rStyle w:val="Hyperlink"/>
            <w:rFonts w:ascii="Arial" w:hAnsi="Arial" w:cs="Arial"/>
            <w:spacing w:val="1"/>
            <w:sz w:val="16"/>
            <w:szCs w:val="16"/>
            <w:u w:color="0070C0"/>
          </w:rPr>
          <w:t xml:space="preserve"> </w:t>
        </w:r>
        <w:r w:rsidRPr="00F005FA">
          <w:rPr>
            <w:rStyle w:val="Hyperlink"/>
            <w:rFonts w:ascii="Arial" w:hAnsi="Arial" w:cs="Arial"/>
            <w:sz w:val="16"/>
            <w:szCs w:val="16"/>
            <w:u w:color="0070C0"/>
          </w:rPr>
          <w:t>(SEMP</w:t>
        </w:r>
      </w:hyperlink>
      <w:r>
        <w:rPr>
          <w:color w:val="231F20"/>
        </w:rPr>
        <w:t>).</w:t>
      </w:r>
      <w:r>
        <w:rPr>
          <w:color w:val="231F20"/>
          <w:spacing w:val="-6"/>
        </w:rPr>
        <w:t xml:space="preserve"> </w:t>
      </w:r>
      <w:r>
        <w:rPr>
          <w:color w:val="231F20"/>
        </w:rPr>
        <w:t>The</w:t>
      </w:r>
      <w:r>
        <w:rPr>
          <w:color w:val="231F20"/>
          <w:spacing w:val="-3"/>
        </w:rPr>
        <w:t xml:space="preserve"> </w:t>
      </w:r>
      <w:r>
        <w:rPr>
          <w:color w:val="231F20"/>
        </w:rPr>
        <w:t>SEMP</w:t>
      </w:r>
      <w:r>
        <w:rPr>
          <w:color w:val="231F20"/>
          <w:spacing w:val="-6"/>
        </w:rPr>
        <w:t xml:space="preserve"> </w:t>
      </w:r>
      <w:r>
        <w:rPr>
          <w:color w:val="231F20"/>
        </w:rPr>
        <w:t>identifies</w:t>
      </w:r>
      <w:r>
        <w:rPr>
          <w:color w:val="231F20"/>
          <w:spacing w:val="-4"/>
        </w:rPr>
        <w:t xml:space="preserve"> </w:t>
      </w:r>
      <w:r>
        <w:rPr>
          <w:color w:val="231F20"/>
        </w:rPr>
        <w:t>the</w:t>
      </w:r>
      <w:r>
        <w:rPr>
          <w:color w:val="231F20"/>
          <w:spacing w:val="-3"/>
        </w:rPr>
        <w:t xml:space="preserve"> </w:t>
      </w:r>
      <w:r>
        <w:rPr>
          <w:color w:val="231F20"/>
        </w:rPr>
        <w:t>Department</w:t>
      </w:r>
      <w:r>
        <w:rPr>
          <w:color w:val="231F20"/>
          <w:spacing w:val="-4"/>
        </w:rPr>
        <w:t xml:space="preserve"> </w:t>
      </w:r>
      <w:r>
        <w:rPr>
          <w:color w:val="231F20"/>
        </w:rPr>
        <w:t>of</w:t>
      </w:r>
      <w:r>
        <w:rPr>
          <w:color w:val="231F20"/>
          <w:spacing w:val="-4"/>
        </w:rPr>
        <w:t xml:space="preserve"> </w:t>
      </w:r>
      <w:r>
        <w:rPr>
          <w:color w:val="231F20"/>
        </w:rPr>
        <w:t>Health</w:t>
      </w:r>
      <w:r>
        <w:rPr>
          <w:color w:val="231F20"/>
          <w:spacing w:val="-4"/>
        </w:rPr>
        <w:t xml:space="preserve"> </w:t>
      </w:r>
      <w:r>
        <w:rPr>
          <w:color w:val="231F20"/>
        </w:rPr>
        <w:t>as</w:t>
      </w:r>
      <w:r>
        <w:rPr>
          <w:color w:val="231F20"/>
          <w:spacing w:val="-4"/>
        </w:rPr>
        <w:t xml:space="preserve"> </w:t>
      </w:r>
      <w:r>
        <w:rPr>
          <w:color w:val="231F20"/>
        </w:rPr>
        <w:t>the</w:t>
      </w:r>
      <w:r>
        <w:rPr>
          <w:color w:val="231F20"/>
          <w:spacing w:val="-3"/>
        </w:rPr>
        <w:t xml:space="preserve"> </w:t>
      </w:r>
      <w:r>
        <w:rPr>
          <w:color w:val="231F20"/>
        </w:rPr>
        <w:t>control</w:t>
      </w:r>
      <w:r>
        <w:rPr>
          <w:color w:val="231F20"/>
          <w:spacing w:val="-3"/>
        </w:rPr>
        <w:t xml:space="preserve"> </w:t>
      </w:r>
      <w:r>
        <w:rPr>
          <w:color w:val="231F20"/>
        </w:rPr>
        <w:t>agency</w:t>
      </w:r>
      <w:r>
        <w:rPr>
          <w:color w:val="231F20"/>
          <w:spacing w:val="-4"/>
        </w:rPr>
        <w:t xml:space="preserve"> </w:t>
      </w:r>
      <w:r>
        <w:rPr>
          <w:color w:val="231F20"/>
        </w:rPr>
        <w:t>for</w:t>
      </w:r>
      <w:r>
        <w:rPr>
          <w:color w:val="231F20"/>
          <w:spacing w:val="-3"/>
        </w:rPr>
        <w:t xml:space="preserve"> </w:t>
      </w:r>
      <w:r>
        <w:rPr>
          <w:color w:val="231F20"/>
        </w:rPr>
        <w:t>health</w:t>
      </w:r>
      <w:r>
        <w:rPr>
          <w:color w:val="231F20"/>
          <w:spacing w:val="-4"/>
        </w:rPr>
        <w:t xml:space="preserve"> </w:t>
      </w:r>
      <w:r>
        <w:rPr>
          <w:color w:val="231F20"/>
        </w:rPr>
        <w:t>emergencies</w:t>
      </w:r>
      <w:r>
        <w:rPr>
          <w:color w:val="231F20"/>
          <w:spacing w:val="1"/>
        </w:rPr>
        <w:t xml:space="preserve"> </w:t>
      </w:r>
      <w:r>
        <w:rPr>
          <w:color w:val="231F20"/>
        </w:rPr>
        <w:t>and support agency for other emergencies where this a health impact. The State Health Emergency</w:t>
      </w:r>
      <w:r>
        <w:rPr>
          <w:color w:val="231F20"/>
          <w:spacing w:val="1"/>
        </w:rPr>
        <w:t xml:space="preserve"> </w:t>
      </w:r>
      <w:r>
        <w:rPr>
          <w:color w:val="231F20"/>
        </w:rPr>
        <w:t>Response Arrangements (SHERA) describe the arrangements for the management of health</w:t>
      </w:r>
      <w:r>
        <w:rPr>
          <w:color w:val="231F20"/>
          <w:spacing w:val="1"/>
        </w:rPr>
        <w:t xml:space="preserve"> </w:t>
      </w:r>
      <w:r>
        <w:rPr>
          <w:color w:val="231F20"/>
        </w:rPr>
        <w:t>emergencies</w:t>
      </w:r>
      <w:r>
        <w:rPr>
          <w:color w:val="231F20"/>
          <w:spacing w:val="-5"/>
        </w:rPr>
        <w:t xml:space="preserve"> </w:t>
      </w:r>
      <w:r>
        <w:rPr>
          <w:color w:val="231F20"/>
        </w:rPr>
        <w:t>in</w:t>
      </w:r>
      <w:r>
        <w:rPr>
          <w:color w:val="231F20"/>
          <w:spacing w:val="-4"/>
        </w:rPr>
        <w:t xml:space="preserve"> </w:t>
      </w:r>
      <w:r>
        <w:rPr>
          <w:color w:val="231F20"/>
        </w:rPr>
        <w:t>Victoria.</w:t>
      </w:r>
      <w:r>
        <w:rPr>
          <w:color w:val="231F20"/>
          <w:spacing w:val="-7"/>
        </w:rPr>
        <w:t xml:space="preserve"> </w:t>
      </w:r>
      <w:r>
        <w:rPr>
          <w:color w:val="231F20"/>
        </w:rPr>
        <w:t>The</w:t>
      </w:r>
      <w:r>
        <w:rPr>
          <w:color w:val="231F20"/>
          <w:spacing w:val="-3"/>
        </w:rPr>
        <w:t xml:space="preserve"> </w:t>
      </w:r>
      <w:hyperlink r:id="rId54" w:history="1">
        <w:r w:rsidRPr="00F005FA">
          <w:rPr>
            <w:rStyle w:val="Hyperlink"/>
            <w:rFonts w:ascii="Arial" w:hAnsi="Arial" w:cs="Arial"/>
            <w:sz w:val="16"/>
            <w:szCs w:val="16"/>
            <w:u w:color="0070C0"/>
          </w:rPr>
          <w:t>State</w:t>
        </w:r>
        <w:r w:rsidRPr="00F005FA">
          <w:rPr>
            <w:rStyle w:val="Hyperlink"/>
            <w:rFonts w:ascii="Arial" w:hAnsi="Arial" w:cs="Arial"/>
            <w:spacing w:val="-3"/>
            <w:sz w:val="16"/>
            <w:szCs w:val="16"/>
            <w:u w:color="0070C0"/>
          </w:rPr>
          <w:t xml:space="preserve"> </w:t>
        </w:r>
        <w:r w:rsidRPr="00F005FA">
          <w:rPr>
            <w:rStyle w:val="Hyperlink"/>
            <w:rFonts w:ascii="Arial" w:hAnsi="Arial" w:cs="Arial"/>
            <w:sz w:val="16"/>
            <w:szCs w:val="16"/>
            <w:u w:color="0070C0"/>
          </w:rPr>
          <w:t>Health</w:t>
        </w:r>
        <w:r w:rsidRPr="00F005FA">
          <w:rPr>
            <w:rStyle w:val="Hyperlink"/>
            <w:rFonts w:ascii="Arial" w:hAnsi="Arial" w:cs="Arial"/>
            <w:spacing w:val="-5"/>
            <w:sz w:val="16"/>
            <w:szCs w:val="16"/>
            <w:u w:color="0070C0"/>
          </w:rPr>
          <w:t xml:space="preserve"> </w:t>
        </w:r>
        <w:r w:rsidRPr="00F005FA">
          <w:rPr>
            <w:rStyle w:val="Hyperlink"/>
            <w:rFonts w:ascii="Arial" w:hAnsi="Arial" w:cs="Arial"/>
            <w:sz w:val="16"/>
            <w:szCs w:val="16"/>
            <w:u w:color="0070C0"/>
          </w:rPr>
          <w:t>Emergency</w:t>
        </w:r>
        <w:r w:rsidRPr="00F005FA">
          <w:rPr>
            <w:rStyle w:val="Hyperlink"/>
            <w:rFonts w:ascii="Arial" w:hAnsi="Arial" w:cs="Arial"/>
            <w:spacing w:val="-3"/>
            <w:sz w:val="16"/>
            <w:szCs w:val="16"/>
            <w:u w:color="0070C0"/>
          </w:rPr>
          <w:t xml:space="preserve"> </w:t>
        </w:r>
        <w:r w:rsidRPr="00F005FA">
          <w:rPr>
            <w:rStyle w:val="Hyperlink"/>
            <w:rFonts w:ascii="Arial" w:hAnsi="Arial" w:cs="Arial"/>
            <w:sz w:val="16"/>
            <w:szCs w:val="16"/>
            <w:u w:color="0070C0"/>
          </w:rPr>
          <w:t>Response</w:t>
        </w:r>
        <w:r w:rsidRPr="00F005FA">
          <w:rPr>
            <w:rStyle w:val="Hyperlink"/>
            <w:rFonts w:ascii="Arial" w:hAnsi="Arial" w:cs="Arial"/>
            <w:spacing w:val="-5"/>
            <w:sz w:val="16"/>
            <w:szCs w:val="16"/>
            <w:u w:color="0070C0"/>
          </w:rPr>
          <w:t xml:space="preserve"> </w:t>
        </w:r>
        <w:r w:rsidRPr="00F005FA">
          <w:rPr>
            <w:rStyle w:val="Hyperlink"/>
            <w:rFonts w:ascii="Arial" w:hAnsi="Arial" w:cs="Arial"/>
            <w:sz w:val="16"/>
            <w:szCs w:val="16"/>
            <w:u w:color="0070C0"/>
          </w:rPr>
          <w:t>Plan</w:t>
        </w:r>
        <w:r w:rsidRPr="00F005FA">
          <w:rPr>
            <w:rStyle w:val="Hyperlink"/>
            <w:rFonts w:ascii="Arial" w:hAnsi="Arial" w:cs="Arial"/>
            <w:spacing w:val="-3"/>
            <w:sz w:val="16"/>
            <w:szCs w:val="16"/>
            <w:u w:color="0070C0"/>
          </w:rPr>
          <w:t xml:space="preserve"> </w:t>
        </w:r>
        <w:r w:rsidRPr="00F005FA">
          <w:rPr>
            <w:rStyle w:val="Hyperlink"/>
            <w:rFonts w:ascii="Arial" w:hAnsi="Arial" w:cs="Arial"/>
            <w:sz w:val="16"/>
            <w:szCs w:val="16"/>
            <w:u w:color="0070C0"/>
          </w:rPr>
          <w:t>(SHERP)</w:t>
        </w:r>
      </w:hyperlink>
      <w:r>
        <w:rPr>
          <w:color w:val="231F20"/>
          <w:spacing w:val="-4"/>
        </w:rPr>
        <w:t xml:space="preserve"> </w:t>
      </w:r>
      <w:r>
        <w:rPr>
          <w:color w:val="231F20"/>
        </w:rPr>
        <w:t>is</w:t>
      </w:r>
      <w:r>
        <w:rPr>
          <w:color w:val="231F20"/>
          <w:spacing w:val="-4"/>
        </w:rPr>
        <w:t xml:space="preserve"> </w:t>
      </w:r>
      <w:r>
        <w:rPr>
          <w:color w:val="231F20"/>
        </w:rPr>
        <w:t>an</w:t>
      </w:r>
      <w:r>
        <w:rPr>
          <w:color w:val="231F20"/>
          <w:spacing w:val="-4"/>
        </w:rPr>
        <w:t xml:space="preserve"> </w:t>
      </w:r>
      <w:r>
        <w:rPr>
          <w:color w:val="231F20"/>
        </w:rPr>
        <w:t>integrated</w:t>
      </w:r>
      <w:r>
        <w:rPr>
          <w:color w:val="231F20"/>
          <w:spacing w:val="-5"/>
        </w:rPr>
        <w:t xml:space="preserve"> </w:t>
      </w:r>
      <w:r>
        <w:rPr>
          <w:color w:val="231F20"/>
        </w:rPr>
        <w:t>plan,</w:t>
      </w:r>
      <w:r>
        <w:rPr>
          <w:color w:val="231F20"/>
          <w:spacing w:val="1"/>
        </w:rPr>
        <w:t xml:space="preserve"> </w:t>
      </w:r>
      <w:r>
        <w:rPr>
          <w:color w:val="231F20"/>
        </w:rPr>
        <w:t>with health emergency management responsibilities shared between the Department of Health, the</w:t>
      </w:r>
      <w:r>
        <w:rPr>
          <w:color w:val="231F20"/>
          <w:spacing w:val="1"/>
        </w:rPr>
        <w:t xml:space="preserve"> </w:t>
      </w:r>
      <w:r>
        <w:rPr>
          <w:color w:val="231F20"/>
        </w:rPr>
        <w:t>emergency</w:t>
      </w:r>
      <w:r>
        <w:rPr>
          <w:color w:val="231F20"/>
          <w:spacing w:val="-2"/>
        </w:rPr>
        <w:t xml:space="preserve"> </w:t>
      </w:r>
      <w:r>
        <w:rPr>
          <w:color w:val="231F20"/>
        </w:rPr>
        <w:t>management</w:t>
      </w:r>
      <w:r>
        <w:rPr>
          <w:color w:val="231F20"/>
          <w:spacing w:val="-1"/>
        </w:rPr>
        <w:t xml:space="preserve"> </w:t>
      </w:r>
      <w:r>
        <w:rPr>
          <w:color w:val="231F20"/>
        </w:rPr>
        <w:t>sector, the</w:t>
      </w:r>
      <w:r>
        <w:rPr>
          <w:color w:val="231F20"/>
          <w:spacing w:val="-1"/>
        </w:rPr>
        <w:t xml:space="preserve"> </w:t>
      </w:r>
      <w:r>
        <w:rPr>
          <w:color w:val="231F20"/>
        </w:rPr>
        <w:t>health</w:t>
      </w:r>
      <w:r>
        <w:rPr>
          <w:color w:val="231F20"/>
          <w:spacing w:val="-2"/>
        </w:rPr>
        <w:t xml:space="preserve"> </w:t>
      </w:r>
      <w:r>
        <w:rPr>
          <w:color w:val="231F20"/>
        </w:rPr>
        <w:t>system and</w:t>
      </w:r>
      <w:r>
        <w:rPr>
          <w:color w:val="231F20"/>
          <w:spacing w:val="-2"/>
        </w:rPr>
        <w:t xml:space="preserve"> </w:t>
      </w:r>
      <w:r>
        <w:rPr>
          <w:color w:val="231F20"/>
        </w:rPr>
        <w:t>the</w:t>
      </w:r>
      <w:r>
        <w:rPr>
          <w:color w:val="231F20"/>
          <w:spacing w:val="-1"/>
        </w:rPr>
        <w:t xml:space="preserve"> </w:t>
      </w:r>
      <w:r>
        <w:rPr>
          <w:color w:val="231F20"/>
        </w:rPr>
        <w:t>community.</w:t>
      </w:r>
    </w:p>
    <w:p w14:paraId="7DF3B09C" w14:textId="77777777" w:rsidR="003E5D9E" w:rsidRDefault="003E5D9E">
      <w:pPr>
        <w:pStyle w:val="BodyText"/>
        <w:spacing w:before="5"/>
        <w:rPr>
          <w:sz w:val="14"/>
        </w:rPr>
      </w:pPr>
    </w:p>
    <w:p w14:paraId="08CB5766" w14:textId="77777777" w:rsidR="003E5D9E" w:rsidRDefault="00491973">
      <w:pPr>
        <w:spacing w:line="261" w:lineRule="auto"/>
        <w:ind w:left="3064" w:right="225"/>
        <w:rPr>
          <w:sz w:val="16"/>
        </w:rPr>
      </w:pPr>
      <w:r>
        <w:rPr>
          <w:color w:val="231F20"/>
          <w:sz w:val="16"/>
        </w:rPr>
        <w:t>The</w:t>
      </w:r>
      <w:r>
        <w:rPr>
          <w:color w:val="231F20"/>
          <w:spacing w:val="3"/>
          <w:sz w:val="16"/>
        </w:rPr>
        <w:t xml:space="preserve"> </w:t>
      </w:r>
      <w:r>
        <w:rPr>
          <w:i/>
          <w:color w:val="231F20"/>
          <w:sz w:val="16"/>
        </w:rPr>
        <w:t>Emergency</w:t>
      </w:r>
      <w:r>
        <w:rPr>
          <w:i/>
          <w:color w:val="231F20"/>
          <w:spacing w:val="4"/>
          <w:sz w:val="16"/>
        </w:rPr>
        <w:t xml:space="preserve"> </w:t>
      </w:r>
      <w:r>
        <w:rPr>
          <w:i/>
          <w:color w:val="231F20"/>
          <w:sz w:val="16"/>
        </w:rPr>
        <w:t>Management</w:t>
      </w:r>
      <w:r>
        <w:rPr>
          <w:i/>
          <w:color w:val="231F20"/>
          <w:spacing w:val="3"/>
          <w:sz w:val="16"/>
        </w:rPr>
        <w:t xml:space="preserve"> </w:t>
      </w:r>
      <w:r>
        <w:rPr>
          <w:i/>
          <w:color w:val="231F20"/>
          <w:sz w:val="16"/>
        </w:rPr>
        <w:t>Act</w:t>
      </w:r>
      <w:r>
        <w:rPr>
          <w:i/>
          <w:color w:val="231F20"/>
          <w:spacing w:val="4"/>
          <w:sz w:val="16"/>
        </w:rPr>
        <w:t xml:space="preserve"> </w:t>
      </w:r>
      <w:r>
        <w:rPr>
          <w:i/>
          <w:color w:val="231F20"/>
          <w:sz w:val="16"/>
        </w:rPr>
        <w:t>2013</w:t>
      </w:r>
      <w:r>
        <w:rPr>
          <w:color w:val="231F20"/>
          <w:sz w:val="16"/>
        </w:rPr>
        <w:t>,</w:t>
      </w:r>
      <w:r>
        <w:rPr>
          <w:color w:val="231F20"/>
          <w:spacing w:val="3"/>
          <w:sz w:val="16"/>
        </w:rPr>
        <w:t xml:space="preserve"> </w:t>
      </w:r>
      <w:r>
        <w:rPr>
          <w:color w:val="231F20"/>
          <w:sz w:val="16"/>
        </w:rPr>
        <w:t>the</w:t>
      </w:r>
      <w:r>
        <w:rPr>
          <w:color w:val="231F20"/>
          <w:spacing w:val="4"/>
          <w:sz w:val="16"/>
        </w:rPr>
        <w:t xml:space="preserve"> </w:t>
      </w:r>
      <w:r>
        <w:rPr>
          <w:i/>
          <w:color w:val="231F20"/>
          <w:sz w:val="16"/>
        </w:rPr>
        <w:t>Public</w:t>
      </w:r>
      <w:r>
        <w:rPr>
          <w:i/>
          <w:color w:val="231F20"/>
          <w:spacing w:val="3"/>
          <w:sz w:val="16"/>
        </w:rPr>
        <w:t xml:space="preserve"> </w:t>
      </w:r>
      <w:r>
        <w:rPr>
          <w:i/>
          <w:color w:val="231F20"/>
          <w:sz w:val="16"/>
        </w:rPr>
        <w:t>Health</w:t>
      </w:r>
      <w:r>
        <w:rPr>
          <w:i/>
          <w:color w:val="231F20"/>
          <w:spacing w:val="3"/>
          <w:sz w:val="16"/>
        </w:rPr>
        <w:t xml:space="preserve"> </w:t>
      </w:r>
      <w:r>
        <w:rPr>
          <w:i/>
          <w:color w:val="231F20"/>
          <w:sz w:val="16"/>
        </w:rPr>
        <w:t>and</w:t>
      </w:r>
      <w:r>
        <w:rPr>
          <w:i/>
          <w:color w:val="231F20"/>
          <w:spacing w:val="2"/>
          <w:sz w:val="16"/>
        </w:rPr>
        <w:t xml:space="preserve"> </w:t>
      </w:r>
      <w:r>
        <w:rPr>
          <w:i/>
          <w:color w:val="231F20"/>
          <w:sz w:val="16"/>
        </w:rPr>
        <w:t>Wellbeing</w:t>
      </w:r>
      <w:r>
        <w:rPr>
          <w:i/>
          <w:color w:val="231F20"/>
          <w:spacing w:val="2"/>
          <w:sz w:val="16"/>
        </w:rPr>
        <w:t xml:space="preserve"> </w:t>
      </w:r>
      <w:r>
        <w:rPr>
          <w:i/>
          <w:color w:val="231F20"/>
          <w:sz w:val="16"/>
        </w:rPr>
        <w:t>Act</w:t>
      </w:r>
      <w:r>
        <w:rPr>
          <w:i/>
          <w:color w:val="231F20"/>
          <w:spacing w:val="4"/>
          <w:sz w:val="16"/>
        </w:rPr>
        <w:t xml:space="preserve"> </w:t>
      </w:r>
      <w:r>
        <w:rPr>
          <w:i/>
          <w:color w:val="231F20"/>
          <w:sz w:val="16"/>
        </w:rPr>
        <w:t>2008</w:t>
      </w:r>
      <w:r>
        <w:rPr>
          <w:i/>
          <w:color w:val="231F20"/>
          <w:spacing w:val="3"/>
          <w:sz w:val="16"/>
        </w:rPr>
        <w:t xml:space="preserve"> </w:t>
      </w:r>
      <w:r>
        <w:rPr>
          <w:color w:val="231F20"/>
          <w:sz w:val="16"/>
        </w:rPr>
        <w:t>and</w:t>
      </w:r>
      <w:r>
        <w:rPr>
          <w:color w:val="231F20"/>
          <w:spacing w:val="3"/>
          <w:sz w:val="16"/>
        </w:rPr>
        <w:t xml:space="preserve"> </w:t>
      </w:r>
      <w:r>
        <w:rPr>
          <w:color w:val="231F20"/>
          <w:sz w:val="16"/>
        </w:rPr>
        <w:t>related</w:t>
      </w:r>
      <w:r>
        <w:rPr>
          <w:color w:val="231F20"/>
          <w:spacing w:val="3"/>
          <w:sz w:val="16"/>
        </w:rPr>
        <w:t xml:space="preserve"> </w:t>
      </w:r>
      <w:r>
        <w:rPr>
          <w:color w:val="231F20"/>
          <w:sz w:val="16"/>
        </w:rPr>
        <w:t>public</w:t>
      </w:r>
      <w:r>
        <w:rPr>
          <w:color w:val="231F20"/>
          <w:spacing w:val="-41"/>
          <w:sz w:val="16"/>
        </w:rPr>
        <w:t xml:space="preserve"> </w:t>
      </w:r>
      <w:r>
        <w:rPr>
          <w:color w:val="231F20"/>
          <w:sz w:val="16"/>
        </w:rPr>
        <w:t>health legislation and regulations provide authority for control functions related to the management of</w:t>
      </w:r>
      <w:r>
        <w:rPr>
          <w:color w:val="231F20"/>
          <w:spacing w:val="1"/>
          <w:sz w:val="16"/>
        </w:rPr>
        <w:t xml:space="preserve"> </w:t>
      </w:r>
      <w:r>
        <w:rPr>
          <w:color w:val="231F20"/>
          <w:sz w:val="16"/>
        </w:rPr>
        <w:t>public</w:t>
      </w:r>
      <w:r>
        <w:rPr>
          <w:color w:val="231F20"/>
          <w:spacing w:val="-2"/>
          <w:sz w:val="16"/>
        </w:rPr>
        <w:t xml:space="preserve"> </w:t>
      </w:r>
      <w:r>
        <w:rPr>
          <w:color w:val="231F20"/>
          <w:sz w:val="16"/>
        </w:rPr>
        <w:t>health</w:t>
      </w:r>
      <w:r>
        <w:rPr>
          <w:color w:val="231F20"/>
          <w:spacing w:val="-1"/>
          <w:sz w:val="16"/>
        </w:rPr>
        <w:t xml:space="preserve"> </w:t>
      </w:r>
      <w:r>
        <w:rPr>
          <w:color w:val="231F20"/>
          <w:sz w:val="16"/>
        </w:rPr>
        <w:t>emergencies.</w:t>
      </w:r>
    </w:p>
    <w:p w14:paraId="7BE487F1" w14:textId="77777777" w:rsidR="003E5D9E" w:rsidRDefault="003E5D9E">
      <w:pPr>
        <w:pStyle w:val="BodyText"/>
        <w:spacing w:before="7"/>
        <w:rPr>
          <w:sz w:val="14"/>
        </w:rPr>
      </w:pPr>
    </w:p>
    <w:p w14:paraId="094028FB" w14:textId="77777777" w:rsidR="003E5D9E" w:rsidRDefault="00491973">
      <w:pPr>
        <w:pStyle w:val="BodyText"/>
        <w:spacing w:before="1" w:line="261" w:lineRule="auto"/>
        <w:ind w:left="3064" w:right="414"/>
        <w:jc w:val="both"/>
      </w:pPr>
      <w:r>
        <w:rPr>
          <w:color w:val="231F20"/>
        </w:rPr>
        <w:t>Victoria’s Critical Infrastructure Resilience framework includes legislation and requirements for sectors</w:t>
      </w:r>
      <w:r>
        <w:rPr>
          <w:color w:val="231F20"/>
          <w:spacing w:val="-43"/>
        </w:rPr>
        <w:t xml:space="preserve"> </w:t>
      </w:r>
      <w:r>
        <w:rPr>
          <w:color w:val="231F20"/>
        </w:rPr>
        <w:t>providing essential services to the community to build sector resilience to emergency risks, regardless</w:t>
      </w:r>
      <w:r>
        <w:rPr>
          <w:color w:val="231F20"/>
          <w:spacing w:val="-42"/>
        </w:rPr>
        <w:t xml:space="preserve"> </w:t>
      </w:r>
      <w:r>
        <w:rPr>
          <w:color w:val="231F20"/>
        </w:rPr>
        <w:t>of</w:t>
      </w:r>
      <w:r>
        <w:rPr>
          <w:color w:val="231F20"/>
          <w:spacing w:val="-2"/>
        </w:rPr>
        <w:t xml:space="preserve"> </w:t>
      </w:r>
      <w:r>
        <w:rPr>
          <w:color w:val="231F20"/>
        </w:rPr>
        <w:t>service ownership.</w:t>
      </w:r>
    </w:p>
    <w:p w14:paraId="7D70E58B" w14:textId="77777777" w:rsidR="003E5D9E" w:rsidRDefault="003E5D9E">
      <w:pPr>
        <w:pStyle w:val="BodyText"/>
        <w:spacing w:before="7"/>
        <w:rPr>
          <w:sz w:val="14"/>
        </w:rPr>
      </w:pPr>
    </w:p>
    <w:p w14:paraId="6F2306D2" w14:textId="77777777" w:rsidR="003E5D9E" w:rsidRDefault="00491973">
      <w:pPr>
        <w:pStyle w:val="BodyText"/>
        <w:spacing w:line="261" w:lineRule="auto"/>
        <w:ind w:left="3064" w:right="436"/>
      </w:pPr>
      <w:r>
        <w:rPr>
          <w:color w:val="231F20"/>
        </w:rPr>
        <w:t>The</w:t>
      </w:r>
      <w:r>
        <w:rPr>
          <w:color w:val="231F20"/>
          <w:spacing w:val="-3"/>
        </w:rPr>
        <w:t xml:space="preserve"> </w:t>
      </w:r>
      <w:r>
        <w:rPr>
          <w:color w:val="231F20"/>
        </w:rPr>
        <w:t>Department</w:t>
      </w:r>
      <w:r>
        <w:rPr>
          <w:color w:val="231F20"/>
          <w:spacing w:val="-4"/>
        </w:rPr>
        <w:t xml:space="preserve"> </w:t>
      </w:r>
      <w:r>
        <w:rPr>
          <w:color w:val="231F20"/>
        </w:rPr>
        <w:t>of</w:t>
      </w:r>
      <w:r>
        <w:rPr>
          <w:color w:val="231F20"/>
          <w:spacing w:val="-4"/>
        </w:rPr>
        <w:t xml:space="preserve"> </w:t>
      </w:r>
      <w:r>
        <w:rPr>
          <w:color w:val="231F20"/>
        </w:rPr>
        <w:t>Families,</w:t>
      </w:r>
      <w:r>
        <w:rPr>
          <w:color w:val="231F20"/>
          <w:spacing w:val="-3"/>
        </w:rPr>
        <w:t xml:space="preserve"> </w:t>
      </w:r>
      <w:r>
        <w:rPr>
          <w:color w:val="231F20"/>
        </w:rPr>
        <w:t>Fairness</w:t>
      </w:r>
      <w:r>
        <w:rPr>
          <w:color w:val="231F20"/>
          <w:spacing w:val="-3"/>
        </w:rPr>
        <w:t xml:space="preserve"> </w:t>
      </w:r>
      <w:r>
        <w:rPr>
          <w:color w:val="231F20"/>
        </w:rPr>
        <w:t>and</w:t>
      </w:r>
      <w:r>
        <w:rPr>
          <w:color w:val="231F20"/>
          <w:spacing w:val="-4"/>
        </w:rPr>
        <w:t xml:space="preserve"> </w:t>
      </w:r>
      <w:r>
        <w:rPr>
          <w:color w:val="231F20"/>
        </w:rPr>
        <w:t>Housing</w:t>
      </w:r>
      <w:r>
        <w:rPr>
          <w:color w:val="231F20"/>
          <w:spacing w:val="-4"/>
        </w:rPr>
        <w:t xml:space="preserve"> </w:t>
      </w:r>
      <w:r>
        <w:rPr>
          <w:color w:val="231F20"/>
        </w:rPr>
        <w:t>is</w:t>
      </w:r>
      <w:r>
        <w:rPr>
          <w:color w:val="231F20"/>
          <w:spacing w:val="-4"/>
        </w:rPr>
        <w:t xml:space="preserve"> </w:t>
      </w:r>
      <w:r>
        <w:rPr>
          <w:color w:val="231F20"/>
        </w:rPr>
        <w:t>responsible,</w:t>
      </w:r>
      <w:r>
        <w:rPr>
          <w:color w:val="231F20"/>
          <w:spacing w:val="-3"/>
        </w:rPr>
        <w:t xml:space="preserve"> </w:t>
      </w:r>
      <w:r>
        <w:rPr>
          <w:color w:val="231F20"/>
        </w:rPr>
        <w:t>under</w:t>
      </w:r>
      <w:r>
        <w:rPr>
          <w:color w:val="231F20"/>
          <w:spacing w:val="-4"/>
        </w:rPr>
        <w:t xml:space="preserve"> </w:t>
      </w:r>
      <w:r>
        <w:rPr>
          <w:color w:val="231F20"/>
        </w:rPr>
        <w:t>the</w:t>
      </w:r>
      <w:r>
        <w:rPr>
          <w:color w:val="231F20"/>
          <w:spacing w:val="-3"/>
        </w:rPr>
        <w:t xml:space="preserve"> </w:t>
      </w:r>
      <w:r>
        <w:rPr>
          <w:color w:val="231F20"/>
        </w:rPr>
        <w:t>SEMP,</w:t>
      </w:r>
      <w:r>
        <w:rPr>
          <w:color w:val="231F20"/>
          <w:spacing w:val="-3"/>
        </w:rPr>
        <w:t xml:space="preserve"> </w:t>
      </w:r>
      <w:r>
        <w:rPr>
          <w:color w:val="231F20"/>
        </w:rPr>
        <w:t>for</w:t>
      </w:r>
      <w:r>
        <w:rPr>
          <w:color w:val="231F20"/>
          <w:spacing w:val="-3"/>
        </w:rPr>
        <w:t xml:space="preserve"> </w:t>
      </w:r>
      <w:r>
        <w:rPr>
          <w:color w:val="231F20"/>
        </w:rPr>
        <w:t>regional</w:t>
      </w:r>
      <w:r>
        <w:rPr>
          <w:color w:val="231F20"/>
          <w:spacing w:val="-3"/>
        </w:rPr>
        <w:t xml:space="preserve"> </w:t>
      </w:r>
      <w:r>
        <w:rPr>
          <w:color w:val="231F20"/>
        </w:rPr>
        <w:t>relief</w:t>
      </w:r>
      <w:r>
        <w:rPr>
          <w:color w:val="231F20"/>
          <w:spacing w:val="-41"/>
        </w:rPr>
        <w:t xml:space="preserve"> </w:t>
      </w:r>
      <w:r>
        <w:rPr>
          <w:color w:val="231F20"/>
        </w:rPr>
        <w:t>and</w:t>
      </w:r>
      <w:r>
        <w:rPr>
          <w:color w:val="231F20"/>
          <w:spacing w:val="-2"/>
        </w:rPr>
        <w:t xml:space="preserve"> </w:t>
      </w:r>
      <w:r>
        <w:rPr>
          <w:color w:val="231F20"/>
        </w:rPr>
        <w:t>recovery</w:t>
      </w:r>
      <w:r>
        <w:rPr>
          <w:color w:val="231F20"/>
          <w:spacing w:val="-1"/>
        </w:rPr>
        <w:t xml:space="preserve"> </w:t>
      </w:r>
      <w:r>
        <w:rPr>
          <w:color w:val="231F20"/>
        </w:rPr>
        <w:t>coordination,</w:t>
      </w:r>
      <w:r>
        <w:rPr>
          <w:color w:val="231F20"/>
          <w:spacing w:val="-1"/>
        </w:rPr>
        <w:t xml:space="preserve"> </w:t>
      </w:r>
      <w:r>
        <w:rPr>
          <w:color w:val="231F20"/>
        </w:rPr>
        <w:t>state-wide</w:t>
      </w:r>
      <w:r>
        <w:rPr>
          <w:color w:val="231F20"/>
          <w:spacing w:val="-1"/>
        </w:rPr>
        <w:t xml:space="preserve"> </w:t>
      </w:r>
      <w:r>
        <w:rPr>
          <w:color w:val="231F20"/>
        </w:rPr>
        <w:t>social</w:t>
      </w:r>
      <w:r>
        <w:rPr>
          <w:color w:val="231F20"/>
          <w:spacing w:val="-1"/>
        </w:rPr>
        <w:t xml:space="preserve"> </w:t>
      </w:r>
      <w:r>
        <w:rPr>
          <w:color w:val="231F20"/>
        </w:rPr>
        <w:t>recovery coordination,</w:t>
      </w:r>
      <w:r>
        <w:rPr>
          <w:color w:val="231F20"/>
          <w:spacing w:val="-1"/>
        </w:rPr>
        <w:t xml:space="preserve"> </w:t>
      </w:r>
      <w:r>
        <w:rPr>
          <w:color w:val="231F20"/>
        </w:rPr>
        <w:t>and</w:t>
      </w:r>
      <w:r>
        <w:rPr>
          <w:color w:val="231F20"/>
          <w:spacing w:val="-2"/>
        </w:rPr>
        <w:t xml:space="preserve"> </w:t>
      </w:r>
      <w:r>
        <w:rPr>
          <w:color w:val="231F20"/>
        </w:rPr>
        <w:t>coordination</w:t>
      </w:r>
      <w:r>
        <w:rPr>
          <w:color w:val="231F20"/>
          <w:spacing w:val="-1"/>
        </w:rPr>
        <w:t xml:space="preserve"> </w:t>
      </w:r>
      <w:r>
        <w:rPr>
          <w:color w:val="231F20"/>
        </w:rPr>
        <w:t>and</w:t>
      </w:r>
      <w:r>
        <w:rPr>
          <w:color w:val="231F20"/>
          <w:spacing w:val="-2"/>
        </w:rPr>
        <w:t xml:space="preserve"> </w:t>
      </w:r>
      <w:r>
        <w:rPr>
          <w:color w:val="231F20"/>
        </w:rPr>
        <w:t>delivery</w:t>
      </w:r>
    </w:p>
    <w:p w14:paraId="2DC993E9" w14:textId="77777777" w:rsidR="003E5D9E" w:rsidRDefault="00491973">
      <w:pPr>
        <w:pStyle w:val="BodyText"/>
        <w:spacing w:line="261" w:lineRule="auto"/>
        <w:ind w:left="3064" w:right="642"/>
      </w:pPr>
      <w:r>
        <w:rPr>
          <w:color w:val="231F20"/>
        </w:rPr>
        <w:t>of relief and recovery services for financial assistance, emergency/temporary accommodation, and</w:t>
      </w:r>
      <w:r>
        <w:rPr>
          <w:color w:val="231F20"/>
          <w:spacing w:val="-42"/>
        </w:rPr>
        <w:t xml:space="preserve"> </w:t>
      </w:r>
      <w:r>
        <w:rPr>
          <w:color w:val="231F20"/>
        </w:rPr>
        <w:t>psychosocial</w:t>
      </w:r>
      <w:r>
        <w:rPr>
          <w:color w:val="231F20"/>
          <w:spacing w:val="-2"/>
        </w:rPr>
        <w:t xml:space="preserve"> </w:t>
      </w:r>
      <w:r>
        <w:rPr>
          <w:color w:val="231F20"/>
        </w:rPr>
        <w:t>supports.</w:t>
      </w:r>
    </w:p>
    <w:p w14:paraId="293C2198" w14:textId="77777777" w:rsidR="003E5D9E" w:rsidRDefault="003E5D9E">
      <w:pPr>
        <w:pStyle w:val="BodyText"/>
        <w:spacing w:before="7"/>
        <w:rPr>
          <w:sz w:val="14"/>
        </w:rPr>
      </w:pPr>
    </w:p>
    <w:p w14:paraId="02E196CB" w14:textId="77777777" w:rsidR="003E5D9E" w:rsidRDefault="00491973">
      <w:pPr>
        <w:pStyle w:val="BodyText"/>
        <w:spacing w:line="261" w:lineRule="auto"/>
        <w:ind w:left="3064" w:right="496"/>
        <w:jc w:val="both"/>
      </w:pPr>
      <w:r>
        <w:rPr>
          <w:color w:val="231F20"/>
        </w:rPr>
        <w:t>The</w:t>
      </w:r>
      <w:r>
        <w:rPr>
          <w:color w:val="231F20"/>
          <w:spacing w:val="-3"/>
        </w:rPr>
        <w:t xml:space="preserve"> </w:t>
      </w:r>
      <w:r>
        <w:rPr>
          <w:color w:val="231F20"/>
        </w:rPr>
        <w:t>Environment</w:t>
      </w:r>
      <w:r>
        <w:rPr>
          <w:color w:val="231F20"/>
          <w:spacing w:val="-3"/>
        </w:rPr>
        <w:t xml:space="preserve"> </w:t>
      </w:r>
      <w:r>
        <w:rPr>
          <w:color w:val="231F20"/>
        </w:rPr>
        <w:t>Protection</w:t>
      </w:r>
      <w:r>
        <w:rPr>
          <w:color w:val="231F20"/>
          <w:spacing w:val="-11"/>
        </w:rPr>
        <w:t xml:space="preserve"> </w:t>
      </w:r>
      <w:r>
        <w:rPr>
          <w:color w:val="231F20"/>
        </w:rPr>
        <w:t>Authority</w:t>
      </w:r>
      <w:r>
        <w:rPr>
          <w:color w:val="231F20"/>
          <w:spacing w:val="-2"/>
        </w:rPr>
        <w:t xml:space="preserve"> </w:t>
      </w:r>
      <w:r>
        <w:rPr>
          <w:color w:val="231F20"/>
        </w:rPr>
        <w:t>provides</w:t>
      </w:r>
      <w:r>
        <w:rPr>
          <w:color w:val="231F20"/>
          <w:spacing w:val="-4"/>
        </w:rPr>
        <w:t xml:space="preserve"> </w:t>
      </w:r>
      <w:r>
        <w:rPr>
          <w:color w:val="231F20"/>
        </w:rPr>
        <w:t>health</w:t>
      </w:r>
      <w:r>
        <w:rPr>
          <w:color w:val="231F20"/>
          <w:spacing w:val="-3"/>
        </w:rPr>
        <w:t xml:space="preserve"> </w:t>
      </w:r>
      <w:r>
        <w:rPr>
          <w:color w:val="231F20"/>
        </w:rPr>
        <w:t>advice</w:t>
      </w:r>
      <w:r>
        <w:rPr>
          <w:color w:val="231F20"/>
          <w:spacing w:val="-4"/>
        </w:rPr>
        <w:t xml:space="preserve"> </w:t>
      </w:r>
      <w:r>
        <w:rPr>
          <w:color w:val="231F20"/>
        </w:rPr>
        <w:t>in</w:t>
      </w:r>
      <w:r>
        <w:rPr>
          <w:color w:val="231F20"/>
          <w:spacing w:val="-4"/>
        </w:rPr>
        <w:t xml:space="preserve"> </w:t>
      </w:r>
      <w:r>
        <w:rPr>
          <w:color w:val="231F20"/>
        </w:rPr>
        <w:t>relation</w:t>
      </w:r>
      <w:r>
        <w:rPr>
          <w:color w:val="231F20"/>
          <w:spacing w:val="-2"/>
        </w:rPr>
        <w:t xml:space="preserve"> </w:t>
      </w:r>
      <w:r>
        <w:rPr>
          <w:color w:val="231F20"/>
        </w:rPr>
        <w:t>to</w:t>
      </w:r>
      <w:r>
        <w:rPr>
          <w:color w:val="231F20"/>
          <w:spacing w:val="-3"/>
        </w:rPr>
        <w:t xml:space="preserve"> </w:t>
      </w:r>
      <w:r>
        <w:rPr>
          <w:color w:val="231F20"/>
        </w:rPr>
        <w:t>smoke/air</w:t>
      </w:r>
      <w:r>
        <w:rPr>
          <w:color w:val="231F20"/>
          <w:spacing w:val="-2"/>
        </w:rPr>
        <w:t xml:space="preserve"> </w:t>
      </w:r>
      <w:r>
        <w:rPr>
          <w:color w:val="231F20"/>
        </w:rPr>
        <w:t>pollution,</w:t>
      </w:r>
      <w:r>
        <w:rPr>
          <w:color w:val="231F20"/>
          <w:spacing w:val="-4"/>
        </w:rPr>
        <w:t xml:space="preserve"> </w:t>
      </w:r>
      <w:r>
        <w:rPr>
          <w:color w:val="231F20"/>
        </w:rPr>
        <w:t>and/or</w:t>
      </w:r>
      <w:r>
        <w:rPr>
          <w:color w:val="231F20"/>
          <w:spacing w:val="-42"/>
        </w:rPr>
        <w:t xml:space="preserve"> </w:t>
      </w:r>
      <w:r>
        <w:rPr>
          <w:color w:val="231F20"/>
        </w:rPr>
        <w:t>poor</w:t>
      </w:r>
      <w:r>
        <w:rPr>
          <w:color w:val="231F20"/>
          <w:spacing w:val="-3"/>
        </w:rPr>
        <w:t xml:space="preserve"> </w:t>
      </w:r>
      <w:r>
        <w:rPr>
          <w:color w:val="231F20"/>
        </w:rPr>
        <w:t>recreational</w:t>
      </w:r>
      <w:r>
        <w:rPr>
          <w:color w:val="231F20"/>
          <w:spacing w:val="-1"/>
        </w:rPr>
        <w:t xml:space="preserve"> </w:t>
      </w:r>
      <w:r>
        <w:rPr>
          <w:color w:val="231F20"/>
        </w:rPr>
        <w:t>water</w:t>
      </w:r>
      <w:r>
        <w:rPr>
          <w:color w:val="231F20"/>
          <w:spacing w:val="-2"/>
        </w:rPr>
        <w:t xml:space="preserve"> </w:t>
      </w:r>
      <w:r>
        <w:rPr>
          <w:color w:val="231F20"/>
        </w:rPr>
        <w:t>quality,</w:t>
      </w:r>
      <w:r>
        <w:rPr>
          <w:color w:val="231F20"/>
          <w:spacing w:val="-1"/>
        </w:rPr>
        <w:t xml:space="preserve"> </w:t>
      </w:r>
      <w:r>
        <w:rPr>
          <w:color w:val="231F20"/>
        </w:rPr>
        <w:t>including</w:t>
      </w:r>
      <w:r>
        <w:rPr>
          <w:color w:val="231F20"/>
          <w:spacing w:val="-2"/>
        </w:rPr>
        <w:t xml:space="preserve"> </w:t>
      </w:r>
      <w:r>
        <w:rPr>
          <w:color w:val="231F20"/>
        </w:rPr>
        <w:t>during</w:t>
      </w:r>
      <w:r>
        <w:rPr>
          <w:color w:val="231F20"/>
          <w:spacing w:val="-3"/>
        </w:rPr>
        <w:t xml:space="preserve"> </w:t>
      </w:r>
      <w:r>
        <w:rPr>
          <w:color w:val="231F20"/>
        </w:rPr>
        <w:t>incidents</w:t>
      </w:r>
      <w:r>
        <w:rPr>
          <w:color w:val="231F20"/>
          <w:spacing w:val="-2"/>
        </w:rPr>
        <w:t xml:space="preserve"> </w:t>
      </w:r>
      <w:r>
        <w:rPr>
          <w:color w:val="231F20"/>
        </w:rPr>
        <w:t>and</w:t>
      </w:r>
      <w:r>
        <w:rPr>
          <w:color w:val="231F20"/>
          <w:spacing w:val="-2"/>
        </w:rPr>
        <w:t xml:space="preserve"> </w:t>
      </w:r>
      <w:r>
        <w:rPr>
          <w:color w:val="231F20"/>
        </w:rPr>
        <w:t>emergencies.</w:t>
      </w:r>
    </w:p>
    <w:p w14:paraId="2362A3AB" w14:textId="77777777" w:rsidR="003E5D9E" w:rsidRDefault="003E5D9E">
      <w:pPr>
        <w:pStyle w:val="BodyText"/>
        <w:spacing w:before="8"/>
        <w:rPr>
          <w:sz w:val="14"/>
        </w:rPr>
      </w:pPr>
    </w:p>
    <w:p w14:paraId="1A2D9A43" w14:textId="4438088D" w:rsidR="003E5D9E" w:rsidRDefault="00491973">
      <w:pPr>
        <w:pStyle w:val="BodyText"/>
        <w:spacing w:line="261" w:lineRule="auto"/>
        <w:ind w:left="3064" w:right="705"/>
      </w:pPr>
      <w:r>
        <w:rPr>
          <w:color w:val="231F20"/>
        </w:rPr>
        <w:t>Established</w:t>
      </w:r>
      <w:r>
        <w:rPr>
          <w:color w:val="231F20"/>
          <w:spacing w:val="1"/>
        </w:rPr>
        <w:t xml:space="preserve"> </w:t>
      </w:r>
      <w:r>
        <w:rPr>
          <w:color w:val="231F20"/>
        </w:rPr>
        <w:t>under the</w:t>
      </w:r>
      <w:r>
        <w:rPr>
          <w:color w:val="231F20"/>
          <w:spacing w:val="1"/>
        </w:rPr>
        <w:t xml:space="preserve"> </w:t>
      </w:r>
      <w:r>
        <w:rPr>
          <w:i/>
          <w:color w:val="231F20"/>
        </w:rPr>
        <w:t>Emergency</w:t>
      </w:r>
      <w:r>
        <w:rPr>
          <w:i/>
          <w:color w:val="231F20"/>
          <w:spacing w:val="1"/>
        </w:rPr>
        <w:t xml:space="preserve"> </w:t>
      </w:r>
      <w:r>
        <w:rPr>
          <w:i/>
          <w:color w:val="231F20"/>
        </w:rPr>
        <w:t>Management</w:t>
      </w:r>
      <w:r>
        <w:rPr>
          <w:i/>
          <w:color w:val="231F20"/>
          <w:spacing w:val="1"/>
        </w:rPr>
        <w:t xml:space="preserve"> </w:t>
      </w:r>
      <w:r>
        <w:rPr>
          <w:i/>
          <w:color w:val="231F20"/>
        </w:rPr>
        <w:t>Act</w:t>
      </w:r>
      <w:r>
        <w:rPr>
          <w:i/>
          <w:color w:val="231F20"/>
          <w:spacing w:val="2"/>
        </w:rPr>
        <w:t xml:space="preserve"> </w:t>
      </w:r>
      <w:r>
        <w:rPr>
          <w:i/>
          <w:color w:val="231F20"/>
        </w:rPr>
        <w:t>2013</w:t>
      </w:r>
      <w:r>
        <w:rPr>
          <w:color w:val="231F20"/>
        </w:rPr>
        <w:t>,</w:t>
      </w:r>
      <w:r>
        <w:rPr>
          <w:color w:val="231F20"/>
          <w:spacing w:val="1"/>
        </w:rPr>
        <w:t xml:space="preserve"> </w:t>
      </w:r>
      <w:r>
        <w:rPr>
          <w:color w:val="231F20"/>
        </w:rPr>
        <w:t>the</w:t>
      </w:r>
      <w:r>
        <w:rPr>
          <w:color w:val="231F20"/>
          <w:spacing w:val="1"/>
        </w:rPr>
        <w:t xml:space="preserve"> </w:t>
      </w:r>
      <w:r>
        <w:rPr>
          <w:color w:val="231F20"/>
        </w:rPr>
        <w:t>Inspector-General</w:t>
      </w:r>
      <w:r>
        <w:rPr>
          <w:color w:val="231F20"/>
          <w:spacing w:val="1"/>
        </w:rPr>
        <w:t xml:space="preserve"> </w:t>
      </w:r>
      <w:r>
        <w:rPr>
          <w:color w:val="231F20"/>
        </w:rPr>
        <w:t>for</w:t>
      </w:r>
      <w:r>
        <w:rPr>
          <w:color w:val="231F20"/>
          <w:spacing w:val="1"/>
        </w:rPr>
        <w:t xml:space="preserve"> </w:t>
      </w:r>
      <w:r>
        <w:rPr>
          <w:color w:val="231F20"/>
        </w:rPr>
        <w:t>Emergency</w:t>
      </w:r>
      <w:r>
        <w:rPr>
          <w:color w:val="231F20"/>
          <w:spacing w:val="1"/>
        </w:rPr>
        <w:t xml:space="preserve"> </w:t>
      </w:r>
      <w:r>
        <w:rPr>
          <w:color w:val="231F20"/>
        </w:rPr>
        <w:t>Management (IGEM) is an independent statutory role providing assurance to government and the</w:t>
      </w:r>
      <w:r>
        <w:rPr>
          <w:color w:val="231F20"/>
          <w:spacing w:val="-42"/>
        </w:rPr>
        <w:t xml:space="preserve"> </w:t>
      </w:r>
      <w:r>
        <w:rPr>
          <w:color w:val="231F20"/>
        </w:rPr>
        <w:t>community on emergency management arrangements in Victoria and fostering their continuous</w:t>
      </w:r>
      <w:r>
        <w:rPr>
          <w:color w:val="231F20"/>
          <w:spacing w:val="1"/>
        </w:rPr>
        <w:t xml:space="preserve"> </w:t>
      </w:r>
      <w:r>
        <w:rPr>
          <w:color w:val="231F20"/>
        </w:rPr>
        <w:t>improvement. Examples of recent IGEM work of relevance to Health and Human Services system</w:t>
      </w:r>
      <w:r>
        <w:rPr>
          <w:color w:val="231F20"/>
          <w:spacing w:val="-42"/>
        </w:rPr>
        <w:t xml:space="preserve"> </w:t>
      </w:r>
      <w:r>
        <w:rPr>
          <w:color w:val="231F20"/>
        </w:rPr>
        <w:t xml:space="preserve">include: the </w:t>
      </w:r>
      <w:hyperlink r:id="rId55" w:history="1">
        <w:r w:rsidRPr="00F005FA">
          <w:rPr>
            <w:rStyle w:val="Hyperlink"/>
            <w:rFonts w:ascii="Arial" w:hAnsi="Arial" w:cs="Arial"/>
            <w:sz w:val="16"/>
            <w:szCs w:val="16"/>
            <w:u w:color="0070C0"/>
          </w:rPr>
          <w:t>Inquiry into the 2020–2021 Victorian fire season</w:t>
        </w:r>
      </w:hyperlink>
      <w:r>
        <w:rPr>
          <w:color w:val="231F20"/>
        </w:rPr>
        <w:t xml:space="preserve"> and the </w:t>
      </w:r>
      <w:hyperlink r:id="rId56" w:history="1">
        <w:r w:rsidRPr="00F005FA">
          <w:rPr>
            <w:rStyle w:val="Hyperlink"/>
            <w:rFonts w:ascii="Arial" w:hAnsi="Arial" w:cs="Arial"/>
            <w:sz w:val="16"/>
            <w:szCs w:val="16"/>
            <w:u w:color="0070C0"/>
          </w:rPr>
          <w:t>Review of response to the</w:t>
        </w:r>
        <w:r w:rsidRPr="00F005FA">
          <w:rPr>
            <w:rStyle w:val="Hyperlink"/>
            <w:rFonts w:ascii="Arial" w:hAnsi="Arial" w:cs="Arial"/>
            <w:spacing w:val="1"/>
            <w:sz w:val="16"/>
            <w:szCs w:val="16"/>
            <w:u w:color="0070C0"/>
          </w:rPr>
          <w:t xml:space="preserve"> </w:t>
        </w:r>
        <w:r w:rsidRPr="00F005FA">
          <w:rPr>
            <w:rStyle w:val="Hyperlink"/>
            <w:rFonts w:ascii="Arial" w:hAnsi="Arial" w:cs="Arial"/>
            <w:sz w:val="16"/>
            <w:szCs w:val="16"/>
            <w:u w:color="0070C0"/>
          </w:rPr>
          <w:t>thunderstorm</w:t>
        </w:r>
        <w:r w:rsidRPr="00F005FA">
          <w:rPr>
            <w:rStyle w:val="Hyperlink"/>
            <w:rFonts w:ascii="Arial" w:hAnsi="Arial" w:cs="Arial"/>
            <w:spacing w:val="-1"/>
            <w:sz w:val="16"/>
            <w:szCs w:val="16"/>
            <w:u w:color="0070C0"/>
          </w:rPr>
          <w:t xml:space="preserve"> </w:t>
        </w:r>
        <w:r w:rsidRPr="00F005FA">
          <w:rPr>
            <w:rStyle w:val="Hyperlink"/>
            <w:rFonts w:ascii="Arial" w:hAnsi="Arial" w:cs="Arial"/>
            <w:sz w:val="16"/>
            <w:szCs w:val="16"/>
            <w:u w:color="0070C0"/>
          </w:rPr>
          <w:t>asthma</w:t>
        </w:r>
        <w:r w:rsidRPr="00F005FA">
          <w:rPr>
            <w:rStyle w:val="Hyperlink"/>
            <w:rFonts w:ascii="Arial" w:hAnsi="Arial" w:cs="Arial"/>
            <w:spacing w:val="-1"/>
            <w:sz w:val="16"/>
            <w:szCs w:val="16"/>
            <w:u w:color="0070C0"/>
          </w:rPr>
          <w:t xml:space="preserve"> </w:t>
        </w:r>
        <w:r w:rsidRPr="00F005FA">
          <w:rPr>
            <w:rStyle w:val="Hyperlink"/>
            <w:rFonts w:ascii="Arial" w:hAnsi="Arial" w:cs="Arial"/>
            <w:sz w:val="16"/>
            <w:szCs w:val="16"/>
            <w:u w:color="0070C0"/>
          </w:rPr>
          <w:t>event</w:t>
        </w:r>
        <w:r w:rsidRPr="00F005FA">
          <w:rPr>
            <w:rStyle w:val="Hyperlink"/>
            <w:rFonts w:ascii="Arial" w:hAnsi="Arial" w:cs="Arial"/>
            <w:spacing w:val="-2"/>
            <w:sz w:val="16"/>
            <w:szCs w:val="16"/>
            <w:u w:color="0070C0"/>
          </w:rPr>
          <w:t xml:space="preserve"> </w:t>
        </w:r>
        <w:r w:rsidRPr="00F005FA">
          <w:rPr>
            <w:rStyle w:val="Hyperlink"/>
            <w:rFonts w:ascii="Arial" w:hAnsi="Arial" w:cs="Arial"/>
            <w:sz w:val="16"/>
            <w:szCs w:val="16"/>
            <w:u w:color="0070C0"/>
          </w:rPr>
          <w:t>of</w:t>
        </w:r>
        <w:r w:rsidRPr="00F005FA">
          <w:rPr>
            <w:rStyle w:val="Hyperlink"/>
            <w:rFonts w:ascii="Arial" w:hAnsi="Arial" w:cs="Arial"/>
            <w:spacing w:val="-1"/>
            <w:sz w:val="16"/>
            <w:szCs w:val="16"/>
            <w:u w:color="0070C0"/>
          </w:rPr>
          <w:t xml:space="preserve"> </w:t>
        </w:r>
        <w:r w:rsidRPr="00F005FA">
          <w:rPr>
            <w:rStyle w:val="Hyperlink"/>
            <w:rFonts w:ascii="Arial" w:hAnsi="Arial" w:cs="Arial"/>
            <w:sz w:val="16"/>
            <w:szCs w:val="16"/>
            <w:u w:color="0070C0"/>
          </w:rPr>
          <w:t>21–22</w:t>
        </w:r>
        <w:r w:rsidRPr="00F005FA">
          <w:rPr>
            <w:rStyle w:val="Hyperlink"/>
            <w:rFonts w:ascii="Arial" w:hAnsi="Arial" w:cs="Arial"/>
            <w:spacing w:val="-1"/>
            <w:sz w:val="16"/>
            <w:szCs w:val="16"/>
            <w:u w:color="0070C0"/>
          </w:rPr>
          <w:t xml:space="preserve"> </w:t>
        </w:r>
        <w:r w:rsidRPr="00F005FA">
          <w:rPr>
            <w:rStyle w:val="Hyperlink"/>
            <w:rFonts w:ascii="Arial" w:hAnsi="Arial" w:cs="Arial"/>
            <w:sz w:val="16"/>
            <w:szCs w:val="16"/>
            <w:u w:color="0070C0"/>
          </w:rPr>
          <w:t>November</w:t>
        </w:r>
        <w:r w:rsidRPr="00F005FA">
          <w:rPr>
            <w:rStyle w:val="Hyperlink"/>
            <w:rFonts w:ascii="Arial" w:hAnsi="Arial" w:cs="Arial"/>
            <w:spacing w:val="-2"/>
            <w:sz w:val="16"/>
            <w:szCs w:val="16"/>
            <w:u w:color="0070C0"/>
          </w:rPr>
          <w:t xml:space="preserve"> </w:t>
        </w:r>
        <w:r w:rsidRPr="00F005FA">
          <w:rPr>
            <w:rStyle w:val="Hyperlink"/>
            <w:rFonts w:ascii="Arial" w:hAnsi="Arial" w:cs="Arial"/>
            <w:sz w:val="16"/>
            <w:szCs w:val="16"/>
            <w:u w:color="0070C0"/>
          </w:rPr>
          <w:t>2016</w:t>
        </w:r>
        <w:r w:rsidRPr="002410ED">
          <w:rPr>
            <w:rStyle w:val="Hyperlink"/>
            <w:rFonts w:ascii="Arial" w:hAnsi="Arial" w:cs="Arial"/>
            <w:sz w:val="16"/>
            <w:szCs w:val="16"/>
          </w:rPr>
          <w:t>.</w:t>
        </w:r>
      </w:hyperlink>
    </w:p>
    <w:p w14:paraId="6283BD3A" w14:textId="77777777" w:rsidR="003E5D9E" w:rsidRDefault="001954D7">
      <w:pPr>
        <w:pStyle w:val="BodyText"/>
        <w:spacing w:before="4"/>
        <w:rPr>
          <w:sz w:val="17"/>
        </w:rPr>
      </w:pPr>
      <w:r>
        <w:rPr>
          <w:noProof/>
        </w:rPr>
        <w:lastRenderedPageBreak/>
        <mc:AlternateContent>
          <mc:Choice Requires="wpg">
            <w:drawing>
              <wp:anchor distT="0" distB="0" distL="0" distR="0" simplePos="0" relativeHeight="487631872" behindDoc="1" locked="0" layoutInCell="1" allowOverlap="1" wp14:anchorId="1FC27A86" wp14:editId="1FA1BA6F">
                <wp:simplePos x="0" y="0"/>
                <wp:positionH relativeFrom="page">
                  <wp:posOffset>504190</wp:posOffset>
                </wp:positionH>
                <wp:positionV relativeFrom="paragraph">
                  <wp:posOffset>142240</wp:posOffset>
                </wp:positionV>
                <wp:extent cx="6539865" cy="3175"/>
                <wp:effectExtent l="0" t="0" r="13335" b="9525"/>
                <wp:wrapTopAndBottom/>
                <wp:docPr id="1073748012" name="docshapegroup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3175"/>
                          <a:chOff x="794" y="224"/>
                          <a:chExt cx="10299" cy="5"/>
                        </a:xfrm>
                      </wpg:grpSpPr>
                      <wps:wsp>
                        <wps:cNvPr id="1073748013" name="Line 2846"/>
                        <wps:cNvCnPr>
                          <a:cxnSpLocks/>
                        </wps:cNvCnPr>
                        <wps:spPr bwMode="auto">
                          <a:xfrm>
                            <a:off x="794" y="226"/>
                            <a:ext cx="275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8014" name="Line 2847"/>
                        <wps:cNvCnPr>
                          <a:cxnSpLocks/>
                        </wps:cNvCnPr>
                        <wps:spPr bwMode="auto">
                          <a:xfrm>
                            <a:off x="3547" y="226"/>
                            <a:ext cx="754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1FB12C" id="docshapegroup203" o:spid="_x0000_s1026" style="position:absolute;margin-left:39.7pt;margin-top:11.2pt;width:514.95pt;height:.25pt;z-index:-15684608;mso-wrap-distance-left:0;mso-wrap-distance-right:0;mso-position-horizontal-relative:page" coordorigin="794,224" coordsize="1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">
                <v:line id="Line 2846" o:spid="_x0000_s1027" style="position:absolute;visibility:visible;mso-wrap-style:square" from="794,226" to="3547,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" strokecolor="#231f20" strokeweight=".25pt">
                  <o:lock v:ext="edit" shapetype="f"/>
                </v:line>
                <v:line id="Line 2847" o:spid="_x0000_s1028" style="position:absolute;visibility:visible;mso-wrap-style:square" from="3547,226" to="11092,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" strokecolor="#231f20" strokeweight=".25pt">
                  <o:lock v:ext="edit" shapetype="f"/>
                </v:line>
                <w10:wrap type="topAndBottom" anchorx="page"/>
              </v:group>
            </w:pict>
          </mc:Fallback>
        </mc:AlternateContent>
      </w:r>
    </w:p>
    <w:p w14:paraId="27BA06FB" w14:textId="77777777" w:rsidR="003E5D9E" w:rsidRDefault="00491973">
      <w:pPr>
        <w:pStyle w:val="BodyText"/>
        <w:tabs>
          <w:tab w:val="left" w:pos="3064"/>
        </w:tabs>
        <w:spacing w:line="261" w:lineRule="auto"/>
        <w:ind w:left="3064" w:right="402" w:hanging="2754"/>
      </w:pPr>
      <w:r>
        <w:rPr>
          <w:color w:val="231F20"/>
        </w:rPr>
        <w:t>Energy</w:t>
      </w:r>
      <w:r>
        <w:rPr>
          <w:color w:val="231F20"/>
        </w:rPr>
        <w:tab/>
        <w:t>Victorian community members and businesses rely extensively on electricity and natural gas for</w:t>
      </w:r>
      <w:r>
        <w:rPr>
          <w:color w:val="231F20"/>
          <w:spacing w:val="1"/>
        </w:rPr>
        <w:t xml:space="preserve"> </w:t>
      </w:r>
      <w:r>
        <w:rPr>
          <w:color w:val="231F20"/>
        </w:rPr>
        <w:t>essentials such as lighting, refrigeration, cooking, heating and cooling, and for access to water and</w:t>
      </w:r>
      <w:r>
        <w:rPr>
          <w:color w:val="231F20"/>
          <w:spacing w:val="1"/>
        </w:rPr>
        <w:t xml:space="preserve"> </w:t>
      </w:r>
      <w:r>
        <w:rPr>
          <w:color w:val="231F20"/>
        </w:rPr>
        <w:t>communications. Some Victorian community members critically rely on energy for at-home life support</w:t>
      </w:r>
      <w:r>
        <w:rPr>
          <w:color w:val="231F20"/>
          <w:spacing w:val="-42"/>
        </w:rPr>
        <w:t xml:space="preserve"> </w:t>
      </w:r>
      <w:r>
        <w:rPr>
          <w:color w:val="231F20"/>
        </w:rPr>
        <w:t>equipment. Power outages, including those associated with heatwaves, floods, storms and bushfires,</w:t>
      </w:r>
      <w:r>
        <w:rPr>
          <w:color w:val="231F20"/>
          <w:spacing w:val="1"/>
        </w:rPr>
        <w:t xml:space="preserve"> </w:t>
      </w:r>
      <w:r>
        <w:rPr>
          <w:color w:val="231F20"/>
        </w:rPr>
        <w:t>can</w:t>
      </w:r>
      <w:r>
        <w:rPr>
          <w:color w:val="231F20"/>
          <w:spacing w:val="-1"/>
        </w:rPr>
        <w:t xml:space="preserve"> </w:t>
      </w:r>
      <w:r>
        <w:rPr>
          <w:color w:val="231F20"/>
        </w:rPr>
        <w:t>pose</w:t>
      </w:r>
      <w:r>
        <w:rPr>
          <w:color w:val="231F20"/>
          <w:spacing w:val="-1"/>
        </w:rPr>
        <w:t xml:space="preserve"> </w:t>
      </w:r>
      <w:r>
        <w:rPr>
          <w:color w:val="231F20"/>
        </w:rPr>
        <w:t>serious risks to</w:t>
      </w:r>
      <w:r>
        <w:rPr>
          <w:color w:val="231F20"/>
          <w:spacing w:val="-1"/>
        </w:rPr>
        <w:t xml:space="preserve"> </w:t>
      </w:r>
      <w:r>
        <w:rPr>
          <w:color w:val="231F20"/>
        </w:rPr>
        <w:t>health</w:t>
      </w:r>
      <w:r>
        <w:rPr>
          <w:color w:val="231F20"/>
          <w:spacing w:val="-1"/>
        </w:rPr>
        <w:t xml:space="preserve"> </w:t>
      </w:r>
      <w:r>
        <w:rPr>
          <w:color w:val="231F20"/>
        </w:rPr>
        <w:t>and</w:t>
      </w:r>
      <w:r>
        <w:rPr>
          <w:color w:val="231F20"/>
          <w:spacing w:val="-1"/>
        </w:rPr>
        <w:t xml:space="preserve"> </w:t>
      </w:r>
      <w:r>
        <w:rPr>
          <w:color w:val="231F20"/>
        </w:rPr>
        <w:t>wellbeing.</w:t>
      </w:r>
    </w:p>
    <w:p w14:paraId="26AA8661" w14:textId="77777777" w:rsidR="003E5D9E" w:rsidRDefault="003E5D9E">
      <w:pPr>
        <w:pStyle w:val="BodyText"/>
        <w:spacing w:before="1"/>
        <w:rPr>
          <w:sz w:val="14"/>
        </w:rPr>
      </w:pPr>
    </w:p>
    <w:p w14:paraId="76F1FDBE" w14:textId="77777777" w:rsidR="003E5D9E" w:rsidRDefault="00491973">
      <w:pPr>
        <w:pStyle w:val="BodyText"/>
        <w:spacing w:line="261" w:lineRule="auto"/>
        <w:ind w:left="3064" w:right="642"/>
      </w:pPr>
      <w:r>
        <w:rPr>
          <w:color w:val="231F20"/>
        </w:rPr>
        <w:t>Health services are responsible for maintaining and operating energy infrastructure within their site</w:t>
      </w:r>
      <w:r>
        <w:rPr>
          <w:color w:val="231F20"/>
          <w:spacing w:val="-42"/>
        </w:rPr>
        <w:t xml:space="preserve"> </w:t>
      </w:r>
      <w:r>
        <w:rPr>
          <w:color w:val="231F20"/>
        </w:rPr>
        <w:t>boundaries. All health infrastructure has energy security of supply arrangements relative to their</w:t>
      </w:r>
      <w:r>
        <w:rPr>
          <w:color w:val="231F20"/>
          <w:spacing w:val="1"/>
        </w:rPr>
        <w:t xml:space="preserve"> </w:t>
      </w:r>
      <w:r>
        <w:rPr>
          <w:color w:val="231F20"/>
        </w:rPr>
        <w:t>criticality, including additional grid feeders and on-site emergency generators. The resilience of the</w:t>
      </w:r>
      <w:r>
        <w:rPr>
          <w:color w:val="231F20"/>
          <w:spacing w:val="-42"/>
        </w:rPr>
        <w:t xml:space="preserve"> </w:t>
      </w:r>
      <w:r>
        <w:rPr>
          <w:color w:val="231F20"/>
        </w:rPr>
        <w:t>broader energy network is the responsibility of the Department of Environment, Land, Water and</w:t>
      </w:r>
      <w:r>
        <w:rPr>
          <w:color w:val="231F20"/>
          <w:spacing w:val="1"/>
        </w:rPr>
        <w:t xml:space="preserve"> </w:t>
      </w:r>
      <w:r>
        <w:rPr>
          <w:color w:val="231F20"/>
        </w:rPr>
        <w:t>Planning (DELWP), energy regulators (Australian Energy Market Operator and Australian Energy</w:t>
      </w:r>
      <w:r>
        <w:rPr>
          <w:color w:val="231F20"/>
          <w:spacing w:val="1"/>
        </w:rPr>
        <w:t xml:space="preserve"> </w:t>
      </w:r>
      <w:r>
        <w:rPr>
          <w:color w:val="231F20"/>
        </w:rPr>
        <w:t>Market</w:t>
      </w:r>
      <w:r>
        <w:rPr>
          <w:color w:val="231F20"/>
          <w:spacing w:val="-1"/>
        </w:rPr>
        <w:t xml:space="preserve"> </w:t>
      </w:r>
      <w:r>
        <w:rPr>
          <w:color w:val="231F20"/>
        </w:rPr>
        <w:t>Commission)</w:t>
      </w:r>
      <w:r>
        <w:rPr>
          <w:color w:val="231F20"/>
          <w:spacing w:val="-1"/>
        </w:rPr>
        <w:t xml:space="preserve"> </w:t>
      </w:r>
      <w:r>
        <w:rPr>
          <w:color w:val="231F20"/>
        </w:rPr>
        <w:t>and</w:t>
      </w:r>
      <w:r>
        <w:rPr>
          <w:color w:val="231F20"/>
          <w:spacing w:val="-1"/>
        </w:rPr>
        <w:t xml:space="preserve"> </w:t>
      </w:r>
      <w:r>
        <w:rPr>
          <w:color w:val="231F20"/>
        </w:rPr>
        <w:t>distribution</w:t>
      </w:r>
      <w:r>
        <w:rPr>
          <w:color w:val="231F20"/>
          <w:spacing w:val="-2"/>
        </w:rPr>
        <w:t xml:space="preserve"> </w:t>
      </w:r>
      <w:r>
        <w:rPr>
          <w:color w:val="231F20"/>
        </w:rPr>
        <w:t>companies.</w:t>
      </w:r>
    </w:p>
    <w:p w14:paraId="3CA05F4E" w14:textId="77777777" w:rsidR="003E5D9E" w:rsidRDefault="001954D7">
      <w:pPr>
        <w:pStyle w:val="BodyText"/>
        <w:spacing w:before="4"/>
        <w:rPr>
          <w:sz w:val="17"/>
        </w:rPr>
      </w:pPr>
      <w:r>
        <w:rPr>
          <w:noProof/>
        </w:rPr>
        <mc:AlternateContent>
          <mc:Choice Requires="wpg">
            <w:drawing>
              <wp:anchor distT="0" distB="0" distL="0" distR="0" simplePos="0" relativeHeight="487632896" behindDoc="1" locked="0" layoutInCell="1" allowOverlap="1" wp14:anchorId="7D996F33" wp14:editId="1A7A0553">
                <wp:simplePos x="0" y="0"/>
                <wp:positionH relativeFrom="page">
                  <wp:posOffset>504190</wp:posOffset>
                </wp:positionH>
                <wp:positionV relativeFrom="paragraph">
                  <wp:posOffset>142240</wp:posOffset>
                </wp:positionV>
                <wp:extent cx="6539865" cy="3175"/>
                <wp:effectExtent l="0" t="0" r="13335" b="9525"/>
                <wp:wrapTopAndBottom/>
                <wp:docPr id="1073748001" name="docshapegroup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3175"/>
                          <a:chOff x="794" y="224"/>
                          <a:chExt cx="10299" cy="5"/>
                        </a:xfrm>
                      </wpg:grpSpPr>
                      <wps:wsp>
                        <wps:cNvPr id="1073748002" name="Line 2835"/>
                        <wps:cNvCnPr>
                          <a:cxnSpLocks/>
                        </wps:cNvCnPr>
                        <wps:spPr bwMode="auto">
                          <a:xfrm>
                            <a:off x="794" y="227"/>
                            <a:ext cx="275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8003" name="Line 2836"/>
                        <wps:cNvCnPr>
                          <a:cxnSpLocks/>
                        </wps:cNvCnPr>
                        <wps:spPr bwMode="auto">
                          <a:xfrm>
                            <a:off x="3547" y="227"/>
                            <a:ext cx="754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429E37" id="docshapegroup208" o:spid="_x0000_s1026" style="position:absolute;margin-left:39.7pt;margin-top:11.2pt;width:514.95pt;height:.25pt;z-index:-15683584;mso-wrap-distance-left:0;mso-wrap-distance-right:0;mso-position-horizontal-relative:page" coordorigin="794,224" coordsize="1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">
                <v:line id="Line 2835" o:spid="_x0000_s1027" style="position:absolute;visibility:visible;mso-wrap-style:square" from="794,227" to="3547,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" strokecolor="#231f20" strokeweight=".25pt">
                  <o:lock v:ext="edit" shapetype="f"/>
                </v:line>
                <v:line id="Line 2836" o:spid="_x0000_s1028" style="position:absolute;visibility:visible;mso-wrap-style:square" from="3547,227" to="11092,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" strokecolor="#231f20" strokeweight=".25pt">
                  <o:lock v:ext="edit" shapetype="f"/>
                </v:line>
                <w10:wrap type="topAndBottom" anchorx="page"/>
              </v:group>
            </w:pict>
          </mc:Fallback>
        </mc:AlternateContent>
      </w:r>
    </w:p>
    <w:p w14:paraId="6F7501C9" w14:textId="77777777" w:rsidR="003E5D9E" w:rsidRDefault="00491973">
      <w:pPr>
        <w:pStyle w:val="BodyText"/>
        <w:tabs>
          <w:tab w:val="left" w:pos="3064"/>
        </w:tabs>
        <w:spacing w:before="44" w:line="261" w:lineRule="auto"/>
        <w:ind w:left="3064" w:right="372" w:hanging="2754"/>
      </w:pPr>
      <w:r>
        <w:rPr>
          <w:color w:val="231F20"/>
        </w:rPr>
        <w:t>Marine</w:t>
      </w:r>
      <w:r>
        <w:rPr>
          <w:color w:val="231F20"/>
          <w:spacing w:val="-1"/>
        </w:rPr>
        <w:t xml:space="preserve"> </w:t>
      </w:r>
      <w:r>
        <w:rPr>
          <w:color w:val="231F20"/>
        </w:rPr>
        <w:t>and</w:t>
      </w:r>
      <w:r>
        <w:rPr>
          <w:color w:val="231F20"/>
          <w:spacing w:val="-1"/>
        </w:rPr>
        <w:t xml:space="preserve"> </w:t>
      </w:r>
      <w:r>
        <w:rPr>
          <w:color w:val="231F20"/>
        </w:rPr>
        <w:t>coasts</w:t>
      </w:r>
      <w:r>
        <w:rPr>
          <w:color w:val="231F20"/>
        </w:rPr>
        <w:tab/>
        <w:t>Healthy marine and coastal environments promote resilience for communities and industries that rely</w:t>
      </w:r>
      <w:r>
        <w:rPr>
          <w:color w:val="231F20"/>
          <w:spacing w:val="1"/>
        </w:rPr>
        <w:t xml:space="preserve"> </w:t>
      </w:r>
      <w:r>
        <w:rPr>
          <w:color w:val="231F20"/>
        </w:rPr>
        <w:t xml:space="preserve">on these resources for their </w:t>
      </w:r>
      <w:proofErr w:type="spellStart"/>
      <w:r>
        <w:rPr>
          <w:color w:val="231F20"/>
        </w:rPr>
        <w:t>liveability</w:t>
      </w:r>
      <w:proofErr w:type="spellEnd"/>
      <w:r>
        <w:rPr>
          <w:color w:val="231F20"/>
        </w:rPr>
        <w:t xml:space="preserve"> and livelihoods. Climate change will increasingly expose health</w:t>
      </w:r>
      <w:r>
        <w:rPr>
          <w:color w:val="231F20"/>
          <w:spacing w:val="1"/>
        </w:rPr>
        <w:t xml:space="preserve"> </w:t>
      </w:r>
      <w:r>
        <w:rPr>
          <w:color w:val="231F20"/>
        </w:rPr>
        <w:t>services and social housing infrastructure in coastal areas to more severe storms and coastal flooding,</w:t>
      </w:r>
      <w:r>
        <w:rPr>
          <w:color w:val="231F20"/>
          <w:spacing w:val="-42"/>
        </w:rPr>
        <w:t xml:space="preserve"> </w:t>
      </w:r>
      <w:r>
        <w:rPr>
          <w:color w:val="231F20"/>
        </w:rPr>
        <w:t>and the associated risks to physical and mental health. Climate change is also posing increasing risks</w:t>
      </w:r>
      <w:r>
        <w:rPr>
          <w:color w:val="231F20"/>
          <w:spacing w:val="1"/>
        </w:rPr>
        <w:t xml:space="preserve"> </w:t>
      </w:r>
      <w:r>
        <w:rPr>
          <w:color w:val="231F20"/>
        </w:rPr>
        <w:t>to</w:t>
      </w:r>
      <w:r>
        <w:rPr>
          <w:color w:val="231F20"/>
          <w:spacing w:val="2"/>
        </w:rPr>
        <w:t xml:space="preserve"> </w:t>
      </w:r>
      <w:r>
        <w:rPr>
          <w:color w:val="231F20"/>
        </w:rPr>
        <w:t>coastal</w:t>
      </w:r>
      <w:r>
        <w:rPr>
          <w:color w:val="231F20"/>
          <w:spacing w:val="2"/>
        </w:rPr>
        <w:t xml:space="preserve"> </w:t>
      </w:r>
      <w:r>
        <w:rPr>
          <w:color w:val="231F20"/>
        </w:rPr>
        <w:t>infrastructure,</w:t>
      </w:r>
      <w:r>
        <w:rPr>
          <w:color w:val="231F20"/>
          <w:spacing w:val="2"/>
        </w:rPr>
        <w:t xml:space="preserve"> </w:t>
      </w:r>
      <w:r>
        <w:rPr>
          <w:color w:val="231F20"/>
        </w:rPr>
        <w:t>such</w:t>
      </w:r>
      <w:r>
        <w:rPr>
          <w:color w:val="231F20"/>
          <w:spacing w:val="2"/>
        </w:rPr>
        <w:t xml:space="preserve"> </w:t>
      </w:r>
      <w:r>
        <w:rPr>
          <w:color w:val="231F20"/>
        </w:rPr>
        <w:t>as</w:t>
      </w:r>
      <w:r>
        <w:rPr>
          <w:color w:val="231F20"/>
          <w:spacing w:val="2"/>
        </w:rPr>
        <w:t xml:space="preserve"> </w:t>
      </w:r>
      <w:r>
        <w:rPr>
          <w:color w:val="231F20"/>
        </w:rPr>
        <w:t>drinking</w:t>
      </w:r>
      <w:r>
        <w:rPr>
          <w:color w:val="231F20"/>
          <w:spacing w:val="1"/>
        </w:rPr>
        <w:t xml:space="preserve"> </w:t>
      </w:r>
      <w:r>
        <w:rPr>
          <w:color w:val="231F20"/>
        </w:rPr>
        <w:t>water</w:t>
      </w:r>
      <w:r>
        <w:rPr>
          <w:color w:val="231F20"/>
          <w:spacing w:val="2"/>
        </w:rPr>
        <w:t xml:space="preserve"> </w:t>
      </w:r>
      <w:r>
        <w:rPr>
          <w:color w:val="231F20"/>
        </w:rPr>
        <w:t>and</w:t>
      </w:r>
      <w:r>
        <w:rPr>
          <w:color w:val="231F20"/>
          <w:spacing w:val="1"/>
        </w:rPr>
        <w:t xml:space="preserve"> </w:t>
      </w:r>
      <w:r>
        <w:rPr>
          <w:color w:val="231F20"/>
        </w:rPr>
        <w:t>wastewater</w:t>
      </w:r>
      <w:r>
        <w:rPr>
          <w:color w:val="231F20"/>
          <w:spacing w:val="2"/>
        </w:rPr>
        <w:t xml:space="preserve"> </w:t>
      </w:r>
      <w:r>
        <w:rPr>
          <w:color w:val="231F20"/>
        </w:rPr>
        <w:t>treatment</w:t>
      </w:r>
      <w:r>
        <w:rPr>
          <w:color w:val="231F20"/>
          <w:spacing w:val="2"/>
        </w:rPr>
        <w:t xml:space="preserve"> </w:t>
      </w:r>
      <w:r>
        <w:rPr>
          <w:color w:val="231F20"/>
        </w:rPr>
        <w:t>assets,</w:t>
      </w:r>
      <w:r>
        <w:rPr>
          <w:color w:val="231F20"/>
          <w:spacing w:val="1"/>
        </w:rPr>
        <w:t xml:space="preserve"> </w:t>
      </w:r>
      <w:r>
        <w:rPr>
          <w:color w:val="231F20"/>
        </w:rPr>
        <w:t>that</w:t>
      </w:r>
      <w:r>
        <w:rPr>
          <w:color w:val="231F20"/>
          <w:spacing w:val="3"/>
        </w:rPr>
        <w:t xml:space="preserve"> </w:t>
      </w:r>
      <w:r>
        <w:rPr>
          <w:color w:val="231F20"/>
        </w:rPr>
        <w:t>are</w:t>
      </w:r>
      <w:r>
        <w:rPr>
          <w:color w:val="231F20"/>
          <w:spacing w:val="1"/>
        </w:rPr>
        <w:t xml:space="preserve"> </w:t>
      </w:r>
      <w:r>
        <w:rPr>
          <w:color w:val="231F20"/>
        </w:rPr>
        <w:t>essential</w:t>
      </w:r>
      <w:r>
        <w:rPr>
          <w:color w:val="231F20"/>
          <w:spacing w:val="1"/>
        </w:rPr>
        <w:t xml:space="preserve"> </w:t>
      </w:r>
      <w:r>
        <w:rPr>
          <w:color w:val="231F20"/>
        </w:rPr>
        <w:t>for</w:t>
      </w:r>
      <w:r>
        <w:rPr>
          <w:color w:val="231F20"/>
          <w:spacing w:val="-1"/>
        </w:rPr>
        <w:t xml:space="preserve"> </w:t>
      </w:r>
      <w:r>
        <w:rPr>
          <w:color w:val="231F20"/>
        </w:rPr>
        <w:t>people’s health.</w:t>
      </w:r>
    </w:p>
    <w:p w14:paraId="76D25CAD" w14:textId="77777777" w:rsidR="003E5D9E" w:rsidRDefault="003E5D9E">
      <w:pPr>
        <w:pStyle w:val="BodyText"/>
        <w:spacing w:before="5"/>
        <w:rPr>
          <w:sz w:val="14"/>
        </w:rPr>
      </w:pPr>
    </w:p>
    <w:p w14:paraId="7F3A3EF9" w14:textId="5C8C5736" w:rsidR="003E5D9E" w:rsidRDefault="00491973">
      <w:pPr>
        <w:pStyle w:val="BodyText"/>
        <w:spacing w:line="261" w:lineRule="auto"/>
        <w:ind w:left="3064" w:right="472"/>
      </w:pPr>
      <w:r>
        <w:rPr>
          <w:color w:val="231F20"/>
        </w:rPr>
        <w:t xml:space="preserve">The Victorian Health Building Authority </w:t>
      </w:r>
      <w:hyperlink r:id="rId57" w:history="1">
        <w:r w:rsidRPr="00EC78A2">
          <w:rPr>
            <w:rStyle w:val="Hyperlink"/>
            <w:rFonts w:ascii="Arial" w:hAnsi="Arial" w:cs="Arial"/>
            <w:sz w:val="16"/>
            <w:szCs w:val="16"/>
            <w:u w:color="0070C0"/>
          </w:rPr>
          <w:t>Guidelines for sustainability in capital works</w:t>
        </w:r>
      </w:hyperlink>
      <w:r>
        <w:rPr>
          <w:color w:val="231F20"/>
        </w:rPr>
        <w:t xml:space="preserve"> provides</w:t>
      </w:r>
      <w:r>
        <w:rPr>
          <w:color w:val="231F20"/>
          <w:spacing w:val="1"/>
        </w:rPr>
        <w:t xml:space="preserve"> </w:t>
      </w:r>
      <w:r>
        <w:rPr>
          <w:color w:val="231F20"/>
        </w:rPr>
        <w:t>information on the implications of climate change for healthcare buildings and design responses. The</w:t>
      </w:r>
      <w:r>
        <w:rPr>
          <w:color w:val="231F20"/>
          <w:spacing w:val="-42"/>
        </w:rPr>
        <w:t xml:space="preserve"> </w:t>
      </w:r>
      <w:r>
        <w:rPr>
          <w:color w:val="231F20"/>
        </w:rPr>
        <w:t>guidelines require relevant risks, such as inundation and flooding, to be assessed and appropriate</w:t>
      </w:r>
      <w:r>
        <w:rPr>
          <w:color w:val="231F20"/>
          <w:spacing w:val="1"/>
        </w:rPr>
        <w:t xml:space="preserve"> </w:t>
      </w:r>
      <w:r>
        <w:rPr>
          <w:color w:val="231F20"/>
        </w:rPr>
        <w:t>responses</w:t>
      </w:r>
      <w:r>
        <w:rPr>
          <w:color w:val="231F20"/>
          <w:spacing w:val="-1"/>
        </w:rPr>
        <w:t xml:space="preserve"> </w:t>
      </w:r>
      <w:r>
        <w:rPr>
          <w:color w:val="231F20"/>
        </w:rPr>
        <w:t>integrated</w:t>
      </w:r>
      <w:r>
        <w:rPr>
          <w:color w:val="231F20"/>
          <w:spacing w:val="-2"/>
        </w:rPr>
        <w:t xml:space="preserve"> </w:t>
      </w:r>
      <w:r>
        <w:rPr>
          <w:color w:val="231F20"/>
        </w:rPr>
        <w:t>during</w:t>
      </w:r>
      <w:r>
        <w:rPr>
          <w:color w:val="231F20"/>
          <w:spacing w:val="-2"/>
        </w:rPr>
        <w:t xml:space="preserve"> </w:t>
      </w:r>
      <w:r>
        <w:rPr>
          <w:color w:val="231F20"/>
        </w:rPr>
        <w:t>the</w:t>
      </w:r>
      <w:r>
        <w:rPr>
          <w:color w:val="231F20"/>
          <w:spacing w:val="-1"/>
        </w:rPr>
        <w:t xml:space="preserve"> </w:t>
      </w:r>
      <w:r>
        <w:rPr>
          <w:color w:val="231F20"/>
        </w:rPr>
        <w:t>design</w:t>
      </w:r>
      <w:r>
        <w:rPr>
          <w:color w:val="231F20"/>
          <w:spacing w:val="-2"/>
        </w:rPr>
        <w:t xml:space="preserve"> </w:t>
      </w:r>
      <w:r>
        <w:rPr>
          <w:color w:val="231F20"/>
        </w:rPr>
        <w:t>and</w:t>
      </w:r>
      <w:r>
        <w:rPr>
          <w:color w:val="231F20"/>
          <w:spacing w:val="-2"/>
        </w:rPr>
        <w:t xml:space="preserve"> </w:t>
      </w:r>
      <w:r>
        <w:rPr>
          <w:color w:val="231F20"/>
        </w:rPr>
        <w:t>delivery</w:t>
      </w:r>
      <w:r>
        <w:rPr>
          <w:color w:val="231F20"/>
          <w:spacing w:val="-2"/>
        </w:rPr>
        <w:t xml:space="preserve"> </w:t>
      </w:r>
      <w:r>
        <w:rPr>
          <w:color w:val="231F20"/>
        </w:rPr>
        <w:t>of</w:t>
      </w:r>
      <w:r>
        <w:rPr>
          <w:color w:val="231F20"/>
          <w:spacing w:val="-2"/>
        </w:rPr>
        <w:t xml:space="preserve"> </w:t>
      </w:r>
      <w:r>
        <w:rPr>
          <w:color w:val="231F20"/>
        </w:rPr>
        <w:t>health</w:t>
      </w:r>
      <w:r>
        <w:rPr>
          <w:color w:val="231F20"/>
          <w:spacing w:val="-2"/>
        </w:rPr>
        <w:t xml:space="preserve"> </w:t>
      </w:r>
      <w:r>
        <w:rPr>
          <w:color w:val="231F20"/>
        </w:rPr>
        <w:t>infrastructure</w:t>
      </w:r>
    </w:p>
    <w:p w14:paraId="788EC679" w14:textId="77777777" w:rsidR="003E5D9E" w:rsidRDefault="001954D7">
      <w:pPr>
        <w:pStyle w:val="BodyText"/>
        <w:spacing w:before="5"/>
        <w:rPr>
          <w:sz w:val="22"/>
        </w:rPr>
      </w:pPr>
      <w:r>
        <w:rPr>
          <w:noProof/>
        </w:rPr>
        <mc:AlternateContent>
          <mc:Choice Requires="wpg">
            <w:drawing>
              <wp:anchor distT="0" distB="0" distL="0" distR="0" simplePos="0" relativeHeight="487633408" behindDoc="1" locked="0" layoutInCell="1" allowOverlap="1" wp14:anchorId="3E4706B4" wp14:editId="562B0230">
                <wp:simplePos x="0" y="0"/>
                <wp:positionH relativeFrom="page">
                  <wp:posOffset>504190</wp:posOffset>
                </wp:positionH>
                <wp:positionV relativeFrom="paragraph">
                  <wp:posOffset>179070</wp:posOffset>
                </wp:positionV>
                <wp:extent cx="6539865" cy="3175"/>
                <wp:effectExtent l="0" t="0" r="13335" b="9525"/>
                <wp:wrapTopAndBottom/>
                <wp:docPr id="1073747998" name="docshapegroup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3175"/>
                          <a:chOff x="794" y="282"/>
                          <a:chExt cx="10299" cy="5"/>
                        </a:xfrm>
                      </wpg:grpSpPr>
                      <wps:wsp>
                        <wps:cNvPr id="1073747999" name="Line 2832"/>
                        <wps:cNvCnPr>
                          <a:cxnSpLocks/>
                        </wps:cNvCnPr>
                        <wps:spPr bwMode="auto">
                          <a:xfrm>
                            <a:off x="794" y="285"/>
                            <a:ext cx="275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8000" name="Line 2833"/>
                        <wps:cNvCnPr>
                          <a:cxnSpLocks/>
                        </wps:cNvCnPr>
                        <wps:spPr bwMode="auto">
                          <a:xfrm>
                            <a:off x="3547" y="285"/>
                            <a:ext cx="754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0DD17D" id="docshapegroup209" o:spid="_x0000_s1026" style="position:absolute;margin-left:39.7pt;margin-top:14.1pt;width:514.95pt;height:.25pt;z-index:-15683072;mso-wrap-distance-left:0;mso-wrap-distance-right:0;mso-position-horizontal-relative:page" coordorigin="794,282" coordsize="1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">
                <v:line id="Line 2832" o:spid="_x0000_s1027" style="position:absolute;visibility:visible;mso-wrap-style:square" from="794,285" to="3547,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" strokecolor="#231f20" strokeweight=".25pt">
                  <o:lock v:ext="edit" shapetype="f"/>
                </v:line>
                <v:line id="Line 2833" o:spid="_x0000_s1028" style="position:absolute;visibility:visible;mso-wrap-style:square" from="3547,285" to="11092,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" strokecolor="#231f20" strokeweight=".25pt">
                  <o:lock v:ext="edit" shapetype="f"/>
                </v:line>
                <w10:wrap type="topAndBottom" anchorx="page"/>
              </v:group>
            </w:pict>
          </mc:Fallback>
        </mc:AlternateContent>
      </w:r>
    </w:p>
    <w:p w14:paraId="1860FF14" w14:textId="77777777" w:rsidR="003E5D9E" w:rsidRDefault="003E5D9E">
      <w:pPr>
        <w:sectPr w:rsidR="003E5D9E">
          <w:pgSz w:w="11910" w:h="16840"/>
          <w:pgMar w:top="780" w:right="600" w:bottom="900" w:left="620" w:header="0" w:footer="707" w:gutter="0"/>
          <w:cols w:space="720"/>
        </w:sectPr>
      </w:pPr>
    </w:p>
    <w:p w14:paraId="5C266420" w14:textId="143622CD" w:rsidR="003E5D9E" w:rsidRDefault="00491973" w:rsidP="00D9046F">
      <w:pPr>
        <w:pStyle w:val="Heading1"/>
        <w:numPr>
          <w:ilvl w:val="0"/>
          <w:numId w:val="31"/>
        </w:numPr>
        <w:tabs>
          <w:tab w:val="left" w:pos="641"/>
        </w:tabs>
        <w:ind w:hanging="468"/>
      </w:pPr>
      <w:bookmarkStart w:id="7" w:name="_TOC_250012"/>
      <w:r>
        <w:rPr>
          <w:color w:val="231F20"/>
        </w:rPr>
        <w:lastRenderedPageBreak/>
        <w:t>Governance,</w:t>
      </w:r>
      <w:r>
        <w:rPr>
          <w:color w:val="231F20"/>
          <w:spacing w:val="-1"/>
        </w:rPr>
        <w:t xml:space="preserve"> </w:t>
      </w:r>
      <w:r>
        <w:rPr>
          <w:color w:val="231F20"/>
        </w:rPr>
        <w:t>roles and</w:t>
      </w:r>
      <w:r>
        <w:rPr>
          <w:color w:val="231F20"/>
          <w:spacing w:val="-2"/>
        </w:rPr>
        <w:t xml:space="preserve"> </w:t>
      </w:r>
      <w:bookmarkEnd w:id="7"/>
      <w:r>
        <w:rPr>
          <w:color w:val="231F20"/>
        </w:rPr>
        <w:t>responsibilities</w:t>
      </w:r>
    </w:p>
    <w:p w14:paraId="47DC12DD" w14:textId="77777777" w:rsidR="003E5D9E" w:rsidRDefault="003E5D9E">
      <w:pPr>
        <w:pStyle w:val="BodyText"/>
        <w:rPr>
          <w:sz w:val="20"/>
        </w:rPr>
      </w:pPr>
    </w:p>
    <w:p w14:paraId="60CC900F" w14:textId="77777777" w:rsidR="003E5D9E" w:rsidRDefault="00491973">
      <w:pPr>
        <w:spacing w:before="232" w:line="242" w:lineRule="auto"/>
        <w:ind w:left="173" w:right="919"/>
        <w:rPr>
          <w:sz w:val="24"/>
        </w:rPr>
      </w:pPr>
      <w:r>
        <w:rPr>
          <w:color w:val="231F20"/>
          <w:sz w:val="24"/>
        </w:rPr>
        <w:t>The job of ensuring the Health and Human Services system successfully adapts to climate</w:t>
      </w:r>
      <w:r>
        <w:rPr>
          <w:color w:val="231F20"/>
          <w:spacing w:val="-64"/>
          <w:sz w:val="24"/>
        </w:rPr>
        <w:t xml:space="preserve"> </w:t>
      </w:r>
      <w:r>
        <w:rPr>
          <w:color w:val="231F20"/>
          <w:sz w:val="24"/>
        </w:rPr>
        <w:t>change</w:t>
      </w:r>
      <w:r>
        <w:rPr>
          <w:color w:val="231F20"/>
          <w:spacing w:val="-1"/>
          <w:sz w:val="24"/>
        </w:rPr>
        <w:t xml:space="preserve"> </w:t>
      </w:r>
      <w:r>
        <w:rPr>
          <w:color w:val="231F20"/>
          <w:sz w:val="24"/>
        </w:rPr>
        <w:t>is</w:t>
      </w:r>
      <w:r>
        <w:rPr>
          <w:color w:val="231F20"/>
          <w:spacing w:val="-1"/>
          <w:sz w:val="24"/>
        </w:rPr>
        <w:t xml:space="preserve"> </w:t>
      </w:r>
      <w:r>
        <w:rPr>
          <w:color w:val="231F20"/>
          <w:sz w:val="24"/>
        </w:rPr>
        <w:t>a</w:t>
      </w:r>
      <w:r>
        <w:rPr>
          <w:color w:val="231F20"/>
          <w:spacing w:val="-1"/>
          <w:sz w:val="24"/>
        </w:rPr>
        <w:t xml:space="preserve"> </w:t>
      </w:r>
      <w:r>
        <w:rPr>
          <w:color w:val="231F20"/>
          <w:sz w:val="24"/>
        </w:rPr>
        <w:t>shared one,</w:t>
      </w:r>
      <w:r>
        <w:rPr>
          <w:color w:val="231F20"/>
          <w:spacing w:val="-1"/>
          <w:sz w:val="24"/>
        </w:rPr>
        <w:t xml:space="preserve"> </w:t>
      </w:r>
      <w:r>
        <w:rPr>
          <w:color w:val="231F20"/>
          <w:sz w:val="24"/>
        </w:rPr>
        <w:t>as</w:t>
      </w:r>
      <w:r>
        <w:rPr>
          <w:color w:val="231F20"/>
          <w:spacing w:val="-1"/>
          <w:sz w:val="24"/>
        </w:rPr>
        <w:t xml:space="preserve"> </w:t>
      </w:r>
      <w:r>
        <w:rPr>
          <w:color w:val="231F20"/>
          <w:sz w:val="24"/>
        </w:rPr>
        <w:t>shown in</w:t>
      </w:r>
      <w:r>
        <w:rPr>
          <w:color w:val="231F20"/>
          <w:spacing w:val="-1"/>
          <w:sz w:val="24"/>
        </w:rPr>
        <w:t xml:space="preserve"> </w:t>
      </w:r>
      <w:r>
        <w:rPr>
          <w:color w:val="231F20"/>
          <w:sz w:val="24"/>
        </w:rPr>
        <w:t>Figure 7.</w:t>
      </w:r>
    </w:p>
    <w:p w14:paraId="22BF7F3F" w14:textId="77777777" w:rsidR="003E5D9E" w:rsidRDefault="003E5D9E">
      <w:pPr>
        <w:pStyle w:val="BodyText"/>
        <w:spacing w:before="4"/>
        <w:rPr>
          <w:sz w:val="20"/>
        </w:rPr>
      </w:pPr>
    </w:p>
    <w:p w14:paraId="278147AA" w14:textId="4D57D1A5" w:rsidR="003E5D9E" w:rsidRDefault="00491973">
      <w:pPr>
        <w:spacing w:before="95"/>
        <w:ind w:left="178"/>
        <w:rPr>
          <w:b/>
          <w:color w:val="231F20"/>
          <w:sz w:val="16"/>
        </w:rPr>
      </w:pPr>
      <w:r>
        <w:rPr>
          <w:b/>
          <w:color w:val="231F20"/>
          <w:sz w:val="16"/>
        </w:rPr>
        <w:t>Figure</w:t>
      </w:r>
      <w:r>
        <w:rPr>
          <w:b/>
          <w:color w:val="231F20"/>
          <w:spacing w:val="6"/>
          <w:sz w:val="16"/>
        </w:rPr>
        <w:t xml:space="preserve"> </w:t>
      </w:r>
      <w:r>
        <w:rPr>
          <w:b/>
          <w:color w:val="231F20"/>
          <w:sz w:val="16"/>
        </w:rPr>
        <w:t>7.</w:t>
      </w:r>
      <w:r>
        <w:rPr>
          <w:b/>
          <w:color w:val="231F20"/>
          <w:spacing w:val="8"/>
          <w:sz w:val="16"/>
        </w:rPr>
        <w:t xml:space="preserve"> </w:t>
      </w:r>
      <w:r>
        <w:rPr>
          <w:b/>
          <w:color w:val="231F20"/>
          <w:sz w:val="16"/>
        </w:rPr>
        <w:t>Roles</w:t>
      </w:r>
      <w:r>
        <w:rPr>
          <w:b/>
          <w:color w:val="231F20"/>
          <w:spacing w:val="7"/>
          <w:sz w:val="16"/>
        </w:rPr>
        <w:t xml:space="preserve"> </w:t>
      </w:r>
      <w:r>
        <w:rPr>
          <w:b/>
          <w:color w:val="231F20"/>
          <w:sz w:val="16"/>
        </w:rPr>
        <w:t>for</w:t>
      </w:r>
      <w:r>
        <w:rPr>
          <w:b/>
          <w:color w:val="231F20"/>
          <w:spacing w:val="7"/>
          <w:sz w:val="16"/>
        </w:rPr>
        <w:t xml:space="preserve"> </w:t>
      </w:r>
      <w:r>
        <w:rPr>
          <w:b/>
          <w:color w:val="231F20"/>
          <w:sz w:val="16"/>
        </w:rPr>
        <w:t>climate</w:t>
      </w:r>
      <w:r>
        <w:rPr>
          <w:b/>
          <w:color w:val="231F20"/>
          <w:spacing w:val="7"/>
          <w:sz w:val="16"/>
        </w:rPr>
        <w:t xml:space="preserve"> </w:t>
      </w:r>
      <w:r>
        <w:rPr>
          <w:b/>
          <w:color w:val="231F20"/>
          <w:sz w:val="16"/>
        </w:rPr>
        <w:t>adaptation</w:t>
      </w:r>
      <w:r>
        <w:rPr>
          <w:b/>
          <w:color w:val="231F20"/>
          <w:spacing w:val="8"/>
          <w:sz w:val="16"/>
        </w:rPr>
        <w:t xml:space="preserve"> </w:t>
      </w:r>
      <w:r>
        <w:rPr>
          <w:b/>
          <w:color w:val="231F20"/>
          <w:sz w:val="16"/>
        </w:rPr>
        <w:t>in</w:t>
      </w:r>
      <w:r>
        <w:rPr>
          <w:b/>
          <w:color w:val="231F20"/>
          <w:spacing w:val="8"/>
          <w:sz w:val="16"/>
        </w:rPr>
        <w:t xml:space="preserve"> </w:t>
      </w:r>
      <w:r>
        <w:rPr>
          <w:b/>
          <w:color w:val="231F20"/>
          <w:sz w:val="16"/>
        </w:rPr>
        <w:t>the</w:t>
      </w:r>
      <w:r>
        <w:rPr>
          <w:b/>
          <w:color w:val="231F20"/>
          <w:spacing w:val="7"/>
          <w:sz w:val="16"/>
        </w:rPr>
        <w:t xml:space="preserve"> </w:t>
      </w:r>
      <w:r>
        <w:rPr>
          <w:b/>
          <w:color w:val="231F20"/>
          <w:sz w:val="16"/>
        </w:rPr>
        <w:t>Health</w:t>
      </w:r>
      <w:r>
        <w:rPr>
          <w:b/>
          <w:color w:val="231F20"/>
          <w:spacing w:val="8"/>
          <w:sz w:val="16"/>
        </w:rPr>
        <w:t xml:space="preserve"> </w:t>
      </w:r>
      <w:r>
        <w:rPr>
          <w:b/>
          <w:color w:val="231F20"/>
          <w:sz w:val="16"/>
        </w:rPr>
        <w:t>and</w:t>
      </w:r>
      <w:r>
        <w:rPr>
          <w:b/>
          <w:color w:val="231F20"/>
          <w:spacing w:val="8"/>
          <w:sz w:val="16"/>
        </w:rPr>
        <w:t xml:space="preserve"> </w:t>
      </w:r>
      <w:r>
        <w:rPr>
          <w:b/>
          <w:color w:val="231F20"/>
          <w:sz w:val="16"/>
        </w:rPr>
        <w:t>Human</w:t>
      </w:r>
      <w:r>
        <w:rPr>
          <w:b/>
          <w:color w:val="231F20"/>
          <w:spacing w:val="8"/>
          <w:sz w:val="16"/>
        </w:rPr>
        <w:t xml:space="preserve"> </w:t>
      </w:r>
      <w:r>
        <w:rPr>
          <w:b/>
          <w:color w:val="231F20"/>
          <w:sz w:val="16"/>
        </w:rPr>
        <w:t>Services</w:t>
      </w:r>
      <w:r>
        <w:rPr>
          <w:b/>
          <w:color w:val="231F20"/>
          <w:spacing w:val="7"/>
          <w:sz w:val="16"/>
        </w:rPr>
        <w:t xml:space="preserve"> </w:t>
      </w:r>
      <w:r>
        <w:rPr>
          <w:b/>
          <w:color w:val="231F20"/>
          <w:sz w:val="16"/>
        </w:rPr>
        <w:t>system</w:t>
      </w:r>
    </w:p>
    <w:p w14:paraId="3D129337" w14:textId="77777777" w:rsidR="009E3116" w:rsidRDefault="009E3116">
      <w:pPr>
        <w:spacing w:before="95"/>
        <w:ind w:left="178"/>
        <w:rPr>
          <w:b/>
          <w:sz w:val="16"/>
        </w:rPr>
      </w:pPr>
    </w:p>
    <w:p w14:paraId="25A70BF1" w14:textId="4B8F4874" w:rsidR="003E5D9E" w:rsidRDefault="009E3116">
      <w:pPr>
        <w:pStyle w:val="BodyText"/>
        <w:rPr>
          <w:b/>
          <w:sz w:val="29"/>
        </w:rPr>
      </w:pPr>
      <w:r>
        <w:rPr>
          <w:b/>
          <w:noProof/>
          <w:sz w:val="29"/>
        </w:rPr>
        <w:drawing>
          <wp:inline distT="0" distB="0" distL="0" distR="0" wp14:anchorId="52DB7A15" wp14:editId="44E0671F">
            <wp:extent cx="6802210" cy="4675694"/>
            <wp:effectExtent l="0" t="0" r="5080" b="0"/>
            <wp:docPr id="4808" name="Picture 4808" descr="Diagram showing four key roles in climate adaptation within Victoria's Health and Human Services system: the Victorian Government, Community/individuals, Industry/public sector, and Cross-portfolio collaboration and governance. These are discussed in the text that follow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8" name="Picture 4808" descr="Diagram showing four key roles in climate adaptation within Victoria's Health and Human Services system: the Victorian Government, Community/individuals, Industry/public sector, and Cross-portfolio collaboration and governance. These are discussed in the text that follows.">
                      <a:extLst>
                        <a:ext uri="{C183D7F6-B498-43B3-948B-1728B52AA6E4}">
                          <adec:decorative xmlns:adec="http://schemas.microsoft.com/office/drawing/2017/decorative" val="0"/>
                        </a:ext>
                      </a:extLst>
                    </pic:cNvPr>
                    <pic:cNvPicPr/>
                  </pic:nvPicPr>
                  <pic:blipFill>
                    <a:blip r:embed="rId58" cstate="email">
                      <a:extLst>
                        <a:ext uri="{28A0092B-C50C-407E-A947-70E740481C1C}">
                          <a14:useLocalDpi xmlns:a14="http://schemas.microsoft.com/office/drawing/2010/main"/>
                        </a:ext>
                      </a:extLst>
                    </a:blip>
                    <a:stretch>
                      <a:fillRect/>
                    </a:stretch>
                  </pic:blipFill>
                  <pic:spPr>
                    <a:xfrm>
                      <a:off x="0" y="0"/>
                      <a:ext cx="6810040" cy="4681076"/>
                    </a:xfrm>
                    <a:prstGeom prst="rect">
                      <a:avLst/>
                    </a:prstGeom>
                  </pic:spPr>
                </pic:pic>
              </a:graphicData>
            </a:graphic>
          </wp:inline>
        </w:drawing>
      </w:r>
    </w:p>
    <w:p w14:paraId="1481E576" w14:textId="77777777" w:rsidR="003E5D9E" w:rsidRDefault="003E5D9E">
      <w:pPr>
        <w:rPr>
          <w:sz w:val="29"/>
        </w:rPr>
        <w:sectPr w:rsidR="003E5D9E">
          <w:pgSz w:w="11910" w:h="16840"/>
          <w:pgMar w:top="620" w:right="600" w:bottom="900" w:left="620" w:header="0" w:footer="707" w:gutter="0"/>
          <w:cols w:space="720"/>
        </w:sectPr>
      </w:pPr>
    </w:p>
    <w:p w14:paraId="564C893A" w14:textId="77777777" w:rsidR="003E5D9E" w:rsidRDefault="00491973">
      <w:pPr>
        <w:pStyle w:val="Heading3"/>
      </w:pPr>
      <w:r>
        <w:rPr>
          <w:color w:val="231F20"/>
        </w:rPr>
        <w:lastRenderedPageBreak/>
        <w:t>Victorian</w:t>
      </w:r>
      <w:r>
        <w:rPr>
          <w:color w:val="231F20"/>
          <w:spacing w:val="-3"/>
        </w:rPr>
        <w:t xml:space="preserve"> </w:t>
      </w:r>
      <w:r>
        <w:rPr>
          <w:color w:val="231F20"/>
        </w:rPr>
        <w:t>Government</w:t>
      </w:r>
    </w:p>
    <w:p w14:paraId="20425DBB" w14:textId="531E7F6A" w:rsidR="003E5D9E" w:rsidRPr="0067330C" w:rsidRDefault="00491973" w:rsidP="0067330C">
      <w:pPr>
        <w:spacing w:before="118" w:line="242" w:lineRule="auto"/>
        <w:ind w:left="173" w:right="20"/>
        <w:rPr>
          <w:color w:val="231F20"/>
          <w:sz w:val="24"/>
        </w:rPr>
      </w:pPr>
      <w:r>
        <w:rPr>
          <w:color w:val="231F20"/>
          <w:sz w:val="24"/>
        </w:rPr>
        <w:t>The Department of Health and</w:t>
      </w:r>
      <w:r w:rsidRPr="0067330C">
        <w:rPr>
          <w:color w:val="231F20"/>
          <w:sz w:val="24"/>
        </w:rPr>
        <w:t xml:space="preserve"> </w:t>
      </w:r>
      <w:r>
        <w:rPr>
          <w:color w:val="231F20"/>
          <w:sz w:val="24"/>
        </w:rPr>
        <w:t>the Department of Families,</w:t>
      </w:r>
      <w:r w:rsidRPr="0067330C">
        <w:rPr>
          <w:color w:val="231F20"/>
          <w:sz w:val="24"/>
        </w:rPr>
        <w:t xml:space="preserve"> </w:t>
      </w:r>
      <w:r>
        <w:rPr>
          <w:color w:val="231F20"/>
          <w:sz w:val="24"/>
        </w:rPr>
        <w:t>Fairness and Housing are</w:t>
      </w:r>
      <w:r w:rsidRPr="0067330C">
        <w:rPr>
          <w:color w:val="231F20"/>
          <w:sz w:val="24"/>
        </w:rPr>
        <w:t xml:space="preserve"> </w:t>
      </w:r>
      <w:r>
        <w:rPr>
          <w:color w:val="231F20"/>
          <w:sz w:val="24"/>
        </w:rPr>
        <w:t>leading actions to ensure the</w:t>
      </w:r>
      <w:r w:rsidRPr="0067330C">
        <w:rPr>
          <w:color w:val="231F20"/>
          <w:sz w:val="24"/>
        </w:rPr>
        <w:t xml:space="preserve"> </w:t>
      </w:r>
      <w:r>
        <w:rPr>
          <w:color w:val="231F20"/>
          <w:sz w:val="24"/>
        </w:rPr>
        <w:t>Health and Human Services</w:t>
      </w:r>
      <w:r w:rsidRPr="0067330C">
        <w:rPr>
          <w:color w:val="231F20"/>
          <w:sz w:val="24"/>
        </w:rPr>
        <w:t xml:space="preserve"> </w:t>
      </w:r>
      <w:r>
        <w:rPr>
          <w:color w:val="231F20"/>
          <w:sz w:val="24"/>
        </w:rPr>
        <w:t>system is resilient to climate</w:t>
      </w:r>
      <w:r w:rsidRPr="0067330C">
        <w:rPr>
          <w:color w:val="231F20"/>
          <w:sz w:val="24"/>
        </w:rPr>
        <w:t xml:space="preserve"> </w:t>
      </w:r>
      <w:r>
        <w:rPr>
          <w:color w:val="231F20"/>
          <w:sz w:val="24"/>
        </w:rPr>
        <w:t>change.</w:t>
      </w:r>
      <w:r w:rsidRPr="0067330C">
        <w:rPr>
          <w:color w:val="231F20"/>
          <w:sz w:val="24"/>
        </w:rPr>
        <w:t xml:space="preserve"> </w:t>
      </w:r>
      <w:r>
        <w:rPr>
          <w:color w:val="231F20"/>
          <w:sz w:val="24"/>
        </w:rPr>
        <w:t>Both</w:t>
      </w:r>
      <w:r w:rsidRPr="0067330C">
        <w:rPr>
          <w:color w:val="231F20"/>
          <w:sz w:val="24"/>
        </w:rPr>
        <w:t xml:space="preserve"> </w:t>
      </w:r>
      <w:r>
        <w:rPr>
          <w:color w:val="231F20"/>
          <w:sz w:val="24"/>
        </w:rPr>
        <w:t>department</w:t>
      </w:r>
      <w:r w:rsidR="0067330C">
        <w:rPr>
          <w:color w:val="231F20"/>
          <w:sz w:val="24"/>
        </w:rPr>
        <w:t xml:space="preserve">s </w:t>
      </w:r>
      <w:r>
        <w:rPr>
          <w:color w:val="231F20"/>
          <w:sz w:val="24"/>
        </w:rPr>
        <w:t>do this through their roles as</w:t>
      </w:r>
      <w:r w:rsidRPr="0067330C">
        <w:rPr>
          <w:color w:val="231F20"/>
          <w:sz w:val="24"/>
        </w:rPr>
        <w:t xml:space="preserve"> </w:t>
      </w:r>
      <w:r>
        <w:rPr>
          <w:color w:val="231F20"/>
          <w:sz w:val="24"/>
        </w:rPr>
        <w:t>stewards, system managers</w:t>
      </w:r>
      <w:r w:rsidRPr="0067330C">
        <w:rPr>
          <w:color w:val="231F20"/>
          <w:sz w:val="24"/>
        </w:rPr>
        <w:t xml:space="preserve"> </w:t>
      </w:r>
      <w:r>
        <w:rPr>
          <w:color w:val="231F20"/>
          <w:sz w:val="24"/>
        </w:rPr>
        <w:t>and agents and by developing</w:t>
      </w:r>
      <w:r w:rsidRPr="0067330C">
        <w:rPr>
          <w:color w:val="231F20"/>
          <w:sz w:val="24"/>
        </w:rPr>
        <w:t xml:space="preserve"> </w:t>
      </w:r>
      <w:r>
        <w:rPr>
          <w:color w:val="231F20"/>
          <w:sz w:val="24"/>
        </w:rPr>
        <w:t>and</w:t>
      </w:r>
      <w:r w:rsidRPr="0067330C">
        <w:rPr>
          <w:color w:val="231F20"/>
          <w:sz w:val="24"/>
        </w:rPr>
        <w:t xml:space="preserve"> </w:t>
      </w:r>
      <w:r>
        <w:rPr>
          <w:color w:val="231F20"/>
          <w:sz w:val="24"/>
        </w:rPr>
        <w:t>implementing</w:t>
      </w:r>
      <w:r w:rsidRPr="0067330C">
        <w:rPr>
          <w:color w:val="231F20"/>
          <w:sz w:val="24"/>
        </w:rPr>
        <w:t xml:space="preserve"> </w:t>
      </w:r>
      <w:r>
        <w:rPr>
          <w:color w:val="231F20"/>
          <w:sz w:val="24"/>
        </w:rPr>
        <w:t>this</w:t>
      </w:r>
      <w:r w:rsidRPr="0067330C">
        <w:rPr>
          <w:color w:val="231F20"/>
          <w:sz w:val="24"/>
        </w:rPr>
        <w:t xml:space="preserve"> </w:t>
      </w:r>
      <w:r>
        <w:rPr>
          <w:color w:val="231F20"/>
          <w:sz w:val="24"/>
        </w:rPr>
        <w:t>plan.</w:t>
      </w:r>
    </w:p>
    <w:p w14:paraId="3C4F6EBA" w14:textId="486A3DE0" w:rsidR="003E5D9E" w:rsidRPr="0067330C" w:rsidRDefault="00491973" w:rsidP="003F7F4F">
      <w:pPr>
        <w:spacing w:before="118" w:line="242" w:lineRule="auto"/>
        <w:ind w:left="173" w:right="20"/>
        <w:rPr>
          <w:color w:val="231F20"/>
          <w:sz w:val="24"/>
        </w:rPr>
      </w:pPr>
      <w:r>
        <w:rPr>
          <w:color w:val="231F20"/>
          <w:sz w:val="24"/>
        </w:rPr>
        <w:t>Both departments are working</w:t>
      </w:r>
      <w:r w:rsidRPr="0067330C">
        <w:rPr>
          <w:color w:val="231F20"/>
          <w:sz w:val="24"/>
        </w:rPr>
        <w:t xml:space="preserve"> </w:t>
      </w:r>
      <w:r>
        <w:rPr>
          <w:color w:val="231F20"/>
          <w:sz w:val="24"/>
        </w:rPr>
        <w:t>to ensure climate</w:t>
      </w:r>
      <w:r w:rsidR="005C1FC3">
        <w:rPr>
          <w:color w:val="231F20"/>
          <w:sz w:val="24"/>
        </w:rPr>
        <w:t xml:space="preserve"> </w:t>
      </w:r>
      <w:r>
        <w:rPr>
          <w:color w:val="231F20"/>
          <w:sz w:val="24"/>
        </w:rPr>
        <w:t>change</w:t>
      </w:r>
      <w:r w:rsidRPr="0067330C">
        <w:rPr>
          <w:color w:val="231F20"/>
          <w:sz w:val="24"/>
        </w:rPr>
        <w:t xml:space="preserve"> </w:t>
      </w:r>
      <w:r>
        <w:rPr>
          <w:color w:val="231F20"/>
          <w:sz w:val="24"/>
        </w:rPr>
        <w:t>adaptation</w:t>
      </w:r>
      <w:r w:rsidRPr="0067330C">
        <w:rPr>
          <w:color w:val="231F20"/>
          <w:sz w:val="24"/>
        </w:rPr>
        <w:t xml:space="preserve"> </w:t>
      </w:r>
      <w:r>
        <w:rPr>
          <w:color w:val="231F20"/>
          <w:sz w:val="24"/>
        </w:rPr>
        <w:t>is</w:t>
      </w:r>
      <w:r w:rsidR="005C1FC3" w:rsidRPr="0067330C">
        <w:rPr>
          <w:color w:val="231F20"/>
          <w:sz w:val="24"/>
        </w:rPr>
        <w:t xml:space="preserve"> </w:t>
      </w:r>
      <w:r>
        <w:rPr>
          <w:color w:val="231F20"/>
          <w:sz w:val="24"/>
        </w:rPr>
        <w:t>incorporated</w:t>
      </w:r>
      <w:r w:rsidRPr="0067330C">
        <w:rPr>
          <w:color w:val="231F20"/>
          <w:sz w:val="24"/>
        </w:rPr>
        <w:t xml:space="preserve"> </w:t>
      </w:r>
      <w:r>
        <w:rPr>
          <w:color w:val="231F20"/>
          <w:sz w:val="24"/>
        </w:rPr>
        <w:t>into relevant policies, plans,</w:t>
      </w:r>
      <w:r w:rsidRPr="0067330C">
        <w:rPr>
          <w:color w:val="231F20"/>
          <w:sz w:val="24"/>
        </w:rPr>
        <w:t xml:space="preserve"> </w:t>
      </w:r>
      <w:r>
        <w:rPr>
          <w:color w:val="231F20"/>
          <w:sz w:val="24"/>
        </w:rPr>
        <w:t>guidelines</w:t>
      </w:r>
      <w:r w:rsidRPr="0067330C">
        <w:rPr>
          <w:color w:val="231F20"/>
          <w:sz w:val="24"/>
        </w:rPr>
        <w:t xml:space="preserve"> </w:t>
      </w:r>
      <w:r>
        <w:rPr>
          <w:color w:val="231F20"/>
          <w:sz w:val="24"/>
        </w:rPr>
        <w:t>and</w:t>
      </w:r>
      <w:r w:rsidRPr="0067330C">
        <w:rPr>
          <w:color w:val="231F20"/>
          <w:sz w:val="24"/>
        </w:rPr>
        <w:t xml:space="preserve"> </w:t>
      </w:r>
      <w:r>
        <w:rPr>
          <w:color w:val="231F20"/>
          <w:sz w:val="24"/>
        </w:rPr>
        <w:t>standards.</w:t>
      </w:r>
      <w:r w:rsidR="003F7F4F">
        <w:rPr>
          <w:color w:val="231F20"/>
          <w:sz w:val="24"/>
        </w:rPr>
        <w:t xml:space="preserve"> </w:t>
      </w:r>
      <w:r>
        <w:rPr>
          <w:color w:val="231F20"/>
          <w:sz w:val="24"/>
        </w:rPr>
        <w:t>They are also embedding</w:t>
      </w:r>
      <w:r w:rsidRPr="0067330C">
        <w:rPr>
          <w:color w:val="231F20"/>
          <w:sz w:val="24"/>
        </w:rPr>
        <w:t xml:space="preserve"> </w:t>
      </w:r>
      <w:r>
        <w:rPr>
          <w:color w:val="231F20"/>
          <w:sz w:val="24"/>
        </w:rPr>
        <w:t>climate change adaptation into</w:t>
      </w:r>
      <w:r w:rsidRPr="0067330C">
        <w:rPr>
          <w:color w:val="231F20"/>
          <w:sz w:val="24"/>
        </w:rPr>
        <w:t xml:space="preserve"> </w:t>
      </w:r>
      <w:r>
        <w:rPr>
          <w:color w:val="231F20"/>
          <w:sz w:val="24"/>
        </w:rPr>
        <w:t>the</w:t>
      </w:r>
      <w:r w:rsidRPr="0067330C">
        <w:rPr>
          <w:color w:val="231F20"/>
          <w:sz w:val="24"/>
        </w:rPr>
        <w:t xml:space="preserve"> </w:t>
      </w:r>
      <w:r>
        <w:rPr>
          <w:color w:val="231F20"/>
          <w:sz w:val="24"/>
        </w:rPr>
        <w:t>design</w:t>
      </w:r>
      <w:r w:rsidRPr="0067330C">
        <w:rPr>
          <w:color w:val="231F20"/>
          <w:sz w:val="24"/>
        </w:rPr>
        <w:t xml:space="preserve"> </w:t>
      </w:r>
      <w:r>
        <w:rPr>
          <w:color w:val="231F20"/>
          <w:sz w:val="24"/>
        </w:rPr>
        <w:t>and</w:t>
      </w:r>
      <w:r w:rsidRPr="0067330C">
        <w:rPr>
          <w:color w:val="231F20"/>
          <w:sz w:val="24"/>
        </w:rPr>
        <w:t xml:space="preserve"> </w:t>
      </w:r>
      <w:r>
        <w:rPr>
          <w:color w:val="231F20"/>
          <w:sz w:val="24"/>
        </w:rPr>
        <w:t>implementation</w:t>
      </w:r>
      <w:r w:rsidRPr="0067330C">
        <w:rPr>
          <w:color w:val="231F20"/>
          <w:sz w:val="24"/>
        </w:rPr>
        <w:t xml:space="preserve"> </w:t>
      </w:r>
      <w:r>
        <w:rPr>
          <w:color w:val="231F20"/>
          <w:sz w:val="24"/>
        </w:rPr>
        <w:t>of capital works, operations</w:t>
      </w:r>
      <w:r w:rsidRPr="0067330C">
        <w:rPr>
          <w:color w:val="231F20"/>
          <w:sz w:val="24"/>
        </w:rPr>
        <w:t xml:space="preserve"> </w:t>
      </w:r>
      <w:r>
        <w:rPr>
          <w:color w:val="231F20"/>
          <w:sz w:val="24"/>
        </w:rPr>
        <w:t>and</w:t>
      </w:r>
      <w:r w:rsidRPr="0067330C">
        <w:rPr>
          <w:color w:val="231F20"/>
          <w:sz w:val="24"/>
        </w:rPr>
        <w:t xml:space="preserve"> </w:t>
      </w:r>
      <w:r>
        <w:rPr>
          <w:color w:val="231F20"/>
          <w:sz w:val="24"/>
        </w:rPr>
        <w:t>services.</w:t>
      </w:r>
    </w:p>
    <w:p w14:paraId="4E57B51A" w14:textId="77777777" w:rsidR="003E5D9E" w:rsidRPr="0067330C" w:rsidRDefault="00491973" w:rsidP="0067330C">
      <w:pPr>
        <w:spacing w:before="118" w:line="242" w:lineRule="auto"/>
        <w:ind w:left="173" w:right="20"/>
        <w:rPr>
          <w:color w:val="231F20"/>
          <w:sz w:val="24"/>
        </w:rPr>
      </w:pPr>
      <w:r w:rsidRPr="0067330C">
        <w:rPr>
          <w:color w:val="231F20"/>
          <w:sz w:val="24"/>
        </w:rPr>
        <w:t xml:space="preserve">Department-funded agencies are responsible for managing climate change risks to their assets, services, clients, and </w:t>
      </w:r>
      <w:r>
        <w:rPr>
          <w:color w:val="231F20"/>
          <w:sz w:val="24"/>
        </w:rPr>
        <w:t>staff.</w:t>
      </w:r>
    </w:p>
    <w:p w14:paraId="5920800F" w14:textId="38823A7F" w:rsidR="003E5D9E" w:rsidRPr="0067330C" w:rsidRDefault="00491973" w:rsidP="003F7F4F">
      <w:pPr>
        <w:spacing w:before="118" w:line="242" w:lineRule="auto"/>
        <w:ind w:left="173" w:right="20"/>
        <w:rPr>
          <w:color w:val="231F20"/>
          <w:sz w:val="24"/>
        </w:rPr>
      </w:pPr>
      <w:r>
        <w:rPr>
          <w:color w:val="231F20"/>
          <w:sz w:val="24"/>
        </w:rPr>
        <w:t>A key focus throughout all</w:t>
      </w:r>
      <w:r w:rsidRPr="0067330C">
        <w:rPr>
          <w:color w:val="231F20"/>
          <w:sz w:val="24"/>
        </w:rPr>
        <w:t xml:space="preserve"> </w:t>
      </w:r>
      <w:r>
        <w:rPr>
          <w:color w:val="231F20"/>
          <w:sz w:val="24"/>
        </w:rPr>
        <w:t>these activities is the needs of</w:t>
      </w:r>
      <w:r w:rsidRPr="0067330C">
        <w:rPr>
          <w:color w:val="231F20"/>
          <w:sz w:val="24"/>
        </w:rPr>
        <w:t xml:space="preserve"> </w:t>
      </w:r>
      <w:r>
        <w:rPr>
          <w:color w:val="231F20"/>
          <w:sz w:val="24"/>
        </w:rPr>
        <w:t>individuals and communities</w:t>
      </w:r>
      <w:r w:rsidRPr="0067330C">
        <w:rPr>
          <w:color w:val="231F20"/>
          <w:sz w:val="24"/>
        </w:rPr>
        <w:t xml:space="preserve"> </w:t>
      </w:r>
      <w:r>
        <w:rPr>
          <w:color w:val="231F20"/>
          <w:sz w:val="24"/>
        </w:rPr>
        <w:t>who</w:t>
      </w:r>
      <w:r w:rsidRPr="0067330C">
        <w:rPr>
          <w:color w:val="231F20"/>
          <w:sz w:val="24"/>
        </w:rPr>
        <w:t xml:space="preserve"> </w:t>
      </w:r>
      <w:r>
        <w:rPr>
          <w:color w:val="231F20"/>
          <w:sz w:val="24"/>
        </w:rPr>
        <w:t>are</w:t>
      </w:r>
      <w:r w:rsidRPr="0067330C">
        <w:rPr>
          <w:color w:val="231F20"/>
          <w:sz w:val="24"/>
        </w:rPr>
        <w:t xml:space="preserve"> </w:t>
      </w:r>
      <w:r>
        <w:rPr>
          <w:color w:val="231F20"/>
          <w:sz w:val="24"/>
        </w:rPr>
        <w:t>most</w:t>
      </w:r>
      <w:r w:rsidRPr="0067330C">
        <w:rPr>
          <w:color w:val="231F20"/>
          <w:sz w:val="24"/>
        </w:rPr>
        <w:t xml:space="preserve"> </w:t>
      </w:r>
      <w:r>
        <w:rPr>
          <w:color w:val="231F20"/>
          <w:sz w:val="24"/>
        </w:rPr>
        <w:t>vulnerable.</w:t>
      </w:r>
      <w:r w:rsidR="003F7F4F">
        <w:rPr>
          <w:color w:val="231F20"/>
          <w:sz w:val="24"/>
        </w:rPr>
        <w:t xml:space="preserve"> </w:t>
      </w:r>
      <w:r>
        <w:rPr>
          <w:color w:val="231F20"/>
          <w:sz w:val="24"/>
        </w:rPr>
        <w:t>An equal partnership with</w:t>
      </w:r>
      <w:r w:rsidRPr="0067330C">
        <w:rPr>
          <w:color w:val="231F20"/>
          <w:sz w:val="24"/>
        </w:rPr>
        <w:t xml:space="preserve"> </w:t>
      </w:r>
      <w:r>
        <w:rPr>
          <w:color w:val="231F20"/>
          <w:sz w:val="24"/>
        </w:rPr>
        <w:t>the Aboriginal community-</w:t>
      </w:r>
      <w:r w:rsidRPr="0067330C">
        <w:rPr>
          <w:color w:val="231F20"/>
          <w:sz w:val="24"/>
        </w:rPr>
        <w:t xml:space="preserve"> </w:t>
      </w:r>
      <w:r>
        <w:rPr>
          <w:color w:val="231F20"/>
          <w:sz w:val="24"/>
        </w:rPr>
        <w:t>controlled health sector as</w:t>
      </w:r>
      <w:r w:rsidRPr="0067330C">
        <w:rPr>
          <w:color w:val="231F20"/>
          <w:sz w:val="24"/>
        </w:rPr>
        <w:t xml:space="preserve"> </w:t>
      </w:r>
      <w:r>
        <w:rPr>
          <w:color w:val="231F20"/>
          <w:sz w:val="24"/>
        </w:rPr>
        <w:t>an underlying principle of</w:t>
      </w:r>
      <w:r w:rsidRPr="0067330C">
        <w:rPr>
          <w:color w:val="231F20"/>
          <w:sz w:val="24"/>
        </w:rPr>
        <w:t xml:space="preserve"> </w:t>
      </w:r>
      <w:r>
        <w:rPr>
          <w:color w:val="231F20"/>
          <w:sz w:val="24"/>
        </w:rPr>
        <w:t>self-determination is also</w:t>
      </w:r>
      <w:r w:rsidRPr="0067330C">
        <w:rPr>
          <w:color w:val="231F20"/>
          <w:sz w:val="24"/>
        </w:rPr>
        <w:t xml:space="preserve"> key. Aboriginal people hold</w:t>
      </w:r>
      <w:r w:rsidR="003F7F4F">
        <w:rPr>
          <w:color w:val="231F20"/>
          <w:sz w:val="24"/>
        </w:rPr>
        <w:t xml:space="preserve"> </w:t>
      </w:r>
      <w:r>
        <w:rPr>
          <w:color w:val="231F20"/>
          <w:sz w:val="24"/>
        </w:rPr>
        <w:t>extensive knowledge, wisdom</w:t>
      </w:r>
      <w:r w:rsidRPr="0067330C">
        <w:rPr>
          <w:color w:val="231F20"/>
          <w:sz w:val="24"/>
        </w:rPr>
        <w:t xml:space="preserve"> </w:t>
      </w:r>
      <w:r>
        <w:rPr>
          <w:color w:val="231F20"/>
          <w:sz w:val="24"/>
        </w:rPr>
        <w:t>and ways of doing about the</w:t>
      </w:r>
      <w:r w:rsidRPr="0067330C">
        <w:rPr>
          <w:color w:val="231F20"/>
          <w:sz w:val="24"/>
        </w:rPr>
        <w:t xml:space="preserve"> </w:t>
      </w:r>
      <w:r>
        <w:rPr>
          <w:color w:val="231F20"/>
          <w:sz w:val="24"/>
        </w:rPr>
        <w:t>wellbeing of the land and</w:t>
      </w:r>
      <w:r w:rsidRPr="0067330C">
        <w:rPr>
          <w:color w:val="231F20"/>
          <w:sz w:val="24"/>
        </w:rPr>
        <w:t xml:space="preserve"> people. A </w:t>
      </w:r>
      <w:r>
        <w:rPr>
          <w:color w:val="231F20"/>
          <w:sz w:val="24"/>
        </w:rPr>
        <w:t>shared governance</w:t>
      </w:r>
      <w:r w:rsidRPr="0067330C">
        <w:rPr>
          <w:color w:val="231F20"/>
          <w:sz w:val="24"/>
        </w:rPr>
        <w:t xml:space="preserve"> </w:t>
      </w:r>
      <w:r>
        <w:rPr>
          <w:color w:val="231F20"/>
          <w:sz w:val="24"/>
        </w:rPr>
        <w:t>role will ensure we are</w:t>
      </w:r>
      <w:r w:rsidRPr="0067330C">
        <w:rPr>
          <w:color w:val="231F20"/>
          <w:sz w:val="24"/>
        </w:rPr>
        <w:t xml:space="preserve"> </w:t>
      </w:r>
      <w:r>
        <w:rPr>
          <w:color w:val="231F20"/>
          <w:sz w:val="24"/>
        </w:rPr>
        <w:t>informed by the resilience</w:t>
      </w:r>
      <w:r w:rsidRPr="0067330C">
        <w:rPr>
          <w:color w:val="231F20"/>
          <w:sz w:val="24"/>
        </w:rPr>
        <w:t xml:space="preserve"> </w:t>
      </w:r>
      <w:r>
        <w:rPr>
          <w:color w:val="231F20"/>
          <w:sz w:val="24"/>
        </w:rPr>
        <w:t>knowledge</w:t>
      </w:r>
      <w:r w:rsidRPr="0067330C">
        <w:rPr>
          <w:color w:val="231F20"/>
          <w:sz w:val="24"/>
        </w:rPr>
        <w:t xml:space="preserve"> </w:t>
      </w:r>
      <w:r>
        <w:rPr>
          <w:color w:val="231F20"/>
          <w:sz w:val="24"/>
        </w:rPr>
        <w:t>of</w:t>
      </w:r>
      <w:r w:rsidRPr="0067330C">
        <w:rPr>
          <w:color w:val="231F20"/>
          <w:sz w:val="24"/>
        </w:rPr>
        <w:t xml:space="preserve"> </w:t>
      </w:r>
      <w:r>
        <w:rPr>
          <w:color w:val="231F20"/>
          <w:sz w:val="24"/>
        </w:rPr>
        <w:t>Aboriginal</w:t>
      </w:r>
    </w:p>
    <w:p w14:paraId="4EDDB277" w14:textId="3009435A" w:rsidR="003E5D9E" w:rsidRDefault="00491973" w:rsidP="0067330C">
      <w:pPr>
        <w:spacing w:before="118" w:line="242" w:lineRule="auto"/>
        <w:ind w:left="173" w:right="20"/>
        <w:rPr>
          <w:sz w:val="24"/>
        </w:rPr>
      </w:pPr>
      <w:r w:rsidRPr="0067330C">
        <w:rPr>
          <w:color w:val="231F20"/>
          <w:sz w:val="24"/>
        </w:rPr>
        <w:br w:type="column"/>
      </w:r>
      <w:r>
        <w:rPr>
          <w:color w:val="231F20"/>
          <w:sz w:val="24"/>
        </w:rPr>
        <w:t>people</w:t>
      </w:r>
      <w:r w:rsidRPr="0067330C">
        <w:rPr>
          <w:color w:val="231F20"/>
          <w:sz w:val="24"/>
        </w:rPr>
        <w:t xml:space="preserve"> </w:t>
      </w:r>
      <w:r>
        <w:rPr>
          <w:color w:val="231F20"/>
          <w:sz w:val="24"/>
        </w:rPr>
        <w:t>during</w:t>
      </w:r>
      <w:r w:rsidRPr="0067330C">
        <w:rPr>
          <w:color w:val="231F20"/>
          <w:sz w:val="24"/>
        </w:rPr>
        <w:t xml:space="preserve"> </w:t>
      </w:r>
      <w:r>
        <w:rPr>
          <w:color w:val="231F20"/>
          <w:sz w:val="24"/>
        </w:rPr>
        <w:t>implementation</w:t>
      </w:r>
      <w:r w:rsidRPr="0067330C">
        <w:rPr>
          <w:color w:val="231F20"/>
          <w:sz w:val="24"/>
        </w:rPr>
        <w:t xml:space="preserve"> </w:t>
      </w:r>
      <w:r>
        <w:rPr>
          <w:color w:val="231F20"/>
          <w:sz w:val="24"/>
        </w:rPr>
        <w:t>of</w:t>
      </w:r>
      <w:r w:rsidRPr="0067330C">
        <w:rPr>
          <w:color w:val="231F20"/>
          <w:sz w:val="24"/>
        </w:rPr>
        <w:t xml:space="preserve"> </w:t>
      </w:r>
      <w:r>
        <w:rPr>
          <w:color w:val="231F20"/>
          <w:sz w:val="24"/>
        </w:rPr>
        <w:t>our</w:t>
      </w:r>
      <w:r w:rsidRPr="0067330C">
        <w:rPr>
          <w:color w:val="231F20"/>
          <w:sz w:val="24"/>
        </w:rPr>
        <w:t xml:space="preserve"> </w:t>
      </w:r>
      <w:r>
        <w:rPr>
          <w:color w:val="231F20"/>
          <w:sz w:val="24"/>
        </w:rPr>
        <w:t>adaptation</w:t>
      </w:r>
      <w:r w:rsidRPr="0067330C">
        <w:rPr>
          <w:color w:val="231F20"/>
          <w:sz w:val="24"/>
        </w:rPr>
        <w:t xml:space="preserve"> </w:t>
      </w:r>
      <w:r>
        <w:rPr>
          <w:color w:val="231F20"/>
          <w:sz w:val="24"/>
        </w:rPr>
        <w:t>actions.</w:t>
      </w:r>
    </w:p>
    <w:p w14:paraId="2A14521A" w14:textId="77777777" w:rsidR="003E5D9E" w:rsidRDefault="00491973">
      <w:pPr>
        <w:pStyle w:val="Heading3"/>
        <w:spacing w:before="173" w:line="242" w:lineRule="auto"/>
        <w:ind w:right="219"/>
      </w:pPr>
      <w:r>
        <w:rPr>
          <w:color w:val="231F20"/>
        </w:rPr>
        <w:t>Industry and public sector</w:t>
      </w:r>
      <w:r>
        <w:rPr>
          <w:color w:val="231F20"/>
          <w:spacing w:val="-64"/>
        </w:rPr>
        <w:t xml:space="preserve"> </w:t>
      </w:r>
      <w:r>
        <w:rPr>
          <w:color w:val="231F20"/>
        </w:rPr>
        <w:t>entities</w:t>
      </w:r>
    </w:p>
    <w:p w14:paraId="246A4E2D" w14:textId="4C5F742C" w:rsidR="003E5D9E" w:rsidRPr="003F7F4F" w:rsidRDefault="00491973" w:rsidP="003F7F4F">
      <w:pPr>
        <w:spacing w:before="116" w:line="242" w:lineRule="auto"/>
        <w:ind w:left="173" w:right="102"/>
        <w:rPr>
          <w:color w:val="231F20"/>
          <w:sz w:val="24"/>
        </w:rPr>
      </w:pPr>
      <w:r>
        <w:rPr>
          <w:color w:val="231F20"/>
          <w:sz w:val="24"/>
        </w:rPr>
        <w:t>Many industries impact our</w:t>
      </w:r>
      <w:r w:rsidRPr="003F7F4F">
        <w:rPr>
          <w:color w:val="231F20"/>
          <w:sz w:val="24"/>
        </w:rPr>
        <w:t xml:space="preserve"> </w:t>
      </w:r>
      <w:r>
        <w:rPr>
          <w:color w:val="231F20"/>
          <w:sz w:val="24"/>
        </w:rPr>
        <w:t>health and wellbeing, through</w:t>
      </w:r>
      <w:r w:rsidRPr="003F7F4F">
        <w:rPr>
          <w:color w:val="231F20"/>
          <w:sz w:val="24"/>
        </w:rPr>
        <w:t xml:space="preserve"> </w:t>
      </w:r>
      <w:r>
        <w:rPr>
          <w:color w:val="231F20"/>
          <w:sz w:val="24"/>
        </w:rPr>
        <w:t>their products and services,</w:t>
      </w:r>
      <w:r w:rsidRPr="003F7F4F">
        <w:rPr>
          <w:color w:val="231F20"/>
          <w:sz w:val="24"/>
        </w:rPr>
        <w:t xml:space="preserve"> </w:t>
      </w:r>
      <w:r>
        <w:rPr>
          <w:color w:val="231F20"/>
          <w:sz w:val="24"/>
        </w:rPr>
        <w:t>their</w:t>
      </w:r>
      <w:r w:rsidRPr="003F7F4F">
        <w:rPr>
          <w:color w:val="231F20"/>
          <w:sz w:val="24"/>
        </w:rPr>
        <w:t xml:space="preserve"> </w:t>
      </w:r>
      <w:r>
        <w:rPr>
          <w:color w:val="231F20"/>
          <w:sz w:val="24"/>
        </w:rPr>
        <w:t>use</w:t>
      </w:r>
      <w:r w:rsidRPr="003F7F4F">
        <w:rPr>
          <w:color w:val="231F20"/>
          <w:sz w:val="24"/>
        </w:rPr>
        <w:t xml:space="preserve"> </w:t>
      </w:r>
      <w:r>
        <w:rPr>
          <w:color w:val="231F20"/>
          <w:sz w:val="24"/>
        </w:rPr>
        <w:t>of</w:t>
      </w:r>
      <w:r w:rsidRPr="003F7F4F">
        <w:rPr>
          <w:color w:val="231F20"/>
          <w:sz w:val="24"/>
        </w:rPr>
        <w:t xml:space="preserve"> </w:t>
      </w:r>
      <w:r>
        <w:rPr>
          <w:color w:val="231F20"/>
          <w:sz w:val="24"/>
        </w:rPr>
        <w:t>resources</w:t>
      </w:r>
      <w:r w:rsidRPr="003F7F4F">
        <w:rPr>
          <w:color w:val="231F20"/>
          <w:sz w:val="24"/>
        </w:rPr>
        <w:t xml:space="preserve"> </w:t>
      </w:r>
      <w:r>
        <w:rPr>
          <w:color w:val="231F20"/>
          <w:sz w:val="24"/>
        </w:rPr>
        <w:t>and</w:t>
      </w:r>
      <w:r w:rsidRPr="003F7F4F">
        <w:rPr>
          <w:color w:val="231F20"/>
          <w:sz w:val="24"/>
        </w:rPr>
        <w:t xml:space="preserve"> </w:t>
      </w:r>
      <w:r>
        <w:rPr>
          <w:color w:val="231F20"/>
          <w:sz w:val="24"/>
        </w:rPr>
        <w:t>the waste they produce. The</w:t>
      </w:r>
      <w:r w:rsidRPr="003F7F4F">
        <w:rPr>
          <w:color w:val="231F20"/>
          <w:sz w:val="24"/>
        </w:rPr>
        <w:t xml:space="preserve"> </w:t>
      </w:r>
      <w:r>
        <w:rPr>
          <w:color w:val="231F20"/>
          <w:sz w:val="24"/>
        </w:rPr>
        <w:t>Health and Human Services</w:t>
      </w:r>
      <w:r w:rsidRPr="003F7F4F">
        <w:rPr>
          <w:color w:val="231F20"/>
          <w:sz w:val="24"/>
        </w:rPr>
        <w:t xml:space="preserve"> </w:t>
      </w:r>
      <w:r>
        <w:rPr>
          <w:color w:val="231F20"/>
          <w:sz w:val="24"/>
        </w:rPr>
        <w:t>system,</w:t>
      </w:r>
      <w:r w:rsidRPr="003F7F4F">
        <w:rPr>
          <w:color w:val="231F20"/>
          <w:sz w:val="24"/>
        </w:rPr>
        <w:t xml:space="preserve"> </w:t>
      </w:r>
      <w:r>
        <w:rPr>
          <w:color w:val="231F20"/>
          <w:sz w:val="24"/>
        </w:rPr>
        <w:t>in</w:t>
      </w:r>
      <w:r w:rsidRPr="003F7F4F">
        <w:rPr>
          <w:color w:val="231F20"/>
          <w:sz w:val="24"/>
        </w:rPr>
        <w:t xml:space="preserve"> </w:t>
      </w:r>
      <w:r>
        <w:rPr>
          <w:color w:val="231F20"/>
          <w:sz w:val="24"/>
        </w:rPr>
        <w:t>collaboration</w:t>
      </w:r>
      <w:r w:rsidR="003F7F4F">
        <w:rPr>
          <w:color w:val="231F20"/>
          <w:sz w:val="24"/>
        </w:rPr>
        <w:t xml:space="preserve"> </w:t>
      </w:r>
      <w:r>
        <w:rPr>
          <w:color w:val="231F20"/>
          <w:sz w:val="24"/>
        </w:rPr>
        <w:t>with other relevant systems,</w:t>
      </w:r>
      <w:r w:rsidRPr="003F7F4F">
        <w:rPr>
          <w:color w:val="231F20"/>
          <w:sz w:val="24"/>
        </w:rPr>
        <w:t xml:space="preserve"> </w:t>
      </w:r>
      <w:r>
        <w:rPr>
          <w:color w:val="231F20"/>
          <w:sz w:val="24"/>
        </w:rPr>
        <w:t>can work with industry to</w:t>
      </w:r>
      <w:r w:rsidRPr="003F7F4F">
        <w:rPr>
          <w:color w:val="231F20"/>
          <w:sz w:val="24"/>
        </w:rPr>
        <w:t xml:space="preserve"> </w:t>
      </w:r>
      <w:r>
        <w:rPr>
          <w:color w:val="231F20"/>
          <w:sz w:val="24"/>
        </w:rPr>
        <w:t>encourage climate change</w:t>
      </w:r>
      <w:r w:rsidRPr="003F7F4F">
        <w:rPr>
          <w:color w:val="231F20"/>
          <w:sz w:val="24"/>
        </w:rPr>
        <w:t xml:space="preserve"> </w:t>
      </w:r>
      <w:r>
        <w:rPr>
          <w:color w:val="231F20"/>
          <w:sz w:val="24"/>
        </w:rPr>
        <w:t>adaptation to protect health</w:t>
      </w:r>
      <w:r w:rsidRPr="003F7F4F">
        <w:rPr>
          <w:color w:val="231F20"/>
          <w:sz w:val="24"/>
        </w:rPr>
        <w:t xml:space="preserve"> </w:t>
      </w:r>
      <w:r>
        <w:rPr>
          <w:color w:val="231F20"/>
          <w:sz w:val="24"/>
        </w:rPr>
        <w:t>and</w:t>
      </w:r>
      <w:r w:rsidRPr="003F7F4F">
        <w:rPr>
          <w:color w:val="231F20"/>
          <w:sz w:val="24"/>
        </w:rPr>
        <w:t xml:space="preserve"> </w:t>
      </w:r>
      <w:r>
        <w:rPr>
          <w:color w:val="231F20"/>
          <w:sz w:val="24"/>
        </w:rPr>
        <w:t>wellbeing.</w:t>
      </w:r>
    </w:p>
    <w:p w14:paraId="1D990714" w14:textId="7D362F22" w:rsidR="003E5D9E" w:rsidRPr="003F7F4F" w:rsidRDefault="00491973" w:rsidP="003F7F4F">
      <w:pPr>
        <w:spacing w:before="116" w:line="242" w:lineRule="auto"/>
        <w:ind w:left="173" w:right="102"/>
        <w:rPr>
          <w:color w:val="231F20"/>
          <w:sz w:val="24"/>
        </w:rPr>
      </w:pPr>
      <w:r>
        <w:rPr>
          <w:color w:val="231F20"/>
          <w:sz w:val="24"/>
        </w:rPr>
        <w:t>Industries regulated by the</w:t>
      </w:r>
      <w:r w:rsidRPr="003F7F4F">
        <w:rPr>
          <w:color w:val="231F20"/>
          <w:sz w:val="24"/>
        </w:rPr>
        <w:t xml:space="preserve"> </w:t>
      </w:r>
      <w:r>
        <w:rPr>
          <w:color w:val="231F20"/>
          <w:sz w:val="24"/>
        </w:rPr>
        <w:t>Department of Health and</w:t>
      </w:r>
      <w:r w:rsidRPr="003F7F4F">
        <w:rPr>
          <w:color w:val="231F20"/>
          <w:sz w:val="24"/>
        </w:rPr>
        <w:t xml:space="preserve"> </w:t>
      </w:r>
      <w:r>
        <w:rPr>
          <w:color w:val="231F20"/>
          <w:sz w:val="24"/>
        </w:rPr>
        <w:t>local government are required</w:t>
      </w:r>
      <w:r w:rsidRPr="003F7F4F">
        <w:rPr>
          <w:color w:val="231F20"/>
          <w:sz w:val="24"/>
        </w:rPr>
        <w:t xml:space="preserve"> </w:t>
      </w:r>
      <w:r>
        <w:rPr>
          <w:color w:val="231F20"/>
          <w:sz w:val="24"/>
        </w:rPr>
        <w:t>to manage potential risks to</w:t>
      </w:r>
      <w:r w:rsidRPr="003F7F4F">
        <w:rPr>
          <w:color w:val="231F20"/>
          <w:sz w:val="24"/>
        </w:rPr>
        <w:t xml:space="preserve"> </w:t>
      </w:r>
      <w:r>
        <w:rPr>
          <w:color w:val="231F20"/>
          <w:sz w:val="24"/>
        </w:rPr>
        <w:t>public health. For example,</w:t>
      </w:r>
      <w:r>
        <w:rPr>
          <w:color w:val="231F20"/>
          <w:spacing w:val="1"/>
          <w:sz w:val="24"/>
        </w:rPr>
        <w:t xml:space="preserve"> </w:t>
      </w:r>
      <w:r>
        <w:rPr>
          <w:color w:val="231F20"/>
          <w:sz w:val="24"/>
        </w:rPr>
        <w:t xml:space="preserve">the </w:t>
      </w:r>
      <w:r>
        <w:rPr>
          <w:i/>
          <w:color w:val="231F20"/>
          <w:sz w:val="24"/>
        </w:rPr>
        <w:t>Safe Drinking Water Act</w:t>
      </w:r>
      <w:r>
        <w:rPr>
          <w:i/>
          <w:color w:val="231F20"/>
          <w:spacing w:val="1"/>
          <w:sz w:val="24"/>
        </w:rPr>
        <w:t xml:space="preserve"> </w:t>
      </w:r>
      <w:r>
        <w:rPr>
          <w:i/>
          <w:color w:val="231F20"/>
          <w:sz w:val="24"/>
        </w:rPr>
        <w:t>2003</w:t>
      </w:r>
      <w:r>
        <w:rPr>
          <w:i/>
          <w:color w:val="231F20"/>
          <w:spacing w:val="-6"/>
          <w:sz w:val="24"/>
        </w:rPr>
        <w:t xml:space="preserve"> </w:t>
      </w:r>
      <w:r>
        <w:rPr>
          <w:color w:val="231F20"/>
          <w:sz w:val="24"/>
        </w:rPr>
        <w:t>and</w:t>
      </w:r>
      <w:r>
        <w:rPr>
          <w:color w:val="231F20"/>
          <w:spacing w:val="-7"/>
          <w:sz w:val="24"/>
        </w:rPr>
        <w:t xml:space="preserve"> </w:t>
      </w:r>
      <w:r>
        <w:rPr>
          <w:i/>
          <w:color w:val="231F20"/>
          <w:sz w:val="24"/>
        </w:rPr>
        <w:t>Safe</w:t>
      </w:r>
      <w:r w:rsidRPr="003F7F4F">
        <w:rPr>
          <w:i/>
          <w:color w:val="231F20"/>
          <w:sz w:val="24"/>
        </w:rPr>
        <w:t xml:space="preserve"> </w:t>
      </w:r>
      <w:r>
        <w:rPr>
          <w:i/>
          <w:color w:val="231F20"/>
          <w:sz w:val="24"/>
        </w:rPr>
        <w:t>Drinking</w:t>
      </w:r>
      <w:r w:rsidRPr="003F7F4F">
        <w:rPr>
          <w:i/>
          <w:color w:val="231F20"/>
          <w:sz w:val="24"/>
        </w:rPr>
        <w:t xml:space="preserve"> </w:t>
      </w:r>
      <w:r>
        <w:rPr>
          <w:i/>
          <w:color w:val="231F20"/>
          <w:sz w:val="24"/>
        </w:rPr>
        <w:t>Water</w:t>
      </w:r>
      <w:r w:rsidRPr="003F7F4F">
        <w:rPr>
          <w:i/>
          <w:color w:val="231F20"/>
          <w:sz w:val="24"/>
        </w:rPr>
        <w:t xml:space="preserve"> </w:t>
      </w:r>
      <w:r>
        <w:rPr>
          <w:i/>
          <w:color w:val="231F20"/>
          <w:sz w:val="24"/>
        </w:rPr>
        <w:t xml:space="preserve">Regulations 2015 </w:t>
      </w:r>
      <w:r>
        <w:rPr>
          <w:color w:val="231F20"/>
          <w:sz w:val="24"/>
        </w:rPr>
        <w:t>require</w:t>
      </w:r>
      <w:r>
        <w:rPr>
          <w:color w:val="231F20"/>
          <w:spacing w:val="1"/>
          <w:sz w:val="24"/>
        </w:rPr>
        <w:t xml:space="preserve"> </w:t>
      </w:r>
      <w:r>
        <w:rPr>
          <w:color w:val="231F20"/>
          <w:sz w:val="24"/>
        </w:rPr>
        <w:t>Victorian water agencies to</w:t>
      </w:r>
      <w:r>
        <w:rPr>
          <w:color w:val="231F20"/>
          <w:spacing w:val="1"/>
          <w:sz w:val="24"/>
        </w:rPr>
        <w:t xml:space="preserve"> </w:t>
      </w:r>
      <w:r>
        <w:rPr>
          <w:color w:val="231F20"/>
          <w:sz w:val="24"/>
        </w:rPr>
        <w:t>manage risks to the supply</w:t>
      </w:r>
      <w:r w:rsidR="003F7F4F">
        <w:rPr>
          <w:sz w:val="24"/>
        </w:rPr>
        <w:t xml:space="preserve"> </w:t>
      </w:r>
      <w:r>
        <w:rPr>
          <w:color w:val="231F20"/>
          <w:sz w:val="24"/>
        </w:rPr>
        <w:t>of safe drinking water. The</w:t>
      </w:r>
      <w:r>
        <w:rPr>
          <w:color w:val="231F20"/>
          <w:spacing w:val="1"/>
          <w:sz w:val="24"/>
        </w:rPr>
        <w:t xml:space="preserve"> </w:t>
      </w:r>
      <w:r>
        <w:rPr>
          <w:i/>
          <w:color w:val="231F20"/>
          <w:sz w:val="24"/>
        </w:rPr>
        <w:t xml:space="preserve">Food Act 1984 </w:t>
      </w:r>
      <w:r>
        <w:rPr>
          <w:color w:val="231F20"/>
          <w:sz w:val="24"/>
        </w:rPr>
        <w:t>requires food</w:t>
      </w:r>
      <w:r w:rsidRPr="003F7F4F">
        <w:rPr>
          <w:color w:val="231F20"/>
          <w:sz w:val="24"/>
        </w:rPr>
        <w:t xml:space="preserve"> </w:t>
      </w:r>
      <w:r>
        <w:rPr>
          <w:color w:val="231F20"/>
          <w:sz w:val="24"/>
        </w:rPr>
        <w:t>businesses to ensure food for</w:t>
      </w:r>
      <w:r w:rsidRPr="003F7F4F">
        <w:rPr>
          <w:color w:val="231F20"/>
          <w:sz w:val="24"/>
        </w:rPr>
        <w:t xml:space="preserve"> </w:t>
      </w:r>
      <w:r>
        <w:rPr>
          <w:color w:val="231F20"/>
          <w:sz w:val="24"/>
        </w:rPr>
        <w:t>sale is both safe and suitable</w:t>
      </w:r>
      <w:r w:rsidRPr="003F7F4F">
        <w:rPr>
          <w:color w:val="231F20"/>
          <w:sz w:val="24"/>
        </w:rPr>
        <w:t xml:space="preserve"> </w:t>
      </w:r>
      <w:r>
        <w:rPr>
          <w:color w:val="231F20"/>
          <w:sz w:val="24"/>
        </w:rPr>
        <w:t>for</w:t>
      </w:r>
      <w:r w:rsidRPr="003F7F4F">
        <w:rPr>
          <w:color w:val="231F20"/>
          <w:sz w:val="24"/>
        </w:rPr>
        <w:t xml:space="preserve"> </w:t>
      </w:r>
      <w:r>
        <w:rPr>
          <w:color w:val="231F20"/>
          <w:sz w:val="24"/>
        </w:rPr>
        <w:t>human</w:t>
      </w:r>
      <w:r w:rsidRPr="003F7F4F">
        <w:rPr>
          <w:color w:val="231F20"/>
          <w:sz w:val="24"/>
        </w:rPr>
        <w:t xml:space="preserve"> </w:t>
      </w:r>
      <w:r>
        <w:rPr>
          <w:color w:val="231F20"/>
          <w:sz w:val="24"/>
        </w:rPr>
        <w:t>consumption.</w:t>
      </w:r>
    </w:p>
    <w:p w14:paraId="37FE8CA4" w14:textId="167D55BC" w:rsidR="003E5D9E" w:rsidRPr="003F7F4F" w:rsidRDefault="00491973" w:rsidP="003F7F4F">
      <w:pPr>
        <w:spacing w:before="116" w:line="242" w:lineRule="auto"/>
        <w:ind w:left="173" w:right="102"/>
        <w:rPr>
          <w:color w:val="231F20"/>
          <w:sz w:val="24"/>
        </w:rPr>
      </w:pPr>
      <w:r>
        <w:rPr>
          <w:color w:val="231F20"/>
          <w:sz w:val="24"/>
        </w:rPr>
        <w:t>Homes Victoria is building</w:t>
      </w:r>
      <w:r w:rsidRPr="003F7F4F">
        <w:rPr>
          <w:color w:val="231F20"/>
          <w:sz w:val="24"/>
        </w:rPr>
        <w:t xml:space="preserve"> </w:t>
      </w:r>
      <w:r>
        <w:rPr>
          <w:color w:val="231F20"/>
          <w:sz w:val="24"/>
        </w:rPr>
        <w:t>new social housing to</w:t>
      </w:r>
      <w:r w:rsidRPr="003F7F4F">
        <w:rPr>
          <w:color w:val="231F20"/>
          <w:sz w:val="24"/>
        </w:rPr>
        <w:t xml:space="preserve"> </w:t>
      </w:r>
      <w:r>
        <w:rPr>
          <w:color w:val="231F20"/>
          <w:sz w:val="24"/>
        </w:rPr>
        <w:t>above-regulation standards</w:t>
      </w:r>
      <w:r w:rsidRPr="003F7F4F">
        <w:rPr>
          <w:color w:val="231F20"/>
          <w:sz w:val="24"/>
        </w:rPr>
        <w:t xml:space="preserve"> </w:t>
      </w:r>
      <w:r>
        <w:rPr>
          <w:color w:val="231F20"/>
          <w:sz w:val="24"/>
        </w:rPr>
        <w:t>of sustainability, energy</w:t>
      </w:r>
      <w:r w:rsidRPr="003F7F4F">
        <w:rPr>
          <w:color w:val="231F20"/>
          <w:sz w:val="24"/>
        </w:rPr>
        <w:t xml:space="preserve"> </w:t>
      </w:r>
      <w:r>
        <w:rPr>
          <w:color w:val="231F20"/>
          <w:sz w:val="24"/>
        </w:rPr>
        <w:t>efficiency and thermal</w:t>
      </w:r>
      <w:r w:rsidRPr="003F7F4F">
        <w:rPr>
          <w:color w:val="231F20"/>
          <w:sz w:val="24"/>
        </w:rPr>
        <w:t xml:space="preserve"> </w:t>
      </w:r>
      <w:r>
        <w:rPr>
          <w:color w:val="231F20"/>
          <w:sz w:val="24"/>
        </w:rPr>
        <w:t>comfort. This leadership</w:t>
      </w:r>
      <w:r w:rsidRPr="003F7F4F">
        <w:rPr>
          <w:color w:val="231F20"/>
          <w:sz w:val="24"/>
        </w:rPr>
        <w:t xml:space="preserve"> </w:t>
      </w:r>
      <w:r>
        <w:rPr>
          <w:color w:val="231F20"/>
          <w:sz w:val="24"/>
        </w:rPr>
        <w:t>role</w:t>
      </w:r>
      <w:r w:rsidRPr="003F7F4F">
        <w:rPr>
          <w:color w:val="231F20"/>
          <w:sz w:val="24"/>
        </w:rPr>
        <w:t xml:space="preserve"> </w:t>
      </w:r>
      <w:r>
        <w:rPr>
          <w:color w:val="231F20"/>
          <w:sz w:val="24"/>
        </w:rPr>
        <w:t>will</w:t>
      </w:r>
      <w:r w:rsidRPr="003F7F4F">
        <w:rPr>
          <w:color w:val="231F20"/>
          <w:sz w:val="24"/>
        </w:rPr>
        <w:t xml:space="preserve"> </w:t>
      </w:r>
      <w:r>
        <w:rPr>
          <w:color w:val="231F20"/>
          <w:sz w:val="24"/>
        </w:rPr>
        <w:t>further</w:t>
      </w:r>
      <w:r w:rsidRPr="003F7F4F">
        <w:rPr>
          <w:color w:val="231F20"/>
          <w:sz w:val="24"/>
        </w:rPr>
        <w:t xml:space="preserve"> </w:t>
      </w:r>
      <w:r>
        <w:rPr>
          <w:color w:val="231F20"/>
          <w:sz w:val="24"/>
        </w:rPr>
        <w:t>develop</w:t>
      </w:r>
      <w:r w:rsidR="003F7F4F">
        <w:rPr>
          <w:color w:val="231F20"/>
          <w:sz w:val="24"/>
        </w:rPr>
        <w:t xml:space="preserve"> </w:t>
      </w:r>
      <w:r>
        <w:rPr>
          <w:color w:val="231F20"/>
          <w:sz w:val="24"/>
        </w:rPr>
        <w:t>the residential construction</w:t>
      </w:r>
      <w:r w:rsidRPr="003F7F4F">
        <w:rPr>
          <w:color w:val="231F20"/>
          <w:sz w:val="24"/>
        </w:rPr>
        <w:t xml:space="preserve"> </w:t>
      </w:r>
      <w:r>
        <w:rPr>
          <w:color w:val="231F20"/>
          <w:sz w:val="24"/>
        </w:rPr>
        <w:t>industry’s capability in</w:t>
      </w:r>
      <w:r w:rsidRPr="003F7F4F">
        <w:rPr>
          <w:color w:val="231F20"/>
          <w:sz w:val="24"/>
        </w:rPr>
        <w:t xml:space="preserve"> </w:t>
      </w:r>
      <w:r>
        <w:rPr>
          <w:color w:val="231F20"/>
          <w:sz w:val="24"/>
        </w:rPr>
        <w:t>achieving higher standards of</w:t>
      </w:r>
      <w:r w:rsidRPr="003F7F4F">
        <w:rPr>
          <w:color w:val="231F20"/>
          <w:sz w:val="24"/>
        </w:rPr>
        <w:t xml:space="preserve"> </w:t>
      </w:r>
      <w:r>
        <w:rPr>
          <w:color w:val="231F20"/>
          <w:sz w:val="24"/>
        </w:rPr>
        <w:t>climate adaptation. Similarly,</w:t>
      </w:r>
      <w:r w:rsidRPr="003F7F4F">
        <w:rPr>
          <w:color w:val="231F20"/>
          <w:sz w:val="24"/>
        </w:rPr>
        <w:t xml:space="preserve"> </w:t>
      </w:r>
      <w:r>
        <w:rPr>
          <w:color w:val="231F20"/>
          <w:sz w:val="24"/>
        </w:rPr>
        <w:t>sustainability and climate</w:t>
      </w:r>
      <w:r w:rsidRPr="003F7F4F">
        <w:rPr>
          <w:color w:val="231F20"/>
          <w:sz w:val="24"/>
        </w:rPr>
        <w:t xml:space="preserve"> </w:t>
      </w:r>
      <w:r>
        <w:rPr>
          <w:color w:val="231F20"/>
          <w:sz w:val="24"/>
        </w:rPr>
        <w:t>adaptation</w:t>
      </w:r>
      <w:r w:rsidRPr="003F7F4F">
        <w:rPr>
          <w:color w:val="231F20"/>
          <w:sz w:val="24"/>
        </w:rPr>
        <w:t xml:space="preserve"> </w:t>
      </w:r>
      <w:r>
        <w:rPr>
          <w:color w:val="231F20"/>
          <w:sz w:val="24"/>
        </w:rPr>
        <w:t>are</w:t>
      </w:r>
      <w:r w:rsidRPr="003F7F4F">
        <w:rPr>
          <w:color w:val="231F20"/>
          <w:sz w:val="24"/>
        </w:rPr>
        <w:t xml:space="preserve"> </w:t>
      </w:r>
      <w:r>
        <w:rPr>
          <w:color w:val="231F20"/>
          <w:sz w:val="24"/>
        </w:rPr>
        <w:t>embedded</w:t>
      </w:r>
      <w:r w:rsidRPr="003F7F4F">
        <w:rPr>
          <w:color w:val="231F20"/>
          <w:sz w:val="24"/>
        </w:rPr>
        <w:t xml:space="preserve"> </w:t>
      </w:r>
      <w:r>
        <w:rPr>
          <w:color w:val="231F20"/>
          <w:sz w:val="24"/>
        </w:rPr>
        <w:t>in</w:t>
      </w:r>
    </w:p>
    <w:p w14:paraId="3B663809" w14:textId="04E4D2E2" w:rsidR="003E5D9E" w:rsidRDefault="00491973">
      <w:pPr>
        <w:spacing w:before="71" w:line="242" w:lineRule="auto"/>
        <w:ind w:left="173" w:right="333"/>
        <w:rPr>
          <w:sz w:val="24"/>
        </w:rPr>
      </w:pPr>
      <w:r>
        <w:br w:type="column"/>
      </w:r>
      <w:r>
        <w:rPr>
          <w:color w:val="231F20"/>
          <w:sz w:val="24"/>
        </w:rPr>
        <w:t>the</w:t>
      </w:r>
      <w:r>
        <w:rPr>
          <w:color w:val="231F20"/>
          <w:spacing w:val="6"/>
          <w:sz w:val="24"/>
        </w:rPr>
        <w:t xml:space="preserve"> </w:t>
      </w:r>
      <w:r>
        <w:rPr>
          <w:color w:val="231F20"/>
          <w:sz w:val="24"/>
        </w:rPr>
        <w:t>design</w:t>
      </w:r>
      <w:r>
        <w:rPr>
          <w:color w:val="231F20"/>
          <w:spacing w:val="6"/>
          <w:sz w:val="24"/>
        </w:rPr>
        <w:t xml:space="preserve"> </w:t>
      </w:r>
      <w:r>
        <w:rPr>
          <w:color w:val="231F20"/>
          <w:sz w:val="24"/>
        </w:rPr>
        <w:t>and</w:t>
      </w:r>
      <w:r>
        <w:rPr>
          <w:color w:val="231F20"/>
          <w:spacing w:val="6"/>
          <w:sz w:val="24"/>
        </w:rPr>
        <w:t xml:space="preserve"> </w:t>
      </w:r>
      <w:r>
        <w:rPr>
          <w:color w:val="231F20"/>
          <w:sz w:val="24"/>
        </w:rPr>
        <w:t>construction</w:t>
      </w:r>
      <w:r>
        <w:rPr>
          <w:color w:val="231F20"/>
          <w:spacing w:val="1"/>
          <w:sz w:val="24"/>
        </w:rPr>
        <w:t xml:space="preserve"> </w:t>
      </w:r>
      <w:r>
        <w:rPr>
          <w:color w:val="231F20"/>
          <w:sz w:val="24"/>
        </w:rPr>
        <w:t>of public health infrastructure,</w:t>
      </w:r>
      <w:r>
        <w:rPr>
          <w:color w:val="231F20"/>
          <w:spacing w:val="-64"/>
          <w:sz w:val="24"/>
        </w:rPr>
        <w:t xml:space="preserve"> </w:t>
      </w:r>
      <w:r>
        <w:rPr>
          <w:color w:val="231F20"/>
          <w:sz w:val="24"/>
        </w:rPr>
        <w:t>which is helping to further</w:t>
      </w:r>
      <w:r>
        <w:rPr>
          <w:color w:val="231F20"/>
          <w:spacing w:val="1"/>
          <w:sz w:val="24"/>
        </w:rPr>
        <w:t xml:space="preserve"> </w:t>
      </w:r>
      <w:r>
        <w:rPr>
          <w:color w:val="231F20"/>
          <w:sz w:val="24"/>
        </w:rPr>
        <w:t>enhance the commercial</w:t>
      </w:r>
      <w:r>
        <w:rPr>
          <w:color w:val="231F20"/>
          <w:spacing w:val="1"/>
          <w:sz w:val="24"/>
        </w:rPr>
        <w:t xml:space="preserve"> </w:t>
      </w:r>
      <w:r>
        <w:rPr>
          <w:color w:val="231F20"/>
          <w:sz w:val="24"/>
        </w:rPr>
        <w:t>building industry’s capability.</w:t>
      </w:r>
      <w:r>
        <w:rPr>
          <w:color w:val="231F20"/>
          <w:spacing w:val="1"/>
          <w:sz w:val="24"/>
        </w:rPr>
        <w:t xml:space="preserve"> </w:t>
      </w:r>
      <w:r>
        <w:rPr>
          <w:color w:val="231F20"/>
          <w:sz w:val="24"/>
        </w:rPr>
        <w:t>These examples are detailed</w:t>
      </w:r>
      <w:r>
        <w:rPr>
          <w:color w:val="231F20"/>
          <w:spacing w:val="1"/>
          <w:sz w:val="24"/>
        </w:rPr>
        <w:t xml:space="preserve"> </w:t>
      </w:r>
      <w:r>
        <w:rPr>
          <w:color w:val="231F20"/>
          <w:sz w:val="24"/>
        </w:rPr>
        <w:t>further</w:t>
      </w:r>
      <w:r>
        <w:rPr>
          <w:color w:val="231F20"/>
          <w:spacing w:val="-1"/>
          <w:sz w:val="24"/>
        </w:rPr>
        <w:t xml:space="preserve"> </w:t>
      </w:r>
      <w:r>
        <w:rPr>
          <w:color w:val="231F20"/>
          <w:sz w:val="24"/>
        </w:rPr>
        <w:t>in</w:t>
      </w:r>
      <w:r>
        <w:rPr>
          <w:color w:val="231F20"/>
          <w:spacing w:val="-2"/>
          <w:sz w:val="24"/>
        </w:rPr>
        <w:t xml:space="preserve"> </w:t>
      </w:r>
      <w:r>
        <w:rPr>
          <w:color w:val="231F20"/>
          <w:sz w:val="24"/>
        </w:rPr>
        <w:t>Box 2</w:t>
      </w:r>
      <w:r>
        <w:rPr>
          <w:color w:val="231F20"/>
          <w:spacing w:val="-2"/>
          <w:sz w:val="24"/>
        </w:rPr>
        <w:t xml:space="preserve"> </w:t>
      </w:r>
      <w:r>
        <w:rPr>
          <w:color w:val="231F20"/>
          <w:sz w:val="24"/>
        </w:rPr>
        <w:t>on</w:t>
      </w:r>
      <w:r>
        <w:rPr>
          <w:color w:val="231F20"/>
          <w:spacing w:val="-2"/>
          <w:sz w:val="24"/>
        </w:rPr>
        <w:t xml:space="preserve"> </w:t>
      </w:r>
      <w:r>
        <w:rPr>
          <w:color w:val="231F20"/>
          <w:sz w:val="24"/>
        </w:rPr>
        <w:t>page</w:t>
      </w:r>
      <w:r>
        <w:rPr>
          <w:color w:val="231F20"/>
          <w:spacing w:val="-1"/>
          <w:sz w:val="24"/>
        </w:rPr>
        <w:t xml:space="preserve"> </w:t>
      </w:r>
      <w:r>
        <w:rPr>
          <w:color w:val="231F20"/>
          <w:sz w:val="24"/>
        </w:rPr>
        <w:t>2</w:t>
      </w:r>
      <w:r w:rsidR="00701017">
        <w:rPr>
          <w:color w:val="231F20"/>
          <w:sz w:val="24"/>
        </w:rPr>
        <w:t>5</w:t>
      </w:r>
      <w:r>
        <w:rPr>
          <w:color w:val="231F20"/>
          <w:sz w:val="24"/>
        </w:rPr>
        <w:t>.</w:t>
      </w:r>
    </w:p>
    <w:p w14:paraId="5B807D8C" w14:textId="77777777" w:rsidR="003E5D9E" w:rsidRDefault="00491973">
      <w:pPr>
        <w:pStyle w:val="Heading3"/>
        <w:spacing w:before="180"/>
      </w:pPr>
      <w:r>
        <w:rPr>
          <w:color w:val="231F20"/>
        </w:rPr>
        <w:t>Community</w:t>
      </w:r>
      <w:r>
        <w:rPr>
          <w:color w:val="231F20"/>
          <w:spacing w:val="-5"/>
        </w:rPr>
        <w:t xml:space="preserve"> </w:t>
      </w:r>
      <w:r>
        <w:rPr>
          <w:color w:val="231F20"/>
        </w:rPr>
        <w:t>and</w:t>
      </w:r>
      <w:r>
        <w:rPr>
          <w:color w:val="231F20"/>
          <w:spacing w:val="-4"/>
        </w:rPr>
        <w:t xml:space="preserve"> </w:t>
      </w:r>
      <w:r>
        <w:rPr>
          <w:color w:val="231F20"/>
        </w:rPr>
        <w:t>individuals</w:t>
      </w:r>
    </w:p>
    <w:p w14:paraId="6B5D3A40" w14:textId="77777777" w:rsidR="003E5D9E" w:rsidRDefault="00491973">
      <w:pPr>
        <w:spacing w:before="117" w:line="242" w:lineRule="auto"/>
        <w:ind w:left="173" w:right="439"/>
        <w:rPr>
          <w:sz w:val="24"/>
        </w:rPr>
      </w:pPr>
      <w:r>
        <w:rPr>
          <w:color w:val="231F20"/>
          <w:sz w:val="24"/>
        </w:rPr>
        <w:t>Every Victorian community</w:t>
      </w:r>
      <w:r>
        <w:rPr>
          <w:color w:val="231F20"/>
          <w:spacing w:val="1"/>
          <w:sz w:val="24"/>
        </w:rPr>
        <w:t xml:space="preserve"> </w:t>
      </w:r>
      <w:r>
        <w:rPr>
          <w:color w:val="231F20"/>
          <w:sz w:val="24"/>
        </w:rPr>
        <w:t>member has an important</w:t>
      </w:r>
      <w:r>
        <w:rPr>
          <w:color w:val="231F20"/>
          <w:spacing w:val="1"/>
          <w:sz w:val="24"/>
        </w:rPr>
        <w:t xml:space="preserve"> </w:t>
      </w:r>
      <w:r>
        <w:rPr>
          <w:color w:val="231F20"/>
          <w:sz w:val="24"/>
        </w:rPr>
        <w:t>role</w:t>
      </w:r>
      <w:r>
        <w:rPr>
          <w:color w:val="231F20"/>
          <w:spacing w:val="7"/>
          <w:sz w:val="24"/>
        </w:rPr>
        <w:t xml:space="preserve"> </w:t>
      </w:r>
      <w:r>
        <w:rPr>
          <w:color w:val="231F20"/>
          <w:sz w:val="24"/>
        </w:rPr>
        <w:t>to</w:t>
      </w:r>
      <w:r>
        <w:rPr>
          <w:color w:val="231F20"/>
          <w:spacing w:val="7"/>
          <w:sz w:val="24"/>
        </w:rPr>
        <w:t xml:space="preserve"> </w:t>
      </w:r>
      <w:r>
        <w:rPr>
          <w:color w:val="231F20"/>
          <w:sz w:val="24"/>
        </w:rPr>
        <w:t>play</w:t>
      </w:r>
      <w:r>
        <w:rPr>
          <w:color w:val="231F20"/>
          <w:spacing w:val="6"/>
          <w:sz w:val="24"/>
        </w:rPr>
        <w:t xml:space="preserve"> </w:t>
      </w:r>
      <w:r>
        <w:rPr>
          <w:color w:val="231F20"/>
          <w:sz w:val="24"/>
        </w:rPr>
        <w:t>in</w:t>
      </w:r>
      <w:r>
        <w:rPr>
          <w:color w:val="231F20"/>
          <w:spacing w:val="6"/>
          <w:sz w:val="24"/>
        </w:rPr>
        <w:t xml:space="preserve"> </w:t>
      </w:r>
      <w:r>
        <w:rPr>
          <w:color w:val="231F20"/>
          <w:sz w:val="24"/>
        </w:rPr>
        <w:t>adapting</w:t>
      </w:r>
      <w:r>
        <w:rPr>
          <w:color w:val="231F20"/>
          <w:spacing w:val="6"/>
          <w:sz w:val="24"/>
        </w:rPr>
        <w:t xml:space="preserve"> </w:t>
      </w:r>
      <w:r>
        <w:rPr>
          <w:color w:val="231F20"/>
          <w:sz w:val="24"/>
        </w:rPr>
        <w:t>to</w:t>
      </w:r>
      <w:r>
        <w:rPr>
          <w:color w:val="231F20"/>
          <w:spacing w:val="1"/>
          <w:sz w:val="24"/>
        </w:rPr>
        <w:t xml:space="preserve"> </w:t>
      </w:r>
      <w:r>
        <w:rPr>
          <w:color w:val="231F20"/>
          <w:sz w:val="24"/>
        </w:rPr>
        <w:t>the health impacts of climate</w:t>
      </w:r>
      <w:r>
        <w:rPr>
          <w:color w:val="231F20"/>
          <w:spacing w:val="-64"/>
          <w:sz w:val="24"/>
        </w:rPr>
        <w:t xml:space="preserve"> </w:t>
      </w:r>
      <w:r>
        <w:rPr>
          <w:color w:val="231F20"/>
          <w:sz w:val="24"/>
        </w:rPr>
        <w:t>change.</w:t>
      </w:r>
      <w:r>
        <w:rPr>
          <w:color w:val="231F20"/>
          <w:spacing w:val="-7"/>
          <w:sz w:val="24"/>
        </w:rPr>
        <w:t xml:space="preserve"> </w:t>
      </w:r>
      <w:r>
        <w:rPr>
          <w:color w:val="231F20"/>
          <w:sz w:val="24"/>
        </w:rPr>
        <w:t>The</w:t>
      </w:r>
      <w:r>
        <w:rPr>
          <w:color w:val="231F20"/>
          <w:spacing w:val="-1"/>
          <w:sz w:val="24"/>
        </w:rPr>
        <w:t xml:space="preserve"> </w:t>
      </w:r>
      <w:r>
        <w:rPr>
          <w:color w:val="231F20"/>
          <w:sz w:val="24"/>
        </w:rPr>
        <w:t>Department</w:t>
      </w:r>
    </w:p>
    <w:p w14:paraId="6E05DED7" w14:textId="3B6983CA" w:rsidR="003E5D9E" w:rsidRDefault="00491973" w:rsidP="005C1FC3">
      <w:pPr>
        <w:spacing w:before="7"/>
        <w:ind w:left="173" w:right="514"/>
        <w:rPr>
          <w:sz w:val="24"/>
        </w:rPr>
      </w:pPr>
      <w:r>
        <w:rPr>
          <w:color w:val="231F20"/>
          <w:sz w:val="24"/>
        </w:rPr>
        <w:t>of Health provides a range</w:t>
      </w:r>
      <w:r>
        <w:rPr>
          <w:color w:val="231F20"/>
          <w:spacing w:val="1"/>
          <w:sz w:val="24"/>
        </w:rPr>
        <w:t xml:space="preserve"> </w:t>
      </w:r>
      <w:r>
        <w:rPr>
          <w:color w:val="231F20"/>
          <w:sz w:val="24"/>
        </w:rPr>
        <w:t>of resources to support the</w:t>
      </w:r>
      <w:r>
        <w:rPr>
          <w:color w:val="231F20"/>
          <w:spacing w:val="1"/>
          <w:sz w:val="24"/>
        </w:rPr>
        <w:t xml:space="preserve"> </w:t>
      </w:r>
      <w:r>
        <w:rPr>
          <w:color w:val="231F20"/>
          <w:sz w:val="24"/>
        </w:rPr>
        <w:t>community</w:t>
      </w:r>
      <w:r>
        <w:rPr>
          <w:color w:val="231F20"/>
          <w:spacing w:val="4"/>
          <w:sz w:val="24"/>
        </w:rPr>
        <w:t xml:space="preserve"> </w:t>
      </w:r>
      <w:r>
        <w:rPr>
          <w:color w:val="231F20"/>
          <w:sz w:val="24"/>
        </w:rPr>
        <w:t>to</w:t>
      </w:r>
      <w:r>
        <w:rPr>
          <w:color w:val="231F20"/>
          <w:spacing w:val="5"/>
          <w:sz w:val="24"/>
        </w:rPr>
        <w:t xml:space="preserve"> </w:t>
      </w:r>
      <w:r>
        <w:rPr>
          <w:color w:val="231F20"/>
          <w:sz w:val="24"/>
        </w:rPr>
        <w:t>stay</w:t>
      </w:r>
      <w:r>
        <w:rPr>
          <w:color w:val="231F20"/>
          <w:spacing w:val="4"/>
          <w:sz w:val="24"/>
        </w:rPr>
        <w:t xml:space="preserve"> </w:t>
      </w:r>
      <w:r>
        <w:rPr>
          <w:color w:val="231F20"/>
          <w:sz w:val="24"/>
        </w:rPr>
        <w:t>healthy</w:t>
      </w:r>
      <w:r>
        <w:rPr>
          <w:color w:val="231F20"/>
          <w:spacing w:val="1"/>
          <w:sz w:val="24"/>
        </w:rPr>
        <w:t xml:space="preserve"> </w:t>
      </w:r>
      <w:r>
        <w:rPr>
          <w:color w:val="231F20"/>
          <w:spacing w:val="-1"/>
          <w:sz w:val="24"/>
        </w:rPr>
        <w:t>i</w:t>
      </w:r>
      <w:r>
        <w:rPr>
          <w:color w:val="231F20"/>
          <w:sz w:val="24"/>
        </w:rPr>
        <w:t>n</w:t>
      </w:r>
      <w:r>
        <w:rPr>
          <w:color w:val="231F20"/>
          <w:spacing w:val="-1"/>
          <w:sz w:val="24"/>
        </w:rPr>
        <w:t xml:space="preserve"> </w:t>
      </w:r>
      <w:r>
        <w:rPr>
          <w:color w:val="231F20"/>
          <w:sz w:val="24"/>
        </w:rPr>
        <w:t>a</w:t>
      </w:r>
      <w:r>
        <w:rPr>
          <w:color w:val="231F20"/>
          <w:spacing w:val="-1"/>
          <w:sz w:val="24"/>
        </w:rPr>
        <w:t xml:space="preserve"> </w:t>
      </w:r>
      <w:r>
        <w:rPr>
          <w:color w:val="231F20"/>
          <w:sz w:val="24"/>
        </w:rPr>
        <w:t>changing climate</w:t>
      </w:r>
      <w:r>
        <w:rPr>
          <w:color w:val="231F20"/>
          <w:spacing w:val="-1"/>
          <w:sz w:val="24"/>
        </w:rPr>
        <w:t>.</w:t>
      </w:r>
      <w:r w:rsidR="005C1FC3">
        <w:rPr>
          <w:color w:val="231F20"/>
          <w:w w:val="104"/>
          <w:position w:val="6"/>
          <w:sz w:val="18"/>
          <w:szCs w:val="18"/>
        </w:rPr>
        <w:t>8</w:t>
      </w:r>
      <w:r w:rsidR="005C1FC3">
        <w:rPr>
          <w:rFonts w:ascii="VIC-Light"/>
          <w:color w:val="231F20"/>
          <w:position w:val="7"/>
          <w:sz w:val="10"/>
        </w:rPr>
        <w:br/>
      </w:r>
      <w:r w:rsidRPr="00E54E6D">
        <w:rPr>
          <w:color w:val="231F20"/>
          <w:sz w:val="24"/>
        </w:rPr>
        <w:t>This</w:t>
      </w:r>
      <w:r w:rsidR="005C1FC3" w:rsidRPr="00E54E6D">
        <w:rPr>
          <w:color w:val="231F20"/>
          <w:sz w:val="24"/>
        </w:rPr>
        <w:t xml:space="preserve"> </w:t>
      </w:r>
      <w:r>
        <w:rPr>
          <w:color w:val="231F20"/>
          <w:sz w:val="24"/>
        </w:rPr>
        <w:t>includes advice and services</w:t>
      </w:r>
      <w:r w:rsidRPr="00E54E6D">
        <w:rPr>
          <w:color w:val="231F20"/>
          <w:sz w:val="24"/>
        </w:rPr>
        <w:t xml:space="preserve"> </w:t>
      </w:r>
      <w:r>
        <w:rPr>
          <w:color w:val="231F20"/>
          <w:sz w:val="24"/>
        </w:rPr>
        <w:t>to help community members</w:t>
      </w:r>
      <w:r w:rsidRPr="00E54E6D">
        <w:rPr>
          <w:color w:val="231F20"/>
          <w:sz w:val="24"/>
        </w:rPr>
        <w:t xml:space="preserve"> </w:t>
      </w:r>
      <w:r>
        <w:rPr>
          <w:color w:val="231F20"/>
          <w:sz w:val="24"/>
        </w:rPr>
        <w:t>take action to survive the</w:t>
      </w:r>
      <w:r w:rsidRPr="00E54E6D">
        <w:rPr>
          <w:color w:val="231F20"/>
          <w:sz w:val="24"/>
        </w:rPr>
        <w:t xml:space="preserve"> </w:t>
      </w:r>
      <w:r>
        <w:rPr>
          <w:color w:val="231F20"/>
          <w:sz w:val="24"/>
        </w:rPr>
        <w:t>heat</w:t>
      </w:r>
      <w:r w:rsidRPr="00E54E6D">
        <w:rPr>
          <w:color w:val="231F20"/>
          <w:sz w:val="24"/>
        </w:rPr>
        <w:t xml:space="preserve"> </w:t>
      </w:r>
      <w:r>
        <w:rPr>
          <w:color w:val="231F20"/>
          <w:sz w:val="24"/>
        </w:rPr>
        <w:t>and</w:t>
      </w:r>
      <w:r w:rsidRPr="00E54E6D">
        <w:rPr>
          <w:color w:val="231F20"/>
          <w:sz w:val="24"/>
        </w:rPr>
        <w:t xml:space="preserve"> </w:t>
      </w:r>
      <w:r>
        <w:rPr>
          <w:color w:val="231F20"/>
          <w:sz w:val="24"/>
        </w:rPr>
        <w:t>to</w:t>
      </w:r>
      <w:r w:rsidRPr="00E54E6D">
        <w:rPr>
          <w:color w:val="231F20"/>
          <w:sz w:val="24"/>
        </w:rPr>
        <w:t xml:space="preserve"> </w:t>
      </w:r>
      <w:r>
        <w:rPr>
          <w:color w:val="231F20"/>
          <w:sz w:val="24"/>
        </w:rPr>
        <w:t>prepare</w:t>
      </w:r>
      <w:r w:rsidRPr="00E54E6D">
        <w:rPr>
          <w:color w:val="231F20"/>
          <w:sz w:val="24"/>
        </w:rPr>
        <w:t xml:space="preserve"> </w:t>
      </w:r>
      <w:r>
        <w:rPr>
          <w:color w:val="231F20"/>
          <w:sz w:val="24"/>
        </w:rPr>
        <w:t>for</w:t>
      </w:r>
      <w:r w:rsidR="005C1FC3" w:rsidRPr="00E54E6D">
        <w:rPr>
          <w:color w:val="231F20"/>
          <w:sz w:val="24"/>
        </w:rPr>
        <w:t xml:space="preserve"> </w:t>
      </w:r>
      <w:r>
        <w:rPr>
          <w:color w:val="231F20"/>
          <w:sz w:val="24"/>
        </w:rPr>
        <w:t>and respond to health risks</w:t>
      </w:r>
      <w:r w:rsidRPr="00E54E6D">
        <w:rPr>
          <w:color w:val="231F20"/>
          <w:sz w:val="24"/>
        </w:rPr>
        <w:t xml:space="preserve"> </w:t>
      </w:r>
      <w:r>
        <w:rPr>
          <w:color w:val="231F20"/>
          <w:sz w:val="24"/>
        </w:rPr>
        <w:t>associated with extreme</w:t>
      </w:r>
      <w:r w:rsidRPr="00E54E6D">
        <w:rPr>
          <w:color w:val="231F20"/>
          <w:sz w:val="24"/>
        </w:rPr>
        <w:t xml:space="preserve"> </w:t>
      </w:r>
      <w:r>
        <w:rPr>
          <w:color w:val="231F20"/>
          <w:sz w:val="24"/>
        </w:rPr>
        <w:t>weather events including</w:t>
      </w:r>
      <w:r w:rsidRPr="00E54E6D">
        <w:rPr>
          <w:color w:val="231F20"/>
          <w:sz w:val="24"/>
        </w:rPr>
        <w:t xml:space="preserve"> </w:t>
      </w:r>
      <w:r>
        <w:rPr>
          <w:color w:val="231F20"/>
          <w:sz w:val="24"/>
        </w:rPr>
        <w:t>floods</w:t>
      </w:r>
      <w:r w:rsidRPr="00E54E6D">
        <w:rPr>
          <w:color w:val="231F20"/>
          <w:sz w:val="24"/>
        </w:rPr>
        <w:t xml:space="preserve"> </w:t>
      </w:r>
      <w:r>
        <w:rPr>
          <w:color w:val="231F20"/>
          <w:sz w:val="24"/>
        </w:rPr>
        <w:t>and</w:t>
      </w:r>
      <w:r w:rsidRPr="00E54E6D">
        <w:rPr>
          <w:color w:val="231F20"/>
          <w:sz w:val="24"/>
        </w:rPr>
        <w:t xml:space="preserve"> </w:t>
      </w:r>
      <w:r>
        <w:rPr>
          <w:color w:val="231F20"/>
          <w:sz w:val="24"/>
        </w:rPr>
        <w:t>bushfires.</w:t>
      </w:r>
    </w:p>
    <w:p w14:paraId="7242DFBB" w14:textId="77777777" w:rsidR="003E5D9E" w:rsidRDefault="00491973">
      <w:pPr>
        <w:pStyle w:val="Heading3"/>
        <w:spacing w:before="176" w:line="242" w:lineRule="auto"/>
        <w:ind w:right="412"/>
        <w:jc w:val="both"/>
      </w:pPr>
      <w:r>
        <w:rPr>
          <w:color w:val="231F20"/>
        </w:rPr>
        <w:t>Cross-portfolio and cross-</w:t>
      </w:r>
      <w:r>
        <w:rPr>
          <w:color w:val="231F20"/>
          <w:spacing w:val="-64"/>
        </w:rPr>
        <w:t xml:space="preserve"> </w:t>
      </w:r>
      <w:r>
        <w:rPr>
          <w:color w:val="231F20"/>
        </w:rPr>
        <w:t>jurisdictional collaboration</w:t>
      </w:r>
      <w:r>
        <w:rPr>
          <w:color w:val="231F20"/>
          <w:spacing w:val="-64"/>
        </w:rPr>
        <w:t xml:space="preserve"> </w:t>
      </w:r>
      <w:r>
        <w:rPr>
          <w:color w:val="231F20"/>
        </w:rPr>
        <w:t>and</w:t>
      </w:r>
      <w:r>
        <w:rPr>
          <w:color w:val="231F20"/>
          <w:spacing w:val="-2"/>
        </w:rPr>
        <w:t xml:space="preserve"> </w:t>
      </w:r>
      <w:r>
        <w:rPr>
          <w:color w:val="231F20"/>
        </w:rPr>
        <w:t>governance</w:t>
      </w:r>
    </w:p>
    <w:p w14:paraId="01A607A5" w14:textId="1D6665D5" w:rsidR="003E5D9E" w:rsidRPr="00080B4B" w:rsidRDefault="00491973" w:rsidP="00080B4B">
      <w:pPr>
        <w:spacing w:before="117" w:line="242" w:lineRule="auto"/>
        <w:ind w:left="173" w:right="258"/>
        <w:rPr>
          <w:color w:val="231F20"/>
          <w:sz w:val="24"/>
        </w:rPr>
      </w:pPr>
      <w:r>
        <w:rPr>
          <w:color w:val="231F20"/>
          <w:sz w:val="24"/>
        </w:rPr>
        <w:t>As described in Section 1.6</w:t>
      </w:r>
      <w:r w:rsidRPr="00080B4B">
        <w:rPr>
          <w:color w:val="231F20"/>
          <w:sz w:val="24"/>
        </w:rPr>
        <w:t xml:space="preserve"> </w:t>
      </w:r>
      <w:r>
        <w:rPr>
          <w:color w:val="231F20"/>
          <w:sz w:val="24"/>
        </w:rPr>
        <w:t>above, the Health and Human</w:t>
      </w:r>
      <w:r w:rsidRPr="00080B4B">
        <w:rPr>
          <w:color w:val="231F20"/>
          <w:sz w:val="24"/>
        </w:rPr>
        <w:t xml:space="preserve"> </w:t>
      </w:r>
      <w:r>
        <w:rPr>
          <w:color w:val="231F20"/>
          <w:sz w:val="24"/>
        </w:rPr>
        <w:t>Services system intersects</w:t>
      </w:r>
      <w:r w:rsidRPr="00080B4B">
        <w:rPr>
          <w:color w:val="231F20"/>
          <w:sz w:val="24"/>
        </w:rPr>
        <w:t xml:space="preserve"> </w:t>
      </w:r>
      <w:r>
        <w:rPr>
          <w:color w:val="231F20"/>
          <w:sz w:val="24"/>
        </w:rPr>
        <w:t>with,</w:t>
      </w:r>
      <w:r w:rsidRPr="00080B4B">
        <w:rPr>
          <w:color w:val="231F20"/>
          <w:sz w:val="24"/>
        </w:rPr>
        <w:t xml:space="preserve"> </w:t>
      </w:r>
      <w:r>
        <w:rPr>
          <w:color w:val="231F20"/>
          <w:sz w:val="24"/>
        </w:rPr>
        <w:t>and</w:t>
      </w:r>
      <w:r w:rsidRPr="00080B4B">
        <w:rPr>
          <w:color w:val="231F20"/>
          <w:sz w:val="24"/>
        </w:rPr>
        <w:t xml:space="preserve"> </w:t>
      </w:r>
      <w:r>
        <w:rPr>
          <w:color w:val="231F20"/>
          <w:sz w:val="24"/>
        </w:rPr>
        <w:t>depends</w:t>
      </w:r>
      <w:r w:rsidRPr="00080B4B">
        <w:rPr>
          <w:color w:val="231F20"/>
          <w:sz w:val="24"/>
        </w:rPr>
        <w:t xml:space="preserve"> </w:t>
      </w:r>
      <w:r>
        <w:rPr>
          <w:color w:val="231F20"/>
          <w:sz w:val="24"/>
        </w:rPr>
        <w:t>on,</w:t>
      </w:r>
      <w:r w:rsidR="00080B4B">
        <w:rPr>
          <w:color w:val="231F20"/>
          <w:sz w:val="24"/>
        </w:rPr>
        <w:t xml:space="preserve"> </w:t>
      </w:r>
      <w:r>
        <w:rPr>
          <w:color w:val="231F20"/>
          <w:sz w:val="24"/>
        </w:rPr>
        <w:t>other Victorian Government</w:t>
      </w:r>
      <w:r w:rsidRPr="00080B4B">
        <w:rPr>
          <w:color w:val="231F20"/>
          <w:sz w:val="24"/>
        </w:rPr>
        <w:t xml:space="preserve"> </w:t>
      </w:r>
      <w:r>
        <w:rPr>
          <w:color w:val="231F20"/>
          <w:sz w:val="24"/>
        </w:rPr>
        <w:t>systems. The Department of</w:t>
      </w:r>
      <w:r w:rsidRPr="00080B4B">
        <w:rPr>
          <w:color w:val="231F20"/>
          <w:sz w:val="24"/>
        </w:rPr>
        <w:t xml:space="preserve"> </w:t>
      </w:r>
      <w:r>
        <w:rPr>
          <w:color w:val="231F20"/>
          <w:sz w:val="24"/>
        </w:rPr>
        <w:t>Health</w:t>
      </w:r>
      <w:r w:rsidRPr="00080B4B">
        <w:rPr>
          <w:color w:val="231F20"/>
          <w:sz w:val="24"/>
        </w:rPr>
        <w:t xml:space="preserve"> </w:t>
      </w:r>
      <w:r>
        <w:rPr>
          <w:color w:val="231F20"/>
          <w:sz w:val="24"/>
        </w:rPr>
        <w:t>and</w:t>
      </w:r>
      <w:r w:rsidRPr="00080B4B">
        <w:rPr>
          <w:color w:val="231F20"/>
          <w:sz w:val="24"/>
        </w:rPr>
        <w:t xml:space="preserve"> </w:t>
      </w:r>
      <w:r>
        <w:rPr>
          <w:color w:val="231F20"/>
          <w:sz w:val="24"/>
        </w:rPr>
        <w:t>the</w:t>
      </w:r>
      <w:r w:rsidRPr="00080B4B">
        <w:rPr>
          <w:color w:val="231F20"/>
          <w:sz w:val="24"/>
        </w:rPr>
        <w:t xml:space="preserve"> </w:t>
      </w:r>
      <w:r>
        <w:rPr>
          <w:color w:val="231F20"/>
          <w:sz w:val="24"/>
        </w:rPr>
        <w:t>Department</w:t>
      </w:r>
      <w:r w:rsidRPr="00080B4B">
        <w:rPr>
          <w:color w:val="231F20"/>
          <w:sz w:val="24"/>
        </w:rPr>
        <w:t xml:space="preserve"> </w:t>
      </w:r>
      <w:r>
        <w:rPr>
          <w:color w:val="231F20"/>
          <w:sz w:val="24"/>
        </w:rPr>
        <w:t>of Families, Fairness and</w:t>
      </w:r>
      <w:r w:rsidRPr="00080B4B">
        <w:rPr>
          <w:color w:val="231F20"/>
          <w:sz w:val="24"/>
        </w:rPr>
        <w:t xml:space="preserve"> </w:t>
      </w:r>
      <w:r>
        <w:rPr>
          <w:color w:val="231F20"/>
          <w:sz w:val="24"/>
        </w:rPr>
        <w:t>Housing liaise regularly with</w:t>
      </w:r>
      <w:r w:rsidRPr="00080B4B">
        <w:rPr>
          <w:color w:val="231F20"/>
          <w:sz w:val="24"/>
        </w:rPr>
        <w:t xml:space="preserve"> </w:t>
      </w:r>
      <w:r>
        <w:rPr>
          <w:color w:val="231F20"/>
          <w:sz w:val="24"/>
        </w:rPr>
        <w:t>other Victorian Government</w:t>
      </w:r>
      <w:r w:rsidRPr="00080B4B">
        <w:rPr>
          <w:color w:val="231F20"/>
          <w:sz w:val="24"/>
        </w:rPr>
        <w:t xml:space="preserve"> </w:t>
      </w:r>
      <w:r>
        <w:rPr>
          <w:color w:val="231F20"/>
          <w:sz w:val="24"/>
        </w:rPr>
        <w:t>departments and agencies to</w:t>
      </w:r>
      <w:r w:rsidRPr="00080B4B">
        <w:rPr>
          <w:color w:val="231F20"/>
          <w:sz w:val="24"/>
        </w:rPr>
        <w:t xml:space="preserve"> </w:t>
      </w:r>
      <w:r>
        <w:rPr>
          <w:color w:val="231F20"/>
          <w:sz w:val="24"/>
        </w:rPr>
        <w:t>ensure health and wellbeing</w:t>
      </w:r>
      <w:r w:rsidRPr="00080B4B">
        <w:rPr>
          <w:color w:val="231F20"/>
          <w:sz w:val="24"/>
        </w:rPr>
        <w:t xml:space="preserve"> </w:t>
      </w:r>
      <w:r>
        <w:rPr>
          <w:color w:val="231F20"/>
          <w:sz w:val="24"/>
        </w:rPr>
        <w:t>are appropriately addressed</w:t>
      </w:r>
      <w:r w:rsidRPr="00080B4B">
        <w:rPr>
          <w:color w:val="231F20"/>
          <w:sz w:val="24"/>
        </w:rPr>
        <w:t xml:space="preserve"> </w:t>
      </w:r>
      <w:r>
        <w:rPr>
          <w:color w:val="231F20"/>
          <w:sz w:val="24"/>
        </w:rPr>
        <w:t>in intersecting programs</w:t>
      </w:r>
      <w:r w:rsidR="00080B4B">
        <w:rPr>
          <w:color w:val="231F20"/>
          <w:sz w:val="24"/>
        </w:rPr>
        <w:t xml:space="preserve">, </w:t>
      </w:r>
      <w:r>
        <w:rPr>
          <w:color w:val="231F20"/>
          <w:sz w:val="24"/>
        </w:rPr>
        <w:t>initiatives and regulatory</w:t>
      </w:r>
      <w:r w:rsidRPr="00080B4B">
        <w:rPr>
          <w:color w:val="231F20"/>
          <w:sz w:val="24"/>
        </w:rPr>
        <w:t xml:space="preserve"> </w:t>
      </w:r>
      <w:r>
        <w:rPr>
          <w:color w:val="231F20"/>
          <w:sz w:val="24"/>
        </w:rPr>
        <w:t>functions.</w:t>
      </w:r>
      <w:r w:rsidRPr="00080B4B">
        <w:rPr>
          <w:color w:val="231F20"/>
          <w:sz w:val="24"/>
        </w:rPr>
        <w:t xml:space="preserve"> </w:t>
      </w:r>
      <w:r>
        <w:rPr>
          <w:color w:val="231F20"/>
          <w:sz w:val="24"/>
        </w:rPr>
        <w:t>This</w:t>
      </w:r>
      <w:r w:rsidRPr="00080B4B">
        <w:rPr>
          <w:color w:val="231F20"/>
          <w:sz w:val="24"/>
        </w:rPr>
        <w:t xml:space="preserve"> </w:t>
      </w:r>
      <w:r>
        <w:rPr>
          <w:color w:val="231F20"/>
          <w:sz w:val="24"/>
        </w:rPr>
        <w:t>includes</w:t>
      </w:r>
    </w:p>
    <w:p w14:paraId="597FF2A5" w14:textId="77777777" w:rsidR="003E5D9E" w:rsidRDefault="003E5D9E">
      <w:pPr>
        <w:spacing w:line="242" w:lineRule="auto"/>
        <w:rPr>
          <w:sz w:val="24"/>
        </w:rPr>
        <w:sectPr w:rsidR="003E5D9E">
          <w:pgSz w:w="11910" w:h="16840"/>
          <w:pgMar w:top="660" w:right="600" w:bottom="900" w:left="620" w:header="0" w:footer="707" w:gutter="0"/>
          <w:cols w:num="3" w:space="720" w:equalWidth="0">
            <w:col w:w="3442" w:space="73"/>
            <w:col w:w="3413" w:space="102"/>
            <w:col w:w="3660"/>
          </w:cols>
        </w:sectPr>
      </w:pPr>
    </w:p>
    <w:p w14:paraId="1C8C9C81" w14:textId="77777777" w:rsidR="003E5D9E" w:rsidRDefault="003E5D9E">
      <w:pPr>
        <w:pStyle w:val="BodyText"/>
        <w:rPr>
          <w:sz w:val="20"/>
        </w:rPr>
      </w:pPr>
    </w:p>
    <w:p w14:paraId="595CC9C4" w14:textId="77777777" w:rsidR="003E5D9E" w:rsidRDefault="003E5D9E">
      <w:pPr>
        <w:pStyle w:val="BodyText"/>
        <w:rPr>
          <w:sz w:val="20"/>
        </w:rPr>
      </w:pPr>
    </w:p>
    <w:p w14:paraId="57B55A4A" w14:textId="77777777" w:rsidR="003E5D9E" w:rsidRDefault="003E5D9E">
      <w:pPr>
        <w:pStyle w:val="BodyText"/>
        <w:rPr>
          <w:sz w:val="20"/>
        </w:rPr>
      </w:pPr>
    </w:p>
    <w:p w14:paraId="6355ACE9" w14:textId="77777777" w:rsidR="003E5D9E" w:rsidRDefault="003E5D9E">
      <w:pPr>
        <w:pStyle w:val="BodyText"/>
        <w:rPr>
          <w:sz w:val="20"/>
        </w:rPr>
      </w:pPr>
    </w:p>
    <w:p w14:paraId="68D7534A" w14:textId="77777777" w:rsidR="003E5D9E" w:rsidRDefault="003E5D9E">
      <w:pPr>
        <w:pStyle w:val="BodyText"/>
        <w:rPr>
          <w:sz w:val="20"/>
        </w:rPr>
      </w:pPr>
    </w:p>
    <w:p w14:paraId="27A32642" w14:textId="77777777" w:rsidR="003E5D9E" w:rsidRDefault="003E5D9E">
      <w:pPr>
        <w:pStyle w:val="BodyText"/>
        <w:spacing w:before="7"/>
        <w:rPr>
          <w:sz w:val="19"/>
        </w:rPr>
      </w:pPr>
    </w:p>
    <w:p w14:paraId="38FF8CCA" w14:textId="1457F081" w:rsidR="003E5D9E" w:rsidRPr="00611909" w:rsidRDefault="00491973">
      <w:pPr>
        <w:pStyle w:val="ListParagraph"/>
        <w:numPr>
          <w:ilvl w:val="0"/>
          <w:numId w:val="25"/>
        </w:numPr>
        <w:tabs>
          <w:tab w:val="left" w:pos="401"/>
        </w:tabs>
        <w:spacing w:before="0" w:line="254" w:lineRule="auto"/>
        <w:ind w:right="445" w:hanging="177"/>
        <w:jc w:val="left"/>
        <w:rPr>
          <w:rStyle w:val="Hyperlink"/>
          <w:rFonts w:ascii="Arial" w:hAnsi="Arial" w:cs="Arial"/>
          <w:szCs w:val="22"/>
        </w:rPr>
      </w:pPr>
      <w:r>
        <w:rPr>
          <w:color w:val="231F20"/>
          <w:sz w:val="18"/>
        </w:rPr>
        <w:t>Department</w:t>
      </w:r>
      <w:r>
        <w:rPr>
          <w:color w:val="231F20"/>
          <w:spacing w:val="-6"/>
          <w:sz w:val="18"/>
        </w:rPr>
        <w:t xml:space="preserve"> </w:t>
      </w:r>
      <w:r>
        <w:rPr>
          <w:color w:val="231F20"/>
          <w:sz w:val="18"/>
        </w:rPr>
        <w:t>of</w:t>
      </w:r>
      <w:r>
        <w:rPr>
          <w:color w:val="231F20"/>
          <w:spacing w:val="-6"/>
          <w:sz w:val="18"/>
        </w:rPr>
        <w:t xml:space="preserve"> </w:t>
      </w:r>
      <w:r>
        <w:rPr>
          <w:color w:val="231F20"/>
          <w:sz w:val="18"/>
        </w:rPr>
        <w:t>Health,</w:t>
      </w:r>
      <w:r>
        <w:rPr>
          <w:color w:val="231F20"/>
          <w:spacing w:val="-6"/>
          <w:sz w:val="18"/>
        </w:rPr>
        <w:t xml:space="preserve"> </w:t>
      </w:r>
      <w:r>
        <w:rPr>
          <w:color w:val="231F20"/>
          <w:sz w:val="18"/>
        </w:rPr>
        <w:t>Climate</w:t>
      </w:r>
      <w:r>
        <w:rPr>
          <w:color w:val="231F20"/>
          <w:spacing w:val="-5"/>
          <w:sz w:val="18"/>
        </w:rPr>
        <w:t xml:space="preserve"> </w:t>
      </w:r>
      <w:r>
        <w:rPr>
          <w:color w:val="231F20"/>
          <w:sz w:val="18"/>
        </w:rPr>
        <w:t>change</w:t>
      </w:r>
      <w:r>
        <w:rPr>
          <w:color w:val="231F20"/>
          <w:spacing w:val="-5"/>
          <w:sz w:val="18"/>
        </w:rPr>
        <w:t xml:space="preserve"> </w:t>
      </w:r>
      <w:r>
        <w:rPr>
          <w:color w:val="231F20"/>
          <w:sz w:val="18"/>
        </w:rPr>
        <w:t>and</w:t>
      </w:r>
      <w:r>
        <w:rPr>
          <w:color w:val="231F20"/>
          <w:spacing w:val="-6"/>
          <w:sz w:val="18"/>
        </w:rPr>
        <w:t xml:space="preserve"> </w:t>
      </w:r>
      <w:r>
        <w:rPr>
          <w:color w:val="231F20"/>
          <w:sz w:val="18"/>
        </w:rPr>
        <w:t>health,</w:t>
      </w:r>
      <w:r>
        <w:rPr>
          <w:color w:val="231F20"/>
          <w:spacing w:val="-6"/>
          <w:sz w:val="18"/>
        </w:rPr>
        <w:t xml:space="preserve"> </w:t>
      </w:r>
      <w:r>
        <w:rPr>
          <w:color w:val="231F20"/>
          <w:sz w:val="18"/>
        </w:rPr>
        <w:t>Better</w:t>
      </w:r>
      <w:r>
        <w:rPr>
          <w:color w:val="231F20"/>
          <w:spacing w:val="-6"/>
          <w:sz w:val="18"/>
        </w:rPr>
        <w:t xml:space="preserve"> </w:t>
      </w:r>
      <w:r>
        <w:rPr>
          <w:color w:val="231F20"/>
          <w:sz w:val="18"/>
        </w:rPr>
        <w:t>Health</w:t>
      </w:r>
      <w:r>
        <w:rPr>
          <w:color w:val="231F20"/>
          <w:spacing w:val="-6"/>
          <w:sz w:val="18"/>
        </w:rPr>
        <w:t xml:space="preserve"> </w:t>
      </w:r>
      <w:r>
        <w:rPr>
          <w:color w:val="231F20"/>
          <w:sz w:val="18"/>
        </w:rPr>
        <w:t>Channel,</w:t>
      </w:r>
      <w:r>
        <w:rPr>
          <w:color w:val="231F20"/>
          <w:spacing w:val="-6"/>
          <w:sz w:val="18"/>
        </w:rPr>
        <w:t xml:space="preserve"> </w:t>
      </w:r>
      <w:r>
        <w:rPr>
          <w:color w:val="231F20"/>
          <w:sz w:val="18"/>
        </w:rPr>
        <w:t>2019</w:t>
      </w:r>
      <w:r>
        <w:rPr>
          <w:color w:val="231F20"/>
          <w:spacing w:val="-6"/>
          <w:sz w:val="18"/>
        </w:rPr>
        <w:t xml:space="preserve"> </w:t>
      </w:r>
      <w:r w:rsidR="00611909">
        <w:rPr>
          <w:color w:val="231F20"/>
          <w:sz w:val="18"/>
        </w:rPr>
        <w:fldChar w:fldCharType="begin"/>
      </w:r>
      <w:r w:rsidR="00611909">
        <w:rPr>
          <w:color w:val="231F20"/>
          <w:sz w:val="18"/>
        </w:rPr>
        <w:instrText xml:space="preserve"> HYPERLINK "https://www.betterhealth.vic.gov.au/health/healthyliving/climate-change-and-health" </w:instrText>
      </w:r>
      <w:r w:rsidR="00611909">
        <w:rPr>
          <w:color w:val="231F20"/>
          <w:sz w:val="18"/>
        </w:rPr>
        <w:fldChar w:fldCharType="separate"/>
      </w:r>
      <w:r w:rsidRPr="00611909">
        <w:rPr>
          <w:rStyle w:val="Hyperlink"/>
          <w:rFonts w:ascii="Arial" w:hAnsi="Arial" w:cs="Arial"/>
          <w:szCs w:val="22"/>
        </w:rPr>
        <w:t>&lt;</w:t>
      </w:r>
      <w:r w:rsidRPr="00EC78A2">
        <w:rPr>
          <w:rStyle w:val="Hyperlink"/>
          <w:rFonts w:ascii="Arial" w:hAnsi="Arial" w:cs="Arial"/>
          <w:szCs w:val="22"/>
          <w:u w:color="0070C0"/>
        </w:rPr>
        <w:t>https://www.betterhealth.vic.gov.au/health/</w:t>
      </w:r>
      <w:r w:rsidRPr="00EC78A2">
        <w:rPr>
          <w:rStyle w:val="Hyperlink"/>
          <w:rFonts w:ascii="Arial" w:hAnsi="Arial" w:cs="Arial"/>
          <w:spacing w:val="-47"/>
          <w:szCs w:val="22"/>
          <w:u w:color="0070C0"/>
        </w:rPr>
        <w:t xml:space="preserve"> </w:t>
      </w:r>
      <w:proofErr w:type="spellStart"/>
      <w:r w:rsidRPr="00EC78A2">
        <w:rPr>
          <w:rStyle w:val="Hyperlink"/>
          <w:rFonts w:ascii="Arial" w:hAnsi="Arial" w:cs="Arial"/>
          <w:szCs w:val="22"/>
          <w:u w:color="0070C0"/>
        </w:rPr>
        <w:t>healthyliving</w:t>
      </w:r>
      <w:proofErr w:type="spellEnd"/>
      <w:r w:rsidRPr="00EC78A2">
        <w:rPr>
          <w:rStyle w:val="Hyperlink"/>
          <w:rFonts w:ascii="Arial" w:hAnsi="Arial" w:cs="Arial"/>
          <w:szCs w:val="22"/>
          <w:u w:color="0070C0"/>
        </w:rPr>
        <w:t>/climate-change-and-health</w:t>
      </w:r>
      <w:r w:rsidRPr="00611909">
        <w:rPr>
          <w:rStyle w:val="Hyperlink"/>
          <w:rFonts w:ascii="Arial" w:hAnsi="Arial" w:cs="Arial"/>
          <w:szCs w:val="22"/>
        </w:rPr>
        <w:t>&gt;</w:t>
      </w:r>
    </w:p>
    <w:p w14:paraId="3EC900EB" w14:textId="36EAC73A" w:rsidR="003E5D9E" w:rsidRDefault="00611909">
      <w:pPr>
        <w:spacing w:line="254" w:lineRule="auto"/>
        <w:rPr>
          <w:sz w:val="18"/>
        </w:rPr>
        <w:sectPr w:rsidR="003E5D9E">
          <w:type w:val="continuous"/>
          <w:pgSz w:w="11910" w:h="16840"/>
          <w:pgMar w:top="1580" w:right="600" w:bottom="280" w:left="620" w:header="0" w:footer="707" w:gutter="0"/>
          <w:cols w:space="720"/>
        </w:sectPr>
      </w:pPr>
      <w:r>
        <w:rPr>
          <w:color w:val="231F20"/>
          <w:sz w:val="18"/>
        </w:rPr>
        <w:fldChar w:fldCharType="end"/>
      </w:r>
    </w:p>
    <w:p w14:paraId="4035018D" w14:textId="77777777" w:rsidR="003E5D9E" w:rsidRDefault="00491973">
      <w:pPr>
        <w:spacing w:before="65" w:line="242" w:lineRule="auto"/>
        <w:ind w:left="179" w:right="99"/>
        <w:rPr>
          <w:sz w:val="24"/>
        </w:rPr>
      </w:pPr>
      <w:r>
        <w:rPr>
          <w:color w:val="231F20"/>
          <w:sz w:val="24"/>
        </w:rPr>
        <w:lastRenderedPageBreak/>
        <w:t>working collaboratively with</w:t>
      </w:r>
      <w:r>
        <w:rPr>
          <w:color w:val="231F20"/>
          <w:spacing w:val="1"/>
          <w:sz w:val="24"/>
        </w:rPr>
        <w:t xml:space="preserve"> </w:t>
      </w:r>
      <w:r>
        <w:rPr>
          <w:color w:val="231F20"/>
          <w:sz w:val="24"/>
        </w:rPr>
        <w:t>the Environment Protection</w:t>
      </w:r>
      <w:r>
        <w:rPr>
          <w:color w:val="231F20"/>
          <w:spacing w:val="1"/>
          <w:sz w:val="24"/>
        </w:rPr>
        <w:t xml:space="preserve"> </w:t>
      </w:r>
      <w:r>
        <w:rPr>
          <w:color w:val="231F20"/>
          <w:sz w:val="24"/>
        </w:rPr>
        <w:t>Authority which has a lead</w:t>
      </w:r>
      <w:r>
        <w:rPr>
          <w:color w:val="231F20"/>
          <w:spacing w:val="1"/>
          <w:sz w:val="24"/>
        </w:rPr>
        <w:t xml:space="preserve"> </w:t>
      </w:r>
      <w:r>
        <w:rPr>
          <w:color w:val="231F20"/>
          <w:sz w:val="24"/>
        </w:rPr>
        <w:t>role in protecting human</w:t>
      </w:r>
      <w:r>
        <w:rPr>
          <w:color w:val="231F20"/>
          <w:spacing w:val="1"/>
          <w:sz w:val="24"/>
        </w:rPr>
        <w:t xml:space="preserve"> </w:t>
      </w:r>
      <w:r>
        <w:rPr>
          <w:color w:val="231F20"/>
          <w:sz w:val="24"/>
        </w:rPr>
        <w:t>health from the impacts of</w:t>
      </w:r>
      <w:r>
        <w:rPr>
          <w:color w:val="231F20"/>
          <w:spacing w:val="1"/>
          <w:sz w:val="24"/>
        </w:rPr>
        <w:t xml:space="preserve"> </w:t>
      </w:r>
      <w:r>
        <w:rPr>
          <w:color w:val="231F20"/>
          <w:sz w:val="24"/>
        </w:rPr>
        <w:t>pollution and waste, including</w:t>
      </w:r>
      <w:r>
        <w:rPr>
          <w:color w:val="231F20"/>
          <w:spacing w:val="-64"/>
          <w:sz w:val="24"/>
        </w:rPr>
        <w:t xml:space="preserve"> </w:t>
      </w:r>
      <w:r>
        <w:rPr>
          <w:color w:val="231F20"/>
          <w:sz w:val="24"/>
        </w:rPr>
        <w:t>providing</w:t>
      </w:r>
      <w:r>
        <w:rPr>
          <w:color w:val="231F20"/>
          <w:spacing w:val="-8"/>
          <w:sz w:val="24"/>
        </w:rPr>
        <w:t xml:space="preserve"> </w:t>
      </w:r>
      <w:r>
        <w:rPr>
          <w:color w:val="231F20"/>
          <w:sz w:val="24"/>
        </w:rPr>
        <w:t>public</w:t>
      </w:r>
      <w:r>
        <w:rPr>
          <w:color w:val="231F20"/>
          <w:spacing w:val="-8"/>
          <w:sz w:val="24"/>
        </w:rPr>
        <w:t xml:space="preserve"> </w:t>
      </w:r>
      <w:r>
        <w:rPr>
          <w:color w:val="231F20"/>
          <w:sz w:val="24"/>
        </w:rPr>
        <w:t>health</w:t>
      </w:r>
      <w:r>
        <w:rPr>
          <w:color w:val="231F20"/>
          <w:spacing w:val="-8"/>
          <w:sz w:val="24"/>
        </w:rPr>
        <w:t xml:space="preserve"> </w:t>
      </w:r>
      <w:r>
        <w:rPr>
          <w:color w:val="231F20"/>
          <w:sz w:val="24"/>
        </w:rPr>
        <w:t>advice</w:t>
      </w:r>
      <w:r>
        <w:rPr>
          <w:color w:val="231F20"/>
          <w:spacing w:val="-64"/>
          <w:sz w:val="24"/>
        </w:rPr>
        <w:t xml:space="preserve"> </w:t>
      </w:r>
      <w:r>
        <w:rPr>
          <w:color w:val="231F20"/>
          <w:sz w:val="24"/>
        </w:rPr>
        <w:t>on</w:t>
      </w:r>
      <w:r>
        <w:rPr>
          <w:color w:val="231F20"/>
          <w:spacing w:val="-2"/>
          <w:sz w:val="24"/>
        </w:rPr>
        <w:t xml:space="preserve"> </w:t>
      </w:r>
      <w:proofErr w:type="spellStart"/>
      <w:r>
        <w:rPr>
          <w:color w:val="231F20"/>
          <w:sz w:val="24"/>
        </w:rPr>
        <w:t>minimising</w:t>
      </w:r>
      <w:proofErr w:type="spellEnd"/>
      <w:r>
        <w:rPr>
          <w:color w:val="231F20"/>
          <w:spacing w:val="-1"/>
          <w:sz w:val="24"/>
        </w:rPr>
        <w:t xml:space="preserve"> </w:t>
      </w:r>
      <w:r>
        <w:rPr>
          <w:color w:val="231F20"/>
          <w:sz w:val="24"/>
        </w:rPr>
        <w:t>exposure</w:t>
      </w:r>
    </w:p>
    <w:p w14:paraId="4C895151" w14:textId="076EA430" w:rsidR="003E5D9E" w:rsidRDefault="00491973">
      <w:pPr>
        <w:spacing w:before="11" w:line="242" w:lineRule="auto"/>
        <w:ind w:left="179" w:right="20" w:hanging="1"/>
        <w:rPr>
          <w:sz w:val="24"/>
        </w:rPr>
      </w:pPr>
      <w:r>
        <w:rPr>
          <w:color w:val="231F20"/>
          <w:sz w:val="24"/>
        </w:rPr>
        <w:t xml:space="preserve">to </w:t>
      </w:r>
      <w:r>
        <w:rPr>
          <w:color w:val="231F20"/>
          <w:spacing w:val="-1"/>
          <w:sz w:val="24"/>
        </w:rPr>
        <w:t>bushfir</w:t>
      </w:r>
      <w:r>
        <w:rPr>
          <w:color w:val="231F20"/>
          <w:sz w:val="24"/>
        </w:rPr>
        <w:t>e</w:t>
      </w:r>
      <w:r>
        <w:rPr>
          <w:color w:val="231F20"/>
          <w:spacing w:val="-1"/>
          <w:sz w:val="24"/>
        </w:rPr>
        <w:t xml:space="preserve"> </w:t>
      </w:r>
      <w:r>
        <w:rPr>
          <w:color w:val="231F20"/>
          <w:sz w:val="24"/>
        </w:rPr>
        <w:t>smoke.</w:t>
      </w:r>
      <w:r w:rsidR="005C1FC3">
        <w:rPr>
          <w:color w:val="231F20"/>
          <w:w w:val="104"/>
          <w:position w:val="6"/>
          <w:sz w:val="18"/>
          <w:szCs w:val="18"/>
        </w:rPr>
        <w:t>9</w:t>
      </w:r>
      <w:r>
        <w:rPr>
          <w:rFonts w:ascii="VIC-Light"/>
          <w:color w:val="231F20"/>
          <w:position w:val="6"/>
          <w:sz w:val="10"/>
        </w:rPr>
        <w:t xml:space="preserve">  </w:t>
      </w:r>
      <w:r>
        <w:rPr>
          <w:rFonts w:ascii="VIC-Light"/>
          <w:color w:val="231F20"/>
          <w:spacing w:val="-11"/>
          <w:position w:val="6"/>
          <w:sz w:val="10"/>
        </w:rPr>
        <w:t xml:space="preserve"> </w:t>
      </w:r>
      <w:r>
        <w:rPr>
          <w:color w:val="231F20"/>
          <w:sz w:val="24"/>
        </w:rPr>
        <w:t xml:space="preserve">It </w:t>
      </w:r>
      <w:r>
        <w:rPr>
          <w:color w:val="231F20"/>
          <w:spacing w:val="-1"/>
          <w:sz w:val="24"/>
        </w:rPr>
        <w:t xml:space="preserve">also </w:t>
      </w:r>
      <w:r>
        <w:rPr>
          <w:color w:val="231F20"/>
          <w:sz w:val="24"/>
        </w:rPr>
        <w:t>includes for example, working</w:t>
      </w:r>
      <w:r>
        <w:rPr>
          <w:color w:val="231F20"/>
          <w:spacing w:val="-64"/>
          <w:sz w:val="24"/>
        </w:rPr>
        <w:t xml:space="preserve"> </w:t>
      </w:r>
      <w:r>
        <w:rPr>
          <w:color w:val="231F20"/>
          <w:sz w:val="24"/>
        </w:rPr>
        <w:t>collaboratively with the</w:t>
      </w:r>
      <w:r>
        <w:rPr>
          <w:color w:val="231F20"/>
          <w:spacing w:val="1"/>
          <w:sz w:val="24"/>
        </w:rPr>
        <w:t xml:space="preserve"> </w:t>
      </w:r>
      <w:r>
        <w:rPr>
          <w:color w:val="231F20"/>
          <w:sz w:val="24"/>
        </w:rPr>
        <w:t>Department of Jobs, Precincts</w:t>
      </w:r>
      <w:r>
        <w:rPr>
          <w:color w:val="231F20"/>
          <w:spacing w:val="-65"/>
          <w:sz w:val="24"/>
        </w:rPr>
        <w:t xml:space="preserve"> </w:t>
      </w:r>
      <w:r>
        <w:rPr>
          <w:color w:val="231F20"/>
          <w:sz w:val="24"/>
        </w:rPr>
        <w:t>and</w:t>
      </w:r>
      <w:r>
        <w:rPr>
          <w:color w:val="231F20"/>
          <w:spacing w:val="-4"/>
          <w:sz w:val="24"/>
        </w:rPr>
        <w:t xml:space="preserve"> </w:t>
      </w:r>
      <w:r>
        <w:rPr>
          <w:color w:val="231F20"/>
          <w:sz w:val="24"/>
        </w:rPr>
        <w:t>Regions</w:t>
      </w:r>
      <w:r>
        <w:rPr>
          <w:color w:val="231F20"/>
          <w:spacing w:val="-4"/>
          <w:sz w:val="24"/>
        </w:rPr>
        <w:t xml:space="preserve"> </w:t>
      </w:r>
      <w:r>
        <w:rPr>
          <w:color w:val="231F20"/>
          <w:sz w:val="24"/>
        </w:rPr>
        <w:t>which</w:t>
      </w:r>
      <w:r>
        <w:rPr>
          <w:color w:val="231F20"/>
          <w:spacing w:val="-4"/>
          <w:sz w:val="24"/>
        </w:rPr>
        <w:t xml:space="preserve"> </w:t>
      </w:r>
      <w:r>
        <w:rPr>
          <w:color w:val="231F20"/>
          <w:sz w:val="24"/>
        </w:rPr>
        <w:t>includes</w:t>
      </w:r>
    </w:p>
    <w:p w14:paraId="4B017B20" w14:textId="77777777" w:rsidR="003E5D9E" w:rsidRDefault="00491973">
      <w:pPr>
        <w:spacing w:before="6" w:line="242" w:lineRule="auto"/>
        <w:ind w:left="179" w:right="203"/>
        <w:rPr>
          <w:sz w:val="24"/>
        </w:rPr>
      </w:pPr>
      <w:r>
        <w:rPr>
          <w:color w:val="231F20"/>
          <w:sz w:val="24"/>
        </w:rPr>
        <w:t>a key focus on sports and</w:t>
      </w:r>
      <w:r>
        <w:rPr>
          <w:color w:val="231F20"/>
          <w:spacing w:val="1"/>
          <w:sz w:val="24"/>
        </w:rPr>
        <w:t xml:space="preserve"> </w:t>
      </w:r>
      <w:r>
        <w:rPr>
          <w:color w:val="231F20"/>
          <w:sz w:val="24"/>
        </w:rPr>
        <w:t>recreation</w:t>
      </w:r>
      <w:r>
        <w:rPr>
          <w:color w:val="231F20"/>
          <w:spacing w:val="-3"/>
          <w:sz w:val="24"/>
        </w:rPr>
        <w:t xml:space="preserve"> </w:t>
      </w:r>
      <w:r>
        <w:rPr>
          <w:color w:val="231F20"/>
          <w:sz w:val="24"/>
        </w:rPr>
        <w:t>and</w:t>
      </w:r>
      <w:r>
        <w:rPr>
          <w:color w:val="231F20"/>
          <w:spacing w:val="-4"/>
          <w:sz w:val="24"/>
        </w:rPr>
        <w:t xml:space="preserve"> </w:t>
      </w:r>
      <w:r>
        <w:rPr>
          <w:color w:val="231F20"/>
          <w:sz w:val="24"/>
        </w:rPr>
        <w:t>major</w:t>
      </w:r>
      <w:r>
        <w:rPr>
          <w:color w:val="231F20"/>
          <w:spacing w:val="-3"/>
          <w:sz w:val="24"/>
        </w:rPr>
        <w:t xml:space="preserve"> </w:t>
      </w:r>
      <w:r>
        <w:rPr>
          <w:color w:val="231F20"/>
          <w:sz w:val="24"/>
        </w:rPr>
        <w:t>events.</w:t>
      </w:r>
    </w:p>
    <w:p w14:paraId="12DD4748" w14:textId="77777777" w:rsidR="003E5D9E" w:rsidRDefault="00491973">
      <w:pPr>
        <w:spacing w:before="116" w:line="242" w:lineRule="auto"/>
        <w:ind w:left="179" w:right="113"/>
        <w:rPr>
          <w:sz w:val="24"/>
        </w:rPr>
      </w:pPr>
      <w:r>
        <w:rPr>
          <w:color w:val="231F20"/>
          <w:sz w:val="24"/>
        </w:rPr>
        <w:t>Departments also collaborate</w:t>
      </w:r>
      <w:r>
        <w:rPr>
          <w:color w:val="231F20"/>
          <w:spacing w:val="-64"/>
          <w:sz w:val="24"/>
        </w:rPr>
        <w:t xml:space="preserve"> </w:t>
      </w:r>
      <w:r>
        <w:rPr>
          <w:color w:val="231F20"/>
          <w:sz w:val="24"/>
        </w:rPr>
        <w:t>across</w:t>
      </w:r>
      <w:r>
        <w:rPr>
          <w:color w:val="231F20"/>
          <w:spacing w:val="-7"/>
          <w:sz w:val="24"/>
        </w:rPr>
        <w:t xml:space="preserve"> </w:t>
      </w:r>
      <w:r>
        <w:rPr>
          <w:color w:val="231F20"/>
          <w:sz w:val="24"/>
        </w:rPr>
        <w:t>jurisdictions</w:t>
      </w:r>
      <w:r>
        <w:rPr>
          <w:color w:val="231F20"/>
          <w:spacing w:val="-6"/>
          <w:sz w:val="24"/>
        </w:rPr>
        <w:t xml:space="preserve"> </w:t>
      </w:r>
      <w:r>
        <w:rPr>
          <w:color w:val="231F20"/>
          <w:sz w:val="24"/>
        </w:rPr>
        <w:t>in</w:t>
      </w:r>
      <w:r>
        <w:rPr>
          <w:color w:val="231F20"/>
          <w:spacing w:val="-7"/>
          <w:sz w:val="24"/>
        </w:rPr>
        <w:t xml:space="preserve"> </w:t>
      </w:r>
      <w:r>
        <w:rPr>
          <w:color w:val="231F20"/>
          <w:sz w:val="24"/>
        </w:rPr>
        <w:t>relation</w:t>
      </w:r>
    </w:p>
    <w:p w14:paraId="4E0441AA" w14:textId="1EE5F23F" w:rsidR="003E5D9E" w:rsidRDefault="00491973">
      <w:pPr>
        <w:spacing w:before="66" w:line="242" w:lineRule="auto"/>
        <w:ind w:left="179" w:right="-18"/>
        <w:rPr>
          <w:sz w:val="24"/>
        </w:rPr>
      </w:pPr>
      <w:r>
        <w:br w:type="column"/>
      </w:r>
      <w:r>
        <w:rPr>
          <w:color w:val="231F20"/>
          <w:sz w:val="24"/>
        </w:rPr>
        <w:t>to climate change risks, for</w:t>
      </w:r>
      <w:r>
        <w:rPr>
          <w:color w:val="231F20"/>
          <w:spacing w:val="1"/>
          <w:sz w:val="24"/>
        </w:rPr>
        <w:t xml:space="preserve"> </w:t>
      </w:r>
      <w:r>
        <w:rPr>
          <w:color w:val="231F20"/>
          <w:spacing w:val="-1"/>
          <w:sz w:val="24"/>
        </w:rPr>
        <w:t>example through the Australian</w:t>
      </w:r>
      <w:r>
        <w:rPr>
          <w:color w:val="231F20"/>
          <w:spacing w:val="-65"/>
          <w:sz w:val="24"/>
        </w:rPr>
        <w:t xml:space="preserve"> </w:t>
      </w:r>
      <w:r>
        <w:rPr>
          <w:color w:val="231F20"/>
          <w:sz w:val="24"/>
        </w:rPr>
        <w:t>Health Protection Principal</w:t>
      </w:r>
      <w:r>
        <w:rPr>
          <w:color w:val="231F20"/>
          <w:spacing w:val="1"/>
          <w:sz w:val="24"/>
        </w:rPr>
        <w:t xml:space="preserve"> </w:t>
      </w:r>
      <w:r>
        <w:rPr>
          <w:color w:val="231F20"/>
          <w:sz w:val="24"/>
        </w:rPr>
        <w:t>Committee (AHPPC) and</w:t>
      </w:r>
      <w:r>
        <w:rPr>
          <w:color w:val="231F20"/>
          <w:spacing w:val="1"/>
          <w:sz w:val="24"/>
        </w:rPr>
        <w:t xml:space="preserve"> </w:t>
      </w:r>
      <w:r>
        <w:rPr>
          <w:color w:val="231F20"/>
          <w:sz w:val="24"/>
        </w:rPr>
        <w:t>associated expert standing</w:t>
      </w:r>
      <w:r>
        <w:rPr>
          <w:color w:val="231F20"/>
          <w:spacing w:val="1"/>
          <w:sz w:val="24"/>
        </w:rPr>
        <w:t xml:space="preserve"> </w:t>
      </w:r>
      <w:r>
        <w:rPr>
          <w:color w:val="231F20"/>
          <w:sz w:val="24"/>
        </w:rPr>
        <w:t>committees. Climate change</w:t>
      </w:r>
      <w:r>
        <w:rPr>
          <w:color w:val="231F20"/>
          <w:spacing w:val="1"/>
          <w:sz w:val="24"/>
        </w:rPr>
        <w:t xml:space="preserve"> </w:t>
      </w:r>
      <w:r>
        <w:rPr>
          <w:color w:val="231F20"/>
          <w:sz w:val="24"/>
        </w:rPr>
        <w:t>and environmental health are</w:t>
      </w:r>
      <w:r>
        <w:rPr>
          <w:color w:val="231F20"/>
          <w:spacing w:val="1"/>
          <w:sz w:val="24"/>
        </w:rPr>
        <w:t xml:space="preserve"> </w:t>
      </w:r>
      <w:r>
        <w:rPr>
          <w:color w:val="231F20"/>
          <w:sz w:val="24"/>
        </w:rPr>
        <w:t>identified as strategic priorities</w:t>
      </w:r>
      <w:r>
        <w:rPr>
          <w:color w:val="231F20"/>
          <w:spacing w:val="1"/>
          <w:sz w:val="24"/>
        </w:rPr>
        <w:t xml:space="preserve"> </w:t>
      </w:r>
      <w:r>
        <w:rPr>
          <w:color w:val="231F20"/>
          <w:sz w:val="24"/>
        </w:rPr>
        <w:t>in the AHPPC Strategic Plan</w:t>
      </w:r>
      <w:r>
        <w:rPr>
          <w:color w:val="231F20"/>
          <w:spacing w:val="1"/>
          <w:sz w:val="24"/>
        </w:rPr>
        <w:t xml:space="preserve"> </w:t>
      </w:r>
      <w:r>
        <w:rPr>
          <w:color w:val="231F20"/>
          <w:sz w:val="24"/>
        </w:rPr>
        <w:t xml:space="preserve">2019–2023 and </w:t>
      </w:r>
      <w:hyperlink r:id="rId59" w:history="1">
        <w:r w:rsidRPr="00EC78A2">
          <w:rPr>
            <w:rStyle w:val="Hyperlink"/>
            <w:rFonts w:ascii="Arial" w:hAnsi="Arial" w:cs="Arial"/>
            <w:sz w:val="24"/>
            <w:szCs w:val="22"/>
            <w:u w:color="0070C0"/>
          </w:rPr>
          <w:t>Environmental</w:t>
        </w:r>
        <w:r w:rsidRPr="00EC78A2">
          <w:rPr>
            <w:rStyle w:val="Hyperlink"/>
            <w:rFonts w:ascii="Arial" w:hAnsi="Arial" w:cs="Arial"/>
            <w:spacing w:val="-64"/>
            <w:sz w:val="24"/>
            <w:szCs w:val="22"/>
            <w:u w:color="0070C0"/>
          </w:rPr>
          <w:t xml:space="preserve"> </w:t>
        </w:r>
        <w:r w:rsidRPr="00EC78A2">
          <w:rPr>
            <w:rStyle w:val="Hyperlink"/>
            <w:rFonts w:ascii="Arial" w:hAnsi="Arial" w:cs="Arial"/>
            <w:sz w:val="24"/>
            <w:szCs w:val="22"/>
            <w:u w:color="0070C0"/>
          </w:rPr>
          <w:t>Health Standing Committee</w:t>
        </w:r>
        <w:r w:rsidRPr="00EC78A2">
          <w:rPr>
            <w:rStyle w:val="Hyperlink"/>
            <w:rFonts w:ascii="Arial" w:hAnsi="Arial" w:cs="Arial"/>
            <w:spacing w:val="1"/>
            <w:sz w:val="24"/>
            <w:szCs w:val="22"/>
            <w:u w:color="0070C0"/>
          </w:rPr>
          <w:t xml:space="preserve"> </w:t>
        </w:r>
        <w:r w:rsidRPr="00EC78A2">
          <w:rPr>
            <w:rStyle w:val="Hyperlink"/>
            <w:rFonts w:ascii="Arial" w:hAnsi="Arial" w:cs="Arial"/>
            <w:sz w:val="24"/>
            <w:szCs w:val="22"/>
            <w:u w:color="0070C0"/>
          </w:rPr>
          <w:t>(</w:t>
        </w:r>
        <w:proofErr w:type="spellStart"/>
        <w:r w:rsidRPr="00EC78A2">
          <w:rPr>
            <w:rStyle w:val="Hyperlink"/>
            <w:rFonts w:ascii="Arial" w:hAnsi="Arial" w:cs="Arial"/>
            <w:sz w:val="24"/>
            <w:szCs w:val="22"/>
            <w:u w:color="0070C0"/>
          </w:rPr>
          <w:t>enHealth</w:t>
        </w:r>
        <w:proofErr w:type="spellEnd"/>
        <w:r w:rsidRPr="00EC78A2">
          <w:rPr>
            <w:rStyle w:val="Hyperlink"/>
            <w:rFonts w:ascii="Arial" w:hAnsi="Arial" w:cs="Arial"/>
            <w:sz w:val="24"/>
            <w:szCs w:val="22"/>
            <w:u w:color="0070C0"/>
          </w:rPr>
          <w:t>) Strategic Plan</w:t>
        </w:r>
        <w:r w:rsidRPr="00EC78A2">
          <w:rPr>
            <w:rStyle w:val="Hyperlink"/>
            <w:rFonts w:ascii="Arial" w:hAnsi="Arial" w:cs="Arial"/>
            <w:spacing w:val="1"/>
            <w:sz w:val="24"/>
            <w:szCs w:val="22"/>
            <w:u w:color="0070C0"/>
          </w:rPr>
          <w:t xml:space="preserve"> </w:t>
        </w:r>
        <w:r w:rsidRPr="00EC78A2">
          <w:rPr>
            <w:rStyle w:val="Hyperlink"/>
            <w:rFonts w:ascii="Arial" w:hAnsi="Arial" w:cs="Arial"/>
            <w:sz w:val="24"/>
            <w:szCs w:val="22"/>
            <w:u w:color="0070C0"/>
          </w:rPr>
          <w:t>2020–2023</w:t>
        </w:r>
      </w:hyperlink>
      <w:r>
        <w:rPr>
          <w:color w:val="231F20"/>
          <w:sz w:val="24"/>
        </w:rPr>
        <w:t>. See the example</w:t>
      </w:r>
      <w:r>
        <w:rPr>
          <w:color w:val="231F20"/>
          <w:spacing w:val="1"/>
          <w:sz w:val="24"/>
        </w:rPr>
        <w:t xml:space="preserve"> </w:t>
      </w:r>
      <w:r>
        <w:rPr>
          <w:color w:val="231F20"/>
          <w:sz w:val="24"/>
        </w:rPr>
        <w:t>in</w:t>
      </w:r>
      <w:r>
        <w:rPr>
          <w:color w:val="231F20"/>
          <w:spacing w:val="-2"/>
          <w:sz w:val="24"/>
        </w:rPr>
        <w:t xml:space="preserve"> </w:t>
      </w:r>
      <w:r>
        <w:rPr>
          <w:color w:val="231F20"/>
          <w:sz w:val="24"/>
        </w:rPr>
        <w:t>Box 3</w:t>
      </w:r>
      <w:r>
        <w:rPr>
          <w:color w:val="231F20"/>
          <w:spacing w:val="-2"/>
          <w:sz w:val="24"/>
        </w:rPr>
        <w:t xml:space="preserve"> </w:t>
      </w:r>
      <w:r>
        <w:rPr>
          <w:color w:val="231F20"/>
          <w:sz w:val="24"/>
        </w:rPr>
        <w:t>on</w:t>
      </w:r>
      <w:r>
        <w:rPr>
          <w:color w:val="231F20"/>
          <w:spacing w:val="-1"/>
          <w:sz w:val="24"/>
        </w:rPr>
        <w:t xml:space="preserve"> </w:t>
      </w:r>
      <w:r>
        <w:rPr>
          <w:color w:val="231F20"/>
          <w:sz w:val="24"/>
        </w:rPr>
        <w:t>page</w:t>
      </w:r>
      <w:r>
        <w:rPr>
          <w:color w:val="231F20"/>
          <w:spacing w:val="-1"/>
          <w:sz w:val="24"/>
        </w:rPr>
        <w:t xml:space="preserve"> </w:t>
      </w:r>
      <w:r>
        <w:rPr>
          <w:color w:val="231F20"/>
          <w:sz w:val="24"/>
        </w:rPr>
        <w:t>2</w:t>
      </w:r>
      <w:r w:rsidR="005706F8">
        <w:rPr>
          <w:color w:val="231F20"/>
          <w:sz w:val="24"/>
        </w:rPr>
        <w:t>5</w:t>
      </w:r>
      <w:r>
        <w:rPr>
          <w:color w:val="231F20"/>
          <w:sz w:val="24"/>
        </w:rPr>
        <w:t>.</w:t>
      </w:r>
    </w:p>
    <w:p w14:paraId="0C1AB63E" w14:textId="7F66B22A" w:rsidR="003E5D9E" w:rsidRPr="005706F8" w:rsidRDefault="00491973" w:rsidP="005706F8">
      <w:pPr>
        <w:spacing w:before="132" w:line="242" w:lineRule="auto"/>
        <w:ind w:left="179" w:right="366"/>
        <w:rPr>
          <w:color w:val="231F20"/>
          <w:sz w:val="24"/>
        </w:rPr>
      </w:pPr>
      <w:r>
        <w:rPr>
          <w:color w:val="231F20"/>
          <w:sz w:val="24"/>
        </w:rPr>
        <w:t>The Bureau of Meteorology</w:t>
      </w:r>
      <w:r w:rsidRPr="005706F8">
        <w:rPr>
          <w:color w:val="231F20"/>
          <w:sz w:val="24"/>
        </w:rPr>
        <w:t xml:space="preserve"> </w:t>
      </w:r>
      <w:r>
        <w:rPr>
          <w:color w:val="231F20"/>
          <w:sz w:val="24"/>
        </w:rPr>
        <w:t>also</w:t>
      </w:r>
      <w:r w:rsidRPr="005706F8">
        <w:rPr>
          <w:color w:val="231F20"/>
          <w:sz w:val="24"/>
        </w:rPr>
        <w:t xml:space="preserve"> </w:t>
      </w:r>
      <w:r>
        <w:rPr>
          <w:color w:val="231F20"/>
          <w:sz w:val="24"/>
        </w:rPr>
        <w:t>plays</w:t>
      </w:r>
      <w:r w:rsidRPr="005706F8">
        <w:rPr>
          <w:color w:val="231F20"/>
          <w:sz w:val="24"/>
        </w:rPr>
        <w:t xml:space="preserve"> </w:t>
      </w:r>
      <w:r>
        <w:rPr>
          <w:color w:val="231F20"/>
          <w:sz w:val="24"/>
        </w:rPr>
        <w:t>an</w:t>
      </w:r>
      <w:r w:rsidRPr="005706F8">
        <w:rPr>
          <w:color w:val="231F20"/>
          <w:sz w:val="24"/>
        </w:rPr>
        <w:t xml:space="preserve"> </w:t>
      </w:r>
      <w:r>
        <w:rPr>
          <w:color w:val="231F20"/>
          <w:sz w:val="24"/>
        </w:rPr>
        <w:t>essential</w:t>
      </w:r>
      <w:r w:rsidR="005706F8">
        <w:rPr>
          <w:color w:val="231F20"/>
          <w:sz w:val="24"/>
        </w:rPr>
        <w:t xml:space="preserve"> </w:t>
      </w:r>
      <w:r>
        <w:rPr>
          <w:color w:val="231F20"/>
          <w:sz w:val="24"/>
        </w:rPr>
        <w:t>role</w:t>
      </w:r>
      <w:r w:rsidRPr="005706F8">
        <w:rPr>
          <w:color w:val="231F20"/>
          <w:sz w:val="24"/>
        </w:rPr>
        <w:t xml:space="preserve"> </w:t>
      </w:r>
      <w:r>
        <w:rPr>
          <w:color w:val="231F20"/>
          <w:sz w:val="24"/>
        </w:rPr>
        <w:t>in</w:t>
      </w:r>
      <w:r w:rsidRPr="005706F8">
        <w:rPr>
          <w:color w:val="231F20"/>
          <w:sz w:val="24"/>
        </w:rPr>
        <w:t xml:space="preserve"> </w:t>
      </w:r>
      <w:r>
        <w:rPr>
          <w:color w:val="231F20"/>
          <w:sz w:val="24"/>
        </w:rPr>
        <w:t>supporting</w:t>
      </w:r>
      <w:r w:rsidRPr="005706F8">
        <w:rPr>
          <w:color w:val="231F20"/>
          <w:sz w:val="24"/>
        </w:rPr>
        <w:t xml:space="preserve"> </w:t>
      </w:r>
      <w:r>
        <w:rPr>
          <w:color w:val="231F20"/>
          <w:sz w:val="24"/>
        </w:rPr>
        <w:t>Victoria’s</w:t>
      </w:r>
    </w:p>
    <w:p w14:paraId="37DE8BA4" w14:textId="5E392A31" w:rsidR="003E5D9E" w:rsidRPr="005706F8" w:rsidRDefault="00491973" w:rsidP="005706F8">
      <w:pPr>
        <w:spacing w:before="132" w:line="242" w:lineRule="auto"/>
        <w:ind w:left="179" w:right="366"/>
        <w:rPr>
          <w:color w:val="231F20"/>
          <w:sz w:val="24"/>
        </w:rPr>
      </w:pPr>
      <w:r w:rsidRPr="005706F8">
        <w:rPr>
          <w:color w:val="231F20"/>
          <w:sz w:val="24"/>
        </w:rPr>
        <w:br w:type="column"/>
      </w:r>
      <w:r>
        <w:rPr>
          <w:color w:val="231F20"/>
          <w:sz w:val="24"/>
        </w:rPr>
        <w:t>health and human services</w:t>
      </w:r>
      <w:r w:rsidRPr="005706F8">
        <w:rPr>
          <w:color w:val="231F20"/>
          <w:sz w:val="24"/>
        </w:rPr>
        <w:t xml:space="preserve"> </w:t>
      </w:r>
      <w:r>
        <w:rPr>
          <w:color w:val="231F20"/>
          <w:sz w:val="24"/>
        </w:rPr>
        <w:t>climate</w:t>
      </w:r>
      <w:r w:rsidRPr="005706F8">
        <w:rPr>
          <w:color w:val="231F20"/>
          <w:sz w:val="24"/>
        </w:rPr>
        <w:t xml:space="preserve"> </w:t>
      </w:r>
      <w:r>
        <w:rPr>
          <w:color w:val="231F20"/>
          <w:sz w:val="24"/>
        </w:rPr>
        <w:t>change</w:t>
      </w:r>
      <w:r w:rsidRPr="005706F8">
        <w:rPr>
          <w:color w:val="231F20"/>
          <w:sz w:val="24"/>
        </w:rPr>
        <w:t xml:space="preserve"> </w:t>
      </w:r>
      <w:r>
        <w:rPr>
          <w:color w:val="231F20"/>
          <w:sz w:val="24"/>
        </w:rPr>
        <w:t>adaptation,</w:t>
      </w:r>
      <w:r w:rsidRPr="005706F8">
        <w:rPr>
          <w:color w:val="231F20"/>
          <w:sz w:val="24"/>
        </w:rPr>
        <w:t xml:space="preserve"> </w:t>
      </w:r>
      <w:r>
        <w:rPr>
          <w:color w:val="231F20"/>
          <w:sz w:val="24"/>
        </w:rPr>
        <w:t>for example, in relation to</w:t>
      </w:r>
      <w:r w:rsidRPr="005706F8">
        <w:rPr>
          <w:color w:val="231F20"/>
          <w:sz w:val="24"/>
        </w:rPr>
        <w:t xml:space="preserve"> </w:t>
      </w:r>
      <w:r>
        <w:rPr>
          <w:color w:val="231F20"/>
          <w:sz w:val="24"/>
        </w:rPr>
        <w:t>forecasting for epidemic</w:t>
      </w:r>
      <w:r w:rsidRPr="005706F8">
        <w:rPr>
          <w:color w:val="231F20"/>
          <w:sz w:val="24"/>
        </w:rPr>
        <w:t xml:space="preserve"> </w:t>
      </w:r>
      <w:r>
        <w:rPr>
          <w:color w:val="231F20"/>
          <w:sz w:val="24"/>
        </w:rPr>
        <w:t>thunderstorm</w:t>
      </w:r>
      <w:r w:rsidRPr="005706F8">
        <w:rPr>
          <w:color w:val="231F20"/>
          <w:sz w:val="24"/>
        </w:rPr>
        <w:t xml:space="preserve"> </w:t>
      </w:r>
      <w:r>
        <w:rPr>
          <w:color w:val="231F20"/>
          <w:sz w:val="24"/>
        </w:rPr>
        <w:t>asthma risk</w:t>
      </w:r>
      <w:r w:rsidRPr="005706F8">
        <w:rPr>
          <w:color w:val="231F20"/>
          <w:sz w:val="24"/>
        </w:rPr>
        <w:t xml:space="preserve"> </w:t>
      </w:r>
      <w:r>
        <w:rPr>
          <w:color w:val="231F20"/>
          <w:sz w:val="24"/>
        </w:rPr>
        <w:t>and the provision of weather</w:t>
      </w:r>
      <w:r w:rsidRPr="005706F8">
        <w:rPr>
          <w:color w:val="231F20"/>
          <w:sz w:val="24"/>
        </w:rPr>
        <w:t xml:space="preserve"> </w:t>
      </w:r>
      <w:r>
        <w:rPr>
          <w:color w:val="231F20"/>
          <w:sz w:val="24"/>
        </w:rPr>
        <w:t>information to inform planning</w:t>
      </w:r>
      <w:r w:rsidRPr="005706F8">
        <w:rPr>
          <w:color w:val="231F20"/>
          <w:sz w:val="24"/>
        </w:rPr>
        <w:t xml:space="preserve"> </w:t>
      </w:r>
      <w:r>
        <w:rPr>
          <w:color w:val="231F20"/>
          <w:sz w:val="24"/>
        </w:rPr>
        <w:t>and decision-making during</w:t>
      </w:r>
      <w:r w:rsidRPr="005706F8">
        <w:rPr>
          <w:color w:val="231F20"/>
          <w:sz w:val="24"/>
        </w:rPr>
        <w:t xml:space="preserve"> </w:t>
      </w:r>
      <w:r>
        <w:rPr>
          <w:color w:val="231F20"/>
          <w:sz w:val="24"/>
        </w:rPr>
        <w:t>extreme</w:t>
      </w:r>
      <w:r w:rsidRPr="005706F8">
        <w:rPr>
          <w:color w:val="231F20"/>
          <w:sz w:val="24"/>
        </w:rPr>
        <w:t xml:space="preserve"> </w:t>
      </w:r>
      <w:r>
        <w:rPr>
          <w:color w:val="231F20"/>
          <w:sz w:val="24"/>
        </w:rPr>
        <w:t>events</w:t>
      </w:r>
      <w:r w:rsidRPr="005706F8">
        <w:rPr>
          <w:color w:val="231F20"/>
          <w:sz w:val="24"/>
        </w:rPr>
        <w:t xml:space="preserve"> </w:t>
      </w:r>
      <w:r>
        <w:rPr>
          <w:color w:val="231F20"/>
          <w:sz w:val="24"/>
        </w:rPr>
        <w:t>such</w:t>
      </w:r>
      <w:r w:rsidRPr="005706F8">
        <w:rPr>
          <w:color w:val="231F20"/>
          <w:sz w:val="24"/>
        </w:rPr>
        <w:t xml:space="preserve"> </w:t>
      </w:r>
      <w:r>
        <w:rPr>
          <w:color w:val="231F20"/>
          <w:sz w:val="24"/>
        </w:rPr>
        <w:t>as</w:t>
      </w:r>
      <w:r w:rsidRPr="005706F8">
        <w:rPr>
          <w:color w:val="231F20"/>
          <w:sz w:val="24"/>
        </w:rPr>
        <w:t xml:space="preserve"> </w:t>
      </w:r>
      <w:r>
        <w:rPr>
          <w:color w:val="231F20"/>
          <w:sz w:val="24"/>
        </w:rPr>
        <w:t>fires,</w:t>
      </w:r>
      <w:r w:rsidR="005706F8">
        <w:rPr>
          <w:color w:val="231F20"/>
          <w:sz w:val="24"/>
        </w:rPr>
        <w:t xml:space="preserve"> f</w:t>
      </w:r>
      <w:r>
        <w:rPr>
          <w:color w:val="231F20"/>
          <w:sz w:val="24"/>
        </w:rPr>
        <w:t>loods,</w:t>
      </w:r>
      <w:r w:rsidRPr="005706F8">
        <w:rPr>
          <w:color w:val="231F20"/>
          <w:sz w:val="24"/>
        </w:rPr>
        <w:t xml:space="preserve"> </w:t>
      </w:r>
      <w:r>
        <w:rPr>
          <w:color w:val="231F20"/>
          <w:sz w:val="24"/>
        </w:rPr>
        <w:t>heatwaves</w:t>
      </w:r>
      <w:r w:rsidRPr="005706F8">
        <w:rPr>
          <w:color w:val="231F20"/>
          <w:sz w:val="24"/>
        </w:rPr>
        <w:t xml:space="preserve"> </w:t>
      </w:r>
      <w:r>
        <w:rPr>
          <w:color w:val="231F20"/>
          <w:sz w:val="24"/>
        </w:rPr>
        <w:t>and</w:t>
      </w:r>
      <w:r w:rsidRPr="005706F8">
        <w:rPr>
          <w:color w:val="231F20"/>
          <w:sz w:val="24"/>
        </w:rPr>
        <w:t xml:space="preserve"> </w:t>
      </w:r>
      <w:r>
        <w:rPr>
          <w:color w:val="231F20"/>
          <w:sz w:val="24"/>
        </w:rPr>
        <w:t>storms.</w:t>
      </w:r>
    </w:p>
    <w:p w14:paraId="6F9FDCD4" w14:textId="77777777" w:rsidR="003E5D9E" w:rsidRDefault="00491973">
      <w:pPr>
        <w:spacing w:before="117" w:line="242" w:lineRule="auto"/>
        <w:ind w:left="179" w:right="595"/>
        <w:rPr>
          <w:sz w:val="24"/>
        </w:rPr>
      </w:pPr>
      <w:r>
        <w:rPr>
          <w:color w:val="231F20"/>
          <w:sz w:val="24"/>
        </w:rPr>
        <w:t>Further examples of this</w:t>
      </w:r>
      <w:r>
        <w:rPr>
          <w:color w:val="231F20"/>
          <w:spacing w:val="1"/>
          <w:sz w:val="24"/>
        </w:rPr>
        <w:t xml:space="preserve"> </w:t>
      </w:r>
      <w:r>
        <w:rPr>
          <w:color w:val="231F20"/>
          <w:sz w:val="24"/>
        </w:rPr>
        <w:t>collaborative approach are</w:t>
      </w:r>
      <w:r>
        <w:rPr>
          <w:color w:val="231F20"/>
          <w:spacing w:val="-64"/>
          <w:sz w:val="24"/>
        </w:rPr>
        <w:t xml:space="preserve"> </w:t>
      </w:r>
      <w:r>
        <w:rPr>
          <w:color w:val="231F20"/>
          <w:sz w:val="24"/>
        </w:rPr>
        <w:t>included</w:t>
      </w:r>
      <w:r>
        <w:rPr>
          <w:color w:val="231F20"/>
          <w:spacing w:val="-3"/>
          <w:sz w:val="24"/>
        </w:rPr>
        <w:t xml:space="preserve"> </w:t>
      </w:r>
      <w:r>
        <w:rPr>
          <w:color w:val="231F20"/>
          <w:sz w:val="24"/>
        </w:rPr>
        <w:t>in</w:t>
      </w:r>
      <w:r>
        <w:rPr>
          <w:color w:val="231F20"/>
          <w:spacing w:val="-15"/>
          <w:sz w:val="24"/>
        </w:rPr>
        <w:t xml:space="preserve"> </w:t>
      </w:r>
      <w:r>
        <w:rPr>
          <w:color w:val="231F20"/>
          <w:sz w:val="24"/>
        </w:rPr>
        <w:t>Appendix</w:t>
      </w:r>
      <w:r>
        <w:rPr>
          <w:color w:val="231F20"/>
          <w:spacing w:val="-1"/>
          <w:sz w:val="24"/>
        </w:rPr>
        <w:t xml:space="preserve"> </w:t>
      </w:r>
      <w:r>
        <w:rPr>
          <w:color w:val="231F20"/>
          <w:sz w:val="24"/>
        </w:rPr>
        <w:t>5.</w:t>
      </w:r>
    </w:p>
    <w:p w14:paraId="62E7B171" w14:textId="77777777" w:rsidR="003E5D9E" w:rsidRDefault="003E5D9E">
      <w:pPr>
        <w:spacing w:line="242" w:lineRule="auto"/>
        <w:rPr>
          <w:sz w:val="24"/>
        </w:rPr>
        <w:sectPr w:rsidR="003E5D9E">
          <w:pgSz w:w="11910" w:h="16840"/>
          <w:pgMar w:top="660" w:right="600" w:bottom="900" w:left="620" w:header="0" w:footer="707" w:gutter="0"/>
          <w:cols w:num="3" w:space="720" w:equalWidth="0">
            <w:col w:w="3434" w:space="100"/>
            <w:col w:w="3474" w:space="59"/>
            <w:col w:w="3623"/>
          </w:cols>
        </w:sectPr>
      </w:pPr>
    </w:p>
    <w:p w14:paraId="5093CA5A" w14:textId="50C6C738" w:rsidR="00A009F6" w:rsidRDefault="00A009F6">
      <w:pPr>
        <w:pStyle w:val="BodyText"/>
        <w:spacing w:before="7"/>
        <w:rPr>
          <w:sz w:val="27"/>
        </w:rPr>
      </w:pPr>
    </w:p>
    <w:p w14:paraId="4138A803" w14:textId="77777777" w:rsidR="00A009F6" w:rsidRPr="00A009F6" w:rsidRDefault="00A009F6" w:rsidP="00A009F6">
      <w:pPr>
        <w:spacing w:before="109"/>
        <w:ind w:left="426" w:right="484"/>
        <w:rPr>
          <w:b/>
          <w:szCs w:val="20"/>
        </w:rPr>
      </w:pPr>
      <w:r w:rsidRPr="00A009F6">
        <w:rPr>
          <w:b/>
          <w:color w:val="231F20"/>
          <w:szCs w:val="20"/>
        </w:rPr>
        <w:t>Box</w:t>
      </w:r>
      <w:r w:rsidRPr="00A009F6">
        <w:rPr>
          <w:b/>
          <w:color w:val="231F20"/>
          <w:spacing w:val="-2"/>
          <w:szCs w:val="20"/>
        </w:rPr>
        <w:t xml:space="preserve"> </w:t>
      </w:r>
      <w:r w:rsidRPr="00A009F6">
        <w:rPr>
          <w:b/>
          <w:color w:val="231F20"/>
          <w:szCs w:val="20"/>
        </w:rPr>
        <w:t>2</w:t>
      </w:r>
    </w:p>
    <w:p w14:paraId="35924618" w14:textId="77777777" w:rsidR="00A009F6" w:rsidRPr="00A009F6" w:rsidRDefault="00A009F6" w:rsidP="00A009F6">
      <w:pPr>
        <w:spacing w:before="174" w:line="242" w:lineRule="auto"/>
        <w:ind w:left="426" w:right="484"/>
        <w:rPr>
          <w:b/>
          <w:color w:val="231F20"/>
          <w:szCs w:val="20"/>
        </w:rPr>
      </w:pPr>
      <w:r w:rsidRPr="00A009F6">
        <w:rPr>
          <w:b/>
          <w:color w:val="231F20"/>
          <w:szCs w:val="20"/>
        </w:rPr>
        <w:t>Collaborating to improve climate resilience of health and social housing infrastructure</w:t>
      </w:r>
    </w:p>
    <w:p w14:paraId="3880EA33" w14:textId="6FD1E8B5" w:rsidR="00A009F6" w:rsidRPr="00A009F6" w:rsidRDefault="00A009F6" w:rsidP="00A009F6">
      <w:pPr>
        <w:pStyle w:val="ListParagraph"/>
        <w:numPr>
          <w:ilvl w:val="1"/>
          <w:numId w:val="25"/>
        </w:numPr>
        <w:tabs>
          <w:tab w:val="left" w:pos="808"/>
        </w:tabs>
        <w:spacing w:before="118" w:line="242" w:lineRule="auto"/>
        <w:ind w:right="484"/>
        <w:rPr>
          <w:color w:val="231F20"/>
        </w:rPr>
      </w:pPr>
      <w:r w:rsidRPr="00A009F6">
        <w:rPr>
          <w:color w:val="231F20"/>
        </w:rPr>
        <w:t>The Victorian Health Building Authority is an active member of the Australasian Healthcare Infrastructure Alliance and chairs the environmentally sustainable design sub-group, comprising sustainability representatives from the health departments in Australia and New Zealand. This sub-group’s objectives are to leverage existing state-based projects at the national level, share best practice between jurisdictions, pool resources to deliver projects of common interest, and provide a common and unified understanding of the sustainability and climate resilience of health infrastructure.</w:t>
      </w:r>
    </w:p>
    <w:p w14:paraId="74D59817" w14:textId="25928D1E" w:rsidR="00A009F6" w:rsidRPr="00A009F6" w:rsidRDefault="00A009F6" w:rsidP="00A009F6">
      <w:pPr>
        <w:pStyle w:val="ListParagraph"/>
        <w:numPr>
          <w:ilvl w:val="1"/>
          <w:numId w:val="25"/>
        </w:numPr>
        <w:tabs>
          <w:tab w:val="left" w:pos="808"/>
        </w:tabs>
        <w:spacing w:before="118" w:line="242" w:lineRule="auto"/>
        <w:ind w:right="484"/>
        <w:rPr>
          <w:color w:val="231F20"/>
        </w:rPr>
      </w:pPr>
      <w:r w:rsidRPr="00A009F6">
        <w:rPr>
          <w:color w:val="231F20"/>
        </w:rPr>
        <w:t>Homes Victoria works closely with the Department of Environment, Land, Water and Planning regarding the evolution of standards for rental accommodation, and opportunities to improve energy efficiency and thermal comfort within the social housing stock.</w:t>
      </w:r>
    </w:p>
    <w:p w14:paraId="023C76D8" w14:textId="64A7DFC2" w:rsidR="00A009F6" w:rsidRDefault="00A009F6" w:rsidP="00A009F6">
      <w:pPr>
        <w:tabs>
          <w:tab w:val="left" w:pos="434"/>
        </w:tabs>
        <w:spacing w:before="120" w:line="242" w:lineRule="auto"/>
        <w:ind w:left="426" w:right="484"/>
        <w:rPr>
          <w:color w:val="231F20"/>
          <w:szCs w:val="20"/>
        </w:rPr>
      </w:pPr>
    </w:p>
    <w:p w14:paraId="45A38DAB" w14:textId="77777777" w:rsidR="00A009F6" w:rsidRPr="00A009F6" w:rsidRDefault="00A009F6" w:rsidP="00A009F6">
      <w:pPr>
        <w:tabs>
          <w:tab w:val="left" w:pos="434"/>
        </w:tabs>
        <w:spacing w:before="120" w:line="242" w:lineRule="auto"/>
        <w:ind w:left="426" w:right="484"/>
        <w:rPr>
          <w:b/>
          <w:bCs/>
          <w:color w:val="231F20"/>
          <w:szCs w:val="20"/>
        </w:rPr>
      </w:pPr>
      <w:r w:rsidRPr="00A009F6">
        <w:rPr>
          <w:b/>
          <w:bCs/>
          <w:color w:val="231F20"/>
          <w:szCs w:val="20"/>
        </w:rPr>
        <w:t>Box 3</w:t>
      </w:r>
    </w:p>
    <w:p w14:paraId="2E7EC11F" w14:textId="77777777" w:rsidR="00A009F6" w:rsidRPr="00A009F6" w:rsidRDefault="00A009F6" w:rsidP="00A009F6">
      <w:pPr>
        <w:tabs>
          <w:tab w:val="left" w:pos="434"/>
        </w:tabs>
        <w:spacing w:before="120" w:line="242" w:lineRule="auto"/>
        <w:ind w:left="426" w:right="484"/>
        <w:rPr>
          <w:b/>
          <w:bCs/>
          <w:color w:val="231F20"/>
          <w:szCs w:val="20"/>
        </w:rPr>
      </w:pPr>
      <w:r w:rsidRPr="00A009F6">
        <w:rPr>
          <w:b/>
          <w:bCs/>
          <w:color w:val="231F20"/>
          <w:szCs w:val="20"/>
        </w:rPr>
        <w:t>Collaborating across jurisdictions to develop nationally consistent air quality categories for fine particles in smoke</w:t>
      </w:r>
    </w:p>
    <w:p w14:paraId="1EF4DB5C" w14:textId="73149263" w:rsidR="00A009F6" w:rsidRPr="00A009F6" w:rsidRDefault="00A009F6" w:rsidP="00A009F6">
      <w:pPr>
        <w:pStyle w:val="ListParagraph"/>
        <w:numPr>
          <w:ilvl w:val="1"/>
          <w:numId w:val="25"/>
        </w:numPr>
        <w:tabs>
          <w:tab w:val="left" w:pos="808"/>
        </w:tabs>
        <w:spacing w:before="118" w:line="242" w:lineRule="auto"/>
        <w:ind w:right="484"/>
        <w:rPr>
          <w:color w:val="231F20"/>
        </w:rPr>
      </w:pPr>
      <w:r w:rsidRPr="00A009F6">
        <w:rPr>
          <w:color w:val="231F20"/>
        </w:rPr>
        <w:t>Following the 2019–20 Black Summer bushfires, the Environmental Heath Standing Committee (</w:t>
      </w:r>
      <w:proofErr w:type="spellStart"/>
      <w:r w:rsidRPr="00A009F6">
        <w:rPr>
          <w:color w:val="231F20"/>
        </w:rPr>
        <w:t>enHealth</w:t>
      </w:r>
      <w:proofErr w:type="spellEnd"/>
      <w:r w:rsidRPr="00A009F6">
        <w:rPr>
          <w:color w:val="231F20"/>
        </w:rPr>
        <w:t>) of the Australian Health Protection Principal Committee developed nationally consistent air quality categories and public health advice for fine particles</w:t>
      </w:r>
      <w:r>
        <w:rPr>
          <w:color w:val="231F20"/>
        </w:rPr>
        <w:t xml:space="preserve"> </w:t>
      </w:r>
      <w:r w:rsidRPr="00A009F6">
        <w:rPr>
          <w:color w:val="231F20"/>
        </w:rPr>
        <w:t xml:space="preserve">in smoke. This is one of a suite of </w:t>
      </w:r>
      <w:proofErr w:type="spellStart"/>
      <w:r w:rsidRPr="00A009F6">
        <w:rPr>
          <w:color w:val="231F20"/>
        </w:rPr>
        <w:t>enHealth</w:t>
      </w:r>
      <w:proofErr w:type="spellEnd"/>
      <w:r w:rsidRPr="00A009F6">
        <w:rPr>
          <w:color w:val="231F20"/>
        </w:rPr>
        <w:t xml:space="preserve"> publications providing nationally agreed information and practical resources on environmental health matters.</w:t>
      </w:r>
    </w:p>
    <w:p w14:paraId="17400487" w14:textId="0C0A8438" w:rsidR="00A009F6" w:rsidRPr="00A009F6" w:rsidRDefault="00A009F6" w:rsidP="00A009F6">
      <w:pPr>
        <w:pStyle w:val="ListParagraph"/>
        <w:numPr>
          <w:ilvl w:val="1"/>
          <w:numId w:val="25"/>
        </w:numPr>
        <w:tabs>
          <w:tab w:val="left" w:pos="808"/>
        </w:tabs>
        <w:spacing w:before="118" w:line="242" w:lineRule="auto"/>
        <w:ind w:right="484"/>
        <w:rPr>
          <w:color w:val="231F20"/>
        </w:rPr>
      </w:pPr>
      <w:proofErr w:type="spellStart"/>
      <w:r w:rsidRPr="00A009F6">
        <w:rPr>
          <w:color w:val="231F20"/>
        </w:rPr>
        <w:t>enHealth</w:t>
      </w:r>
      <w:proofErr w:type="spellEnd"/>
      <w:r w:rsidRPr="00A009F6">
        <w:rPr>
          <w:color w:val="231F20"/>
        </w:rPr>
        <w:t xml:space="preserve"> membership includes representatives from Commonwealth, state, and territory health departments, the National Health and Medical Research Council, the New Zealand Ministry of Health and heads of Environment Protection Authority Australia and New Zealand (HEPA). </w:t>
      </w:r>
      <w:proofErr w:type="spellStart"/>
      <w:r w:rsidRPr="00A009F6">
        <w:rPr>
          <w:color w:val="231F20"/>
        </w:rPr>
        <w:t>enHealth</w:t>
      </w:r>
      <w:proofErr w:type="spellEnd"/>
      <w:r w:rsidRPr="00A009F6">
        <w:rPr>
          <w:color w:val="231F20"/>
        </w:rPr>
        <w:t xml:space="preserve"> also engages regularly with other government departments and agencies, Australian local government associations, professional bodies, universities and non-government </w:t>
      </w:r>
      <w:proofErr w:type="spellStart"/>
      <w:r w:rsidRPr="00A009F6">
        <w:rPr>
          <w:color w:val="231F20"/>
        </w:rPr>
        <w:t>organisations</w:t>
      </w:r>
      <w:proofErr w:type="spellEnd"/>
      <w:r w:rsidRPr="00A009F6">
        <w:rPr>
          <w:color w:val="231F20"/>
        </w:rPr>
        <w:t>.</w:t>
      </w:r>
    </w:p>
    <w:p w14:paraId="58CCD5DD" w14:textId="77777777" w:rsidR="003E5D9E" w:rsidRDefault="003E5D9E">
      <w:pPr>
        <w:pStyle w:val="BodyText"/>
        <w:rPr>
          <w:sz w:val="20"/>
        </w:rPr>
      </w:pPr>
    </w:p>
    <w:p w14:paraId="4535566D" w14:textId="66715F0E" w:rsidR="003E5D9E" w:rsidRDefault="003E5D9E">
      <w:pPr>
        <w:pStyle w:val="BodyText"/>
        <w:rPr>
          <w:sz w:val="20"/>
        </w:rPr>
      </w:pPr>
    </w:p>
    <w:p w14:paraId="26587C72" w14:textId="77777777" w:rsidR="00A009F6" w:rsidRDefault="00A009F6">
      <w:pPr>
        <w:pStyle w:val="BodyText"/>
        <w:rPr>
          <w:sz w:val="20"/>
        </w:rPr>
      </w:pPr>
    </w:p>
    <w:p w14:paraId="2A4176F4" w14:textId="77777777" w:rsidR="003E5D9E" w:rsidRDefault="003E5D9E">
      <w:pPr>
        <w:pStyle w:val="BodyText"/>
        <w:spacing w:before="5"/>
        <w:rPr>
          <w:sz w:val="18"/>
        </w:rPr>
      </w:pPr>
    </w:p>
    <w:p w14:paraId="2C7D42F0" w14:textId="011E12EB" w:rsidR="003E5D9E" w:rsidRDefault="00491973">
      <w:pPr>
        <w:pStyle w:val="ListParagraph"/>
        <w:numPr>
          <w:ilvl w:val="0"/>
          <w:numId w:val="25"/>
        </w:numPr>
        <w:tabs>
          <w:tab w:val="left" w:pos="418"/>
        </w:tabs>
        <w:spacing w:before="95" w:line="254" w:lineRule="auto"/>
        <w:ind w:left="417" w:right="590" w:hanging="177"/>
        <w:jc w:val="left"/>
        <w:rPr>
          <w:sz w:val="18"/>
        </w:rPr>
      </w:pPr>
      <w:r>
        <w:rPr>
          <w:color w:val="231F20"/>
          <w:spacing w:val="-1"/>
          <w:sz w:val="18"/>
        </w:rPr>
        <w:t xml:space="preserve">Environment Protection Authority, Protecting </w:t>
      </w:r>
      <w:r>
        <w:rPr>
          <w:color w:val="231F20"/>
          <w:sz w:val="18"/>
        </w:rPr>
        <w:t>human health &lt;</w:t>
      </w:r>
      <w:hyperlink r:id="rId60" w:history="1">
        <w:r w:rsidRPr="00754DE1">
          <w:rPr>
            <w:rStyle w:val="Hyperlink"/>
            <w:rFonts w:ascii="Arial" w:hAnsi="Arial" w:cs="Arial"/>
            <w:szCs w:val="22"/>
            <w:u w:color="0070C0"/>
          </w:rPr>
          <w:t>https://www.epa.vic.gov.au/about-epa/what-we-do/protecting-</w:t>
        </w:r>
        <w:r w:rsidRPr="00754DE1">
          <w:rPr>
            <w:rStyle w:val="Hyperlink"/>
            <w:rFonts w:ascii="Arial" w:hAnsi="Arial" w:cs="Arial"/>
            <w:spacing w:val="-47"/>
            <w:szCs w:val="22"/>
            <w:u w:color="0070C0"/>
          </w:rPr>
          <w:t xml:space="preserve"> </w:t>
        </w:r>
        <w:r w:rsidRPr="00754DE1">
          <w:rPr>
            <w:rStyle w:val="Hyperlink"/>
            <w:rFonts w:ascii="Arial" w:hAnsi="Arial" w:cs="Arial"/>
            <w:szCs w:val="22"/>
            <w:u w:color="0070C0"/>
          </w:rPr>
          <w:t>human-health&gt;</w:t>
        </w:r>
      </w:hyperlink>
    </w:p>
    <w:p w14:paraId="5C7DB1ED" w14:textId="77777777" w:rsidR="003E5D9E" w:rsidRDefault="003E5D9E">
      <w:pPr>
        <w:spacing w:line="254" w:lineRule="auto"/>
        <w:rPr>
          <w:sz w:val="18"/>
        </w:rPr>
        <w:sectPr w:rsidR="003E5D9E">
          <w:type w:val="continuous"/>
          <w:pgSz w:w="11910" w:h="16840"/>
          <w:pgMar w:top="1580" w:right="600" w:bottom="280" w:left="620" w:header="0" w:footer="707" w:gutter="0"/>
          <w:cols w:space="720"/>
        </w:sectPr>
      </w:pPr>
    </w:p>
    <w:p w14:paraId="4527B6CF" w14:textId="77777777" w:rsidR="003E5D9E" w:rsidRDefault="00491973" w:rsidP="00D9046F">
      <w:pPr>
        <w:pStyle w:val="Heading1"/>
        <w:numPr>
          <w:ilvl w:val="0"/>
          <w:numId w:val="31"/>
        </w:numPr>
        <w:tabs>
          <w:tab w:val="left" w:pos="653"/>
        </w:tabs>
        <w:spacing w:before="80" w:line="228" w:lineRule="auto"/>
        <w:ind w:left="185" w:right="1978" w:firstLine="0"/>
      </w:pPr>
      <w:bookmarkStart w:id="8" w:name="_TOC_250011"/>
      <w:r>
        <w:rPr>
          <w:color w:val="231F20"/>
        </w:rPr>
        <w:lastRenderedPageBreak/>
        <w:t>Climate change and the Health and Human</w:t>
      </w:r>
      <w:r>
        <w:rPr>
          <w:color w:val="231F20"/>
          <w:spacing w:val="-114"/>
        </w:rPr>
        <w:t xml:space="preserve"> </w:t>
      </w:r>
      <w:bookmarkEnd w:id="8"/>
      <w:r>
        <w:rPr>
          <w:color w:val="231F20"/>
        </w:rPr>
        <w:t>Services system</w:t>
      </w:r>
    </w:p>
    <w:p w14:paraId="1F9D0BCD" w14:textId="77777777" w:rsidR="003E5D9E" w:rsidRDefault="003E5D9E">
      <w:pPr>
        <w:pStyle w:val="BodyText"/>
        <w:spacing w:before="4"/>
        <w:rPr>
          <w:sz w:val="22"/>
        </w:rPr>
      </w:pPr>
    </w:p>
    <w:p w14:paraId="66DA80D3" w14:textId="77777777" w:rsidR="003E5D9E" w:rsidRDefault="003E5D9E">
      <w:pPr>
        <w:sectPr w:rsidR="003E5D9E">
          <w:pgSz w:w="11910" w:h="16840"/>
          <w:pgMar w:top="640" w:right="600" w:bottom="900" w:left="620" w:header="0" w:footer="707" w:gutter="0"/>
          <w:cols w:space="720"/>
        </w:sectPr>
      </w:pPr>
    </w:p>
    <w:p w14:paraId="678D182F" w14:textId="11380D16" w:rsidR="003E5D9E" w:rsidRPr="00A009F6" w:rsidRDefault="00491973" w:rsidP="009165EC">
      <w:pPr>
        <w:pStyle w:val="Heading3"/>
        <w:numPr>
          <w:ilvl w:val="1"/>
          <w:numId w:val="32"/>
        </w:numPr>
        <w:tabs>
          <w:tab w:val="left" w:pos="567"/>
        </w:tabs>
        <w:spacing w:before="92" w:line="242" w:lineRule="auto"/>
        <w:ind w:left="142" w:right="207" w:firstLine="0"/>
        <w:rPr>
          <w:color w:val="231F20"/>
        </w:rPr>
      </w:pPr>
      <w:bookmarkStart w:id="9" w:name="_TOC_250010"/>
      <w:r>
        <w:rPr>
          <w:color w:val="231F20"/>
        </w:rPr>
        <w:t>Climate change</w:t>
      </w:r>
      <w:r w:rsidRPr="00A009F6">
        <w:rPr>
          <w:color w:val="231F20"/>
        </w:rPr>
        <w:t xml:space="preserve"> </w:t>
      </w:r>
      <w:r>
        <w:rPr>
          <w:color w:val="231F20"/>
        </w:rPr>
        <w:t>in</w:t>
      </w:r>
      <w:r w:rsidRPr="00A009F6">
        <w:rPr>
          <w:color w:val="231F20"/>
        </w:rPr>
        <w:t xml:space="preserve"> </w:t>
      </w:r>
      <w:bookmarkEnd w:id="9"/>
      <w:r>
        <w:rPr>
          <w:color w:val="231F20"/>
        </w:rPr>
        <w:t>Victoria</w:t>
      </w:r>
    </w:p>
    <w:p w14:paraId="2AE5B4BE" w14:textId="77777777" w:rsidR="003E5D9E" w:rsidRDefault="00491973">
      <w:pPr>
        <w:spacing w:before="116" w:line="242" w:lineRule="auto"/>
        <w:ind w:left="173" w:right="260"/>
        <w:rPr>
          <w:sz w:val="24"/>
        </w:rPr>
      </w:pPr>
      <w:r>
        <w:rPr>
          <w:color w:val="231F20"/>
          <w:sz w:val="24"/>
        </w:rPr>
        <w:t>Long-term observed records</w:t>
      </w:r>
      <w:r>
        <w:rPr>
          <w:color w:val="231F20"/>
          <w:spacing w:val="-64"/>
          <w:sz w:val="24"/>
        </w:rPr>
        <w:t xml:space="preserve"> </w:t>
      </w:r>
      <w:r>
        <w:rPr>
          <w:color w:val="231F20"/>
          <w:sz w:val="24"/>
        </w:rPr>
        <w:t>show</w:t>
      </w:r>
      <w:r>
        <w:rPr>
          <w:color w:val="231F20"/>
          <w:spacing w:val="-2"/>
          <w:sz w:val="24"/>
        </w:rPr>
        <w:t xml:space="preserve"> </w:t>
      </w:r>
      <w:r>
        <w:rPr>
          <w:color w:val="231F20"/>
          <w:sz w:val="24"/>
        </w:rPr>
        <w:t>Victoria’s</w:t>
      </w:r>
      <w:r>
        <w:rPr>
          <w:color w:val="231F20"/>
          <w:spacing w:val="-2"/>
          <w:sz w:val="24"/>
        </w:rPr>
        <w:t xml:space="preserve"> </w:t>
      </w:r>
      <w:r>
        <w:rPr>
          <w:color w:val="231F20"/>
          <w:sz w:val="24"/>
        </w:rPr>
        <w:t>climate</w:t>
      </w:r>
    </w:p>
    <w:p w14:paraId="4953A58E" w14:textId="366187ED" w:rsidR="003E5D9E" w:rsidRDefault="00491973">
      <w:pPr>
        <w:spacing w:before="3" w:line="242" w:lineRule="auto"/>
        <w:ind w:left="173" w:right="20"/>
        <w:rPr>
          <w:rFonts w:ascii="VIC-Light"/>
          <w:sz w:val="10"/>
        </w:rPr>
      </w:pPr>
      <w:r>
        <w:rPr>
          <w:color w:val="231F20"/>
          <w:sz w:val="24"/>
        </w:rPr>
        <w:t>is changing due to global</w:t>
      </w:r>
      <w:r>
        <w:rPr>
          <w:color w:val="231F20"/>
          <w:spacing w:val="1"/>
          <w:sz w:val="24"/>
        </w:rPr>
        <w:t xml:space="preserve"> </w:t>
      </w:r>
      <w:r>
        <w:rPr>
          <w:color w:val="231F20"/>
          <w:sz w:val="24"/>
        </w:rPr>
        <w:t>warming. Since official records</w:t>
      </w:r>
      <w:r>
        <w:rPr>
          <w:color w:val="231F20"/>
          <w:spacing w:val="-65"/>
          <w:sz w:val="24"/>
        </w:rPr>
        <w:t xml:space="preserve"> </w:t>
      </w:r>
      <w:r>
        <w:rPr>
          <w:color w:val="231F20"/>
          <w:sz w:val="24"/>
        </w:rPr>
        <w:t>began in 1910, Victoria has</w:t>
      </w:r>
      <w:r>
        <w:rPr>
          <w:color w:val="231F20"/>
          <w:spacing w:val="1"/>
          <w:sz w:val="24"/>
        </w:rPr>
        <w:t xml:space="preserve"> </w:t>
      </w:r>
      <w:r>
        <w:rPr>
          <w:color w:val="231F20"/>
          <w:sz w:val="24"/>
        </w:rPr>
        <w:t>warmed by 1.2 degrees</w:t>
      </w:r>
      <w:r>
        <w:rPr>
          <w:color w:val="231F20"/>
          <w:spacing w:val="1"/>
          <w:sz w:val="24"/>
        </w:rPr>
        <w:t xml:space="preserve"> </w:t>
      </w:r>
      <w:r>
        <w:rPr>
          <w:color w:val="231F20"/>
          <w:spacing w:val="-1"/>
          <w:sz w:val="24"/>
        </w:rPr>
        <w:t>Celsius</w:t>
      </w:r>
      <w:r>
        <w:rPr>
          <w:color w:val="231F20"/>
          <w:sz w:val="24"/>
        </w:rPr>
        <w:t>.</w:t>
      </w:r>
      <w:r w:rsidR="005C1FC3">
        <w:rPr>
          <w:color w:val="231F20"/>
          <w:w w:val="104"/>
          <w:position w:val="6"/>
          <w:sz w:val="18"/>
          <w:szCs w:val="18"/>
        </w:rPr>
        <w:t>10</w:t>
      </w:r>
      <w:r>
        <w:rPr>
          <w:rFonts w:ascii="VIC-Light"/>
          <w:color w:val="231F20"/>
          <w:position w:val="6"/>
          <w:sz w:val="10"/>
        </w:rPr>
        <w:t xml:space="preserve">  </w:t>
      </w:r>
      <w:r>
        <w:rPr>
          <w:rFonts w:ascii="VIC-Light"/>
          <w:color w:val="231F20"/>
          <w:spacing w:val="-11"/>
          <w:position w:val="6"/>
          <w:sz w:val="10"/>
        </w:rPr>
        <w:t xml:space="preserve"> </w:t>
      </w:r>
      <w:r>
        <w:rPr>
          <w:color w:val="231F20"/>
          <w:sz w:val="24"/>
        </w:rPr>
        <w:t xml:space="preserve">In </w:t>
      </w:r>
      <w:r>
        <w:rPr>
          <w:color w:val="231F20"/>
          <w:spacing w:val="-1"/>
          <w:sz w:val="24"/>
        </w:rPr>
        <w:t>additio</w:t>
      </w:r>
      <w:r>
        <w:rPr>
          <w:color w:val="231F20"/>
          <w:sz w:val="24"/>
        </w:rPr>
        <w:t>n</w:t>
      </w:r>
      <w:r>
        <w:rPr>
          <w:color w:val="231F20"/>
          <w:spacing w:val="-1"/>
          <w:sz w:val="24"/>
        </w:rPr>
        <w:t xml:space="preserve"> </w:t>
      </w:r>
      <w:r>
        <w:rPr>
          <w:color w:val="231F20"/>
          <w:sz w:val="24"/>
        </w:rPr>
        <w:t>to this warming, Victoria is already</w:t>
      </w:r>
      <w:r>
        <w:rPr>
          <w:color w:val="231F20"/>
          <w:spacing w:val="1"/>
          <w:sz w:val="24"/>
        </w:rPr>
        <w:t xml:space="preserve"> </w:t>
      </w:r>
      <w:r>
        <w:rPr>
          <w:color w:val="231F20"/>
          <w:spacing w:val="-1"/>
          <w:sz w:val="24"/>
        </w:rPr>
        <w:t>experiencing</w:t>
      </w:r>
      <w:r>
        <w:rPr>
          <w:color w:val="231F20"/>
          <w:sz w:val="24"/>
        </w:rPr>
        <w:t>:</w:t>
      </w:r>
      <w:r w:rsidR="005C1FC3" w:rsidRPr="009165EC">
        <w:rPr>
          <w:color w:val="231F20"/>
          <w:w w:val="104"/>
          <w:position w:val="6"/>
          <w:sz w:val="14"/>
          <w:szCs w:val="14"/>
        </w:rPr>
        <w:t>11</w:t>
      </w:r>
    </w:p>
    <w:p w14:paraId="29030BD5" w14:textId="77777777" w:rsidR="003E5D9E" w:rsidRDefault="00491973">
      <w:pPr>
        <w:pStyle w:val="ListParagraph"/>
        <w:numPr>
          <w:ilvl w:val="0"/>
          <w:numId w:val="15"/>
        </w:numPr>
        <w:tabs>
          <w:tab w:val="left" w:pos="401"/>
        </w:tabs>
        <w:spacing w:before="122" w:line="242" w:lineRule="auto"/>
        <w:ind w:left="400" w:right="197"/>
        <w:rPr>
          <w:color w:val="231F20"/>
          <w:sz w:val="24"/>
        </w:rPr>
      </w:pPr>
      <w:r>
        <w:rPr>
          <w:color w:val="231F20"/>
          <w:sz w:val="24"/>
        </w:rPr>
        <w:t>a decrease in average</w:t>
      </w:r>
      <w:r>
        <w:rPr>
          <w:color w:val="231F20"/>
          <w:spacing w:val="1"/>
          <w:sz w:val="24"/>
        </w:rPr>
        <w:t xml:space="preserve"> </w:t>
      </w:r>
      <w:r>
        <w:rPr>
          <w:color w:val="231F20"/>
          <w:sz w:val="24"/>
        </w:rPr>
        <w:t>rainfall, especially in cooler</w:t>
      </w:r>
      <w:r>
        <w:rPr>
          <w:color w:val="231F20"/>
          <w:spacing w:val="-65"/>
          <w:sz w:val="24"/>
        </w:rPr>
        <w:t xml:space="preserve"> </w:t>
      </w:r>
      <w:r>
        <w:rPr>
          <w:color w:val="231F20"/>
          <w:sz w:val="24"/>
        </w:rPr>
        <w:t>months</w:t>
      </w:r>
    </w:p>
    <w:p w14:paraId="74E9BCA6" w14:textId="77777777" w:rsidR="003E5D9E" w:rsidRDefault="00491973">
      <w:pPr>
        <w:pStyle w:val="ListParagraph"/>
        <w:numPr>
          <w:ilvl w:val="0"/>
          <w:numId w:val="15"/>
        </w:numPr>
        <w:tabs>
          <w:tab w:val="left" w:pos="401"/>
        </w:tabs>
        <w:spacing w:before="92" w:line="242" w:lineRule="auto"/>
        <w:ind w:left="400" w:right="38"/>
        <w:rPr>
          <w:color w:val="231F20"/>
          <w:sz w:val="24"/>
        </w:rPr>
      </w:pPr>
      <w:r>
        <w:rPr>
          <w:color w:val="231F20"/>
          <w:spacing w:val="-1"/>
          <w:sz w:val="24"/>
        </w:rPr>
        <w:br w:type="column"/>
      </w:r>
      <w:r>
        <w:rPr>
          <w:color w:val="231F20"/>
          <w:sz w:val="24"/>
        </w:rPr>
        <w:t>an increase in the frequency</w:t>
      </w:r>
      <w:r>
        <w:rPr>
          <w:color w:val="231F20"/>
          <w:spacing w:val="-65"/>
          <w:sz w:val="24"/>
        </w:rPr>
        <w:t xml:space="preserve"> </w:t>
      </w:r>
      <w:r>
        <w:rPr>
          <w:color w:val="231F20"/>
          <w:sz w:val="24"/>
        </w:rPr>
        <w:t>of</w:t>
      </w:r>
      <w:r>
        <w:rPr>
          <w:color w:val="231F20"/>
          <w:spacing w:val="-3"/>
          <w:sz w:val="24"/>
        </w:rPr>
        <w:t xml:space="preserve"> </w:t>
      </w:r>
      <w:r>
        <w:rPr>
          <w:color w:val="231F20"/>
          <w:sz w:val="24"/>
        </w:rPr>
        <w:t>days</w:t>
      </w:r>
      <w:r>
        <w:rPr>
          <w:color w:val="231F20"/>
          <w:spacing w:val="-2"/>
          <w:sz w:val="24"/>
        </w:rPr>
        <w:t xml:space="preserve"> </w:t>
      </w:r>
      <w:r>
        <w:rPr>
          <w:color w:val="231F20"/>
          <w:sz w:val="24"/>
        </w:rPr>
        <w:t>of</w:t>
      </w:r>
      <w:r>
        <w:rPr>
          <w:color w:val="231F20"/>
          <w:spacing w:val="-2"/>
          <w:sz w:val="24"/>
        </w:rPr>
        <w:t xml:space="preserve"> </w:t>
      </w:r>
      <w:r>
        <w:rPr>
          <w:color w:val="231F20"/>
          <w:sz w:val="24"/>
        </w:rPr>
        <w:t>extreme</w:t>
      </w:r>
      <w:r>
        <w:rPr>
          <w:color w:val="231F20"/>
          <w:spacing w:val="-2"/>
          <w:sz w:val="24"/>
        </w:rPr>
        <w:t xml:space="preserve"> </w:t>
      </w:r>
      <w:r>
        <w:rPr>
          <w:color w:val="231F20"/>
          <w:sz w:val="24"/>
        </w:rPr>
        <w:t>heat</w:t>
      </w:r>
    </w:p>
    <w:p w14:paraId="45F71714" w14:textId="77777777" w:rsidR="003E5D9E" w:rsidRDefault="00491973">
      <w:pPr>
        <w:pStyle w:val="ListParagraph"/>
        <w:numPr>
          <w:ilvl w:val="0"/>
          <w:numId w:val="15"/>
        </w:numPr>
        <w:tabs>
          <w:tab w:val="left" w:pos="401"/>
        </w:tabs>
        <w:spacing w:before="116" w:line="242" w:lineRule="auto"/>
        <w:ind w:left="400" w:right="212"/>
        <w:rPr>
          <w:color w:val="231F20"/>
          <w:sz w:val="24"/>
        </w:rPr>
      </w:pPr>
      <w:r>
        <w:rPr>
          <w:color w:val="231F20"/>
          <w:sz w:val="24"/>
        </w:rPr>
        <w:t>an increase in dangerous</w:t>
      </w:r>
      <w:r>
        <w:rPr>
          <w:color w:val="231F20"/>
          <w:spacing w:val="1"/>
          <w:sz w:val="24"/>
        </w:rPr>
        <w:t xml:space="preserve"> </w:t>
      </w:r>
      <w:r>
        <w:rPr>
          <w:color w:val="231F20"/>
          <w:sz w:val="24"/>
        </w:rPr>
        <w:t>fire weather and the length</w:t>
      </w:r>
      <w:r>
        <w:rPr>
          <w:color w:val="231F20"/>
          <w:spacing w:val="-65"/>
          <w:sz w:val="24"/>
        </w:rPr>
        <w:t xml:space="preserve"> </w:t>
      </w:r>
      <w:r>
        <w:rPr>
          <w:color w:val="231F20"/>
          <w:sz w:val="24"/>
        </w:rPr>
        <w:t>of</w:t>
      </w:r>
      <w:r>
        <w:rPr>
          <w:color w:val="231F20"/>
          <w:spacing w:val="-2"/>
          <w:sz w:val="24"/>
        </w:rPr>
        <w:t xml:space="preserve"> </w:t>
      </w:r>
      <w:r>
        <w:rPr>
          <w:color w:val="231F20"/>
          <w:sz w:val="24"/>
        </w:rPr>
        <w:t>the</w:t>
      </w:r>
      <w:r>
        <w:rPr>
          <w:color w:val="231F20"/>
          <w:spacing w:val="-1"/>
          <w:sz w:val="24"/>
        </w:rPr>
        <w:t xml:space="preserve"> </w:t>
      </w:r>
      <w:r>
        <w:rPr>
          <w:color w:val="231F20"/>
          <w:sz w:val="24"/>
        </w:rPr>
        <w:t>bushfire</w:t>
      </w:r>
      <w:r>
        <w:rPr>
          <w:color w:val="231F20"/>
          <w:spacing w:val="-2"/>
          <w:sz w:val="24"/>
        </w:rPr>
        <w:t xml:space="preserve"> </w:t>
      </w:r>
      <w:r>
        <w:rPr>
          <w:color w:val="231F20"/>
          <w:sz w:val="24"/>
        </w:rPr>
        <w:t>season.</w:t>
      </w:r>
    </w:p>
    <w:p w14:paraId="333D2DF6" w14:textId="77777777" w:rsidR="003E5D9E" w:rsidRDefault="00491973">
      <w:pPr>
        <w:spacing w:before="117" w:line="242" w:lineRule="auto"/>
        <w:ind w:left="173" w:right="87"/>
        <w:rPr>
          <w:sz w:val="24"/>
        </w:rPr>
      </w:pPr>
      <w:r>
        <w:rPr>
          <w:color w:val="231F20"/>
          <w:sz w:val="24"/>
        </w:rPr>
        <w:t>Climate projections are</w:t>
      </w:r>
      <w:r>
        <w:rPr>
          <w:color w:val="231F20"/>
          <w:spacing w:val="1"/>
          <w:sz w:val="24"/>
        </w:rPr>
        <w:t xml:space="preserve"> </w:t>
      </w:r>
      <w:r>
        <w:rPr>
          <w:color w:val="231F20"/>
          <w:sz w:val="24"/>
        </w:rPr>
        <w:t>combinations of future time</w:t>
      </w:r>
      <w:r>
        <w:rPr>
          <w:color w:val="231F20"/>
          <w:spacing w:val="1"/>
          <w:sz w:val="24"/>
        </w:rPr>
        <w:t xml:space="preserve"> </w:t>
      </w:r>
      <w:r>
        <w:rPr>
          <w:color w:val="231F20"/>
          <w:sz w:val="24"/>
        </w:rPr>
        <w:t>horizons and emissions</w:t>
      </w:r>
      <w:r>
        <w:rPr>
          <w:color w:val="231F20"/>
          <w:spacing w:val="1"/>
          <w:sz w:val="24"/>
        </w:rPr>
        <w:t xml:space="preserve"> </w:t>
      </w:r>
      <w:r>
        <w:rPr>
          <w:color w:val="231F20"/>
          <w:sz w:val="24"/>
        </w:rPr>
        <w:t>scenarios. They are used to</w:t>
      </w:r>
      <w:r>
        <w:rPr>
          <w:color w:val="231F20"/>
          <w:spacing w:val="1"/>
          <w:sz w:val="24"/>
        </w:rPr>
        <w:t xml:space="preserve"> </w:t>
      </w:r>
      <w:r>
        <w:rPr>
          <w:color w:val="231F20"/>
          <w:sz w:val="24"/>
        </w:rPr>
        <w:t>understand</w:t>
      </w:r>
      <w:r>
        <w:rPr>
          <w:color w:val="231F20"/>
          <w:spacing w:val="-6"/>
          <w:sz w:val="24"/>
        </w:rPr>
        <w:t xml:space="preserve"> </w:t>
      </w:r>
      <w:r>
        <w:rPr>
          <w:color w:val="231F20"/>
          <w:sz w:val="24"/>
        </w:rPr>
        <w:t>impacts</w:t>
      </w:r>
      <w:r>
        <w:rPr>
          <w:color w:val="231F20"/>
          <w:spacing w:val="-6"/>
          <w:sz w:val="24"/>
        </w:rPr>
        <w:t xml:space="preserve"> </w:t>
      </w:r>
      <w:r>
        <w:rPr>
          <w:color w:val="231F20"/>
          <w:sz w:val="24"/>
        </w:rPr>
        <w:t>of</w:t>
      </w:r>
      <w:r>
        <w:rPr>
          <w:color w:val="231F20"/>
          <w:spacing w:val="-6"/>
          <w:sz w:val="24"/>
        </w:rPr>
        <w:t xml:space="preserve"> </w:t>
      </w:r>
      <w:r>
        <w:rPr>
          <w:color w:val="231F20"/>
          <w:sz w:val="24"/>
        </w:rPr>
        <w:t>climate</w:t>
      </w:r>
      <w:r>
        <w:rPr>
          <w:color w:val="231F20"/>
          <w:spacing w:val="-64"/>
          <w:sz w:val="24"/>
        </w:rPr>
        <w:t xml:space="preserve"> </w:t>
      </w:r>
      <w:r>
        <w:rPr>
          <w:color w:val="231F20"/>
          <w:sz w:val="24"/>
        </w:rPr>
        <w:t>change, and help manage the</w:t>
      </w:r>
      <w:r>
        <w:rPr>
          <w:color w:val="231F20"/>
          <w:spacing w:val="-64"/>
          <w:sz w:val="24"/>
        </w:rPr>
        <w:t xml:space="preserve"> </w:t>
      </w:r>
      <w:r>
        <w:rPr>
          <w:color w:val="231F20"/>
          <w:sz w:val="24"/>
        </w:rPr>
        <w:t>uncertainty and complexity</w:t>
      </w:r>
      <w:r>
        <w:rPr>
          <w:color w:val="231F20"/>
          <w:spacing w:val="1"/>
          <w:sz w:val="24"/>
        </w:rPr>
        <w:t xml:space="preserve"> </w:t>
      </w:r>
      <w:r>
        <w:rPr>
          <w:color w:val="231F20"/>
          <w:sz w:val="24"/>
        </w:rPr>
        <w:t>associated with climate</w:t>
      </w:r>
      <w:r>
        <w:rPr>
          <w:color w:val="231F20"/>
          <w:spacing w:val="1"/>
          <w:sz w:val="24"/>
        </w:rPr>
        <w:t xml:space="preserve"> </w:t>
      </w:r>
      <w:r>
        <w:rPr>
          <w:color w:val="231F20"/>
          <w:sz w:val="24"/>
        </w:rPr>
        <w:t>change</w:t>
      </w:r>
      <w:r>
        <w:rPr>
          <w:color w:val="231F20"/>
          <w:spacing w:val="-1"/>
          <w:sz w:val="24"/>
        </w:rPr>
        <w:t xml:space="preserve"> </w:t>
      </w:r>
      <w:r>
        <w:rPr>
          <w:color w:val="231F20"/>
          <w:sz w:val="24"/>
        </w:rPr>
        <w:t>impacts.</w:t>
      </w:r>
    </w:p>
    <w:p w14:paraId="4D190C16" w14:textId="77777777" w:rsidR="003E5D9E" w:rsidRDefault="00491973">
      <w:pPr>
        <w:spacing w:before="93" w:line="242" w:lineRule="auto"/>
        <w:ind w:left="173" w:right="193"/>
        <w:rPr>
          <w:sz w:val="24"/>
        </w:rPr>
      </w:pPr>
      <w:r>
        <w:br w:type="column"/>
      </w:r>
      <w:r>
        <w:rPr>
          <w:color w:val="231F20"/>
          <w:sz w:val="24"/>
        </w:rPr>
        <w:t>Understanding the drivers and</w:t>
      </w:r>
      <w:r>
        <w:rPr>
          <w:color w:val="231F20"/>
          <w:spacing w:val="1"/>
          <w:sz w:val="24"/>
        </w:rPr>
        <w:t xml:space="preserve"> </w:t>
      </w:r>
      <w:r>
        <w:rPr>
          <w:color w:val="231F20"/>
          <w:sz w:val="24"/>
        </w:rPr>
        <w:t>impacts of these changes, and</w:t>
      </w:r>
      <w:r>
        <w:rPr>
          <w:color w:val="231F20"/>
          <w:spacing w:val="-64"/>
          <w:sz w:val="24"/>
        </w:rPr>
        <w:t xml:space="preserve"> </w:t>
      </w:r>
      <w:r>
        <w:rPr>
          <w:color w:val="231F20"/>
          <w:sz w:val="24"/>
        </w:rPr>
        <w:t>understanding what we can</w:t>
      </w:r>
      <w:r>
        <w:rPr>
          <w:color w:val="231F20"/>
          <w:spacing w:val="1"/>
          <w:sz w:val="24"/>
        </w:rPr>
        <w:t xml:space="preserve"> </w:t>
      </w:r>
      <w:r>
        <w:rPr>
          <w:color w:val="231F20"/>
          <w:sz w:val="24"/>
        </w:rPr>
        <w:t>expect in the</w:t>
      </w:r>
      <w:r>
        <w:rPr>
          <w:color w:val="231F20"/>
          <w:spacing w:val="2"/>
          <w:sz w:val="24"/>
        </w:rPr>
        <w:t xml:space="preserve"> </w:t>
      </w:r>
      <w:r>
        <w:rPr>
          <w:color w:val="231F20"/>
          <w:sz w:val="24"/>
        </w:rPr>
        <w:t>future,</w:t>
      </w:r>
      <w:r>
        <w:rPr>
          <w:color w:val="231F20"/>
          <w:spacing w:val="1"/>
          <w:sz w:val="24"/>
        </w:rPr>
        <w:t xml:space="preserve"> </w:t>
      </w:r>
      <w:r>
        <w:rPr>
          <w:color w:val="231F20"/>
          <w:sz w:val="24"/>
        </w:rPr>
        <w:t>will</w:t>
      </w:r>
      <w:r>
        <w:rPr>
          <w:color w:val="231F20"/>
          <w:spacing w:val="1"/>
          <w:sz w:val="24"/>
        </w:rPr>
        <w:t xml:space="preserve"> </w:t>
      </w:r>
      <w:r>
        <w:rPr>
          <w:color w:val="231F20"/>
          <w:sz w:val="24"/>
        </w:rPr>
        <w:t>help</w:t>
      </w:r>
      <w:r>
        <w:rPr>
          <w:color w:val="231F20"/>
          <w:spacing w:val="1"/>
          <w:sz w:val="24"/>
        </w:rPr>
        <w:t xml:space="preserve"> </w:t>
      </w:r>
      <w:r>
        <w:rPr>
          <w:color w:val="231F20"/>
          <w:sz w:val="24"/>
        </w:rPr>
        <w:t>us plan and adapt. The climate</w:t>
      </w:r>
      <w:r>
        <w:rPr>
          <w:color w:val="231F20"/>
          <w:spacing w:val="-64"/>
          <w:sz w:val="24"/>
        </w:rPr>
        <w:t xml:space="preserve"> </w:t>
      </w:r>
      <w:r>
        <w:rPr>
          <w:color w:val="231F20"/>
          <w:sz w:val="24"/>
        </w:rPr>
        <w:t>trends and associated impacts</w:t>
      </w:r>
      <w:r>
        <w:rPr>
          <w:color w:val="231F20"/>
          <w:spacing w:val="-64"/>
          <w:sz w:val="24"/>
        </w:rPr>
        <w:t xml:space="preserve"> </w:t>
      </w:r>
      <w:r>
        <w:rPr>
          <w:color w:val="231F20"/>
          <w:sz w:val="24"/>
        </w:rPr>
        <w:t>Victoria has experienced</w:t>
      </w:r>
      <w:r>
        <w:rPr>
          <w:color w:val="231F20"/>
          <w:spacing w:val="1"/>
          <w:sz w:val="24"/>
        </w:rPr>
        <w:t xml:space="preserve"> </w:t>
      </w:r>
      <w:r>
        <w:rPr>
          <w:color w:val="231F20"/>
          <w:sz w:val="24"/>
        </w:rPr>
        <w:t>during</w:t>
      </w:r>
      <w:r>
        <w:rPr>
          <w:color w:val="231F20"/>
          <w:spacing w:val="3"/>
          <w:sz w:val="24"/>
        </w:rPr>
        <w:t xml:space="preserve"> </w:t>
      </w:r>
      <w:r>
        <w:rPr>
          <w:color w:val="231F20"/>
          <w:sz w:val="24"/>
        </w:rPr>
        <w:t>the</w:t>
      </w:r>
      <w:r>
        <w:rPr>
          <w:color w:val="231F20"/>
          <w:spacing w:val="5"/>
          <w:sz w:val="24"/>
        </w:rPr>
        <w:t xml:space="preserve"> </w:t>
      </w:r>
      <w:r>
        <w:rPr>
          <w:color w:val="231F20"/>
          <w:sz w:val="24"/>
        </w:rPr>
        <w:t>last</w:t>
      </w:r>
      <w:r>
        <w:rPr>
          <w:color w:val="231F20"/>
          <w:spacing w:val="4"/>
          <w:sz w:val="24"/>
        </w:rPr>
        <w:t xml:space="preserve"> </w:t>
      </w:r>
      <w:r>
        <w:rPr>
          <w:color w:val="231F20"/>
          <w:sz w:val="24"/>
        </w:rPr>
        <w:t>few</w:t>
      </w:r>
      <w:r>
        <w:rPr>
          <w:color w:val="231F20"/>
          <w:spacing w:val="5"/>
          <w:sz w:val="24"/>
        </w:rPr>
        <w:t xml:space="preserve"> </w:t>
      </w:r>
      <w:r>
        <w:rPr>
          <w:color w:val="231F20"/>
          <w:sz w:val="24"/>
        </w:rPr>
        <w:t>decades</w:t>
      </w:r>
      <w:r>
        <w:rPr>
          <w:color w:val="231F20"/>
          <w:spacing w:val="1"/>
          <w:sz w:val="24"/>
        </w:rPr>
        <w:t xml:space="preserve"> </w:t>
      </w:r>
      <w:r>
        <w:rPr>
          <w:color w:val="231F20"/>
          <w:sz w:val="24"/>
        </w:rPr>
        <w:t>are expected to continue</w:t>
      </w:r>
      <w:r>
        <w:rPr>
          <w:color w:val="231F20"/>
          <w:spacing w:val="1"/>
          <w:sz w:val="24"/>
        </w:rPr>
        <w:t xml:space="preserve"> </w:t>
      </w:r>
      <w:r>
        <w:rPr>
          <w:color w:val="231F20"/>
          <w:sz w:val="24"/>
        </w:rPr>
        <w:t>(Figure</w:t>
      </w:r>
      <w:r>
        <w:rPr>
          <w:color w:val="231F20"/>
          <w:spacing w:val="-1"/>
          <w:sz w:val="24"/>
        </w:rPr>
        <w:t xml:space="preserve"> </w:t>
      </w:r>
      <w:r>
        <w:rPr>
          <w:color w:val="231F20"/>
          <w:sz w:val="24"/>
        </w:rPr>
        <w:t>7,</w:t>
      </w:r>
      <w:r>
        <w:rPr>
          <w:color w:val="231F20"/>
          <w:spacing w:val="-1"/>
          <w:sz w:val="24"/>
        </w:rPr>
        <w:t xml:space="preserve"> </w:t>
      </w:r>
      <w:r>
        <w:rPr>
          <w:color w:val="231F20"/>
          <w:sz w:val="24"/>
        </w:rPr>
        <w:t>page</w:t>
      </w:r>
      <w:r>
        <w:rPr>
          <w:color w:val="231F20"/>
          <w:spacing w:val="-2"/>
          <w:sz w:val="24"/>
        </w:rPr>
        <w:t xml:space="preserve"> </w:t>
      </w:r>
      <w:r>
        <w:rPr>
          <w:color w:val="231F20"/>
          <w:sz w:val="24"/>
        </w:rPr>
        <w:t>24).</w:t>
      </w:r>
    </w:p>
    <w:p w14:paraId="54F17A0A" w14:textId="77777777" w:rsidR="003E5D9E" w:rsidRDefault="003E5D9E">
      <w:pPr>
        <w:spacing w:line="242" w:lineRule="auto"/>
        <w:rPr>
          <w:sz w:val="24"/>
        </w:rPr>
        <w:sectPr w:rsidR="003E5D9E">
          <w:type w:val="continuous"/>
          <w:pgSz w:w="11910" w:h="16840"/>
          <w:pgMar w:top="1580" w:right="600" w:bottom="280" w:left="620" w:header="0" w:footer="707" w:gutter="0"/>
          <w:cols w:num="3" w:space="720" w:equalWidth="0">
            <w:col w:w="3468" w:space="52"/>
            <w:col w:w="3456" w:space="62"/>
            <w:col w:w="3652"/>
          </w:cols>
        </w:sectPr>
      </w:pPr>
    </w:p>
    <w:p w14:paraId="4EE3A780" w14:textId="77777777" w:rsidR="003E5D9E" w:rsidRDefault="003E5D9E">
      <w:pPr>
        <w:pStyle w:val="BodyText"/>
        <w:rPr>
          <w:sz w:val="20"/>
        </w:rPr>
      </w:pPr>
    </w:p>
    <w:p w14:paraId="0E9DB97D" w14:textId="77777777" w:rsidR="003E5D9E" w:rsidRDefault="003E5D9E">
      <w:pPr>
        <w:pStyle w:val="BodyText"/>
        <w:spacing w:before="11"/>
        <w:rPr>
          <w:sz w:val="15"/>
        </w:rPr>
      </w:pPr>
    </w:p>
    <w:p w14:paraId="53E197AC" w14:textId="77777777" w:rsidR="003E5D9E" w:rsidRDefault="00491973">
      <w:pPr>
        <w:spacing w:before="95"/>
        <w:ind w:left="173"/>
        <w:rPr>
          <w:b/>
          <w:sz w:val="9"/>
        </w:rPr>
      </w:pPr>
      <w:r>
        <w:rPr>
          <w:b/>
          <w:color w:val="231F20"/>
          <w:sz w:val="16"/>
        </w:rPr>
        <w:t>Figure</w:t>
      </w:r>
      <w:r>
        <w:rPr>
          <w:b/>
          <w:color w:val="231F20"/>
          <w:spacing w:val="-3"/>
          <w:sz w:val="16"/>
        </w:rPr>
        <w:t xml:space="preserve"> </w:t>
      </w:r>
      <w:r>
        <w:rPr>
          <w:b/>
          <w:color w:val="231F20"/>
          <w:sz w:val="16"/>
        </w:rPr>
        <w:t>8.</w:t>
      </w:r>
      <w:r>
        <w:rPr>
          <w:b/>
          <w:color w:val="231F20"/>
          <w:spacing w:val="-3"/>
          <w:sz w:val="16"/>
        </w:rPr>
        <w:t xml:space="preserve"> </w:t>
      </w:r>
      <w:r>
        <w:rPr>
          <w:b/>
          <w:color w:val="231F20"/>
          <w:sz w:val="16"/>
        </w:rPr>
        <w:t>Current</w:t>
      </w:r>
      <w:r>
        <w:rPr>
          <w:b/>
          <w:color w:val="231F20"/>
          <w:spacing w:val="-4"/>
          <w:sz w:val="16"/>
        </w:rPr>
        <w:t xml:space="preserve"> </w:t>
      </w:r>
      <w:r>
        <w:rPr>
          <w:b/>
          <w:color w:val="231F20"/>
          <w:sz w:val="16"/>
        </w:rPr>
        <w:t>and</w:t>
      </w:r>
      <w:r>
        <w:rPr>
          <w:b/>
          <w:color w:val="231F20"/>
          <w:spacing w:val="-3"/>
          <w:sz w:val="16"/>
        </w:rPr>
        <w:t xml:space="preserve"> </w:t>
      </w:r>
      <w:r>
        <w:rPr>
          <w:b/>
          <w:color w:val="231F20"/>
          <w:sz w:val="16"/>
        </w:rPr>
        <w:t>projected</w:t>
      </w:r>
      <w:r>
        <w:rPr>
          <w:b/>
          <w:color w:val="231F20"/>
          <w:spacing w:val="-2"/>
          <w:sz w:val="16"/>
        </w:rPr>
        <w:t xml:space="preserve"> </w:t>
      </w:r>
      <w:r>
        <w:rPr>
          <w:b/>
          <w:color w:val="231F20"/>
          <w:sz w:val="16"/>
        </w:rPr>
        <w:t>climate</w:t>
      </w:r>
      <w:r>
        <w:rPr>
          <w:b/>
          <w:color w:val="231F20"/>
          <w:spacing w:val="-4"/>
          <w:sz w:val="16"/>
        </w:rPr>
        <w:t xml:space="preserve"> </w:t>
      </w:r>
      <w:r>
        <w:rPr>
          <w:b/>
          <w:color w:val="231F20"/>
          <w:sz w:val="16"/>
        </w:rPr>
        <w:t>change</w:t>
      </w:r>
      <w:r>
        <w:rPr>
          <w:b/>
          <w:color w:val="231F20"/>
          <w:spacing w:val="-3"/>
          <w:sz w:val="16"/>
        </w:rPr>
        <w:t xml:space="preserve"> </w:t>
      </w:r>
      <w:r>
        <w:rPr>
          <w:b/>
          <w:color w:val="231F20"/>
          <w:sz w:val="16"/>
        </w:rPr>
        <w:t>impacts</w:t>
      </w:r>
      <w:r>
        <w:rPr>
          <w:b/>
          <w:color w:val="231F20"/>
          <w:spacing w:val="-2"/>
          <w:sz w:val="16"/>
        </w:rPr>
        <w:t xml:space="preserve"> </w:t>
      </w:r>
      <w:r>
        <w:rPr>
          <w:b/>
          <w:color w:val="231F20"/>
          <w:sz w:val="16"/>
        </w:rPr>
        <w:t>for</w:t>
      </w:r>
      <w:r>
        <w:rPr>
          <w:b/>
          <w:color w:val="231F20"/>
          <w:spacing w:val="-3"/>
          <w:sz w:val="16"/>
        </w:rPr>
        <w:t xml:space="preserve"> </w:t>
      </w:r>
      <w:r>
        <w:rPr>
          <w:b/>
          <w:color w:val="231F20"/>
          <w:sz w:val="16"/>
        </w:rPr>
        <w:t>Victoria</w:t>
      </w:r>
      <w:r>
        <w:rPr>
          <w:b/>
          <w:color w:val="231F20"/>
          <w:spacing w:val="-2"/>
          <w:sz w:val="16"/>
        </w:rPr>
        <w:t xml:space="preserve"> </w:t>
      </w:r>
      <w:r>
        <w:rPr>
          <w:b/>
          <w:color w:val="231F20"/>
          <w:sz w:val="16"/>
        </w:rPr>
        <w:t>under</w:t>
      </w:r>
      <w:r>
        <w:rPr>
          <w:b/>
          <w:color w:val="231F20"/>
          <w:spacing w:val="-3"/>
          <w:sz w:val="16"/>
        </w:rPr>
        <w:t xml:space="preserve"> </w:t>
      </w:r>
      <w:r>
        <w:rPr>
          <w:b/>
          <w:color w:val="231F20"/>
          <w:sz w:val="16"/>
        </w:rPr>
        <w:t>high</w:t>
      </w:r>
      <w:r>
        <w:rPr>
          <w:b/>
          <w:color w:val="231F20"/>
          <w:spacing w:val="-2"/>
          <w:sz w:val="16"/>
        </w:rPr>
        <w:t xml:space="preserve"> </w:t>
      </w:r>
      <w:r>
        <w:rPr>
          <w:b/>
          <w:color w:val="231F20"/>
          <w:sz w:val="16"/>
        </w:rPr>
        <w:t>emissions</w:t>
      </w:r>
      <w:r>
        <w:rPr>
          <w:b/>
          <w:color w:val="231F20"/>
          <w:position w:val="5"/>
          <w:sz w:val="9"/>
        </w:rPr>
        <w:t>12</w:t>
      </w:r>
    </w:p>
    <w:p w14:paraId="10848238" w14:textId="77777777" w:rsidR="003E5D9E" w:rsidRDefault="00491973">
      <w:pPr>
        <w:pStyle w:val="BodyText"/>
        <w:spacing w:before="9"/>
        <w:rPr>
          <w:b/>
          <w:sz w:val="17"/>
        </w:rPr>
      </w:pPr>
      <w:r>
        <w:rPr>
          <w:noProof/>
        </w:rPr>
        <w:drawing>
          <wp:inline distT="0" distB="0" distL="0" distR="0" wp14:anchorId="08712F34" wp14:editId="7FF7E369">
            <wp:extent cx="6536690" cy="3616325"/>
            <wp:effectExtent l="0" t="0" r="0" b="3175"/>
            <wp:docPr id="17" name="image59.png" descr="Diagram details are covered in Victoria's Climate Change Strategy. Victoria's climate has already changed. If global emissions continue to increase, in the 2050s Victoria may experience changes to averages temperatures, sea level, fire season, snowfall, and rain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59.png" descr="Diagram details are covered in Victoria's Climate Change Strategy. Victoria's climate has already changed. If global emissions continue to increase, in the 2050s Victoria may experience changes to averages temperatures, sea level, fire season, snowfall, and rainfall."/>
                    <pic:cNvPicPr/>
                  </pic:nvPicPr>
                  <pic:blipFill>
                    <a:blip r:embed="rId61" cstate="email">
                      <a:extLst>
                        <a:ext uri="{28A0092B-C50C-407E-A947-70E740481C1C}">
                          <a14:useLocalDpi xmlns:a14="http://schemas.microsoft.com/office/drawing/2010/main"/>
                        </a:ext>
                      </a:extLst>
                    </a:blip>
                    <a:stretch>
                      <a:fillRect/>
                    </a:stretch>
                  </pic:blipFill>
                  <pic:spPr>
                    <a:xfrm>
                      <a:off x="0" y="0"/>
                      <a:ext cx="6536690" cy="3616325"/>
                    </a:xfrm>
                    <a:prstGeom prst="rect">
                      <a:avLst/>
                    </a:prstGeom>
                  </pic:spPr>
                </pic:pic>
              </a:graphicData>
            </a:graphic>
          </wp:inline>
        </w:drawing>
      </w:r>
    </w:p>
    <w:p w14:paraId="468464ED" w14:textId="77777777" w:rsidR="003E5D9E" w:rsidRDefault="003E5D9E">
      <w:pPr>
        <w:pStyle w:val="BodyText"/>
        <w:rPr>
          <w:b/>
          <w:sz w:val="18"/>
        </w:rPr>
      </w:pPr>
    </w:p>
    <w:p w14:paraId="6020B5FB" w14:textId="77777777" w:rsidR="003E5D9E" w:rsidRDefault="003E5D9E">
      <w:pPr>
        <w:pStyle w:val="BodyText"/>
        <w:rPr>
          <w:b/>
          <w:sz w:val="18"/>
        </w:rPr>
      </w:pPr>
    </w:p>
    <w:p w14:paraId="61F24EE0" w14:textId="77777777" w:rsidR="003E5D9E" w:rsidRDefault="003E5D9E">
      <w:pPr>
        <w:pStyle w:val="BodyText"/>
        <w:rPr>
          <w:b/>
          <w:sz w:val="18"/>
        </w:rPr>
      </w:pPr>
    </w:p>
    <w:p w14:paraId="5CBD203C" w14:textId="77777777" w:rsidR="003E5D9E" w:rsidRDefault="003E5D9E">
      <w:pPr>
        <w:pStyle w:val="BodyText"/>
        <w:rPr>
          <w:b/>
          <w:sz w:val="18"/>
        </w:rPr>
      </w:pPr>
    </w:p>
    <w:p w14:paraId="10D64FF2" w14:textId="77777777" w:rsidR="003E5D9E" w:rsidRDefault="003E5D9E">
      <w:pPr>
        <w:pStyle w:val="BodyText"/>
        <w:rPr>
          <w:b/>
          <w:sz w:val="18"/>
        </w:rPr>
      </w:pPr>
    </w:p>
    <w:p w14:paraId="08C5A573" w14:textId="77777777" w:rsidR="003E5D9E" w:rsidRDefault="003E5D9E">
      <w:pPr>
        <w:pStyle w:val="BodyText"/>
        <w:rPr>
          <w:b/>
          <w:sz w:val="18"/>
        </w:rPr>
      </w:pPr>
    </w:p>
    <w:p w14:paraId="2168D88A" w14:textId="5DDD9FEC" w:rsidR="003E5D9E" w:rsidRDefault="00491973">
      <w:pPr>
        <w:pStyle w:val="ListParagraph"/>
        <w:numPr>
          <w:ilvl w:val="0"/>
          <w:numId w:val="25"/>
        </w:numPr>
        <w:tabs>
          <w:tab w:val="left" w:pos="514"/>
        </w:tabs>
        <w:spacing w:before="151"/>
        <w:ind w:left="513" w:hanging="341"/>
        <w:jc w:val="left"/>
        <w:rPr>
          <w:sz w:val="18"/>
        </w:rPr>
      </w:pPr>
      <w:r>
        <w:rPr>
          <w:color w:val="231F20"/>
          <w:spacing w:val="-1"/>
          <w:sz w:val="18"/>
        </w:rPr>
        <w:t>CSIRO,</w:t>
      </w:r>
      <w:r>
        <w:rPr>
          <w:color w:val="231F20"/>
          <w:spacing w:val="-4"/>
          <w:sz w:val="18"/>
        </w:rPr>
        <w:t xml:space="preserve"> </w:t>
      </w:r>
      <w:r>
        <w:rPr>
          <w:color w:val="231F20"/>
          <w:spacing w:val="-1"/>
          <w:sz w:val="18"/>
        </w:rPr>
        <w:t>Victorian</w:t>
      </w:r>
      <w:r>
        <w:rPr>
          <w:color w:val="231F20"/>
          <w:spacing w:val="-4"/>
          <w:sz w:val="18"/>
        </w:rPr>
        <w:t xml:space="preserve"> </w:t>
      </w:r>
      <w:r>
        <w:rPr>
          <w:color w:val="231F20"/>
          <w:spacing w:val="-1"/>
          <w:sz w:val="18"/>
        </w:rPr>
        <w:t>Climate</w:t>
      </w:r>
      <w:r>
        <w:rPr>
          <w:color w:val="231F20"/>
          <w:spacing w:val="-4"/>
          <w:sz w:val="18"/>
        </w:rPr>
        <w:t xml:space="preserve"> </w:t>
      </w:r>
      <w:r>
        <w:rPr>
          <w:color w:val="231F20"/>
          <w:spacing w:val="-1"/>
          <w:sz w:val="18"/>
        </w:rPr>
        <w:t>Projections</w:t>
      </w:r>
      <w:r>
        <w:rPr>
          <w:color w:val="231F20"/>
          <w:spacing w:val="-3"/>
          <w:sz w:val="18"/>
        </w:rPr>
        <w:t xml:space="preserve"> </w:t>
      </w:r>
      <w:r>
        <w:rPr>
          <w:color w:val="231F20"/>
          <w:spacing w:val="-1"/>
          <w:sz w:val="18"/>
        </w:rPr>
        <w:t>2019:</w:t>
      </w:r>
      <w:r>
        <w:rPr>
          <w:color w:val="231F20"/>
          <w:spacing w:val="-6"/>
          <w:sz w:val="18"/>
        </w:rPr>
        <w:t xml:space="preserve"> </w:t>
      </w:r>
      <w:r>
        <w:rPr>
          <w:color w:val="231F20"/>
          <w:sz w:val="18"/>
        </w:rPr>
        <w:t>Technical</w:t>
      </w:r>
      <w:r>
        <w:rPr>
          <w:color w:val="231F20"/>
          <w:spacing w:val="-4"/>
          <w:sz w:val="18"/>
        </w:rPr>
        <w:t xml:space="preserve"> </w:t>
      </w:r>
      <w:r>
        <w:rPr>
          <w:color w:val="231F20"/>
          <w:sz w:val="18"/>
        </w:rPr>
        <w:t>Report,</w:t>
      </w:r>
      <w:r>
        <w:rPr>
          <w:color w:val="231F20"/>
          <w:spacing w:val="-13"/>
          <w:sz w:val="18"/>
        </w:rPr>
        <w:t xml:space="preserve"> </w:t>
      </w:r>
      <w:r>
        <w:rPr>
          <w:color w:val="231F20"/>
          <w:sz w:val="18"/>
        </w:rPr>
        <w:t>Aspendale,</w:t>
      </w:r>
      <w:r>
        <w:rPr>
          <w:color w:val="231F20"/>
          <w:spacing w:val="-12"/>
          <w:sz w:val="18"/>
        </w:rPr>
        <w:t xml:space="preserve"> </w:t>
      </w:r>
      <w:r>
        <w:rPr>
          <w:color w:val="231F20"/>
          <w:sz w:val="18"/>
        </w:rPr>
        <w:t>Australia,</w:t>
      </w:r>
      <w:r>
        <w:rPr>
          <w:color w:val="231F20"/>
          <w:spacing w:val="-3"/>
          <w:sz w:val="18"/>
        </w:rPr>
        <w:t xml:space="preserve"> </w:t>
      </w:r>
      <w:r>
        <w:rPr>
          <w:color w:val="231F20"/>
          <w:sz w:val="18"/>
        </w:rPr>
        <w:t>CSIRO</w:t>
      </w:r>
      <w:r>
        <w:rPr>
          <w:color w:val="231F20"/>
          <w:spacing w:val="-4"/>
          <w:sz w:val="18"/>
        </w:rPr>
        <w:t xml:space="preserve"> </w:t>
      </w:r>
      <w:r>
        <w:rPr>
          <w:color w:val="231F20"/>
          <w:sz w:val="18"/>
        </w:rPr>
        <w:t>Climate</w:t>
      </w:r>
      <w:r>
        <w:rPr>
          <w:color w:val="231F20"/>
          <w:spacing w:val="-4"/>
          <w:sz w:val="18"/>
        </w:rPr>
        <w:t xml:space="preserve"> </w:t>
      </w:r>
      <w:r>
        <w:rPr>
          <w:color w:val="231F20"/>
          <w:sz w:val="18"/>
        </w:rPr>
        <w:t>Science</w:t>
      </w:r>
      <w:r>
        <w:rPr>
          <w:color w:val="231F20"/>
          <w:spacing w:val="-3"/>
          <w:sz w:val="18"/>
        </w:rPr>
        <w:t xml:space="preserve"> </w:t>
      </w:r>
      <w:r>
        <w:rPr>
          <w:color w:val="231F20"/>
          <w:sz w:val="18"/>
        </w:rPr>
        <w:t>Centre,</w:t>
      </w:r>
      <w:r>
        <w:rPr>
          <w:color w:val="231F20"/>
          <w:spacing w:val="-4"/>
          <w:sz w:val="18"/>
        </w:rPr>
        <w:t xml:space="preserve"> </w:t>
      </w:r>
      <w:r>
        <w:rPr>
          <w:color w:val="231F20"/>
          <w:sz w:val="18"/>
        </w:rPr>
        <w:t>2019</w:t>
      </w:r>
      <w:r w:rsidR="002B52AE">
        <w:rPr>
          <w:color w:val="231F20"/>
          <w:sz w:val="18"/>
        </w:rPr>
        <w:t xml:space="preserve"> </w:t>
      </w:r>
      <w:r w:rsidR="00BC754E">
        <w:rPr>
          <w:color w:val="231F20"/>
          <w:sz w:val="18"/>
        </w:rPr>
        <w:t>&lt;</w:t>
      </w:r>
      <w:hyperlink r:id="rId62" w:history="1">
        <w:r w:rsidR="00BC754E" w:rsidRPr="00BC754E">
          <w:rPr>
            <w:rStyle w:val="Hyperlink"/>
            <w:rFonts w:ascii="Arial" w:hAnsi="Arial" w:cs="Arial"/>
            <w:szCs w:val="22"/>
            <w:u w:color="0070C0"/>
          </w:rPr>
          <w:t>https://www.climatechange.vic.gov.au/adapting-to-climate-change-impacts/victorian-climate-projections-2019</w:t>
        </w:r>
      </w:hyperlink>
      <w:r w:rsidR="00BC754E">
        <w:rPr>
          <w:color w:val="231F20"/>
          <w:sz w:val="18"/>
        </w:rPr>
        <w:t>&gt;</w:t>
      </w:r>
    </w:p>
    <w:p w14:paraId="4E47DC9B" w14:textId="0FE764CE" w:rsidR="003E5D9E" w:rsidRDefault="00491973">
      <w:pPr>
        <w:pStyle w:val="ListParagraph"/>
        <w:numPr>
          <w:ilvl w:val="0"/>
          <w:numId w:val="25"/>
        </w:numPr>
        <w:tabs>
          <w:tab w:val="left" w:pos="514"/>
        </w:tabs>
        <w:spacing w:before="70"/>
        <w:ind w:left="513" w:hanging="341"/>
        <w:jc w:val="left"/>
        <w:rPr>
          <w:sz w:val="18"/>
        </w:rPr>
      </w:pPr>
      <w:r>
        <w:rPr>
          <w:color w:val="231F20"/>
          <w:sz w:val="18"/>
        </w:rPr>
        <w:t>Department</w:t>
      </w:r>
      <w:r>
        <w:rPr>
          <w:color w:val="231F20"/>
          <w:spacing w:val="-6"/>
          <w:sz w:val="18"/>
        </w:rPr>
        <w:t xml:space="preserve"> </w:t>
      </w:r>
      <w:r>
        <w:rPr>
          <w:color w:val="231F20"/>
          <w:sz w:val="18"/>
        </w:rPr>
        <w:t>of</w:t>
      </w:r>
      <w:r>
        <w:rPr>
          <w:color w:val="231F20"/>
          <w:spacing w:val="-6"/>
          <w:sz w:val="18"/>
        </w:rPr>
        <w:t xml:space="preserve"> </w:t>
      </w:r>
      <w:r>
        <w:rPr>
          <w:color w:val="231F20"/>
          <w:sz w:val="18"/>
        </w:rPr>
        <w:t>Environment,</w:t>
      </w:r>
      <w:r>
        <w:rPr>
          <w:color w:val="231F20"/>
          <w:spacing w:val="-4"/>
          <w:sz w:val="18"/>
        </w:rPr>
        <w:t xml:space="preserve"> </w:t>
      </w:r>
      <w:r>
        <w:rPr>
          <w:color w:val="231F20"/>
          <w:sz w:val="18"/>
        </w:rPr>
        <w:t>Land,</w:t>
      </w:r>
      <w:r>
        <w:rPr>
          <w:color w:val="231F20"/>
          <w:spacing w:val="-6"/>
          <w:sz w:val="18"/>
        </w:rPr>
        <w:t xml:space="preserve"> </w:t>
      </w:r>
      <w:r>
        <w:rPr>
          <w:color w:val="231F20"/>
          <w:sz w:val="18"/>
        </w:rPr>
        <w:t>Water</w:t>
      </w:r>
      <w:r>
        <w:rPr>
          <w:color w:val="231F20"/>
          <w:spacing w:val="-5"/>
          <w:sz w:val="18"/>
        </w:rPr>
        <w:t xml:space="preserve"> </w:t>
      </w:r>
      <w:r>
        <w:rPr>
          <w:color w:val="231F20"/>
          <w:sz w:val="18"/>
        </w:rPr>
        <w:t>and</w:t>
      </w:r>
      <w:r>
        <w:rPr>
          <w:color w:val="231F20"/>
          <w:spacing w:val="-6"/>
          <w:sz w:val="18"/>
        </w:rPr>
        <w:t xml:space="preserve"> </w:t>
      </w:r>
      <w:r>
        <w:rPr>
          <w:color w:val="231F20"/>
          <w:sz w:val="18"/>
        </w:rPr>
        <w:t>Planning,</w:t>
      </w:r>
      <w:r>
        <w:rPr>
          <w:color w:val="231F20"/>
          <w:spacing w:val="-5"/>
          <w:sz w:val="18"/>
        </w:rPr>
        <w:t xml:space="preserve"> </w:t>
      </w:r>
      <w:r>
        <w:rPr>
          <w:color w:val="231F20"/>
          <w:sz w:val="18"/>
        </w:rPr>
        <w:t>Victoria’s</w:t>
      </w:r>
      <w:r>
        <w:rPr>
          <w:color w:val="231F20"/>
          <w:spacing w:val="-4"/>
          <w:sz w:val="18"/>
        </w:rPr>
        <w:t xml:space="preserve"> </w:t>
      </w:r>
      <w:r>
        <w:rPr>
          <w:color w:val="231F20"/>
          <w:sz w:val="18"/>
        </w:rPr>
        <w:t>Climate</w:t>
      </w:r>
      <w:r>
        <w:rPr>
          <w:color w:val="231F20"/>
          <w:spacing w:val="-6"/>
          <w:sz w:val="18"/>
        </w:rPr>
        <w:t xml:space="preserve"> </w:t>
      </w:r>
      <w:r>
        <w:rPr>
          <w:color w:val="231F20"/>
          <w:sz w:val="18"/>
        </w:rPr>
        <w:t>Science</w:t>
      </w:r>
      <w:r>
        <w:rPr>
          <w:color w:val="231F20"/>
          <w:spacing w:val="-4"/>
          <w:sz w:val="18"/>
        </w:rPr>
        <w:t xml:space="preserve"> </w:t>
      </w:r>
      <w:r>
        <w:rPr>
          <w:color w:val="231F20"/>
          <w:sz w:val="18"/>
        </w:rPr>
        <w:t>Report</w:t>
      </w:r>
      <w:r>
        <w:rPr>
          <w:color w:val="231F20"/>
          <w:spacing w:val="-6"/>
          <w:sz w:val="18"/>
        </w:rPr>
        <w:t xml:space="preserve"> </w:t>
      </w:r>
      <w:r>
        <w:rPr>
          <w:color w:val="231F20"/>
          <w:sz w:val="18"/>
        </w:rPr>
        <w:t>2019</w:t>
      </w:r>
      <w:r w:rsidR="002B52AE">
        <w:rPr>
          <w:color w:val="231F20"/>
          <w:sz w:val="18"/>
        </w:rPr>
        <w:t xml:space="preserve"> &lt;</w:t>
      </w:r>
      <w:hyperlink r:id="rId63" w:history="1">
        <w:r w:rsidR="00BC754E" w:rsidRPr="00611B16">
          <w:rPr>
            <w:rStyle w:val="Hyperlink"/>
            <w:rFonts w:ascii="Arial" w:hAnsi="Arial" w:cs="Arial"/>
            <w:szCs w:val="22"/>
            <w:u w:color="0070C0"/>
          </w:rPr>
          <w:t>https://www.climatechange.vic.gov.au/victorias-changing-climate</w:t>
        </w:r>
      </w:hyperlink>
      <w:r w:rsidR="00BC754E">
        <w:rPr>
          <w:color w:val="231F20"/>
          <w:sz w:val="18"/>
        </w:rPr>
        <w:t xml:space="preserve">&gt; </w:t>
      </w:r>
    </w:p>
    <w:p w14:paraId="35E7022C" w14:textId="77777777" w:rsidR="003E5D9E" w:rsidRDefault="00491973">
      <w:pPr>
        <w:pStyle w:val="ListParagraph"/>
        <w:numPr>
          <w:ilvl w:val="0"/>
          <w:numId w:val="25"/>
        </w:numPr>
        <w:tabs>
          <w:tab w:val="left" w:pos="514"/>
        </w:tabs>
        <w:spacing w:before="70"/>
        <w:ind w:left="513" w:hanging="341"/>
        <w:jc w:val="left"/>
        <w:rPr>
          <w:sz w:val="18"/>
        </w:rPr>
      </w:pPr>
      <w:r>
        <w:rPr>
          <w:color w:val="231F20"/>
          <w:sz w:val="18"/>
        </w:rPr>
        <w:t>Department</w:t>
      </w:r>
      <w:r>
        <w:rPr>
          <w:color w:val="231F20"/>
          <w:spacing w:val="-7"/>
          <w:sz w:val="18"/>
        </w:rPr>
        <w:t xml:space="preserve"> </w:t>
      </w:r>
      <w:r>
        <w:rPr>
          <w:color w:val="231F20"/>
          <w:sz w:val="18"/>
        </w:rPr>
        <w:t>of</w:t>
      </w:r>
      <w:r>
        <w:rPr>
          <w:color w:val="231F20"/>
          <w:spacing w:val="-6"/>
          <w:sz w:val="18"/>
        </w:rPr>
        <w:t xml:space="preserve"> </w:t>
      </w:r>
      <w:r>
        <w:rPr>
          <w:color w:val="231F20"/>
          <w:sz w:val="18"/>
        </w:rPr>
        <w:t>Environment,</w:t>
      </w:r>
      <w:r>
        <w:rPr>
          <w:color w:val="231F20"/>
          <w:spacing w:val="-6"/>
          <w:sz w:val="18"/>
        </w:rPr>
        <w:t xml:space="preserve"> </w:t>
      </w:r>
      <w:r>
        <w:rPr>
          <w:color w:val="231F20"/>
          <w:sz w:val="18"/>
        </w:rPr>
        <w:t>Land,</w:t>
      </w:r>
      <w:r>
        <w:rPr>
          <w:color w:val="231F20"/>
          <w:spacing w:val="-6"/>
          <w:sz w:val="18"/>
        </w:rPr>
        <w:t xml:space="preserve"> </w:t>
      </w:r>
      <w:r>
        <w:rPr>
          <w:color w:val="231F20"/>
          <w:sz w:val="18"/>
        </w:rPr>
        <w:t>Water</w:t>
      </w:r>
      <w:r>
        <w:rPr>
          <w:color w:val="231F20"/>
          <w:spacing w:val="-7"/>
          <w:sz w:val="18"/>
        </w:rPr>
        <w:t xml:space="preserve"> </w:t>
      </w:r>
      <w:r>
        <w:rPr>
          <w:color w:val="231F20"/>
          <w:sz w:val="18"/>
        </w:rPr>
        <w:t>and</w:t>
      </w:r>
      <w:r>
        <w:rPr>
          <w:color w:val="231F20"/>
          <w:spacing w:val="-6"/>
          <w:sz w:val="18"/>
        </w:rPr>
        <w:t xml:space="preserve"> </w:t>
      </w:r>
      <w:r>
        <w:rPr>
          <w:color w:val="231F20"/>
          <w:sz w:val="18"/>
        </w:rPr>
        <w:t>Planning,</w:t>
      </w:r>
      <w:r>
        <w:rPr>
          <w:color w:val="231F20"/>
          <w:spacing w:val="-6"/>
          <w:sz w:val="18"/>
        </w:rPr>
        <w:t xml:space="preserve"> </w:t>
      </w:r>
      <w:r>
        <w:rPr>
          <w:color w:val="231F20"/>
          <w:sz w:val="18"/>
        </w:rPr>
        <w:t>2021,</w:t>
      </w:r>
      <w:r>
        <w:rPr>
          <w:color w:val="231F20"/>
          <w:spacing w:val="-6"/>
          <w:sz w:val="18"/>
        </w:rPr>
        <w:t xml:space="preserve"> </w:t>
      </w:r>
      <w:r>
        <w:rPr>
          <w:color w:val="231F20"/>
          <w:sz w:val="18"/>
        </w:rPr>
        <w:t>Victoria’s</w:t>
      </w:r>
      <w:r>
        <w:rPr>
          <w:color w:val="231F20"/>
          <w:spacing w:val="-6"/>
          <w:sz w:val="18"/>
        </w:rPr>
        <w:t xml:space="preserve"> </w:t>
      </w:r>
      <w:r>
        <w:rPr>
          <w:color w:val="231F20"/>
          <w:sz w:val="18"/>
        </w:rPr>
        <w:t>Climate</w:t>
      </w:r>
      <w:r>
        <w:rPr>
          <w:color w:val="231F20"/>
          <w:spacing w:val="-6"/>
          <w:sz w:val="18"/>
        </w:rPr>
        <w:t xml:space="preserve"> </w:t>
      </w:r>
      <w:r>
        <w:rPr>
          <w:color w:val="231F20"/>
          <w:sz w:val="18"/>
        </w:rPr>
        <w:t>Change</w:t>
      </w:r>
      <w:r>
        <w:rPr>
          <w:color w:val="231F20"/>
          <w:spacing w:val="-7"/>
          <w:sz w:val="18"/>
        </w:rPr>
        <w:t xml:space="preserve"> </w:t>
      </w:r>
      <w:r>
        <w:rPr>
          <w:color w:val="231F20"/>
          <w:sz w:val="18"/>
        </w:rPr>
        <w:t>Strategy,</w:t>
      </w:r>
      <w:r>
        <w:rPr>
          <w:color w:val="231F20"/>
          <w:spacing w:val="-5"/>
          <w:sz w:val="18"/>
        </w:rPr>
        <w:t xml:space="preserve"> </w:t>
      </w:r>
      <w:r>
        <w:rPr>
          <w:color w:val="231F20"/>
          <w:sz w:val="18"/>
        </w:rPr>
        <w:t>viewed</w:t>
      </w:r>
      <w:r>
        <w:rPr>
          <w:color w:val="231F20"/>
          <w:spacing w:val="-6"/>
          <w:sz w:val="18"/>
        </w:rPr>
        <w:t xml:space="preserve"> </w:t>
      </w:r>
      <w:r>
        <w:rPr>
          <w:color w:val="231F20"/>
          <w:sz w:val="18"/>
        </w:rPr>
        <w:t>11</w:t>
      </w:r>
      <w:r>
        <w:rPr>
          <w:color w:val="231F20"/>
          <w:spacing w:val="-6"/>
          <w:sz w:val="18"/>
        </w:rPr>
        <w:t xml:space="preserve"> </w:t>
      </w:r>
      <w:r>
        <w:rPr>
          <w:color w:val="231F20"/>
          <w:sz w:val="18"/>
        </w:rPr>
        <w:t>June</w:t>
      </w:r>
      <w:r>
        <w:rPr>
          <w:color w:val="231F20"/>
          <w:spacing w:val="-6"/>
          <w:sz w:val="18"/>
        </w:rPr>
        <w:t xml:space="preserve"> </w:t>
      </w:r>
      <w:r>
        <w:rPr>
          <w:color w:val="231F20"/>
          <w:sz w:val="18"/>
        </w:rPr>
        <w:t>2021,</w:t>
      </w:r>
    </w:p>
    <w:p w14:paraId="2F16E3C2" w14:textId="31C5E652" w:rsidR="003E5D9E" w:rsidRDefault="00B16F0E" w:rsidP="00754DE1">
      <w:pPr>
        <w:spacing w:before="13"/>
        <w:ind w:left="513"/>
        <w:rPr>
          <w:sz w:val="18"/>
        </w:rPr>
        <w:sectPr w:rsidR="003E5D9E">
          <w:type w:val="continuous"/>
          <w:pgSz w:w="11910" w:h="16840"/>
          <w:pgMar w:top="1580" w:right="600" w:bottom="280" w:left="620" w:header="0" w:footer="707" w:gutter="0"/>
          <w:cols w:space="720"/>
        </w:sectPr>
      </w:pPr>
      <w:hyperlink r:id="rId64">
        <w:r w:rsidR="00491973">
          <w:rPr>
            <w:color w:val="231F20"/>
            <w:sz w:val="18"/>
          </w:rPr>
          <w:t>&lt;</w:t>
        </w:r>
        <w:r w:rsidR="00491973" w:rsidRPr="00754DE1">
          <w:rPr>
            <w:color w:val="0070C0"/>
            <w:sz w:val="18"/>
            <w:u w:val="single" w:color="0070C0"/>
          </w:rPr>
          <w:t>https://www.climatechange.vic.gov.au/victorias-climate-change-strategy</w:t>
        </w:r>
        <w:r w:rsidR="00491973">
          <w:rPr>
            <w:color w:val="231F20"/>
            <w:sz w:val="18"/>
          </w:rPr>
          <w:t>&gt;</w:t>
        </w:r>
      </w:hyperlink>
    </w:p>
    <w:p w14:paraId="1C2C61D2" w14:textId="77777777" w:rsidR="003E5D9E" w:rsidRDefault="00491973">
      <w:pPr>
        <w:spacing w:before="65" w:line="242" w:lineRule="auto"/>
        <w:ind w:left="173" w:right="149"/>
        <w:rPr>
          <w:sz w:val="24"/>
        </w:rPr>
      </w:pPr>
      <w:r>
        <w:rPr>
          <w:color w:val="231F20"/>
          <w:sz w:val="24"/>
        </w:rPr>
        <w:lastRenderedPageBreak/>
        <w:t>The latest climate projections</w:t>
      </w:r>
      <w:r>
        <w:rPr>
          <w:color w:val="231F20"/>
          <w:spacing w:val="-65"/>
          <w:sz w:val="24"/>
        </w:rPr>
        <w:t xml:space="preserve"> </w:t>
      </w:r>
      <w:r>
        <w:rPr>
          <w:color w:val="231F20"/>
          <w:sz w:val="24"/>
        </w:rPr>
        <w:t>for</w:t>
      </w:r>
      <w:r>
        <w:rPr>
          <w:color w:val="231F20"/>
          <w:spacing w:val="-1"/>
          <w:sz w:val="24"/>
        </w:rPr>
        <w:t xml:space="preserve"> </w:t>
      </w:r>
      <w:r>
        <w:rPr>
          <w:color w:val="231F20"/>
          <w:sz w:val="24"/>
        </w:rPr>
        <w:t>Victoria</w:t>
      </w:r>
      <w:r>
        <w:rPr>
          <w:color w:val="231F20"/>
          <w:spacing w:val="-2"/>
          <w:sz w:val="24"/>
        </w:rPr>
        <w:t xml:space="preserve"> </w:t>
      </w:r>
      <w:r>
        <w:rPr>
          <w:color w:val="231F20"/>
          <w:sz w:val="24"/>
        </w:rPr>
        <w:t>suggest:</w:t>
      </w:r>
    </w:p>
    <w:p w14:paraId="6DB16EAF" w14:textId="77777777" w:rsidR="003E5D9E" w:rsidRDefault="00491973">
      <w:pPr>
        <w:pStyle w:val="ListParagraph"/>
        <w:numPr>
          <w:ilvl w:val="0"/>
          <w:numId w:val="15"/>
        </w:numPr>
        <w:tabs>
          <w:tab w:val="left" w:pos="401"/>
        </w:tabs>
        <w:spacing w:before="116" w:line="242" w:lineRule="auto"/>
        <w:ind w:left="400" w:right="45"/>
        <w:rPr>
          <w:color w:val="231F20"/>
          <w:sz w:val="24"/>
        </w:rPr>
      </w:pPr>
      <w:r>
        <w:rPr>
          <w:color w:val="231F20"/>
          <w:sz w:val="24"/>
        </w:rPr>
        <w:t>By the 2050s, in a high</w:t>
      </w:r>
      <w:r>
        <w:rPr>
          <w:color w:val="231F20"/>
          <w:spacing w:val="1"/>
          <w:sz w:val="24"/>
        </w:rPr>
        <w:t xml:space="preserve"> </w:t>
      </w:r>
      <w:r>
        <w:rPr>
          <w:color w:val="231F20"/>
          <w:sz w:val="24"/>
        </w:rPr>
        <w:t>emissions scenario, the</w:t>
      </w:r>
      <w:r>
        <w:rPr>
          <w:color w:val="231F20"/>
          <w:spacing w:val="1"/>
          <w:sz w:val="24"/>
        </w:rPr>
        <w:t xml:space="preserve"> </w:t>
      </w:r>
      <w:r>
        <w:rPr>
          <w:color w:val="231F20"/>
          <w:sz w:val="24"/>
        </w:rPr>
        <w:t>State’s average annual</w:t>
      </w:r>
      <w:r>
        <w:rPr>
          <w:color w:val="231F20"/>
          <w:spacing w:val="1"/>
          <w:sz w:val="24"/>
        </w:rPr>
        <w:t xml:space="preserve"> </w:t>
      </w:r>
      <w:r>
        <w:rPr>
          <w:color w:val="231F20"/>
          <w:sz w:val="24"/>
        </w:rPr>
        <w:t>temperature may increase</w:t>
      </w:r>
      <w:r>
        <w:rPr>
          <w:color w:val="231F20"/>
          <w:spacing w:val="1"/>
          <w:sz w:val="24"/>
        </w:rPr>
        <w:t xml:space="preserve"> </w:t>
      </w:r>
      <w:r>
        <w:rPr>
          <w:color w:val="231F20"/>
          <w:sz w:val="24"/>
        </w:rPr>
        <w:t>up to 2.4 degrees Celsius</w:t>
      </w:r>
      <w:r>
        <w:rPr>
          <w:color w:val="231F20"/>
          <w:spacing w:val="1"/>
          <w:sz w:val="24"/>
        </w:rPr>
        <w:t xml:space="preserve"> </w:t>
      </w:r>
      <w:r>
        <w:rPr>
          <w:color w:val="231F20"/>
          <w:sz w:val="24"/>
        </w:rPr>
        <w:t>compared to the 1986–2005</w:t>
      </w:r>
      <w:r>
        <w:rPr>
          <w:color w:val="231F20"/>
          <w:spacing w:val="-64"/>
          <w:sz w:val="24"/>
        </w:rPr>
        <w:t xml:space="preserve"> </w:t>
      </w:r>
      <w:r>
        <w:rPr>
          <w:color w:val="231F20"/>
          <w:sz w:val="24"/>
        </w:rPr>
        <w:t>average,</w:t>
      </w:r>
      <w:r>
        <w:rPr>
          <w:color w:val="231F20"/>
          <w:spacing w:val="-3"/>
          <w:sz w:val="24"/>
        </w:rPr>
        <w:t xml:space="preserve"> </w:t>
      </w:r>
      <w:r>
        <w:rPr>
          <w:color w:val="231F20"/>
          <w:sz w:val="24"/>
        </w:rPr>
        <w:t>and</w:t>
      </w:r>
      <w:r>
        <w:rPr>
          <w:color w:val="231F20"/>
          <w:spacing w:val="-3"/>
          <w:sz w:val="24"/>
        </w:rPr>
        <w:t xml:space="preserve"> </w:t>
      </w:r>
      <w:r>
        <w:rPr>
          <w:color w:val="231F20"/>
          <w:sz w:val="24"/>
        </w:rPr>
        <w:t>the</w:t>
      </w:r>
      <w:r>
        <w:rPr>
          <w:color w:val="231F20"/>
          <w:spacing w:val="-2"/>
          <w:sz w:val="24"/>
        </w:rPr>
        <w:t xml:space="preserve"> </w:t>
      </w:r>
      <w:r>
        <w:rPr>
          <w:color w:val="231F20"/>
          <w:sz w:val="24"/>
        </w:rPr>
        <w:t>number</w:t>
      </w:r>
    </w:p>
    <w:p w14:paraId="4AF00EA8" w14:textId="77777777" w:rsidR="003E5D9E" w:rsidRDefault="00491973">
      <w:pPr>
        <w:spacing w:before="10" w:line="242" w:lineRule="auto"/>
        <w:ind w:left="400" w:right="229"/>
        <w:rPr>
          <w:sz w:val="24"/>
        </w:rPr>
      </w:pPr>
      <w:r>
        <w:rPr>
          <w:color w:val="231F20"/>
          <w:sz w:val="24"/>
        </w:rPr>
        <w:t>of very hot days is likely to</w:t>
      </w:r>
      <w:r>
        <w:rPr>
          <w:color w:val="231F20"/>
          <w:spacing w:val="-65"/>
          <w:sz w:val="24"/>
        </w:rPr>
        <w:t xml:space="preserve"> </w:t>
      </w:r>
      <w:r>
        <w:rPr>
          <w:color w:val="231F20"/>
          <w:sz w:val="24"/>
        </w:rPr>
        <w:t>double.</w:t>
      </w:r>
    </w:p>
    <w:p w14:paraId="766F3033" w14:textId="77777777" w:rsidR="003E5D9E" w:rsidRDefault="00491973">
      <w:pPr>
        <w:pStyle w:val="ListParagraph"/>
        <w:numPr>
          <w:ilvl w:val="0"/>
          <w:numId w:val="15"/>
        </w:numPr>
        <w:tabs>
          <w:tab w:val="left" w:pos="401"/>
        </w:tabs>
        <w:spacing w:before="116" w:line="242" w:lineRule="auto"/>
        <w:ind w:left="400"/>
        <w:rPr>
          <w:color w:val="231F20"/>
          <w:sz w:val="24"/>
        </w:rPr>
      </w:pPr>
      <w:r>
        <w:rPr>
          <w:color w:val="231F20"/>
          <w:sz w:val="24"/>
        </w:rPr>
        <w:t>Across Victoria, annual</w:t>
      </w:r>
      <w:r>
        <w:rPr>
          <w:color w:val="231F20"/>
          <w:spacing w:val="1"/>
          <w:sz w:val="24"/>
        </w:rPr>
        <w:t xml:space="preserve"> </w:t>
      </w:r>
      <w:r>
        <w:rPr>
          <w:color w:val="231F20"/>
          <w:sz w:val="24"/>
        </w:rPr>
        <w:t>rainfall is projected to</w:t>
      </w:r>
      <w:r>
        <w:rPr>
          <w:color w:val="231F20"/>
          <w:spacing w:val="1"/>
          <w:sz w:val="24"/>
        </w:rPr>
        <w:t xml:space="preserve"> </w:t>
      </w:r>
      <w:r>
        <w:rPr>
          <w:color w:val="231F20"/>
          <w:sz w:val="24"/>
        </w:rPr>
        <w:t>decrease, especially in the</w:t>
      </w:r>
      <w:r>
        <w:rPr>
          <w:color w:val="231F20"/>
          <w:spacing w:val="1"/>
          <w:sz w:val="24"/>
        </w:rPr>
        <w:t xml:space="preserve"> </w:t>
      </w:r>
      <w:r>
        <w:rPr>
          <w:color w:val="231F20"/>
          <w:sz w:val="24"/>
        </w:rPr>
        <w:t>cool season. However, due</w:t>
      </w:r>
      <w:r>
        <w:rPr>
          <w:color w:val="231F20"/>
          <w:spacing w:val="1"/>
          <w:sz w:val="24"/>
        </w:rPr>
        <w:t xml:space="preserve"> </w:t>
      </w:r>
      <w:r>
        <w:rPr>
          <w:color w:val="231F20"/>
          <w:sz w:val="24"/>
        </w:rPr>
        <w:t>to</w:t>
      </w:r>
      <w:r>
        <w:rPr>
          <w:color w:val="231F20"/>
          <w:spacing w:val="-10"/>
          <w:sz w:val="24"/>
        </w:rPr>
        <w:t xml:space="preserve"> </w:t>
      </w:r>
      <w:r>
        <w:rPr>
          <w:color w:val="231F20"/>
          <w:sz w:val="24"/>
        </w:rPr>
        <w:t>natural</w:t>
      </w:r>
      <w:r>
        <w:rPr>
          <w:color w:val="231F20"/>
          <w:spacing w:val="-11"/>
          <w:sz w:val="24"/>
        </w:rPr>
        <w:t xml:space="preserve"> </w:t>
      </w:r>
      <w:r>
        <w:rPr>
          <w:color w:val="231F20"/>
          <w:sz w:val="24"/>
        </w:rPr>
        <w:t>variability,</w:t>
      </w:r>
      <w:r>
        <w:rPr>
          <w:color w:val="231F20"/>
          <w:spacing w:val="-9"/>
          <w:sz w:val="24"/>
        </w:rPr>
        <w:t xml:space="preserve"> </w:t>
      </w:r>
      <w:r>
        <w:rPr>
          <w:color w:val="231F20"/>
          <w:sz w:val="24"/>
        </w:rPr>
        <w:t>extreme</w:t>
      </w:r>
      <w:r>
        <w:rPr>
          <w:color w:val="231F20"/>
          <w:spacing w:val="-64"/>
          <w:sz w:val="24"/>
        </w:rPr>
        <w:t xml:space="preserve"> </w:t>
      </w:r>
      <w:r>
        <w:rPr>
          <w:color w:val="231F20"/>
          <w:sz w:val="24"/>
        </w:rPr>
        <w:t>rainfall events will still occur</w:t>
      </w:r>
      <w:r>
        <w:rPr>
          <w:color w:val="231F20"/>
          <w:spacing w:val="1"/>
          <w:sz w:val="24"/>
        </w:rPr>
        <w:t xml:space="preserve"> </w:t>
      </w:r>
      <w:r>
        <w:rPr>
          <w:color w:val="231F20"/>
          <w:sz w:val="24"/>
        </w:rPr>
        <w:t>and these are likely to be</w:t>
      </w:r>
      <w:r>
        <w:rPr>
          <w:color w:val="231F20"/>
          <w:spacing w:val="1"/>
          <w:sz w:val="24"/>
        </w:rPr>
        <w:t xml:space="preserve"> </w:t>
      </w:r>
      <w:r>
        <w:rPr>
          <w:color w:val="231F20"/>
          <w:sz w:val="24"/>
        </w:rPr>
        <w:t>more intense, potentially</w:t>
      </w:r>
      <w:r>
        <w:rPr>
          <w:color w:val="231F20"/>
          <w:spacing w:val="1"/>
          <w:sz w:val="24"/>
        </w:rPr>
        <w:t xml:space="preserve"> </w:t>
      </w:r>
      <w:r>
        <w:rPr>
          <w:color w:val="231F20"/>
          <w:sz w:val="24"/>
        </w:rPr>
        <w:t>increasing the risk of flash</w:t>
      </w:r>
      <w:r>
        <w:rPr>
          <w:color w:val="231F20"/>
          <w:spacing w:val="1"/>
          <w:sz w:val="24"/>
        </w:rPr>
        <w:t xml:space="preserve"> </w:t>
      </w:r>
      <w:r>
        <w:rPr>
          <w:color w:val="231F20"/>
          <w:sz w:val="24"/>
        </w:rPr>
        <w:t>flooding</w:t>
      </w:r>
      <w:r>
        <w:rPr>
          <w:color w:val="231F20"/>
          <w:spacing w:val="-2"/>
          <w:sz w:val="24"/>
        </w:rPr>
        <w:t xml:space="preserve"> </w:t>
      </w:r>
      <w:r>
        <w:rPr>
          <w:color w:val="231F20"/>
          <w:sz w:val="24"/>
        </w:rPr>
        <w:t>in</w:t>
      </w:r>
      <w:r>
        <w:rPr>
          <w:color w:val="231F20"/>
          <w:spacing w:val="-3"/>
          <w:sz w:val="24"/>
        </w:rPr>
        <w:t xml:space="preserve"> </w:t>
      </w:r>
      <w:r>
        <w:rPr>
          <w:color w:val="231F20"/>
          <w:sz w:val="24"/>
        </w:rPr>
        <w:t>some</w:t>
      </w:r>
      <w:r>
        <w:rPr>
          <w:color w:val="231F20"/>
          <w:spacing w:val="-2"/>
          <w:sz w:val="24"/>
        </w:rPr>
        <w:t xml:space="preserve"> </w:t>
      </w:r>
      <w:r>
        <w:rPr>
          <w:color w:val="231F20"/>
          <w:sz w:val="24"/>
        </w:rPr>
        <w:t>locations.</w:t>
      </w:r>
    </w:p>
    <w:p w14:paraId="22990752" w14:textId="77777777" w:rsidR="003E5D9E" w:rsidRDefault="00491973">
      <w:pPr>
        <w:pStyle w:val="ListParagraph"/>
        <w:numPr>
          <w:ilvl w:val="0"/>
          <w:numId w:val="15"/>
        </w:numPr>
        <w:tabs>
          <w:tab w:val="left" w:pos="401"/>
        </w:tabs>
        <w:spacing w:before="126" w:line="242" w:lineRule="auto"/>
        <w:ind w:left="400" w:right="300"/>
        <w:rPr>
          <w:color w:val="231F20"/>
          <w:sz w:val="24"/>
        </w:rPr>
      </w:pPr>
      <w:r>
        <w:rPr>
          <w:color w:val="231F20"/>
          <w:sz w:val="24"/>
        </w:rPr>
        <w:t>The number of high fire-</w:t>
      </w:r>
      <w:r>
        <w:rPr>
          <w:color w:val="231F20"/>
          <w:spacing w:val="1"/>
          <w:sz w:val="24"/>
        </w:rPr>
        <w:t xml:space="preserve"> </w:t>
      </w:r>
      <w:r>
        <w:rPr>
          <w:color w:val="231F20"/>
          <w:sz w:val="24"/>
        </w:rPr>
        <w:t>danger days in Victoria is</w:t>
      </w:r>
      <w:r>
        <w:rPr>
          <w:color w:val="231F20"/>
          <w:spacing w:val="1"/>
          <w:sz w:val="24"/>
        </w:rPr>
        <w:t xml:space="preserve"> </w:t>
      </w:r>
      <w:r>
        <w:rPr>
          <w:color w:val="231F20"/>
          <w:sz w:val="24"/>
        </w:rPr>
        <w:t>expected to increase, and</w:t>
      </w:r>
      <w:r>
        <w:rPr>
          <w:color w:val="231F20"/>
          <w:spacing w:val="-65"/>
          <w:sz w:val="24"/>
        </w:rPr>
        <w:t xml:space="preserve"> </w:t>
      </w:r>
      <w:r>
        <w:rPr>
          <w:color w:val="231F20"/>
          <w:sz w:val="24"/>
        </w:rPr>
        <w:t>potentially</w:t>
      </w:r>
      <w:r>
        <w:rPr>
          <w:color w:val="231F20"/>
          <w:spacing w:val="-3"/>
          <w:sz w:val="24"/>
        </w:rPr>
        <w:t xml:space="preserve"> </w:t>
      </w:r>
      <w:r>
        <w:rPr>
          <w:color w:val="231F20"/>
          <w:sz w:val="24"/>
        </w:rPr>
        <w:t>double.</w:t>
      </w:r>
    </w:p>
    <w:p w14:paraId="63BA92C1" w14:textId="77777777" w:rsidR="003E5D9E" w:rsidRDefault="00491973">
      <w:pPr>
        <w:pStyle w:val="ListParagraph"/>
        <w:numPr>
          <w:ilvl w:val="0"/>
          <w:numId w:val="15"/>
        </w:numPr>
        <w:tabs>
          <w:tab w:val="left" w:pos="401"/>
        </w:tabs>
        <w:spacing w:before="67" w:line="242" w:lineRule="auto"/>
        <w:ind w:left="400" w:right="303"/>
        <w:rPr>
          <w:color w:val="231F20"/>
          <w:sz w:val="24"/>
        </w:rPr>
      </w:pPr>
      <w:r>
        <w:rPr>
          <w:color w:val="231F20"/>
          <w:sz w:val="24"/>
        </w:rPr>
        <w:br w:type="column"/>
      </w:r>
      <w:r>
        <w:rPr>
          <w:color w:val="231F20"/>
          <w:sz w:val="24"/>
        </w:rPr>
        <w:t>Sea</w:t>
      </w:r>
      <w:r>
        <w:rPr>
          <w:color w:val="231F20"/>
          <w:spacing w:val="10"/>
          <w:sz w:val="24"/>
        </w:rPr>
        <w:t xml:space="preserve"> </w:t>
      </w:r>
      <w:r>
        <w:rPr>
          <w:color w:val="231F20"/>
          <w:sz w:val="24"/>
        </w:rPr>
        <w:t>levels</w:t>
      </w:r>
      <w:r>
        <w:rPr>
          <w:color w:val="231F20"/>
          <w:spacing w:val="10"/>
          <w:sz w:val="24"/>
        </w:rPr>
        <w:t xml:space="preserve"> </w:t>
      </w:r>
      <w:r>
        <w:rPr>
          <w:color w:val="231F20"/>
          <w:sz w:val="24"/>
        </w:rPr>
        <w:t>will</w:t>
      </w:r>
      <w:r>
        <w:rPr>
          <w:color w:val="231F20"/>
          <w:spacing w:val="10"/>
          <w:sz w:val="24"/>
        </w:rPr>
        <w:t xml:space="preserve"> </w:t>
      </w:r>
      <w:r>
        <w:rPr>
          <w:color w:val="231F20"/>
          <w:sz w:val="24"/>
        </w:rPr>
        <w:t>continue</w:t>
      </w:r>
      <w:r>
        <w:rPr>
          <w:color w:val="231F20"/>
          <w:spacing w:val="1"/>
          <w:sz w:val="24"/>
        </w:rPr>
        <w:t xml:space="preserve"> </w:t>
      </w:r>
      <w:r>
        <w:rPr>
          <w:color w:val="231F20"/>
          <w:sz w:val="24"/>
        </w:rPr>
        <w:t>to rise. By the 2050s, sea</w:t>
      </w:r>
      <w:r>
        <w:rPr>
          <w:color w:val="231F20"/>
          <w:spacing w:val="-64"/>
          <w:sz w:val="24"/>
        </w:rPr>
        <w:t xml:space="preserve"> </w:t>
      </w:r>
      <w:r>
        <w:rPr>
          <w:color w:val="231F20"/>
          <w:sz w:val="24"/>
        </w:rPr>
        <w:t>level is projected to rise</w:t>
      </w:r>
      <w:r>
        <w:rPr>
          <w:color w:val="231F20"/>
          <w:spacing w:val="1"/>
          <w:sz w:val="24"/>
        </w:rPr>
        <w:t xml:space="preserve"> </w:t>
      </w:r>
      <w:r>
        <w:rPr>
          <w:color w:val="231F20"/>
          <w:sz w:val="24"/>
        </w:rPr>
        <w:t>by</w:t>
      </w:r>
      <w:r>
        <w:rPr>
          <w:color w:val="231F20"/>
          <w:spacing w:val="-3"/>
          <w:sz w:val="24"/>
        </w:rPr>
        <w:t xml:space="preserve"> </w:t>
      </w:r>
      <w:r>
        <w:rPr>
          <w:color w:val="231F20"/>
          <w:sz w:val="24"/>
        </w:rPr>
        <w:t>around</w:t>
      </w:r>
      <w:r>
        <w:rPr>
          <w:color w:val="231F20"/>
          <w:spacing w:val="-3"/>
          <w:sz w:val="24"/>
        </w:rPr>
        <w:t xml:space="preserve"> </w:t>
      </w:r>
      <w:r>
        <w:rPr>
          <w:color w:val="231F20"/>
          <w:sz w:val="24"/>
        </w:rPr>
        <w:t>24</w:t>
      </w:r>
      <w:r>
        <w:rPr>
          <w:color w:val="231F20"/>
          <w:spacing w:val="-2"/>
          <w:sz w:val="24"/>
        </w:rPr>
        <w:t xml:space="preserve"> </w:t>
      </w:r>
      <w:r>
        <w:rPr>
          <w:color w:val="231F20"/>
          <w:sz w:val="24"/>
        </w:rPr>
        <w:t>cm</w:t>
      </w:r>
      <w:r>
        <w:rPr>
          <w:color w:val="231F20"/>
          <w:spacing w:val="-2"/>
          <w:sz w:val="24"/>
        </w:rPr>
        <w:t xml:space="preserve"> </w:t>
      </w:r>
      <w:r>
        <w:rPr>
          <w:color w:val="231F20"/>
          <w:sz w:val="24"/>
        </w:rPr>
        <w:t>(relative</w:t>
      </w:r>
    </w:p>
    <w:p w14:paraId="079CD846" w14:textId="77777777" w:rsidR="003E5D9E" w:rsidRDefault="00491973">
      <w:pPr>
        <w:spacing w:before="5" w:line="242" w:lineRule="auto"/>
        <w:ind w:left="400" w:right="20"/>
        <w:rPr>
          <w:sz w:val="24"/>
        </w:rPr>
      </w:pPr>
      <w:r>
        <w:rPr>
          <w:color w:val="231F20"/>
          <w:sz w:val="24"/>
        </w:rPr>
        <w:t>to 1986–2005) under both</w:t>
      </w:r>
      <w:r>
        <w:rPr>
          <w:color w:val="231F20"/>
          <w:spacing w:val="1"/>
          <w:sz w:val="24"/>
        </w:rPr>
        <w:t xml:space="preserve"> </w:t>
      </w:r>
      <w:r>
        <w:rPr>
          <w:color w:val="231F20"/>
          <w:sz w:val="24"/>
        </w:rPr>
        <w:t>medium and high emissions</w:t>
      </w:r>
      <w:r>
        <w:rPr>
          <w:color w:val="231F20"/>
          <w:spacing w:val="-65"/>
          <w:sz w:val="24"/>
        </w:rPr>
        <w:t xml:space="preserve"> </w:t>
      </w:r>
      <w:r>
        <w:rPr>
          <w:color w:val="231F20"/>
          <w:sz w:val="24"/>
        </w:rPr>
        <w:t>scenarios.</w:t>
      </w:r>
    </w:p>
    <w:p w14:paraId="2721A6F6" w14:textId="77777777" w:rsidR="003E5D9E" w:rsidRDefault="00491973">
      <w:pPr>
        <w:spacing w:before="115" w:line="242" w:lineRule="auto"/>
        <w:ind w:left="173" w:right="529"/>
        <w:rPr>
          <w:sz w:val="24"/>
        </w:rPr>
      </w:pPr>
      <w:r>
        <w:rPr>
          <w:color w:val="231F20"/>
          <w:sz w:val="24"/>
        </w:rPr>
        <w:t>To</w:t>
      </w:r>
      <w:r>
        <w:rPr>
          <w:color w:val="231F20"/>
          <w:spacing w:val="-11"/>
          <w:sz w:val="24"/>
        </w:rPr>
        <w:t xml:space="preserve"> </w:t>
      </w:r>
      <w:r>
        <w:rPr>
          <w:color w:val="231F20"/>
          <w:sz w:val="24"/>
        </w:rPr>
        <w:t>avoid</w:t>
      </w:r>
      <w:r>
        <w:rPr>
          <w:color w:val="231F20"/>
          <w:spacing w:val="-11"/>
          <w:sz w:val="24"/>
        </w:rPr>
        <w:t xml:space="preserve"> </w:t>
      </w:r>
      <w:r>
        <w:rPr>
          <w:color w:val="231F20"/>
          <w:sz w:val="24"/>
        </w:rPr>
        <w:t>the</w:t>
      </w:r>
      <w:r>
        <w:rPr>
          <w:color w:val="231F20"/>
          <w:spacing w:val="-9"/>
          <w:sz w:val="24"/>
        </w:rPr>
        <w:t xml:space="preserve"> </w:t>
      </w:r>
      <w:r>
        <w:rPr>
          <w:color w:val="231F20"/>
          <w:sz w:val="24"/>
        </w:rPr>
        <w:t>worst</w:t>
      </w:r>
      <w:r>
        <w:rPr>
          <w:color w:val="231F20"/>
          <w:spacing w:val="-11"/>
          <w:sz w:val="24"/>
        </w:rPr>
        <w:t xml:space="preserve"> </w:t>
      </w:r>
      <w:r>
        <w:rPr>
          <w:color w:val="231F20"/>
          <w:sz w:val="24"/>
        </w:rPr>
        <w:t>effects</w:t>
      </w:r>
      <w:r>
        <w:rPr>
          <w:color w:val="231F20"/>
          <w:spacing w:val="-64"/>
          <w:sz w:val="24"/>
        </w:rPr>
        <w:t xml:space="preserve"> </w:t>
      </w:r>
      <w:r>
        <w:rPr>
          <w:color w:val="231F20"/>
          <w:sz w:val="24"/>
        </w:rPr>
        <w:t>of</w:t>
      </w:r>
      <w:r>
        <w:rPr>
          <w:color w:val="231F20"/>
          <w:spacing w:val="-2"/>
          <w:sz w:val="24"/>
        </w:rPr>
        <w:t xml:space="preserve"> </w:t>
      </w:r>
      <w:r>
        <w:rPr>
          <w:color w:val="231F20"/>
          <w:sz w:val="24"/>
        </w:rPr>
        <w:t>climate change, the</w:t>
      </w:r>
    </w:p>
    <w:p w14:paraId="510EE151" w14:textId="77777777" w:rsidR="003E5D9E" w:rsidRDefault="00491973">
      <w:pPr>
        <w:spacing w:before="3" w:line="242" w:lineRule="auto"/>
        <w:ind w:left="173" w:right="74"/>
        <w:rPr>
          <w:sz w:val="24"/>
        </w:rPr>
      </w:pPr>
      <w:r>
        <w:rPr>
          <w:color w:val="231F20"/>
          <w:spacing w:val="-1"/>
          <w:sz w:val="24"/>
        </w:rPr>
        <w:t xml:space="preserve">international </w:t>
      </w:r>
      <w:r>
        <w:rPr>
          <w:color w:val="231F20"/>
          <w:sz w:val="24"/>
        </w:rPr>
        <w:t>Paris Agreement</w:t>
      </w:r>
      <w:r>
        <w:rPr>
          <w:color w:val="231F20"/>
          <w:spacing w:val="-64"/>
          <w:sz w:val="24"/>
        </w:rPr>
        <w:t xml:space="preserve"> </w:t>
      </w:r>
      <w:r>
        <w:rPr>
          <w:color w:val="231F20"/>
          <w:sz w:val="24"/>
        </w:rPr>
        <w:t>aims to limit the rise in global</w:t>
      </w:r>
      <w:r>
        <w:rPr>
          <w:color w:val="231F20"/>
          <w:spacing w:val="1"/>
          <w:sz w:val="24"/>
        </w:rPr>
        <w:t xml:space="preserve"> </w:t>
      </w:r>
      <w:r>
        <w:rPr>
          <w:color w:val="231F20"/>
          <w:sz w:val="24"/>
        </w:rPr>
        <w:t>average temperature to</w:t>
      </w:r>
      <w:r>
        <w:rPr>
          <w:color w:val="231F20"/>
          <w:spacing w:val="1"/>
          <w:sz w:val="24"/>
        </w:rPr>
        <w:t xml:space="preserve"> </w:t>
      </w:r>
      <w:r>
        <w:rPr>
          <w:color w:val="231F20"/>
          <w:sz w:val="24"/>
        </w:rPr>
        <w:t>between</w:t>
      </w:r>
      <w:r>
        <w:rPr>
          <w:color w:val="231F20"/>
          <w:spacing w:val="-4"/>
          <w:sz w:val="24"/>
        </w:rPr>
        <w:t xml:space="preserve"> </w:t>
      </w:r>
      <w:r>
        <w:rPr>
          <w:color w:val="231F20"/>
          <w:sz w:val="24"/>
        </w:rPr>
        <w:t>1.5</w:t>
      </w:r>
      <w:r>
        <w:rPr>
          <w:color w:val="231F20"/>
          <w:spacing w:val="-3"/>
          <w:sz w:val="24"/>
        </w:rPr>
        <w:t xml:space="preserve"> </w:t>
      </w:r>
      <w:r>
        <w:rPr>
          <w:color w:val="231F20"/>
          <w:sz w:val="24"/>
        </w:rPr>
        <w:t>and</w:t>
      </w:r>
      <w:r>
        <w:rPr>
          <w:color w:val="231F20"/>
          <w:spacing w:val="-4"/>
          <w:sz w:val="24"/>
        </w:rPr>
        <w:t xml:space="preserve"> </w:t>
      </w:r>
      <w:r>
        <w:rPr>
          <w:color w:val="231F20"/>
          <w:sz w:val="24"/>
        </w:rPr>
        <w:t>well</w:t>
      </w:r>
      <w:r>
        <w:rPr>
          <w:color w:val="231F20"/>
          <w:spacing w:val="-3"/>
          <w:sz w:val="24"/>
        </w:rPr>
        <w:t xml:space="preserve"> </w:t>
      </w:r>
      <w:r>
        <w:rPr>
          <w:color w:val="231F20"/>
          <w:sz w:val="24"/>
        </w:rPr>
        <w:t>below</w:t>
      </w:r>
    </w:p>
    <w:p w14:paraId="42E6B1DF" w14:textId="77777777" w:rsidR="003E5D9E" w:rsidRDefault="00491973">
      <w:pPr>
        <w:spacing w:before="6" w:line="242" w:lineRule="auto"/>
        <w:ind w:left="173" w:right="55"/>
        <w:rPr>
          <w:sz w:val="24"/>
        </w:rPr>
      </w:pPr>
      <w:r>
        <w:rPr>
          <w:color w:val="231F20"/>
          <w:sz w:val="24"/>
        </w:rPr>
        <w:t>2 degrees Celsius. To help</w:t>
      </w:r>
      <w:r>
        <w:rPr>
          <w:color w:val="231F20"/>
          <w:spacing w:val="1"/>
          <w:sz w:val="24"/>
        </w:rPr>
        <w:t xml:space="preserve"> </w:t>
      </w:r>
      <w:r>
        <w:rPr>
          <w:color w:val="231F20"/>
          <w:sz w:val="24"/>
        </w:rPr>
        <w:t>achieve</w:t>
      </w:r>
      <w:r>
        <w:rPr>
          <w:color w:val="231F20"/>
          <w:spacing w:val="-7"/>
          <w:sz w:val="24"/>
        </w:rPr>
        <w:t xml:space="preserve"> </w:t>
      </w:r>
      <w:r>
        <w:rPr>
          <w:color w:val="231F20"/>
          <w:sz w:val="24"/>
        </w:rPr>
        <w:t>this</w:t>
      </w:r>
      <w:r>
        <w:rPr>
          <w:color w:val="231F20"/>
          <w:spacing w:val="-5"/>
          <w:sz w:val="24"/>
        </w:rPr>
        <w:t xml:space="preserve"> </w:t>
      </w:r>
      <w:r>
        <w:rPr>
          <w:color w:val="231F20"/>
          <w:sz w:val="24"/>
        </w:rPr>
        <w:t>goal,</w:t>
      </w:r>
      <w:r>
        <w:rPr>
          <w:color w:val="231F20"/>
          <w:spacing w:val="-7"/>
          <w:sz w:val="24"/>
        </w:rPr>
        <w:t xml:space="preserve"> </w:t>
      </w:r>
      <w:r>
        <w:rPr>
          <w:color w:val="231F20"/>
          <w:sz w:val="24"/>
        </w:rPr>
        <w:t>Victoria</w:t>
      </w:r>
      <w:r>
        <w:rPr>
          <w:color w:val="231F20"/>
          <w:spacing w:val="-6"/>
          <w:sz w:val="24"/>
        </w:rPr>
        <w:t xml:space="preserve"> </w:t>
      </w:r>
      <w:r>
        <w:rPr>
          <w:color w:val="231F20"/>
          <w:sz w:val="24"/>
        </w:rPr>
        <w:t>and</w:t>
      </w:r>
      <w:r>
        <w:rPr>
          <w:color w:val="231F20"/>
          <w:spacing w:val="-64"/>
          <w:sz w:val="24"/>
        </w:rPr>
        <w:t xml:space="preserve"> </w:t>
      </w:r>
      <w:r>
        <w:rPr>
          <w:color w:val="231F20"/>
          <w:sz w:val="24"/>
        </w:rPr>
        <w:t>joining governments across</w:t>
      </w:r>
      <w:r>
        <w:rPr>
          <w:color w:val="231F20"/>
          <w:spacing w:val="1"/>
          <w:sz w:val="24"/>
        </w:rPr>
        <w:t xml:space="preserve"> </w:t>
      </w:r>
      <w:r>
        <w:rPr>
          <w:color w:val="231F20"/>
          <w:sz w:val="24"/>
        </w:rPr>
        <w:t>the world, have committed to</w:t>
      </w:r>
      <w:r>
        <w:rPr>
          <w:color w:val="231F20"/>
          <w:spacing w:val="1"/>
          <w:sz w:val="24"/>
        </w:rPr>
        <w:t xml:space="preserve"> </w:t>
      </w:r>
      <w:r>
        <w:rPr>
          <w:color w:val="231F20"/>
          <w:sz w:val="24"/>
        </w:rPr>
        <w:t>net-zero</w:t>
      </w:r>
      <w:r>
        <w:rPr>
          <w:color w:val="231F20"/>
          <w:spacing w:val="-5"/>
          <w:sz w:val="24"/>
        </w:rPr>
        <w:t xml:space="preserve"> </w:t>
      </w:r>
      <w:r>
        <w:rPr>
          <w:color w:val="231F20"/>
          <w:sz w:val="24"/>
        </w:rPr>
        <w:t>emissions</w:t>
      </w:r>
      <w:r>
        <w:rPr>
          <w:color w:val="231F20"/>
          <w:spacing w:val="-4"/>
          <w:sz w:val="24"/>
        </w:rPr>
        <w:t xml:space="preserve"> </w:t>
      </w:r>
      <w:r>
        <w:rPr>
          <w:color w:val="231F20"/>
          <w:sz w:val="24"/>
        </w:rPr>
        <w:t>by</w:t>
      </w:r>
      <w:r>
        <w:rPr>
          <w:color w:val="231F20"/>
          <w:spacing w:val="-5"/>
          <w:sz w:val="24"/>
        </w:rPr>
        <w:t xml:space="preserve"> </w:t>
      </w:r>
      <w:r>
        <w:rPr>
          <w:color w:val="231F20"/>
          <w:sz w:val="24"/>
        </w:rPr>
        <w:t>2050.</w:t>
      </w:r>
    </w:p>
    <w:p w14:paraId="2742A2DC" w14:textId="77777777" w:rsidR="003E5D9E" w:rsidRDefault="00491973">
      <w:pPr>
        <w:spacing w:before="120" w:line="242" w:lineRule="auto"/>
        <w:ind w:left="173" w:right="59"/>
        <w:rPr>
          <w:sz w:val="24"/>
        </w:rPr>
      </w:pPr>
      <w:r>
        <w:rPr>
          <w:color w:val="231F20"/>
          <w:sz w:val="24"/>
        </w:rPr>
        <w:t>Victoria has also set a 45–</w:t>
      </w:r>
      <w:r>
        <w:rPr>
          <w:color w:val="231F20"/>
          <w:spacing w:val="1"/>
          <w:sz w:val="24"/>
        </w:rPr>
        <w:t xml:space="preserve"> </w:t>
      </w:r>
      <w:r>
        <w:rPr>
          <w:color w:val="231F20"/>
          <w:sz w:val="24"/>
        </w:rPr>
        <w:t>50% reduction target for 2030</w:t>
      </w:r>
      <w:r>
        <w:rPr>
          <w:color w:val="231F20"/>
          <w:spacing w:val="-64"/>
          <w:sz w:val="24"/>
        </w:rPr>
        <w:t xml:space="preserve"> </w:t>
      </w:r>
      <w:r>
        <w:rPr>
          <w:color w:val="231F20"/>
          <w:sz w:val="24"/>
        </w:rPr>
        <w:t>and will set interim reduction</w:t>
      </w:r>
      <w:r>
        <w:rPr>
          <w:color w:val="231F20"/>
          <w:spacing w:val="1"/>
          <w:sz w:val="24"/>
        </w:rPr>
        <w:t xml:space="preserve"> </w:t>
      </w:r>
      <w:r>
        <w:rPr>
          <w:color w:val="231F20"/>
          <w:sz w:val="24"/>
        </w:rPr>
        <w:t>targets</w:t>
      </w:r>
      <w:r>
        <w:rPr>
          <w:color w:val="231F20"/>
          <w:spacing w:val="-2"/>
          <w:sz w:val="24"/>
        </w:rPr>
        <w:t xml:space="preserve"> </w:t>
      </w:r>
      <w:r>
        <w:rPr>
          <w:color w:val="231F20"/>
          <w:sz w:val="24"/>
        </w:rPr>
        <w:t>at</w:t>
      </w:r>
      <w:r>
        <w:rPr>
          <w:color w:val="231F20"/>
          <w:spacing w:val="-2"/>
          <w:sz w:val="24"/>
        </w:rPr>
        <w:t xml:space="preserve"> </w:t>
      </w:r>
      <w:r>
        <w:rPr>
          <w:color w:val="231F20"/>
          <w:sz w:val="24"/>
        </w:rPr>
        <w:t>5-year</w:t>
      </w:r>
      <w:r>
        <w:rPr>
          <w:color w:val="231F20"/>
          <w:spacing w:val="-3"/>
          <w:sz w:val="24"/>
        </w:rPr>
        <w:t xml:space="preserve"> </w:t>
      </w:r>
      <w:r>
        <w:rPr>
          <w:color w:val="231F20"/>
          <w:sz w:val="24"/>
        </w:rPr>
        <w:t>intervals</w:t>
      </w:r>
    </w:p>
    <w:p w14:paraId="426EAC83" w14:textId="77777777" w:rsidR="003E5D9E" w:rsidRDefault="00491973">
      <w:pPr>
        <w:spacing w:before="5" w:line="242" w:lineRule="auto"/>
        <w:ind w:left="173" w:right="153"/>
        <w:rPr>
          <w:sz w:val="24"/>
        </w:rPr>
      </w:pPr>
      <w:r>
        <w:rPr>
          <w:color w:val="231F20"/>
          <w:sz w:val="24"/>
        </w:rPr>
        <w:t>to achieve our net zero by</w:t>
      </w:r>
      <w:r>
        <w:rPr>
          <w:color w:val="231F20"/>
          <w:spacing w:val="1"/>
          <w:sz w:val="24"/>
        </w:rPr>
        <w:t xml:space="preserve"> </w:t>
      </w:r>
      <w:r>
        <w:rPr>
          <w:color w:val="231F20"/>
          <w:sz w:val="24"/>
        </w:rPr>
        <w:t>2050 goal to assist in limiting</w:t>
      </w:r>
      <w:r>
        <w:rPr>
          <w:color w:val="231F20"/>
          <w:spacing w:val="-65"/>
          <w:sz w:val="24"/>
        </w:rPr>
        <w:t xml:space="preserve"> </w:t>
      </w:r>
      <w:r>
        <w:rPr>
          <w:color w:val="231F20"/>
          <w:sz w:val="24"/>
        </w:rPr>
        <w:t>the worst impacts of climate</w:t>
      </w:r>
      <w:r>
        <w:rPr>
          <w:color w:val="231F20"/>
          <w:spacing w:val="1"/>
          <w:sz w:val="24"/>
        </w:rPr>
        <w:t xml:space="preserve"> </w:t>
      </w:r>
      <w:r>
        <w:rPr>
          <w:color w:val="231F20"/>
          <w:sz w:val="24"/>
        </w:rPr>
        <w:t>change in the second half of</w:t>
      </w:r>
      <w:r>
        <w:rPr>
          <w:color w:val="231F20"/>
          <w:spacing w:val="1"/>
          <w:sz w:val="24"/>
        </w:rPr>
        <w:t xml:space="preserve"> </w:t>
      </w:r>
      <w:r>
        <w:rPr>
          <w:color w:val="231F20"/>
          <w:sz w:val="24"/>
        </w:rPr>
        <w:t>this</w:t>
      </w:r>
      <w:r>
        <w:rPr>
          <w:color w:val="231F20"/>
          <w:spacing w:val="-1"/>
          <w:sz w:val="24"/>
        </w:rPr>
        <w:t xml:space="preserve"> </w:t>
      </w:r>
      <w:r>
        <w:rPr>
          <w:color w:val="231F20"/>
          <w:sz w:val="24"/>
        </w:rPr>
        <w:t>century.</w:t>
      </w:r>
    </w:p>
    <w:p w14:paraId="2ADCE838" w14:textId="77777777" w:rsidR="003E5D9E" w:rsidRDefault="00491973">
      <w:pPr>
        <w:spacing w:before="67" w:line="242" w:lineRule="auto"/>
        <w:ind w:left="173" w:right="295"/>
        <w:rPr>
          <w:sz w:val="24"/>
        </w:rPr>
      </w:pPr>
      <w:r>
        <w:br w:type="column"/>
      </w:r>
      <w:r>
        <w:rPr>
          <w:color w:val="231F20"/>
          <w:sz w:val="24"/>
        </w:rPr>
        <w:t>However,</w:t>
      </w:r>
      <w:r>
        <w:rPr>
          <w:color w:val="231F20"/>
          <w:spacing w:val="-11"/>
          <w:sz w:val="24"/>
        </w:rPr>
        <w:t xml:space="preserve"> </w:t>
      </w:r>
      <w:r>
        <w:rPr>
          <w:color w:val="231F20"/>
          <w:sz w:val="24"/>
        </w:rPr>
        <w:t>even</w:t>
      </w:r>
      <w:r>
        <w:rPr>
          <w:color w:val="231F20"/>
          <w:spacing w:val="-11"/>
          <w:sz w:val="24"/>
        </w:rPr>
        <w:t xml:space="preserve"> </w:t>
      </w:r>
      <w:r>
        <w:rPr>
          <w:color w:val="231F20"/>
          <w:sz w:val="24"/>
        </w:rPr>
        <w:t>with</w:t>
      </w:r>
      <w:r>
        <w:rPr>
          <w:color w:val="231F20"/>
          <w:spacing w:val="-11"/>
          <w:sz w:val="24"/>
        </w:rPr>
        <w:t xml:space="preserve"> </w:t>
      </w:r>
      <w:r>
        <w:rPr>
          <w:color w:val="231F20"/>
          <w:sz w:val="24"/>
        </w:rPr>
        <w:t>ambitious</w:t>
      </w:r>
      <w:r>
        <w:rPr>
          <w:color w:val="231F20"/>
          <w:spacing w:val="-64"/>
          <w:sz w:val="24"/>
        </w:rPr>
        <w:t xml:space="preserve"> </w:t>
      </w:r>
      <w:r>
        <w:rPr>
          <w:color w:val="231F20"/>
          <w:sz w:val="24"/>
        </w:rPr>
        <w:t>global emissions reduction,</w:t>
      </w:r>
      <w:r>
        <w:rPr>
          <w:color w:val="231F20"/>
          <w:spacing w:val="1"/>
          <w:sz w:val="24"/>
        </w:rPr>
        <w:t xml:space="preserve"> </w:t>
      </w:r>
      <w:r>
        <w:rPr>
          <w:color w:val="231F20"/>
          <w:sz w:val="24"/>
        </w:rPr>
        <w:t>there are likely to be</w:t>
      </w:r>
      <w:r>
        <w:rPr>
          <w:color w:val="231F20"/>
          <w:spacing w:val="1"/>
          <w:sz w:val="24"/>
        </w:rPr>
        <w:t xml:space="preserve"> </w:t>
      </w:r>
      <w:r>
        <w:rPr>
          <w:color w:val="231F20"/>
          <w:sz w:val="24"/>
        </w:rPr>
        <w:t>unavoidable impacts we need</w:t>
      </w:r>
      <w:r>
        <w:rPr>
          <w:color w:val="231F20"/>
          <w:spacing w:val="-64"/>
          <w:sz w:val="24"/>
        </w:rPr>
        <w:t xml:space="preserve"> </w:t>
      </w:r>
      <w:r>
        <w:rPr>
          <w:color w:val="231F20"/>
          <w:sz w:val="24"/>
        </w:rPr>
        <w:t>to</w:t>
      </w:r>
      <w:r>
        <w:rPr>
          <w:color w:val="231F20"/>
          <w:spacing w:val="-2"/>
          <w:sz w:val="24"/>
        </w:rPr>
        <w:t xml:space="preserve"> </w:t>
      </w:r>
      <w:r>
        <w:rPr>
          <w:color w:val="231F20"/>
          <w:sz w:val="24"/>
        </w:rPr>
        <w:t>prepare</w:t>
      </w:r>
      <w:r>
        <w:rPr>
          <w:color w:val="231F20"/>
          <w:spacing w:val="-2"/>
          <w:sz w:val="24"/>
        </w:rPr>
        <w:t xml:space="preserve"> </w:t>
      </w:r>
      <w:r>
        <w:rPr>
          <w:color w:val="231F20"/>
          <w:sz w:val="24"/>
        </w:rPr>
        <w:t>for</w:t>
      </w:r>
      <w:r>
        <w:rPr>
          <w:color w:val="231F20"/>
          <w:spacing w:val="-1"/>
          <w:sz w:val="24"/>
        </w:rPr>
        <w:t xml:space="preserve"> </w:t>
      </w:r>
      <w:r>
        <w:rPr>
          <w:color w:val="231F20"/>
          <w:sz w:val="24"/>
        </w:rPr>
        <w:t>and</w:t>
      </w:r>
      <w:r>
        <w:rPr>
          <w:color w:val="231F20"/>
          <w:spacing w:val="-3"/>
          <w:sz w:val="24"/>
        </w:rPr>
        <w:t xml:space="preserve"> </w:t>
      </w:r>
      <w:r>
        <w:rPr>
          <w:color w:val="231F20"/>
          <w:sz w:val="24"/>
        </w:rPr>
        <w:t>adapt</w:t>
      </w:r>
      <w:r>
        <w:rPr>
          <w:color w:val="231F20"/>
          <w:spacing w:val="-2"/>
          <w:sz w:val="24"/>
        </w:rPr>
        <w:t xml:space="preserve"> </w:t>
      </w:r>
      <w:r>
        <w:rPr>
          <w:color w:val="231F20"/>
          <w:sz w:val="24"/>
        </w:rPr>
        <w:t>to.</w:t>
      </w:r>
    </w:p>
    <w:p w14:paraId="77C582E2" w14:textId="77777777" w:rsidR="003E5D9E" w:rsidRDefault="00491973">
      <w:pPr>
        <w:spacing w:before="6" w:line="242" w:lineRule="auto"/>
        <w:ind w:left="173" w:right="249"/>
        <w:rPr>
          <w:sz w:val="24"/>
        </w:rPr>
      </w:pPr>
      <w:r>
        <w:rPr>
          <w:color w:val="231F20"/>
          <w:sz w:val="24"/>
        </w:rPr>
        <w:t>While reducing greenhouse</w:t>
      </w:r>
      <w:r>
        <w:rPr>
          <w:color w:val="231F20"/>
          <w:spacing w:val="1"/>
          <w:sz w:val="24"/>
        </w:rPr>
        <w:t xml:space="preserve"> </w:t>
      </w:r>
      <w:r>
        <w:rPr>
          <w:color w:val="231F20"/>
          <w:sz w:val="24"/>
        </w:rPr>
        <w:t>gas emissions is the most</w:t>
      </w:r>
      <w:r>
        <w:rPr>
          <w:color w:val="231F20"/>
          <w:spacing w:val="1"/>
          <w:sz w:val="24"/>
        </w:rPr>
        <w:t xml:space="preserve"> </w:t>
      </w:r>
      <w:r>
        <w:rPr>
          <w:color w:val="231F20"/>
          <w:sz w:val="24"/>
        </w:rPr>
        <w:t>effective strategy for reducing</w:t>
      </w:r>
      <w:r>
        <w:rPr>
          <w:color w:val="231F20"/>
          <w:spacing w:val="1"/>
          <w:sz w:val="24"/>
        </w:rPr>
        <w:t xml:space="preserve"> </w:t>
      </w:r>
      <w:r>
        <w:rPr>
          <w:color w:val="231F20"/>
          <w:sz w:val="24"/>
        </w:rPr>
        <w:t>climate change impacts, if</w:t>
      </w:r>
      <w:r>
        <w:rPr>
          <w:color w:val="231F20"/>
          <w:spacing w:val="1"/>
          <w:sz w:val="24"/>
        </w:rPr>
        <w:t xml:space="preserve"> </w:t>
      </w:r>
      <w:r>
        <w:rPr>
          <w:color w:val="231F20"/>
          <w:sz w:val="24"/>
        </w:rPr>
        <w:t>emissions are globally net</w:t>
      </w:r>
      <w:r>
        <w:rPr>
          <w:color w:val="231F20"/>
          <w:spacing w:val="1"/>
          <w:sz w:val="24"/>
        </w:rPr>
        <w:t xml:space="preserve"> </w:t>
      </w:r>
      <w:r>
        <w:rPr>
          <w:color w:val="231F20"/>
          <w:sz w:val="24"/>
        </w:rPr>
        <w:t>zero by 2050, the climate will</w:t>
      </w:r>
      <w:r>
        <w:rPr>
          <w:color w:val="231F20"/>
          <w:spacing w:val="1"/>
          <w:sz w:val="24"/>
        </w:rPr>
        <w:t xml:space="preserve"> </w:t>
      </w:r>
      <w:r>
        <w:rPr>
          <w:color w:val="231F20"/>
          <w:sz w:val="24"/>
        </w:rPr>
        <w:t>continue to warm for at least a</w:t>
      </w:r>
      <w:r>
        <w:rPr>
          <w:color w:val="231F20"/>
          <w:spacing w:val="-64"/>
          <w:sz w:val="24"/>
        </w:rPr>
        <w:t xml:space="preserve"> </w:t>
      </w:r>
      <w:r>
        <w:rPr>
          <w:color w:val="231F20"/>
          <w:sz w:val="24"/>
        </w:rPr>
        <w:t>few decades due to past and</w:t>
      </w:r>
      <w:r>
        <w:rPr>
          <w:color w:val="231F20"/>
          <w:spacing w:val="1"/>
          <w:sz w:val="24"/>
        </w:rPr>
        <w:t xml:space="preserve"> </w:t>
      </w:r>
      <w:r>
        <w:rPr>
          <w:color w:val="231F20"/>
          <w:sz w:val="24"/>
        </w:rPr>
        <w:t>current</w:t>
      </w:r>
      <w:r>
        <w:rPr>
          <w:color w:val="231F20"/>
          <w:spacing w:val="-1"/>
          <w:sz w:val="24"/>
        </w:rPr>
        <w:t xml:space="preserve"> </w:t>
      </w:r>
      <w:r>
        <w:rPr>
          <w:color w:val="231F20"/>
          <w:sz w:val="24"/>
        </w:rPr>
        <w:t>emissions.</w:t>
      </w:r>
    </w:p>
    <w:p w14:paraId="3982896A" w14:textId="32963026" w:rsidR="001F4676" w:rsidRDefault="00491973" w:rsidP="00AE451D">
      <w:pPr>
        <w:spacing w:before="126" w:line="242" w:lineRule="auto"/>
        <w:ind w:left="173" w:right="249"/>
        <w:rPr>
          <w:color w:val="231F20"/>
          <w:sz w:val="24"/>
        </w:rPr>
      </w:pPr>
      <w:r>
        <w:rPr>
          <w:color w:val="231F20"/>
          <w:sz w:val="24"/>
        </w:rPr>
        <w:t>Planning</w:t>
      </w:r>
      <w:r w:rsidRPr="00AE451D">
        <w:rPr>
          <w:color w:val="231F20"/>
          <w:sz w:val="24"/>
        </w:rPr>
        <w:t xml:space="preserve"> </w:t>
      </w:r>
      <w:r>
        <w:rPr>
          <w:color w:val="231F20"/>
          <w:sz w:val="24"/>
        </w:rPr>
        <w:t>for</w:t>
      </w:r>
      <w:r w:rsidRPr="00AE451D">
        <w:rPr>
          <w:color w:val="231F20"/>
          <w:sz w:val="24"/>
        </w:rPr>
        <w:t xml:space="preserve"> </w:t>
      </w:r>
      <w:r>
        <w:rPr>
          <w:color w:val="231F20"/>
          <w:sz w:val="24"/>
        </w:rPr>
        <w:t>multiple</w:t>
      </w:r>
      <w:r w:rsidRPr="00AE451D">
        <w:rPr>
          <w:color w:val="231F20"/>
          <w:sz w:val="24"/>
        </w:rPr>
        <w:t xml:space="preserve"> </w:t>
      </w:r>
      <w:r>
        <w:rPr>
          <w:color w:val="231F20"/>
          <w:sz w:val="24"/>
        </w:rPr>
        <w:t>possible futures based on</w:t>
      </w:r>
      <w:r w:rsidRPr="00AE451D">
        <w:rPr>
          <w:color w:val="231F20"/>
          <w:sz w:val="24"/>
        </w:rPr>
        <w:t xml:space="preserve"> </w:t>
      </w:r>
      <w:r>
        <w:rPr>
          <w:color w:val="231F20"/>
          <w:sz w:val="24"/>
        </w:rPr>
        <w:t>modelled Shared Socio-</w:t>
      </w:r>
      <w:r w:rsidRPr="00AE451D">
        <w:rPr>
          <w:color w:val="231F20"/>
          <w:sz w:val="24"/>
        </w:rPr>
        <w:t xml:space="preserve"> </w:t>
      </w:r>
      <w:r>
        <w:rPr>
          <w:color w:val="231F20"/>
          <w:sz w:val="24"/>
        </w:rPr>
        <w:t>economic</w:t>
      </w:r>
      <w:r w:rsidRPr="00AE451D">
        <w:rPr>
          <w:color w:val="231F20"/>
          <w:sz w:val="24"/>
        </w:rPr>
        <w:t xml:space="preserve"> </w:t>
      </w:r>
      <w:r>
        <w:rPr>
          <w:color w:val="231F20"/>
          <w:sz w:val="24"/>
        </w:rPr>
        <w:t>Pathways</w:t>
      </w:r>
      <w:r w:rsidRPr="00AE451D">
        <w:rPr>
          <w:color w:val="231F20"/>
          <w:sz w:val="24"/>
        </w:rPr>
        <w:t xml:space="preserve"> </w:t>
      </w:r>
      <w:r>
        <w:rPr>
          <w:color w:val="231F20"/>
          <w:sz w:val="24"/>
        </w:rPr>
        <w:t>(SSP)</w:t>
      </w:r>
      <w:r w:rsidRPr="00AE451D">
        <w:rPr>
          <w:color w:val="231F20"/>
          <w:sz w:val="24"/>
        </w:rPr>
        <w:t xml:space="preserve"> </w:t>
      </w:r>
      <w:r>
        <w:rPr>
          <w:color w:val="231F20"/>
          <w:sz w:val="24"/>
        </w:rPr>
        <w:t>or</w:t>
      </w:r>
      <w:r w:rsidR="00AE451D">
        <w:rPr>
          <w:color w:val="231F20"/>
          <w:sz w:val="24"/>
        </w:rPr>
        <w:t xml:space="preserve"> </w:t>
      </w:r>
      <w:r w:rsidRPr="00AE451D">
        <w:rPr>
          <w:color w:val="231F20"/>
          <w:sz w:val="24"/>
        </w:rPr>
        <w:t>Representative</w:t>
      </w:r>
      <w:r w:rsidR="00AE451D" w:rsidRPr="00AE451D">
        <w:rPr>
          <w:color w:val="231F20"/>
          <w:sz w:val="24"/>
        </w:rPr>
        <w:t xml:space="preserve"> </w:t>
      </w:r>
      <w:r>
        <w:rPr>
          <w:color w:val="231F20"/>
          <w:sz w:val="24"/>
        </w:rPr>
        <w:t>Concentration</w:t>
      </w:r>
      <w:r w:rsidR="00AE451D" w:rsidRPr="00AE451D">
        <w:rPr>
          <w:color w:val="231F20"/>
          <w:sz w:val="24"/>
        </w:rPr>
        <w:t xml:space="preserve"> </w:t>
      </w:r>
      <w:r>
        <w:rPr>
          <w:color w:val="231F20"/>
          <w:sz w:val="24"/>
        </w:rPr>
        <w:t>Pathways (RCP) strengthens</w:t>
      </w:r>
      <w:r w:rsidRPr="00AE451D">
        <w:rPr>
          <w:color w:val="231F20"/>
          <w:sz w:val="24"/>
        </w:rPr>
        <w:t xml:space="preserve"> </w:t>
      </w:r>
      <w:proofErr w:type="spellStart"/>
      <w:r>
        <w:rPr>
          <w:color w:val="231F20"/>
          <w:sz w:val="24"/>
        </w:rPr>
        <w:t>organisational</w:t>
      </w:r>
      <w:proofErr w:type="spellEnd"/>
      <w:r>
        <w:rPr>
          <w:color w:val="231F20"/>
          <w:sz w:val="24"/>
        </w:rPr>
        <w:t xml:space="preserve"> adaptive</w:t>
      </w:r>
      <w:r w:rsidRPr="00AE451D">
        <w:rPr>
          <w:color w:val="231F20"/>
          <w:sz w:val="24"/>
        </w:rPr>
        <w:t xml:space="preserve"> </w:t>
      </w:r>
      <w:r>
        <w:rPr>
          <w:color w:val="231F20"/>
          <w:sz w:val="24"/>
        </w:rPr>
        <w:t>capacity and aligns with best-</w:t>
      </w:r>
      <w:r w:rsidRPr="00AE451D">
        <w:rPr>
          <w:color w:val="231F20"/>
          <w:sz w:val="24"/>
        </w:rPr>
        <w:t xml:space="preserve"> </w:t>
      </w:r>
      <w:r>
        <w:rPr>
          <w:color w:val="231F20"/>
          <w:sz w:val="24"/>
        </w:rPr>
        <w:t>practice climate adaptation</w:t>
      </w:r>
      <w:r w:rsidRPr="00AE451D">
        <w:rPr>
          <w:color w:val="231F20"/>
          <w:sz w:val="24"/>
        </w:rPr>
        <w:t xml:space="preserve"> </w:t>
      </w:r>
      <w:r>
        <w:rPr>
          <w:color w:val="231F20"/>
          <w:sz w:val="24"/>
        </w:rPr>
        <w:t>planning.</w:t>
      </w:r>
    </w:p>
    <w:p w14:paraId="554E54F4" w14:textId="77777777" w:rsidR="001F4676" w:rsidRDefault="001F4676">
      <w:pPr>
        <w:rPr>
          <w:color w:val="231F20"/>
          <w:sz w:val="24"/>
        </w:rPr>
      </w:pPr>
      <w:r>
        <w:rPr>
          <w:color w:val="231F20"/>
          <w:sz w:val="24"/>
        </w:rPr>
        <w:br w:type="page"/>
      </w:r>
    </w:p>
    <w:p w14:paraId="4D0D8DF3" w14:textId="77777777" w:rsidR="003E5D9E" w:rsidRDefault="003E5D9E" w:rsidP="002707A7">
      <w:pPr>
        <w:spacing w:before="5" w:line="242" w:lineRule="auto"/>
        <w:ind w:left="173" w:right="297"/>
        <w:rPr>
          <w:sz w:val="24"/>
        </w:rPr>
        <w:sectPr w:rsidR="003E5D9E">
          <w:pgSz w:w="11910" w:h="16840"/>
          <w:pgMar w:top="660" w:right="600" w:bottom="900" w:left="620" w:header="0" w:footer="707" w:gutter="0"/>
          <w:cols w:num="3" w:space="720" w:equalWidth="0">
            <w:col w:w="3451" w:space="69"/>
            <w:col w:w="3415" w:space="104"/>
            <w:col w:w="3651"/>
          </w:cols>
        </w:sectPr>
      </w:pPr>
    </w:p>
    <w:p w14:paraId="51EA1CBD" w14:textId="29C8B6F6" w:rsidR="00771679" w:rsidRDefault="00771679" w:rsidP="00A009F6">
      <w:pPr>
        <w:pStyle w:val="Title"/>
        <w:spacing w:line="242" w:lineRule="auto"/>
        <w:jc w:val="both"/>
        <w:rPr>
          <w:color w:val="231F20"/>
        </w:rPr>
      </w:pPr>
    </w:p>
    <w:p w14:paraId="6E05CD3B" w14:textId="77777777" w:rsidR="00A009F6" w:rsidRDefault="00A009F6" w:rsidP="00A009F6">
      <w:pPr>
        <w:pStyle w:val="FigureA4H"/>
        <w:rPr>
          <w:vertAlign w:val="superscript"/>
        </w:rPr>
      </w:pPr>
      <w:r>
        <w:t>Figure 9. Direct and indirect effects and impacts of climate change on health and wellbeing</w:t>
      </w:r>
      <w:r>
        <w:rPr>
          <w:vertAlign w:val="superscript"/>
        </w:rPr>
        <w:t>13</w:t>
      </w:r>
    </w:p>
    <w:p w14:paraId="43D29A12" w14:textId="721D6DAF" w:rsidR="00A009F6" w:rsidRDefault="00A009F6" w:rsidP="00A009F6">
      <w:pPr>
        <w:pStyle w:val="FigureA4H"/>
        <w:rPr>
          <w:vertAlign w:val="superscript"/>
        </w:rPr>
      </w:pPr>
      <w:r>
        <w:rPr>
          <w:noProof/>
          <w:color w:val="231F20"/>
        </w:rPr>
        <w:drawing>
          <wp:inline distT="0" distB="0" distL="0" distR="0" wp14:anchorId="7DC78F74" wp14:editId="24600195">
            <wp:extent cx="4722125" cy="3352997"/>
            <wp:effectExtent l="0" t="0" r="2540" b="0"/>
            <wp:docPr id="1073743443" name="Picture 1073743443" descr="Direct effects include extreme heat, bushfires, drought and floods. Indirect effects include water and food safety, air quality, and ecological and land use change. Social determinants include socioeconomic status, education, housing, gender, access to health and human services (among other things). Health impacts include respiratory, cardiovascular and infectious diseases, mental illness, allergies, injuries, poisoning, poor nutrition, and skin dis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3443" name="Picture 1073743443" descr="Direct effects include extreme heat, bushfires, drought and floods. Indirect effects include water and food safety, air quality, and ecological and land use change. Social determinants include socioeconomic status, education, housing, gender, access to health and human services (among other things). Health impacts include respiratory, cardiovascular and infectious diseases, mental illness, allergies, injuries, poisoning, poor nutrition, and skin diseases."/>
                    <pic:cNvPicPr/>
                  </pic:nvPicPr>
                  <pic:blipFill>
                    <a:blip r:embed="rId65" cstate="email">
                      <a:extLst>
                        <a:ext uri="{28A0092B-C50C-407E-A947-70E740481C1C}">
                          <a14:useLocalDpi xmlns:a14="http://schemas.microsoft.com/office/drawing/2010/main"/>
                        </a:ext>
                      </a:extLst>
                    </a:blip>
                    <a:stretch>
                      <a:fillRect/>
                    </a:stretch>
                  </pic:blipFill>
                  <pic:spPr>
                    <a:xfrm>
                      <a:off x="0" y="0"/>
                      <a:ext cx="4764338" cy="3382971"/>
                    </a:xfrm>
                    <a:prstGeom prst="rect">
                      <a:avLst/>
                    </a:prstGeom>
                  </pic:spPr>
                </pic:pic>
              </a:graphicData>
            </a:graphic>
          </wp:inline>
        </w:drawing>
      </w:r>
    </w:p>
    <w:p w14:paraId="2FFC3387" w14:textId="77777777" w:rsidR="00A009F6" w:rsidRDefault="00A009F6" w:rsidP="00A009F6">
      <w:pPr>
        <w:pStyle w:val="FigureA4H"/>
      </w:pPr>
    </w:p>
    <w:p w14:paraId="329FC9C7" w14:textId="77777777" w:rsidR="00A009F6" w:rsidRDefault="00A009F6" w:rsidP="00771679">
      <w:pPr>
        <w:pStyle w:val="Title"/>
        <w:spacing w:line="242" w:lineRule="auto"/>
        <w:rPr>
          <w:color w:val="231F20"/>
        </w:rPr>
        <w:sectPr w:rsidR="00A009F6" w:rsidSect="00A009F6">
          <w:type w:val="continuous"/>
          <w:pgSz w:w="11910" w:h="16840"/>
          <w:pgMar w:top="660" w:right="680" w:bottom="280" w:left="660" w:header="720" w:footer="720" w:gutter="0"/>
          <w:cols w:space="105"/>
        </w:sectPr>
      </w:pPr>
    </w:p>
    <w:p w14:paraId="6FE4FCA2" w14:textId="6249571C" w:rsidR="008C3F2C" w:rsidRDefault="008C3F2C" w:rsidP="00771679">
      <w:pPr>
        <w:pStyle w:val="Title"/>
        <w:spacing w:line="242" w:lineRule="auto"/>
        <w:rPr>
          <w:color w:val="231F20"/>
        </w:rPr>
      </w:pPr>
    </w:p>
    <w:p w14:paraId="04A16CAE" w14:textId="59B0D4EA" w:rsidR="008E3AC0" w:rsidRDefault="008E3AC0" w:rsidP="00771679">
      <w:pPr>
        <w:pStyle w:val="Title"/>
        <w:spacing w:line="242" w:lineRule="auto"/>
      </w:pPr>
      <w:r>
        <w:rPr>
          <w:color w:val="231F20"/>
        </w:rPr>
        <w:t>3.2 Impacts of climate</w:t>
      </w:r>
      <w:r>
        <w:rPr>
          <w:color w:val="231F20"/>
          <w:spacing w:val="1"/>
        </w:rPr>
        <w:t xml:space="preserve"> </w:t>
      </w:r>
      <w:r>
        <w:rPr>
          <w:color w:val="231F20"/>
        </w:rPr>
        <w:t>change on the Health and</w:t>
      </w:r>
      <w:r>
        <w:rPr>
          <w:color w:val="231F20"/>
          <w:spacing w:val="-65"/>
        </w:rPr>
        <w:t xml:space="preserve"> </w:t>
      </w:r>
      <w:r>
        <w:rPr>
          <w:color w:val="231F20"/>
        </w:rPr>
        <w:t>Human</w:t>
      </w:r>
      <w:r>
        <w:rPr>
          <w:color w:val="231F20"/>
          <w:spacing w:val="-4"/>
        </w:rPr>
        <w:t xml:space="preserve"> </w:t>
      </w:r>
      <w:r>
        <w:rPr>
          <w:color w:val="231F20"/>
        </w:rPr>
        <w:t>Services</w:t>
      </w:r>
      <w:r>
        <w:rPr>
          <w:color w:val="231F20"/>
          <w:spacing w:val="-2"/>
        </w:rPr>
        <w:t xml:space="preserve"> </w:t>
      </w:r>
      <w:r>
        <w:rPr>
          <w:color w:val="231F20"/>
        </w:rPr>
        <w:t>system</w:t>
      </w:r>
    </w:p>
    <w:p w14:paraId="3FD2FE6B" w14:textId="77777777" w:rsidR="008E3AC0" w:rsidRPr="008E3AC0" w:rsidRDefault="008E3AC0" w:rsidP="008E3AC0">
      <w:pPr>
        <w:pStyle w:val="BodyText"/>
        <w:spacing w:before="117" w:line="242" w:lineRule="auto"/>
        <w:ind w:left="133" w:right="143"/>
        <w:rPr>
          <w:sz w:val="24"/>
          <w:szCs w:val="24"/>
        </w:rPr>
      </w:pPr>
      <w:r w:rsidRPr="008E3AC0">
        <w:rPr>
          <w:color w:val="231F20"/>
          <w:sz w:val="24"/>
          <w:szCs w:val="24"/>
        </w:rPr>
        <w:t>Climate change impacts on</w:t>
      </w:r>
      <w:r w:rsidRPr="008E3AC0">
        <w:rPr>
          <w:color w:val="231F20"/>
          <w:spacing w:val="1"/>
          <w:sz w:val="24"/>
          <w:szCs w:val="24"/>
        </w:rPr>
        <w:t xml:space="preserve"> </w:t>
      </w:r>
      <w:r w:rsidRPr="008E3AC0">
        <w:rPr>
          <w:color w:val="231F20"/>
          <w:sz w:val="24"/>
          <w:szCs w:val="24"/>
        </w:rPr>
        <w:t>health and wellbeing are</w:t>
      </w:r>
      <w:r w:rsidRPr="008E3AC0">
        <w:rPr>
          <w:color w:val="231F20"/>
          <w:spacing w:val="1"/>
          <w:sz w:val="24"/>
          <w:szCs w:val="24"/>
        </w:rPr>
        <w:t xml:space="preserve"> </w:t>
      </w:r>
      <w:r w:rsidRPr="008E3AC0">
        <w:rPr>
          <w:color w:val="231F20"/>
          <w:sz w:val="24"/>
          <w:szCs w:val="24"/>
        </w:rPr>
        <w:t>many and varied, and include</w:t>
      </w:r>
      <w:r w:rsidRPr="008E3AC0">
        <w:rPr>
          <w:color w:val="231F20"/>
          <w:spacing w:val="-65"/>
          <w:sz w:val="24"/>
          <w:szCs w:val="24"/>
        </w:rPr>
        <w:t xml:space="preserve"> </w:t>
      </w:r>
      <w:r w:rsidRPr="008E3AC0">
        <w:rPr>
          <w:color w:val="231F20"/>
          <w:sz w:val="24"/>
          <w:szCs w:val="24"/>
        </w:rPr>
        <w:t>direct and</w:t>
      </w:r>
      <w:r w:rsidRPr="008E3AC0">
        <w:rPr>
          <w:color w:val="231F20"/>
          <w:spacing w:val="1"/>
          <w:sz w:val="24"/>
          <w:szCs w:val="24"/>
        </w:rPr>
        <w:t xml:space="preserve"> </w:t>
      </w:r>
      <w:r w:rsidRPr="008E3AC0">
        <w:rPr>
          <w:color w:val="231F20"/>
          <w:sz w:val="24"/>
          <w:szCs w:val="24"/>
        </w:rPr>
        <w:t>indirect</w:t>
      </w:r>
      <w:r w:rsidRPr="008E3AC0">
        <w:rPr>
          <w:color w:val="231F20"/>
          <w:spacing w:val="1"/>
          <w:sz w:val="24"/>
          <w:szCs w:val="24"/>
        </w:rPr>
        <w:t xml:space="preserve"> </w:t>
      </w:r>
      <w:r w:rsidRPr="008E3AC0">
        <w:rPr>
          <w:color w:val="231F20"/>
          <w:sz w:val="24"/>
          <w:szCs w:val="24"/>
        </w:rPr>
        <w:t>effects,</w:t>
      </w:r>
      <w:r w:rsidRPr="008E3AC0">
        <w:rPr>
          <w:color w:val="231F20"/>
          <w:spacing w:val="1"/>
          <w:sz w:val="24"/>
          <w:szCs w:val="24"/>
        </w:rPr>
        <w:t xml:space="preserve"> </w:t>
      </w:r>
      <w:r w:rsidRPr="008E3AC0">
        <w:rPr>
          <w:color w:val="231F20"/>
          <w:sz w:val="24"/>
          <w:szCs w:val="24"/>
        </w:rPr>
        <w:t>and impacts on the social</w:t>
      </w:r>
      <w:r w:rsidRPr="008E3AC0">
        <w:rPr>
          <w:color w:val="231F20"/>
          <w:spacing w:val="1"/>
          <w:sz w:val="24"/>
          <w:szCs w:val="24"/>
        </w:rPr>
        <w:t xml:space="preserve"> </w:t>
      </w:r>
      <w:r w:rsidRPr="008E3AC0">
        <w:rPr>
          <w:color w:val="231F20"/>
          <w:sz w:val="24"/>
          <w:szCs w:val="24"/>
        </w:rPr>
        <w:t>determinants</w:t>
      </w:r>
      <w:r w:rsidRPr="008E3AC0">
        <w:rPr>
          <w:color w:val="231F20"/>
          <w:spacing w:val="1"/>
          <w:sz w:val="24"/>
          <w:szCs w:val="24"/>
        </w:rPr>
        <w:t xml:space="preserve"> </w:t>
      </w:r>
      <w:r w:rsidRPr="008E3AC0">
        <w:rPr>
          <w:color w:val="231F20"/>
          <w:sz w:val="24"/>
          <w:szCs w:val="24"/>
        </w:rPr>
        <w:t>of</w:t>
      </w:r>
      <w:r w:rsidRPr="008E3AC0">
        <w:rPr>
          <w:color w:val="231F20"/>
          <w:spacing w:val="2"/>
          <w:sz w:val="24"/>
          <w:szCs w:val="24"/>
        </w:rPr>
        <w:t xml:space="preserve"> </w:t>
      </w:r>
      <w:r w:rsidRPr="008E3AC0">
        <w:rPr>
          <w:color w:val="231F20"/>
          <w:sz w:val="24"/>
          <w:szCs w:val="24"/>
        </w:rPr>
        <w:t>health</w:t>
      </w:r>
      <w:r w:rsidRPr="008E3AC0">
        <w:rPr>
          <w:color w:val="231F20"/>
          <w:spacing w:val="1"/>
          <w:sz w:val="24"/>
          <w:szCs w:val="24"/>
        </w:rPr>
        <w:t xml:space="preserve"> </w:t>
      </w:r>
      <w:r w:rsidRPr="008E3AC0">
        <w:rPr>
          <w:color w:val="231F20"/>
          <w:sz w:val="24"/>
          <w:szCs w:val="24"/>
        </w:rPr>
        <w:t>(Figure</w:t>
      </w:r>
      <w:r w:rsidRPr="008E3AC0">
        <w:rPr>
          <w:color w:val="231F20"/>
          <w:spacing w:val="-1"/>
          <w:sz w:val="24"/>
          <w:szCs w:val="24"/>
        </w:rPr>
        <w:t xml:space="preserve"> </w:t>
      </w:r>
      <w:r w:rsidRPr="008E3AC0">
        <w:rPr>
          <w:color w:val="231F20"/>
          <w:sz w:val="24"/>
          <w:szCs w:val="24"/>
        </w:rPr>
        <w:t>9).</w:t>
      </w:r>
    </w:p>
    <w:p w14:paraId="1C7712FC" w14:textId="77777777" w:rsidR="008E3AC0" w:rsidRPr="008E3AC0" w:rsidRDefault="008E3AC0" w:rsidP="008E3AC0">
      <w:pPr>
        <w:pStyle w:val="BodyText"/>
        <w:spacing w:before="123" w:line="242" w:lineRule="auto"/>
        <w:ind w:left="133" w:right="19"/>
        <w:rPr>
          <w:sz w:val="24"/>
          <w:szCs w:val="24"/>
        </w:rPr>
      </w:pPr>
      <w:r w:rsidRPr="008E3AC0">
        <w:rPr>
          <w:color w:val="231F20"/>
          <w:sz w:val="24"/>
          <w:szCs w:val="24"/>
        </w:rPr>
        <w:t>Direct effects of climate</w:t>
      </w:r>
      <w:r w:rsidRPr="008E3AC0">
        <w:rPr>
          <w:color w:val="231F20"/>
          <w:spacing w:val="1"/>
          <w:sz w:val="24"/>
          <w:szCs w:val="24"/>
        </w:rPr>
        <w:t xml:space="preserve"> </w:t>
      </w:r>
      <w:r w:rsidRPr="008E3AC0">
        <w:rPr>
          <w:color w:val="231F20"/>
          <w:sz w:val="24"/>
          <w:szCs w:val="24"/>
        </w:rPr>
        <w:t>change associated with</w:t>
      </w:r>
      <w:r w:rsidRPr="008E3AC0">
        <w:rPr>
          <w:color w:val="231F20"/>
          <w:spacing w:val="1"/>
          <w:sz w:val="24"/>
          <w:szCs w:val="24"/>
        </w:rPr>
        <w:t xml:space="preserve"> </w:t>
      </w:r>
      <w:r w:rsidRPr="008E3AC0">
        <w:rPr>
          <w:color w:val="231F20"/>
          <w:sz w:val="24"/>
          <w:szCs w:val="24"/>
        </w:rPr>
        <w:t>increased risk of bushfires,</w:t>
      </w:r>
      <w:r w:rsidRPr="008E3AC0">
        <w:rPr>
          <w:color w:val="231F20"/>
          <w:spacing w:val="1"/>
          <w:sz w:val="24"/>
          <w:szCs w:val="24"/>
        </w:rPr>
        <w:t xml:space="preserve"> </w:t>
      </w:r>
      <w:r w:rsidRPr="008E3AC0">
        <w:rPr>
          <w:color w:val="231F20"/>
          <w:sz w:val="24"/>
          <w:szCs w:val="24"/>
        </w:rPr>
        <w:t>droughts, floods and</w:t>
      </w:r>
      <w:r w:rsidRPr="008E3AC0">
        <w:rPr>
          <w:color w:val="231F20"/>
          <w:spacing w:val="1"/>
          <w:sz w:val="24"/>
          <w:szCs w:val="24"/>
        </w:rPr>
        <w:t xml:space="preserve"> </w:t>
      </w:r>
      <w:r w:rsidRPr="008E3AC0">
        <w:rPr>
          <w:color w:val="231F20"/>
          <w:sz w:val="24"/>
          <w:szCs w:val="24"/>
        </w:rPr>
        <w:t>heatwaves, can include hypo-</w:t>
      </w:r>
      <w:r w:rsidRPr="008E3AC0">
        <w:rPr>
          <w:color w:val="231F20"/>
          <w:spacing w:val="1"/>
          <w:sz w:val="24"/>
          <w:szCs w:val="24"/>
        </w:rPr>
        <w:t xml:space="preserve"> </w:t>
      </w:r>
      <w:r w:rsidRPr="008E3AC0">
        <w:rPr>
          <w:color w:val="231F20"/>
          <w:sz w:val="24"/>
          <w:szCs w:val="24"/>
        </w:rPr>
        <w:t>and</w:t>
      </w:r>
      <w:r w:rsidRPr="008E3AC0">
        <w:rPr>
          <w:color w:val="231F20"/>
          <w:spacing w:val="-7"/>
          <w:sz w:val="24"/>
          <w:szCs w:val="24"/>
        </w:rPr>
        <w:t xml:space="preserve"> </w:t>
      </w:r>
      <w:r w:rsidRPr="008E3AC0">
        <w:rPr>
          <w:color w:val="231F20"/>
          <w:sz w:val="24"/>
          <w:szCs w:val="24"/>
        </w:rPr>
        <w:t>hyperthermia,</w:t>
      </w:r>
      <w:r w:rsidRPr="008E3AC0">
        <w:rPr>
          <w:color w:val="231F20"/>
          <w:spacing w:val="-6"/>
          <w:sz w:val="24"/>
          <w:szCs w:val="24"/>
        </w:rPr>
        <w:t xml:space="preserve"> </w:t>
      </w:r>
      <w:r w:rsidRPr="008E3AC0">
        <w:rPr>
          <w:color w:val="231F20"/>
          <w:sz w:val="24"/>
          <w:szCs w:val="24"/>
        </w:rPr>
        <w:t>heat</w:t>
      </w:r>
      <w:r w:rsidRPr="008E3AC0">
        <w:rPr>
          <w:color w:val="231F20"/>
          <w:spacing w:val="-6"/>
          <w:sz w:val="24"/>
          <w:szCs w:val="24"/>
        </w:rPr>
        <w:t xml:space="preserve"> </w:t>
      </w:r>
      <w:r w:rsidRPr="008E3AC0">
        <w:rPr>
          <w:color w:val="231F20"/>
          <w:sz w:val="24"/>
          <w:szCs w:val="24"/>
        </w:rPr>
        <w:t>stress,</w:t>
      </w:r>
      <w:r w:rsidRPr="008E3AC0">
        <w:rPr>
          <w:color w:val="231F20"/>
          <w:spacing w:val="-64"/>
          <w:sz w:val="24"/>
          <w:szCs w:val="24"/>
        </w:rPr>
        <w:t xml:space="preserve"> </w:t>
      </w:r>
      <w:r w:rsidRPr="008E3AC0">
        <w:rPr>
          <w:color w:val="231F20"/>
          <w:sz w:val="24"/>
          <w:szCs w:val="24"/>
        </w:rPr>
        <w:t>respiratory issues, injury,</w:t>
      </w:r>
      <w:r w:rsidRPr="008E3AC0">
        <w:rPr>
          <w:color w:val="231F20"/>
          <w:spacing w:val="1"/>
          <w:sz w:val="24"/>
          <w:szCs w:val="24"/>
        </w:rPr>
        <w:t xml:space="preserve"> </w:t>
      </w:r>
      <w:r w:rsidRPr="008E3AC0">
        <w:rPr>
          <w:color w:val="231F20"/>
          <w:sz w:val="24"/>
          <w:szCs w:val="24"/>
        </w:rPr>
        <w:t>trauma</w:t>
      </w:r>
      <w:r w:rsidRPr="008E3AC0">
        <w:rPr>
          <w:color w:val="231F20"/>
          <w:spacing w:val="-1"/>
          <w:sz w:val="24"/>
          <w:szCs w:val="24"/>
        </w:rPr>
        <w:t xml:space="preserve"> </w:t>
      </w:r>
      <w:r w:rsidRPr="008E3AC0">
        <w:rPr>
          <w:color w:val="231F20"/>
          <w:sz w:val="24"/>
          <w:szCs w:val="24"/>
        </w:rPr>
        <w:t>and</w:t>
      </w:r>
      <w:r w:rsidRPr="008E3AC0">
        <w:rPr>
          <w:color w:val="231F20"/>
          <w:spacing w:val="-1"/>
          <w:sz w:val="24"/>
          <w:szCs w:val="24"/>
        </w:rPr>
        <w:t xml:space="preserve"> </w:t>
      </w:r>
      <w:r w:rsidRPr="008E3AC0">
        <w:rPr>
          <w:color w:val="231F20"/>
          <w:sz w:val="24"/>
          <w:szCs w:val="24"/>
        </w:rPr>
        <w:t>death.</w:t>
      </w:r>
    </w:p>
    <w:p w14:paraId="15C70E71" w14:textId="77777777" w:rsidR="00771679" w:rsidRDefault="008E3AC0" w:rsidP="003A315C">
      <w:pPr>
        <w:pStyle w:val="BodyText"/>
        <w:spacing w:before="94" w:line="242" w:lineRule="auto"/>
        <w:ind w:left="133" w:right="113"/>
        <w:rPr>
          <w:sz w:val="24"/>
          <w:szCs w:val="24"/>
        </w:rPr>
      </w:pPr>
      <w:r w:rsidRPr="008E3AC0">
        <w:rPr>
          <w:sz w:val="24"/>
          <w:szCs w:val="24"/>
        </w:rPr>
        <w:br w:type="column"/>
      </w:r>
    </w:p>
    <w:p w14:paraId="1F20054C" w14:textId="3EBCB4B5" w:rsidR="008E3AC0" w:rsidRPr="003A315C" w:rsidRDefault="008E3AC0" w:rsidP="004F42A5">
      <w:pPr>
        <w:pStyle w:val="BodyText"/>
        <w:spacing w:before="94" w:line="242" w:lineRule="auto"/>
        <w:ind w:left="142" w:right="113"/>
        <w:rPr>
          <w:color w:val="231F20"/>
          <w:sz w:val="24"/>
          <w:szCs w:val="24"/>
        </w:rPr>
      </w:pPr>
      <w:r w:rsidRPr="008E3AC0">
        <w:rPr>
          <w:color w:val="231F20"/>
          <w:sz w:val="24"/>
          <w:szCs w:val="24"/>
        </w:rPr>
        <w:t>Indirect effects and impacts,</w:t>
      </w:r>
      <w:r w:rsidRPr="008E3AC0">
        <w:rPr>
          <w:color w:val="231F20"/>
          <w:spacing w:val="1"/>
          <w:sz w:val="24"/>
          <w:szCs w:val="24"/>
        </w:rPr>
        <w:t xml:space="preserve"> </w:t>
      </w:r>
      <w:r w:rsidRPr="008E3AC0">
        <w:rPr>
          <w:color w:val="231F20"/>
          <w:sz w:val="24"/>
          <w:szCs w:val="24"/>
        </w:rPr>
        <w:t>mediated through natural and</w:t>
      </w:r>
      <w:r w:rsidRPr="008E3AC0">
        <w:rPr>
          <w:color w:val="231F20"/>
          <w:spacing w:val="-64"/>
          <w:sz w:val="24"/>
          <w:szCs w:val="24"/>
        </w:rPr>
        <w:t xml:space="preserve"> </w:t>
      </w:r>
      <w:r w:rsidRPr="008E3AC0">
        <w:rPr>
          <w:color w:val="231F20"/>
          <w:sz w:val="24"/>
          <w:szCs w:val="24"/>
        </w:rPr>
        <w:t>human systems affected by</w:t>
      </w:r>
      <w:r w:rsidRPr="008E3AC0">
        <w:rPr>
          <w:color w:val="231F20"/>
          <w:spacing w:val="1"/>
          <w:sz w:val="24"/>
          <w:szCs w:val="24"/>
        </w:rPr>
        <w:t xml:space="preserve"> </w:t>
      </w:r>
      <w:r w:rsidRPr="008E3AC0">
        <w:rPr>
          <w:color w:val="231F20"/>
          <w:sz w:val="24"/>
          <w:szCs w:val="24"/>
        </w:rPr>
        <w:t>climate</w:t>
      </w:r>
      <w:r w:rsidRPr="008E3AC0">
        <w:rPr>
          <w:color w:val="231F20"/>
          <w:spacing w:val="-1"/>
          <w:sz w:val="24"/>
          <w:szCs w:val="24"/>
        </w:rPr>
        <w:t xml:space="preserve"> </w:t>
      </w:r>
      <w:r w:rsidRPr="008E3AC0">
        <w:rPr>
          <w:color w:val="231F20"/>
          <w:sz w:val="24"/>
          <w:szCs w:val="24"/>
        </w:rPr>
        <w:t>change,</w:t>
      </w:r>
      <w:r w:rsidRPr="008E3AC0">
        <w:rPr>
          <w:color w:val="231F20"/>
          <w:spacing w:val="-1"/>
          <w:sz w:val="24"/>
          <w:szCs w:val="24"/>
        </w:rPr>
        <w:t xml:space="preserve"> </w:t>
      </w:r>
      <w:r w:rsidRPr="008E3AC0">
        <w:rPr>
          <w:color w:val="231F20"/>
          <w:sz w:val="24"/>
          <w:szCs w:val="24"/>
        </w:rPr>
        <w:t>include:</w:t>
      </w:r>
    </w:p>
    <w:p w14:paraId="2A77ED7B" w14:textId="77777777" w:rsidR="008E3AC0" w:rsidRPr="008E3AC0" w:rsidRDefault="008E3AC0" w:rsidP="004F42A5">
      <w:pPr>
        <w:pStyle w:val="ListParagraph"/>
        <w:numPr>
          <w:ilvl w:val="0"/>
          <w:numId w:val="27"/>
        </w:numPr>
        <w:tabs>
          <w:tab w:val="left" w:pos="361"/>
        </w:tabs>
        <w:spacing w:before="118" w:line="242" w:lineRule="auto"/>
        <w:rPr>
          <w:sz w:val="24"/>
          <w:szCs w:val="24"/>
        </w:rPr>
      </w:pPr>
      <w:r w:rsidRPr="008E3AC0">
        <w:rPr>
          <w:color w:val="231F20"/>
          <w:sz w:val="24"/>
          <w:szCs w:val="24"/>
        </w:rPr>
        <w:t>vector-borne diseases</w:t>
      </w:r>
      <w:r w:rsidRPr="008E3AC0">
        <w:rPr>
          <w:color w:val="231F20"/>
          <w:spacing w:val="1"/>
          <w:sz w:val="24"/>
          <w:szCs w:val="24"/>
        </w:rPr>
        <w:t xml:space="preserve"> </w:t>
      </w:r>
      <w:r w:rsidRPr="008E3AC0">
        <w:rPr>
          <w:color w:val="231F20"/>
          <w:sz w:val="24"/>
          <w:szCs w:val="24"/>
        </w:rPr>
        <w:t>(transmitted by vectors such</w:t>
      </w:r>
      <w:r w:rsidRPr="008E3AC0">
        <w:rPr>
          <w:color w:val="231F20"/>
          <w:spacing w:val="-65"/>
          <w:sz w:val="24"/>
          <w:szCs w:val="24"/>
        </w:rPr>
        <w:t xml:space="preserve"> </w:t>
      </w:r>
      <w:r w:rsidRPr="008E3AC0">
        <w:rPr>
          <w:color w:val="231F20"/>
          <w:sz w:val="24"/>
          <w:szCs w:val="24"/>
        </w:rPr>
        <w:t>as</w:t>
      </w:r>
      <w:r w:rsidRPr="008E3AC0">
        <w:rPr>
          <w:color w:val="231F20"/>
          <w:spacing w:val="-2"/>
          <w:sz w:val="24"/>
          <w:szCs w:val="24"/>
        </w:rPr>
        <w:t xml:space="preserve"> </w:t>
      </w:r>
      <w:r w:rsidRPr="008E3AC0">
        <w:rPr>
          <w:color w:val="231F20"/>
          <w:sz w:val="24"/>
          <w:szCs w:val="24"/>
        </w:rPr>
        <w:t>mosquitos</w:t>
      </w:r>
      <w:r w:rsidRPr="008E3AC0">
        <w:rPr>
          <w:color w:val="231F20"/>
          <w:spacing w:val="-1"/>
          <w:sz w:val="24"/>
          <w:szCs w:val="24"/>
        </w:rPr>
        <w:t xml:space="preserve"> </w:t>
      </w:r>
      <w:r w:rsidRPr="008E3AC0">
        <w:rPr>
          <w:color w:val="231F20"/>
          <w:sz w:val="24"/>
          <w:szCs w:val="24"/>
        </w:rPr>
        <w:t>to</w:t>
      </w:r>
      <w:r w:rsidRPr="008E3AC0">
        <w:rPr>
          <w:color w:val="231F20"/>
          <w:spacing w:val="-1"/>
          <w:sz w:val="24"/>
          <w:szCs w:val="24"/>
        </w:rPr>
        <w:t xml:space="preserve"> </w:t>
      </w:r>
      <w:r w:rsidRPr="008E3AC0">
        <w:rPr>
          <w:color w:val="231F20"/>
          <w:sz w:val="24"/>
          <w:szCs w:val="24"/>
        </w:rPr>
        <w:t>humans)</w:t>
      </w:r>
    </w:p>
    <w:p w14:paraId="55DE5C5A" w14:textId="77777777" w:rsidR="008E3AC0" w:rsidRPr="008E3AC0" w:rsidRDefault="008E3AC0" w:rsidP="004F42A5">
      <w:pPr>
        <w:pStyle w:val="ListParagraph"/>
        <w:numPr>
          <w:ilvl w:val="0"/>
          <w:numId w:val="27"/>
        </w:numPr>
        <w:tabs>
          <w:tab w:val="left" w:pos="361"/>
        </w:tabs>
        <w:spacing w:before="118" w:line="242" w:lineRule="auto"/>
        <w:rPr>
          <w:sz w:val="24"/>
          <w:szCs w:val="24"/>
        </w:rPr>
      </w:pPr>
      <w:r w:rsidRPr="008E3AC0">
        <w:rPr>
          <w:color w:val="231F20"/>
          <w:sz w:val="24"/>
          <w:szCs w:val="24"/>
        </w:rPr>
        <w:t>zoonotic diseases</w:t>
      </w:r>
      <w:r w:rsidRPr="008E3AC0">
        <w:rPr>
          <w:color w:val="231F20"/>
          <w:spacing w:val="1"/>
          <w:sz w:val="24"/>
          <w:szCs w:val="24"/>
        </w:rPr>
        <w:t xml:space="preserve"> </w:t>
      </w:r>
      <w:r w:rsidRPr="008E3AC0">
        <w:rPr>
          <w:color w:val="231F20"/>
          <w:sz w:val="24"/>
          <w:szCs w:val="24"/>
        </w:rPr>
        <w:t>(transmitted from animals to</w:t>
      </w:r>
      <w:r w:rsidRPr="008E3AC0">
        <w:rPr>
          <w:color w:val="231F20"/>
          <w:spacing w:val="-64"/>
          <w:sz w:val="24"/>
          <w:szCs w:val="24"/>
        </w:rPr>
        <w:t xml:space="preserve"> </w:t>
      </w:r>
      <w:r w:rsidRPr="008E3AC0">
        <w:rPr>
          <w:color w:val="231F20"/>
          <w:sz w:val="24"/>
          <w:szCs w:val="24"/>
        </w:rPr>
        <w:t>humans)</w:t>
      </w:r>
    </w:p>
    <w:p w14:paraId="0596353B" w14:textId="0B7A515B" w:rsidR="008E3AC0" w:rsidRPr="008E3AC0" w:rsidRDefault="008E3AC0" w:rsidP="004F42A5">
      <w:pPr>
        <w:pStyle w:val="ListParagraph"/>
        <w:numPr>
          <w:ilvl w:val="0"/>
          <w:numId w:val="27"/>
        </w:numPr>
        <w:tabs>
          <w:tab w:val="left" w:pos="361"/>
        </w:tabs>
        <w:spacing w:before="117" w:line="242" w:lineRule="auto"/>
        <w:rPr>
          <w:sz w:val="24"/>
          <w:szCs w:val="24"/>
        </w:rPr>
      </w:pPr>
      <w:r w:rsidRPr="008E3AC0">
        <w:rPr>
          <w:color w:val="231F20"/>
          <w:sz w:val="24"/>
          <w:szCs w:val="24"/>
        </w:rPr>
        <w:t>water-borne</w:t>
      </w:r>
      <w:r w:rsidRPr="008E3AC0">
        <w:rPr>
          <w:color w:val="231F20"/>
          <w:spacing w:val="-9"/>
          <w:sz w:val="24"/>
          <w:szCs w:val="24"/>
        </w:rPr>
        <w:t xml:space="preserve"> </w:t>
      </w:r>
      <w:r w:rsidRPr="008E3AC0">
        <w:rPr>
          <w:color w:val="231F20"/>
          <w:sz w:val="24"/>
          <w:szCs w:val="24"/>
        </w:rPr>
        <w:t>diseases</w:t>
      </w:r>
      <w:r w:rsidRPr="008E3AC0">
        <w:rPr>
          <w:color w:val="231F20"/>
          <w:spacing w:val="-8"/>
          <w:sz w:val="24"/>
          <w:szCs w:val="24"/>
        </w:rPr>
        <w:t xml:space="preserve"> </w:t>
      </w:r>
      <w:r w:rsidRPr="008E3AC0">
        <w:rPr>
          <w:color w:val="231F20"/>
          <w:sz w:val="24"/>
          <w:szCs w:val="24"/>
        </w:rPr>
        <w:t>(such</w:t>
      </w:r>
      <w:r w:rsidRPr="008E3AC0">
        <w:rPr>
          <w:color w:val="231F20"/>
          <w:spacing w:val="-64"/>
          <w:sz w:val="24"/>
          <w:szCs w:val="24"/>
        </w:rPr>
        <w:t xml:space="preserve"> </w:t>
      </w:r>
      <w:r w:rsidRPr="008E3AC0">
        <w:rPr>
          <w:color w:val="231F20"/>
          <w:sz w:val="24"/>
          <w:szCs w:val="24"/>
        </w:rPr>
        <w:t>as exposure to harmful</w:t>
      </w:r>
      <w:r w:rsidRPr="008E3AC0">
        <w:rPr>
          <w:color w:val="231F20"/>
          <w:spacing w:val="1"/>
          <w:sz w:val="24"/>
          <w:szCs w:val="24"/>
        </w:rPr>
        <w:t xml:space="preserve"> </w:t>
      </w:r>
      <w:r w:rsidRPr="008E3AC0">
        <w:rPr>
          <w:color w:val="231F20"/>
          <w:sz w:val="24"/>
          <w:szCs w:val="24"/>
        </w:rPr>
        <w:t>algae and pathogens</w:t>
      </w:r>
      <w:r w:rsidRPr="008E3AC0">
        <w:rPr>
          <w:color w:val="231F20"/>
          <w:spacing w:val="1"/>
          <w:sz w:val="24"/>
          <w:szCs w:val="24"/>
        </w:rPr>
        <w:t xml:space="preserve"> </w:t>
      </w:r>
      <w:r w:rsidRPr="008E3AC0">
        <w:rPr>
          <w:color w:val="231F20"/>
          <w:sz w:val="24"/>
          <w:szCs w:val="24"/>
        </w:rPr>
        <w:t>affecting drinking water,</w:t>
      </w:r>
      <w:r w:rsidRPr="008E3AC0">
        <w:rPr>
          <w:color w:val="231F20"/>
          <w:spacing w:val="1"/>
          <w:sz w:val="24"/>
          <w:szCs w:val="24"/>
        </w:rPr>
        <w:t xml:space="preserve"> </w:t>
      </w:r>
      <w:r w:rsidRPr="008E3AC0">
        <w:rPr>
          <w:color w:val="231F20"/>
          <w:sz w:val="24"/>
          <w:szCs w:val="24"/>
        </w:rPr>
        <w:t>recreational</w:t>
      </w:r>
      <w:r w:rsidRPr="008E3AC0">
        <w:rPr>
          <w:color w:val="231F20"/>
          <w:spacing w:val="-2"/>
          <w:sz w:val="24"/>
          <w:szCs w:val="24"/>
        </w:rPr>
        <w:t xml:space="preserve"> </w:t>
      </w:r>
      <w:r w:rsidRPr="008E3AC0">
        <w:rPr>
          <w:color w:val="231F20"/>
          <w:sz w:val="24"/>
          <w:szCs w:val="24"/>
        </w:rPr>
        <w:t>water,</w:t>
      </w:r>
      <w:r w:rsidR="003A315C">
        <w:rPr>
          <w:color w:val="231F20"/>
          <w:sz w:val="24"/>
          <w:szCs w:val="24"/>
        </w:rPr>
        <w:t xml:space="preserve"> </w:t>
      </w:r>
      <w:r w:rsidRPr="008E3AC0">
        <w:rPr>
          <w:color w:val="231F20"/>
          <w:sz w:val="24"/>
          <w:szCs w:val="24"/>
        </w:rPr>
        <w:t>and water supplied for</w:t>
      </w:r>
      <w:r w:rsidRPr="008E3AC0">
        <w:rPr>
          <w:color w:val="231F20"/>
          <w:spacing w:val="-64"/>
          <w:sz w:val="24"/>
          <w:szCs w:val="24"/>
        </w:rPr>
        <w:t xml:space="preserve"> </w:t>
      </w:r>
      <w:r w:rsidRPr="008E3AC0">
        <w:rPr>
          <w:color w:val="231F20"/>
          <w:sz w:val="24"/>
          <w:szCs w:val="24"/>
        </w:rPr>
        <w:t>agricultural</w:t>
      </w:r>
      <w:r w:rsidR="003A315C">
        <w:rPr>
          <w:color w:val="231F20"/>
          <w:sz w:val="24"/>
          <w:szCs w:val="24"/>
        </w:rPr>
        <w:t xml:space="preserve"> </w:t>
      </w:r>
      <w:r w:rsidRPr="008E3AC0">
        <w:rPr>
          <w:color w:val="231F20"/>
          <w:sz w:val="24"/>
          <w:szCs w:val="24"/>
        </w:rPr>
        <w:t>and</w:t>
      </w:r>
      <w:r w:rsidRPr="008E3AC0">
        <w:rPr>
          <w:color w:val="231F20"/>
          <w:spacing w:val="-6"/>
          <w:sz w:val="24"/>
          <w:szCs w:val="24"/>
        </w:rPr>
        <w:t xml:space="preserve"> </w:t>
      </w:r>
      <w:r w:rsidRPr="008E3AC0">
        <w:rPr>
          <w:color w:val="231F20"/>
          <w:sz w:val="24"/>
          <w:szCs w:val="24"/>
        </w:rPr>
        <w:t>domestic</w:t>
      </w:r>
      <w:r w:rsidRPr="008E3AC0">
        <w:rPr>
          <w:color w:val="231F20"/>
          <w:spacing w:val="-5"/>
          <w:sz w:val="24"/>
          <w:szCs w:val="24"/>
        </w:rPr>
        <w:t xml:space="preserve"> </w:t>
      </w:r>
      <w:r w:rsidRPr="008E3AC0">
        <w:rPr>
          <w:color w:val="231F20"/>
          <w:sz w:val="24"/>
          <w:szCs w:val="24"/>
        </w:rPr>
        <w:t>use)</w:t>
      </w:r>
    </w:p>
    <w:p w14:paraId="6E84CAA2" w14:textId="77777777" w:rsidR="008E3AC0" w:rsidRPr="008E3AC0" w:rsidRDefault="008E3AC0" w:rsidP="004F42A5">
      <w:pPr>
        <w:pStyle w:val="ListParagraph"/>
        <w:numPr>
          <w:ilvl w:val="0"/>
          <w:numId w:val="27"/>
        </w:numPr>
        <w:tabs>
          <w:tab w:val="left" w:pos="361"/>
        </w:tabs>
        <w:spacing w:before="118" w:line="242" w:lineRule="auto"/>
        <w:rPr>
          <w:sz w:val="24"/>
          <w:szCs w:val="24"/>
        </w:rPr>
      </w:pPr>
      <w:r w:rsidRPr="008E3AC0">
        <w:rPr>
          <w:color w:val="231F20"/>
          <w:sz w:val="24"/>
          <w:szCs w:val="24"/>
        </w:rPr>
        <w:t>food-borne diseases</w:t>
      </w:r>
      <w:r w:rsidRPr="008E3AC0">
        <w:rPr>
          <w:color w:val="231F20"/>
          <w:spacing w:val="1"/>
          <w:sz w:val="24"/>
          <w:szCs w:val="24"/>
        </w:rPr>
        <w:t xml:space="preserve"> </w:t>
      </w:r>
      <w:r w:rsidRPr="008E3AC0">
        <w:rPr>
          <w:color w:val="231F20"/>
          <w:sz w:val="24"/>
          <w:szCs w:val="24"/>
        </w:rPr>
        <w:t>(such</w:t>
      </w:r>
      <w:r w:rsidRPr="008E3AC0">
        <w:rPr>
          <w:color w:val="231F20"/>
          <w:spacing w:val="-8"/>
          <w:sz w:val="24"/>
          <w:szCs w:val="24"/>
        </w:rPr>
        <w:t xml:space="preserve"> </w:t>
      </w:r>
      <w:r w:rsidRPr="008E3AC0">
        <w:rPr>
          <w:color w:val="231F20"/>
          <w:sz w:val="24"/>
          <w:szCs w:val="24"/>
        </w:rPr>
        <w:t>as</w:t>
      </w:r>
      <w:r w:rsidRPr="008E3AC0">
        <w:rPr>
          <w:color w:val="231F20"/>
          <w:spacing w:val="-8"/>
          <w:sz w:val="24"/>
          <w:szCs w:val="24"/>
        </w:rPr>
        <w:t xml:space="preserve"> </w:t>
      </w:r>
      <w:r w:rsidRPr="008E3AC0">
        <w:rPr>
          <w:color w:val="231F20"/>
          <w:sz w:val="24"/>
          <w:szCs w:val="24"/>
        </w:rPr>
        <w:t>salmonellosis),</w:t>
      </w:r>
    </w:p>
    <w:p w14:paraId="1A4B388C" w14:textId="77777777" w:rsidR="00771679" w:rsidRDefault="008E3AC0" w:rsidP="008E3AC0">
      <w:pPr>
        <w:pStyle w:val="BodyText"/>
        <w:spacing w:before="95" w:line="242" w:lineRule="auto"/>
        <w:ind w:right="563"/>
        <w:rPr>
          <w:sz w:val="24"/>
          <w:szCs w:val="24"/>
        </w:rPr>
      </w:pPr>
      <w:r w:rsidRPr="008E3AC0">
        <w:rPr>
          <w:sz w:val="24"/>
          <w:szCs w:val="24"/>
        </w:rPr>
        <w:br w:type="column"/>
      </w:r>
    </w:p>
    <w:p w14:paraId="775E9D83" w14:textId="47F9D2E3" w:rsidR="008E3AC0" w:rsidRPr="003A315C" w:rsidRDefault="008E3AC0" w:rsidP="004F42A5">
      <w:pPr>
        <w:pStyle w:val="BodyText"/>
        <w:spacing w:before="95" w:line="242" w:lineRule="auto"/>
        <w:ind w:left="360" w:right="129"/>
        <w:rPr>
          <w:color w:val="231F20"/>
          <w:sz w:val="24"/>
          <w:szCs w:val="24"/>
        </w:rPr>
      </w:pPr>
      <w:r w:rsidRPr="008E3AC0">
        <w:rPr>
          <w:color w:val="231F20"/>
          <w:sz w:val="24"/>
          <w:szCs w:val="24"/>
        </w:rPr>
        <w:t>contaminants (such as</w:t>
      </w:r>
      <w:r w:rsidRPr="008E3AC0">
        <w:rPr>
          <w:color w:val="231F20"/>
          <w:spacing w:val="1"/>
          <w:sz w:val="24"/>
          <w:szCs w:val="24"/>
        </w:rPr>
        <w:t xml:space="preserve"> </w:t>
      </w:r>
      <w:r w:rsidRPr="008E3AC0">
        <w:rPr>
          <w:color w:val="231F20"/>
          <w:sz w:val="24"/>
          <w:szCs w:val="24"/>
        </w:rPr>
        <w:t>mycotoxins) or impacts</w:t>
      </w:r>
      <w:r w:rsidRPr="008E3AC0">
        <w:rPr>
          <w:color w:val="231F20"/>
          <w:spacing w:val="1"/>
          <w:sz w:val="24"/>
          <w:szCs w:val="24"/>
        </w:rPr>
        <w:t xml:space="preserve"> </w:t>
      </w:r>
      <w:r w:rsidRPr="008E3AC0">
        <w:rPr>
          <w:color w:val="231F20"/>
          <w:sz w:val="24"/>
          <w:szCs w:val="24"/>
        </w:rPr>
        <w:t>on the micro and macro</w:t>
      </w:r>
      <w:r w:rsidRPr="008E3AC0">
        <w:rPr>
          <w:color w:val="231F20"/>
          <w:spacing w:val="1"/>
          <w:sz w:val="24"/>
          <w:szCs w:val="24"/>
        </w:rPr>
        <w:t xml:space="preserve"> </w:t>
      </w:r>
      <w:r w:rsidRPr="008E3AC0">
        <w:rPr>
          <w:color w:val="231F20"/>
          <w:sz w:val="24"/>
          <w:szCs w:val="24"/>
        </w:rPr>
        <w:t>nutritional</w:t>
      </w:r>
      <w:r w:rsidRPr="008E3AC0">
        <w:rPr>
          <w:color w:val="231F20"/>
          <w:spacing w:val="-6"/>
          <w:sz w:val="24"/>
          <w:szCs w:val="24"/>
        </w:rPr>
        <w:t xml:space="preserve"> </w:t>
      </w:r>
      <w:r w:rsidRPr="008E3AC0">
        <w:rPr>
          <w:color w:val="231F20"/>
          <w:sz w:val="24"/>
          <w:szCs w:val="24"/>
        </w:rPr>
        <w:t>quality</w:t>
      </w:r>
      <w:r w:rsidRPr="008E3AC0">
        <w:rPr>
          <w:color w:val="231F20"/>
          <w:spacing w:val="-6"/>
          <w:sz w:val="24"/>
          <w:szCs w:val="24"/>
        </w:rPr>
        <w:t xml:space="preserve"> </w:t>
      </w:r>
      <w:r w:rsidRPr="008E3AC0">
        <w:rPr>
          <w:color w:val="231F20"/>
          <w:sz w:val="24"/>
          <w:szCs w:val="24"/>
        </w:rPr>
        <w:t>of</w:t>
      </w:r>
      <w:r w:rsidRPr="008E3AC0">
        <w:rPr>
          <w:color w:val="231F20"/>
          <w:spacing w:val="-6"/>
          <w:sz w:val="24"/>
          <w:szCs w:val="24"/>
        </w:rPr>
        <w:t xml:space="preserve"> </w:t>
      </w:r>
      <w:r w:rsidRPr="008E3AC0">
        <w:rPr>
          <w:color w:val="231F20"/>
          <w:sz w:val="24"/>
          <w:szCs w:val="24"/>
        </w:rPr>
        <w:t>food</w:t>
      </w:r>
    </w:p>
    <w:p w14:paraId="030FCBA7" w14:textId="675D4AC6" w:rsidR="008E3AC0" w:rsidRPr="008E3AC0" w:rsidRDefault="008E3AC0" w:rsidP="004F42A5">
      <w:pPr>
        <w:pStyle w:val="ListParagraph"/>
        <w:numPr>
          <w:ilvl w:val="0"/>
          <w:numId w:val="27"/>
        </w:numPr>
        <w:tabs>
          <w:tab w:val="left" w:pos="361"/>
        </w:tabs>
        <w:spacing w:before="119" w:line="242" w:lineRule="auto"/>
        <w:ind w:right="129"/>
        <w:rPr>
          <w:sz w:val="24"/>
          <w:szCs w:val="24"/>
        </w:rPr>
      </w:pPr>
      <w:r w:rsidRPr="008E3AC0">
        <w:rPr>
          <w:color w:val="231F20"/>
          <w:sz w:val="24"/>
          <w:szCs w:val="24"/>
        </w:rPr>
        <w:t>health impacts from reduced</w:t>
      </w:r>
      <w:r w:rsidRPr="008E3AC0">
        <w:rPr>
          <w:color w:val="231F20"/>
          <w:spacing w:val="-64"/>
          <w:sz w:val="24"/>
          <w:szCs w:val="24"/>
        </w:rPr>
        <w:t xml:space="preserve"> </w:t>
      </w:r>
      <w:r w:rsidRPr="008E3AC0">
        <w:rPr>
          <w:color w:val="231F20"/>
          <w:sz w:val="24"/>
          <w:szCs w:val="24"/>
        </w:rPr>
        <w:t>physical</w:t>
      </w:r>
      <w:r w:rsidRPr="008E3AC0">
        <w:rPr>
          <w:color w:val="231F20"/>
          <w:spacing w:val="-3"/>
          <w:sz w:val="24"/>
          <w:szCs w:val="24"/>
        </w:rPr>
        <w:t xml:space="preserve"> </w:t>
      </w:r>
      <w:r w:rsidRPr="008E3AC0">
        <w:rPr>
          <w:color w:val="231F20"/>
          <w:sz w:val="24"/>
          <w:szCs w:val="24"/>
        </w:rPr>
        <w:t>activity</w:t>
      </w:r>
      <w:r w:rsidRPr="008E3AC0">
        <w:rPr>
          <w:color w:val="231F20"/>
          <w:spacing w:val="-2"/>
          <w:sz w:val="24"/>
          <w:szCs w:val="24"/>
        </w:rPr>
        <w:t xml:space="preserve"> </w:t>
      </w:r>
      <w:r w:rsidRPr="008E3AC0">
        <w:rPr>
          <w:color w:val="231F20"/>
          <w:sz w:val="24"/>
          <w:szCs w:val="24"/>
        </w:rPr>
        <w:t>due</w:t>
      </w:r>
      <w:r w:rsidRPr="008E3AC0">
        <w:rPr>
          <w:color w:val="231F20"/>
          <w:spacing w:val="-2"/>
          <w:sz w:val="24"/>
          <w:szCs w:val="24"/>
        </w:rPr>
        <w:t xml:space="preserve"> </w:t>
      </w:r>
      <w:r w:rsidRPr="008E3AC0">
        <w:rPr>
          <w:color w:val="231F20"/>
          <w:sz w:val="24"/>
          <w:szCs w:val="24"/>
        </w:rPr>
        <w:t>to</w:t>
      </w:r>
      <w:r w:rsidR="003A315C">
        <w:rPr>
          <w:color w:val="231F20"/>
          <w:sz w:val="24"/>
          <w:szCs w:val="24"/>
        </w:rPr>
        <w:t xml:space="preserve"> </w:t>
      </w:r>
      <w:r w:rsidRPr="008E3AC0">
        <w:rPr>
          <w:color w:val="231F20"/>
          <w:sz w:val="24"/>
          <w:szCs w:val="24"/>
        </w:rPr>
        <w:t>high outdoor temperatures,</w:t>
      </w:r>
      <w:r w:rsidRPr="008E3AC0">
        <w:rPr>
          <w:color w:val="231F20"/>
          <w:spacing w:val="1"/>
          <w:sz w:val="24"/>
          <w:szCs w:val="24"/>
        </w:rPr>
        <w:t xml:space="preserve"> </w:t>
      </w:r>
      <w:r w:rsidRPr="008E3AC0">
        <w:rPr>
          <w:color w:val="231F20"/>
          <w:sz w:val="24"/>
          <w:szCs w:val="24"/>
        </w:rPr>
        <w:t>bushfire smoke, degradation</w:t>
      </w:r>
      <w:r w:rsidRPr="008E3AC0">
        <w:rPr>
          <w:color w:val="231F20"/>
          <w:spacing w:val="-64"/>
          <w:sz w:val="24"/>
          <w:szCs w:val="24"/>
        </w:rPr>
        <w:t xml:space="preserve"> </w:t>
      </w:r>
      <w:r w:rsidRPr="008E3AC0">
        <w:rPr>
          <w:color w:val="231F20"/>
          <w:sz w:val="24"/>
          <w:szCs w:val="24"/>
        </w:rPr>
        <w:t>of public open space and</w:t>
      </w:r>
      <w:r w:rsidRPr="008E3AC0">
        <w:rPr>
          <w:color w:val="231F20"/>
          <w:spacing w:val="1"/>
          <w:sz w:val="24"/>
          <w:szCs w:val="24"/>
        </w:rPr>
        <w:t xml:space="preserve"> </w:t>
      </w:r>
      <w:r w:rsidRPr="008E3AC0">
        <w:rPr>
          <w:color w:val="231F20"/>
          <w:sz w:val="24"/>
          <w:szCs w:val="24"/>
        </w:rPr>
        <w:t>sporting and recreation</w:t>
      </w:r>
      <w:r w:rsidRPr="008E3AC0">
        <w:rPr>
          <w:color w:val="231F20"/>
          <w:spacing w:val="1"/>
          <w:sz w:val="24"/>
          <w:szCs w:val="24"/>
        </w:rPr>
        <w:t xml:space="preserve"> </w:t>
      </w:r>
      <w:r w:rsidRPr="008E3AC0">
        <w:rPr>
          <w:color w:val="231F20"/>
          <w:sz w:val="24"/>
          <w:szCs w:val="24"/>
        </w:rPr>
        <w:t>grounds, storms, heavy</w:t>
      </w:r>
      <w:r w:rsidRPr="008E3AC0">
        <w:rPr>
          <w:color w:val="231F20"/>
          <w:spacing w:val="1"/>
          <w:sz w:val="24"/>
          <w:szCs w:val="24"/>
        </w:rPr>
        <w:t xml:space="preserve"> </w:t>
      </w:r>
      <w:r w:rsidRPr="008E3AC0">
        <w:rPr>
          <w:color w:val="231F20"/>
          <w:sz w:val="24"/>
          <w:szCs w:val="24"/>
        </w:rPr>
        <w:t>rainfall</w:t>
      </w:r>
      <w:r w:rsidRPr="008E3AC0">
        <w:rPr>
          <w:color w:val="231F20"/>
          <w:spacing w:val="-1"/>
          <w:sz w:val="24"/>
          <w:szCs w:val="24"/>
        </w:rPr>
        <w:t xml:space="preserve"> </w:t>
      </w:r>
      <w:r w:rsidRPr="008E3AC0">
        <w:rPr>
          <w:color w:val="231F20"/>
          <w:sz w:val="24"/>
          <w:szCs w:val="24"/>
        </w:rPr>
        <w:t>and</w:t>
      </w:r>
      <w:r w:rsidRPr="008E3AC0">
        <w:rPr>
          <w:color w:val="231F20"/>
          <w:spacing w:val="-1"/>
          <w:sz w:val="24"/>
          <w:szCs w:val="24"/>
        </w:rPr>
        <w:t xml:space="preserve"> </w:t>
      </w:r>
      <w:r w:rsidRPr="008E3AC0">
        <w:rPr>
          <w:color w:val="231F20"/>
          <w:sz w:val="24"/>
          <w:szCs w:val="24"/>
        </w:rPr>
        <w:t>flooding</w:t>
      </w:r>
    </w:p>
    <w:p w14:paraId="18322067" w14:textId="21B0EEB1" w:rsidR="008E3AC0" w:rsidRPr="003A315C" w:rsidRDefault="008E3AC0" w:rsidP="004F42A5">
      <w:pPr>
        <w:pStyle w:val="ListParagraph"/>
        <w:numPr>
          <w:ilvl w:val="0"/>
          <w:numId w:val="27"/>
        </w:numPr>
        <w:tabs>
          <w:tab w:val="left" w:pos="361"/>
        </w:tabs>
        <w:spacing w:before="122" w:line="242" w:lineRule="auto"/>
        <w:ind w:right="-13"/>
        <w:rPr>
          <w:sz w:val="24"/>
          <w:szCs w:val="24"/>
        </w:rPr>
      </w:pPr>
      <w:r w:rsidRPr="008E3AC0">
        <w:rPr>
          <w:color w:val="231F20"/>
          <w:sz w:val="24"/>
          <w:szCs w:val="24"/>
        </w:rPr>
        <w:t>exacerbation of existing</w:t>
      </w:r>
      <w:r w:rsidRPr="008E3AC0">
        <w:rPr>
          <w:color w:val="231F20"/>
          <w:spacing w:val="-64"/>
          <w:sz w:val="24"/>
          <w:szCs w:val="24"/>
        </w:rPr>
        <w:t xml:space="preserve"> </w:t>
      </w:r>
      <w:r w:rsidRPr="008E3AC0">
        <w:rPr>
          <w:color w:val="231F20"/>
          <w:sz w:val="24"/>
          <w:szCs w:val="24"/>
        </w:rPr>
        <w:t>chronic diseases such</w:t>
      </w:r>
      <w:r w:rsidRPr="008E3AC0">
        <w:rPr>
          <w:color w:val="231F20"/>
          <w:spacing w:val="1"/>
          <w:sz w:val="24"/>
          <w:szCs w:val="24"/>
        </w:rPr>
        <w:t xml:space="preserve"> </w:t>
      </w:r>
      <w:r w:rsidRPr="008E3AC0">
        <w:rPr>
          <w:color w:val="231F20"/>
          <w:sz w:val="24"/>
          <w:szCs w:val="24"/>
        </w:rPr>
        <w:t>as cardiovascular and</w:t>
      </w:r>
      <w:r w:rsidRPr="008E3AC0">
        <w:rPr>
          <w:color w:val="231F20"/>
          <w:spacing w:val="1"/>
          <w:sz w:val="24"/>
          <w:szCs w:val="24"/>
        </w:rPr>
        <w:t xml:space="preserve"> </w:t>
      </w:r>
      <w:r w:rsidRPr="008E3AC0">
        <w:rPr>
          <w:color w:val="231F20"/>
          <w:sz w:val="24"/>
          <w:szCs w:val="24"/>
        </w:rPr>
        <w:t>respiratory</w:t>
      </w:r>
      <w:r w:rsidRPr="008E3AC0">
        <w:rPr>
          <w:color w:val="231F20"/>
          <w:spacing w:val="-2"/>
          <w:sz w:val="24"/>
          <w:szCs w:val="24"/>
        </w:rPr>
        <w:t xml:space="preserve"> </w:t>
      </w:r>
      <w:r w:rsidRPr="008E3AC0">
        <w:rPr>
          <w:color w:val="231F20"/>
          <w:sz w:val="24"/>
          <w:szCs w:val="24"/>
        </w:rPr>
        <w:t>diseases</w:t>
      </w:r>
      <w:r w:rsidR="003A315C">
        <w:rPr>
          <w:color w:val="231F20"/>
          <w:sz w:val="24"/>
          <w:szCs w:val="24"/>
        </w:rPr>
        <w:t xml:space="preserve"> </w:t>
      </w:r>
      <w:r w:rsidRPr="003A315C">
        <w:rPr>
          <w:color w:val="231F20"/>
          <w:sz w:val="24"/>
          <w:szCs w:val="24"/>
        </w:rPr>
        <w:t>as a result of higher</w:t>
      </w:r>
      <w:r w:rsidRPr="003A315C">
        <w:rPr>
          <w:color w:val="231F20"/>
          <w:spacing w:val="1"/>
          <w:sz w:val="24"/>
          <w:szCs w:val="24"/>
        </w:rPr>
        <w:t xml:space="preserve"> </w:t>
      </w:r>
      <w:r w:rsidRPr="003A315C">
        <w:rPr>
          <w:color w:val="231F20"/>
          <w:sz w:val="24"/>
          <w:szCs w:val="24"/>
        </w:rPr>
        <w:t>temperatures, poorer air</w:t>
      </w:r>
      <w:r w:rsidRPr="004F42A5">
        <w:rPr>
          <w:color w:val="231F20"/>
          <w:sz w:val="24"/>
          <w:szCs w:val="24"/>
        </w:rPr>
        <w:t xml:space="preserve"> </w:t>
      </w:r>
      <w:r w:rsidRPr="003A315C">
        <w:rPr>
          <w:color w:val="231F20"/>
          <w:sz w:val="24"/>
          <w:szCs w:val="24"/>
        </w:rPr>
        <w:t>quality and increasing</w:t>
      </w:r>
      <w:r w:rsidRPr="003A315C">
        <w:rPr>
          <w:color w:val="231F20"/>
          <w:spacing w:val="1"/>
          <w:sz w:val="24"/>
          <w:szCs w:val="24"/>
        </w:rPr>
        <w:t xml:space="preserve"> </w:t>
      </w:r>
      <w:r w:rsidRPr="003A315C">
        <w:rPr>
          <w:color w:val="231F20"/>
          <w:sz w:val="24"/>
          <w:szCs w:val="24"/>
        </w:rPr>
        <w:t>airborne</w:t>
      </w:r>
      <w:r w:rsidRPr="003A315C">
        <w:rPr>
          <w:color w:val="231F20"/>
          <w:spacing w:val="-2"/>
          <w:sz w:val="24"/>
          <w:szCs w:val="24"/>
        </w:rPr>
        <w:t xml:space="preserve"> </w:t>
      </w:r>
      <w:r w:rsidRPr="003A315C">
        <w:rPr>
          <w:color w:val="231F20"/>
          <w:sz w:val="24"/>
          <w:szCs w:val="24"/>
        </w:rPr>
        <w:t>pollen.</w:t>
      </w:r>
    </w:p>
    <w:p w14:paraId="5611BDF3" w14:textId="77777777" w:rsidR="008E3AC0" w:rsidRPr="008E3AC0" w:rsidRDefault="008E3AC0" w:rsidP="008E3AC0">
      <w:pPr>
        <w:spacing w:line="242" w:lineRule="auto"/>
        <w:rPr>
          <w:sz w:val="24"/>
          <w:szCs w:val="24"/>
        </w:rPr>
        <w:sectPr w:rsidR="008E3AC0" w:rsidRPr="008E3AC0">
          <w:type w:val="continuous"/>
          <w:pgSz w:w="11910" w:h="16840"/>
          <w:pgMar w:top="660" w:right="680" w:bottom="280" w:left="660" w:header="720" w:footer="720" w:gutter="0"/>
          <w:cols w:num="3" w:space="720" w:equalWidth="0">
            <w:col w:w="3414" w:space="105"/>
            <w:col w:w="3402" w:space="118"/>
            <w:col w:w="3531"/>
          </w:cols>
        </w:sectPr>
      </w:pPr>
    </w:p>
    <w:p w14:paraId="12E47E0A" w14:textId="77777777" w:rsidR="003E5D9E" w:rsidRPr="008E3AC0" w:rsidRDefault="003E5D9E">
      <w:pPr>
        <w:pStyle w:val="BodyText"/>
        <w:rPr>
          <w:sz w:val="24"/>
          <w:szCs w:val="24"/>
        </w:rPr>
      </w:pPr>
    </w:p>
    <w:p w14:paraId="203B798A" w14:textId="455EC8AE" w:rsidR="00754DE1" w:rsidRPr="00754DE1" w:rsidRDefault="00491973">
      <w:pPr>
        <w:pStyle w:val="ListParagraph"/>
        <w:numPr>
          <w:ilvl w:val="0"/>
          <w:numId w:val="11"/>
        </w:numPr>
        <w:tabs>
          <w:tab w:val="left" w:pos="495"/>
        </w:tabs>
        <w:spacing w:before="94" w:line="254" w:lineRule="auto"/>
        <w:ind w:right="276"/>
        <w:rPr>
          <w:sz w:val="18"/>
        </w:rPr>
      </w:pPr>
      <w:r>
        <w:rPr>
          <w:color w:val="231F20"/>
          <w:spacing w:val="-2"/>
          <w:sz w:val="18"/>
        </w:rPr>
        <w:t xml:space="preserve">Watts N, </w:t>
      </w:r>
      <w:proofErr w:type="spellStart"/>
      <w:r>
        <w:rPr>
          <w:color w:val="231F20"/>
          <w:spacing w:val="-2"/>
          <w:sz w:val="18"/>
        </w:rPr>
        <w:t>Adger</w:t>
      </w:r>
      <w:proofErr w:type="spellEnd"/>
      <w:r>
        <w:rPr>
          <w:color w:val="231F20"/>
          <w:spacing w:val="-2"/>
          <w:sz w:val="18"/>
        </w:rPr>
        <w:t xml:space="preserve"> WN, </w:t>
      </w:r>
      <w:proofErr w:type="spellStart"/>
      <w:r>
        <w:rPr>
          <w:color w:val="231F20"/>
          <w:spacing w:val="-2"/>
          <w:sz w:val="18"/>
        </w:rPr>
        <w:t>Agnolucci</w:t>
      </w:r>
      <w:proofErr w:type="spellEnd"/>
      <w:r>
        <w:rPr>
          <w:color w:val="231F20"/>
          <w:spacing w:val="-2"/>
          <w:sz w:val="18"/>
        </w:rPr>
        <w:t xml:space="preserve"> P, </w:t>
      </w:r>
      <w:r>
        <w:rPr>
          <w:color w:val="231F20"/>
          <w:spacing w:val="-1"/>
          <w:sz w:val="18"/>
        </w:rPr>
        <w:t xml:space="preserve">Blackstock J, </w:t>
      </w:r>
      <w:proofErr w:type="spellStart"/>
      <w:r>
        <w:rPr>
          <w:color w:val="231F20"/>
          <w:spacing w:val="-1"/>
          <w:sz w:val="18"/>
        </w:rPr>
        <w:t>Byass</w:t>
      </w:r>
      <w:proofErr w:type="spellEnd"/>
      <w:r>
        <w:rPr>
          <w:color w:val="231F20"/>
          <w:spacing w:val="-1"/>
          <w:sz w:val="18"/>
        </w:rPr>
        <w:t xml:space="preserve"> P, Cai W, </w:t>
      </w:r>
      <w:proofErr w:type="spellStart"/>
      <w:r>
        <w:rPr>
          <w:color w:val="231F20"/>
          <w:spacing w:val="-1"/>
          <w:sz w:val="18"/>
        </w:rPr>
        <w:t>Chaytor</w:t>
      </w:r>
      <w:proofErr w:type="spellEnd"/>
      <w:r>
        <w:rPr>
          <w:color w:val="231F20"/>
          <w:spacing w:val="-1"/>
          <w:sz w:val="18"/>
        </w:rPr>
        <w:t xml:space="preserve"> S, Colbourn T, Collins M, Cooper A and Cox PM,</w:t>
      </w:r>
      <w:r>
        <w:rPr>
          <w:color w:val="231F20"/>
          <w:sz w:val="18"/>
        </w:rPr>
        <w:t xml:space="preserve"> 2015, Health and climate change: policy responses to protect public health, The Lancet, vol. 386, no. 10006, pp. 1861–1914,</w:t>
      </w:r>
      <w:r>
        <w:rPr>
          <w:color w:val="231F20"/>
          <w:spacing w:val="-48"/>
          <w:sz w:val="18"/>
        </w:rPr>
        <w:t xml:space="preserve"> </w:t>
      </w:r>
      <w:r>
        <w:rPr>
          <w:color w:val="231F20"/>
          <w:sz w:val="18"/>
        </w:rPr>
        <w:t xml:space="preserve">viewed 2 July 2019, </w:t>
      </w:r>
      <w:hyperlink r:id="rId66">
        <w:r>
          <w:rPr>
            <w:color w:val="231F20"/>
            <w:sz w:val="18"/>
          </w:rPr>
          <w:t xml:space="preserve">&lt;http://dx.doi.org/10.1016/S0140-6736(15)60854-6&gt;; </w:t>
        </w:r>
      </w:hyperlink>
      <w:r>
        <w:rPr>
          <w:color w:val="231F20"/>
          <w:sz w:val="18"/>
        </w:rPr>
        <w:t>and Department of Health and Human Services</w:t>
      </w:r>
      <w:r>
        <w:rPr>
          <w:color w:val="231F20"/>
          <w:spacing w:val="1"/>
          <w:sz w:val="18"/>
        </w:rPr>
        <w:t xml:space="preserve"> </w:t>
      </w:r>
      <w:r>
        <w:rPr>
          <w:color w:val="231F20"/>
          <w:sz w:val="18"/>
        </w:rPr>
        <w:t>2020, Tackling climate change and its impacts on health through municipal public health and wellbeing planning: Guidance</w:t>
      </w:r>
      <w:r>
        <w:rPr>
          <w:color w:val="231F20"/>
          <w:spacing w:val="1"/>
          <w:sz w:val="18"/>
        </w:rPr>
        <w:t xml:space="preserve"> </w:t>
      </w:r>
      <w:r>
        <w:rPr>
          <w:color w:val="231F20"/>
          <w:sz w:val="18"/>
        </w:rPr>
        <w:t xml:space="preserve">for local government, 2020, viewed 8 April 2021, </w:t>
      </w:r>
      <w:r w:rsidR="00754DE1">
        <w:rPr>
          <w:color w:val="231F20"/>
          <w:sz w:val="18"/>
        </w:rPr>
        <w:t>&lt;</w:t>
      </w:r>
      <w:hyperlink r:id="rId67" w:history="1">
        <w:r w:rsidR="00754DE1" w:rsidRPr="00BC754E">
          <w:rPr>
            <w:rStyle w:val="Hyperlink"/>
            <w:rFonts w:ascii="Arial" w:hAnsi="Arial" w:cs="Arial"/>
            <w:szCs w:val="22"/>
            <w:u w:color="0070C0"/>
          </w:rPr>
          <w:t>https://www.health.vic.gov.au/publications/tackling-climate-change-and-its-impacts-on-health-through-municipal-public-health-and</w:t>
        </w:r>
      </w:hyperlink>
      <w:r w:rsidR="00754DE1">
        <w:rPr>
          <w:color w:val="231F20"/>
          <w:sz w:val="18"/>
        </w:rPr>
        <w:t xml:space="preserve">&gt; </w:t>
      </w:r>
    </w:p>
    <w:p w14:paraId="62DA5483" w14:textId="77777777" w:rsidR="003E5D9E" w:rsidRDefault="003E5D9E">
      <w:pPr>
        <w:spacing w:line="254" w:lineRule="auto"/>
        <w:rPr>
          <w:sz w:val="18"/>
        </w:rPr>
        <w:sectPr w:rsidR="003E5D9E">
          <w:type w:val="continuous"/>
          <w:pgSz w:w="11910" w:h="16840"/>
          <w:pgMar w:top="1580" w:right="600" w:bottom="280" w:left="620" w:header="0" w:footer="707" w:gutter="0"/>
          <w:cols w:space="720"/>
        </w:sectPr>
      </w:pPr>
    </w:p>
    <w:p w14:paraId="3BF0E109" w14:textId="77777777" w:rsidR="003A315C" w:rsidRDefault="003A315C" w:rsidP="003A315C">
      <w:pPr>
        <w:pStyle w:val="WOVGBodyA4H"/>
      </w:pPr>
      <w:r>
        <w:lastRenderedPageBreak/>
        <w:t>These impacts, along with impacts on the social determinants of health, will be felt earlier and will be most pronounced for vulnerable communities including:</w:t>
      </w:r>
    </w:p>
    <w:p w14:paraId="22F5EB3E" w14:textId="77777777" w:rsidR="003A315C" w:rsidRDefault="003A315C" w:rsidP="003A315C">
      <w:pPr>
        <w:pStyle w:val="WOVGBullet1A4H"/>
        <w:numPr>
          <w:ilvl w:val="0"/>
          <w:numId w:val="29"/>
        </w:numPr>
      </w:pPr>
      <w:r>
        <w:t>children and young people</w:t>
      </w:r>
    </w:p>
    <w:p w14:paraId="4F4E5C40" w14:textId="77777777" w:rsidR="003A315C" w:rsidRDefault="003A315C" w:rsidP="003A315C">
      <w:pPr>
        <w:pStyle w:val="WOVGBullet1A4H"/>
        <w:numPr>
          <w:ilvl w:val="0"/>
          <w:numId w:val="29"/>
        </w:numPr>
      </w:pPr>
      <w:r>
        <w:t>pregnant women</w:t>
      </w:r>
    </w:p>
    <w:p w14:paraId="0C35DBF8" w14:textId="77777777" w:rsidR="003A315C" w:rsidRDefault="003A315C" w:rsidP="003A315C">
      <w:pPr>
        <w:pStyle w:val="WOVGBullet1A4H"/>
        <w:numPr>
          <w:ilvl w:val="0"/>
          <w:numId w:val="29"/>
        </w:numPr>
      </w:pPr>
      <w:r>
        <w:t>people over 65, including those living alone</w:t>
      </w:r>
    </w:p>
    <w:p w14:paraId="09446EF9" w14:textId="77777777" w:rsidR="003A315C" w:rsidRDefault="003A315C" w:rsidP="003A315C">
      <w:pPr>
        <w:pStyle w:val="WOVGBullet1A4H"/>
        <w:numPr>
          <w:ilvl w:val="0"/>
          <w:numId w:val="29"/>
        </w:numPr>
      </w:pPr>
      <w:r>
        <w:t>people experiencing homelessness or insecure housing</w:t>
      </w:r>
    </w:p>
    <w:p w14:paraId="2161EA93" w14:textId="77777777" w:rsidR="003A315C" w:rsidRDefault="003A315C" w:rsidP="003A315C">
      <w:pPr>
        <w:pStyle w:val="WOVGBullet1A4H"/>
        <w:numPr>
          <w:ilvl w:val="0"/>
          <w:numId w:val="29"/>
        </w:numPr>
      </w:pPr>
      <w:r>
        <w:t xml:space="preserve">people experiencing </w:t>
      </w:r>
      <w:r>
        <w:br/>
        <w:t>financial hardship</w:t>
      </w:r>
    </w:p>
    <w:p w14:paraId="4470D202" w14:textId="77777777" w:rsidR="003A315C" w:rsidRDefault="003A315C" w:rsidP="003A315C">
      <w:pPr>
        <w:pStyle w:val="WOVGBullet1A4H"/>
        <w:numPr>
          <w:ilvl w:val="0"/>
          <w:numId w:val="29"/>
        </w:numPr>
      </w:pPr>
      <w:r>
        <w:t>Aboriginal communities</w:t>
      </w:r>
    </w:p>
    <w:p w14:paraId="373570F1" w14:textId="77777777" w:rsidR="003A315C" w:rsidRDefault="003A315C" w:rsidP="003A315C">
      <w:pPr>
        <w:pStyle w:val="WOVGBullet1A4H"/>
        <w:numPr>
          <w:ilvl w:val="0"/>
          <w:numId w:val="29"/>
        </w:numPr>
      </w:pPr>
      <w:r>
        <w:t>people with a disability</w:t>
      </w:r>
    </w:p>
    <w:p w14:paraId="183A9BB4" w14:textId="77777777" w:rsidR="003A315C" w:rsidRDefault="003A315C" w:rsidP="003A315C">
      <w:pPr>
        <w:pStyle w:val="WOVGBullet1A4H"/>
        <w:numPr>
          <w:ilvl w:val="0"/>
          <w:numId w:val="29"/>
        </w:numPr>
      </w:pPr>
      <w:r>
        <w:t xml:space="preserve">Culturally and Linguistically Diverse (CALD) communities and new migrants </w:t>
      </w:r>
    </w:p>
    <w:p w14:paraId="1B740D2D" w14:textId="77777777" w:rsidR="003A315C" w:rsidRDefault="003A315C" w:rsidP="003A315C">
      <w:pPr>
        <w:pStyle w:val="WOVGBullet1A4H"/>
        <w:numPr>
          <w:ilvl w:val="0"/>
          <w:numId w:val="29"/>
        </w:numPr>
      </w:pPr>
      <w:r>
        <w:t>people with one or more chronic conditions</w:t>
      </w:r>
    </w:p>
    <w:p w14:paraId="4E2A4772" w14:textId="77777777" w:rsidR="003A315C" w:rsidRDefault="003A315C" w:rsidP="003A315C">
      <w:pPr>
        <w:pStyle w:val="WOVGBullet1A4H"/>
        <w:numPr>
          <w:ilvl w:val="0"/>
          <w:numId w:val="29"/>
        </w:numPr>
      </w:pPr>
      <w:r>
        <w:t>LGBTQIA+ communities.</w:t>
      </w:r>
    </w:p>
    <w:p w14:paraId="4703C0EC" w14:textId="62F68DD2" w:rsidR="003A315C" w:rsidRDefault="003A315C" w:rsidP="00222A64">
      <w:pPr>
        <w:pStyle w:val="WOVGBodyA4H"/>
        <w:ind w:right="192"/>
      </w:pPr>
      <w:r>
        <w:t xml:space="preserve">Some climate-related health impacts also differ between genders. For example, mortality from heatwaves is higher in women, and male </w:t>
      </w:r>
      <w:r>
        <w:t xml:space="preserve">suicide rates have been found to increase faster with </w:t>
      </w:r>
      <w:r w:rsidR="00222A64">
        <w:t>i</w:t>
      </w:r>
      <w:r>
        <w:t>ncreasing heat.</w:t>
      </w:r>
      <w:r w:rsidR="003D2E8F">
        <w:rPr>
          <w:color w:val="231F20"/>
          <w:w w:val="104"/>
          <w:position w:val="6"/>
          <w:sz w:val="18"/>
          <w:szCs w:val="18"/>
        </w:rPr>
        <w:t>14</w:t>
      </w:r>
      <w:r>
        <w:t xml:space="preserve">  In addition, women are disproportionately impacted by climate change, emergency and disaster situations. For example: </w:t>
      </w:r>
    </w:p>
    <w:p w14:paraId="760CF5C6" w14:textId="47EA8732" w:rsidR="003A315C" w:rsidRDefault="003A315C" w:rsidP="00222A64">
      <w:pPr>
        <w:pStyle w:val="WOVGBullet1A4H"/>
        <w:numPr>
          <w:ilvl w:val="0"/>
          <w:numId w:val="30"/>
        </w:numPr>
        <w:ind w:right="192"/>
      </w:pPr>
      <w:r>
        <w:t xml:space="preserve">Research indicates that after bushfires and other disasters, violence against women increases, intensifies and may be more likely to be excused or justified because of the stress and trauma experienced by perpetrators. </w:t>
      </w:r>
    </w:p>
    <w:p w14:paraId="6A3D972D" w14:textId="14B986D4" w:rsidR="003A315C" w:rsidRDefault="003A315C" w:rsidP="00222A64">
      <w:pPr>
        <w:pStyle w:val="WOVGBullet1A4H"/>
        <w:numPr>
          <w:ilvl w:val="0"/>
          <w:numId w:val="30"/>
        </w:numPr>
        <w:ind w:right="192"/>
      </w:pPr>
      <w:r>
        <w:t>Disasters also place pressure on people to conform to gender stereotypes</w:t>
      </w:r>
      <w:r w:rsidR="001954D7">
        <w:rPr>
          <w:color w:val="231F20"/>
          <w:w w:val="104"/>
          <w:position w:val="6"/>
          <w:sz w:val="18"/>
          <w:szCs w:val="18"/>
        </w:rPr>
        <w:t>15</w:t>
      </w:r>
      <w:r>
        <w:t xml:space="preserve"> and exacerbate existing gender inequalities, causing unequal health, social and economic outcomes for people of all genders. </w:t>
      </w:r>
    </w:p>
    <w:p w14:paraId="57DD8911" w14:textId="340A2E77" w:rsidR="003A315C" w:rsidRDefault="003A315C" w:rsidP="00355B85">
      <w:pPr>
        <w:pStyle w:val="WOVGBodyA4H"/>
        <w:ind w:right="192"/>
      </w:pPr>
      <w:r>
        <w:t>This highlights the importance of applying a gender lens to emergency and disaster</w:t>
      </w:r>
      <w:r w:rsidR="00222A64">
        <w:t xml:space="preserve"> </w:t>
      </w:r>
      <w:r>
        <w:t>planning, response and recovery.</w:t>
      </w:r>
    </w:p>
    <w:p w14:paraId="68E02458" w14:textId="64188E58" w:rsidR="003A315C" w:rsidRDefault="003A315C" w:rsidP="00355B85">
      <w:pPr>
        <w:pStyle w:val="WOVGBodyA4H"/>
      </w:pPr>
      <w:r>
        <w:t>The PRIDE community has also highlighted the importance of applying a LGBTQIA+ lens to emergency and disaster planning, response and recovery.</w:t>
      </w:r>
    </w:p>
    <w:p w14:paraId="79DF35A2" w14:textId="77777777" w:rsidR="003A315C" w:rsidRDefault="003A315C" w:rsidP="00355B85">
      <w:pPr>
        <w:pStyle w:val="WOVGHeading3A4H"/>
      </w:pPr>
      <w:r>
        <w:t>Environmental determinants of health and wellbeing</w:t>
      </w:r>
    </w:p>
    <w:p w14:paraId="031976C0" w14:textId="2C761E8D" w:rsidR="003A315C" w:rsidRDefault="003A315C" w:rsidP="008D2444">
      <w:pPr>
        <w:pStyle w:val="WOVGBodyA4H"/>
      </w:pPr>
      <w:r>
        <w:t>Human health depends on healthy and diverse ecosystems for clean water, air, soils, food and a habitable climate. Climate change is exacerbating worldwide habitat and biodiversity loss, posing a risk to human health.</w:t>
      </w:r>
      <w:r w:rsidR="001954D7" w:rsidRPr="008D2444">
        <w:rPr>
          <w:vertAlign w:val="superscript"/>
        </w:rPr>
        <w:t>16</w:t>
      </w:r>
      <w:r w:rsidRPr="008D2444">
        <w:rPr>
          <w:vertAlign w:val="superscript"/>
        </w:rPr>
        <w:t xml:space="preserve"> </w:t>
      </w:r>
      <w:r w:rsidR="001954D7" w:rsidRPr="008D2444">
        <w:rPr>
          <w:vertAlign w:val="superscript"/>
        </w:rPr>
        <w:t>17</w:t>
      </w:r>
      <w:r>
        <w:t xml:space="preserve"> This highlights the need to apply an environmental determinants lens in targeting the health challenges of human-induced global climate change and loss of biodiversity. </w:t>
      </w:r>
    </w:p>
    <w:p w14:paraId="176DDCFD" w14:textId="77777777" w:rsidR="003E5D9E" w:rsidRDefault="003A315C" w:rsidP="008D2444">
      <w:pPr>
        <w:pStyle w:val="WOVGBodyA4H"/>
      </w:pPr>
      <w:r>
        <w:t xml:space="preserve">Environmental determinants </w:t>
      </w:r>
      <w:proofErr w:type="spellStart"/>
      <w:r>
        <w:t>recognises</w:t>
      </w:r>
      <w:proofErr w:type="spellEnd"/>
      <w:r>
        <w:t xml:space="preserve"> the importance of land and waterways and the environment as determinants of health for both Aboriginal and non-Aboriginal Victorians – but also as a cultural determinant on the health and wellbeing of Aboriginal Victorians.</w:t>
      </w:r>
    </w:p>
    <w:p w14:paraId="7400E649" w14:textId="77777777" w:rsidR="00922CD8" w:rsidRDefault="00922CD8" w:rsidP="00FF4EC3">
      <w:pPr>
        <w:spacing w:before="66" w:line="2520" w:lineRule="auto"/>
        <w:ind w:left="176" w:right="295"/>
      </w:pPr>
    </w:p>
    <w:p w14:paraId="768FFCD3" w14:textId="22856F05" w:rsidR="00922CD8" w:rsidRDefault="00922CD8" w:rsidP="00922CD8">
      <w:pPr>
        <w:spacing w:before="66" w:line="242" w:lineRule="auto"/>
        <w:ind w:left="173" w:right="295"/>
        <w:rPr>
          <w:sz w:val="24"/>
        </w:rPr>
        <w:sectPr w:rsidR="00922CD8" w:rsidSect="00922CD8">
          <w:pgSz w:w="11910" w:h="16840"/>
          <w:pgMar w:top="660" w:right="600" w:bottom="900" w:left="620" w:header="0" w:footer="1326" w:gutter="0"/>
          <w:cols w:num="3" w:space="720" w:equalWidth="0">
            <w:col w:w="3453" w:space="66"/>
            <w:col w:w="3453" w:space="67"/>
            <w:col w:w="3651"/>
          </w:cols>
        </w:sectPr>
      </w:pPr>
    </w:p>
    <w:p w14:paraId="48872184" w14:textId="09B46DA1" w:rsidR="003E5D9E" w:rsidRDefault="00491973">
      <w:pPr>
        <w:pStyle w:val="ListParagraph"/>
        <w:numPr>
          <w:ilvl w:val="0"/>
          <w:numId w:val="11"/>
        </w:numPr>
        <w:tabs>
          <w:tab w:val="left" w:pos="503"/>
        </w:tabs>
        <w:spacing w:before="94" w:line="254" w:lineRule="auto"/>
        <w:ind w:left="502" w:right="1257"/>
        <w:rPr>
          <w:sz w:val="18"/>
        </w:rPr>
      </w:pPr>
      <w:proofErr w:type="spellStart"/>
      <w:r>
        <w:rPr>
          <w:color w:val="231F20"/>
          <w:sz w:val="18"/>
        </w:rPr>
        <w:t>Beggs</w:t>
      </w:r>
      <w:proofErr w:type="spellEnd"/>
      <w:r>
        <w:rPr>
          <w:color w:val="231F20"/>
          <w:sz w:val="18"/>
        </w:rPr>
        <w:t xml:space="preserve"> PJ, Zhang Y, </w:t>
      </w:r>
      <w:proofErr w:type="spellStart"/>
      <w:r>
        <w:rPr>
          <w:color w:val="231F20"/>
          <w:sz w:val="18"/>
        </w:rPr>
        <w:t>Bambrick</w:t>
      </w:r>
      <w:proofErr w:type="spellEnd"/>
      <w:r>
        <w:rPr>
          <w:color w:val="231F20"/>
          <w:sz w:val="18"/>
        </w:rPr>
        <w:t xml:space="preserve"> H, Berry HL, </w:t>
      </w:r>
      <w:proofErr w:type="spellStart"/>
      <w:r>
        <w:rPr>
          <w:color w:val="231F20"/>
          <w:sz w:val="18"/>
        </w:rPr>
        <w:t>Linnenluecke</w:t>
      </w:r>
      <w:proofErr w:type="spellEnd"/>
      <w:r>
        <w:rPr>
          <w:color w:val="231F20"/>
          <w:sz w:val="18"/>
        </w:rPr>
        <w:t xml:space="preserve"> MK, </w:t>
      </w:r>
      <w:proofErr w:type="spellStart"/>
      <w:r>
        <w:rPr>
          <w:color w:val="231F20"/>
          <w:sz w:val="18"/>
        </w:rPr>
        <w:t>Trueck</w:t>
      </w:r>
      <w:proofErr w:type="spellEnd"/>
      <w:r>
        <w:rPr>
          <w:color w:val="231F20"/>
          <w:sz w:val="18"/>
        </w:rPr>
        <w:t xml:space="preserve"> S, et al. 2019, The 2019 report of the</w:t>
      </w:r>
      <w:r>
        <w:rPr>
          <w:color w:val="231F20"/>
          <w:spacing w:val="1"/>
          <w:sz w:val="18"/>
        </w:rPr>
        <w:t xml:space="preserve"> </w:t>
      </w:r>
      <w:r>
        <w:rPr>
          <w:color w:val="231F20"/>
          <w:sz w:val="18"/>
        </w:rPr>
        <w:t>MJA–Lancet Countdown on health and climate change: a turbulent year with mixed progress. Medical Journal of</w:t>
      </w:r>
      <w:r>
        <w:rPr>
          <w:color w:val="231F20"/>
          <w:spacing w:val="-47"/>
          <w:sz w:val="18"/>
        </w:rPr>
        <w:t xml:space="preserve"> </w:t>
      </w:r>
      <w:r>
        <w:rPr>
          <w:color w:val="231F20"/>
          <w:sz w:val="18"/>
        </w:rPr>
        <w:t>Australia.211(11):490-1.</w:t>
      </w:r>
      <w:r>
        <w:rPr>
          <w:color w:val="231F20"/>
          <w:spacing w:val="-2"/>
          <w:sz w:val="18"/>
        </w:rPr>
        <w:t xml:space="preserve"> </w:t>
      </w:r>
      <w:r>
        <w:rPr>
          <w:color w:val="231F20"/>
          <w:sz w:val="18"/>
        </w:rPr>
        <w:t>e21.</w:t>
      </w:r>
    </w:p>
    <w:p w14:paraId="031DADA2" w14:textId="77777777" w:rsidR="003E5D9E" w:rsidRDefault="00491973">
      <w:pPr>
        <w:pStyle w:val="ListParagraph"/>
        <w:numPr>
          <w:ilvl w:val="0"/>
          <w:numId w:val="11"/>
        </w:numPr>
        <w:tabs>
          <w:tab w:val="left" w:pos="503"/>
        </w:tabs>
        <w:spacing w:before="58" w:line="254" w:lineRule="auto"/>
        <w:ind w:left="502" w:right="539"/>
        <w:rPr>
          <w:sz w:val="18"/>
        </w:rPr>
      </w:pPr>
      <w:r>
        <w:rPr>
          <w:color w:val="231F20"/>
          <w:spacing w:val="-1"/>
          <w:sz w:val="18"/>
        </w:rPr>
        <w:t>Tyler,</w:t>
      </w:r>
      <w:r>
        <w:rPr>
          <w:color w:val="231F20"/>
          <w:spacing w:val="-3"/>
          <w:sz w:val="18"/>
        </w:rPr>
        <w:t xml:space="preserve"> </w:t>
      </w:r>
      <w:r>
        <w:rPr>
          <w:color w:val="231F20"/>
          <w:spacing w:val="-1"/>
          <w:sz w:val="18"/>
        </w:rPr>
        <w:t>M</w:t>
      </w:r>
      <w:r>
        <w:rPr>
          <w:color w:val="231F20"/>
          <w:spacing w:val="-3"/>
          <w:sz w:val="18"/>
        </w:rPr>
        <w:t xml:space="preserve"> </w:t>
      </w:r>
      <w:r>
        <w:rPr>
          <w:color w:val="231F20"/>
          <w:spacing w:val="-1"/>
          <w:sz w:val="18"/>
        </w:rPr>
        <w:t>&amp;</w:t>
      </w:r>
      <w:r>
        <w:rPr>
          <w:color w:val="231F20"/>
          <w:spacing w:val="-3"/>
          <w:sz w:val="18"/>
        </w:rPr>
        <w:t xml:space="preserve"> </w:t>
      </w:r>
      <w:r>
        <w:rPr>
          <w:color w:val="231F20"/>
          <w:spacing w:val="-1"/>
          <w:sz w:val="18"/>
        </w:rPr>
        <w:t>Fairbrother,</w:t>
      </w:r>
      <w:r>
        <w:rPr>
          <w:color w:val="231F20"/>
          <w:spacing w:val="-3"/>
          <w:sz w:val="18"/>
        </w:rPr>
        <w:t xml:space="preserve"> </w:t>
      </w:r>
      <w:r>
        <w:rPr>
          <w:color w:val="231F20"/>
          <w:spacing w:val="-1"/>
          <w:sz w:val="18"/>
        </w:rPr>
        <w:t>P,</w:t>
      </w:r>
      <w:r>
        <w:rPr>
          <w:color w:val="231F20"/>
          <w:spacing w:val="-3"/>
          <w:sz w:val="18"/>
        </w:rPr>
        <w:t xml:space="preserve"> </w:t>
      </w:r>
      <w:r>
        <w:rPr>
          <w:color w:val="231F20"/>
          <w:spacing w:val="-1"/>
          <w:sz w:val="18"/>
        </w:rPr>
        <w:t>2013,</w:t>
      </w:r>
      <w:r>
        <w:rPr>
          <w:color w:val="231F20"/>
          <w:spacing w:val="-4"/>
          <w:sz w:val="18"/>
        </w:rPr>
        <w:t xml:space="preserve"> </w:t>
      </w:r>
      <w:r>
        <w:rPr>
          <w:color w:val="231F20"/>
          <w:spacing w:val="-1"/>
          <w:sz w:val="18"/>
        </w:rPr>
        <w:t>‘Gender,</w:t>
      </w:r>
      <w:r>
        <w:rPr>
          <w:color w:val="231F20"/>
          <w:spacing w:val="-3"/>
          <w:sz w:val="18"/>
        </w:rPr>
        <w:t xml:space="preserve"> </w:t>
      </w:r>
      <w:r>
        <w:rPr>
          <w:color w:val="231F20"/>
          <w:spacing w:val="-1"/>
          <w:sz w:val="18"/>
        </w:rPr>
        <w:t>masculinity</w:t>
      </w:r>
      <w:r>
        <w:rPr>
          <w:color w:val="231F20"/>
          <w:spacing w:val="-3"/>
          <w:sz w:val="18"/>
        </w:rPr>
        <w:t xml:space="preserve"> </w:t>
      </w:r>
      <w:r>
        <w:rPr>
          <w:color w:val="231F20"/>
          <w:spacing w:val="-1"/>
          <w:sz w:val="18"/>
        </w:rPr>
        <w:t>and</w:t>
      </w:r>
      <w:r>
        <w:rPr>
          <w:color w:val="231F20"/>
          <w:spacing w:val="-4"/>
          <w:sz w:val="18"/>
        </w:rPr>
        <w:t xml:space="preserve"> </w:t>
      </w:r>
      <w:r>
        <w:rPr>
          <w:color w:val="231F20"/>
          <w:sz w:val="18"/>
        </w:rPr>
        <w:t>bushfire:</w:t>
      </w:r>
      <w:r>
        <w:rPr>
          <w:color w:val="231F20"/>
          <w:spacing w:val="-13"/>
          <w:sz w:val="18"/>
        </w:rPr>
        <w:t xml:space="preserve"> </w:t>
      </w:r>
      <w:r>
        <w:rPr>
          <w:color w:val="231F20"/>
          <w:sz w:val="18"/>
        </w:rPr>
        <w:t>Australia</w:t>
      </w:r>
      <w:r>
        <w:rPr>
          <w:color w:val="231F20"/>
          <w:spacing w:val="-3"/>
          <w:sz w:val="18"/>
        </w:rPr>
        <w:t xml:space="preserve"> </w:t>
      </w:r>
      <w:r>
        <w:rPr>
          <w:color w:val="231F20"/>
          <w:sz w:val="18"/>
        </w:rPr>
        <w:t>in</w:t>
      </w:r>
      <w:r>
        <w:rPr>
          <w:color w:val="231F20"/>
          <w:spacing w:val="-3"/>
          <w:sz w:val="18"/>
        </w:rPr>
        <w:t xml:space="preserve"> </w:t>
      </w:r>
      <w:r>
        <w:rPr>
          <w:color w:val="231F20"/>
          <w:sz w:val="18"/>
        </w:rPr>
        <w:t>an</w:t>
      </w:r>
      <w:r>
        <w:rPr>
          <w:color w:val="231F20"/>
          <w:spacing w:val="-4"/>
          <w:sz w:val="18"/>
        </w:rPr>
        <w:t xml:space="preserve"> </w:t>
      </w:r>
      <w:r>
        <w:rPr>
          <w:color w:val="231F20"/>
          <w:sz w:val="18"/>
        </w:rPr>
        <w:t>international</w:t>
      </w:r>
      <w:r>
        <w:rPr>
          <w:color w:val="231F20"/>
          <w:spacing w:val="-3"/>
          <w:sz w:val="18"/>
        </w:rPr>
        <w:t xml:space="preserve"> </w:t>
      </w:r>
      <w:r>
        <w:rPr>
          <w:color w:val="231F20"/>
          <w:sz w:val="18"/>
        </w:rPr>
        <w:t>context’,</w:t>
      </w:r>
      <w:r>
        <w:rPr>
          <w:color w:val="231F20"/>
          <w:spacing w:val="-13"/>
          <w:sz w:val="18"/>
        </w:rPr>
        <w:t xml:space="preserve"> </w:t>
      </w:r>
      <w:r>
        <w:rPr>
          <w:color w:val="231F20"/>
          <w:sz w:val="18"/>
        </w:rPr>
        <w:t>Australian</w:t>
      </w:r>
      <w:r>
        <w:rPr>
          <w:color w:val="231F20"/>
          <w:spacing w:val="-3"/>
          <w:sz w:val="18"/>
        </w:rPr>
        <w:t xml:space="preserve"> </w:t>
      </w:r>
      <w:r>
        <w:rPr>
          <w:color w:val="231F20"/>
          <w:sz w:val="18"/>
        </w:rPr>
        <w:t>Journal</w:t>
      </w:r>
      <w:r>
        <w:rPr>
          <w:color w:val="231F20"/>
          <w:spacing w:val="-47"/>
          <w:sz w:val="18"/>
        </w:rPr>
        <w:t xml:space="preserve"> </w:t>
      </w:r>
      <w:r>
        <w:rPr>
          <w:color w:val="231F20"/>
          <w:sz w:val="18"/>
        </w:rPr>
        <w:t>of</w:t>
      </w:r>
      <w:r>
        <w:rPr>
          <w:color w:val="231F20"/>
          <w:spacing w:val="-2"/>
          <w:sz w:val="18"/>
        </w:rPr>
        <w:t xml:space="preserve"> </w:t>
      </w:r>
      <w:r>
        <w:rPr>
          <w:color w:val="231F20"/>
          <w:sz w:val="18"/>
        </w:rPr>
        <w:t>Emergency Management, vol. 28,</w:t>
      </w:r>
      <w:r>
        <w:rPr>
          <w:color w:val="231F20"/>
          <w:spacing w:val="-1"/>
          <w:sz w:val="18"/>
        </w:rPr>
        <w:t xml:space="preserve"> </w:t>
      </w:r>
      <w:r>
        <w:rPr>
          <w:color w:val="231F20"/>
          <w:sz w:val="18"/>
        </w:rPr>
        <w:t>no.</w:t>
      </w:r>
      <w:r>
        <w:rPr>
          <w:color w:val="231F20"/>
          <w:spacing w:val="-1"/>
          <w:sz w:val="18"/>
        </w:rPr>
        <w:t xml:space="preserve"> </w:t>
      </w:r>
      <w:r>
        <w:rPr>
          <w:color w:val="231F20"/>
          <w:sz w:val="18"/>
        </w:rPr>
        <w:t>2,</w:t>
      </w:r>
      <w:r>
        <w:rPr>
          <w:color w:val="231F20"/>
          <w:spacing w:val="-1"/>
          <w:sz w:val="18"/>
        </w:rPr>
        <w:t xml:space="preserve"> </w:t>
      </w:r>
      <w:r>
        <w:rPr>
          <w:color w:val="231F20"/>
          <w:sz w:val="18"/>
        </w:rPr>
        <w:t>pp.</w:t>
      </w:r>
      <w:r>
        <w:rPr>
          <w:color w:val="231F20"/>
          <w:spacing w:val="-1"/>
          <w:sz w:val="18"/>
        </w:rPr>
        <w:t xml:space="preserve"> </w:t>
      </w:r>
      <w:r>
        <w:rPr>
          <w:color w:val="231F20"/>
          <w:sz w:val="18"/>
        </w:rPr>
        <w:t>20-25.</w:t>
      </w:r>
    </w:p>
    <w:p w14:paraId="249AC9D0" w14:textId="77777777" w:rsidR="003E5D9E" w:rsidRDefault="00491973">
      <w:pPr>
        <w:pStyle w:val="ListParagraph"/>
        <w:numPr>
          <w:ilvl w:val="0"/>
          <w:numId w:val="11"/>
        </w:numPr>
        <w:tabs>
          <w:tab w:val="left" w:pos="503"/>
        </w:tabs>
        <w:spacing w:before="58" w:line="254" w:lineRule="auto"/>
        <w:ind w:left="502" w:right="699"/>
        <w:rPr>
          <w:sz w:val="18"/>
        </w:rPr>
      </w:pPr>
      <w:r>
        <w:rPr>
          <w:color w:val="231F20"/>
          <w:sz w:val="18"/>
        </w:rPr>
        <w:t>Diaz S et al. 2019, Summary for policy makers of the global assessment report on biodiversity and ecosystem services,</w:t>
      </w:r>
      <w:r>
        <w:rPr>
          <w:color w:val="231F20"/>
          <w:spacing w:val="-47"/>
          <w:sz w:val="18"/>
        </w:rPr>
        <w:t xml:space="preserve"> </w:t>
      </w:r>
      <w:r>
        <w:rPr>
          <w:color w:val="231F20"/>
          <w:sz w:val="18"/>
        </w:rPr>
        <w:t>Intergovernmental</w:t>
      </w:r>
      <w:r>
        <w:rPr>
          <w:color w:val="231F20"/>
          <w:spacing w:val="-1"/>
          <w:sz w:val="18"/>
        </w:rPr>
        <w:t xml:space="preserve"> </w:t>
      </w:r>
      <w:r>
        <w:rPr>
          <w:color w:val="231F20"/>
          <w:sz w:val="18"/>
        </w:rPr>
        <w:t>Science-Policy Platform on</w:t>
      </w:r>
      <w:r>
        <w:rPr>
          <w:color w:val="231F20"/>
          <w:spacing w:val="-1"/>
          <w:sz w:val="18"/>
        </w:rPr>
        <w:t xml:space="preserve"> </w:t>
      </w:r>
      <w:r>
        <w:rPr>
          <w:color w:val="231F20"/>
          <w:sz w:val="18"/>
        </w:rPr>
        <w:t>Biodiversity and</w:t>
      </w:r>
      <w:r>
        <w:rPr>
          <w:color w:val="231F20"/>
          <w:spacing w:val="-1"/>
          <w:sz w:val="18"/>
        </w:rPr>
        <w:t xml:space="preserve"> </w:t>
      </w:r>
      <w:r>
        <w:rPr>
          <w:color w:val="231F20"/>
          <w:sz w:val="18"/>
        </w:rPr>
        <w:t>Ecosystem Services.</w:t>
      </w:r>
    </w:p>
    <w:p w14:paraId="613CFF9D" w14:textId="3D09D67E" w:rsidR="003E5D9E" w:rsidRDefault="00491973">
      <w:pPr>
        <w:pStyle w:val="ListParagraph"/>
        <w:numPr>
          <w:ilvl w:val="0"/>
          <w:numId w:val="11"/>
        </w:numPr>
        <w:tabs>
          <w:tab w:val="left" w:pos="503"/>
        </w:tabs>
        <w:spacing w:before="58" w:line="254" w:lineRule="auto"/>
        <w:ind w:left="502" w:right="580"/>
        <w:rPr>
          <w:sz w:val="18"/>
        </w:rPr>
      </w:pPr>
      <w:r>
        <w:rPr>
          <w:color w:val="231F20"/>
          <w:sz w:val="18"/>
        </w:rPr>
        <w:t xml:space="preserve">World Health </w:t>
      </w:r>
      <w:proofErr w:type="spellStart"/>
      <w:r>
        <w:rPr>
          <w:color w:val="231F20"/>
          <w:sz w:val="18"/>
        </w:rPr>
        <w:t>Organisation</w:t>
      </w:r>
      <w:proofErr w:type="spellEnd"/>
      <w:r>
        <w:rPr>
          <w:color w:val="231F20"/>
          <w:sz w:val="18"/>
        </w:rPr>
        <w:t xml:space="preserve"> 2015, Connecting global priorities: Biodiversity and human health, A state of knowledge</w:t>
      </w:r>
      <w:r>
        <w:rPr>
          <w:color w:val="231F20"/>
          <w:spacing w:val="1"/>
          <w:sz w:val="18"/>
        </w:rPr>
        <w:t xml:space="preserve"> </w:t>
      </w:r>
      <w:r>
        <w:rPr>
          <w:color w:val="231F20"/>
          <w:sz w:val="18"/>
        </w:rPr>
        <w:t xml:space="preserve">review </w:t>
      </w:r>
      <w:r w:rsidR="00062DFD">
        <w:rPr>
          <w:color w:val="231F20"/>
          <w:sz w:val="18"/>
        </w:rPr>
        <w:t>&lt;</w:t>
      </w:r>
      <w:hyperlink r:id="rId68" w:history="1">
        <w:r w:rsidR="00062DFD" w:rsidRPr="00062DFD">
          <w:rPr>
            <w:rStyle w:val="Hyperlink"/>
            <w:rFonts w:ascii="Arial" w:hAnsi="Arial" w:cs="Arial"/>
            <w:szCs w:val="22"/>
            <w:u w:color="0070C0"/>
          </w:rPr>
          <w:t>https://www.who.int/publications/i/item/connecting-global-priorities-biodiversity-and-human-health</w:t>
        </w:r>
      </w:hyperlink>
      <w:r w:rsidR="00062DFD">
        <w:rPr>
          <w:color w:val="231F20"/>
          <w:sz w:val="18"/>
        </w:rPr>
        <w:t xml:space="preserve">&gt;  </w:t>
      </w:r>
      <w:r>
        <w:rPr>
          <w:color w:val="231F20"/>
          <w:sz w:val="18"/>
        </w:rPr>
        <w:t>[accessed on</w:t>
      </w:r>
      <w:r>
        <w:rPr>
          <w:color w:val="231F20"/>
          <w:spacing w:val="-47"/>
          <w:sz w:val="18"/>
        </w:rPr>
        <w:t xml:space="preserve"> </w:t>
      </w:r>
      <w:r>
        <w:rPr>
          <w:color w:val="231F20"/>
          <w:sz w:val="18"/>
        </w:rPr>
        <w:t>7</w:t>
      </w:r>
      <w:r>
        <w:rPr>
          <w:color w:val="231F20"/>
          <w:spacing w:val="-2"/>
          <w:sz w:val="18"/>
        </w:rPr>
        <w:t xml:space="preserve"> </w:t>
      </w:r>
      <w:r>
        <w:rPr>
          <w:color w:val="231F20"/>
          <w:sz w:val="18"/>
        </w:rPr>
        <w:t>September 2021]</w:t>
      </w:r>
    </w:p>
    <w:p w14:paraId="7C270CB6" w14:textId="77777777" w:rsidR="003E5D9E" w:rsidRDefault="003E5D9E">
      <w:pPr>
        <w:spacing w:line="254" w:lineRule="auto"/>
        <w:rPr>
          <w:sz w:val="18"/>
        </w:rPr>
        <w:sectPr w:rsidR="003E5D9E" w:rsidSect="00922CD8">
          <w:type w:val="continuous"/>
          <w:pgSz w:w="11910" w:h="16840"/>
          <w:pgMar w:top="1580" w:right="600" w:bottom="280" w:left="620" w:header="0" w:footer="1326" w:gutter="0"/>
          <w:cols w:space="720"/>
        </w:sectPr>
      </w:pPr>
    </w:p>
    <w:p w14:paraId="011FAACA" w14:textId="77777777" w:rsidR="003E5D9E" w:rsidRDefault="00491973" w:rsidP="009165EC">
      <w:pPr>
        <w:pStyle w:val="Heading1"/>
        <w:numPr>
          <w:ilvl w:val="0"/>
          <w:numId w:val="32"/>
        </w:numPr>
        <w:tabs>
          <w:tab w:val="left" w:pos="641"/>
        </w:tabs>
        <w:spacing w:before="87" w:line="228" w:lineRule="auto"/>
        <w:ind w:left="173" w:right="752" w:firstLine="0"/>
      </w:pPr>
      <w:bookmarkStart w:id="10" w:name="_TOC_250008"/>
      <w:r>
        <w:rPr>
          <w:color w:val="231F20"/>
        </w:rPr>
        <w:lastRenderedPageBreak/>
        <w:t>Key climate change risks and opportunities for the</w:t>
      </w:r>
      <w:r>
        <w:rPr>
          <w:color w:val="231F20"/>
          <w:spacing w:val="-114"/>
        </w:rPr>
        <w:t xml:space="preserve"> </w:t>
      </w:r>
      <w:r>
        <w:rPr>
          <w:color w:val="231F20"/>
        </w:rPr>
        <w:t>Health</w:t>
      </w:r>
      <w:r>
        <w:rPr>
          <w:color w:val="231F20"/>
          <w:spacing w:val="-2"/>
        </w:rPr>
        <w:t xml:space="preserve"> </w:t>
      </w:r>
      <w:r>
        <w:rPr>
          <w:color w:val="231F20"/>
        </w:rPr>
        <w:t>and</w:t>
      </w:r>
      <w:r>
        <w:rPr>
          <w:color w:val="231F20"/>
          <w:spacing w:val="-1"/>
        </w:rPr>
        <w:t xml:space="preserve"> </w:t>
      </w:r>
      <w:r>
        <w:rPr>
          <w:color w:val="231F20"/>
        </w:rPr>
        <w:t>Human</w:t>
      </w:r>
      <w:r>
        <w:rPr>
          <w:color w:val="231F20"/>
          <w:spacing w:val="-2"/>
        </w:rPr>
        <w:t xml:space="preserve"> </w:t>
      </w:r>
      <w:bookmarkEnd w:id="10"/>
      <w:r>
        <w:rPr>
          <w:color w:val="231F20"/>
        </w:rPr>
        <w:t>Services system</w:t>
      </w:r>
    </w:p>
    <w:p w14:paraId="36E7C6D9" w14:textId="77777777" w:rsidR="003E5D9E" w:rsidRDefault="003E5D9E">
      <w:pPr>
        <w:pStyle w:val="BodyText"/>
        <w:spacing w:before="10"/>
      </w:pPr>
    </w:p>
    <w:p w14:paraId="74C446E6" w14:textId="77777777" w:rsidR="003E5D9E" w:rsidRDefault="003E5D9E">
      <w:pPr>
        <w:sectPr w:rsidR="003E5D9E">
          <w:pgSz w:w="11910" w:h="16840"/>
          <w:pgMar w:top="620" w:right="600" w:bottom="900" w:left="620" w:header="0" w:footer="707" w:gutter="0"/>
          <w:cols w:space="720"/>
        </w:sectPr>
      </w:pPr>
    </w:p>
    <w:p w14:paraId="28E0E995" w14:textId="77777777" w:rsidR="003E5D9E" w:rsidRDefault="00491973">
      <w:pPr>
        <w:spacing w:before="93" w:line="242" w:lineRule="auto"/>
        <w:ind w:left="173" w:right="159"/>
        <w:rPr>
          <w:sz w:val="24"/>
        </w:rPr>
      </w:pPr>
      <w:r>
        <w:rPr>
          <w:color w:val="231F20"/>
          <w:sz w:val="24"/>
        </w:rPr>
        <w:t>The key climate change risks</w:t>
      </w:r>
      <w:r>
        <w:rPr>
          <w:color w:val="231F20"/>
          <w:spacing w:val="-64"/>
          <w:sz w:val="24"/>
        </w:rPr>
        <w:t xml:space="preserve"> </w:t>
      </w:r>
      <w:r>
        <w:rPr>
          <w:color w:val="231F20"/>
          <w:sz w:val="24"/>
        </w:rPr>
        <w:t>and opportunities for the</w:t>
      </w:r>
      <w:r>
        <w:rPr>
          <w:color w:val="231F20"/>
          <w:spacing w:val="1"/>
          <w:sz w:val="24"/>
        </w:rPr>
        <w:t xml:space="preserve"> </w:t>
      </w:r>
      <w:r>
        <w:rPr>
          <w:color w:val="231F20"/>
          <w:sz w:val="24"/>
        </w:rPr>
        <w:t>Health and Human Services</w:t>
      </w:r>
      <w:r>
        <w:rPr>
          <w:color w:val="231F20"/>
          <w:spacing w:val="1"/>
          <w:sz w:val="24"/>
        </w:rPr>
        <w:t xml:space="preserve"> </w:t>
      </w:r>
      <w:r>
        <w:rPr>
          <w:color w:val="231F20"/>
          <w:sz w:val="24"/>
        </w:rPr>
        <w:t>system fit into three broad</w:t>
      </w:r>
      <w:r>
        <w:rPr>
          <w:color w:val="231F20"/>
          <w:spacing w:val="1"/>
          <w:sz w:val="24"/>
        </w:rPr>
        <w:t xml:space="preserve"> </w:t>
      </w:r>
      <w:r>
        <w:rPr>
          <w:color w:val="231F20"/>
          <w:sz w:val="24"/>
        </w:rPr>
        <w:t>categories:</w:t>
      </w:r>
    </w:p>
    <w:p w14:paraId="576DAEB4" w14:textId="77777777" w:rsidR="003E5D9E" w:rsidRDefault="00491973">
      <w:pPr>
        <w:pStyle w:val="ListParagraph"/>
        <w:numPr>
          <w:ilvl w:val="0"/>
          <w:numId w:val="15"/>
        </w:numPr>
        <w:tabs>
          <w:tab w:val="left" w:pos="401"/>
        </w:tabs>
        <w:spacing w:before="120"/>
        <w:ind w:left="400" w:hanging="228"/>
        <w:rPr>
          <w:color w:val="231F20"/>
          <w:sz w:val="24"/>
        </w:rPr>
      </w:pPr>
      <w:r>
        <w:rPr>
          <w:color w:val="231F20"/>
          <w:sz w:val="24"/>
        </w:rPr>
        <w:t>public</w:t>
      </w:r>
      <w:r>
        <w:rPr>
          <w:color w:val="231F20"/>
          <w:spacing w:val="-6"/>
          <w:sz w:val="24"/>
        </w:rPr>
        <w:t xml:space="preserve"> </w:t>
      </w:r>
      <w:r>
        <w:rPr>
          <w:color w:val="231F20"/>
          <w:sz w:val="24"/>
        </w:rPr>
        <w:t>health</w:t>
      </w:r>
    </w:p>
    <w:p w14:paraId="25D4045C" w14:textId="77777777" w:rsidR="003E5D9E" w:rsidRDefault="00491973">
      <w:pPr>
        <w:pStyle w:val="ListParagraph"/>
        <w:numPr>
          <w:ilvl w:val="0"/>
          <w:numId w:val="15"/>
        </w:numPr>
        <w:tabs>
          <w:tab w:val="left" w:pos="401"/>
        </w:tabs>
        <w:spacing w:before="117"/>
        <w:ind w:left="400" w:hanging="228"/>
        <w:rPr>
          <w:color w:val="231F20"/>
          <w:sz w:val="24"/>
        </w:rPr>
      </w:pPr>
      <w:r>
        <w:rPr>
          <w:color w:val="231F20"/>
          <w:sz w:val="24"/>
        </w:rPr>
        <w:t>infrastructure</w:t>
      </w:r>
    </w:p>
    <w:p w14:paraId="51B81683" w14:textId="77777777" w:rsidR="003E5D9E" w:rsidRDefault="00491973">
      <w:pPr>
        <w:pStyle w:val="ListParagraph"/>
        <w:numPr>
          <w:ilvl w:val="0"/>
          <w:numId w:val="15"/>
        </w:numPr>
        <w:tabs>
          <w:tab w:val="left" w:pos="401"/>
        </w:tabs>
        <w:spacing w:before="118"/>
        <w:ind w:left="400" w:hanging="228"/>
        <w:rPr>
          <w:color w:val="231F20"/>
          <w:sz w:val="24"/>
        </w:rPr>
      </w:pPr>
      <w:r>
        <w:rPr>
          <w:color w:val="231F20"/>
          <w:sz w:val="24"/>
        </w:rPr>
        <w:t>sector</w:t>
      </w:r>
      <w:r>
        <w:rPr>
          <w:color w:val="231F20"/>
          <w:spacing w:val="-9"/>
          <w:sz w:val="24"/>
        </w:rPr>
        <w:t xml:space="preserve"> </w:t>
      </w:r>
      <w:r>
        <w:rPr>
          <w:color w:val="231F20"/>
          <w:sz w:val="24"/>
        </w:rPr>
        <w:t>capability.</w:t>
      </w:r>
    </w:p>
    <w:p w14:paraId="1E44784F" w14:textId="77777777" w:rsidR="003E5D9E" w:rsidRDefault="00491973">
      <w:pPr>
        <w:spacing w:before="117" w:line="242" w:lineRule="auto"/>
        <w:ind w:left="173" w:right="559"/>
        <w:rPr>
          <w:sz w:val="24"/>
        </w:rPr>
      </w:pPr>
      <w:r>
        <w:rPr>
          <w:color w:val="231F20"/>
          <w:sz w:val="24"/>
        </w:rPr>
        <w:t>The Health and Human</w:t>
      </w:r>
      <w:r>
        <w:rPr>
          <w:color w:val="231F20"/>
          <w:spacing w:val="1"/>
          <w:sz w:val="24"/>
        </w:rPr>
        <w:t xml:space="preserve"> </w:t>
      </w:r>
      <w:r>
        <w:rPr>
          <w:color w:val="231F20"/>
          <w:sz w:val="24"/>
        </w:rPr>
        <w:t>Services system also</w:t>
      </w:r>
      <w:r>
        <w:rPr>
          <w:color w:val="231F20"/>
          <w:spacing w:val="1"/>
          <w:sz w:val="24"/>
        </w:rPr>
        <w:t xml:space="preserve"> </w:t>
      </w:r>
      <w:r>
        <w:rPr>
          <w:color w:val="231F20"/>
          <w:sz w:val="24"/>
        </w:rPr>
        <w:t>intersects with risks and</w:t>
      </w:r>
      <w:r>
        <w:rPr>
          <w:color w:val="231F20"/>
          <w:spacing w:val="1"/>
          <w:sz w:val="24"/>
        </w:rPr>
        <w:t xml:space="preserve"> </w:t>
      </w:r>
      <w:r>
        <w:rPr>
          <w:color w:val="231F20"/>
          <w:sz w:val="24"/>
        </w:rPr>
        <w:t>opportunities arising from</w:t>
      </w:r>
      <w:r>
        <w:rPr>
          <w:color w:val="231F20"/>
          <w:spacing w:val="-65"/>
          <w:sz w:val="24"/>
        </w:rPr>
        <w:t xml:space="preserve"> </w:t>
      </w:r>
      <w:r>
        <w:rPr>
          <w:color w:val="231F20"/>
          <w:sz w:val="24"/>
        </w:rPr>
        <w:t>other</w:t>
      </w:r>
      <w:r>
        <w:rPr>
          <w:color w:val="231F20"/>
          <w:spacing w:val="-2"/>
          <w:sz w:val="24"/>
        </w:rPr>
        <w:t xml:space="preserve"> </w:t>
      </w:r>
      <w:r>
        <w:rPr>
          <w:color w:val="231F20"/>
          <w:sz w:val="24"/>
        </w:rPr>
        <w:t>systems.</w:t>
      </w:r>
    </w:p>
    <w:p w14:paraId="43C82493" w14:textId="77777777" w:rsidR="003E5D9E" w:rsidRDefault="00491973" w:rsidP="009165EC">
      <w:pPr>
        <w:pStyle w:val="Heading3"/>
        <w:numPr>
          <w:ilvl w:val="1"/>
          <w:numId w:val="32"/>
        </w:numPr>
        <w:tabs>
          <w:tab w:val="left" w:pos="574"/>
        </w:tabs>
        <w:spacing w:before="177" w:line="391" w:lineRule="auto"/>
        <w:ind w:left="173" w:right="1377" w:firstLine="0"/>
      </w:pPr>
      <w:r>
        <w:rPr>
          <w:color w:val="231F20"/>
        </w:rPr>
        <w:t>Public health</w:t>
      </w:r>
      <w:r>
        <w:rPr>
          <w:color w:val="231F20"/>
          <w:spacing w:val="-64"/>
        </w:rPr>
        <w:t xml:space="preserve"> </w:t>
      </w:r>
      <w:r>
        <w:rPr>
          <w:color w:val="231F20"/>
        </w:rPr>
        <w:t>Key</w:t>
      </w:r>
      <w:r>
        <w:rPr>
          <w:color w:val="231F20"/>
          <w:spacing w:val="-2"/>
        </w:rPr>
        <w:t xml:space="preserve"> </w:t>
      </w:r>
      <w:r>
        <w:rPr>
          <w:color w:val="231F20"/>
        </w:rPr>
        <w:t>risks</w:t>
      </w:r>
    </w:p>
    <w:p w14:paraId="702FE5E1" w14:textId="77777777" w:rsidR="003E5D9E" w:rsidRDefault="00491973">
      <w:pPr>
        <w:spacing w:line="220" w:lineRule="exact"/>
        <w:ind w:left="173"/>
        <w:rPr>
          <w:sz w:val="24"/>
        </w:rPr>
      </w:pPr>
      <w:r>
        <w:rPr>
          <w:color w:val="231F20"/>
          <w:sz w:val="24"/>
        </w:rPr>
        <w:t>The risks from climate change</w:t>
      </w:r>
    </w:p>
    <w:p w14:paraId="7892D7B4" w14:textId="77777777" w:rsidR="003E5D9E" w:rsidRDefault="00491973">
      <w:pPr>
        <w:spacing w:before="4" w:line="242" w:lineRule="auto"/>
        <w:ind w:left="173" w:right="28"/>
        <w:rPr>
          <w:sz w:val="24"/>
        </w:rPr>
      </w:pPr>
      <w:r>
        <w:rPr>
          <w:color w:val="231F20"/>
          <w:sz w:val="24"/>
        </w:rPr>
        <w:t>to public health in Victoria are</w:t>
      </w:r>
      <w:r>
        <w:rPr>
          <w:color w:val="231F20"/>
          <w:spacing w:val="1"/>
          <w:sz w:val="24"/>
        </w:rPr>
        <w:t xml:space="preserve"> </w:t>
      </w:r>
      <w:r>
        <w:rPr>
          <w:color w:val="231F20"/>
          <w:sz w:val="24"/>
        </w:rPr>
        <w:t>significant.</w:t>
      </w:r>
      <w:r>
        <w:rPr>
          <w:color w:val="231F20"/>
          <w:spacing w:val="-8"/>
          <w:sz w:val="24"/>
        </w:rPr>
        <w:t xml:space="preserve"> </w:t>
      </w:r>
      <w:r>
        <w:rPr>
          <w:color w:val="231F20"/>
          <w:sz w:val="24"/>
        </w:rPr>
        <w:t>Climate</w:t>
      </w:r>
      <w:r>
        <w:rPr>
          <w:color w:val="231F20"/>
          <w:spacing w:val="-8"/>
          <w:sz w:val="24"/>
        </w:rPr>
        <w:t xml:space="preserve"> </w:t>
      </w:r>
      <w:r>
        <w:rPr>
          <w:color w:val="231F20"/>
          <w:sz w:val="24"/>
        </w:rPr>
        <w:t>projections</w:t>
      </w:r>
      <w:r>
        <w:rPr>
          <w:color w:val="231F20"/>
          <w:spacing w:val="-64"/>
          <w:sz w:val="24"/>
        </w:rPr>
        <w:t xml:space="preserve"> </w:t>
      </w:r>
      <w:r>
        <w:rPr>
          <w:color w:val="231F20"/>
          <w:sz w:val="24"/>
        </w:rPr>
        <w:t>suggest the risks of climate-</w:t>
      </w:r>
      <w:r>
        <w:rPr>
          <w:color w:val="231F20"/>
          <w:spacing w:val="1"/>
          <w:sz w:val="24"/>
        </w:rPr>
        <w:t xml:space="preserve"> </w:t>
      </w:r>
      <w:r>
        <w:rPr>
          <w:color w:val="231F20"/>
          <w:sz w:val="24"/>
        </w:rPr>
        <w:t>related</w:t>
      </w:r>
      <w:r>
        <w:rPr>
          <w:color w:val="231F20"/>
          <w:spacing w:val="66"/>
          <w:sz w:val="24"/>
        </w:rPr>
        <w:t xml:space="preserve"> </w:t>
      </w:r>
      <w:r>
        <w:rPr>
          <w:color w:val="231F20"/>
          <w:sz w:val="24"/>
        </w:rPr>
        <w:t>hazardous events</w:t>
      </w:r>
      <w:r>
        <w:rPr>
          <w:color w:val="231F20"/>
          <w:spacing w:val="1"/>
          <w:sz w:val="24"/>
        </w:rPr>
        <w:t xml:space="preserve"> </w:t>
      </w:r>
      <w:r>
        <w:rPr>
          <w:color w:val="231F20"/>
          <w:sz w:val="24"/>
        </w:rPr>
        <w:t>such as heatwaves and days</w:t>
      </w:r>
      <w:r>
        <w:rPr>
          <w:color w:val="231F20"/>
          <w:spacing w:val="1"/>
          <w:sz w:val="24"/>
        </w:rPr>
        <w:t xml:space="preserve"> </w:t>
      </w:r>
      <w:r>
        <w:rPr>
          <w:color w:val="231F20"/>
          <w:sz w:val="24"/>
        </w:rPr>
        <w:t>of</w:t>
      </w:r>
      <w:r>
        <w:rPr>
          <w:color w:val="231F20"/>
          <w:spacing w:val="-4"/>
          <w:sz w:val="24"/>
        </w:rPr>
        <w:t xml:space="preserve"> </w:t>
      </w:r>
      <w:r>
        <w:rPr>
          <w:color w:val="231F20"/>
          <w:sz w:val="24"/>
        </w:rPr>
        <w:t>extreme</w:t>
      </w:r>
      <w:r>
        <w:rPr>
          <w:color w:val="231F20"/>
          <w:spacing w:val="-3"/>
          <w:sz w:val="24"/>
        </w:rPr>
        <w:t xml:space="preserve"> </w:t>
      </w:r>
      <w:r>
        <w:rPr>
          <w:color w:val="231F20"/>
          <w:sz w:val="24"/>
        </w:rPr>
        <w:t>heat,</w:t>
      </w:r>
      <w:r>
        <w:rPr>
          <w:color w:val="231F20"/>
          <w:spacing w:val="-3"/>
          <w:sz w:val="24"/>
        </w:rPr>
        <w:t xml:space="preserve"> </w:t>
      </w:r>
      <w:r>
        <w:rPr>
          <w:color w:val="231F20"/>
          <w:sz w:val="24"/>
        </w:rPr>
        <w:t>bushfires,</w:t>
      </w:r>
    </w:p>
    <w:p w14:paraId="64B61C30" w14:textId="3579ABE9" w:rsidR="003E5D9E" w:rsidRDefault="00491973" w:rsidP="003D2E8F">
      <w:pPr>
        <w:spacing w:before="8" w:line="242" w:lineRule="auto"/>
        <w:ind w:left="173" w:right="-7"/>
        <w:rPr>
          <w:sz w:val="24"/>
        </w:rPr>
      </w:pPr>
      <w:r>
        <w:rPr>
          <w:color w:val="231F20"/>
          <w:sz w:val="24"/>
        </w:rPr>
        <w:t xml:space="preserve">floods, coastal </w:t>
      </w:r>
      <w:r>
        <w:rPr>
          <w:color w:val="231F20"/>
          <w:spacing w:val="-1"/>
          <w:sz w:val="24"/>
        </w:rPr>
        <w:t>inundatio</w:t>
      </w:r>
      <w:r>
        <w:rPr>
          <w:color w:val="231F20"/>
          <w:sz w:val="24"/>
        </w:rPr>
        <w:t>n</w:t>
      </w:r>
      <w:r w:rsidR="003D2E8F">
        <w:rPr>
          <w:color w:val="231F20"/>
          <w:w w:val="104"/>
          <w:position w:val="6"/>
          <w:sz w:val="18"/>
          <w:szCs w:val="18"/>
        </w:rPr>
        <w:t>18</w:t>
      </w:r>
      <w:r>
        <w:rPr>
          <w:rFonts w:ascii="VIC-Light" w:hAnsi="VIC-Light"/>
          <w:color w:val="231F20"/>
          <w:position w:val="6"/>
          <w:sz w:val="10"/>
        </w:rPr>
        <w:t xml:space="preserve">  </w:t>
      </w:r>
      <w:r>
        <w:rPr>
          <w:rFonts w:ascii="VIC-Light" w:hAnsi="VIC-Light"/>
          <w:color w:val="231F20"/>
          <w:spacing w:val="-11"/>
          <w:position w:val="6"/>
          <w:sz w:val="10"/>
        </w:rPr>
        <w:t xml:space="preserve"> </w:t>
      </w:r>
      <w:r>
        <w:rPr>
          <w:color w:val="231F20"/>
          <w:spacing w:val="-1"/>
          <w:sz w:val="24"/>
        </w:rPr>
        <w:t xml:space="preserve">and </w:t>
      </w:r>
      <w:r>
        <w:rPr>
          <w:color w:val="231F20"/>
          <w:sz w:val="24"/>
        </w:rPr>
        <w:t xml:space="preserve">time spent </w:t>
      </w:r>
      <w:r>
        <w:rPr>
          <w:color w:val="231F20"/>
          <w:spacing w:val="-1"/>
          <w:sz w:val="24"/>
        </w:rPr>
        <w:t>i</w:t>
      </w:r>
      <w:r>
        <w:rPr>
          <w:color w:val="231F20"/>
          <w:sz w:val="24"/>
        </w:rPr>
        <w:t>n</w:t>
      </w:r>
      <w:r>
        <w:rPr>
          <w:color w:val="231F20"/>
          <w:spacing w:val="-1"/>
          <w:sz w:val="24"/>
        </w:rPr>
        <w:t xml:space="preserve"> drough</w:t>
      </w:r>
      <w:r>
        <w:rPr>
          <w:color w:val="231F20"/>
          <w:sz w:val="24"/>
        </w:rPr>
        <w:t>t</w:t>
      </w:r>
      <w:r w:rsidR="003D2E8F">
        <w:rPr>
          <w:color w:val="231F20"/>
          <w:w w:val="104"/>
          <w:position w:val="6"/>
          <w:sz w:val="18"/>
          <w:szCs w:val="18"/>
        </w:rPr>
        <w:t>19</w:t>
      </w:r>
      <w:r>
        <w:rPr>
          <w:rFonts w:ascii="VIC-Light" w:hAnsi="VIC-Light"/>
          <w:color w:val="231F20"/>
          <w:position w:val="6"/>
          <w:sz w:val="10"/>
        </w:rPr>
        <w:t xml:space="preserve">  </w:t>
      </w:r>
      <w:r>
        <w:rPr>
          <w:color w:val="231F20"/>
          <w:sz w:val="24"/>
        </w:rPr>
        <w:t>–</w:t>
      </w:r>
      <w:r>
        <w:rPr>
          <w:color w:val="231F20"/>
          <w:spacing w:val="-1"/>
          <w:sz w:val="24"/>
        </w:rPr>
        <w:t xml:space="preserve"> are </w:t>
      </w:r>
      <w:r>
        <w:rPr>
          <w:color w:val="231F20"/>
          <w:sz w:val="24"/>
        </w:rPr>
        <w:t>expected</w:t>
      </w:r>
      <w:r>
        <w:rPr>
          <w:color w:val="231F20"/>
          <w:spacing w:val="-3"/>
          <w:sz w:val="24"/>
        </w:rPr>
        <w:t xml:space="preserve"> </w:t>
      </w:r>
      <w:r>
        <w:rPr>
          <w:color w:val="231F20"/>
          <w:sz w:val="24"/>
        </w:rPr>
        <w:t>to</w:t>
      </w:r>
      <w:r>
        <w:rPr>
          <w:color w:val="231F20"/>
          <w:spacing w:val="-2"/>
          <w:sz w:val="24"/>
        </w:rPr>
        <w:t xml:space="preserve"> </w:t>
      </w:r>
      <w:r>
        <w:rPr>
          <w:color w:val="231F20"/>
          <w:sz w:val="24"/>
        </w:rPr>
        <w:t>further</w:t>
      </w:r>
      <w:r>
        <w:rPr>
          <w:color w:val="231F20"/>
          <w:spacing w:val="-2"/>
          <w:sz w:val="24"/>
        </w:rPr>
        <w:t xml:space="preserve"> </w:t>
      </w:r>
      <w:r>
        <w:rPr>
          <w:color w:val="231F20"/>
          <w:sz w:val="24"/>
        </w:rPr>
        <w:t>increase</w:t>
      </w:r>
      <w:r w:rsidR="003D2E8F">
        <w:rPr>
          <w:sz w:val="24"/>
        </w:rPr>
        <w:t xml:space="preserve"> </w:t>
      </w:r>
      <w:r>
        <w:rPr>
          <w:color w:val="231F20"/>
          <w:sz w:val="24"/>
        </w:rPr>
        <w:t>in Victoria in the future. These</w:t>
      </w:r>
      <w:r>
        <w:rPr>
          <w:color w:val="231F20"/>
          <w:spacing w:val="1"/>
          <w:sz w:val="24"/>
        </w:rPr>
        <w:t xml:space="preserve"> </w:t>
      </w:r>
      <w:r>
        <w:rPr>
          <w:color w:val="231F20"/>
          <w:sz w:val="24"/>
        </w:rPr>
        <w:t>events, as well as overall</w:t>
      </w:r>
      <w:r>
        <w:rPr>
          <w:color w:val="231F20"/>
          <w:spacing w:val="1"/>
          <w:sz w:val="24"/>
        </w:rPr>
        <w:t xml:space="preserve"> </w:t>
      </w:r>
      <w:r>
        <w:rPr>
          <w:color w:val="231F20"/>
          <w:sz w:val="24"/>
        </w:rPr>
        <w:t>warmer temperatures, are also</w:t>
      </w:r>
      <w:r>
        <w:rPr>
          <w:color w:val="231F20"/>
          <w:spacing w:val="-64"/>
          <w:sz w:val="24"/>
        </w:rPr>
        <w:t xml:space="preserve"> </w:t>
      </w:r>
      <w:r>
        <w:rPr>
          <w:color w:val="231F20"/>
          <w:sz w:val="24"/>
        </w:rPr>
        <w:t>increasing direct and indirect</w:t>
      </w:r>
      <w:r>
        <w:rPr>
          <w:color w:val="231F20"/>
          <w:spacing w:val="1"/>
          <w:sz w:val="24"/>
        </w:rPr>
        <w:t xml:space="preserve"> </w:t>
      </w:r>
      <w:r>
        <w:rPr>
          <w:color w:val="231F20"/>
          <w:sz w:val="24"/>
        </w:rPr>
        <w:t>physical and mental health</w:t>
      </w:r>
      <w:r>
        <w:rPr>
          <w:color w:val="231F20"/>
          <w:spacing w:val="1"/>
          <w:sz w:val="24"/>
        </w:rPr>
        <w:t xml:space="preserve"> </w:t>
      </w:r>
      <w:r>
        <w:rPr>
          <w:color w:val="231F20"/>
          <w:sz w:val="24"/>
        </w:rPr>
        <w:t>impact risks (as shown in</w:t>
      </w:r>
      <w:r>
        <w:rPr>
          <w:color w:val="231F20"/>
          <w:spacing w:val="1"/>
          <w:sz w:val="24"/>
        </w:rPr>
        <w:t xml:space="preserve"> </w:t>
      </w:r>
      <w:r>
        <w:rPr>
          <w:color w:val="231F20"/>
          <w:sz w:val="24"/>
        </w:rPr>
        <w:t>Figure</w:t>
      </w:r>
      <w:r>
        <w:rPr>
          <w:color w:val="231F20"/>
          <w:spacing w:val="-1"/>
          <w:sz w:val="24"/>
        </w:rPr>
        <w:t xml:space="preserve"> </w:t>
      </w:r>
      <w:r>
        <w:rPr>
          <w:color w:val="231F20"/>
          <w:sz w:val="24"/>
        </w:rPr>
        <w:t>9</w:t>
      </w:r>
      <w:r>
        <w:rPr>
          <w:color w:val="231F20"/>
          <w:spacing w:val="-1"/>
          <w:sz w:val="24"/>
        </w:rPr>
        <w:t xml:space="preserve"> </w:t>
      </w:r>
      <w:r>
        <w:rPr>
          <w:color w:val="231F20"/>
          <w:sz w:val="24"/>
        </w:rPr>
        <w:t>above).</w:t>
      </w:r>
    </w:p>
    <w:p w14:paraId="39644B6F" w14:textId="34FAB8AF" w:rsidR="003E5D9E" w:rsidRDefault="00491973">
      <w:pPr>
        <w:spacing w:before="123" w:line="242" w:lineRule="auto"/>
        <w:ind w:left="173" w:right="154"/>
        <w:rPr>
          <w:sz w:val="24"/>
        </w:rPr>
      </w:pPr>
      <w:r>
        <w:rPr>
          <w:color w:val="231F20"/>
          <w:sz w:val="24"/>
        </w:rPr>
        <w:t>Negative impacts on the</w:t>
      </w:r>
      <w:r>
        <w:rPr>
          <w:color w:val="231F20"/>
          <w:spacing w:val="1"/>
          <w:sz w:val="24"/>
        </w:rPr>
        <w:t xml:space="preserve"> </w:t>
      </w:r>
      <w:r>
        <w:rPr>
          <w:color w:val="231F20"/>
          <w:sz w:val="24"/>
        </w:rPr>
        <w:t>social determinants of health</w:t>
      </w:r>
      <w:r>
        <w:rPr>
          <w:color w:val="231F20"/>
          <w:spacing w:val="-64"/>
          <w:sz w:val="24"/>
        </w:rPr>
        <w:t xml:space="preserve"> </w:t>
      </w:r>
      <w:r>
        <w:rPr>
          <w:color w:val="231F20"/>
          <w:sz w:val="24"/>
        </w:rPr>
        <w:t>also risk entrenching and</w:t>
      </w:r>
      <w:r>
        <w:rPr>
          <w:color w:val="231F20"/>
          <w:spacing w:val="1"/>
          <w:sz w:val="24"/>
        </w:rPr>
        <w:t xml:space="preserve"> </w:t>
      </w:r>
      <w:r>
        <w:rPr>
          <w:color w:val="231F20"/>
          <w:sz w:val="24"/>
        </w:rPr>
        <w:t>increasing</w:t>
      </w:r>
      <w:r>
        <w:rPr>
          <w:color w:val="231F20"/>
          <w:spacing w:val="1"/>
          <w:sz w:val="24"/>
        </w:rPr>
        <w:t xml:space="preserve"> </w:t>
      </w:r>
      <w:r>
        <w:rPr>
          <w:color w:val="231F20"/>
          <w:sz w:val="24"/>
        </w:rPr>
        <w:t>existing</w:t>
      </w:r>
      <w:r>
        <w:rPr>
          <w:color w:val="231F20"/>
          <w:spacing w:val="66"/>
          <w:sz w:val="24"/>
        </w:rPr>
        <w:t xml:space="preserve"> </w:t>
      </w:r>
      <w:r>
        <w:rPr>
          <w:color w:val="231F20"/>
          <w:sz w:val="24"/>
        </w:rPr>
        <w:t>social</w:t>
      </w:r>
      <w:r>
        <w:rPr>
          <w:color w:val="231F20"/>
          <w:spacing w:val="1"/>
          <w:sz w:val="24"/>
        </w:rPr>
        <w:t xml:space="preserve"> </w:t>
      </w:r>
      <w:r>
        <w:rPr>
          <w:color w:val="231F20"/>
          <w:sz w:val="24"/>
        </w:rPr>
        <w:t>and</w:t>
      </w:r>
      <w:r>
        <w:rPr>
          <w:color w:val="231F20"/>
          <w:spacing w:val="-13"/>
          <w:sz w:val="24"/>
        </w:rPr>
        <w:t xml:space="preserve"> </w:t>
      </w:r>
      <w:r>
        <w:rPr>
          <w:color w:val="231F20"/>
          <w:sz w:val="24"/>
        </w:rPr>
        <w:t>economic</w:t>
      </w:r>
      <w:r>
        <w:rPr>
          <w:color w:val="231F20"/>
          <w:spacing w:val="-13"/>
          <w:sz w:val="24"/>
        </w:rPr>
        <w:t xml:space="preserve"> </w:t>
      </w:r>
      <w:r>
        <w:rPr>
          <w:color w:val="231F20"/>
          <w:sz w:val="24"/>
        </w:rPr>
        <w:t>inequality,</w:t>
      </w:r>
      <w:r>
        <w:rPr>
          <w:color w:val="231F20"/>
          <w:spacing w:val="-12"/>
          <w:sz w:val="24"/>
        </w:rPr>
        <w:t xml:space="preserve"> </w:t>
      </w:r>
      <w:r>
        <w:rPr>
          <w:color w:val="231F20"/>
          <w:sz w:val="24"/>
        </w:rPr>
        <w:t>with</w:t>
      </w:r>
      <w:r>
        <w:rPr>
          <w:color w:val="231F20"/>
          <w:spacing w:val="-63"/>
          <w:sz w:val="24"/>
        </w:rPr>
        <w:t xml:space="preserve"> </w:t>
      </w:r>
    </w:p>
    <w:p w14:paraId="1FD78E4B" w14:textId="77777777" w:rsidR="00752225" w:rsidRDefault="00491973">
      <w:pPr>
        <w:pStyle w:val="Heading3"/>
        <w:spacing w:before="94"/>
        <w:rPr>
          <w:color w:val="231F20"/>
        </w:rPr>
      </w:pPr>
      <w:r>
        <w:rPr>
          <w:b w:val="0"/>
        </w:rPr>
        <w:br w:type="column"/>
      </w:r>
      <w:r w:rsidR="00752225" w:rsidRPr="00752225">
        <w:rPr>
          <w:b w:val="0"/>
          <w:bCs w:val="0"/>
          <w:color w:val="231F20"/>
        </w:rPr>
        <w:t>consequent adverse health</w:t>
      </w:r>
      <w:r w:rsidR="00752225" w:rsidRPr="00752225">
        <w:rPr>
          <w:b w:val="0"/>
          <w:bCs w:val="0"/>
          <w:color w:val="231F20"/>
          <w:spacing w:val="1"/>
        </w:rPr>
        <w:t xml:space="preserve"> </w:t>
      </w:r>
      <w:r w:rsidR="00752225" w:rsidRPr="00752225">
        <w:rPr>
          <w:b w:val="0"/>
          <w:bCs w:val="0"/>
          <w:color w:val="231F20"/>
        </w:rPr>
        <w:t>outcomes.</w:t>
      </w:r>
    </w:p>
    <w:p w14:paraId="57AEADAD" w14:textId="254D4187" w:rsidR="003E5D9E" w:rsidRDefault="00491973">
      <w:pPr>
        <w:pStyle w:val="Heading3"/>
        <w:spacing w:before="94"/>
      </w:pPr>
      <w:r>
        <w:rPr>
          <w:color w:val="231F20"/>
        </w:rPr>
        <w:t>Key</w:t>
      </w:r>
      <w:r>
        <w:rPr>
          <w:color w:val="231F20"/>
          <w:spacing w:val="-3"/>
        </w:rPr>
        <w:t xml:space="preserve"> </w:t>
      </w:r>
      <w:r>
        <w:rPr>
          <w:color w:val="231F20"/>
        </w:rPr>
        <w:t>opportunities</w:t>
      </w:r>
    </w:p>
    <w:p w14:paraId="6349A335" w14:textId="77777777" w:rsidR="003E5D9E" w:rsidRDefault="00491973">
      <w:pPr>
        <w:spacing w:before="117" w:line="242" w:lineRule="auto"/>
        <w:ind w:left="173" w:right="142"/>
        <w:rPr>
          <w:sz w:val="24"/>
        </w:rPr>
      </w:pPr>
      <w:r>
        <w:rPr>
          <w:color w:val="231F20"/>
          <w:sz w:val="24"/>
        </w:rPr>
        <w:t>The COVID-19 pandemic</w:t>
      </w:r>
      <w:r>
        <w:rPr>
          <w:color w:val="231F20"/>
          <w:spacing w:val="1"/>
          <w:sz w:val="24"/>
        </w:rPr>
        <w:t xml:space="preserve"> </w:t>
      </w:r>
      <w:r>
        <w:rPr>
          <w:color w:val="231F20"/>
          <w:sz w:val="24"/>
        </w:rPr>
        <w:t>has brought the importance</w:t>
      </w:r>
      <w:r>
        <w:rPr>
          <w:color w:val="231F20"/>
          <w:spacing w:val="1"/>
          <w:sz w:val="24"/>
        </w:rPr>
        <w:t xml:space="preserve"> </w:t>
      </w:r>
      <w:r>
        <w:rPr>
          <w:color w:val="231F20"/>
          <w:sz w:val="24"/>
        </w:rPr>
        <w:t>of public health into sharp</w:t>
      </w:r>
      <w:r>
        <w:rPr>
          <w:color w:val="231F20"/>
          <w:spacing w:val="1"/>
          <w:sz w:val="24"/>
        </w:rPr>
        <w:t xml:space="preserve"> </w:t>
      </w:r>
      <w:r>
        <w:rPr>
          <w:color w:val="231F20"/>
          <w:sz w:val="24"/>
        </w:rPr>
        <w:t>focus, in particular: reducing</w:t>
      </w:r>
      <w:r>
        <w:rPr>
          <w:color w:val="231F20"/>
          <w:spacing w:val="1"/>
          <w:sz w:val="24"/>
        </w:rPr>
        <w:t xml:space="preserve"> </w:t>
      </w:r>
      <w:r>
        <w:rPr>
          <w:color w:val="231F20"/>
          <w:sz w:val="24"/>
        </w:rPr>
        <w:t>health service demand; the</w:t>
      </w:r>
      <w:r>
        <w:rPr>
          <w:color w:val="231F20"/>
          <w:spacing w:val="1"/>
          <w:sz w:val="24"/>
        </w:rPr>
        <w:t xml:space="preserve"> </w:t>
      </w:r>
      <w:r>
        <w:rPr>
          <w:color w:val="231F20"/>
          <w:sz w:val="24"/>
        </w:rPr>
        <w:t>importance of health equity;</w:t>
      </w:r>
      <w:r>
        <w:rPr>
          <w:color w:val="231F20"/>
          <w:spacing w:val="1"/>
          <w:sz w:val="24"/>
        </w:rPr>
        <w:t xml:space="preserve"> </w:t>
      </w:r>
      <w:r>
        <w:rPr>
          <w:color w:val="231F20"/>
          <w:sz w:val="24"/>
        </w:rPr>
        <w:t>and the critical role health</w:t>
      </w:r>
      <w:r>
        <w:rPr>
          <w:color w:val="231F20"/>
          <w:spacing w:val="1"/>
          <w:sz w:val="24"/>
        </w:rPr>
        <w:t xml:space="preserve"> </w:t>
      </w:r>
      <w:r>
        <w:rPr>
          <w:color w:val="231F20"/>
          <w:sz w:val="24"/>
        </w:rPr>
        <w:t>professionals play in our</w:t>
      </w:r>
      <w:r>
        <w:rPr>
          <w:color w:val="231F20"/>
          <w:spacing w:val="1"/>
          <w:sz w:val="24"/>
        </w:rPr>
        <w:t xml:space="preserve"> </w:t>
      </w:r>
      <w:r>
        <w:rPr>
          <w:color w:val="231F20"/>
          <w:sz w:val="24"/>
        </w:rPr>
        <w:t>communities. The current</w:t>
      </w:r>
      <w:r>
        <w:rPr>
          <w:color w:val="231F20"/>
          <w:spacing w:val="1"/>
          <w:sz w:val="24"/>
        </w:rPr>
        <w:t xml:space="preserve"> </w:t>
      </w:r>
      <w:r>
        <w:rPr>
          <w:color w:val="231F20"/>
          <w:sz w:val="24"/>
        </w:rPr>
        <w:t>intensified interest in public</w:t>
      </w:r>
      <w:r>
        <w:rPr>
          <w:color w:val="231F20"/>
          <w:spacing w:val="1"/>
          <w:sz w:val="24"/>
        </w:rPr>
        <w:t xml:space="preserve"> </w:t>
      </w:r>
      <w:r>
        <w:rPr>
          <w:color w:val="231F20"/>
          <w:sz w:val="24"/>
        </w:rPr>
        <w:t>health and health leadership</w:t>
      </w:r>
      <w:r>
        <w:rPr>
          <w:color w:val="231F20"/>
          <w:spacing w:val="-64"/>
          <w:sz w:val="24"/>
        </w:rPr>
        <w:t xml:space="preserve"> </w:t>
      </w:r>
      <w:r>
        <w:rPr>
          <w:color w:val="231F20"/>
          <w:sz w:val="24"/>
        </w:rPr>
        <w:t>can be leveraged to support</w:t>
      </w:r>
      <w:r>
        <w:rPr>
          <w:color w:val="231F20"/>
          <w:spacing w:val="1"/>
          <w:sz w:val="24"/>
        </w:rPr>
        <w:t xml:space="preserve"> </w:t>
      </w:r>
      <w:r>
        <w:rPr>
          <w:color w:val="231F20"/>
          <w:sz w:val="24"/>
        </w:rPr>
        <w:t>increased action on climate</w:t>
      </w:r>
      <w:r>
        <w:rPr>
          <w:color w:val="231F20"/>
          <w:spacing w:val="1"/>
          <w:sz w:val="24"/>
        </w:rPr>
        <w:t xml:space="preserve"> </w:t>
      </w:r>
      <w:r>
        <w:rPr>
          <w:color w:val="231F20"/>
          <w:sz w:val="24"/>
        </w:rPr>
        <w:t>change, including through</w:t>
      </w:r>
      <w:r>
        <w:rPr>
          <w:color w:val="231F20"/>
          <w:spacing w:val="1"/>
          <w:sz w:val="24"/>
        </w:rPr>
        <w:t xml:space="preserve"> </w:t>
      </w:r>
      <w:r>
        <w:rPr>
          <w:color w:val="231F20"/>
          <w:sz w:val="24"/>
        </w:rPr>
        <w:t>expanded</w:t>
      </w:r>
      <w:r>
        <w:rPr>
          <w:color w:val="231F20"/>
          <w:spacing w:val="-6"/>
          <w:sz w:val="24"/>
        </w:rPr>
        <w:t xml:space="preserve"> </w:t>
      </w:r>
      <w:r>
        <w:rPr>
          <w:color w:val="231F20"/>
          <w:sz w:val="24"/>
        </w:rPr>
        <w:t>climate</w:t>
      </w:r>
      <w:r>
        <w:rPr>
          <w:color w:val="231F20"/>
          <w:spacing w:val="-5"/>
          <w:sz w:val="24"/>
        </w:rPr>
        <w:t xml:space="preserve"> </w:t>
      </w:r>
      <w:r>
        <w:rPr>
          <w:color w:val="231F20"/>
          <w:sz w:val="24"/>
        </w:rPr>
        <w:t>and</w:t>
      </w:r>
      <w:r>
        <w:rPr>
          <w:color w:val="231F20"/>
          <w:spacing w:val="-5"/>
          <w:sz w:val="24"/>
        </w:rPr>
        <w:t xml:space="preserve"> </w:t>
      </w:r>
      <w:r>
        <w:rPr>
          <w:color w:val="231F20"/>
          <w:sz w:val="24"/>
        </w:rPr>
        <w:t>health</w:t>
      </w:r>
    </w:p>
    <w:p w14:paraId="1B070E89" w14:textId="77777777" w:rsidR="003E5D9E" w:rsidRDefault="00491973">
      <w:pPr>
        <w:spacing w:before="21" w:line="242" w:lineRule="auto"/>
        <w:ind w:left="173" w:right="39"/>
        <w:rPr>
          <w:sz w:val="24"/>
        </w:rPr>
      </w:pPr>
      <w:r>
        <w:rPr>
          <w:color w:val="231F20"/>
          <w:sz w:val="24"/>
        </w:rPr>
        <w:t>engagement</w:t>
      </w:r>
      <w:r>
        <w:rPr>
          <w:color w:val="231F20"/>
          <w:spacing w:val="-8"/>
          <w:sz w:val="24"/>
        </w:rPr>
        <w:t xml:space="preserve"> </w:t>
      </w:r>
      <w:r>
        <w:rPr>
          <w:color w:val="231F20"/>
          <w:sz w:val="24"/>
        </w:rPr>
        <w:t>programs.</w:t>
      </w:r>
      <w:r>
        <w:rPr>
          <w:color w:val="231F20"/>
          <w:spacing w:val="-12"/>
          <w:sz w:val="24"/>
        </w:rPr>
        <w:t xml:space="preserve"> </w:t>
      </w:r>
      <w:r>
        <w:rPr>
          <w:color w:val="231F20"/>
          <w:sz w:val="24"/>
        </w:rPr>
        <w:t>There</w:t>
      </w:r>
      <w:r>
        <w:rPr>
          <w:color w:val="231F20"/>
          <w:spacing w:val="-64"/>
          <w:sz w:val="24"/>
        </w:rPr>
        <w:t xml:space="preserve"> </w:t>
      </w:r>
      <w:r>
        <w:rPr>
          <w:color w:val="231F20"/>
          <w:sz w:val="24"/>
        </w:rPr>
        <w:t>are also opportunities to</w:t>
      </w:r>
      <w:r>
        <w:rPr>
          <w:color w:val="231F20"/>
          <w:spacing w:val="1"/>
          <w:sz w:val="24"/>
        </w:rPr>
        <w:t xml:space="preserve"> </w:t>
      </w:r>
      <w:r>
        <w:rPr>
          <w:color w:val="231F20"/>
          <w:sz w:val="24"/>
        </w:rPr>
        <w:t>leverage the ‘tackling climate</w:t>
      </w:r>
      <w:r>
        <w:rPr>
          <w:color w:val="231F20"/>
          <w:spacing w:val="1"/>
          <w:sz w:val="24"/>
        </w:rPr>
        <w:t xml:space="preserve"> </w:t>
      </w:r>
      <w:r>
        <w:rPr>
          <w:color w:val="231F20"/>
          <w:sz w:val="24"/>
        </w:rPr>
        <w:t>change and its impacts on</w:t>
      </w:r>
      <w:r>
        <w:rPr>
          <w:color w:val="231F20"/>
          <w:spacing w:val="1"/>
          <w:sz w:val="24"/>
        </w:rPr>
        <w:t xml:space="preserve"> </w:t>
      </w:r>
      <w:r>
        <w:rPr>
          <w:color w:val="231F20"/>
          <w:sz w:val="24"/>
        </w:rPr>
        <w:t>health’ focus area within the</w:t>
      </w:r>
      <w:r>
        <w:rPr>
          <w:color w:val="231F20"/>
          <w:spacing w:val="1"/>
          <w:sz w:val="24"/>
        </w:rPr>
        <w:t xml:space="preserve"> </w:t>
      </w:r>
      <w:r>
        <w:rPr>
          <w:color w:val="231F20"/>
          <w:sz w:val="24"/>
        </w:rPr>
        <w:t>Victorian public health and</w:t>
      </w:r>
      <w:r>
        <w:rPr>
          <w:color w:val="231F20"/>
          <w:spacing w:val="1"/>
          <w:sz w:val="24"/>
        </w:rPr>
        <w:t xml:space="preserve"> </w:t>
      </w:r>
      <w:r>
        <w:rPr>
          <w:color w:val="231F20"/>
          <w:sz w:val="24"/>
        </w:rPr>
        <w:t>wellbeing</w:t>
      </w:r>
      <w:r>
        <w:rPr>
          <w:color w:val="231F20"/>
          <w:spacing w:val="-4"/>
          <w:sz w:val="24"/>
        </w:rPr>
        <w:t xml:space="preserve"> </w:t>
      </w:r>
      <w:r>
        <w:rPr>
          <w:color w:val="231F20"/>
          <w:sz w:val="24"/>
        </w:rPr>
        <w:t>plan</w:t>
      </w:r>
      <w:r>
        <w:rPr>
          <w:color w:val="231F20"/>
          <w:spacing w:val="-3"/>
          <w:sz w:val="24"/>
        </w:rPr>
        <w:t xml:space="preserve"> </w:t>
      </w:r>
      <w:r>
        <w:rPr>
          <w:color w:val="231F20"/>
          <w:sz w:val="24"/>
        </w:rPr>
        <w:t>2019-2023</w:t>
      </w:r>
    </w:p>
    <w:p w14:paraId="78C54EEB" w14:textId="77777777" w:rsidR="003E5D9E" w:rsidRDefault="00491973">
      <w:pPr>
        <w:spacing w:before="9" w:line="242" w:lineRule="auto"/>
        <w:ind w:left="173"/>
        <w:rPr>
          <w:sz w:val="24"/>
        </w:rPr>
      </w:pPr>
      <w:r>
        <w:rPr>
          <w:color w:val="231F20"/>
          <w:sz w:val="24"/>
        </w:rPr>
        <w:t>to drive adaptation action</w:t>
      </w:r>
      <w:r>
        <w:rPr>
          <w:color w:val="231F20"/>
          <w:spacing w:val="1"/>
          <w:sz w:val="24"/>
        </w:rPr>
        <w:t xml:space="preserve"> </w:t>
      </w:r>
      <w:r>
        <w:rPr>
          <w:color w:val="231F20"/>
          <w:sz w:val="24"/>
        </w:rPr>
        <w:t>across</w:t>
      </w:r>
      <w:r>
        <w:rPr>
          <w:color w:val="231F20"/>
          <w:spacing w:val="-5"/>
          <w:sz w:val="24"/>
        </w:rPr>
        <w:t xml:space="preserve"> </w:t>
      </w:r>
      <w:r>
        <w:rPr>
          <w:color w:val="231F20"/>
          <w:sz w:val="24"/>
        </w:rPr>
        <w:t>the</w:t>
      </w:r>
      <w:r>
        <w:rPr>
          <w:color w:val="231F20"/>
          <w:spacing w:val="-4"/>
          <w:sz w:val="24"/>
        </w:rPr>
        <w:t xml:space="preserve"> </w:t>
      </w:r>
      <w:r>
        <w:rPr>
          <w:color w:val="231F20"/>
          <w:sz w:val="24"/>
        </w:rPr>
        <w:t>Health</w:t>
      </w:r>
      <w:r>
        <w:rPr>
          <w:color w:val="231F20"/>
          <w:spacing w:val="-5"/>
          <w:sz w:val="24"/>
        </w:rPr>
        <w:t xml:space="preserve"> </w:t>
      </w:r>
      <w:r>
        <w:rPr>
          <w:color w:val="231F20"/>
          <w:sz w:val="24"/>
        </w:rPr>
        <w:t>and</w:t>
      </w:r>
      <w:r>
        <w:rPr>
          <w:color w:val="231F20"/>
          <w:spacing w:val="-5"/>
          <w:sz w:val="24"/>
        </w:rPr>
        <w:t xml:space="preserve"> </w:t>
      </w:r>
      <w:r>
        <w:rPr>
          <w:color w:val="231F20"/>
          <w:sz w:val="24"/>
        </w:rPr>
        <w:t>Human</w:t>
      </w:r>
      <w:r>
        <w:rPr>
          <w:color w:val="231F20"/>
          <w:spacing w:val="-64"/>
          <w:sz w:val="24"/>
        </w:rPr>
        <w:t xml:space="preserve"> </w:t>
      </w:r>
      <w:r>
        <w:rPr>
          <w:color w:val="231F20"/>
          <w:sz w:val="24"/>
        </w:rPr>
        <w:t>Services system, and more</w:t>
      </w:r>
      <w:r>
        <w:rPr>
          <w:color w:val="231F20"/>
          <w:spacing w:val="1"/>
          <w:sz w:val="24"/>
        </w:rPr>
        <w:t xml:space="preserve"> </w:t>
      </w:r>
      <w:r>
        <w:rPr>
          <w:color w:val="231F20"/>
          <w:sz w:val="24"/>
        </w:rPr>
        <w:t>broadly across government</w:t>
      </w:r>
      <w:r>
        <w:rPr>
          <w:color w:val="231F20"/>
          <w:spacing w:val="1"/>
          <w:sz w:val="24"/>
        </w:rPr>
        <w:t xml:space="preserve"> </w:t>
      </w:r>
      <w:r>
        <w:rPr>
          <w:color w:val="231F20"/>
          <w:sz w:val="24"/>
        </w:rPr>
        <w:t>and</w:t>
      </w:r>
      <w:r>
        <w:rPr>
          <w:color w:val="231F20"/>
          <w:spacing w:val="-2"/>
          <w:sz w:val="24"/>
        </w:rPr>
        <w:t xml:space="preserve"> </w:t>
      </w:r>
      <w:r>
        <w:rPr>
          <w:color w:val="231F20"/>
          <w:sz w:val="24"/>
        </w:rPr>
        <w:t>a</w:t>
      </w:r>
      <w:r>
        <w:rPr>
          <w:color w:val="231F20"/>
          <w:spacing w:val="-1"/>
          <w:sz w:val="24"/>
        </w:rPr>
        <w:t xml:space="preserve"> </w:t>
      </w:r>
      <w:r>
        <w:rPr>
          <w:color w:val="231F20"/>
          <w:sz w:val="24"/>
        </w:rPr>
        <w:t>range of</w:t>
      </w:r>
      <w:r>
        <w:rPr>
          <w:color w:val="231F20"/>
          <w:spacing w:val="-1"/>
          <w:sz w:val="24"/>
        </w:rPr>
        <w:t xml:space="preserve"> </w:t>
      </w:r>
      <w:r>
        <w:rPr>
          <w:color w:val="231F20"/>
          <w:sz w:val="24"/>
        </w:rPr>
        <w:t>sectors.</w:t>
      </w:r>
    </w:p>
    <w:p w14:paraId="44719391" w14:textId="552AD038" w:rsidR="003E5D9E" w:rsidRDefault="00491973">
      <w:pPr>
        <w:spacing w:before="120" w:line="242" w:lineRule="auto"/>
        <w:ind w:left="173" w:right="197"/>
        <w:rPr>
          <w:rFonts w:ascii="VIC-Light" w:hAnsi="VIC-Light"/>
          <w:sz w:val="10"/>
        </w:rPr>
      </w:pPr>
      <w:r>
        <w:rPr>
          <w:color w:val="231F20"/>
          <w:sz w:val="24"/>
        </w:rPr>
        <w:t>The Victorian Government’s</w:t>
      </w:r>
      <w:r>
        <w:rPr>
          <w:color w:val="231F20"/>
          <w:spacing w:val="-64"/>
          <w:sz w:val="24"/>
        </w:rPr>
        <w:t xml:space="preserve"> </w:t>
      </w:r>
      <w:r>
        <w:rPr>
          <w:color w:val="231F20"/>
          <w:sz w:val="24"/>
        </w:rPr>
        <w:t>response to the Inquiry into</w:t>
      </w:r>
      <w:r>
        <w:rPr>
          <w:color w:val="231F20"/>
          <w:spacing w:val="1"/>
          <w:sz w:val="24"/>
        </w:rPr>
        <w:t xml:space="preserve"> </w:t>
      </w:r>
      <w:r>
        <w:rPr>
          <w:color w:val="231F20"/>
          <w:sz w:val="24"/>
        </w:rPr>
        <w:t>Tackling Climate Change in</w:t>
      </w:r>
      <w:r>
        <w:rPr>
          <w:color w:val="231F20"/>
          <w:spacing w:val="1"/>
          <w:sz w:val="24"/>
        </w:rPr>
        <w:t xml:space="preserve"> </w:t>
      </w:r>
      <w:r>
        <w:rPr>
          <w:color w:val="231F20"/>
          <w:sz w:val="24"/>
        </w:rPr>
        <w:t>Victorian Communities fully</w:t>
      </w:r>
      <w:r>
        <w:rPr>
          <w:color w:val="231F20"/>
          <w:spacing w:val="1"/>
          <w:sz w:val="24"/>
        </w:rPr>
        <w:t xml:space="preserve"> </w:t>
      </w:r>
      <w:r>
        <w:rPr>
          <w:color w:val="231F20"/>
          <w:sz w:val="24"/>
        </w:rPr>
        <w:t>supported Recommendation</w:t>
      </w:r>
      <w:r>
        <w:rPr>
          <w:color w:val="231F20"/>
          <w:spacing w:val="-65"/>
          <w:sz w:val="24"/>
        </w:rPr>
        <w:t xml:space="preserve"> </w:t>
      </w:r>
      <w:r>
        <w:rPr>
          <w:color w:val="231F20"/>
          <w:sz w:val="24"/>
        </w:rPr>
        <w:t>10 of the inquiry which was</w:t>
      </w:r>
      <w:r>
        <w:rPr>
          <w:color w:val="231F20"/>
          <w:spacing w:val="1"/>
          <w:sz w:val="24"/>
        </w:rPr>
        <w:t xml:space="preserve"> </w:t>
      </w:r>
      <w:r>
        <w:rPr>
          <w:color w:val="231F20"/>
          <w:sz w:val="24"/>
        </w:rPr>
        <w:t>to consider the contribution</w:t>
      </w:r>
      <w:r>
        <w:rPr>
          <w:color w:val="231F20"/>
          <w:spacing w:val="1"/>
          <w:sz w:val="24"/>
        </w:rPr>
        <w:t xml:space="preserve"> </w:t>
      </w:r>
      <w:r>
        <w:rPr>
          <w:color w:val="231F20"/>
          <w:sz w:val="24"/>
        </w:rPr>
        <w:t>of climate change in its</w:t>
      </w:r>
      <w:r>
        <w:rPr>
          <w:color w:val="231F20"/>
          <w:spacing w:val="1"/>
          <w:sz w:val="24"/>
        </w:rPr>
        <w:t xml:space="preserve"> </w:t>
      </w:r>
      <w:r>
        <w:rPr>
          <w:color w:val="231F20"/>
          <w:sz w:val="24"/>
        </w:rPr>
        <w:t>implementation of the</w:t>
      </w:r>
      <w:r>
        <w:rPr>
          <w:color w:val="231F20"/>
          <w:spacing w:val="1"/>
          <w:sz w:val="24"/>
        </w:rPr>
        <w:t xml:space="preserve"> </w:t>
      </w:r>
      <w:r>
        <w:rPr>
          <w:color w:val="231F20"/>
          <w:sz w:val="24"/>
        </w:rPr>
        <w:t>recommendations</w:t>
      </w:r>
      <w:r>
        <w:rPr>
          <w:color w:val="231F20"/>
          <w:spacing w:val="16"/>
          <w:sz w:val="24"/>
        </w:rPr>
        <w:t xml:space="preserve"> </w:t>
      </w:r>
      <w:r>
        <w:rPr>
          <w:color w:val="231F20"/>
          <w:sz w:val="24"/>
        </w:rPr>
        <w:t>outlined</w:t>
      </w:r>
      <w:r>
        <w:rPr>
          <w:color w:val="231F20"/>
          <w:spacing w:val="1"/>
          <w:sz w:val="24"/>
        </w:rPr>
        <w:t xml:space="preserve"> </w:t>
      </w:r>
      <w:r>
        <w:rPr>
          <w:color w:val="231F20"/>
          <w:sz w:val="24"/>
        </w:rPr>
        <w:t>in the Royal Commission</w:t>
      </w:r>
      <w:r>
        <w:rPr>
          <w:color w:val="231F20"/>
          <w:spacing w:val="1"/>
          <w:sz w:val="24"/>
        </w:rPr>
        <w:t xml:space="preserve"> </w:t>
      </w:r>
    </w:p>
    <w:p w14:paraId="0F2BA76F" w14:textId="77777777" w:rsidR="00752225" w:rsidRDefault="00491973">
      <w:pPr>
        <w:spacing w:before="93" w:line="242" w:lineRule="auto"/>
        <w:ind w:left="173" w:right="963"/>
        <w:rPr>
          <w:color w:val="231F20"/>
          <w:w w:val="104"/>
          <w:position w:val="6"/>
          <w:sz w:val="18"/>
          <w:szCs w:val="18"/>
        </w:rPr>
      </w:pPr>
      <w:r>
        <w:br w:type="column"/>
      </w:r>
      <w:r w:rsidR="00752225">
        <w:rPr>
          <w:color w:val="231F20"/>
          <w:sz w:val="24"/>
        </w:rPr>
        <w:t>into Victoria’s Mental Health</w:t>
      </w:r>
      <w:r w:rsidR="00752225">
        <w:rPr>
          <w:color w:val="231F20"/>
          <w:spacing w:val="-64"/>
          <w:sz w:val="24"/>
        </w:rPr>
        <w:t xml:space="preserve"> </w:t>
      </w:r>
      <w:r w:rsidR="00752225">
        <w:rPr>
          <w:color w:val="231F20"/>
          <w:sz w:val="24"/>
        </w:rPr>
        <w:t>System (RCVMHS).</w:t>
      </w:r>
      <w:r w:rsidR="00752225">
        <w:rPr>
          <w:color w:val="231F20"/>
          <w:w w:val="104"/>
          <w:position w:val="6"/>
          <w:sz w:val="18"/>
          <w:szCs w:val="18"/>
        </w:rPr>
        <w:t>20</w:t>
      </w:r>
    </w:p>
    <w:p w14:paraId="543707CD" w14:textId="431B7386" w:rsidR="003E5D9E" w:rsidRDefault="00491973">
      <w:pPr>
        <w:spacing w:before="93" w:line="242" w:lineRule="auto"/>
        <w:ind w:left="173" w:right="963"/>
        <w:rPr>
          <w:sz w:val="24"/>
        </w:rPr>
      </w:pPr>
      <w:r>
        <w:rPr>
          <w:color w:val="231F20"/>
          <w:sz w:val="24"/>
        </w:rPr>
        <w:t>Identified initiatives that</w:t>
      </w:r>
      <w:r>
        <w:rPr>
          <w:color w:val="231F20"/>
          <w:spacing w:val="-64"/>
          <w:sz w:val="24"/>
        </w:rPr>
        <w:t xml:space="preserve"> </w:t>
      </w:r>
      <w:r>
        <w:rPr>
          <w:color w:val="231F20"/>
          <w:sz w:val="24"/>
        </w:rPr>
        <w:t>help</w:t>
      </w:r>
      <w:r>
        <w:rPr>
          <w:color w:val="231F20"/>
          <w:spacing w:val="-4"/>
          <w:sz w:val="24"/>
        </w:rPr>
        <w:t xml:space="preserve"> </w:t>
      </w:r>
      <w:r>
        <w:rPr>
          <w:color w:val="231F20"/>
          <w:sz w:val="24"/>
        </w:rPr>
        <w:t>address</w:t>
      </w:r>
      <w:r>
        <w:rPr>
          <w:color w:val="231F20"/>
          <w:spacing w:val="-4"/>
          <w:sz w:val="24"/>
        </w:rPr>
        <w:t xml:space="preserve"> </w:t>
      </w:r>
      <w:r>
        <w:rPr>
          <w:color w:val="231F20"/>
          <w:sz w:val="24"/>
        </w:rPr>
        <w:t>risks</w:t>
      </w:r>
      <w:r>
        <w:rPr>
          <w:color w:val="231F20"/>
          <w:spacing w:val="-2"/>
          <w:sz w:val="24"/>
        </w:rPr>
        <w:t xml:space="preserve"> </w:t>
      </w:r>
      <w:r>
        <w:rPr>
          <w:color w:val="231F20"/>
          <w:sz w:val="24"/>
        </w:rPr>
        <w:t>and</w:t>
      </w:r>
    </w:p>
    <w:p w14:paraId="5E33336A" w14:textId="77777777" w:rsidR="003E5D9E" w:rsidRDefault="00491973">
      <w:pPr>
        <w:spacing w:before="2" w:line="242" w:lineRule="auto"/>
        <w:ind w:left="173" w:right="336"/>
        <w:rPr>
          <w:sz w:val="24"/>
        </w:rPr>
      </w:pPr>
      <w:r>
        <w:rPr>
          <w:color w:val="231F20"/>
          <w:sz w:val="24"/>
        </w:rPr>
        <w:t>impacts from climate change,</w:t>
      </w:r>
      <w:r>
        <w:rPr>
          <w:color w:val="231F20"/>
          <w:spacing w:val="-64"/>
          <w:sz w:val="24"/>
        </w:rPr>
        <w:t xml:space="preserve"> </w:t>
      </w:r>
      <w:r>
        <w:rPr>
          <w:color w:val="231F20"/>
          <w:sz w:val="24"/>
        </w:rPr>
        <w:t>particularly</w:t>
      </w:r>
      <w:r>
        <w:rPr>
          <w:color w:val="231F20"/>
          <w:spacing w:val="-2"/>
          <w:sz w:val="24"/>
        </w:rPr>
        <w:t xml:space="preserve"> </w:t>
      </w:r>
      <w:r>
        <w:rPr>
          <w:color w:val="231F20"/>
          <w:sz w:val="24"/>
        </w:rPr>
        <w:t>for</w:t>
      </w:r>
      <w:r>
        <w:rPr>
          <w:color w:val="231F20"/>
          <w:spacing w:val="-1"/>
          <w:sz w:val="24"/>
        </w:rPr>
        <w:t xml:space="preserve"> </w:t>
      </w:r>
      <w:r>
        <w:rPr>
          <w:color w:val="231F20"/>
          <w:sz w:val="24"/>
        </w:rPr>
        <w:t>regional</w:t>
      </w:r>
    </w:p>
    <w:p w14:paraId="6D485195" w14:textId="73BD1F72" w:rsidR="003E5D9E" w:rsidRDefault="00491973" w:rsidP="7B21DE4C">
      <w:pPr>
        <w:spacing w:before="3" w:line="242" w:lineRule="auto"/>
        <w:ind w:left="173" w:right="317"/>
        <w:rPr>
          <w:sz w:val="24"/>
          <w:szCs w:val="24"/>
        </w:rPr>
      </w:pPr>
      <w:r w:rsidRPr="7B21DE4C">
        <w:rPr>
          <w:color w:val="231F20"/>
          <w:sz w:val="24"/>
          <w:szCs w:val="24"/>
        </w:rPr>
        <w:t>and rural communities</w:t>
      </w:r>
      <w:r w:rsidRPr="7B21DE4C">
        <w:rPr>
          <w:color w:val="231F20"/>
          <w:spacing w:val="1"/>
          <w:sz w:val="24"/>
          <w:szCs w:val="24"/>
        </w:rPr>
        <w:t xml:space="preserve"> </w:t>
      </w:r>
      <w:r w:rsidRPr="7B21DE4C">
        <w:rPr>
          <w:color w:val="231F20"/>
          <w:sz w:val="24"/>
          <w:szCs w:val="24"/>
        </w:rPr>
        <w:t xml:space="preserve">(Recommendation </w:t>
      </w:r>
      <w:r w:rsidR="32264584" w:rsidRPr="7B21DE4C">
        <w:rPr>
          <w:color w:val="231F20"/>
          <w:sz w:val="24"/>
          <w:szCs w:val="24"/>
        </w:rPr>
        <w:t>39</w:t>
      </w:r>
      <w:r w:rsidRPr="7B21DE4C">
        <w:rPr>
          <w:color w:val="231F20"/>
          <w:sz w:val="24"/>
          <w:szCs w:val="24"/>
        </w:rPr>
        <w:t>), and</w:t>
      </w:r>
      <w:r w:rsidRPr="7B21DE4C">
        <w:rPr>
          <w:color w:val="231F20"/>
          <w:spacing w:val="1"/>
          <w:sz w:val="24"/>
          <w:szCs w:val="24"/>
        </w:rPr>
        <w:t xml:space="preserve"> </w:t>
      </w:r>
      <w:r w:rsidRPr="7B21DE4C">
        <w:rPr>
          <w:color w:val="231F20"/>
          <w:sz w:val="24"/>
          <w:szCs w:val="24"/>
        </w:rPr>
        <w:t>broader awareness and</w:t>
      </w:r>
      <w:r w:rsidRPr="7B21DE4C">
        <w:rPr>
          <w:color w:val="231F20"/>
          <w:spacing w:val="1"/>
          <w:sz w:val="24"/>
          <w:szCs w:val="24"/>
        </w:rPr>
        <w:t xml:space="preserve"> </w:t>
      </w:r>
      <w:r w:rsidRPr="7B21DE4C">
        <w:rPr>
          <w:color w:val="231F20"/>
          <w:sz w:val="24"/>
          <w:szCs w:val="24"/>
        </w:rPr>
        <w:t>education campaigns through</w:t>
      </w:r>
      <w:r w:rsidRPr="7B21DE4C">
        <w:rPr>
          <w:color w:val="231F20"/>
          <w:spacing w:val="-64"/>
          <w:sz w:val="24"/>
          <w:szCs w:val="24"/>
        </w:rPr>
        <w:t xml:space="preserve"> </w:t>
      </w:r>
      <w:r w:rsidRPr="7B21DE4C">
        <w:rPr>
          <w:color w:val="231F20"/>
          <w:sz w:val="24"/>
          <w:szCs w:val="24"/>
        </w:rPr>
        <w:t>the proposed Promotions</w:t>
      </w:r>
      <w:r w:rsidRPr="7B21DE4C">
        <w:rPr>
          <w:color w:val="231F20"/>
          <w:spacing w:val="1"/>
          <w:sz w:val="24"/>
          <w:szCs w:val="24"/>
        </w:rPr>
        <w:t xml:space="preserve"> </w:t>
      </w:r>
      <w:r w:rsidRPr="7B21DE4C">
        <w:rPr>
          <w:color w:val="231F20"/>
          <w:sz w:val="24"/>
          <w:szCs w:val="24"/>
        </w:rPr>
        <w:t>Office (Recommendation 2)</w:t>
      </w:r>
      <w:r w:rsidRPr="7B21DE4C">
        <w:rPr>
          <w:color w:val="231F20"/>
          <w:spacing w:val="1"/>
          <w:sz w:val="24"/>
          <w:szCs w:val="24"/>
        </w:rPr>
        <w:t xml:space="preserve"> </w:t>
      </w:r>
      <w:r w:rsidRPr="7B21DE4C">
        <w:rPr>
          <w:color w:val="231F20"/>
          <w:sz w:val="24"/>
          <w:szCs w:val="24"/>
        </w:rPr>
        <w:t>are 2 recommendations with</w:t>
      </w:r>
      <w:r w:rsidRPr="7B21DE4C">
        <w:rPr>
          <w:color w:val="231F20"/>
          <w:spacing w:val="1"/>
          <w:sz w:val="24"/>
          <w:szCs w:val="24"/>
        </w:rPr>
        <w:t xml:space="preserve"> </w:t>
      </w:r>
      <w:r w:rsidRPr="7B21DE4C">
        <w:rPr>
          <w:color w:val="231F20"/>
          <w:sz w:val="24"/>
          <w:szCs w:val="24"/>
        </w:rPr>
        <w:t>clear links for incorporating</w:t>
      </w:r>
      <w:r w:rsidRPr="7B21DE4C">
        <w:rPr>
          <w:color w:val="231F20"/>
          <w:spacing w:val="1"/>
          <w:sz w:val="24"/>
          <w:szCs w:val="24"/>
        </w:rPr>
        <w:t xml:space="preserve"> </w:t>
      </w:r>
      <w:r w:rsidRPr="7B21DE4C">
        <w:rPr>
          <w:color w:val="231F20"/>
          <w:sz w:val="24"/>
          <w:szCs w:val="24"/>
        </w:rPr>
        <w:t>climate change into</w:t>
      </w:r>
      <w:r w:rsidRPr="7B21DE4C">
        <w:rPr>
          <w:color w:val="231F20"/>
          <w:spacing w:val="1"/>
          <w:sz w:val="24"/>
          <w:szCs w:val="24"/>
        </w:rPr>
        <w:t xml:space="preserve"> </w:t>
      </w:r>
      <w:r w:rsidRPr="7B21DE4C">
        <w:rPr>
          <w:color w:val="231F20"/>
          <w:sz w:val="24"/>
          <w:szCs w:val="24"/>
        </w:rPr>
        <w:t>implementation.</w:t>
      </w:r>
      <w:r w:rsidR="1A99B583" w:rsidRPr="7B21DE4C">
        <w:rPr>
          <w:color w:val="231F20"/>
          <w:spacing w:val="66"/>
          <w:sz w:val="24"/>
          <w:szCs w:val="24"/>
        </w:rPr>
        <w:t xml:space="preserve"> </w:t>
      </w:r>
      <w:r w:rsidRPr="7B21DE4C">
        <w:rPr>
          <w:color w:val="231F20"/>
          <w:sz w:val="24"/>
          <w:szCs w:val="24"/>
        </w:rPr>
        <w:t>Other</w:t>
      </w:r>
      <w:r w:rsidRPr="7B21DE4C">
        <w:rPr>
          <w:color w:val="231F20"/>
          <w:spacing w:val="1"/>
          <w:sz w:val="24"/>
          <w:szCs w:val="24"/>
        </w:rPr>
        <w:t xml:space="preserve"> </w:t>
      </w:r>
      <w:r w:rsidRPr="7B21DE4C">
        <w:rPr>
          <w:color w:val="231F20"/>
          <w:sz w:val="24"/>
          <w:szCs w:val="24"/>
        </w:rPr>
        <w:t>related</w:t>
      </w:r>
      <w:r w:rsidRPr="7B21DE4C">
        <w:rPr>
          <w:color w:val="231F20"/>
          <w:spacing w:val="-2"/>
          <w:sz w:val="24"/>
          <w:szCs w:val="24"/>
        </w:rPr>
        <w:t xml:space="preserve"> </w:t>
      </w:r>
      <w:r w:rsidRPr="7B21DE4C">
        <w:rPr>
          <w:color w:val="231F20"/>
          <w:sz w:val="24"/>
          <w:szCs w:val="24"/>
        </w:rPr>
        <w:t>initiatives</w:t>
      </w:r>
      <w:r w:rsidRPr="7B21DE4C">
        <w:rPr>
          <w:color w:val="231F20"/>
          <w:spacing w:val="-3"/>
          <w:sz w:val="24"/>
          <w:szCs w:val="24"/>
        </w:rPr>
        <w:t xml:space="preserve"> </w:t>
      </w:r>
      <w:r w:rsidRPr="7B21DE4C">
        <w:rPr>
          <w:color w:val="231F20"/>
          <w:sz w:val="24"/>
          <w:szCs w:val="24"/>
        </w:rPr>
        <w:t>include</w:t>
      </w:r>
    </w:p>
    <w:p w14:paraId="0A6EA670" w14:textId="77777777" w:rsidR="003E5D9E" w:rsidRDefault="00491973">
      <w:pPr>
        <w:spacing w:before="15" w:line="242" w:lineRule="auto"/>
        <w:ind w:left="173" w:right="295"/>
        <w:rPr>
          <w:sz w:val="24"/>
        </w:rPr>
      </w:pPr>
      <w:r>
        <w:rPr>
          <w:color w:val="231F20"/>
          <w:sz w:val="24"/>
        </w:rPr>
        <w:t>the Collaborative Centre</w:t>
      </w:r>
      <w:r>
        <w:rPr>
          <w:color w:val="231F20"/>
          <w:spacing w:val="1"/>
          <w:sz w:val="24"/>
        </w:rPr>
        <w:t xml:space="preserve"> </w:t>
      </w:r>
      <w:r>
        <w:rPr>
          <w:color w:val="231F20"/>
          <w:sz w:val="24"/>
        </w:rPr>
        <w:t>(announced in the RCVMHS</w:t>
      </w:r>
      <w:r>
        <w:rPr>
          <w:color w:val="231F20"/>
          <w:spacing w:val="1"/>
          <w:sz w:val="24"/>
        </w:rPr>
        <w:t xml:space="preserve"> </w:t>
      </w:r>
      <w:r>
        <w:rPr>
          <w:color w:val="231F20"/>
          <w:sz w:val="24"/>
        </w:rPr>
        <w:t>Interim Report), which will</w:t>
      </w:r>
      <w:r>
        <w:rPr>
          <w:color w:val="231F20"/>
          <w:spacing w:val="1"/>
          <w:sz w:val="24"/>
        </w:rPr>
        <w:t xml:space="preserve"> </w:t>
      </w:r>
      <w:r>
        <w:rPr>
          <w:color w:val="231F20"/>
          <w:sz w:val="24"/>
        </w:rPr>
        <w:t>leverage contemporary</w:t>
      </w:r>
      <w:r>
        <w:rPr>
          <w:color w:val="231F20"/>
          <w:spacing w:val="1"/>
          <w:sz w:val="24"/>
        </w:rPr>
        <w:t xml:space="preserve"> </w:t>
      </w:r>
      <w:r>
        <w:rPr>
          <w:color w:val="231F20"/>
          <w:sz w:val="24"/>
        </w:rPr>
        <w:t>research such as the range of</w:t>
      </w:r>
      <w:r>
        <w:rPr>
          <w:color w:val="231F20"/>
          <w:spacing w:val="-64"/>
          <w:sz w:val="24"/>
        </w:rPr>
        <w:t xml:space="preserve"> </w:t>
      </w:r>
      <w:r>
        <w:rPr>
          <w:color w:val="231F20"/>
          <w:sz w:val="24"/>
        </w:rPr>
        <w:t>climate change research, into</w:t>
      </w:r>
      <w:r>
        <w:rPr>
          <w:color w:val="231F20"/>
          <w:spacing w:val="-64"/>
          <w:sz w:val="24"/>
        </w:rPr>
        <w:t xml:space="preserve"> </w:t>
      </w:r>
      <w:r>
        <w:rPr>
          <w:color w:val="231F20"/>
          <w:sz w:val="24"/>
        </w:rPr>
        <w:t>new</w:t>
      </w:r>
      <w:r>
        <w:rPr>
          <w:color w:val="231F20"/>
          <w:spacing w:val="11"/>
          <w:sz w:val="24"/>
        </w:rPr>
        <w:t xml:space="preserve"> </w:t>
      </w:r>
      <w:r>
        <w:rPr>
          <w:color w:val="231F20"/>
          <w:sz w:val="24"/>
        </w:rPr>
        <w:t>treatments</w:t>
      </w:r>
      <w:r>
        <w:rPr>
          <w:color w:val="231F20"/>
          <w:spacing w:val="12"/>
          <w:sz w:val="24"/>
        </w:rPr>
        <w:t xml:space="preserve"> </w:t>
      </w:r>
      <w:r>
        <w:rPr>
          <w:color w:val="231F20"/>
          <w:sz w:val="24"/>
        </w:rPr>
        <w:t>and</w:t>
      </w:r>
      <w:r>
        <w:rPr>
          <w:color w:val="231F20"/>
          <w:spacing w:val="11"/>
          <w:sz w:val="24"/>
        </w:rPr>
        <w:t xml:space="preserve"> </w:t>
      </w:r>
      <w:r>
        <w:rPr>
          <w:color w:val="231F20"/>
          <w:sz w:val="24"/>
        </w:rPr>
        <w:t>models</w:t>
      </w:r>
      <w:r>
        <w:rPr>
          <w:color w:val="231F20"/>
          <w:spacing w:val="1"/>
          <w:sz w:val="24"/>
        </w:rPr>
        <w:t xml:space="preserve"> </w:t>
      </w:r>
      <w:r>
        <w:rPr>
          <w:color w:val="231F20"/>
          <w:sz w:val="24"/>
        </w:rPr>
        <w:t>of</w:t>
      </w:r>
      <w:r>
        <w:rPr>
          <w:color w:val="231F20"/>
          <w:spacing w:val="-3"/>
          <w:sz w:val="24"/>
        </w:rPr>
        <w:t xml:space="preserve"> </w:t>
      </w:r>
      <w:r>
        <w:rPr>
          <w:color w:val="231F20"/>
          <w:sz w:val="24"/>
        </w:rPr>
        <w:t>care</w:t>
      </w:r>
      <w:r>
        <w:rPr>
          <w:color w:val="231F20"/>
          <w:spacing w:val="-1"/>
          <w:sz w:val="24"/>
        </w:rPr>
        <w:t xml:space="preserve"> </w:t>
      </w:r>
      <w:r>
        <w:rPr>
          <w:color w:val="231F20"/>
          <w:sz w:val="24"/>
        </w:rPr>
        <w:t>to</w:t>
      </w:r>
      <w:r>
        <w:rPr>
          <w:color w:val="231F20"/>
          <w:spacing w:val="-1"/>
          <w:sz w:val="24"/>
        </w:rPr>
        <w:t xml:space="preserve"> </w:t>
      </w:r>
      <w:r>
        <w:rPr>
          <w:color w:val="231F20"/>
          <w:sz w:val="24"/>
        </w:rPr>
        <w:t>support</w:t>
      </w:r>
      <w:r>
        <w:rPr>
          <w:color w:val="231F20"/>
          <w:spacing w:val="-2"/>
          <w:sz w:val="24"/>
        </w:rPr>
        <w:t xml:space="preserve"> </w:t>
      </w:r>
      <w:r>
        <w:rPr>
          <w:color w:val="231F20"/>
          <w:sz w:val="24"/>
        </w:rPr>
        <w:t>and</w:t>
      </w:r>
      <w:r>
        <w:rPr>
          <w:color w:val="231F20"/>
          <w:spacing w:val="-2"/>
          <w:sz w:val="24"/>
        </w:rPr>
        <w:t xml:space="preserve"> </w:t>
      </w:r>
      <w:r>
        <w:rPr>
          <w:color w:val="231F20"/>
          <w:sz w:val="24"/>
        </w:rPr>
        <w:t>inform</w:t>
      </w:r>
    </w:p>
    <w:p w14:paraId="51F3B9FA" w14:textId="77777777" w:rsidR="003E5D9E" w:rsidRDefault="00491973">
      <w:pPr>
        <w:spacing w:before="11" w:line="242" w:lineRule="auto"/>
        <w:ind w:left="173" w:right="168"/>
        <w:rPr>
          <w:sz w:val="24"/>
        </w:rPr>
      </w:pPr>
      <w:r>
        <w:rPr>
          <w:color w:val="231F20"/>
          <w:sz w:val="24"/>
        </w:rPr>
        <w:t>service</w:t>
      </w:r>
      <w:r>
        <w:rPr>
          <w:color w:val="231F20"/>
          <w:spacing w:val="-9"/>
          <w:sz w:val="24"/>
        </w:rPr>
        <w:t xml:space="preserve"> </w:t>
      </w:r>
      <w:r>
        <w:rPr>
          <w:color w:val="231F20"/>
          <w:sz w:val="24"/>
        </w:rPr>
        <w:t>delivery,</w:t>
      </w:r>
      <w:r>
        <w:rPr>
          <w:color w:val="231F20"/>
          <w:spacing w:val="-8"/>
          <w:sz w:val="24"/>
        </w:rPr>
        <w:t xml:space="preserve"> </w:t>
      </w:r>
      <w:r>
        <w:rPr>
          <w:color w:val="231F20"/>
          <w:sz w:val="24"/>
        </w:rPr>
        <w:t>policy</w:t>
      </w:r>
      <w:r>
        <w:rPr>
          <w:color w:val="231F20"/>
          <w:spacing w:val="-8"/>
          <w:sz w:val="24"/>
        </w:rPr>
        <w:t xml:space="preserve"> </w:t>
      </w:r>
      <w:r>
        <w:rPr>
          <w:color w:val="231F20"/>
          <w:sz w:val="24"/>
        </w:rPr>
        <w:t>and</w:t>
      </w:r>
      <w:r>
        <w:rPr>
          <w:color w:val="231F20"/>
          <w:spacing w:val="-9"/>
          <w:sz w:val="24"/>
        </w:rPr>
        <w:t xml:space="preserve"> </w:t>
      </w:r>
      <w:r>
        <w:rPr>
          <w:color w:val="231F20"/>
          <w:sz w:val="24"/>
        </w:rPr>
        <w:t>law</w:t>
      </w:r>
      <w:r>
        <w:rPr>
          <w:color w:val="231F20"/>
          <w:spacing w:val="-64"/>
          <w:sz w:val="24"/>
        </w:rPr>
        <w:t xml:space="preserve"> </w:t>
      </w:r>
      <w:r>
        <w:rPr>
          <w:color w:val="231F20"/>
          <w:sz w:val="24"/>
        </w:rPr>
        <w:t>making.</w:t>
      </w:r>
    </w:p>
    <w:p w14:paraId="0E329ADE" w14:textId="77777777" w:rsidR="003E5D9E" w:rsidRDefault="00491973">
      <w:pPr>
        <w:spacing w:before="116" w:line="242" w:lineRule="auto"/>
        <w:ind w:left="173" w:right="216"/>
        <w:rPr>
          <w:sz w:val="24"/>
        </w:rPr>
      </w:pPr>
      <w:r>
        <w:rPr>
          <w:color w:val="231F20"/>
          <w:sz w:val="24"/>
        </w:rPr>
        <w:t>Strengthening public health</w:t>
      </w:r>
      <w:r>
        <w:rPr>
          <w:color w:val="231F20"/>
          <w:spacing w:val="1"/>
          <w:sz w:val="24"/>
        </w:rPr>
        <w:t xml:space="preserve"> </w:t>
      </w:r>
      <w:r>
        <w:rPr>
          <w:color w:val="231F20"/>
          <w:sz w:val="24"/>
        </w:rPr>
        <w:t>surveillance systems and</w:t>
      </w:r>
      <w:r>
        <w:rPr>
          <w:color w:val="231F20"/>
          <w:spacing w:val="1"/>
          <w:sz w:val="24"/>
        </w:rPr>
        <w:t xml:space="preserve"> </w:t>
      </w:r>
      <w:r>
        <w:rPr>
          <w:color w:val="231F20"/>
          <w:sz w:val="24"/>
        </w:rPr>
        <w:t>increasing climate change and</w:t>
      </w:r>
      <w:r>
        <w:rPr>
          <w:color w:val="231F20"/>
          <w:spacing w:val="-64"/>
          <w:sz w:val="24"/>
        </w:rPr>
        <w:t xml:space="preserve"> </w:t>
      </w:r>
      <w:r>
        <w:rPr>
          <w:color w:val="231F20"/>
          <w:sz w:val="24"/>
        </w:rPr>
        <w:t>health impact data availability</w:t>
      </w:r>
      <w:r>
        <w:rPr>
          <w:color w:val="231F20"/>
          <w:spacing w:val="1"/>
          <w:sz w:val="24"/>
        </w:rPr>
        <w:t xml:space="preserve"> </w:t>
      </w:r>
      <w:r>
        <w:rPr>
          <w:color w:val="231F20"/>
          <w:sz w:val="24"/>
        </w:rPr>
        <w:t>will also provide opportunities</w:t>
      </w:r>
      <w:r>
        <w:rPr>
          <w:color w:val="231F20"/>
          <w:spacing w:val="1"/>
          <w:sz w:val="24"/>
        </w:rPr>
        <w:t xml:space="preserve"> </w:t>
      </w:r>
      <w:r>
        <w:rPr>
          <w:color w:val="231F20"/>
          <w:sz w:val="24"/>
        </w:rPr>
        <w:t>to drive greater and more</w:t>
      </w:r>
      <w:r>
        <w:rPr>
          <w:color w:val="231F20"/>
          <w:spacing w:val="1"/>
          <w:sz w:val="24"/>
        </w:rPr>
        <w:t xml:space="preserve"> </w:t>
      </w:r>
      <w:r>
        <w:rPr>
          <w:color w:val="231F20"/>
          <w:sz w:val="24"/>
        </w:rPr>
        <w:t>targeted investment in climate</w:t>
      </w:r>
      <w:r>
        <w:rPr>
          <w:color w:val="231F20"/>
          <w:spacing w:val="-64"/>
          <w:sz w:val="24"/>
        </w:rPr>
        <w:t xml:space="preserve"> </w:t>
      </w:r>
      <w:r>
        <w:rPr>
          <w:color w:val="231F20"/>
          <w:sz w:val="24"/>
        </w:rPr>
        <w:t>change adaptation and</w:t>
      </w:r>
      <w:r>
        <w:rPr>
          <w:color w:val="231F20"/>
          <w:spacing w:val="1"/>
          <w:sz w:val="24"/>
        </w:rPr>
        <w:t xml:space="preserve"> </w:t>
      </w:r>
      <w:r>
        <w:rPr>
          <w:color w:val="231F20"/>
          <w:sz w:val="24"/>
        </w:rPr>
        <w:t>emissions</w:t>
      </w:r>
      <w:r>
        <w:rPr>
          <w:color w:val="231F20"/>
          <w:spacing w:val="-10"/>
          <w:sz w:val="24"/>
        </w:rPr>
        <w:t xml:space="preserve"> </w:t>
      </w:r>
      <w:r>
        <w:rPr>
          <w:color w:val="231F20"/>
          <w:sz w:val="24"/>
        </w:rPr>
        <w:t>reduction</w:t>
      </w:r>
      <w:r>
        <w:rPr>
          <w:color w:val="231F20"/>
          <w:spacing w:val="-8"/>
          <w:sz w:val="24"/>
        </w:rPr>
        <w:t xml:space="preserve"> </w:t>
      </w:r>
      <w:r>
        <w:rPr>
          <w:color w:val="231F20"/>
          <w:sz w:val="24"/>
        </w:rPr>
        <w:t>initiatives.</w:t>
      </w:r>
    </w:p>
    <w:p w14:paraId="466BF178" w14:textId="77777777" w:rsidR="003E5D9E" w:rsidRDefault="003E5D9E">
      <w:pPr>
        <w:spacing w:line="242" w:lineRule="auto"/>
        <w:rPr>
          <w:sz w:val="24"/>
        </w:rPr>
        <w:sectPr w:rsidR="003E5D9E">
          <w:type w:val="continuous"/>
          <w:pgSz w:w="11910" w:h="16840"/>
          <w:pgMar w:top="1580" w:right="600" w:bottom="280" w:left="620" w:header="0" w:footer="707" w:gutter="0"/>
          <w:cols w:num="3" w:space="720" w:equalWidth="0">
            <w:col w:w="3447" w:space="72"/>
            <w:col w:w="3388" w:space="132"/>
            <w:col w:w="3651"/>
          </w:cols>
        </w:sectPr>
      </w:pPr>
    </w:p>
    <w:p w14:paraId="513D8948" w14:textId="14ACA821" w:rsidR="003E5D9E" w:rsidRDefault="00491973">
      <w:pPr>
        <w:pStyle w:val="ListParagraph"/>
        <w:numPr>
          <w:ilvl w:val="0"/>
          <w:numId w:val="11"/>
        </w:numPr>
        <w:tabs>
          <w:tab w:val="left" w:pos="514"/>
        </w:tabs>
        <w:spacing w:before="94"/>
        <w:ind w:left="513"/>
        <w:rPr>
          <w:sz w:val="18"/>
        </w:rPr>
      </w:pPr>
      <w:r>
        <w:rPr>
          <w:color w:val="231F20"/>
          <w:spacing w:val="-1"/>
          <w:sz w:val="18"/>
        </w:rPr>
        <w:t>CSIRO</w:t>
      </w:r>
      <w:r>
        <w:rPr>
          <w:color w:val="231F20"/>
          <w:spacing w:val="-5"/>
          <w:sz w:val="18"/>
        </w:rPr>
        <w:t xml:space="preserve"> </w:t>
      </w:r>
      <w:r>
        <w:rPr>
          <w:color w:val="231F20"/>
          <w:spacing w:val="-1"/>
          <w:sz w:val="18"/>
        </w:rPr>
        <w:t>2019,</w:t>
      </w:r>
      <w:r>
        <w:rPr>
          <w:color w:val="231F20"/>
          <w:spacing w:val="-4"/>
          <w:sz w:val="18"/>
        </w:rPr>
        <w:t xml:space="preserve"> </w:t>
      </w:r>
      <w:r>
        <w:rPr>
          <w:color w:val="231F20"/>
          <w:spacing w:val="-1"/>
          <w:sz w:val="18"/>
        </w:rPr>
        <w:t>Victorian</w:t>
      </w:r>
      <w:r>
        <w:rPr>
          <w:color w:val="231F20"/>
          <w:spacing w:val="-4"/>
          <w:sz w:val="18"/>
        </w:rPr>
        <w:t xml:space="preserve"> </w:t>
      </w:r>
      <w:r>
        <w:rPr>
          <w:color w:val="231F20"/>
          <w:spacing w:val="-1"/>
          <w:sz w:val="18"/>
        </w:rPr>
        <w:t>Climate</w:t>
      </w:r>
      <w:r>
        <w:rPr>
          <w:color w:val="231F20"/>
          <w:spacing w:val="-4"/>
          <w:sz w:val="18"/>
        </w:rPr>
        <w:t xml:space="preserve"> </w:t>
      </w:r>
      <w:r>
        <w:rPr>
          <w:color w:val="231F20"/>
          <w:spacing w:val="-1"/>
          <w:sz w:val="18"/>
        </w:rPr>
        <w:t>Projections</w:t>
      </w:r>
      <w:r>
        <w:rPr>
          <w:color w:val="231F20"/>
          <w:spacing w:val="-3"/>
          <w:sz w:val="18"/>
        </w:rPr>
        <w:t xml:space="preserve"> </w:t>
      </w:r>
      <w:r>
        <w:rPr>
          <w:color w:val="231F20"/>
          <w:sz w:val="18"/>
        </w:rPr>
        <w:t>2019:</w:t>
      </w:r>
      <w:r>
        <w:rPr>
          <w:color w:val="231F20"/>
          <w:spacing w:val="-6"/>
          <w:sz w:val="18"/>
        </w:rPr>
        <w:t xml:space="preserve"> </w:t>
      </w:r>
      <w:r>
        <w:rPr>
          <w:color w:val="231F20"/>
          <w:sz w:val="18"/>
        </w:rPr>
        <w:t>Technical</w:t>
      </w:r>
      <w:r>
        <w:rPr>
          <w:color w:val="231F20"/>
          <w:spacing w:val="-4"/>
          <w:sz w:val="18"/>
        </w:rPr>
        <w:t xml:space="preserve"> </w:t>
      </w:r>
      <w:r>
        <w:rPr>
          <w:color w:val="231F20"/>
          <w:sz w:val="18"/>
        </w:rPr>
        <w:t>Report,</w:t>
      </w:r>
      <w:r>
        <w:rPr>
          <w:color w:val="231F20"/>
          <w:spacing w:val="-12"/>
          <w:sz w:val="18"/>
        </w:rPr>
        <w:t xml:space="preserve"> </w:t>
      </w:r>
      <w:r>
        <w:rPr>
          <w:color w:val="231F20"/>
          <w:sz w:val="18"/>
        </w:rPr>
        <w:t>Aspendale,</w:t>
      </w:r>
      <w:r>
        <w:rPr>
          <w:color w:val="231F20"/>
          <w:spacing w:val="-13"/>
          <w:sz w:val="18"/>
        </w:rPr>
        <w:t xml:space="preserve"> </w:t>
      </w:r>
      <w:r>
        <w:rPr>
          <w:color w:val="231F20"/>
          <w:sz w:val="18"/>
        </w:rPr>
        <w:t>Australia,</w:t>
      </w:r>
      <w:r>
        <w:rPr>
          <w:color w:val="231F20"/>
          <w:spacing w:val="-3"/>
          <w:sz w:val="18"/>
        </w:rPr>
        <w:t xml:space="preserve"> </w:t>
      </w:r>
      <w:r>
        <w:rPr>
          <w:color w:val="231F20"/>
          <w:sz w:val="18"/>
        </w:rPr>
        <w:t>CSIRO</w:t>
      </w:r>
      <w:r>
        <w:rPr>
          <w:color w:val="231F20"/>
          <w:spacing w:val="-4"/>
          <w:sz w:val="18"/>
        </w:rPr>
        <w:t xml:space="preserve"> </w:t>
      </w:r>
      <w:r>
        <w:rPr>
          <w:color w:val="231F20"/>
          <w:sz w:val="18"/>
        </w:rPr>
        <w:t>Climate</w:t>
      </w:r>
      <w:r>
        <w:rPr>
          <w:color w:val="231F20"/>
          <w:spacing w:val="-4"/>
          <w:sz w:val="18"/>
        </w:rPr>
        <w:t xml:space="preserve"> </w:t>
      </w:r>
      <w:r>
        <w:rPr>
          <w:color w:val="231F20"/>
          <w:sz w:val="18"/>
        </w:rPr>
        <w:t>Science</w:t>
      </w:r>
      <w:r>
        <w:rPr>
          <w:color w:val="231F20"/>
          <w:spacing w:val="-3"/>
          <w:sz w:val="18"/>
        </w:rPr>
        <w:t xml:space="preserve"> </w:t>
      </w:r>
      <w:r>
        <w:rPr>
          <w:color w:val="231F20"/>
          <w:sz w:val="18"/>
        </w:rPr>
        <w:t>Centre,</w:t>
      </w:r>
      <w:r w:rsidR="00754DE1">
        <w:rPr>
          <w:color w:val="231F20"/>
          <w:sz w:val="18"/>
        </w:rPr>
        <w:t xml:space="preserve"> &lt;</w:t>
      </w:r>
      <w:hyperlink r:id="rId69" w:history="1">
        <w:r w:rsidR="00754DE1" w:rsidRPr="00062DFD">
          <w:rPr>
            <w:rStyle w:val="Hyperlink"/>
            <w:rFonts w:ascii="Arial" w:hAnsi="Arial" w:cs="Arial"/>
            <w:szCs w:val="22"/>
            <w:u w:color="0070C0"/>
          </w:rPr>
          <w:t>https://www.climatechange.vic.gov.au/adapting-to-climate-change-impacts/victorian-climate-projections-2019</w:t>
        </w:r>
      </w:hyperlink>
      <w:r w:rsidR="00754DE1" w:rsidRPr="00062DFD">
        <w:rPr>
          <w:color w:val="231F20"/>
          <w:sz w:val="18"/>
          <w:u w:color="0070C0"/>
        </w:rPr>
        <w:t>&gt;</w:t>
      </w:r>
    </w:p>
    <w:p w14:paraId="6733C4FB" w14:textId="519AB71E" w:rsidR="003E5D9E" w:rsidRDefault="00491973">
      <w:pPr>
        <w:pStyle w:val="ListParagraph"/>
        <w:numPr>
          <w:ilvl w:val="0"/>
          <w:numId w:val="11"/>
        </w:numPr>
        <w:tabs>
          <w:tab w:val="left" w:pos="514"/>
        </w:tabs>
        <w:spacing w:before="58" w:line="254" w:lineRule="auto"/>
        <w:ind w:left="513" w:right="1087"/>
        <w:rPr>
          <w:sz w:val="18"/>
        </w:rPr>
      </w:pPr>
      <w:bookmarkStart w:id="11" w:name="_Hlk95223094"/>
      <w:r w:rsidRPr="00611B16">
        <w:rPr>
          <w:color w:val="231F20"/>
          <w:sz w:val="18"/>
        </w:rPr>
        <w:t>Earth Systems and Climate Change Hub. 2020. Scenario analysis of climate-related physical risk for buildings and</w:t>
      </w:r>
      <w:r w:rsidRPr="00611B16">
        <w:rPr>
          <w:color w:val="231F20"/>
          <w:spacing w:val="-47"/>
          <w:sz w:val="18"/>
        </w:rPr>
        <w:t xml:space="preserve"> </w:t>
      </w:r>
      <w:r w:rsidRPr="00611B16">
        <w:rPr>
          <w:color w:val="231F20"/>
          <w:sz w:val="18"/>
        </w:rPr>
        <w:t>infrastructure:</w:t>
      </w:r>
      <w:r w:rsidRPr="00611B16">
        <w:rPr>
          <w:color w:val="231F20"/>
          <w:spacing w:val="-2"/>
          <w:sz w:val="18"/>
        </w:rPr>
        <w:t xml:space="preserve"> </w:t>
      </w:r>
      <w:r w:rsidRPr="00611B16">
        <w:rPr>
          <w:color w:val="231F20"/>
          <w:sz w:val="18"/>
        </w:rPr>
        <w:t>climate science guidance</w:t>
      </w:r>
      <w:bookmarkEnd w:id="11"/>
      <w:r w:rsidRPr="00611B16">
        <w:rPr>
          <w:color w:val="231F20"/>
          <w:sz w:val="18"/>
        </w:rPr>
        <w:t>.</w:t>
      </w:r>
      <w:r w:rsidR="00752225" w:rsidRPr="00611B16">
        <w:rPr>
          <w:color w:val="231F20"/>
          <w:sz w:val="18"/>
        </w:rPr>
        <w:t xml:space="preserve"> </w:t>
      </w:r>
      <w:r w:rsidR="00611B16" w:rsidRPr="00611B16">
        <w:rPr>
          <w:color w:val="231F20"/>
          <w:sz w:val="18"/>
        </w:rPr>
        <w:t>&lt;</w:t>
      </w:r>
      <w:hyperlink r:id="rId70" w:history="1">
        <w:r w:rsidR="00611B16" w:rsidRPr="00611B16">
          <w:rPr>
            <w:rStyle w:val="Hyperlink"/>
            <w:rFonts w:ascii="Arial" w:eastAsia="Times New Roman" w:hAnsi="Arial" w:cs="Arial"/>
            <w:u w:color="0070C0"/>
          </w:rPr>
          <w:t>https://nespclimate.com.au/science-webinar-scenario-analysis-of-climate-related-physical-risk-2/</w:t>
        </w:r>
      </w:hyperlink>
      <w:r w:rsidR="00611B16" w:rsidRPr="00611B16">
        <w:rPr>
          <w:rFonts w:eastAsia="Times New Roman"/>
          <w:sz w:val="18"/>
          <w:szCs w:val="18"/>
        </w:rPr>
        <w:t xml:space="preserve">&gt; </w:t>
      </w:r>
    </w:p>
    <w:p w14:paraId="7B287481" w14:textId="13693B76" w:rsidR="003E5D9E" w:rsidRPr="00A009F6" w:rsidRDefault="00491973" w:rsidP="00A009F6">
      <w:pPr>
        <w:pStyle w:val="ListParagraph"/>
        <w:numPr>
          <w:ilvl w:val="0"/>
          <w:numId w:val="11"/>
        </w:numPr>
        <w:tabs>
          <w:tab w:val="left" w:pos="514"/>
        </w:tabs>
        <w:spacing w:before="58"/>
        <w:ind w:left="513"/>
        <w:rPr>
          <w:sz w:val="18"/>
        </w:rPr>
        <w:sectPr w:rsidR="003E5D9E" w:rsidRPr="00A009F6">
          <w:type w:val="continuous"/>
          <w:pgSz w:w="11910" w:h="16840"/>
          <w:pgMar w:top="1580" w:right="600" w:bottom="280" w:left="620" w:header="0" w:footer="707" w:gutter="0"/>
          <w:cols w:space="720"/>
        </w:sectPr>
      </w:pPr>
      <w:r>
        <w:rPr>
          <w:color w:val="231F20"/>
          <w:sz w:val="18"/>
        </w:rPr>
        <w:t>The</w:t>
      </w:r>
      <w:r>
        <w:rPr>
          <w:color w:val="231F20"/>
          <w:spacing w:val="-6"/>
          <w:sz w:val="18"/>
        </w:rPr>
        <w:t xml:space="preserve"> </w:t>
      </w:r>
      <w:r>
        <w:rPr>
          <w:color w:val="231F20"/>
          <w:sz w:val="18"/>
        </w:rPr>
        <w:t>Royal</w:t>
      </w:r>
      <w:r>
        <w:rPr>
          <w:color w:val="231F20"/>
          <w:spacing w:val="-6"/>
          <w:sz w:val="18"/>
        </w:rPr>
        <w:t xml:space="preserve"> </w:t>
      </w:r>
      <w:r>
        <w:rPr>
          <w:color w:val="231F20"/>
          <w:sz w:val="18"/>
        </w:rPr>
        <w:t>Commission</w:t>
      </w:r>
      <w:r>
        <w:rPr>
          <w:color w:val="231F20"/>
          <w:spacing w:val="-6"/>
          <w:sz w:val="18"/>
        </w:rPr>
        <w:t xml:space="preserve"> </w:t>
      </w:r>
      <w:r>
        <w:rPr>
          <w:color w:val="231F20"/>
          <w:sz w:val="18"/>
        </w:rPr>
        <w:t>into</w:t>
      </w:r>
      <w:r>
        <w:rPr>
          <w:color w:val="231F20"/>
          <w:spacing w:val="-7"/>
          <w:sz w:val="18"/>
        </w:rPr>
        <w:t xml:space="preserve"> </w:t>
      </w:r>
      <w:r>
        <w:rPr>
          <w:color w:val="231F20"/>
          <w:sz w:val="18"/>
        </w:rPr>
        <w:t>Victoria’s</w:t>
      </w:r>
      <w:r>
        <w:rPr>
          <w:color w:val="231F20"/>
          <w:spacing w:val="-5"/>
          <w:sz w:val="18"/>
        </w:rPr>
        <w:t xml:space="preserve"> </w:t>
      </w:r>
      <w:r>
        <w:rPr>
          <w:color w:val="231F20"/>
          <w:sz w:val="18"/>
        </w:rPr>
        <w:t>Mental</w:t>
      </w:r>
      <w:r>
        <w:rPr>
          <w:color w:val="231F20"/>
          <w:spacing w:val="-5"/>
          <w:sz w:val="18"/>
        </w:rPr>
        <w:t xml:space="preserve"> </w:t>
      </w:r>
      <w:r>
        <w:rPr>
          <w:color w:val="231F20"/>
          <w:sz w:val="18"/>
        </w:rPr>
        <w:t>Health</w:t>
      </w:r>
      <w:r>
        <w:rPr>
          <w:color w:val="231F20"/>
          <w:spacing w:val="-7"/>
          <w:sz w:val="18"/>
        </w:rPr>
        <w:t xml:space="preserve"> </w:t>
      </w:r>
      <w:r>
        <w:rPr>
          <w:color w:val="231F20"/>
          <w:sz w:val="18"/>
        </w:rPr>
        <w:t>System,</w:t>
      </w:r>
      <w:r>
        <w:rPr>
          <w:color w:val="231F20"/>
          <w:spacing w:val="-5"/>
          <w:sz w:val="18"/>
        </w:rPr>
        <w:t xml:space="preserve"> </w:t>
      </w:r>
      <w:r>
        <w:rPr>
          <w:color w:val="231F20"/>
          <w:sz w:val="18"/>
        </w:rPr>
        <w:t>&lt;</w:t>
      </w:r>
      <w:hyperlink r:id="rId71" w:history="1">
        <w:r w:rsidRPr="00752225">
          <w:rPr>
            <w:rStyle w:val="Hyperlink"/>
            <w:rFonts w:ascii="Arial" w:hAnsi="Arial" w:cs="Arial"/>
            <w:szCs w:val="22"/>
          </w:rPr>
          <w:t>https://finalreport.rcvmhs.vic.gov.au/</w:t>
        </w:r>
      </w:hyperlink>
      <w:r>
        <w:rPr>
          <w:color w:val="231F20"/>
          <w:sz w:val="18"/>
        </w:rPr>
        <w:t>&gt;</w:t>
      </w:r>
    </w:p>
    <w:p w14:paraId="255CACA2" w14:textId="77777777" w:rsidR="003E5D9E" w:rsidRDefault="003E5D9E">
      <w:pPr>
        <w:rPr>
          <w:sz w:val="25"/>
        </w:rPr>
        <w:sectPr w:rsidR="003E5D9E">
          <w:pgSz w:w="11910" w:h="16840"/>
          <w:pgMar w:top="1580" w:right="600" w:bottom="900" w:left="620" w:header="0" w:footer="707" w:gutter="0"/>
          <w:cols w:space="720"/>
        </w:sectPr>
      </w:pPr>
    </w:p>
    <w:p w14:paraId="6F579858" w14:textId="77777777" w:rsidR="003E5D9E" w:rsidRDefault="00491973" w:rsidP="009165EC">
      <w:pPr>
        <w:pStyle w:val="Heading3"/>
        <w:numPr>
          <w:ilvl w:val="1"/>
          <w:numId w:val="32"/>
        </w:numPr>
        <w:tabs>
          <w:tab w:val="left" w:pos="574"/>
        </w:tabs>
        <w:spacing w:before="93" w:line="391" w:lineRule="auto"/>
        <w:ind w:left="173" w:right="1306" w:firstLine="0"/>
      </w:pPr>
      <w:r>
        <w:rPr>
          <w:color w:val="231F20"/>
          <w:spacing w:val="-1"/>
        </w:rPr>
        <w:t>Infrastructure</w:t>
      </w:r>
      <w:r>
        <w:rPr>
          <w:color w:val="231F20"/>
          <w:spacing w:val="-64"/>
        </w:rPr>
        <w:t xml:space="preserve"> </w:t>
      </w:r>
      <w:r>
        <w:rPr>
          <w:color w:val="231F20"/>
        </w:rPr>
        <w:t>Key</w:t>
      </w:r>
      <w:r>
        <w:rPr>
          <w:color w:val="231F20"/>
          <w:spacing w:val="-2"/>
        </w:rPr>
        <w:t xml:space="preserve"> </w:t>
      </w:r>
      <w:r>
        <w:rPr>
          <w:color w:val="231F20"/>
        </w:rPr>
        <w:t>risks</w:t>
      </w:r>
    </w:p>
    <w:p w14:paraId="0E7C4B7A" w14:textId="77777777" w:rsidR="003E5D9E" w:rsidRDefault="00491973">
      <w:pPr>
        <w:spacing w:line="220" w:lineRule="exact"/>
        <w:ind w:left="173"/>
        <w:rPr>
          <w:sz w:val="24"/>
        </w:rPr>
      </w:pPr>
      <w:r>
        <w:rPr>
          <w:color w:val="231F20"/>
          <w:sz w:val="24"/>
        </w:rPr>
        <w:t>The</w:t>
      </w:r>
      <w:r>
        <w:rPr>
          <w:color w:val="231F20"/>
          <w:spacing w:val="-3"/>
          <w:sz w:val="24"/>
        </w:rPr>
        <w:t xml:space="preserve"> </w:t>
      </w:r>
      <w:r>
        <w:rPr>
          <w:color w:val="231F20"/>
          <w:sz w:val="24"/>
        </w:rPr>
        <w:t>Health</w:t>
      </w:r>
      <w:r>
        <w:rPr>
          <w:color w:val="231F20"/>
          <w:spacing w:val="-4"/>
          <w:sz w:val="24"/>
        </w:rPr>
        <w:t xml:space="preserve"> </w:t>
      </w:r>
      <w:r>
        <w:rPr>
          <w:color w:val="231F20"/>
          <w:sz w:val="24"/>
        </w:rPr>
        <w:t>and</w:t>
      </w:r>
      <w:r>
        <w:rPr>
          <w:color w:val="231F20"/>
          <w:spacing w:val="-4"/>
          <w:sz w:val="24"/>
        </w:rPr>
        <w:t xml:space="preserve"> </w:t>
      </w:r>
      <w:r>
        <w:rPr>
          <w:color w:val="231F20"/>
          <w:sz w:val="24"/>
        </w:rPr>
        <w:t>Human</w:t>
      </w:r>
    </w:p>
    <w:p w14:paraId="51684330" w14:textId="77777777" w:rsidR="003E5D9E" w:rsidRDefault="00491973">
      <w:pPr>
        <w:spacing w:before="4" w:line="242" w:lineRule="auto"/>
        <w:ind w:left="173"/>
        <w:rPr>
          <w:sz w:val="24"/>
        </w:rPr>
      </w:pPr>
      <w:r>
        <w:rPr>
          <w:color w:val="231F20"/>
          <w:sz w:val="24"/>
        </w:rPr>
        <w:t>Services</w:t>
      </w:r>
      <w:r>
        <w:rPr>
          <w:color w:val="231F20"/>
          <w:spacing w:val="16"/>
          <w:sz w:val="24"/>
        </w:rPr>
        <w:t xml:space="preserve"> </w:t>
      </w:r>
      <w:r>
        <w:rPr>
          <w:color w:val="231F20"/>
          <w:sz w:val="24"/>
        </w:rPr>
        <w:t>system’s</w:t>
      </w:r>
      <w:r>
        <w:rPr>
          <w:color w:val="231F20"/>
          <w:spacing w:val="1"/>
          <w:sz w:val="24"/>
        </w:rPr>
        <w:t xml:space="preserve"> </w:t>
      </w:r>
      <w:r>
        <w:rPr>
          <w:color w:val="231F20"/>
          <w:sz w:val="24"/>
        </w:rPr>
        <w:t>departments own or fund</w:t>
      </w:r>
      <w:r>
        <w:rPr>
          <w:color w:val="231F20"/>
          <w:spacing w:val="1"/>
          <w:sz w:val="24"/>
        </w:rPr>
        <w:t xml:space="preserve"> </w:t>
      </w:r>
      <w:r>
        <w:rPr>
          <w:color w:val="231F20"/>
          <w:sz w:val="24"/>
        </w:rPr>
        <w:t>around $50 billion in public</w:t>
      </w:r>
      <w:r>
        <w:rPr>
          <w:color w:val="231F20"/>
          <w:spacing w:val="1"/>
          <w:sz w:val="24"/>
        </w:rPr>
        <w:t xml:space="preserve"> </w:t>
      </w:r>
      <w:r>
        <w:rPr>
          <w:color w:val="231F20"/>
          <w:sz w:val="24"/>
        </w:rPr>
        <w:t>housing and health assets, all</w:t>
      </w:r>
      <w:r>
        <w:rPr>
          <w:color w:val="231F20"/>
          <w:spacing w:val="1"/>
          <w:sz w:val="24"/>
        </w:rPr>
        <w:t xml:space="preserve"> </w:t>
      </w:r>
      <w:r>
        <w:rPr>
          <w:color w:val="231F20"/>
          <w:sz w:val="24"/>
        </w:rPr>
        <w:t>with varying levels of exposure</w:t>
      </w:r>
      <w:r>
        <w:rPr>
          <w:color w:val="231F20"/>
          <w:spacing w:val="-65"/>
          <w:sz w:val="24"/>
        </w:rPr>
        <w:t xml:space="preserve"> </w:t>
      </w:r>
      <w:r>
        <w:rPr>
          <w:color w:val="231F20"/>
          <w:sz w:val="24"/>
        </w:rPr>
        <w:t>and vulnerability to climate</w:t>
      </w:r>
      <w:r>
        <w:rPr>
          <w:color w:val="231F20"/>
          <w:spacing w:val="1"/>
          <w:sz w:val="24"/>
        </w:rPr>
        <w:t xml:space="preserve"> </w:t>
      </w:r>
      <w:r>
        <w:rPr>
          <w:color w:val="231F20"/>
          <w:sz w:val="24"/>
        </w:rPr>
        <w:t>change. The climate-related</w:t>
      </w:r>
      <w:r>
        <w:rPr>
          <w:color w:val="231F20"/>
          <w:spacing w:val="1"/>
          <w:sz w:val="24"/>
        </w:rPr>
        <w:t xml:space="preserve"> </w:t>
      </w:r>
      <w:r>
        <w:rPr>
          <w:color w:val="231F20"/>
          <w:sz w:val="24"/>
        </w:rPr>
        <w:t>risks to infrastructure are likely</w:t>
      </w:r>
      <w:r>
        <w:rPr>
          <w:color w:val="231F20"/>
          <w:spacing w:val="-64"/>
          <w:sz w:val="24"/>
        </w:rPr>
        <w:t xml:space="preserve"> </w:t>
      </w:r>
      <w:r>
        <w:rPr>
          <w:color w:val="231F20"/>
          <w:sz w:val="24"/>
        </w:rPr>
        <w:t>to further increase in the future</w:t>
      </w:r>
      <w:r>
        <w:rPr>
          <w:color w:val="231F20"/>
          <w:spacing w:val="-65"/>
          <w:sz w:val="24"/>
        </w:rPr>
        <w:t xml:space="preserve"> </w:t>
      </w:r>
      <w:r>
        <w:rPr>
          <w:color w:val="231F20"/>
          <w:sz w:val="24"/>
        </w:rPr>
        <w:t>and could include: increased</w:t>
      </w:r>
      <w:r>
        <w:rPr>
          <w:color w:val="231F20"/>
          <w:spacing w:val="1"/>
          <w:sz w:val="24"/>
        </w:rPr>
        <w:t xml:space="preserve"> </w:t>
      </w:r>
      <w:r>
        <w:rPr>
          <w:color w:val="231F20"/>
          <w:sz w:val="24"/>
        </w:rPr>
        <w:t>risk of inundation due to sea</w:t>
      </w:r>
      <w:r>
        <w:rPr>
          <w:color w:val="231F20"/>
          <w:spacing w:val="1"/>
          <w:sz w:val="24"/>
        </w:rPr>
        <w:t xml:space="preserve"> </w:t>
      </w:r>
      <w:r>
        <w:rPr>
          <w:color w:val="231F20"/>
          <w:sz w:val="24"/>
        </w:rPr>
        <w:t>level rise, riverine and inland</w:t>
      </w:r>
      <w:r>
        <w:rPr>
          <w:color w:val="231F20"/>
          <w:spacing w:val="1"/>
          <w:sz w:val="24"/>
        </w:rPr>
        <w:t xml:space="preserve"> </w:t>
      </w:r>
      <w:r>
        <w:rPr>
          <w:color w:val="231F20"/>
          <w:sz w:val="24"/>
        </w:rPr>
        <w:t>flooding; soil contraction</w:t>
      </w:r>
      <w:r>
        <w:rPr>
          <w:color w:val="231F20"/>
          <w:spacing w:val="1"/>
          <w:sz w:val="24"/>
        </w:rPr>
        <w:t xml:space="preserve"> </w:t>
      </w:r>
      <w:r>
        <w:rPr>
          <w:color w:val="231F20"/>
          <w:sz w:val="24"/>
        </w:rPr>
        <w:t>shifting foundations; bushfire</w:t>
      </w:r>
      <w:r>
        <w:rPr>
          <w:color w:val="231F20"/>
          <w:spacing w:val="1"/>
          <w:sz w:val="24"/>
        </w:rPr>
        <w:t xml:space="preserve"> </w:t>
      </w:r>
      <w:r>
        <w:rPr>
          <w:color w:val="231F20"/>
          <w:sz w:val="24"/>
        </w:rPr>
        <w:t>and</w:t>
      </w:r>
      <w:r>
        <w:rPr>
          <w:color w:val="231F20"/>
          <w:spacing w:val="-2"/>
          <w:sz w:val="24"/>
        </w:rPr>
        <w:t xml:space="preserve"> </w:t>
      </w:r>
      <w:r>
        <w:rPr>
          <w:color w:val="231F20"/>
          <w:sz w:val="24"/>
        </w:rPr>
        <w:t>smoke</w:t>
      </w:r>
      <w:r>
        <w:rPr>
          <w:color w:val="231F20"/>
          <w:spacing w:val="-1"/>
          <w:sz w:val="24"/>
        </w:rPr>
        <w:t xml:space="preserve"> </w:t>
      </w:r>
      <w:r>
        <w:rPr>
          <w:color w:val="231F20"/>
          <w:sz w:val="24"/>
        </w:rPr>
        <w:t>damage;</w:t>
      </w:r>
      <w:r>
        <w:rPr>
          <w:color w:val="231F20"/>
          <w:spacing w:val="-2"/>
          <w:sz w:val="24"/>
        </w:rPr>
        <w:t xml:space="preserve"> </w:t>
      </w:r>
      <w:r>
        <w:rPr>
          <w:color w:val="231F20"/>
          <w:sz w:val="24"/>
        </w:rPr>
        <w:t>very</w:t>
      </w:r>
    </w:p>
    <w:p w14:paraId="27E6674C" w14:textId="77777777" w:rsidR="003E5D9E" w:rsidRDefault="00491973">
      <w:pPr>
        <w:spacing w:before="20" w:line="242" w:lineRule="auto"/>
        <w:ind w:left="173" w:right="567"/>
        <w:rPr>
          <w:sz w:val="24"/>
        </w:rPr>
      </w:pPr>
      <w:r>
        <w:rPr>
          <w:color w:val="231F20"/>
          <w:sz w:val="24"/>
        </w:rPr>
        <w:t>hot days and heatwaves;</w:t>
      </w:r>
      <w:r>
        <w:rPr>
          <w:color w:val="231F20"/>
          <w:spacing w:val="-64"/>
          <w:sz w:val="24"/>
        </w:rPr>
        <w:t xml:space="preserve"> </w:t>
      </w:r>
      <w:r>
        <w:rPr>
          <w:color w:val="231F20"/>
          <w:sz w:val="24"/>
        </w:rPr>
        <w:t>Legionella growth; and</w:t>
      </w:r>
      <w:r>
        <w:rPr>
          <w:color w:val="231F20"/>
          <w:spacing w:val="1"/>
          <w:sz w:val="24"/>
        </w:rPr>
        <w:t xml:space="preserve"> </w:t>
      </w:r>
      <w:r>
        <w:rPr>
          <w:color w:val="231F20"/>
          <w:sz w:val="24"/>
        </w:rPr>
        <w:t>amplification of other</w:t>
      </w:r>
      <w:r>
        <w:rPr>
          <w:color w:val="231F20"/>
          <w:spacing w:val="1"/>
          <w:sz w:val="24"/>
        </w:rPr>
        <w:t xml:space="preserve"> </w:t>
      </w:r>
      <w:r>
        <w:rPr>
          <w:color w:val="231F20"/>
          <w:sz w:val="24"/>
        </w:rPr>
        <w:t>pathogens</w:t>
      </w:r>
      <w:r>
        <w:rPr>
          <w:color w:val="231F20"/>
          <w:spacing w:val="-6"/>
          <w:sz w:val="24"/>
        </w:rPr>
        <w:t xml:space="preserve"> </w:t>
      </w:r>
      <w:r>
        <w:rPr>
          <w:color w:val="231F20"/>
          <w:sz w:val="24"/>
        </w:rPr>
        <w:t>and</w:t>
      </w:r>
      <w:r>
        <w:rPr>
          <w:color w:val="231F20"/>
          <w:spacing w:val="-6"/>
          <w:sz w:val="24"/>
        </w:rPr>
        <w:t xml:space="preserve"> </w:t>
      </w:r>
      <w:r>
        <w:rPr>
          <w:color w:val="231F20"/>
          <w:sz w:val="24"/>
        </w:rPr>
        <w:t>microbes.</w:t>
      </w:r>
    </w:p>
    <w:p w14:paraId="4D15A6CD" w14:textId="77777777" w:rsidR="003E5D9E" w:rsidRDefault="00491973">
      <w:pPr>
        <w:spacing w:before="119" w:line="242" w:lineRule="auto"/>
        <w:ind w:left="173" w:right="40"/>
        <w:rPr>
          <w:sz w:val="24"/>
        </w:rPr>
      </w:pPr>
      <w:r>
        <w:rPr>
          <w:color w:val="231F20"/>
          <w:sz w:val="24"/>
        </w:rPr>
        <w:t>Climate change impacts can</w:t>
      </w:r>
      <w:r>
        <w:rPr>
          <w:color w:val="231F20"/>
          <w:spacing w:val="1"/>
          <w:sz w:val="24"/>
        </w:rPr>
        <w:t xml:space="preserve"> </w:t>
      </w:r>
      <w:r>
        <w:rPr>
          <w:color w:val="231F20"/>
          <w:sz w:val="24"/>
        </w:rPr>
        <w:t>cause asset loss or damage,</w:t>
      </w:r>
      <w:r>
        <w:rPr>
          <w:color w:val="231F20"/>
          <w:spacing w:val="1"/>
          <w:sz w:val="24"/>
        </w:rPr>
        <w:t xml:space="preserve"> </w:t>
      </w:r>
      <w:r>
        <w:rPr>
          <w:color w:val="231F20"/>
          <w:sz w:val="24"/>
        </w:rPr>
        <w:t>and reduced service and</w:t>
      </w:r>
      <w:r>
        <w:rPr>
          <w:color w:val="231F20"/>
          <w:spacing w:val="1"/>
          <w:sz w:val="24"/>
        </w:rPr>
        <w:t xml:space="preserve"> </w:t>
      </w:r>
      <w:r>
        <w:rPr>
          <w:color w:val="231F20"/>
          <w:sz w:val="24"/>
        </w:rPr>
        <w:t>amenity operations (for</w:t>
      </w:r>
      <w:r>
        <w:rPr>
          <w:color w:val="231F20"/>
          <w:spacing w:val="1"/>
          <w:sz w:val="24"/>
        </w:rPr>
        <w:t xml:space="preserve"> </w:t>
      </w:r>
      <w:r>
        <w:rPr>
          <w:color w:val="231F20"/>
          <w:sz w:val="24"/>
        </w:rPr>
        <w:t>example,</w:t>
      </w:r>
      <w:r>
        <w:rPr>
          <w:color w:val="231F20"/>
          <w:spacing w:val="1"/>
          <w:sz w:val="24"/>
        </w:rPr>
        <w:t xml:space="preserve"> </w:t>
      </w:r>
      <w:r>
        <w:rPr>
          <w:color w:val="231F20"/>
          <w:sz w:val="24"/>
        </w:rPr>
        <w:t>air</w:t>
      </w:r>
      <w:r>
        <w:rPr>
          <w:color w:val="231F20"/>
          <w:spacing w:val="1"/>
          <w:sz w:val="24"/>
        </w:rPr>
        <w:t xml:space="preserve"> </w:t>
      </w:r>
      <w:r>
        <w:rPr>
          <w:color w:val="231F20"/>
          <w:sz w:val="24"/>
        </w:rPr>
        <w:t>conditioning</w:t>
      </w:r>
      <w:r>
        <w:rPr>
          <w:color w:val="231F20"/>
          <w:spacing w:val="1"/>
          <w:sz w:val="24"/>
        </w:rPr>
        <w:t xml:space="preserve"> </w:t>
      </w:r>
      <w:r>
        <w:rPr>
          <w:color w:val="231F20"/>
          <w:sz w:val="24"/>
        </w:rPr>
        <w:t>units, chillers and emergency</w:t>
      </w:r>
      <w:r>
        <w:rPr>
          <w:color w:val="231F20"/>
          <w:spacing w:val="1"/>
          <w:sz w:val="24"/>
        </w:rPr>
        <w:t xml:space="preserve"> </w:t>
      </w:r>
      <w:r>
        <w:rPr>
          <w:color w:val="231F20"/>
          <w:sz w:val="24"/>
        </w:rPr>
        <w:t>generators may fail in extreme</w:t>
      </w:r>
      <w:r>
        <w:rPr>
          <w:color w:val="231F20"/>
          <w:spacing w:val="-65"/>
          <w:sz w:val="24"/>
        </w:rPr>
        <w:t xml:space="preserve"> </w:t>
      </w:r>
      <w:r>
        <w:rPr>
          <w:color w:val="231F20"/>
          <w:sz w:val="24"/>
        </w:rPr>
        <w:t>heat). If these risks are not</w:t>
      </w:r>
      <w:r>
        <w:rPr>
          <w:color w:val="231F20"/>
          <w:spacing w:val="1"/>
          <w:sz w:val="24"/>
        </w:rPr>
        <w:t xml:space="preserve"> </w:t>
      </w:r>
      <w:r>
        <w:rPr>
          <w:color w:val="231F20"/>
          <w:sz w:val="24"/>
        </w:rPr>
        <w:t>addressed when locating,</w:t>
      </w:r>
      <w:r>
        <w:rPr>
          <w:color w:val="231F20"/>
          <w:spacing w:val="1"/>
          <w:sz w:val="24"/>
        </w:rPr>
        <w:t xml:space="preserve"> </w:t>
      </w:r>
      <w:r>
        <w:rPr>
          <w:color w:val="231F20"/>
          <w:sz w:val="24"/>
        </w:rPr>
        <w:t>designing, building and</w:t>
      </w:r>
      <w:r>
        <w:rPr>
          <w:color w:val="231F20"/>
          <w:spacing w:val="1"/>
          <w:sz w:val="24"/>
        </w:rPr>
        <w:t xml:space="preserve"> </w:t>
      </w:r>
      <w:r>
        <w:rPr>
          <w:color w:val="231F20"/>
          <w:sz w:val="24"/>
        </w:rPr>
        <w:t>maintaining assets, climate</w:t>
      </w:r>
      <w:r>
        <w:rPr>
          <w:color w:val="231F20"/>
          <w:spacing w:val="1"/>
          <w:sz w:val="24"/>
        </w:rPr>
        <w:t xml:space="preserve"> </w:t>
      </w:r>
      <w:r>
        <w:rPr>
          <w:color w:val="231F20"/>
          <w:sz w:val="24"/>
        </w:rPr>
        <w:t>change impacts may reduce</w:t>
      </w:r>
      <w:r>
        <w:rPr>
          <w:color w:val="231F20"/>
          <w:spacing w:val="1"/>
          <w:sz w:val="24"/>
        </w:rPr>
        <w:t xml:space="preserve"> </w:t>
      </w:r>
      <w:r>
        <w:rPr>
          <w:color w:val="231F20"/>
          <w:sz w:val="24"/>
        </w:rPr>
        <w:t>asset life, and may lead to</w:t>
      </w:r>
      <w:r>
        <w:rPr>
          <w:color w:val="231F20"/>
          <w:spacing w:val="1"/>
          <w:sz w:val="24"/>
        </w:rPr>
        <w:t xml:space="preserve"> </w:t>
      </w:r>
      <w:r>
        <w:rPr>
          <w:color w:val="231F20"/>
          <w:sz w:val="24"/>
        </w:rPr>
        <w:t>unexpected asset failure and</w:t>
      </w:r>
      <w:r>
        <w:rPr>
          <w:color w:val="231F20"/>
          <w:spacing w:val="1"/>
          <w:sz w:val="24"/>
        </w:rPr>
        <w:t xml:space="preserve"> </w:t>
      </w:r>
      <w:r>
        <w:rPr>
          <w:color w:val="231F20"/>
          <w:sz w:val="24"/>
        </w:rPr>
        <w:t>operational cost increases</w:t>
      </w:r>
      <w:r>
        <w:rPr>
          <w:color w:val="231F20"/>
          <w:spacing w:val="1"/>
          <w:sz w:val="24"/>
        </w:rPr>
        <w:t xml:space="preserve"> </w:t>
      </w:r>
      <w:r>
        <w:rPr>
          <w:color w:val="231F20"/>
          <w:sz w:val="24"/>
        </w:rPr>
        <w:t>over</w:t>
      </w:r>
      <w:r>
        <w:rPr>
          <w:color w:val="231F20"/>
          <w:spacing w:val="-3"/>
          <w:sz w:val="24"/>
        </w:rPr>
        <w:t xml:space="preserve"> </w:t>
      </w:r>
      <w:r>
        <w:rPr>
          <w:color w:val="231F20"/>
          <w:sz w:val="24"/>
        </w:rPr>
        <w:t>the</w:t>
      </w:r>
      <w:r>
        <w:rPr>
          <w:color w:val="231F20"/>
          <w:spacing w:val="-2"/>
          <w:sz w:val="24"/>
        </w:rPr>
        <w:t xml:space="preserve"> </w:t>
      </w:r>
      <w:r>
        <w:rPr>
          <w:color w:val="231F20"/>
          <w:sz w:val="24"/>
        </w:rPr>
        <w:t>asset’s</w:t>
      </w:r>
      <w:r>
        <w:rPr>
          <w:color w:val="231F20"/>
          <w:spacing w:val="-2"/>
          <w:sz w:val="24"/>
        </w:rPr>
        <w:t xml:space="preserve"> </w:t>
      </w:r>
      <w:r>
        <w:rPr>
          <w:color w:val="231F20"/>
          <w:sz w:val="24"/>
        </w:rPr>
        <w:t>lifecycle.</w:t>
      </w:r>
    </w:p>
    <w:p w14:paraId="52ACD84B" w14:textId="78B75E58" w:rsidR="003E5D9E" w:rsidRDefault="00491973">
      <w:pPr>
        <w:pStyle w:val="Heading3"/>
        <w:spacing w:before="95"/>
      </w:pPr>
      <w:r>
        <w:rPr>
          <w:color w:val="231F20"/>
        </w:rPr>
        <w:t>Key</w:t>
      </w:r>
      <w:r>
        <w:rPr>
          <w:color w:val="231F20"/>
          <w:spacing w:val="-3"/>
        </w:rPr>
        <w:t xml:space="preserve"> </w:t>
      </w:r>
      <w:r>
        <w:rPr>
          <w:color w:val="231F20"/>
        </w:rPr>
        <w:t>opportunities</w:t>
      </w:r>
    </w:p>
    <w:p w14:paraId="1A7D9B88" w14:textId="3B04B59C" w:rsidR="003E5D9E" w:rsidRDefault="00491973" w:rsidP="00144716">
      <w:pPr>
        <w:spacing w:before="118" w:line="242" w:lineRule="auto"/>
        <w:ind w:left="173" w:right="25"/>
        <w:rPr>
          <w:sz w:val="24"/>
        </w:rPr>
      </w:pPr>
      <w:r>
        <w:rPr>
          <w:color w:val="231F20"/>
          <w:sz w:val="24"/>
        </w:rPr>
        <w:t>The significant infrastructure</w:t>
      </w:r>
      <w:r>
        <w:rPr>
          <w:color w:val="231F20"/>
          <w:spacing w:val="1"/>
          <w:sz w:val="24"/>
        </w:rPr>
        <w:t xml:space="preserve"> </w:t>
      </w:r>
      <w:r>
        <w:rPr>
          <w:color w:val="231F20"/>
          <w:sz w:val="24"/>
        </w:rPr>
        <w:t>investment</w:t>
      </w:r>
      <w:r>
        <w:rPr>
          <w:color w:val="231F20"/>
          <w:spacing w:val="-11"/>
          <w:sz w:val="24"/>
        </w:rPr>
        <w:t xml:space="preserve"> </w:t>
      </w:r>
      <w:r>
        <w:rPr>
          <w:color w:val="231F20"/>
          <w:sz w:val="24"/>
        </w:rPr>
        <w:t>being</w:t>
      </w:r>
      <w:r>
        <w:rPr>
          <w:color w:val="231F20"/>
          <w:spacing w:val="-11"/>
          <w:sz w:val="24"/>
        </w:rPr>
        <w:t xml:space="preserve"> </w:t>
      </w:r>
      <w:r>
        <w:rPr>
          <w:color w:val="231F20"/>
          <w:sz w:val="24"/>
        </w:rPr>
        <w:t>implemented</w:t>
      </w:r>
      <w:r>
        <w:rPr>
          <w:color w:val="231F20"/>
          <w:spacing w:val="-64"/>
          <w:sz w:val="24"/>
        </w:rPr>
        <w:t xml:space="preserve"> </w:t>
      </w:r>
      <w:r>
        <w:rPr>
          <w:color w:val="231F20"/>
          <w:sz w:val="24"/>
        </w:rPr>
        <w:t>to support the COVID-19</w:t>
      </w:r>
      <w:r>
        <w:rPr>
          <w:color w:val="231F20"/>
          <w:spacing w:val="1"/>
          <w:sz w:val="24"/>
        </w:rPr>
        <w:t xml:space="preserve"> </w:t>
      </w:r>
      <w:r>
        <w:rPr>
          <w:color w:val="231F20"/>
          <w:sz w:val="24"/>
        </w:rPr>
        <w:t>pandemic recovery represents</w:t>
      </w:r>
      <w:r>
        <w:rPr>
          <w:color w:val="231F20"/>
          <w:spacing w:val="-64"/>
          <w:sz w:val="24"/>
        </w:rPr>
        <w:t xml:space="preserve"> </w:t>
      </w:r>
      <w:r>
        <w:rPr>
          <w:color w:val="231F20"/>
          <w:sz w:val="24"/>
        </w:rPr>
        <w:t>a key health and human</w:t>
      </w:r>
      <w:r>
        <w:rPr>
          <w:color w:val="231F20"/>
          <w:spacing w:val="1"/>
          <w:sz w:val="24"/>
        </w:rPr>
        <w:t xml:space="preserve"> </w:t>
      </w:r>
      <w:r>
        <w:rPr>
          <w:color w:val="231F20"/>
          <w:sz w:val="24"/>
        </w:rPr>
        <w:t>service climate change</w:t>
      </w:r>
      <w:r>
        <w:rPr>
          <w:color w:val="231F20"/>
          <w:spacing w:val="1"/>
          <w:sz w:val="24"/>
        </w:rPr>
        <w:t xml:space="preserve"> </w:t>
      </w:r>
      <w:r>
        <w:rPr>
          <w:color w:val="231F20"/>
          <w:sz w:val="24"/>
        </w:rPr>
        <w:t>adaptation opportunity.</w:t>
      </w:r>
      <w:r>
        <w:rPr>
          <w:color w:val="231F20"/>
          <w:spacing w:val="1"/>
          <w:sz w:val="24"/>
        </w:rPr>
        <w:t xml:space="preserve"> </w:t>
      </w:r>
      <w:r>
        <w:rPr>
          <w:color w:val="231F20"/>
          <w:sz w:val="24"/>
        </w:rPr>
        <w:t>We</w:t>
      </w:r>
      <w:r>
        <w:rPr>
          <w:color w:val="231F20"/>
          <w:spacing w:val="1"/>
          <w:sz w:val="24"/>
        </w:rPr>
        <w:t xml:space="preserve"> </w:t>
      </w:r>
      <w:r>
        <w:rPr>
          <w:color w:val="231F20"/>
          <w:sz w:val="24"/>
        </w:rPr>
        <w:t>can ‘build back better’ and</w:t>
      </w:r>
      <w:r>
        <w:rPr>
          <w:color w:val="231F20"/>
          <w:spacing w:val="1"/>
          <w:sz w:val="24"/>
        </w:rPr>
        <w:t xml:space="preserve"> </w:t>
      </w:r>
      <w:r>
        <w:rPr>
          <w:color w:val="231F20"/>
          <w:sz w:val="24"/>
        </w:rPr>
        <w:t>improve</w:t>
      </w:r>
      <w:r>
        <w:rPr>
          <w:color w:val="231F20"/>
          <w:spacing w:val="-3"/>
          <w:sz w:val="24"/>
        </w:rPr>
        <w:t xml:space="preserve"> </w:t>
      </w:r>
      <w:r>
        <w:rPr>
          <w:color w:val="231F20"/>
          <w:sz w:val="24"/>
        </w:rPr>
        <w:t>health</w:t>
      </w:r>
      <w:r>
        <w:rPr>
          <w:color w:val="231F20"/>
          <w:spacing w:val="-3"/>
          <w:sz w:val="24"/>
        </w:rPr>
        <w:t xml:space="preserve"> </w:t>
      </w:r>
      <w:r>
        <w:rPr>
          <w:color w:val="231F20"/>
          <w:sz w:val="24"/>
        </w:rPr>
        <w:t>outcomes</w:t>
      </w:r>
      <w:r w:rsidR="00144716">
        <w:rPr>
          <w:sz w:val="24"/>
        </w:rPr>
        <w:t xml:space="preserve"> </w:t>
      </w:r>
      <w:r>
        <w:rPr>
          <w:color w:val="231F20"/>
          <w:sz w:val="24"/>
        </w:rPr>
        <w:t>for those most vulnerable to</w:t>
      </w:r>
      <w:r>
        <w:rPr>
          <w:color w:val="231F20"/>
          <w:spacing w:val="1"/>
          <w:sz w:val="24"/>
        </w:rPr>
        <w:t xml:space="preserve"> </w:t>
      </w:r>
      <w:r>
        <w:rPr>
          <w:color w:val="231F20"/>
          <w:sz w:val="24"/>
        </w:rPr>
        <w:t>climate change impacts. For</w:t>
      </w:r>
      <w:r>
        <w:rPr>
          <w:color w:val="231F20"/>
          <w:spacing w:val="1"/>
          <w:sz w:val="24"/>
        </w:rPr>
        <w:t xml:space="preserve"> </w:t>
      </w:r>
      <w:r>
        <w:rPr>
          <w:color w:val="231F20"/>
          <w:sz w:val="24"/>
        </w:rPr>
        <w:t>example, the ‘Big Housing</w:t>
      </w:r>
      <w:r>
        <w:rPr>
          <w:color w:val="231F20"/>
          <w:spacing w:val="1"/>
          <w:sz w:val="24"/>
        </w:rPr>
        <w:t xml:space="preserve"> </w:t>
      </w:r>
      <w:r>
        <w:rPr>
          <w:color w:val="231F20"/>
          <w:sz w:val="24"/>
        </w:rPr>
        <w:t>Build’ is</w:t>
      </w:r>
      <w:r>
        <w:rPr>
          <w:color w:val="231F20"/>
          <w:spacing w:val="9"/>
          <w:sz w:val="24"/>
        </w:rPr>
        <w:t xml:space="preserve"> </w:t>
      </w:r>
      <w:r>
        <w:rPr>
          <w:color w:val="231F20"/>
          <w:sz w:val="24"/>
        </w:rPr>
        <w:t>investing</w:t>
      </w:r>
      <w:r>
        <w:rPr>
          <w:color w:val="231F20"/>
          <w:spacing w:val="9"/>
          <w:sz w:val="24"/>
        </w:rPr>
        <w:t xml:space="preserve"> </w:t>
      </w:r>
      <w:r>
        <w:rPr>
          <w:color w:val="231F20"/>
          <w:sz w:val="24"/>
        </w:rPr>
        <w:t>$5.3</w:t>
      </w:r>
      <w:r>
        <w:rPr>
          <w:color w:val="231F20"/>
          <w:spacing w:val="8"/>
          <w:sz w:val="24"/>
        </w:rPr>
        <w:t xml:space="preserve"> </w:t>
      </w:r>
      <w:r>
        <w:rPr>
          <w:color w:val="231F20"/>
          <w:sz w:val="24"/>
        </w:rPr>
        <w:t>billion</w:t>
      </w:r>
      <w:r>
        <w:rPr>
          <w:color w:val="231F20"/>
          <w:spacing w:val="1"/>
          <w:sz w:val="24"/>
        </w:rPr>
        <w:t xml:space="preserve"> </w:t>
      </w:r>
      <w:r>
        <w:rPr>
          <w:color w:val="231F20"/>
          <w:sz w:val="24"/>
        </w:rPr>
        <w:t>to enable Homes Victoria to</w:t>
      </w:r>
      <w:r>
        <w:rPr>
          <w:color w:val="231F20"/>
          <w:spacing w:val="1"/>
          <w:sz w:val="24"/>
        </w:rPr>
        <w:t xml:space="preserve"> </w:t>
      </w:r>
      <w:r>
        <w:rPr>
          <w:color w:val="231F20"/>
          <w:sz w:val="24"/>
        </w:rPr>
        <w:t>build 12,000 new affordable</w:t>
      </w:r>
      <w:r>
        <w:rPr>
          <w:color w:val="231F20"/>
          <w:spacing w:val="1"/>
          <w:sz w:val="24"/>
        </w:rPr>
        <w:t xml:space="preserve"> </w:t>
      </w:r>
      <w:r>
        <w:rPr>
          <w:color w:val="231F20"/>
          <w:sz w:val="24"/>
        </w:rPr>
        <w:t>homes</w:t>
      </w:r>
      <w:r>
        <w:rPr>
          <w:color w:val="231F20"/>
          <w:spacing w:val="-5"/>
          <w:sz w:val="24"/>
        </w:rPr>
        <w:t xml:space="preserve"> </w:t>
      </w:r>
      <w:r>
        <w:rPr>
          <w:color w:val="231F20"/>
          <w:sz w:val="24"/>
        </w:rPr>
        <w:t>–</w:t>
      </w:r>
      <w:r>
        <w:rPr>
          <w:color w:val="231F20"/>
          <w:spacing w:val="-5"/>
          <w:sz w:val="24"/>
        </w:rPr>
        <w:t xml:space="preserve"> </w:t>
      </w:r>
      <w:r>
        <w:rPr>
          <w:color w:val="231F20"/>
          <w:sz w:val="24"/>
        </w:rPr>
        <w:t>including</w:t>
      </w:r>
      <w:r>
        <w:rPr>
          <w:color w:val="231F20"/>
          <w:spacing w:val="-5"/>
          <w:sz w:val="24"/>
        </w:rPr>
        <w:t xml:space="preserve"> </w:t>
      </w:r>
      <w:r>
        <w:rPr>
          <w:color w:val="231F20"/>
          <w:sz w:val="24"/>
        </w:rPr>
        <w:t>9,300</w:t>
      </w:r>
      <w:r>
        <w:rPr>
          <w:color w:val="231F20"/>
          <w:spacing w:val="-4"/>
          <w:sz w:val="24"/>
        </w:rPr>
        <w:t xml:space="preserve"> </w:t>
      </w:r>
      <w:r>
        <w:rPr>
          <w:color w:val="231F20"/>
          <w:sz w:val="24"/>
        </w:rPr>
        <w:t>social</w:t>
      </w:r>
      <w:r>
        <w:rPr>
          <w:color w:val="231F20"/>
          <w:spacing w:val="-64"/>
          <w:sz w:val="24"/>
        </w:rPr>
        <w:t xml:space="preserve"> </w:t>
      </w:r>
      <w:r>
        <w:rPr>
          <w:color w:val="231F20"/>
          <w:sz w:val="24"/>
        </w:rPr>
        <w:t>housing</w:t>
      </w:r>
      <w:r>
        <w:rPr>
          <w:color w:val="231F20"/>
          <w:spacing w:val="-6"/>
          <w:sz w:val="24"/>
        </w:rPr>
        <w:t xml:space="preserve"> </w:t>
      </w:r>
      <w:r>
        <w:rPr>
          <w:color w:val="231F20"/>
          <w:sz w:val="24"/>
        </w:rPr>
        <w:t>dwellings</w:t>
      </w:r>
      <w:r>
        <w:rPr>
          <w:color w:val="231F20"/>
          <w:spacing w:val="-5"/>
          <w:sz w:val="24"/>
        </w:rPr>
        <w:t xml:space="preserve"> </w:t>
      </w:r>
      <w:r>
        <w:rPr>
          <w:color w:val="231F20"/>
          <w:sz w:val="24"/>
        </w:rPr>
        <w:t>–</w:t>
      </w:r>
      <w:r>
        <w:rPr>
          <w:color w:val="231F20"/>
          <w:spacing w:val="-5"/>
          <w:sz w:val="24"/>
        </w:rPr>
        <w:t xml:space="preserve"> </w:t>
      </w:r>
      <w:r>
        <w:rPr>
          <w:color w:val="231F20"/>
          <w:sz w:val="24"/>
        </w:rPr>
        <w:t>supporting</w:t>
      </w:r>
      <w:r>
        <w:rPr>
          <w:color w:val="231F20"/>
          <w:spacing w:val="-64"/>
          <w:sz w:val="24"/>
        </w:rPr>
        <w:t xml:space="preserve"> </w:t>
      </w:r>
      <w:r>
        <w:rPr>
          <w:color w:val="231F20"/>
          <w:sz w:val="24"/>
        </w:rPr>
        <w:t>around 10,000 jobs per year</w:t>
      </w:r>
      <w:r>
        <w:rPr>
          <w:color w:val="231F20"/>
          <w:spacing w:val="1"/>
          <w:sz w:val="24"/>
        </w:rPr>
        <w:t xml:space="preserve"> </w:t>
      </w:r>
      <w:r>
        <w:rPr>
          <w:color w:val="231F20"/>
          <w:sz w:val="24"/>
        </w:rPr>
        <w:t>for the next 4 years, and</w:t>
      </w:r>
      <w:r>
        <w:rPr>
          <w:color w:val="231F20"/>
          <w:spacing w:val="1"/>
          <w:sz w:val="24"/>
        </w:rPr>
        <w:t xml:space="preserve"> </w:t>
      </w:r>
      <w:r>
        <w:rPr>
          <w:color w:val="231F20"/>
          <w:sz w:val="24"/>
        </w:rPr>
        <w:t>ensuring</w:t>
      </w:r>
      <w:r>
        <w:rPr>
          <w:color w:val="231F20"/>
          <w:spacing w:val="-3"/>
          <w:sz w:val="24"/>
        </w:rPr>
        <w:t xml:space="preserve"> </w:t>
      </w:r>
      <w:r>
        <w:rPr>
          <w:color w:val="231F20"/>
          <w:sz w:val="24"/>
        </w:rPr>
        <w:t>these</w:t>
      </w:r>
      <w:r>
        <w:rPr>
          <w:color w:val="231F20"/>
          <w:spacing w:val="-1"/>
          <w:sz w:val="24"/>
        </w:rPr>
        <w:t xml:space="preserve"> </w:t>
      </w:r>
      <w:r>
        <w:rPr>
          <w:color w:val="231F20"/>
          <w:sz w:val="24"/>
        </w:rPr>
        <w:t>new</w:t>
      </w:r>
      <w:r>
        <w:rPr>
          <w:color w:val="231F20"/>
          <w:spacing w:val="-3"/>
          <w:sz w:val="24"/>
        </w:rPr>
        <w:t xml:space="preserve"> </w:t>
      </w:r>
      <w:r>
        <w:rPr>
          <w:color w:val="231F20"/>
          <w:sz w:val="24"/>
        </w:rPr>
        <w:t>homes</w:t>
      </w:r>
      <w:r w:rsidR="00144716">
        <w:rPr>
          <w:sz w:val="24"/>
        </w:rPr>
        <w:t xml:space="preserve"> </w:t>
      </w:r>
      <w:r>
        <w:rPr>
          <w:color w:val="231F20"/>
          <w:sz w:val="24"/>
        </w:rPr>
        <w:t>are thermally comfortable</w:t>
      </w:r>
      <w:r>
        <w:rPr>
          <w:color w:val="231F20"/>
          <w:spacing w:val="1"/>
          <w:sz w:val="24"/>
        </w:rPr>
        <w:t xml:space="preserve"> </w:t>
      </w:r>
      <w:r>
        <w:rPr>
          <w:color w:val="231F20"/>
          <w:sz w:val="24"/>
        </w:rPr>
        <w:t>for residents. The Energy</w:t>
      </w:r>
      <w:r>
        <w:rPr>
          <w:color w:val="231F20"/>
          <w:spacing w:val="1"/>
          <w:sz w:val="24"/>
        </w:rPr>
        <w:t xml:space="preserve"> </w:t>
      </w:r>
      <w:r>
        <w:rPr>
          <w:color w:val="231F20"/>
          <w:sz w:val="24"/>
        </w:rPr>
        <w:t>Efficiency in Social Housing</w:t>
      </w:r>
      <w:r>
        <w:rPr>
          <w:color w:val="231F20"/>
          <w:spacing w:val="-65"/>
          <w:sz w:val="24"/>
        </w:rPr>
        <w:t xml:space="preserve"> </w:t>
      </w:r>
      <w:r>
        <w:rPr>
          <w:color w:val="231F20"/>
          <w:sz w:val="24"/>
        </w:rPr>
        <w:t>Program is also boosting</w:t>
      </w:r>
      <w:r>
        <w:rPr>
          <w:color w:val="231F20"/>
          <w:spacing w:val="1"/>
          <w:sz w:val="24"/>
        </w:rPr>
        <w:t xml:space="preserve"> </w:t>
      </w:r>
      <w:r>
        <w:rPr>
          <w:color w:val="231F20"/>
          <w:sz w:val="24"/>
        </w:rPr>
        <w:t>existing housing upgrade</w:t>
      </w:r>
      <w:r>
        <w:rPr>
          <w:color w:val="231F20"/>
          <w:spacing w:val="1"/>
          <w:sz w:val="24"/>
        </w:rPr>
        <w:t xml:space="preserve"> </w:t>
      </w:r>
      <w:r>
        <w:rPr>
          <w:color w:val="231F20"/>
          <w:sz w:val="24"/>
        </w:rPr>
        <w:t>activity</w:t>
      </w:r>
      <w:r>
        <w:rPr>
          <w:color w:val="231F20"/>
          <w:spacing w:val="-4"/>
          <w:sz w:val="24"/>
        </w:rPr>
        <w:t xml:space="preserve"> </w:t>
      </w:r>
      <w:r>
        <w:rPr>
          <w:color w:val="231F20"/>
          <w:sz w:val="24"/>
        </w:rPr>
        <w:t>to</w:t>
      </w:r>
      <w:r>
        <w:rPr>
          <w:color w:val="231F20"/>
          <w:spacing w:val="-3"/>
          <w:sz w:val="24"/>
        </w:rPr>
        <w:t xml:space="preserve"> </w:t>
      </w:r>
      <w:r>
        <w:rPr>
          <w:color w:val="231F20"/>
          <w:sz w:val="24"/>
        </w:rPr>
        <w:t>improve</w:t>
      </w:r>
      <w:r>
        <w:rPr>
          <w:color w:val="231F20"/>
          <w:spacing w:val="-4"/>
          <w:sz w:val="24"/>
        </w:rPr>
        <w:t xml:space="preserve"> </w:t>
      </w:r>
      <w:r>
        <w:rPr>
          <w:color w:val="231F20"/>
          <w:sz w:val="24"/>
        </w:rPr>
        <w:t>energy</w:t>
      </w:r>
      <w:r w:rsidR="00144716">
        <w:rPr>
          <w:sz w:val="24"/>
        </w:rPr>
        <w:t xml:space="preserve"> </w:t>
      </w:r>
      <w:r>
        <w:rPr>
          <w:color w:val="231F20"/>
          <w:sz w:val="24"/>
        </w:rPr>
        <w:t>efficiency</w:t>
      </w:r>
      <w:r>
        <w:rPr>
          <w:color w:val="231F20"/>
          <w:spacing w:val="-5"/>
          <w:sz w:val="24"/>
        </w:rPr>
        <w:t xml:space="preserve"> </w:t>
      </w:r>
      <w:r>
        <w:rPr>
          <w:color w:val="231F20"/>
          <w:sz w:val="24"/>
        </w:rPr>
        <w:t>and</w:t>
      </w:r>
      <w:r>
        <w:rPr>
          <w:color w:val="231F20"/>
          <w:spacing w:val="-4"/>
          <w:sz w:val="24"/>
        </w:rPr>
        <w:t xml:space="preserve"> </w:t>
      </w:r>
      <w:r>
        <w:rPr>
          <w:color w:val="231F20"/>
          <w:sz w:val="24"/>
        </w:rPr>
        <w:t>thermal</w:t>
      </w:r>
      <w:r>
        <w:rPr>
          <w:color w:val="231F20"/>
          <w:spacing w:val="-3"/>
          <w:sz w:val="24"/>
        </w:rPr>
        <w:t xml:space="preserve"> </w:t>
      </w:r>
      <w:r>
        <w:rPr>
          <w:color w:val="231F20"/>
          <w:sz w:val="24"/>
        </w:rPr>
        <w:t>comfort.</w:t>
      </w:r>
    </w:p>
    <w:p w14:paraId="13C9FD33" w14:textId="6F5FA66C" w:rsidR="003E5D9E" w:rsidRPr="00144716" w:rsidRDefault="00491973" w:rsidP="00144716">
      <w:pPr>
        <w:spacing w:before="117" w:line="242" w:lineRule="auto"/>
        <w:ind w:left="173" w:right="142"/>
        <w:rPr>
          <w:color w:val="231F20"/>
          <w:sz w:val="24"/>
        </w:rPr>
      </w:pPr>
      <w:r>
        <w:rPr>
          <w:color w:val="231F20"/>
          <w:sz w:val="24"/>
        </w:rPr>
        <w:t>The Victorian Government</w:t>
      </w:r>
      <w:r w:rsidRPr="00144716">
        <w:rPr>
          <w:color w:val="231F20"/>
          <w:sz w:val="24"/>
        </w:rPr>
        <w:t xml:space="preserve"> </w:t>
      </w:r>
      <w:r>
        <w:rPr>
          <w:color w:val="231F20"/>
          <w:sz w:val="24"/>
        </w:rPr>
        <w:t>has committed about $1.2</w:t>
      </w:r>
      <w:r w:rsidRPr="00144716">
        <w:rPr>
          <w:color w:val="231F20"/>
          <w:sz w:val="24"/>
        </w:rPr>
        <w:t xml:space="preserve"> </w:t>
      </w:r>
      <w:r>
        <w:rPr>
          <w:color w:val="231F20"/>
          <w:sz w:val="24"/>
        </w:rPr>
        <w:t>billion to upgrade existing</w:t>
      </w:r>
      <w:r w:rsidRPr="00144716">
        <w:rPr>
          <w:color w:val="231F20"/>
          <w:sz w:val="24"/>
        </w:rPr>
        <w:t xml:space="preserve"> </w:t>
      </w:r>
      <w:r>
        <w:rPr>
          <w:color w:val="231F20"/>
          <w:sz w:val="24"/>
        </w:rPr>
        <w:t>health</w:t>
      </w:r>
      <w:r w:rsidRPr="00144716">
        <w:rPr>
          <w:color w:val="231F20"/>
          <w:sz w:val="24"/>
        </w:rPr>
        <w:t xml:space="preserve"> </w:t>
      </w:r>
      <w:r>
        <w:rPr>
          <w:color w:val="231F20"/>
          <w:sz w:val="24"/>
        </w:rPr>
        <w:t>infrastructure</w:t>
      </w:r>
      <w:r w:rsidRPr="00144716">
        <w:rPr>
          <w:color w:val="231F20"/>
          <w:sz w:val="24"/>
        </w:rPr>
        <w:t xml:space="preserve"> </w:t>
      </w:r>
      <w:r>
        <w:rPr>
          <w:color w:val="231F20"/>
          <w:sz w:val="24"/>
        </w:rPr>
        <w:t>and</w:t>
      </w:r>
      <w:r w:rsidRPr="00144716">
        <w:rPr>
          <w:color w:val="231F20"/>
          <w:sz w:val="24"/>
        </w:rPr>
        <w:t xml:space="preserve"> </w:t>
      </w:r>
      <w:r>
        <w:rPr>
          <w:color w:val="231F20"/>
          <w:sz w:val="24"/>
        </w:rPr>
        <w:t>build more hospitals so our</w:t>
      </w:r>
      <w:r w:rsidRPr="00144716">
        <w:rPr>
          <w:color w:val="231F20"/>
          <w:sz w:val="24"/>
        </w:rPr>
        <w:t xml:space="preserve"> </w:t>
      </w:r>
      <w:r>
        <w:rPr>
          <w:color w:val="231F20"/>
          <w:sz w:val="24"/>
        </w:rPr>
        <w:t>health services can deliver</w:t>
      </w:r>
      <w:r w:rsidRPr="00144716">
        <w:rPr>
          <w:color w:val="231F20"/>
          <w:sz w:val="24"/>
        </w:rPr>
        <w:t xml:space="preserve"> </w:t>
      </w:r>
      <w:r>
        <w:rPr>
          <w:color w:val="231F20"/>
          <w:sz w:val="24"/>
        </w:rPr>
        <w:t>the highest quality of care for</w:t>
      </w:r>
      <w:r w:rsidRPr="00144716">
        <w:rPr>
          <w:color w:val="231F20"/>
          <w:sz w:val="24"/>
        </w:rPr>
        <w:t xml:space="preserve"> </w:t>
      </w:r>
      <w:r>
        <w:rPr>
          <w:color w:val="231F20"/>
          <w:sz w:val="24"/>
        </w:rPr>
        <w:t>more</w:t>
      </w:r>
      <w:r w:rsidRPr="00144716">
        <w:rPr>
          <w:color w:val="231F20"/>
          <w:sz w:val="24"/>
        </w:rPr>
        <w:t xml:space="preserve"> </w:t>
      </w:r>
      <w:r>
        <w:rPr>
          <w:color w:val="231F20"/>
          <w:sz w:val="24"/>
        </w:rPr>
        <w:t>Victorians</w:t>
      </w:r>
      <w:r w:rsidRPr="00144716">
        <w:rPr>
          <w:color w:val="231F20"/>
          <w:sz w:val="24"/>
        </w:rPr>
        <w:t xml:space="preserve"> </w:t>
      </w:r>
      <w:r>
        <w:rPr>
          <w:color w:val="231F20"/>
          <w:sz w:val="24"/>
        </w:rPr>
        <w:t>and</w:t>
      </w:r>
      <w:r w:rsidRPr="00144716">
        <w:rPr>
          <w:color w:val="231F20"/>
          <w:sz w:val="24"/>
        </w:rPr>
        <w:t xml:space="preserve"> </w:t>
      </w:r>
      <w:r>
        <w:rPr>
          <w:color w:val="231F20"/>
          <w:sz w:val="24"/>
        </w:rPr>
        <w:t>provide</w:t>
      </w:r>
      <w:r w:rsidRPr="00144716">
        <w:rPr>
          <w:color w:val="231F20"/>
          <w:sz w:val="24"/>
        </w:rPr>
        <w:t xml:space="preserve"> </w:t>
      </w:r>
      <w:r>
        <w:rPr>
          <w:color w:val="231F20"/>
          <w:sz w:val="24"/>
        </w:rPr>
        <w:t>a foundation for health, social</w:t>
      </w:r>
      <w:r w:rsidRPr="00144716">
        <w:rPr>
          <w:color w:val="231F20"/>
          <w:sz w:val="24"/>
        </w:rPr>
        <w:t xml:space="preserve"> </w:t>
      </w:r>
      <w:r>
        <w:rPr>
          <w:color w:val="231F20"/>
          <w:sz w:val="24"/>
        </w:rPr>
        <w:t>and economic recovery in</w:t>
      </w:r>
      <w:r w:rsidRPr="00144716">
        <w:rPr>
          <w:color w:val="231F20"/>
          <w:sz w:val="24"/>
        </w:rPr>
        <w:t xml:space="preserve"> Victoria. An estimated </w:t>
      </w:r>
      <w:r>
        <w:rPr>
          <w:color w:val="231F20"/>
          <w:sz w:val="24"/>
        </w:rPr>
        <w:t>2,400</w:t>
      </w:r>
      <w:r w:rsidR="00144716" w:rsidRPr="00144716">
        <w:rPr>
          <w:color w:val="231F20"/>
          <w:sz w:val="24"/>
        </w:rPr>
        <w:t xml:space="preserve"> </w:t>
      </w:r>
      <w:r>
        <w:rPr>
          <w:color w:val="231F20"/>
          <w:sz w:val="24"/>
        </w:rPr>
        <w:t>jobs</w:t>
      </w:r>
      <w:r w:rsidRPr="00144716">
        <w:rPr>
          <w:color w:val="231F20"/>
          <w:sz w:val="24"/>
        </w:rPr>
        <w:t xml:space="preserve"> </w:t>
      </w:r>
      <w:r>
        <w:rPr>
          <w:color w:val="231F20"/>
          <w:sz w:val="24"/>
        </w:rPr>
        <w:t>will</w:t>
      </w:r>
      <w:r w:rsidRPr="00144716">
        <w:rPr>
          <w:color w:val="231F20"/>
          <w:sz w:val="24"/>
        </w:rPr>
        <w:t xml:space="preserve"> </w:t>
      </w:r>
      <w:r>
        <w:rPr>
          <w:color w:val="231F20"/>
          <w:sz w:val="24"/>
        </w:rPr>
        <w:t>be</w:t>
      </w:r>
      <w:r w:rsidRPr="00144716">
        <w:rPr>
          <w:color w:val="231F20"/>
          <w:sz w:val="24"/>
        </w:rPr>
        <w:t xml:space="preserve"> </w:t>
      </w:r>
      <w:r>
        <w:rPr>
          <w:color w:val="231F20"/>
          <w:sz w:val="24"/>
        </w:rPr>
        <w:t>supported</w:t>
      </w:r>
      <w:r w:rsidRPr="00144716">
        <w:rPr>
          <w:color w:val="231F20"/>
          <w:sz w:val="24"/>
        </w:rPr>
        <w:t xml:space="preserve"> </w:t>
      </w:r>
      <w:r>
        <w:rPr>
          <w:color w:val="231F20"/>
          <w:sz w:val="24"/>
        </w:rPr>
        <w:t>by</w:t>
      </w:r>
      <w:r w:rsidRPr="00144716">
        <w:rPr>
          <w:color w:val="231F20"/>
          <w:sz w:val="24"/>
        </w:rPr>
        <w:t xml:space="preserve"> </w:t>
      </w:r>
      <w:r>
        <w:rPr>
          <w:color w:val="231F20"/>
          <w:sz w:val="24"/>
        </w:rPr>
        <w:t>this investment in health</w:t>
      </w:r>
      <w:r w:rsidRPr="00144716">
        <w:rPr>
          <w:color w:val="231F20"/>
          <w:sz w:val="24"/>
        </w:rPr>
        <w:t xml:space="preserve"> </w:t>
      </w:r>
      <w:r>
        <w:rPr>
          <w:color w:val="231F20"/>
          <w:sz w:val="24"/>
        </w:rPr>
        <w:t>infrastructure projects under</w:t>
      </w:r>
      <w:r w:rsidRPr="00144716">
        <w:rPr>
          <w:color w:val="231F20"/>
          <w:sz w:val="24"/>
        </w:rPr>
        <w:t xml:space="preserve"> </w:t>
      </w:r>
      <w:r>
        <w:rPr>
          <w:color w:val="231F20"/>
          <w:sz w:val="24"/>
        </w:rPr>
        <w:t>the 2021–22 Victorian State</w:t>
      </w:r>
      <w:r w:rsidRPr="00144716">
        <w:rPr>
          <w:color w:val="231F20"/>
          <w:sz w:val="24"/>
        </w:rPr>
        <w:t xml:space="preserve"> </w:t>
      </w:r>
      <w:r>
        <w:rPr>
          <w:color w:val="231F20"/>
          <w:sz w:val="24"/>
        </w:rPr>
        <w:t>Budget. These investments</w:t>
      </w:r>
      <w:r w:rsidRPr="00144716">
        <w:rPr>
          <w:color w:val="231F20"/>
          <w:sz w:val="24"/>
        </w:rPr>
        <w:t xml:space="preserve"> </w:t>
      </w:r>
      <w:r>
        <w:rPr>
          <w:color w:val="231F20"/>
          <w:sz w:val="24"/>
        </w:rPr>
        <w:t>will also enable employment</w:t>
      </w:r>
      <w:r w:rsidRPr="00144716">
        <w:rPr>
          <w:color w:val="231F20"/>
          <w:sz w:val="24"/>
        </w:rPr>
        <w:t xml:space="preserve"> </w:t>
      </w:r>
      <w:r>
        <w:rPr>
          <w:color w:val="231F20"/>
          <w:sz w:val="24"/>
        </w:rPr>
        <w:t>participation</w:t>
      </w:r>
      <w:r w:rsidRPr="00144716">
        <w:rPr>
          <w:color w:val="231F20"/>
          <w:sz w:val="24"/>
        </w:rPr>
        <w:t xml:space="preserve"> </w:t>
      </w:r>
      <w:r>
        <w:rPr>
          <w:color w:val="231F20"/>
          <w:sz w:val="24"/>
        </w:rPr>
        <w:t>by</w:t>
      </w:r>
      <w:r w:rsidRPr="00144716">
        <w:rPr>
          <w:color w:val="231F20"/>
          <w:sz w:val="24"/>
        </w:rPr>
        <w:t xml:space="preserve"> </w:t>
      </w:r>
      <w:r>
        <w:rPr>
          <w:color w:val="231F20"/>
          <w:sz w:val="24"/>
        </w:rPr>
        <w:t>providing</w:t>
      </w:r>
      <w:r w:rsidR="00144716">
        <w:rPr>
          <w:color w:val="231F20"/>
          <w:sz w:val="24"/>
        </w:rPr>
        <w:t xml:space="preserve"> </w:t>
      </w:r>
      <w:r>
        <w:rPr>
          <w:color w:val="231F20"/>
          <w:sz w:val="24"/>
        </w:rPr>
        <w:t>pathways for thousands of job-</w:t>
      </w:r>
      <w:r w:rsidRPr="00144716">
        <w:rPr>
          <w:color w:val="231F20"/>
          <w:sz w:val="24"/>
        </w:rPr>
        <w:t xml:space="preserve"> </w:t>
      </w:r>
      <w:r>
        <w:rPr>
          <w:color w:val="231F20"/>
          <w:sz w:val="24"/>
        </w:rPr>
        <w:t>displaced Victorians (Working</w:t>
      </w:r>
      <w:r w:rsidRPr="00144716">
        <w:rPr>
          <w:color w:val="231F20"/>
          <w:sz w:val="24"/>
        </w:rPr>
        <w:t xml:space="preserve"> </w:t>
      </w:r>
      <w:r>
        <w:rPr>
          <w:color w:val="231F20"/>
          <w:sz w:val="24"/>
        </w:rPr>
        <w:t>for Victoria Fund) and</w:t>
      </w:r>
      <w:r w:rsidRPr="00144716">
        <w:rPr>
          <w:color w:val="231F20"/>
          <w:sz w:val="24"/>
        </w:rPr>
        <w:t xml:space="preserve"> </w:t>
      </w:r>
      <w:r>
        <w:rPr>
          <w:color w:val="231F20"/>
          <w:sz w:val="24"/>
        </w:rPr>
        <w:t>pathways for local businesses</w:t>
      </w:r>
      <w:r w:rsidRPr="00144716">
        <w:rPr>
          <w:color w:val="231F20"/>
          <w:sz w:val="24"/>
        </w:rPr>
        <w:t xml:space="preserve"> </w:t>
      </w:r>
      <w:r>
        <w:rPr>
          <w:color w:val="231F20"/>
          <w:sz w:val="24"/>
        </w:rPr>
        <w:t>(Local Jobs First Policy).</w:t>
      </w:r>
    </w:p>
    <w:p w14:paraId="3A6ADBCC" w14:textId="2D1DE5F8" w:rsidR="00A445C9" w:rsidRPr="00A445C9" w:rsidRDefault="00491973" w:rsidP="00144716">
      <w:pPr>
        <w:tabs>
          <w:tab w:val="left" w:pos="3261"/>
        </w:tabs>
        <w:spacing w:before="120" w:line="242" w:lineRule="auto"/>
        <w:ind w:left="173" w:right="168"/>
        <w:rPr>
          <w:sz w:val="24"/>
        </w:rPr>
      </w:pPr>
      <w:r>
        <w:rPr>
          <w:color w:val="231F20"/>
          <w:sz w:val="24"/>
        </w:rPr>
        <w:t>These and other infrastructure</w:t>
      </w:r>
      <w:r w:rsidRPr="00144716">
        <w:rPr>
          <w:color w:val="231F20"/>
          <w:sz w:val="24"/>
        </w:rPr>
        <w:t xml:space="preserve"> </w:t>
      </w:r>
      <w:r>
        <w:rPr>
          <w:color w:val="231F20"/>
          <w:sz w:val="24"/>
        </w:rPr>
        <w:t>initiatives provide opportunities</w:t>
      </w:r>
      <w:r w:rsidRPr="00144716">
        <w:rPr>
          <w:color w:val="231F20"/>
          <w:sz w:val="24"/>
        </w:rPr>
        <w:t xml:space="preserve"> </w:t>
      </w:r>
      <w:r>
        <w:rPr>
          <w:color w:val="231F20"/>
          <w:sz w:val="24"/>
        </w:rPr>
        <w:t xml:space="preserve">to </w:t>
      </w:r>
      <w:proofErr w:type="spellStart"/>
      <w:r>
        <w:rPr>
          <w:color w:val="231F20"/>
          <w:sz w:val="24"/>
        </w:rPr>
        <w:t>realise</w:t>
      </w:r>
      <w:proofErr w:type="spellEnd"/>
      <w:r>
        <w:rPr>
          <w:color w:val="231F20"/>
          <w:sz w:val="24"/>
        </w:rPr>
        <w:t xml:space="preserve"> health co-benefits</w:t>
      </w:r>
      <w:r w:rsidRPr="00144716">
        <w:rPr>
          <w:color w:val="231F20"/>
          <w:sz w:val="24"/>
        </w:rPr>
        <w:t xml:space="preserve"> </w:t>
      </w:r>
      <w:r>
        <w:rPr>
          <w:color w:val="231F20"/>
          <w:sz w:val="24"/>
        </w:rPr>
        <w:t>through adaptation measures</w:t>
      </w:r>
      <w:r>
        <w:rPr>
          <w:color w:val="231F20"/>
          <w:spacing w:val="1"/>
          <w:sz w:val="24"/>
        </w:rPr>
        <w:t xml:space="preserve"> </w:t>
      </w:r>
      <w:r>
        <w:rPr>
          <w:color w:val="231F20"/>
          <w:sz w:val="24"/>
        </w:rPr>
        <w:t>that mitigate emissions and</w:t>
      </w:r>
      <w:r>
        <w:rPr>
          <w:color w:val="231F20"/>
          <w:spacing w:val="1"/>
          <w:sz w:val="24"/>
        </w:rPr>
        <w:t xml:space="preserve"> </w:t>
      </w:r>
      <w:r>
        <w:rPr>
          <w:color w:val="231F20"/>
          <w:sz w:val="24"/>
        </w:rPr>
        <w:t>provide many additional social</w:t>
      </w:r>
      <w:r>
        <w:rPr>
          <w:color w:val="231F20"/>
          <w:spacing w:val="1"/>
          <w:sz w:val="24"/>
        </w:rPr>
        <w:t xml:space="preserve"> </w:t>
      </w:r>
      <w:r>
        <w:rPr>
          <w:color w:val="231F20"/>
          <w:sz w:val="24"/>
        </w:rPr>
        <w:t>and</w:t>
      </w:r>
      <w:r>
        <w:rPr>
          <w:color w:val="231F20"/>
          <w:spacing w:val="-3"/>
          <w:sz w:val="24"/>
        </w:rPr>
        <w:t xml:space="preserve"> </w:t>
      </w:r>
      <w:r>
        <w:rPr>
          <w:color w:val="231F20"/>
          <w:sz w:val="24"/>
        </w:rPr>
        <w:t>economic</w:t>
      </w:r>
      <w:r>
        <w:rPr>
          <w:color w:val="231F20"/>
          <w:spacing w:val="-2"/>
          <w:sz w:val="24"/>
        </w:rPr>
        <w:t xml:space="preserve"> </w:t>
      </w:r>
      <w:r>
        <w:rPr>
          <w:color w:val="231F20"/>
          <w:sz w:val="24"/>
        </w:rPr>
        <w:t>benefits.</w:t>
      </w:r>
    </w:p>
    <w:p w14:paraId="1F0E0A8C" w14:textId="17357FE9" w:rsidR="00A445C9" w:rsidRPr="00A445C9" w:rsidRDefault="00A445C9" w:rsidP="00A445C9">
      <w:pPr>
        <w:pStyle w:val="Heading3"/>
        <w:numPr>
          <w:ilvl w:val="1"/>
          <w:numId w:val="32"/>
        </w:numPr>
        <w:tabs>
          <w:tab w:val="left" w:pos="574"/>
        </w:tabs>
        <w:spacing w:before="140" w:after="140" w:line="20" w:lineRule="atLeast"/>
        <w:ind w:right="-26"/>
      </w:pPr>
      <w:r w:rsidRPr="00A445C9">
        <w:rPr>
          <w:color w:val="231F20"/>
          <w:spacing w:val="-1"/>
        </w:rPr>
        <w:t>Sector capability</w:t>
      </w:r>
    </w:p>
    <w:p w14:paraId="307EF448" w14:textId="2EE19496" w:rsidR="00A445C9" w:rsidRPr="00A445C9" w:rsidRDefault="00A445C9" w:rsidP="00A445C9">
      <w:pPr>
        <w:pStyle w:val="Heading3"/>
        <w:tabs>
          <w:tab w:val="left" w:pos="574"/>
        </w:tabs>
        <w:spacing w:before="93" w:line="391" w:lineRule="auto"/>
        <w:ind w:right="1306"/>
        <w:rPr>
          <w:color w:val="231F20"/>
          <w:spacing w:val="-2"/>
        </w:rPr>
      </w:pPr>
      <w:r w:rsidRPr="00A445C9">
        <w:rPr>
          <w:color w:val="231F20"/>
          <w:spacing w:val="-2"/>
        </w:rPr>
        <w:t>Key risks</w:t>
      </w:r>
    </w:p>
    <w:p w14:paraId="1BD1794C" w14:textId="3F05DAE0" w:rsidR="00A445C9" w:rsidRPr="00144716" w:rsidRDefault="00A445C9" w:rsidP="00144716">
      <w:pPr>
        <w:spacing w:before="118" w:line="242" w:lineRule="auto"/>
        <w:ind w:left="173" w:right="25"/>
        <w:rPr>
          <w:color w:val="231F20"/>
          <w:sz w:val="24"/>
        </w:rPr>
      </w:pPr>
      <w:r w:rsidRPr="007751BA">
        <w:rPr>
          <w:color w:val="231F20"/>
          <w:sz w:val="24"/>
        </w:rPr>
        <w:t>The</w:t>
      </w:r>
      <w:r w:rsidRPr="00A445C9">
        <w:rPr>
          <w:color w:val="231F20"/>
          <w:sz w:val="24"/>
        </w:rPr>
        <w:t xml:space="preserve"> </w:t>
      </w:r>
      <w:r w:rsidRPr="007751BA">
        <w:rPr>
          <w:color w:val="231F20"/>
          <w:sz w:val="24"/>
        </w:rPr>
        <w:t>Health</w:t>
      </w:r>
      <w:r w:rsidRPr="00A445C9">
        <w:rPr>
          <w:color w:val="231F20"/>
          <w:sz w:val="24"/>
        </w:rPr>
        <w:t xml:space="preserve"> </w:t>
      </w:r>
      <w:r w:rsidRPr="007751BA">
        <w:rPr>
          <w:color w:val="231F20"/>
          <w:sz w:val="24"/>
        </w:rPr>
        <w:t>and</w:t>
      </w:r>
      <w:r w:rsidRPr="00A445C9">
        <w:rPr>
          <w:color w:val="231F20"/>
          <w:sz w:val="24"/>
        </w:rPr>
        <w:t xml:space="preserve"> </w:t>
      </w:r>
      <w:r w:rsidRPr="007751BA">
        <w:rPr>
          <w:color w:val="231F20"/>
          <w:sz w:val="24"/>
        </w:rPr>
        <w:t>Human</w:t>
      </w:r>
      <w:r w:rsidR="00144716">
        <w:rPr>
          <w:color w:val="231F20"/>
          <w:sz w:val="24"/>
        </w:rPr>
        <w:t xml:space="preserve"> </w:t>
      </w:r>
      <w:r>
        <w:rPr>
          <w:color w:val="231F20"/>
          <w:sz w:val="24"/>
        </w:rPr>
        <w:t>Services system’s</w:t>
      </w:r>
      <w:r w:rsidRPr="00144716">
        <w:rPr>
          <w:color w:val="231F20"/>
          <w:sz w:val="24"/>
        </w:rPr>
        <w:t xml:space="preserve"> </w:t>
      </w:r>
      <w:r>
        <w:rPr>
          <w:color w:val="231F20"/>
          <w:sz w:val="24"/>
        </w:rPr>
        <w:t>departments fund more than</w:t>
      </w:r>
      <w:r w:rsidRPr="00144716">
        <w:rPr>
          <w:color w:val="231F20"/>
          <w:sz w:val="24"/>
        </w:rPr>
        <w:t xml:space="preserve"> </w:t>
      </w:r>
      <w:r>
        <w:rPr>
          <w:color w:val="231F20"/>
          <w:sz w:val="24"/>
        </w:rPr>
        <w:t xml:space="preserve">2,000 </w:t>
      </w:r>
      <w:proofErr w:type="spellStart"/>
      <w:r>
        <w:rPr>
          <w:color w:val="231F20"/>
          <w:sz w:val="24"/>
        </w:rPr>
        <w:t>organisations</w:t>
      </w:r>
      <w:proofErr w:type="spellEnd"/>
      <w:r>
        <w:rPr>
          <w:color w:val="231F20"/>
          <w:sz w:val="24"/>
        </w:rPr>
        <w:t xml:space="preserve"> or service</w:t>
      </w:r>
      <w:r w:rsidRPr="00144716">
        <w:rPr>
          <w:color w:val="231F20"/>
          <w:sz w:val="24"/>
        </w:rPr>
        <w:t xml:space="preserve"> </w:t>
      </w:r>
      <w:r>
        <w:rPr>
          <w:color w:val="231F20"/>
          <w:sz w:val="24"/>
        </w:rPr>
        <w:t>partners</w:t>
      </w:r>
      <w:r w:rsidRPr="00144716">
        <w:rPr>
          <w:color w:val="231F20"/>
          <w:sz w:val="24"/>
        </w:rPr>
        <w:t xml:space="preserve"> </w:t>
      </w:r>
      <w:r>
        <w:rPr>
          <w:color w:val="231F20"/>
          <w:sz w:val="24"/>
        </w:rPr>
        <w:t>to</w:t>
      </w:r>
      <w:r w:rsidRPr="00144716">
        <w:rPr>
          <w:color w:val="231F20"/>
          <w:sz w:val="24"/>
        </w:rPr>
        <w:t xml:space="preserve"> </w:t>
      </w:r>
      <w:r>
        <w:rPr>
          <w:color w:val="231F20"/>
          <w:sz w:val="24"/>
        </w:rPr>
        <w:t>deliver</w:t>
      </w:r>
      <w:r w:rsidRPr="00144716">
        <w:rPr>
          <w:color w:val="231F20"/>
          <w:sz w:val="24"/>
        </w:rPr>
        <w:t xml:space="preserve"> </w:t>
      </w:r>
      <w:r>
        <w:rPr>
          <w:color w:val="231F20"/>
          <w:sz w:val="24"/>
        </w:rPr>
        <w:t>services.</w:t>
      </w:r>
      <w:r w:rsidR="00144716" w:rsidRPr="00144716">
        <w:rPr>
          <w:color w:val="231F20"/>
          <w:sz w:val="24"/>
        </w:rPr>
        <w:t xml:space="preserve"> </w:t>
      </w:r>
      <w:r>
        <w:rPr>
          <w:color w:val="231F20"/>
          <w:sz w:val="24"/>
        </w:rPr>
        <w:t>As climate change may impact</w:t>
      </w:r>
      <w:r w:rsidRPr="00144716">
        <w:rPr>
          <w:color w:val="231F20"/>
          <w:sz w:val="24"/>
        </w:rPr>
        <w:t xml:space="preserve"> </w:t>
      </w:r>
      <w:r>
        <w:rPr>
          <w:color w:val="231F20"/>
          <w:sz w:val="24"/>
        </w:rPr>
        <w:t>the general underlying health</w:t>
      </w:r>
      <w:r w:rsidRPr="00144716">
        <w:rPr>
          <w:color w:val="231F20"/>
          <w:sz w:val="24"/>
        </w:rPr>
        <w:t xml:space="preserve"> </w:t>
      </w:r>
      <w:r>
        <w:rPr>
          <w:color w:val="231F20"/>
          <w:sz w:val="24"/>
        </w:rPr>
        <w:t>conditions of Victorians,</w:t>
      </w:r>
      <w:r w:rsidRPr="00144716">
        <w:rPr>
          <w:color w:val="231F20"/>
          <w:sz w:val="24"/>
        </w:rPr>
        <w:t xml:space="preserve"> </w:t>
      </w:r>
      <w:r>
        <w:rPr>
          <w:color w:val="231F20"/>
          <w:sz w:val="24"/>
        </w:rPr>
        <w:t>services will likely experience</w:t>
      </w:r>
      <w:r w:rsidRPr="00144716">
        <w:rPr>
          <w:color w:val="231F20"/>
          <w:sz w:val="24"/>
        </w:rPr>
        <w:t xml:space="preserve"> </w:t>
      </w:r>
      <w:r>
        <w:rPr>
          <w:color w:val="231F20"/>
          <w:sz w:val="24"/>
        </w:rPr>
        <w:t>an overall increase in demand</w:t>
      </w:r>
      <w:r w:rsidRPr="00144716">
        <w:rPr>
          <w:color w:val="231F20"/>
          <w:sz w:val="24"/>
        </w:rPr>
        <w:t xml:space="preserve"> </w:t>
      </w:r>
      <w:r>
        <w:rPr>
          <w:color w:val="231F20"/>
          <w:sz w:val="24"/>
        </w:rPr>
        <w:t>and more frequent demand</w:t>
      </w:r>
      <w:r w:rsidRPr="00144716">
        <w:rPr>
          <w:color w:val="231F20"/>
          <w:sz w:val="24"/>
        </w:rPr>
        <w:t xml:space="preserve"> </w:t>
      </w:r>
      <w:r>
        <w:rPr>
          <w:color w:val="231F20"/>
          <w:sz w:val="24"/>
        </w:rPr>
        <w:t>surges due to climate-related</w:t>
      </w:r>
      <w:r w:rsidRPr="00144716">
        <w:rPr>
          <w:color w:val="231F20"/>
          <w:sz w:val="24"/>
        </w:rPr>
        <w:t xml:space="preserve"> hazards </w:t>
      </w:r>
      <w:r>
        <w:rPr>
          <w:color w:val="231F20"/>
          <w:sz w:val="24"/>
        </w:rPr>
        <w:t>and events. Adequate</w:t>
      </w:r>
      <w:r w:rsidRPr="00144716">
        <w:rPr>
          <w:color w:val="231F20"/>
          <w:sz w:val="24"/>
        </w:rPr>
        <w:t xml:space="preserve"> </w:t>
      </w:r>
      <w:r>
        <w:rPr>
          <w:color w:val="231F20"/>
          <w:sz w:val="24"/>
        </w:rPr>
        <w:t>surge staff recruitment and</w:t>
      </w:r>
      <w:r w:rsidRPr="00144716">
        <w:rPr>
          <w:color w:val="231F20"/>
          <w:sz w:val="24"/>
        </w:rPr>
        <w:t xml:space="preserve"> </w:t>
      </w:r>
      <w:r>
        <w:rPr>
          <w:color w:val="231F20"/>
          <w:sz w:val="24"/>
        </w:rPr>
        <w:t>services preparation is</w:t>
      </w:r>
      <w:r w:rsidRPr="00144716">
        <w:rPr>
          <w:color w:val="231F20"/>
          <w:sz w:val="24"/>
        </w:rPr>
        <w:t xml:space="preserve"> </w:t>
      </w:r>
      <w:r>
        <w:rPr>
          <w:color w:val="231F20"/>
          <w:sz w:val="24"/>
        </w:rPr>
        <w:t>essential to ensure responses</w:t>
      </w:r>
      <w:r w:rsidRPr="00144716">
        <w:rPr>
          <w:color w:val="231F20"/>
          <w:sz w:val="24"/>
        </w:rPr>
        <w:t xml:space="preserve"> </w:t>
      </w:r>
      <w:r>
        <w:rPr>
          <w:color w:val="231F20"/>
          <w:sz w:val="24"/>
        </w:rPr>
        <w:t>during emergencies, including</w:t>
      </w:r>
      <w:r w:rsidRPr="00144716">
        <w:rPr>
          <w:color w:val="231F20"/>
          <w:sz w:val="24"/>
        </w:rPr>
        <w:t xml:space="preserve"> </w:t>
      </w:r>
      <w:r>
        <w:rPr>
          <w:color w:val="231F20"/>
          <w:sz w:val="24"/>
        </w:rPr>
        <w:t>relief</w:t>
      </w:r>
      <w:r w:rsidRPr="00144716">
        <w:rPr>
          <w:color w:val="231F20"/>
          <w:sz w:val="24"/>
        </w:rPr>
        <w:t xml:space="preserve"> </w:t>
      </w:r>
      <w:r>
        <w:rPr>
          <w:color w:val="231F20"/>
          <w:sz w:val="24"/>
        </w:rPr>
        <w:t>and</w:t>
      </w:r>
      <w:r w:rsidRPr="00144716">
        <w:rPr>
          <w:color w:val="231F20"/>
          <w:sz w:val="24"/>
        </w:rPr>
        <w:t xml:space="preserve"> </w:t>
      </w:r>
      <w:r>
        <w:rPr>
          <w:color w:val="231F20"/>
          <w:sz w:val="24"/>
        </w:rPr>
        <w:t>recovery,</w:t>
      </w:r>
      <w:r w:rsidRPr="00144716">
        <w:rPr>
          <w:color w:val="231F20"/>
          <w:sz w:val="24"/>
        </w:rPr>
        <w:t xml:space="preserve"> </w:t>
      </w:r>
      <w:r>
        <w:rPr>
          <w:color w:val="231F20"/>
          <w:sz w:val="24"/>
        </w:rPr>
        <w:t>will</w:t>
      </w:r>
      <w:r w:rsidR="00144716" w:rsidRPr="00144716">
        <w:rPr>
          <w:color w:val="231F20"/>
          <w:sz w:val="24"/>
        </w:rPr>
        <w:t xml:space="preserve"> </w:t>
      </w:r>
      <w:r>
        <w:rPr>
          <w:color w:val="231F20"/>
          <w:sz w:val="24"/>
        </w:rPr>
        <w:t>meet demand. Insufficient</w:t>
      </w:r>
      <w:r w:rsidRPr="00144716">
        <w:rPr>
          <w:color w:val="231F20"/>
          <w:sz w:val="24"/>
        </w:rPr>
        <w:t xml:space="preserve"> </w:t>
      </w:r>
      <w:r>
        <w:rPr>
          <w:color w:val="231F20"/>
          <w:sz w:val="24"/>
        </w:rPr>
        <w:t>preparedness could have</w:t>
      </w:r>
      <w:r w:rsidRPr="00144716">
        <w:rPr>
          <w:color w:val="231F20"/>
          <w:sz w:val="24"/>
        </w:rPr>
        <w:t xml:space="preserve"> </w:t>
      </w:r>
      <w:r>
        <w:rPr>
          <w:color w:val="231F20"/>
          <w:sz w:val="24"/>
        </w:rPr>
        <w:t>major consequences</w:t>
      </w:r>
      <w:r w:rsidR="00144716" w:rsidRPr="00144716">
        <w:rPr>
          <w:color w:val="231F20"/>
          <w:sz w:val="24"/>
        </w:rPr>
        <w:t xml:space="preserve"> </w:t>
      </w:r>
      <w:r>
        <w:rPr>
          <w:color w:val="231F20"/>
          <w:sz w:val="24"/>
        </w:rPr>
        <w:t>for clients, patients, and</w:t>
      </w:r>
      <w:r w:rsidRPr="00144716">
        <w:rPr>
          <w:color w:val="231F20"/>
          <w:sz w:val="24"/>
        </w:rPr>
        <w:t xml:space="preserve"> </w:t>
      </w:r>
      <w:r>
        <w:rPr>
          <w:color w:val="231F20"/>
          <w:sz w:val="24"/>
        </w:rPr>
        <w:t>health and human services</w:t>
      </w:r>
      <w:r w:rsidRPr="00144716">
        <w:rPr>
          <w:color w:val="231F20"/>
          <w:sz w:val="24"/>
        </w:rPr>
        <w:t xml:space="preserve"> </w:t>
      </w:r>
      <w:r>
        <w:rPr>
          <w:color w:val="231F20"/>
          <w:sz w:val="24"/>
        </w:rPr>
        <w:t>professionals.</w:t>
      </w:r>
    </w:p>
    <w:p w14:paraId="44D2BB3E" w14:textId="5CFEE6FB" w:rsidR="00A445C9" w:rsidRPr="00144716" w:rsidRDefault="00A445C9" w:rsidP="00144716">
      <w:pPr>
        <w:spacing w:before="118" w:line="242" w:lineRule="auto"/>
        <w:ind w:left="173" w:right="80"/>
        <w:rPr>
          <w:color w:val="231F20"/>
          <w:sz w:val="24"/>
        </w:rPr>
      </w:pPr>
      <w:r>
        <w:rPr>
          <w:color w:val="231F20"/>
          <w:sz w:val="24"/>
        </w:rPr>
        <w:t>Also as previously mentioned,</w:t>
      </w:r>
      <w:r w:rsidRPr="00144716">
        <w:rPr>
          <w:color w:val="231F20"/>
          <w:sz w:val="24"/>
        </w:rPr>
        <w:t xml:space="preserve"> </w:t>
      </w:r>
      <w:r>
        <w:rPr>
          <w:color w:val="231F20"/>
          <w:sz w:val="24"/>
        </w:rPr>
        <w:t>more</w:t>
      </w:r>
      <w:r w:rsidRPr="00144716">
        <w:rPr>
          <w:color w:val="231F20"/>
          <w:sz w:val="24"/>
        </w:rPr>
        <w:t xml:space="preserve"> </w:t>
      </w:r>
      <w:r>
        <w:rPr>
          <w:color w:val="231F20"/>
          <w:sz w:val="24"/>
        </w:rPr>
        <w:t>Victorian</w:t>
      </w:r>
      <w:r w:rsidRPr="00144716">
        <w:rPr>
          <w:color w:val="231F20"/>
          <w:sz w:val="24"/>
        </w:rPr>
        <w:t xml:space="preserve"> </w:t>
      </w:r>
      <w:r>
        <w:rPr>
          <w:color w:val="231F20"/>
          <w:sz w:val="24"/>
        </w:rPr>
        <w:t>resident</w:t>
      </w:r>
      <w:r w:rsidR="00144716">
        <w:rPr>
          <w:color w:val="231F20"/>
          <w:sz w:val="24"/>
        </w:rPr>
        <w:t xml:space="preserve">s </w:t>
      </w:r>
      <w:r>
        <w:rPr>
          <w:color w:val="231F20"/>
          <w:sz w:val="24"/>
        </w:rPr>
        <w:t>work in healthcare and social</w:t>
      </w:r>
      <w:r w:rsidRPr="00144716">
        <w:rPr>
          <w:color w:val="231F20"/>
          <w:sz w:val="24"/>
        </w:rPr>
        <w:t xml:space="preserve"> </w:t>
      </w:r>
      <w:r>
        <w:rPr>
          <w:color w:val="231F20"/>
          <w:sz w:val="24"/>
        </w:rPr>
        <w:t>services than any other</w:t>
      </w:r>
      <w:r w:rsidRPr="00144716">
        <w:rPr>
          <w:color w:val="231F20"/>
          <w:sz w:val="24"/>
        </w:rPr>
        <w:t xml:space="preserve"> industry. The</w:t>
      </w:r>
      <w:r>
        <w:rPr>
          <w:color w:val="231F20"/>
          <w:sz w:val="24"/>
        </w:rPr>
        <w:t xml:space="preserve"> </w:t>
      </w:r>
      <w:r w:rsidRPr="00144716">
        <w:rPr>
          <w:color w:val="231F20"/>
          <w:sz w:val="24"/>
        </w:rPr>
        <w:t>health, safety</w:t>
      </w:r>
      <w:r>
        <w:rPr>
          <w:color w:val="231F20"/>
          <w:sz w:val="24"/>
        </w:rPr>
        <w:t xml:space="preserve"> </w:t>
      </w:r>
      <w:r w:rsidRPr="00144716">
        <w:rPr>
          <w:color w:val="231F20"/>
          <w:sz w:val="24"/>
        </w:rPr>
        <w:t xml:space="preserve">and </w:t>
      </w:r>
      <w:r>
        <w:rPr>
          <w:color w:val="231F20"/>
          <w:sz w:val="24"/>
        </w:rPr>
        <w:t>well-being</w:t>
      </w:r>
      <w:r w:rsidRPr="00144716">
        <w:rPr>
          <w:color w:val="231F20"/>
          <w:sz w:val="24"/>
        </w:rPr>
        <w:t xml:space="preserve"> </w:t>
      </w:r>
      <w:r>
        <w:rPr>
          <w:color w:val="231F20"/>
          <w:sz w:val="24"/>
        </w:rPr>
        <w:t>of</w:t>
      </w:r>
      <w:r w:rsidRPr="00144716">
        <w:rPr>
          <w:color w:val="231F20"/>
          <w:sz w:val="24"/>
        </w:rPr>
        <w:t xml:space="preserve"> </w:t>
      </w:r>
      <w:r>
        <w:rPr>
          <w:color w:val="231F20"/>
          <w:sz w:val="24"/>
        </w:rPr>
        <w:t>our</w:t>
      </w:r>
      <w:r w:rsidRPr="00144716">
        <w:rPr>
          <w:color w:val="231F20"/>
          <w:sz w:val="24"/>
        </w:rPr>
        <w:t xml:space="preserve"> </w:t>
      </w:r>
      <w:r>
        <w:rPr>
          <w:color w:val="231F20"/>
          <w:sz w:val="24"/>
        </w:rPr>
        <w:t>workforce</w:t>
      </w:r>
      <w:r w:rsidR="00144716">
        <w:rPr>
          <w:color w:val="231F20"/>
          <w:sz w:val="24"/>
        </w:rPr>
        <w:t xml:space="preserve"> </w:t>
      </w:r>
      <w:r>
        <w:rPr>
          <w:color w:val="231F20"/>
          <w:sz w:val="24"/>
        </w:rPr>
        <w:t>will be a key focus of our</w:t>
      </w:r>
      <w:r w:rsidRPr="00144716">
        <w:rPr>
          <w:color w:val="231F20"/>
          <w:sz w:val="24"/>
        </w:rPr>
        <w:t xml:space="preserve"> </w:t>
      </w:r>
      <w:r>
        <w:rPr>
          <w:color w:val="231F20"/>
          <w:sz w:val="24"/>
        </w:rPr>
        <w:t>adaptation</w:t>
      </w:r>
      <w:r w:rsidRPr="00144716">
        <w:rPr>
          <w:color w:val="231F20"/>
          <w:sz w:val="24"/>
        </w:rPr>
        <w:t xml:space="preserve"> </w:t>
      </w:r>
      <w:r>
        <w:rPr>
          <w:color w:val="231F20"/>
          <w:sz w:val="24"/>
        </w:rPr>
        <w:t>response.</w:t>
      </w:r>
    </w:p>
    <w:p w14:paraId="18A918A9" w14:textId="5F0D4C53" w:rsidR="00A445C9" w:rsidRDefault="00A445C9" w:rsidP="00EE2E64">
      <w:pPr>
        <w:spacing w:before="116" w:line="242" w:lineRule="auto"/>
        <w:ind w:left="173" w:right="110"/>
        <w:rPr>
          <w:sz w:val="24"/>
        </w:rPr>
      </w:pPr>
      <w:r>
        <w:rPr>
          <w:color w:val="231F20"/>
          <w:sz w:val="24"/>
        </w:rPr>
        <w:t>Climate</w:t>
      </w:r>
      <w:r>
        <w:rPr>
          <w:color w:val="231F20"/>
          <w:spacing w:val="14"/>
          <w:sz w:val="24"/>
        </w:rPr>
        <w:t xml:space="preserve"> </w:t>
      </w:r>
      <w:r>
        <w:rPr>
          <w:color w:val="231F20"/>
          <w:sz w:val="24"/>
        </w:rPr>
        <w:t>change</w:t>
      </w:r>
      <w:r>
        <w:rPr>
          <w:color w:val="231F20"/>
          <w:spacing w:val="15"/>
          <w:sz w:val="24"/>
        </w:rPr>
        <w:t xml:space="preserve"> </w:t>
      </w:r>
      <w:r>
        <w:rPr>
          <w:color w:val="231F20"/>
          <w:sz w:val="24"/>
        </w:rPr>
        <w:t>poses</w:t>
      </w:r>
      <w:r>
        <w:rPr>
          <w:color w:val="231F20"/>
          <w:spacing w:val="15"/>
          <w:sz w:val="24"/>
        </w:rPr>
        <w:t xml:space="preserve"> </w:t>
      </w:r>
      <w:r>
        <w:rPr>
          <w:color w:val="231F20"/>
          <w:sz w:val="24"/>
        </w:rPr>
        <w:t>risks</w:t>
      </w:r>
      <w:r>
        <w:rPr>
          <w:color w:val="231F20"/>
          <w:spacing w:val="1"/>
          <w:sz w:val="24"/>
        </w:rPr>
        <w:t xml:space="preserve"> </w:t>
      </w:r>
      <w:r>
        <w:rPr>
          <w:color w:val="231F20"/>
          <w:sz w:val="24"/>
        </w:rPr>
        <w:t>to the ability of the Health and</w:t>
      </w:r>
      <w:r>
        <w:rPr>
          <w:color w:val="231F20"/>
          <w:spacing w:val="-64"/>
          <w:sz w:val="24"/>
        </w:rPr>
        <w:t xml:space="preserve"> </w:t>
      </w:r>
      <w:r>
        <w:rPr>
          <w:color w:val="231F20"/>
          <w:sz w:val="24"/>
        </w:rPr>
        <w:t>Human Services system to</w:t>
      </w:r>
      <w:r>
        <w:rPr>
          <w:color w:val="231F20"/>
          <w:spacing w:val="1"/>
          <w:sz w:val="24"/>
        </w:rPr>
        <w:t xml:space="preserve"> </w:t>
      </w:r>
      <w:r>
        <w:rPr>
          <w:color w:val="231F20"/>
          <w:sz w:val="24"/>
        </w:rPr>
        <w:t>adequately prepare for and</w:t>
      </w:r>
      <w:r>
        <w:rPr>
          <w:color w:val="231F20"/>
          <w:spacing w:val="1"/>
          <w:sz w:val="24"/>
        </w:rPr>
        <w:t xml:space="preserve"> </w:t>
      </w:r>
      <w:r>
        <w:rPr>
          <w:color w:val="231F20"/>
          <w:sz w:val="24"/>
        </w:rPr>
        <w:t>respond</w:t>
      </w:r>
      <w:r>
        <w:rPr>
          <w:color w:val="231F20"/>
          <w:spacing w:val="-3"/>
          <w:sz w:val="24"/>
        </w:rPr>
        <w:t xml:space="preserve"> </w:t>
      </w:r>
      <w:r>
        <w:rPr>
          <w:color w:val="231F20"/>
          <w:sz w:val="24"/>
        </w:rPr>
        <w:t>to</w:t>
      </w:r>
      <w:r>
        <w:rPr>
          <w:color w:val="231F20"/>
          <w:spacing w:val="-3"/>
          <w:sz w:val="24"/>
        </w:rPr>
        <w:t xml:space="preserve"> </w:t>
      </w:r>
      <w:r>
        <w:rPr>
          <w:color w:val="231F20"/>
          <w:sz w:val="24"/>
        </w:rPr>
        <w:t>emergencies.</w:t>
      </w:r>
      <w:r>
        <w:rPr>
          <w:color w:val="231F20"/>
          <w:spacing w:val="-7"/>
          <w:sz w:val="24"/>
        </w:rPr>
        <w:t xml:space="preserve"> </w:t>
      </w:r>
      <w:r>
        <w:rPr>
          <w:color w:val="231F20"/>
          <w:sz w:val="24"/>
        </w:rPr>
        <w:t>The</w:t>
      </w:r>
      <w:r w:rsidR="00144716">
        <w:rPr>
          <w:sz w:val="24"/>
        </w:rPr>
        <w:t xml:space="preserve"> </w:t>
      </w:r>
      <w:r>
        <w:rPr>
          <w:color w:val="231F20"/>
          <w:sz w:val="24"/>
        </w:rPr>
        <w:t>potential</w:t>
      </w:r>
      <w:r>
        <w:rPr>
          <w:color w:val="231F20"/>
          <w:spacing w:val="9"/>
          <w:sz w:val="24"/>
        </w:rPr>
        <w:t xml:space="preserve"> </w:t>
      </w:r>
      <w:r>
        <w:rPr>
          <w:color w:val="231F20"/>
          <w:sz w:val="24"/>
        </w:rPr>
        <w:t>for</w:t>
      </w:r>
      <w:r>
        <w:rPr>
          <w:color w:val="231F20"/>
          <w:spacing w:val="10"/>
          <w:sz w:val="24"/>
        </w:rPr>
        <w:t xml:space="preserve"> </w:t>
      </w:r>
      <w:r>
        <w:rPr>
          <w:color w:val="231F20"/>
          <w:sz w:val="24"/>
        </w:rPr>
        <w:t>more</w:t>
      </w:r>
      <w:r>
        <w:rPr>
          <w:color w:val="231F20"/>
          <w:spacing w:val="10"/>
          <w:sz w:val="24"/>
        </w:rPr>
        <w:t xml:space="preserve"> </w:t>
      </w:r>
      <w:r>
        <w:rPr>
          <w:color w:val="231F20"/>
          <w:sz w:val="24"/>
        </w:rPr>
        <w:t>frequent</w:t>
      </w:r>
      <w:r>
        <w:rPr>
          <w:color w:val="231F20"/>
          <w:spacing w:val="1"/>
          <w:sz w:val="24"/>
        </w:rPr>
        <w:t xml:space="preserve"> </w:t>
      </w:r>
      <w:r>
        <w:rPr>
          <w:color w:val="231F20"/>
          <w:sz w:val="24"/>
        </w:rPr>
        <w:t>and more severe emergencies</w:t>
      </w:r>
      <w:r>
        <w:rPr>
          <w:color w:val="231F20"/>
          <w:spacing w:val="-64"/>
          <w:sz w:val="24"/>
        </w:rPr>
        <w:t xml:space="preserve"> </w:t>
      </w:r>
      <w:r>
        <w:rPr>
          <w:color w:val="231F20"/>
          <w:sz w:val="24"/>
        </w:rPr>
        <w:t>could mean</w:t>
      </w:r>
      <w:r>
        <w:rPr>
          <w:color w:val="231F20"/>
          <w:spacing w:val="1"/>
          <w:sz w:val="24"/>
        </w:rPr>
        <w:t xml:space="preserve"> </w:t>
      </w:r>
      <w:r>
        <w:rPr>
          <w:color w:val="231F20"/>
          <w:sz w:val="24"/>
        </w:rPr>
        <w:t>that</w:t>
      </w:r>
      <w:r>
        <w:rPr>
          <w:color w:val="231F20"/>
          <w:spacing w:val="1"/>
          <w:sz w:val="24"/>
        </w:rPr>
        <w:t xml:space="preserve"> </w:t>
      </w:r>
      <w:r>
        <w:rPr>
          <w:color w:val="231F20"/>
          <w:sz w:val="24"/>
        </w:rPr>
        <w:t>more</w:t>
      </w:r>
      <w:r>
        <w:rPr>
          <w:color w:val="231F20"/>
          <w:spacing w:val="1"/>
          <w:sz w:val="24"/>
        </w:rPr>
        <w:t xml:space="preserve"> </w:t>
      </w:r>
      <w:r>
        <w:rPr>
          <w:color w:val="231F20"/>
          <w:sz w:val="24"/>
        </w:rPr>
        <w:t>staff</w:t>
      </w:r>
      <w:r>
        <w:rPr>
          <w:color w:val="231F20"/>
          <w:spacing w:val="1"/>
          <w:sz w:val="24"/>
        </w:rPr>
        <w:t xml:space="preserve"> </w:t>
      </w:r>
      <w:r>
        <w:rPr>
          <w:color w:val="231F20"/>
          <w:sz w:val="24"/>
        </w:rPr>
        <w:t>and</w:t>
      </w:r>
      <w:r>
        <w:rPr>
          <w:color w:val="231F20"/>
          <w:spacing w:val="-2"/>
          <w:sz w:val="24"/>
        </w:rPr>
        <w:t xml:space="preserve"> </w:t>
      </w:r>
      <w:r>
        <w:rPr>
          <w:color w:val="231F20"/>
          <w:sz w:val="24"/>
        </w:rPr>
        <w:t>resources are</w:t>
      </w:r>
      <w:r>
        <w:rPr>
          <w:color w:val="231F20"/>
          <w:spacing w:val="-2"/>
          <w:sz w:val="24"/>
        </w:rPr>
        <w:t xml:space="preserve"> </w:t>
      </w:r>
      <w:r>
        <w:rPr>
          <w:color w:val="231F20"/>
          <w:sz w:val="24"/>
        </w:rPr>
        <w:t>required</w:t>
      </w:r>
      <w:r w:rsidR="00144716">
        <w:rPr>
          <w:sz w:val="24"/>
        </w:rPr>
        <w:t xml:space="preserve"> </w:t>
      </w:r>
      <w:r>
        <w:rPr>
          <w:color w:val="231F20"/>
          <w:sz w:val="24"/>
        </w:rPr>
        <w:t>as the response duration of</w:t>
      </w:r>
      <w:r>
        <w:rPr>
          <w:color w:val="231F20"/>
          <w:spacing w:val="-64"/>
          <w:sz w:val="24"/>
        </w:rPr>
        <w:t xml:space="preserve"> </w:t>
      </w:r>
      <w:r>
        <w:rPr>
          <w:color w:val="231F20"/>
          <w:sz w:val="24"/>
        </w:rPr>
        <w:t>emergencies may extend</w:t>
      </w:r>
      <w:r>
        <w:rPr>
          <w:color w:val="231F20"/>
          <w:spacing w:val="1"/>
          <w:sz w:val="24"/>
        </w:rPr>
        <w:t xml:space="preserve"> </w:t>
      </w:r>
      <w:r>
        <w:rPr>
          <w:color w:val="231F20"/>
          <w:sz w:val="24"/>
        </w:rPr>
        <w:lastRenderedPageBreak/>
        <w:t>beyond</w:t>
      </w:r>
      <w:r>
        <w:rPr>
          <w:color w:val="231F20"/>
          <w:spacing w:val="1"/>
          <w:sz w:val="24"/>
        </w:rPr>
        <w:t xml:space="preserve"> </w:t>
      </w:r>
      <w:r>
        <w:rPr>
          <w:color w:val="231F20"/>
          <w:sz w:val="24"/>
        </w:rPr>
        <w:t>current</w:t>
      </w:r>
      <w:r>
        <w:rPr>
          <w:color w:val="231F20"/>
          <w:spacing w:val="66"/>
          <w:sz w:val="24"/>
        </w:rPr>
        <w:t xml:space="preserve"> </w:t>
      </w:r>
      <w:r>
        <w:rPr>
          <w:color w:val="231F20"/>
          <w:sz w:val="24"/>
        </w:rPr>
        <w:t>planning,</w:t>
      </w:r>
      <w:r>
        <w:rPr>
          <w:color w:val="231F20"/>
          <w:spacing w:val="1"/>
          <w:sz w:val="24"/>
        </w:rPr>
        <w:t xml:space="preserve"> </w:t>
      </w:r>
      <w:r>
        <w:rPr>
          <w:color w:val="231F20"/>
          <w:sz w:val="24"/>
        </w:rPr>
        <w:t>or multiple emergencies</w:t>
      </w:r>
      <w:r>
        <w:rPr>
          <w:color w:val="231F20"/>
          <w:spacing w:val="1"/>
          <w:sz w:val="24"/>
        </w:rPr>
        <w:t xml:space="preserve"> </w:t>
      </w:r>
      <w:r>
        <w:rPr>
          <w:color w:val="231F20"/>
          <w:sz w:val="24"/>
        </w:rPr>
        <w:t>may occur simultaneously,</w:t>
      </w:r>
      <w:r>
        <w:rPr>
          <w:color w:val="231F20"/>
          <w:spacing w:val="1"/>
          <w:sz w:val="24"/>
        </w:rPr>
        <w:t xml:space="preserve"> </w:t>
      </w:r>
      <w:r>
        <w:rPr>
          <w:color w:val="231F20"/>
          <w:sz w:val="24"/>
        </w:rPr>
        <w:t>stretching staff an</w:t>
      </w:r>
      <w:r w:rsidR="00EE2E64">
        <w:rPr>
          <w:color w:val="231F20"/>
          <w:sz w:val="24"/>
        </w:rPr>
        <w:t xml:space="preserve">d </w:t>
      </w:r>
      <w:r>
        <w:rPr>
          <w:color w:val="231F20"/>
          <w:sz w:val="24"/>
        </w:rPr>
        <w:t>resources.</w:t>
      </w:r>
      <w:r>
        <w:rPr>
          <w:color w:val="231F20"/>
          <w:spacing w:val="-6"/>
          <w:sz w:val="24"/>
        </w:rPr>
        <w:t xml:space="preserve"> </w:t>
      </w:r>
      <w:r>
        <w:rPr>
          <w:color w:val="231F20"/>
          <w:sz w:val="24"/>
        </w:rPr>
        <w:t>There</w:t>
      </w:r>
      <w:r>
        <w:rPr>
          <w:color w:val="231F20"/>
          <w:spacing w:val="-1"/>
          <w:sz w:val="24"/>
        </w:rPr>
        <w:t xml:space="preserve"> </w:t>
      </w:r>
      <w:r>
        <w:rPr>
          <w:color w:val="231F20"/>
          <w:sz w:val="24"/>
        </w:rPr>
        <w:t>is</w:t>
      </w:r>
      <w:r>
        <w:rPr>
          <w:color w:val="231F20"/>
          <w:spacing w:val="-1"/>
          <w:sz w:val="24"/>
        </w:rPr>
        <w:t xml:space="preserve"> </w:t>
      </w:r>
      <w:r>
        <w:rPr>
          <w:color w:val="231F20"/>
          <w:sz w:val="24"/>
        </w:rPr>
        <w:t>also</w:t>
      </w:r>
      <w:r w:rsidR="00EE2E64">
        <w:rPr>
          <w:sz w:val="24"/>
        </w:rPr>
        <w:t xml:space="preserve"> </w:t>
      </w:r>
      <w:r>
        <w:rPr>
          <w:color w:val="231F20"/>
          <w:sz w:val="24"/>
        </w:rPr>
        <w:t>the compounding risk that a</w:t>
      </w:r>
      <w:r>
        <w:rPr>
          <w:color w:val="231F20"/>
          <w:spacing w:val="1"/>
          <w:sz w:val="24"/>
        </w:rPr>
        <w:t xml:space="preserve"> </w:t>
      </w:r>
      <w:r>
        <w:rPr>
          <w:color w:val="231F20"/>
          <w:sz w:val="24"/>
        </w:rPr>
        <w:t>community in recovery may</w:t>
      </w:r>
      <w:r>
        <w:rPr>
          <w:color w:val="231F20"/>
          <w:spacing w:val="1"/>
          <w:sz w:val="24"/>
        </w:rPr>
        <w:t xml:space="preserve"> </w:t>
      </w:r>
      <w:r>
        <w:rPr>
          <w:color w:val="231F20"/>
          <w:sz w:val="24"/>
        </w:rPr>
        <w:t>face</w:t>
      </w:r>
      <w:r>
        <w:rPr>
          <w:color w:val="231F20"/>
          <w:spacing w:val="-9"/>
          <w:sz w:val="24"/>
        </w:rPr>
        <w:t xml:space="preserve"> </w:t>
      </w:r>
      <w:r>
        <w:rPr>
          <w:color w:val="231F20"/>
          <w:sz w:val="24"/>
        </w:rPr>
        <w:t>a</w:t>
      </w:r>
      <w:r>
        <w:rPr>
          <w:color w:val="231F20"/>
          <w:spacing w:val="-9"/>
          <w:sz w:val="24"/>
        </w:rPr>
        <w:t xml:space="preserve"> </w:t>
      </w:r>
      <w:r>
        <w:rPr>
          <w:color w:val="231F20"/>
          <w:sz w:val="24"/>
        </w:rPr>
        <w:t>subsequent</w:t>
      </w:r>
      <w:r>
        <w:rPr>
          <w:color w:val="231F20"/>
          <w:spacing w:val="-8"/>
          <w:sz w:val="24"/>
        </w:rPr>
        <w:t xml:space="preserve"> </w:t>
      </w:r>
      <w:r>
        <w:rPr>
          <w:color w:val="231F20"/>
          <w:sz w:val="24"/>
        </w:rPr>
        <w:t>emergency,</w:t>
      </w:r>
      <w:r>
        <w:rPr>
          <w:color w:val="231F20"/>
          <w:spacing w:val="-63"/>
          <w:sz w:val="24"/>
        </w:rPr>
        <w:t xml:space="preserve"> </w:t>
      </w:r>
      <w:r>
        <w:rPr>
          <w:color w:val="231F20"/>
          <w:sz w:val="24"/>
        </w:rPr>
        <w:t>testing the resilience of the</w:t>
      </w:r>
      <w:r>
        <w:rPr>
          <w:color w:val="231F20"/>
          <w:spacing w:val="1"/>
          <w:sz w:val="24"/>
        </w:rPr>
        <w:t xml:space="preserve"> </w:t>
      </w:r>
      <w:r>
        <w:rPr>
          <w:color w:val="231F20"/>
          <w:sz w:val="24"/>
        </w:rPr>
        <w:t>Health and Human Services</w:t>
      </w:r>
      <w:r>
        <w:rPr>
          <w:color w:val="231F20"/>
          <w:spacing w:val="1"/>
          <w:sz w:val="24"/>
        </w:rPr>
        <w:t xml:space="preserve"> </w:t>
      </w:r>
      <w:r>
        <w:rPr>
          <w:color w:val="231F20"/>
          <w:sz w:val="24"/>
        </w:rPr>
        <w:t>system and the Victorian</w:t>
      </w:r>
      <w:r>
        <w:rPr>
          <w:color w:val="231F20"/>
          <w:spacing w:val="1"/>
          <w:sz w:val="24"/>
        </w:rPr>
        <w:t xml:space="preserve"> </w:t>
      </w:r>
      <w:r>
        <w:rPr>
          <w:color w:val="231F20"/>
          <w:sz w:val="24"/>
        </w:rPr>
        <w:t>community.</w:t>
      </w:r>
    </w:p>
    <w:p w14:paraId="2A23BD39" w14:textId="77777777" w:rsidR="00A445C9" w:rsidRDefault="00A445C9" w:rsidP="00A445C9">
      <w:pPr>
        <w:pStyle w:val="Heading3"/>
        <w:spacing w:before="179"/>
      </w:pPr>
      <w:r>
        <w:rPr>
          <w:color w:val="231F20"/>
        </w:rPr>
        <w:t>Key</w:t>
      </w:r>
      <w:r>
        <w:rPr>
          <w:color w:val="231F20"/>
          <w:spacing w:val="-2"/>
        </w:rPr>
        <w:t xml:space="preserve"> </w:t>
      </w:r>
      <w:r>
        <w:rPr>
          <w:color w:val="231F20"/>
        </w:rPr>
        <w:t>opportunities</w:t>
      </w:r>
    </w:p>
    <w:p w14:paraId="381F0588" w14:textId="77777777" w:rsidR="00A445C9" w:rsidRDefault="00A445C9" w:rsidP="00A445C9">
      <w:pPr>
        <w:spacing w:before="118" w:line="242" w:lineRule="auto"/>
        <w:ind w:left="173"/>
        <w:rPr>
          <w:sz w:val="24"/>
        </w:rPr>
      </w:pPr>
      <w:r>
        <w:rPr>
          <w:color w:val="231F20"/>
          <w:sz w:val="24"/>
        </w:rPr>
        <w:t>Victoria’s significant Health</w:t>
      </w:r>
      <w:r>
        <w:rPr>
          <w:color w:val="231F20"/>
          <w:spacing w:val="1"/>
          <w:sz w:val="24"/>
        </w:rPr>
        <w:t xml:space="preserve"> </w:t>
      </w:r>
      <w:r>
        <w:rPr>
          <w:color w:val="231F20"/>
          <w:sz w:val="24"/>
        </w:rPr>
        <w:t>and Human Services system</w:t>
      </w:r>
      <w:r>
        <w:rPr>
          <w:color w:val="231F20"/>
          <w:spacing w:val="1"/>
          <w:sz w:val="24"/>
        </w:rPr>
        <w:t xml:space="preserve"> </w:t>
      </w:r>
      <w:r>
        <w:rPr>
          <w:color w:val="231F20"/>
          <w:sz w:val="24"/>
        </w:rPr>
        <w:t>can be leveraged to increase</w:t>
      </w:r>
      <w:r>
        <w:rPr>
          <w:color w:val="231F20"/>
          <w:spacing w:val="1"/>
          <w:sz w:val="24"/>
        </w:rPr>
        <w:t xml:space="preserve"> </w:t>
      </w:r>
      <w:r>
        <w:rPr>
          <w:color w:val="231F20"/>
          <w:sz w:val="24"/>
        </w:rPr>
        <w:t>health</w:t>
      </w:r>
      <w:r>
        <w:rPr>
          <w:color w:val="231F20"/>
          <w:spacing w:val="-6"/>
          <w:sz w:val="24"/>
        </w:rPr>
        <w:t xml:space="preserve"> </w:t>
      </w:r>
      <w:r>
        <w:rPr>
          <w:color w:val="231F20"/>
          <w:sz w:val="24"/>
        </w:rPr>
        <w:t>and</w:t>
      </w:r>
      <w:r>
        <w:rPr>
          <w:color w:val="231F20"/>
          <w:spacing w:val="-6"/>
          <w:sz w:val="24"/>
        </w:rPr>
        <w:t xml:space="preserve"> </w:t>
      </w:r>
      <w:r>
        <w:rPr>
          <w:color w:val="231F20"/>
          <w:sz w:val="24"/>
        </w:rPr>
        <w:t>wellbeing</w:t>
      </w:r>
      <w:r>
        <w:rPr>
          <w:color w:val="231F20"/>
          <w:spacing w:val="-5"/>
          <w:sz w:val="24"/>
        </w:rPr>
        <w:t xml:space="preserve"> </w:t>
      </w:r>
      <w:r>
        <w:rPr>
          <w:color w:val="231F20"/>
          <w:sz w:val="24"/>
        </w:rPr>
        <w:t>resilience</w:t>
      </w:r>
      <w:r>
        <w:rPr>
          <w:color w:val="231F20"/>
          <w:spacing w:val="-64"/>
          <w:sz w:val="24"/>
        </w:rPr>
        <w:t xml:space="preserve"> </w:t>
      </w:r>
      <w:r>
        <w:rPr>
          <w:color w:val="231F20"/>
          <w:sz w:val="24"/>
        </w:rPr>
        <w:t>to</w:t>
      </w:r>
      <w:r>
        <w:rPr>
          <w:color w:val="231F20"/>
          <w:spacing w:val="-1"/>
          <w:sz w:val="24"/>
        </w:rPr>
        <w:t xml:space="preserve"> </w:t>
      </w:r>
      <w:r>
        <w:rPr>
          <w:color w:val="231F20"/>
          <w:sz w:val="24"/>
        </w:rPr>
        <w:t>climate</w:t>
      </w:r>
      <w:r>
        <w:rPr>
          <w:color w:val="231F20"/>
          <w:spacing w:val="-1"/>
          <w:sz w:val="24"/>
        </w:rPr>
        <w:t xml:space="preserve"> </w:t>
      </w:r>
      <w:r>
        <w:rPr>
          <w:color w:val="231F20"/>
          <w:sz w:val="24"/>
        </w:rPr>
        <w:t>change</w:t>
      </w:r>
      <w:r>
        <w:rPr>
          <w:color w:val="231F20"/>
          <w:spacing w:val="-1"/>
          <w:sz w:val="24"/>
        </w:rPr>
        <w:t xml:space="preserve"> </w:t>
      </w:r>
      <w:r>
        <w:rPr>
          <w:color w:val="231F20"/>
          <w:sz w:val="24"/>
        </w:rPr>
        <w:t>impacts.</w:t>
      </w:r>
    </w:p>
    <w:p w14:paraId="1923F35F" w14:textId="77777777" w:rsidR="00A445C9" w:rsidRDefault="00A445C9" w:rsidP="00A445C9">
      <w:pPr>
        <w:spacing w:before="6" w:line="242" w:lineRule="auto"/>
        <w:ind w:left="173" w:right="-6"/>
        <w:rPr>
          <w:sz w:val="24"/>
        </w:rPr>
      </w:pPr>
      <w:r>
        <w:rPr>
          <w:color w:val="231F20"/>
          <w:sz w:val="24"/>
        </w:rPr>
        <w:t>This opportunity encompasses</w:t>
      </w:r>
      <w:r>
        <w:rPr>
          <w:color w:val="231F20"/>
          <w:spacing w:val="-64"/>
          <w:sz w:val="24"/>
        </w:rPr>
        <w:t xml:space="preserve"> </w:t>
      </w:r>
      <w:r>
        <w:rPr>
          <w:color w:val="231F20"/>
          <w:sz w:val="24"/>
        </w:rPr>
        <w:t>the strategic influence and</w:t>
      </w:r>
      <w:r>
        <w:rPr>
          <w:color w:val="231F20"/>
          <w:spacing w:val="1"/>
          <w:sz w:val="24"/>
        </w:rPr>
        <w:t xml:space="preserve"> </w:t>
      </w:r>
      <w:r>
        <w:rPr>
          <w:color w:val="231F20"/>
          <w:sz w:val="24"/>
        </w:rPr>
        <w:t>reach of both large and small</w:t>
      </w:r>
      <w:r>
        <w:rPr>
          <w:color w:val="231F20"/>
          <w:spacing w:val="1"/>
          <w:sz w:val="24"/>
        </w:rPr>
        <w:t xml:space="preserve"> </w:t>
      </w:r>
      <w:proofErr w:type="spellStart"/>
      <w:r>
        <w:rPr>
          <w:color w:val="231F20"/>
          <w:sz w:val="24"/>
        </w:rPr>
        <w:t>organisations</w:t>
      </w:r>
      <w:proofErr w:type="spellEnd"/>
      <w:r>
        <w:rPr>
          <w:color w:val="231F20"/>
          <w:sz w:val="24"/>
        </w:rPr>
        <w:t xml:space="preserve"> and of direct</w:t>
      </w:r>
      <w:r>
        <w:rPr>
          <w:color w:val="231F20"/>
          <w:spacing w:val="1"/>
          <w:sz w:val="24"/>
        </w:rPr>
        <w:t xml:space="preserve"> </w:t>
      </w:r>
      <w:r>
        <w:rPr>
          <w:color w:val="231F20"/>
          <w:sz w:val="24"/>
        </w:rPr>
        <w:t>contact between service</w:t>
      </w:r>
      <w:r>
        <w:rPr>
          <w:color w:val="231F20"/>
          <w:spacing w:val="1"/>
          <w:sz w:val="24"/>
        </w:rPr>
        <w:t xml:space="preserve"> </w:t>
      </w:r>
      <w:r>
        <w:rPr>
          <w:color w:val="231F20"/>
          <w:sz w:val="24"/>
        </w:rPr>
        <w:t>providers and their individual</w:t>
      </w:r>
      <w:r>
        <w:rPr>
          <w:color w:val="231F20"/>
          <w:spacing w:val="1"/>
          <w:sz w:val="24"/>
        </w:rPr>
        <w:t xml:space="preserve"> </w:t>
      </w:r>
      <w:r>
        <w:rPr>
          <w:color w:val="231F20"/>
          <w:sz w:val="24"/>
        </w:rPr>
        <w:t>clients.</w:t>
      </w:r>
    </w:p>
    <w:p w14:paraId="4267AD83" w14:textId="2EC26A26" w:rsidR="00A445C9" w:rsidRDefault="00A445C9" w:rsidP="00EE2E64">
      <w:pPr>
        <w:spacing w:before="123" w:line="242" w:lineRule="auto"/>
        <w:ind w:left="173" w:right="260"/>
        <w:rPr>
          <w:sz w:val="24"/>
        </w:rPr>
      </w:pPr>
      <w:r>
        <w:rPr>
          <w:color w:val="231F20"/>
          <w:sz w:val="24"/>
        </w:rPr>
        <w:t>In many cases, health and</w:t>
      </w:r>
      <w:r>
        <w:rPr>
          <w:color w:val="231F20"/>
          <w:spacing w:val="1"/>
          <w:sz w:val="24"/>
        </w:rPr>
        <w:t xml:space="preserve"> </w:t>
      </w:r>
      <w:r>
        <w:rPr>
          <w:color w:val="231F20"/>
          <w:sz w:val="24"/>
        </w:rPr>
        <w:t>human services are also</w:t>
      </w:r>
      <w:r>
        <w:rPr>
          <w:color w:val="231F20"/>
          <w:spacing w:val="1"/>
          <w:sz w:val="24"/>
        </w:rPr>
        <w:t xml:space="preserve"> </w:t>
      </w:r>
      <w:r>
        <w:rPr>
          <w:color w:val="231F20"/>
          <w:sz w:val="24"/>
        </w:rPr>
        <w:t>‘anchor</w:t>
      </w:r>
      <w:r>
        <w:rPr>
          <w:color w:val="231F20"/>
          <w:spacing w:val="-7"/>
          <w:sz w:val="24"/>
        </w:rPr>
        <w:t xml:space="preserve"> </w:t>
      </w:r>
      <w:proofErr w:type="spellStart"/>
      <w:r>
        <w:rPr>
          <w:color w:val="231F20"/>
          <w:sz w:val="24"/>
        </w:rPr>
        <w:t>organisations’</w:t>
      </w:r>
      <w:proofErr w:type="spellEnd"/>
      <w:r>
        <w:rPr>
          <w:color w:val="231F20"/>
          <w:spacing w:val="-14"/>
          <w:sz w:val="24"/>
        </w:rPr>
        <w:t xml:space="preserve"> </w:t>
      </w:r>
      <w:r>
        <w:rPr>
          <w:color w:val="231F20"/>
          <w:sz w:val="24"/>
        </w:rPr>
        <w:t>–</w:t>
      </w:r>
      <w:r>
        <w:rPr>
          <w:color w:val="231F20"/>
          <w:spacing w:val="-7"/>
          <w:sz w:val="24"/>
        </w:rPr>
        <w:t xml:space="preserve"> </w:t>
      </w:r>
      <w:r>
        <w:rPr>
          <w:color w:val="231F20"/>
          <w:sz w:val="24"/>
        </w:rPr>
        <w:t>that</w:t>
      </w:r>
      <w:r>
        <w:rPr>
          <w:color w:val="231F20"/>
          <w:spacing w:val="-64"/>
          <w:sz w:val="24"/>
        </w:rPr>
        <w:t xml:space="preserve"> </w:t>
      </w:r>
      <w:r>
        <w:rPr>
          <w:color w:val="231F20"/>
          <w:sz w:val="24"/>
        </w:rPr>
        <w:t>is, they are unlikely to move</w:t>
      </w:r>
      <w:r>
        <w:rPr>
          <w:color w:val="231F20"/>
          <w:spacing w:val="-64"/>
          <w:sz w:val="24"/>
        </w:rPr>
        <w:t xml:space="preserve"> </w:t>
      </w:r>
      <w:r>
        <w:rPr>
          <w:color w:val="231F20"/>
          <w:sz w:val="24"/>
        </w:rPr>
        <w:t>location, usually because</w:t>
      </w:r>
      <w:r>
        <w:rPr>
          <w:color w:val="231F20"/>
          <w:spacing w:val="1"/>
          <w:sz w:val="24"/>
        </w:rPr>
        <w:t xml:space="preserve"> </w:t>
      </w:r>
      <w:r>
        <w:rPr>
          <w:color w:val="231F20"/>
          <w:sz w:val="24"/>
        </w:rPr>
        <w:t>their</w:t>
      </w:r>
      <w:r>
        <w:rPr>
          <w:color w:val="231F20"/>
          <w:spacing w:val="-2"/>
          <w:sz w:val="24"/>
        </w:rPr>
        <w:t xml:space="preserve"> </w:t>
      </w:r>
      <w:r>
        <w:rPr>
          <w:color w:val="231F20"/>
          <w:sz w:val="24"/>
        </w:rPr>
        <w:t>purpose</w:t>
      </w:r>
      <w:r>
        <w:rPr>
          <w:color w:val="231F20"/>
          <w:spacing w:val="-2"/>
          <w:sz w:val="24"/>
        </w:rPr>
        <w:t xml:space="preserve"> </w:t>
      </w:r>
      <w:r>
        <w:rPr>
          <w:color w:val="231F20"/>
          <w:sz w:val="24"/>
        </w:rPr>
        <w:t>and</w:t>
      </w:r>
      <w:r>
        <w:rPr>
          <w:color w:val="231F20"/>
          <w:spacing w:val="-2"/>
          <w:sz w:val="24"/>
        </w:rPr>
        <w:t xml:space="preserve"> </w:t>
      </w:r>
      <w:r>
        <w:rPr>
          <w:color w:val="231F20"/>
          <w:sz w:val="24"/>
        </w:rPr>
        <w:t>mission</w:t>
      </w:r>
      <w:r w:rsidR="00EE2E64">
        <w:rPr>
          <w:sz w:val="24"/>
        </w:rPr>
        <w:t xml:space="preserve"> </w:t>
      </w:r>
      <w:r>
        <w:rPr>
          <w:color w:val="231F20"/>
          <w:sz w:val="24"/>
        </w:rPr>
        <w:t>is intrinsically</w:t>
      </w:r>
      <w:r>
        <w:rPr>
          <w:color w:val="231F20"/>
          <w:spacing w:val="1"/>
          <w:sz w:val="24"/>
        </w:rPr>
        <w:t xml:space="preserve"> </w:t>
      </w:r>
      <w:r>
        <w:rPr>
          <w:color w:val="231F20"/>
          <w:sz w:val="24"/>
        </w:rPr>
        <w:t>bound</w:t>
      </w:r>
      <w:r>
        <w:rPr>
          <w:color w:val="231F20"/>
          <w:spacing w:val="1"/>
          <w:sz w:val="24"/>
        </w:rPr>
        <w:t xml:space="preserve"> </w:t>
      </w:r>
      <w:r>
        <w:rPr>
          <w:color w:val="231F20"/>
          <w:sz w:val="24"/>
        </w:rPr>
        <w:t>up in</w:t>
      </w:r>
      <w:r>
        <w:rPr>
          <w:color w:val="231F20"/>
          <w:spacing w:val="1"/>
          <w:sz w:val="24"/>
        </w:rPr>
        <w:t xml:space="preserve"> </w:t>
      </w:r>
      <w:r>
        <w:rPr>
          <w:color w:val="231F20"/>
          <w:sz w:val="24"/>
        </w:rPr>
        <w:t>a specific area. They are</w:t>
      </w:r>
      <w:r>
        <w:rPr>
          <w:color w:val="231F20"/>
          <w:spacing w:val="1"/>
          <w:sz w:val="24"/>
        </w:rPr>
        <w:t xml:space="preserve"> </w:t>
      </w:r>
      <w:r>
        <w:rPr>
          <w:color w:val="231F20"/>
          <w:sz w:val="24"/>
        </w:rPr>
        <w:t>embedded</w:t>
      </w:r>
      <w:r>
        <w:rPr>
          <w:color w:val="231F20"/>
          <w:spacing w:val="-7"/>
          <w:sz w:val="24"/>
        </w:rPr>
        <w:t xml:space="preserve"> </w:t>
      </w:r>
      <w:r>
        <w:rPr>
          <w:color w:val="231F20"/>
          <w:sz w:val="24"/>
        </w:rPr>
        <w:t>within</w:t>
      </w:r>
      <w:r>
        <w:rPr>
          <w:color w:val="231F20"/>
          <w:spacing w:val="-6"/>
          <w:sz w:val="24"/>
        </w:rPr>
        <w:t xml:space="preserve"> </w:t>
      </w:r>
      <w:r>
        <w:rPr>
          <w:color w:val="231F20"/>
          <w:sz w:val="24"/>
        </w:rPr>
        <w:t>and</w:t>
      </w:r>
      <w:r>
        <w:rPr>
          <w:color w:val="231F20"/>
          <w:spacing w:val="-7"/>
          <w:sz w:val="24"/>
        </w:rPr>
        <w:t xml:space="preserve"> </w:t>
      </w:r>
      <w:r>
        <w:rPr>
          <w:color w:val="231F20"/>
          <w:sz w:val="24"/>
        </w:rPr>
        <w:t>have</w:t>
      </w:r>
      <w:r w:rsidR="00EE2E64">
        <w:rPr>
          <w:sz w:val="24"/>
        </w:rPr>
        <w:t xml:space="preserve"> </w:t>
      </w:r>
      <w:r>
        <w:rPr>
          <w:color w:val="231F20"/>
          <w:sz w:val="24"/>
        </w:rPr>
        <w:t>significant stakes in their</w:t>
      </w:r>
      <w:r>
        <w:rPr>
          <w:color w:val="231F20"/>
          <w:spacing w:val="1"/>
          <w:sz w:val="24"/>
        </w:rPr>
        <w:t xml:space="preserve"> </w:t>
      </w:r>
      <w:r>
        <w:rPr>
          <w:color w:val="231F20"/>
          <w:spacing w:val="-1"/>
          <w:sz w:val="24"/>
        </w:rPr>
        <w:t xml:space="preserve">geographical areas. </w:t>
      </w:r>
      <w:r>
        <w:rPr>
          <w:color w:val="231F20"/>
          <w:sz w:val="24"/>
        </w:rPr>
        <w:t>Anchor</w:t>
      </w:r>
      <w:r>
        <w:rPr>
          <w:color w:val="231F20"/>
          <w:spacing w:val="1"/>
          <w:sz w:val="24"/>
        </w:rPr>
        <w:t xml:space="preserve"> </w:t>
      </w:r>
      <w:r>
        <w:rPr>
          <w:color w:val="231F20"/>
          <w:sz w:val="24"/>
        </w:rPr>
        <w:t>health and human services</w:t>
      </w:r>
      <w:r>
        <w:rPr>
          <w:color w:val="231F20"/>
          <w:spacing w:val="1"/>
          <w:sz w:val="24"/>
        </w:rPr>
        <w:t xml:space="preserve"> </w:t>
      </w:r>
      <w:proofErr w:type="spellStart"/>
      <w:r>
        <w:rPr>
          <w:color w:val="231F20"/>
          <w:sz w:val="24"/>
        </w:rPr>
        <w:t>organisations</w:t>
      </w:r>
      <w:proofErr w:type="spellEnd"/>
      <w:r>
        <w:rPr>
          <w:color w:val="231F20"/>
          <w:sz w:val="24"/>
        </w:rPr>
        <w:t xml:space="preserve"> can play a</w:t>
      </w:r>
      <w:r>
        <w:rPr>
          <w:color w:val="231F20"/>
          <w:spacing w:val="1"/>
          <w:sz w:val="24"/>
        </w:rPr>
        <w:t xml:space="preserve"> </w:t>
      </w:r>
      <w:r>
        <w:rPr>
          <w:color w:val="231F20"/>
          <w:sz w:val="24"/>
        </w:rPr>
        <w:t>significant role in supporting</w:t>
      </w:r>
      <w:r>
        <w:rPr>
          <w:color w:val="231F20"/>
          <w:spacing w:val="1"/>
          <w:sz w:val="24"/>
        </w:rPr>
        <w:t xml:space="preserve"> </w:t>
      </w:r>
      <w:r>
        <w:rPr>
          <w:color w:val="231F20"/>
          <w:sz w:val="24"/>
        </w:rPr>
        <w:t>communities to adapt to</w:t>
      </w:r>
      <w:r>
        <w:rPr>
          <w:color w:val="231F20"/>
          <w:spacing w:val="1"/>
          <w:sz w:val="24"/>
        </w:rPr>
        <w:t xml:space="preserve"> </w:t>
      </w:r>
      <w:r>
        <w:rPr>
          <w:color w:val="231F20"/>
          <w:sz w:val="24"/>
        </w:rPr>
        <w:t>climate change-related health</w:t>
      </w:r>
      <w:r>
        <w:rPr>
          <w:color w:val="231F20"/>
          <w:spacing w:val="-64"/>
          <w:sz w:val="24"/>
        </w:rPr>
        <w:t xml:space="preserve"> </w:t>
      </w:r>
      <w:r>
        <w:rPr>
          <w:color w:val="231F20"/>
          <w:sz w:val="24"/>
        </w:rPr>
        <w:t>and wellbeing risks and</w:t>
      </w:r>
      <w:r>
        <w:rPr>
          <w:color w:val="231F20"/>
          <w:spacing w:val="1"/>
          <w:sz w:val="24"/>
        </w:rPr>
        <w:t xml:space="preserve"> </w:t>
      </w:r>
      <w:r>
        <w:rPr>
          <w:color w:val="231F20"/>
          <w:sz w:val="24"/>
        </w:rPr>
        <w:t>impacts.</w:t>
      </w:r>
    </w:p>
    <w:p w14:paraId="1E7858A1" w14:textId="35B45AA3" w:rsidR="00A445C9" w:rsidRDefault="00A445C9" w:rsidP="00A445C9">
      <w:pPr>
        <w:spacing w:before="122" w:line="242" w:lineRule="auto"/>
        <w:ind w:left="173" w:right="224"/>
        <w:rPr>
          <w:sz w:val="24"/>
        </w:rPr>
      </w:pPr>
      <w:r>
        <w:rPr>
          <w:color w:val="231F20"/>
          <w:sz w:val="24"/>
        </w:rPr>
        <w:t>Enhancing the health and</w:t>
      </w:r>
      <w:r>
        <w:rPr>
          <w:color w:val="231F20"/>
          <w:spacing w:val="1"/>
          <w:sz w:val="24"/>
        </w:rPr>
        <w:t xml:space="preserve"> </w:t>
      </w:r>
      <w:r>
        <w:rPr>
          <w:color w:val="231F20"/>
          <w:sz w:val="24"/>
        </w:rPr>
        <w:t>human services sector’s</w:t>
      </w:r>
      <w:r w:rsidRPr="002400E3">
        <w:rPr>
          <w:color w:val="231F20"/>
          <w:sz w:val="24"/>
        </w:rPr>
        <w:t xml:space="preserve"> </w:t>
      </w:r>
      <w:r>
        <w:rPr>
          <w:color w:val="231F20"/>
          <w:sz w:val="24"/>
        </w:rPr>
        <w:t>capability in performing these</w:t>
      </w:r>
      <w:r w:rsidRPr="002400E3">
        <w:rPr>
          <w:color w:val="231F20"/>
          <w:sz w:val="24"/>
        </w:rPr>
        <w:t xml:space="preserve"> </w:t>
      </w:r>
      <w:r>
        <w:rPr>
          <w:color w:val="231F20"/>
          <w:sz w:val="24"/>
        </w:rPr>
        <w:t>important roles (as advocates</w:t>
      </w:r>
      <w:r w:rsidRPr="002400E3">
        <w:rPr>
          <w:color w:val="231F20"/>
          <w:sz w:val="24"/>
        </w:rPr>
        <w:t xml:space="preserve"> </w:t>
      </w:r>
      <w:r>
        <w:rPr>
          <w:color w:val="231F20"/>
          <w:sz w:val="24"/>
        </w:rPr>
        <w:t>for resilience and support</w:t>
      </w:r>
      <w:r w:rsidRPr="002400E3">
        <w:rPr>
          <w:color w:val="231F20"/>
          <w:sz w:val="24"/>
        </w:rPr>
        <w:t xml:space="preserve"> </w:t>
      </w:r>
      <w:r>
        <w:rPr>
          <w:color w:val="231F20"/>
          <w:sz w:val="24"/>
        </w:rPr>
        <w:t>mechanisms during crisis) is a</w:t>
      </w:r>
      <w:r w:rsidRPr="002400E3">
        <w:rPr>
          <w:color w:val="231F20"/>
          <w:sz w:val="24"/>
        </w:rPr>
        <w:t xml:space="preserve"> </w:t>
      </w:r>
      <w:r>
        <w:rPr>
          <w:color w:val="231F20"/>
          <w:sz w:val="24"/>
        </w:rPr>
        <w:t xml:space="preserve">key climate </w:t>
      </w:r>
      <w:r w:rsidR="002400E3">
        <w:rPr>
          <w:color w:val="231F20"/>
          <w:sz w:val="24"/>
        </w:rPr>
        <w:br w:type="column"/>
      </w:r>
      <w:r>
        <w:rPr>
          <w:color w:val="231F20"/>
          <w:sz w:val="24"/>
        </w:rPr>
        <w:t>change adaptation</w:t>
      </w:r>
      <w:r w:rsidRPr="002400E3">
        <w:rPr>
          <w:color w:val="231F20"/>
          <w:sz w:val="24"/>
        </w:rPr>
        <w:t xml:space="preserve"> </w:t>
      </w:r>
      <w:r>
        <w:rPr>
          <w:color w:val="231F20"/>
          <w:sz w:val="24"/>
        </w:rPr>
        <w:t>opportunity.</w:t>
      </w:r>
    </w:p>
    <w:p w14:paraId="23471628" w14:textId="77777777" w:rsidR="00A445C9" w:rsidRDefault="00A445C9" w:rsidP="00A445C9">
      <w:pPr>
        <w:pStyle w:val="Heading3"/>
        <w:numPr>
          <w:ilvl w:val="1"/>
          <w:numId w:val="32"/>
        </w:numPr>
        <w:tabs>
          <w:tab w:val="left" w:pos="574"/>
        </w:tabs>
        <w:spacing w:before="140" w:line="242" w:lineRule="auto"/>
        <w:ind w:left="176" w:right="164" w:firstLine="0"/>
      </w:pPr>
      <w:r>
        <w:rPr>
          <w:color w:val="231F20"/>
        </w:rPr>
        <w:t>Cross-system risks and</w:t>
      </w:r>
      <w:r>
        <w:rPr>
          <w:color w:val="231F20"/>
          <w:spacing w:val="-64"/>
        </w:rPr>
        <w:t xml:space="preserve"> </w:t>
      </w:r>
      <w:r>
        <w:rPr>
          <w:color w:val="231F20"/>
        </w:rPr>
        <w:t>opportunities</w:t>
      </w:r>
    </w:p>
    <w:p w14:paraId="7929D05F" w14:textId="77777777" w:rsidR="00A445C9" w:rsidRDefault="00A445C9" w:rsidP="00A445C9">
      <w:pPr>
        <w:spacing w:before="173"/>
        <w:ind w:left="173"/>
        <w:rPr>
          <w:b/>
          <w:sz w:val="24"/>
        </w:rPr>
      </w:pPr>
      <w:r>
        <w:rPr>
          <w:b/>
          <w:color w:val="231F20"/>
          <w:sz w:val="24"/>
        </w:rPr>
        <w:t>Key</w:t>
      </w:r>
      <w:r>
        <w:rPr>
          <w:b/>
          <w:color w:val="231F20"/>
          <w:spacing w:val="-5"/>
          <w:sz w:val="24"/>
        </w:rPr>
        <w:t xml:space="preserve"> </w:t>
      </w:r>
      <w:r>
        <w:rPr>
          <w:b/>
          <w:color w:val="231F20"/>
          <w:sz w:val="24"/>
        </w:rPr>
        <w:t>risks</w:t>
      </w:r>
    </w:p>
    <w:p w14:paraId="7FF252F9" w14:textId="0D725CD1" w:rsidR="00A445C9" w:rsidRPr="00EE2E64" w:rsidRDefault="00A445C9" w:rsidP="00EE2E64">
      <w:pPr>
        <w:spacing w:before="117" w:line="242" w:lineRule="auto"/>
        <w:ind w:left="173" w:right="168"/>
        <w:rPr>
          <w:color w:val="231F20"/>
          <w:sz w:val="24"/>
        </w:rPr>
      </w:pPr>
      <w:r>
        <w:rPr>
          <w:color w:val="231F20"/>
          <w:sz w:val="24"/>
        </w:rPr>
        <w:t>The Health and Human</w:t>
      </w:r>
      <w:r w:rsidRPr="00EE2E64">
        <w:rPr>
          <w:color w:val="231F20"/>
          <w:sz w:val="24"/>
        </w:rPr>
        <w:t xml:space="preserve"> </w:t>
      </w:r>
      <w:r>
        <w:rPr>
          <w:color w:val="231F20"/>
          <w:sz w:val="24"/>
        </w:rPr>
        <w:t>Services system depends</w:t>
      </w:r>
      <w:r w:rsidRPr="00EE2E64">
        <w:rPr>
          <w:color w:val="231F20"/>
          <w:sz w:val="24"/>
        </w:rPr>
        <w:t xml:space="preserve"> </w:t>
      </w:r>
      <w:r>
        <w:rPr>
          <w:color w:val="231F20"/>
          <w:sz w:val="24"/>
        </w:rPr>
        <w:t>upon the good governance</w:t>
      </w:r>
      <w:r w:rsidRPr="00EE2E64">
        <w:rPr>
          <w:color w:val="231F20"/>
          <w:sz w:val="24"/>
        </w:rPr>
        <w:t xml:space="preserve"> </w:t>
      </w:r>
      <w:r>
        <w:rPr>
          <w:color w:val="231F20"/>
          <w:sz w:val="24"/>
        </w:rPr>
        <w:t>and functionality of other</w:t>
      </w:r>
      <w:r w:rsidRPr="00EE2E64">
        <w:rPr>
          <w:color w:val="231F20"/>
          <w:sz w:val="24"/>
        </w:rPr>
        <w:t xml:space="preserve"> </w:t>
      </w:r>
      <w:r>
        <w:rPr>
          <w:color w:val="231F20"/>
          <w:sz w:val="24"/>
        </w:rPr>
        <w:t>systems to reduce risks</w:t>
      </w:r>
      <w:r w:rsidR="00EE2E64">
        <w:rPr>
          <w:color w:val="231F20"/>
          <w:sz w:val="24"/>
        </w:rPr>
        <w:t xml:space="preserve"> </w:t>
      </w:r>
      <w:r>
        <w:rPr>
          <w:color w:val="231F20"/>
          <w:sz w:val="24"/>
        </w:rPr>
        <w:t>to public health. Working</w:t>
      </w:r>
      <w:r w:rsidRPr="00EE2E64">
        <w:rPr>
          <w:color w:val="231F20"/>
          <w:sz w:val="24"/>
        </w:rPr>
        <w:t xml:space="preserve"> </w:t>
      </w:r>
      <w:r>
        <w:rPr>
          <w:color w:val="231F20"/>
          <w:sz w:val="24"/>
        </w:rPr>
        <w:t>in partnership with other</w:t>
      </w:r>
      <w:r w:rsidRPr="00EE2E64">
        <w:rPr>
          <w:color w:val="231F20"/>
          <w:sz w:val="24"/>
        </w:rPr>
        <w:t xml:space="preserve"> </w:t>
      </w:r>
      <w:r>
        <w:rPr>
          <w:color w:val="231F20"/>
          <w:sz w:val="24"/>
        </w:rPr>
        <w:t>systems</w:t>
      </w:r>
      <w:r w:rsidRPr="00EE2E64">
        <w:rPr>
          <w:color w:val="231F20"/>
          <w:sz w:val="24"/>
        </w:rPr>
        <w:t xml:space="preserve"> </w:t>
      </w:r>
      <w:r>
        <w:rPr>
          <w:color w:val="231F20"/>
          <w:sz w:val="24"/>
        </w:rPr>
        <w:t>and</w:t>
      </w:r>
      <w:r w:rsidRPr="00EE2E64">
        <w:rPr>
          <w:color w:val="231F20"/>
          <w:sz w:val="24"/>
        </w:rPr>
        <w:t xml:space="preserve"> </w:t>
      </w:r>
      <w:r>
        <w:rPr>
          <w:color w:val="231F20"/>
          <w:sz w:val="24"/>
        </w:rPr>
        <w:t>agencies</w:t>
      </w:r>
      <w:r w:rsidRPr="00EE2E64">
        <w:rPr>
          <w:color w:val="231F20"/>
          <w:sz w:val="24"/>
        </w:rPr>
        <w:t xml:space="preserve"> </w:t>
      </w:r>
      <w:r>
        <w:rPr>
          <w:color w:val="231F20"/>
          <w:sz w:val="24"/>
        </w:rPr>
        <w:t>to</w:t>
      </w:r>
      <w:r w:rsidR="00EE2E64">
        <w:rPr>
          <w:color w:val="231F20"/>
          <w:sz w:val="24"/>
        </w:rPr>
        <w:t xml:space="preserve"> </w:t>
      </w:r>
      <w:r>
        <w:rPr>
          <w:color w:val="231F20"/>
          <w:sz w:val="24"/>
        </w:rPr>
        <w:t>reduce</w:t>
      </w:r>
      <w:r w:rsidRPr="00EE2E64">
        <w:rPr>
          <w:color w:val="231F20"/>
          <w:sz w:val="24"/>
        </w:rPr>
        <w:t xml:space="preserve"> </w:t>
      </w:r>
      <w:r>
        <w:rPr>
          <w:color w:val="231F20"/>
          <w:sz w:val="24"/>
        </w:rPr>
        <w:t>climate-related</w:t>
      </w:r>
      <w:r w:rsidRPr="00EE2E64">
        <w:rPr>
          <w:color w:val="231F20"/>
          <w:sz w:val="24"/>
        </w:rPr>
        <w:t xml:space="preserve"> </w:t>
      </w:r>
      <w:r>
        <w:rPr>
          <w:color w:val="231F20"/>
          <w:sz w:val="24"/>
        </w:rPr>
        <w:t>risks</w:t>
      </w:r>
      <w:r w:rsidRPr="00EE2E64">
        <w:rPr>
          <w:color w:val="231F20"/>
          <w:sz w:val="24"/>
        </w:rPr>
        <w:t xml:space="preserve"> </w:t>
      </w:r>
      <w:r>
        <w:rPr>
          <w:color w:val="231F20"/>
          <w:sz w:val="24"/>
        </w:rPr>
        <w:t>to health and human services</w:t>
      </w:r>
      <w:r w:rsidRPr="00EE2E64">
        <w:rPr>
          <w:color w:val="231F20"/>
          <w:sz w:val="24"/>
        </w:rPr>
        <w:t xml:space="preserve"> </w:t>
      </w:r>
      <w:r>
        <w:rPr>
          <w:color w:val="231F20"/>
          <w:sz w:val="24"/>
        </w:rPr>
        <w:t>is a priority for this (and all)</w:t>
      </w:r>
      <w:r w:rsidRPr="00EE2E64">
        <w:rPr>
          <w:color w:val="231F20"/>
          <w:sz w:val="24"/>
        </w:rPr>
        <w:t xml:space="preserve"> </w:t>
      </w:r>
      <w:r>
        <w:rPr>
          <w:color w:val="231F20"/>
          <w:sz w:val="24"/>
        </w:rPr>
        <w:t>adaptation</w:t>
      </w:r>
      <w:r>
        <w:rPr>
          <w:color w:val="231F20"/>
          <w:spacing w:val="-3"/>
          <w:sz w:val="24"/>
        </w:rPr>
        <w:t xml:space="preserve"> </w:t>
      </w:r>
      <w:r>
        <w:rPr>
          <w:color w:val="231F20"/>
          <w:sz w:val="24"/>
        </w:rPr>
        <w:t>action</w:t>
      </w:r>
      <w:r>
        <w:rPr>
          <w:color w:val="231F20"/>
          <w:spacing w:val="-3"/>
          <w:sz w:val="24"/>
        </w:rPr>
        <w:t xml:space="preserve"> </w:t>
      </w:r>
      <w:r>
        <w:rPr>
          <w:color w:val="231F20"/>
          <w:sz w:val="24"/>
        </w:rPr>
        <w:t>plans.</w:t>
      </w:r>
    </w:p>
    <w:p w14:paraId="7CBAE6EA" w14:textId="5ACBC26C" w:rsidR="00A445C9" w:rsidRDefault="00A445C9" w:rsidP="00EE2E64">
      <w:pPr>
        <w:spacing w:before="117" w:line="242" w:lineRule="auto"/>
        <w:ind w:left="173" w:right="168"/>
        <w:rPr>
          <w:sz w:val="24"/>
        </w:rPr>
      </w:pPr>
      <w:r>
        <w:rPr>
          <w:color w:val="231F20"/>
          <w:sz w:val="24"/>
        </w:rPr>
        <w:t>The system-based adaptation</w:t>
      </w:r>
      <w:r w:rsidRPr="00EE2E64">
        <w:rPr>
          <w:color w:val="231F20"/>
          <w:sz w:val="24"/>
        </w:rPr>
        <w:t xml:space="preserve"> </w:t>
      </w:r>
      <w:r>
        <w:rPr>
          <w:color w:val="231F20"/>
          <w:sz w:val="24"/>
        </w:rPr>
        <w:t>approach is critical to</w:t>
      </w:r>
      <w:r w:rsidRPr="00EE2E64">
        <w:rPr>
          <w:color w:val="231F20"/>
          <w:sz w:val="24"/>
        </w:rPr>
        <w:t xml:space="preserve"> </w:t>
      </w:r>
      <w:r>
        <w:rPr>
          <w:color w:val="231F20"/>
          <w:sz w:val="24"/>
        </w:rPr>
        <w:t>effectively identifying and</w:t>
      </w:r>
      <w:r w:rsidRPr="00EE2E64">
        <w:rPr>
          <w:color w:val="231F20"/>
          <w:sz w:val="24"/>
        </w:rPr>
        <w:t xml:space="preserve"> </w:t>
      </w:r>
      <w:r>
        <w:rPr>
          <w:color w:val="231F20"/>
          <w:sz w:val="24"/>
        </w:rPr>
        <w:t>avoiding intersecting climate</w:t>
      </w:r>
      <w:r w:rsidRPr="00EE2E64">
        <w:rPr>
          <w:color w:val="231F20"/>
          <w:sz w:val="24"/>
        </w:rPr>
        <w:t xml:space="preserve"> </w:t>
      </w:r>
      <w:r>
        <w:rPr>
          <w:color w:val="231F20"/>
          <w:sz w:val="24"/>
        </w:rPr>
        <w:t>change risks. Cross-system</w:t>
      </w:r>
      <w:r w:rsidRPr="00EE2E64">
        <w:rPr>
          <w:color w:val="231F20"/>
          <w:sz w:val="24"/>
        </w:rPr>
        <w:t xml:space="preserve"> </w:t>
      </w:r>
      <w:r>
        <w:rPr>
          <w:color w:val="231F20"/>
          <w:sz w:val="24"/>
        </w:rPr>
        <w:t>risks are risks that operate</w:t>
      </w:r>
      <w:r w:rsidRPr="00EE2E64">
        <w:rPr>
          <w:color w:val="231F20"/>
          <w:sz w:val="24"/>
        </w:rPr>
        <w:t xml:space="preserve"> </w:t>
      </w:r>
      <w:r>
        <w:rPr>
          <w:color w:val="231F20"/>
          <w:sz w:val="24"/>
        </w:rPr>
        <w:t>across</w:t>
      </w:r>
      <w:r w:rsidRPr="00EE2E64">
        <w:rPr>
          <w:color w:val="231F20"/>
          <w:sz w:val="24"/>
        </w:rPr>
        <w:t xml:space="preserve"> </w:t>
      </w:r>
      <w:r>
        <w:rPr>
          <w:color w:val="231F20"/>
          <w:sz w:val="24"/>
        </w:rPr>
        <w:t>multiple systems,</w:t>
      </w:r>
      <w:r w:rsidR="00EE2E64" w:rsidRPr="00EE2E64">
        <w:rPr>
          <w:color w:val="231F20"/>
          <w:sz w:val="24"/>
        </w:rPr>
        <w:t xml:space="preserve"> </w:t>
      </w:r>
      <w:r>
        <w:rPr>
          <w:color w:val="231F20"/>
          <w:sz w:val="24"/>
        </w:rPr>
        <w:t>and where risk management</w:t>
      </w:r>
      <w:r w:rsidRPr="00EE2E64">
        <w:rPr>
          <w:color w:val="231F20"/>
          <w:sz w:val="24"/>
        </w:rPr>
        <w:t xml:space="preserve"> </w:t>
      </w:r>
      <w:r>
        <w:rPr>
          <w:color w:val="231F20"/>
          <w:sz w:val="24"/>
        </w:rPr>
        <w:t>requires action from all</w:t>
      </w:r>
      <w:r w:rsidRPr="00EE2E64">
        <w:rPr>
          <w:color w:val="231F20"/>
          <w:sz w:val="24"/>
        </w:rPr>
        <w:t xml:space="preserve"> </w:t>
      </w:r>
      <w:r>
        <w:rPr>
          <w:color w:val="231F20"/>
          <w:sz w:val="24"/>
        </w:rPr>
        <w:t>impacted</w:t>
      </w:r>
      <w:r w:rsidRPr="00EE2E64">
        <w:rPr>
          <w:color w:val="231F20"/>
          <w:sz w:val="24"/>
        </w:rPr>
        <w:t xml:space="preserve"> </w:t>
      </w:r>
      <w:r>
        <w:rPr>
          <w:color w:val="231F20"/>
          <w:sz w:val="24"/>
        </w:rPr>
        <w:t>systems.</w:t>
      </w:r>
      <w:r w:rsidRPr="00EE2E64">
        <w:rPr>
          <w:color w:val="231F20"/>
          <w:sz w:val="24"/>
        </w:rPr>
        <w:t xml:space="preserve"> </w:t>
      </w:r>
      <w:r>
        <w:rPr>
          <w:color w:val="231F20"/>
          <w:sz w:val="24"/>
        </w:rPr>
        <w:t>These</w:t>
      </w:r>
      <w:r w:rsidRPr="00EE2E64">
        <w:rPr>
          <w:color w:val="231F20"/>
          <w:sz w:val="24"/>
        </w:rPr>
        <w:t xml:space="preserve"> </w:t>
      </w:r>
      <w:r>
        <w:rPr>
          <w:color w:val="231F20"/>
          <w:sz w:val="24"/>
        </w:rPr>
        <w:t>risks</w:t>
      </w:r>
      <w:r w:rsidRPr="00EE2E64">
        <w:rPr>
          <w:color w:val="231F20"/>
          <w:sz w:val="24"/>
        </w:rPr>
        <w:t xml:space="preserve"> </w:t>
      </w:r>
      <w:r>
        <w:rPr>
          <w:color w:val="231F20"/>
          <w:sz w:val="24"/>
        </w:rPr>
        <w:t>are particularly challenging as</w:t>
      </w:r>
      <w:r>
        <w:rPr>
          <w:color w:val="231F20"/>
          <w:spacing w:val="1"/>
          <w:sz w:val="24"/>
        </w:rPr>
        <w:t xml:space="preserve"> </w:t>
      </w:r>
      <w:r>
        <w:rPr>
          <w:color w:val="231F20"/>
          <w:sz w:val="24"/>
        </w:rPr>
        <w:t>they may:</w:t>
      </w:r>
    </w:p>
    <w:p w14:paraId="2939A9C7" w14:textId="77777777" w:rsidR="00A445C9" w:rsidRDefault="00A445C9" w:rsidP="00A445C9">
      <w:pPr>
        <w:pStyle w:val="ListParagraph"/>
        <w:numPr>
          <w:ilvl w:val="0"/>
          <w:numId w:val="15"/>
        </w:numPr>
        <w:tabs>
          <w:tab w:val="left" w:pos="401"/>
        </w:tabs>
        <w:spacing w:before="120" w:line="242" w:lineRule="auto"/>
        <w:ind w:left="400" w:right="220"/>
        <w:rPr>
          <w:color w:val="231F20"/>
          <w:sz w:val="24"/>
        </w:rPr>
      </w:pPr>
      <w:r>
        <w:rPr>
          <w:color w:val="231F20"/>
          <w:sz w:val="24"/>
        </w:rPr>
        <w:t>be emerging risks (for</w:t>
      </w:r>
      <w:r w:rsidRPr="00EE2E64">
        <w:rPr>
          <w:color w:val="231F20"/>
          <w:sz w:val="24"/>
        </w:rPr>
        <w:t xml:space="preserve"> </w:t>
      </w:r>
      <w:r>
        <w:rPr>
          <w:color w:val="231F20"/>
          <w:sz w:val="24"/>
        </w:rPr>
        <w:t>example,</w:t>
      </w:r>
      <w:r w:rsidRPr="00EE2E64">
        <w:rPr>
          <w:color w:val="231F20"/>
          <w:sz w:val="24"/>
        </w:rPr>
        <w:t xml:space="preserve"> </w:t>
      </w:r>
      <w:r>
        <w:rPr>
          <w:color w:val="231F20"/>
          <w:sz w:val="24"/>
        </w:rPr>
        <w:t>rising</w:t>
      </w:r>
      <w:r w:rsidRPr="00EE2E64">
        <w:rPr>
          <w:color w:val="231F20"/>
          <w:sz w:val="24"/>
        </w:rPr>
        <w:t xml:space="preserve"> </w:t>
      </w:r>
      <w:r>
        <w:rPr>
          <w:color w:val="231F20"/>
          <w:sz w:val="24"/>
        </w:rPr>
        <w:t>sea</w:t>
      </w:r>
      <w:r w:rsidRPr="00EE2E64">
        <w:rPr>
          <w:color w:val="231F20"/>
          <w:sz w:val="24"/>
        </w:rPr>
        <w:t xml:space="preserve"> </w:t>
      </w:r>
      <w:r>
        <w:rPr>
          <w:color w:val="231F20"/>
          <w:sz w:val="24"/>
        </w:rPr>
        <w:t>levels)</w:t>
      </w:r>
    </w:p>
    <w:p w14:paraId="2432FA0E" w14:textId="77777777" w:rsidR="00A445C9" w:rsidRDefault="00A445C9" w:rsidP="00EE2E64">
      <w:pPr>
        <w:pStyle w:val="ListParagraph"/>
        <w:numPr>
          <w:ilvl w:val="0"/>
          <w:numId w:val="15"/>
        </w:numPr>
        <w:tabs>
          <w:tab w:val="left" w:pos="401"/>
        </w:tabs>
        <w:spacing w:before="120" w:line="242" w:lineRule="auto"/>
        <w:ind w:left="400" w:right="220"/>
        <w:rPr>
          <w:color w:val="231F20"/>
          <w:sz w:val="24"/>
        </w:rPr>
      </w:pPr>
      <w:r>
        <w:rPr>
          <w:color w:val="231F20"/>
          <w:sz w:val="24"/>
        </w:rPr>
        <w:t>be de-</w:t>
      </w:r>
      <w:proofErr w:type="spellStart"/>
      <w:r>
        <w:rPr>
          <w:color w:val="231F20"/>
          <w:sz w:val="24"/>
        </w:rPr>
        <w:t>prioritised</w:t>
      </w:r>
      <w:proofErr w:type="spellEnd"/>
      <w:r>
        <w:rPr>
          <w:color w:val="231F20"/>
          <w:sz w:val="24"/>
        </w:rPr>
        <w:t xml:space="preserve"> as they</w:t>
      </w:r>
      <w:r w:rsidRPr="00EE2E64">
        <w:rPr>
          <w:color w:val="231F20"/>
          <w:sz w:val="24"/>
        </w:rPr>
        <w:t xml:space="preserve"> </w:t>
      </w:r>
      <w:r>
        <w:rPr>
          <w:color w:val="231F20"/>
          <w:sz w:val="24"/>
        </w:rPr>
        <w:t>only occur during particular</w:t>
      </w:r>
      <w:r w:rsidRPr="00EE2E64">
        <w:rPr>
          <w:color w:val="231F20"/>
          <w:sz w:val="24"/>
        </w:rPr>
        <w:t xml:space="preserve"> </w:t>
      </w:r>
      <w:r>
        <w:rPr>
          <w:color w:val="231F20"/>
          <w:sz w:val="24"/>
        </w:rPr>
        <w:t>climatic conditions (for</w:t>
      </w:r>
      <w:r w:rsidRPr="00EE2E64">
        <w:rPr>
          <w:color w:val="231F20"/>
          <w:sz w:val="24"/>
        </w:rPr>
        <w:t xml:space="preserve"> </w:t>
      </w:r>
      <w:r>
        <w:rPr>
          <w:color w:val="231F20"/>
          <w:sz w:val="24"/>
        </w:rPr>
        <w:t>example,</w:t>
      </w:r>
      <w:r w:rsidRPr="00EE2E64">
        <w:rPr>
          <w:color w:val="231F20"/>
          <w:sz w:val="24"/>
        </w:rPr>
        <w:t xml:space="preserve"> </w:t>
      </w:r>
      <w:r>
        <w:rPr>
          <w:color w:val="231F20"/>
          <w:sz w:val="24"/>
        </w:rPr>
        <w:t>algal</w:t>
      </w:r>
      <w:r w:rsidRPr="00EE2E64">
        <w:rPr>
          <w:color w:val="231F20"/>
          <w:sz w:val="24"/>
        </w:rPr>
        <w:t xml:space="preserve"> </w:t>
      </w:r>
      <w:r>
        <w:rPr>
          <w:color w:val="231F20"/>
          <w:sz w:val="24"/>
        </w:rPr>
        <w:t>events)</w:t>
      </w:r>
    </w:p>
    <w:p w14:paraId="52AFBEDB" w14:textId="0BB9E40E" w:rsidR="00A445C9" w:rsidRDefault="00A445C9" w:rsidP="00EE2E64">
      <w:pPr>
        <w:pStyle w:val="ListParagraph"/>
        <w:numPr>
          <w:ilvl w:val="0"/>
          <w:numId w:val="15"/>
        </w:numPr>
        <w:tabs>
          <w:tab w:val="left" w:pos="401"/>
        </w:tabs>
        <w:spacing w:before="120" w:line="242" w:lineRule="auto"/>
        <w:ind w:left="400" w:right="220"/>
        <w:rPr>
          <w:color w:val="231F20"/>
          <w:sz w:val="24"/>
        </w:rPr>
      </w:pPr>
      <w:r>
        <w:rPr>
          <w:color w:val="231F20"/>
          <w:sz w:val="24"/>
        </w:rPr>
        <w:t>be so large or complex they</w:t>
      </w:r>
      <w:r w:rsidRPr="00EE2E64">
        <w:rPr>
          <w:color w:val="231F20"/>
          <w:sz w:val="24"/>
        </w:rPr>
        <w:t xml:space="preserve"> </w:t>
      </w:r>
      <w:r>
        <w:rPr>
          <w:color w:val="231F20"/>
          <w:sz w:val="24"/>
        </w:rPr>
        <w:t>require multiple stakeholder</w:t>
      </w:r>
      <w:r w:rsidRPr="00EE2E64">
        <w:rPr>
          <w:color w:val="231F20"/>
          <w:sz w:val="24"/>
        </w:rPr>
        <w:t xml:space="preserve"> </w:t>
      </w:r>
      <w:r>
        <w:rPr>
          <w:color w:val="231F20"/>
          <w:sz w:val="24"/>
        </w:rPr>
        <w:t>groups’ coordination,</w:t>
      </w:r>
      <w:r w:rsidRPr="00EE2E64">
        <w:rPr>
          <w:color w:val="231F20"/>
          <w:sz w:val="24"/>
        </w:rPr>
        <w:t xml:space="preserve"> </w:t>
      </w:r>
      <w:r>
        <w:rPr>
          <w:color w:val="231F20"/>
          <w:sz w:val="24"/>
        </w:rPr>
        <w:t>accountability and oversight</w:t>
      </w:r>
      <w:r w:rsidRPr="00EE2E64">
        <w:rPr>
          <w:color w:val="231F20"/>
          <w:sz w:val="24"/>
        </w:rPr>
        <w:t xml:space="preserve"> </w:t>
      </w:r>
      <w:r>
        <w:rPr>
          <w:color w:val="231F20"/>
          <w:sz w:val="24"/>
        </w:rPr>
        <w:t>(for</w:t>
      </w:r>
      <w:r w:rsidRPr="00EE2E64">
        <w:rPr>
          <w:color w:val="231F20"/>
          <w:sz w:val="24"/>
        </w:rPr>
        <w:t xml:space="preserve"> </w:t>
      </w:r>
      <w:r>
        <w:rPr>
          <w:color w:val="231F20"/>
          <w:sz w:val="24"/>
        </w:rPr>
        <w:t>example,</w:t>
      </w:r>
      <w:r w:rsidRPr="00EE2E64">
        <w:rPr>
          <w:color w:val="231F20"/>
          <w:sz w:val="24"/>
        </w:rPr>
        <w:t xml:space="preserve"> </w:t>
      </w:r>
      <w:r>
        <w:rPr>
          <w:color w:val="231F20"/>
          <w:sz w:val="24"/>
        </w:rPr>
        <w:t>bushfires)</w:t>
      </w:r>
    </w:p>
    <w:p w14:paraId="3B39B43F" w14:textId="750E3854" w:rsidR="00A445C9" w:rsidRDefault="00A445C9" w:rsidP="00EE2E64">
      <w:pPr>
        <w:pStyle w:val="ListParagraph"/>
        <w:numPr>
          <w:ilvl w:val="0"/>
          <w:numId w:val="15"/>
        </w:numPr>
        <w:tabs>
          <w:tab w:val="left" w:pos="401"/>
        </w:tabs>
        <w:spacing w:before="120" w:line="242" w:lineRule="auto"/>
        <w:ind w:left="400" w:right="220"/>
        <w:rPr>
          <w:color w:val="231F20"/>
          <w:sz w:val="24"/>
        </w:rPr>
      </w:pPr>
      <w:r>
        <w:rPr>
          <w:color w:val="231F20"/>
          <w:sz w:val="24"/>
        </w:rPr>
        <w:t>be subject to conflicts</w:t>
      </w:r>
      <w:r w:rsidRPr="00EE2E64">
        <w:rPr>
          <w:color w:val="231F20"/>
          <w:sz w:val="24"/>
        </w:rPr>
        <w:t xml:space="preserve"> </w:t>
      </w:r>
      <w:r>
        <w:rPr>
          <w:color w:val="231F20"/>
          <w:sz w:val="24"/>
        </w:rPr>
        <w:t>between values or goals</w:t>
      </w:r>
      <w:r w:rsidRPr="00EE2E64">
        <w:rPr>
          <w:color w:val="231F20"/>
          <w:sz w:val="24"/>
        </w:rPr>
        <w:t xml:space="preserve"> </w:t>
      </w:r>
      <w:r w:rsidR="002400E3">
        <w:rPr>
          <w:color w:val="231F20"/>
          <w:sz w:val="24"/>
        </w:rPr>
        <w:br w:type="column"/>
      </w:r>
      <w:r>
        <w:rPr>
          <w:color w:val="231F20"/>
          <w:sz w:val="24"/>
        </w:rPr>
        <w:t>between</w:t>
      </w:r>
      <w:r w:rsidRPr="00EE2E64">
        <w:rPr>
          <w:color w:val="231F20"/>
          <w:sz w:val="24"/>
        </w:rPr>
        <w:t xml:space="preserve"> </w:t>
      </w:r>
      <w:r>
        <w:rPr>
          <w:color w:val="231F20"/>
          <w:sz w:val="24"/>
        </w:rPr>
        <w:t>different</w:t>
      </w:r>
      <w:r w:rsidRPr="00EE2E64">
        <w:rPr>
          <w:color w:val="231F20"/>
          <w:sz w:val="24"/>
        </w:rPr>
        <w:t xml:space="preserve"> </w:t>
      </w:r>
      <w:r>
        <w:rPr>
          <w:color w:val="231F20"/>
          <w:sz w:val="24"/>
        </w:rPr>
        <w:t>systems</w:t>
      </w:r>
      <w:r w:rsidRPr="00EE2E64">
        <w:rPr>
          <w:color w:val="231F20"/>
          <w:sz w:val="24"/>
        </w:rPr>
        <w:t xml:space="preserve"> </w:t>
      </w:r>
      <w:r>
        <w:rPr>
          <w:color w:val="231F20"/>
          <w:sz w:val="24"/>
        </w:rPr>
        <w:t>(for example, water</w:t>
      </w:r>
      <w:r w:rsidRPr="00EE2E64">
        <w:rPr>
          <w:color w:val="231F20"/>
          <w:sz w:val="24"/>
        </w:rPr>
        <w:t xml:space="preserve"> </w:t>
      </w:r>
      <w:r>
        <w:rPr>
          <w:color w:val="231F20"/>
          <w:sz w:val="24"/>
        </w:rPr>
        <w:t>availability)</w:t>
      </w:r>
    </w:p>
    <w:p w14:paraId="2FC4A2D0" w14:textId="77777777" w:rsidR="00A445C9" w:rsidRDefault="00A445C9" w:rsidP="00A445C9">
      <w:pPr>
        <w:pStyle w:val="ListParagraph"/>
        <w:numPr>
          <w:ilvl w:val="0"/>
          <w:numId w:val="15"/>
        </w:numPr>
        <w:tabs>
          <w:tab w:val="left" w:pos="401"/>
        </w:tabs>
        <w:spacing w:before="120" w:line="242" w:lineRule="auto"/>
        <w:ind w:left="400" w:right="38"/>
        <w:rPr>
          <w:color w:val="231F20"/>
          <w:sz w:val="24"/>
        </w:rPr>
      </w:pPr>
      <w:r>
        <w:rPr>
          <w:color w:val="231F20"/>
          <w:sz w:val="24"/>
        </w:rPr>
        <w:t>require ongoing</w:t>
      </w:r>
      <w:r>
        <w:rPr>
          <w:color w:val="231F20"/>
          <w:spacing w:val="1"/>
          <w:sz w:val="24"/>
        </w:rPr>
        <w:t xml:space="preserve"> </w:t>
      </w:r>
      <w:r>
        <w:rPr>
          <w:color w:val="231F20"/>
          <w:sz w:val="24"/>
        </w:rPr>
        <w:t>collaboration between</w:t>
      </w:r>
      <w:r>
        <w:rPr>
          <w:color w:val="231F20"/>
          <w:spacing w:val="1"/>
          <w:sz w:val="24"/>
        </w:rPr>
        <w:t xml:space="preserve"> </w:t>
      </w:r>
      <w:r>
        <w:rPr>
          <w:color w:val="231F20"/>
          <w:sz w:val="24"/>
        </w:rPr>
        <w:t>systems to address these</w:t>
      </w:r>
      <w:r>
        <w:rPr>
          <w:color w:val="231F20"/>
          <w:spacing w:val="1"/>
          <w:sz w:val="24"/>
        </w:rPr>
        <w:t xml:space="preserve"> </w:t>
      </w:r>
      <w:r>
        <w:rPr>
          <w:color w:val="231F20"/>
          <w:sz w:val="24"/>
        </w:rPr>
        <w:t>risks for the short-, medium-</w:t>
      </w:r>
      <w:r>
        <w:rPr>
          <w:color w:val="231F20"/>
          <w:spacing w:val="-64"/>
          <w:sz w:val="24"/>
        </w:rPr>
        <w:t xml:space="preserve"> </w:t>
      </w:r>
      <w:r>
        <w:rPr>
          <w:color w:val="231F20"/>
          <w:sz w:val="24"/>
        </w:rPr>
        <w:t>and</w:t>
      </w:r>
      <w:r>
        <w:rPr>
          <w:color w:val="231F20"/>
          <w:spacing w:val="-2"/>
          <w:sz w:val="24"/>
        </w:rPr>
        <w:t xml:space="preserve"> </w:t>
      </w:r>
      <w:r>
        <w:rPr>
          <w:color w:val="231F20"/>
          <w:sz w:val="24"/>
        </w:rPr>
        <w:t>long-term.</w:t>
      </w:r>
    </w:p>
    <w:p w14:paraId="25A6DBCF" w14:textId="77777777" w:rsidR="00A445C9" w:rsidRDefault="00A445C9" w:rsidP="00A445C9">
      <w:pPr>
        <w:pStyle w:val="Heading3"/>
        <w:spacing w:before="177"/>
      </w:pPr>
      <w:r>
        <w:rPr>
          <w:color w:val="231F20"/>
        </w:rPr>
        <w:t>Key</w:t>
      </w:r>
      <w:r>
        <w:rPr>
          <w:color w:val="231F20"/>
          <w:spacing w:val="-2"/>
        </w:rPr>
        <w:t xml:space="preserve"> </w:t>
      </w:r>
      <w:r>
        <w:rPr>
          <w:color w:val="231F20"/>
        </w:rPr>
        <w:t>opportunities</w:t>
      </w:r>
    </w:p>
    <w:p w14:paraId="1C6E24FF" w14:textId="5D1AFFFC" w:rsidR="00A445C9" w:rsidRDefault="00A445C9" w:rsidP="00420F91">
      <w:pPr>
        <w:spacing w:before="117" w:line="242" w:lineRule="auto"/>
        <w:ind w:left="173" w:right="61"/>
        <w:rPr>
          <w:sz w:val="24"/>
        </w:rPr>
      </w:pPr>
      <w:r>
        <w:rPr>
          <w:color w:val="231F20"/>
          <w:sz w:val="24"/>
        </w:rPr>
        <w:t>There are significant</w:t>
      </w:r>
      <w:r>
        <w:rPr>
          <w:color w:val="231F20"/>
          <w:spacing w:val="1"/>
          <w:sz w:val="24"/>
        </w:rPr>
        <w:t xml:space="preserve"> </w:t>
      </w:r>
      <w:r>
        <w:rPr>
          <w:color w:val="231F20"/>
          <w:sz w:val="24"/>
        </w:rPr>
        <w:t>opportunities</w:t>
      </w:r>
      <w:r>
        <w:rPr>
          <w:color w:val="231F20"/>
          <w:spacing w:val="-8"/>
          <w:sz w:val="24"/>
        </w:rPr>
        <w:t xml:space="preserve"> </w:t>
      </w:r>
      <w:r>
        <w:rPr>
          <w:color w:val="231F20"/>
          <w:sz w:val="24"/>
        </w:rPr>
        <w:t>to</w:t>
      </w:r>
      <w:r>
        <w:rPr>
          <w:color w:val="231F20"/>
          <w:spacing w:val="-8"/>
          <w:sz w:val="24"/>
        </w:rPr>
        <w:t xml:space="preserve"> </w:t>
      </w:r>
      <w:r>
        <w:rPr>
          <w:color w:val="231F20"/>
          <w:sz w:val="24"/>
        </w:rPr>
        <w:t>protect</w:t>
      </w:r>
      <w:r>
        <w:rPr>
          <w:color w:val="231F20"/>
          <w:spacing w:val="-8"/>
          <w:sz w:val="24"/>
        </w:rPr>
        <w:t xml:space="preserve"> </w:t>
      </w:r>
      <w:r>
        <w:rPr>
          <w:color w:val="231F20"/>
          <w:sz w:val="24"/>
        </w:rPr>
        <w:t>health</w:t>
      </w:r>
      <w:r>
        <w:rPr>
          <w:color w:val="231F20"/>
          <w:spacing w:val="-63"/>
          <w:sz w:val="24"/>
        </w:rPr>
        <w:t xml:space="preserve"> </w:t>
      </w:r>
      <w:r>
        <w:rPr>
          <w:color w:val="231F20"/>
          <w:sz w:val="24"/>
        </w:rPr>
        <w:t>and improve health and</w:t>
      </w:r>
      <w:r>
        <w:rPr>
          <w:color w:val="231F20"/>
          <w:spacing w:val="1"/>
          <w:sz w:val="24"/>
        </w:rPr>
        <w:t xml:space="preserve"> </w:t>
      </w:r>
      <w:r>
        <w:rPr>
          <w:color w:val="231F20"/>
          <w:sz w:val="24"/>
        </w:rPr>
        <w:t>wellbeing outcomes through</w:t>
      </w:r>
      <w:r>
        <w:rPr>
          <w:color w:val="231F20"/>
          <w:spacing w:val="1"/>
          <w:sz w:val="24"/>
        </w:rPr>
        <w:t xml:space="preserve"> </w:t>
      </w:r>
      <w:r>
        <w:rPr>
          <w:color w:val="231F20"/>
          <w:sz w:val="24"/>
        </w:rPr>
        <w:t>strengthened collaboration</w:t>
      </w:r>
      <w:r>
        <w:rPr>
          <w:color w:val="231F20"/>
          <w:spacing w:val="1"/>
          <w:sz w:val="24"/>
        </w:rPr>
        <w:t xml:space="preserve"> </w:t>
      </w:r>
      <w:r>
        <w:rPr>
          <w:color w:val="231F20"/>
          <w:sz w:val="24"/>
        </w:rPr>
        <w:t>across systems. These</w:t>
      </w:r>
      <w:r>
        <w:rPr>
          <w:color w:val="231F20"/>
          <w:spacing w:val="1"/>
          <w:sz w:val="24"/>
        </w:rPr>
        <w:t xml:space="preserve"> </w:t>
      </w:r>
      <w:r>
        <w:rPr>
          <w:color w:val="231F20"/>
          <w:sz w:val="24"/>
        </w:rPr>
        <w:t>include opportunities for</w:t>
      </w:r>
      <w:r>
        <w:rPr>
          <w:color w:val="231F20"/>
          <w:spacing w:val="1"/>
          <w:sz w:val="24"/>
        </w:rPr>
        <w:t xml:space="preserve"> </w:t>
      </w:r>
      <w:r>
        <w:rPr>
          <w:color w:val="231F20"/>
          <w:sz w:val="24"/>
        </w:rPr>
        <w:t>strengthened governance,</w:t>
      </w:r>
      <w:r>
        <w:rPr>
          <w:color w:val="231F20"/>
          <w:spacing w:val="1"/>
          <w:sz w:val="24"/>
        </w:rPr>
        <w:t xml:space="preserve"> </w:t>
      </w:r>
      <w:r>
        <w:rPr>
          <w:color w:val="231F20"/>
          <w:sz w:val="24"/>
        </w:rPr>
        <w:t>shared investment and</w:t>
      </w:r>
      <w:r>
        <w:rPr>
          <w:color w:val="231F20"/>
          <w:spacing w:val="1"/>
          <w:sz w:val="24"/>
        </w:rPr>
        <w:t xml:space="preserve"> </w:t>
      </w:r>
      <w:r>
        <w:rPr>
          <w:color w:val="231F20"/>
          <w:sz w:val="24"/>
        </w:rPr>
        <w:t>complementary</w:t>
      </w:r>
      <w:r>
        <w:rPr>
          <w:color w:val="231F20"/>
          <w:spacing w:val="-2"/>
          <w:sz w:val="24"/>
        </w:rPr>
        <w:t xml:space="preserve"> </w:t>
      </w:r>
      <w:r>
        <w:rPr>
          <w:color w:val="231F20"/>
          <w:sz w:val="24"/>
        </w:rPr>
        <w:t>programs</w:t>
      </w:r>
      <w:r w:rsidR="00420F91">
        <w:rPr>
          <w:sz w:val="24"/>
        </w:rPr>
        <w:t xml:space="preserve"> </w:t>
      </w:r>
      <w:r>
        <w:rPr>
          <w:color w:val="231F20"/>
          <w:sz w:val="24"/>
        </w:rPr>
        <w:t>to address key risks,</w:t>
      </w:r>
      <w:r>
        <w:rPr>
          <w:color w:val="231F20"/>
          <w:spacing w:val="1"/>
          <w:sz w:val="24"/>
        </w:rPr>
        <w:t xml:space="preserve"> </w:t>
      </w:r>
      <w:r>
        <w:rPr>
          <w:color w:val="231F20"/>
          <w:sz w:val="24"/>
        </w:rPr>
        <w:t>collaborative research</w:t>
      </w:r>
      <w:r>
        <w:rPr>
          <w:color w:val="231F20"/>
          <w:spacing w:val="1"/>
          <w:sz w:val="24"/>
        </w:rPr>
        <w:t xml:space="preserve"> </w:t>
      </w:r>
      <w:r>
        <w:rPr>
          <w:color w:val="231F20"/>
          <w:sz w:val="24"/>
        </w:rPr>
        <w:t>and data sharing, and</w:t>
      </w:r>
      <w:r>
        <w:rPr>
          <w:color w:val="231F20"/>
          <w:spacing w:val="1"/>
          <w:sz w:val="24"/>
        </w:rPr>
        <w:t xml:space="preserve"> </w:t>
      </w:r>
      <w:r>
        <w:rPr>
          <w:color w:val="231F20"/>
          <w:sz w:val="24"/>
        </w:rPr>
        <w:t>cross-portfolio community</w:t>
      </w:r>
      <w:r>
        <w:rPr>
          <w:color w:val="231F20"/>
          <w:spacing w:val="-64"/>
          <w:sz w:val="24"/>
        </w:rPr>
        <w:t xml:space="preserve"> </w:t>
      </w:r>
      <w:r>
        <w:rPr>
          <w:color w:val="231F20"/>
          <w:sz w:val="24"/>
        </w:rPr>
        <w:t>engagement.</w:t>
      </w:r>
    </w:p>
    <w:p w14:paraId="7F4181E3" w14:textId="1ECFD8EF" w:rsidR="00A445C9" w:rsidRDefault="00A445C9" w:rsidP="00DC2F65">
      <w:pPr>
        <w:spacing w:before="120" w:line="242" w:lineRule="auto"/>
        <w:ind w:left="173" w:right="116"/>
        <w:rPr>
          <w:sz w:val="24"/>
        </w:rPr>
      </w:pPr>
      <w:r>
        <w:rPr>
          <w:color w:val="231F20"/>
          <w:sz w:val="24"/>
        </w:rPr>
        <w:t>Each climate change</w:t>
      </w:r>
      <w:r w:rsidRPr="00DC2F65">
        <w:rPr>
          <w:color w:val="231F20"/>
          <w:sz w:val="24"/>
        </w:rPr>
        <w:t xml:space="preserve"> </w:t>
      </w:r>
      <w:r>
        <w:rPr>
          <w:color w:val="231F20"/>
          <w:sz w:val="24"/>
        </w:rPr>
        <w:t>adaptation</w:t>
      </w:r>
      <w:r w:rsidRPr="00DC2F65">
        <w:rPr>
          <w:color w:val="231F20"/>
          <w:sz w:val="24"/>
        </w:rPr>
        <w:t xml:space="preserve"> </w:t>
      </w:r>
      <w:r>
        <w:rPr>
          <w:color w:val="231F20"/>
          <w:sz w:val="24"/>
        </w:rPr>
        <w:t>system</w:t>
      </w:r>
      <w:r w:rsidRPr="00DC2F65">
        <w:rPr>
          <w:color w:val="231F20"/>
          <w:sz w:val="24"/>
        </w:rPr>
        <w:t xml:space="preserve"> </w:t>
      </w:r>
      <w:r>
        <w:rPr>
          <w:color w:val="231F20"/>
          <w:sz w:val="24"/>
        </w:rPr>
        <w:t>will</w:t>
      </w:r>
      <w:r w:rsidR="00DC2F65" w:rsidRPr="00DC2F65">
        <w:rPr>
          <w:color w:val="231F20"/>
          <w:sz w:val="24"/>
        </w:rPr>
        <w:t xml:space="preserve"> </w:t>
      </w:r>
      <w:r>
        <w:rPr>
          <w:color w:val="231F20"/>
          <w:sz w:val="24"/>
        </w:rPr>
        <w:t>take the lead on specific</w:t>
      </w:r>
      <w:r w:rsidRPr="00DC2F65">
        <w:rPr>
          <w:color w:val="231F20"/>
          <w:sz w:val="24"/>
        </w:rPr>
        <w:t xml:space="preserve"> </w:t>
      </w:r>
      <w:r>
        <w:rPr>
          <w:color w:val="231F20"/>
          <w:sz w:val="24"/>
        </w:rPr>
        <w:t>systemic</w:t>
      </w:r>
      <w:r w:rsidRPr="00DC2F65">
        <w:rPr>
          <w:color w:val="231F20"/>
          <w:sz w:val="24"/>
        </w:rPr>
        <w:t xml:space="preserve"> </w:t>
      </w:r>
      <w:r>
        <w:rPr>
          <w:color w:val="231F20"/>
          <w:sz w:val="24"/>
        </w:rPr>
        <w:t>adaptation</w:t>
      </w:r>
      <w:r w:rsidRPr="00DC2F65">
        <w:rPr>
          <w:color w:val="231F20"/>
          <w:sz w:val="24"/>
        </w:rPr>
        <w:t xml:space="preserve"> </w:t>
      </w:r>
      <w:r>
        <w:rPr>
          <w:color w:val="231F20"/>
          <w:sz w:val="24"/>
        </w:rPr>
        <w:t>risks</w:t>
      </w:r>
      <w:r w:rsidR="00DC2F65" w:rsidRPr="00DC2F65">
        <w:rPr>
          <w:color w:val="231F20"/>
          <w:sz w:val="24"/>
        </w:rPr>
        <w:t xml:space="preserve"> </w:t>
      </w:r>
      <w:r>
        <w:rPr>
          <w:color w:val="231F20"/>
          <w:sz w:val="24"/>
        </w:rPr>
        <w:t>– championing the system-</w:t>
      </w:r>
      <w:r w:rsidRPr="00DC2F65">
        <w:rPr>
          <w:color w:val="231F20"/>
          <w:sz w:val="24"/>
        </w:rPr>
        <w:t xml:space="preserve"> </w:t>
      </w:r>
      <w:r>
        <w:rPr>
          <w:color w:val="231F20"/>
          <w:sz w:val="24"/>
        </w:rPr>
        <w:t>wide management of these</w:t>
      </w:r>
      <w:r w:rsidRPr="00DC2F65">
        <w:rPr>
          <w:color w:val="231F20"/>
          <w:sz w:val="24"/>
        </w:rPr>
        <w:t xml:space="preserve"> </w:t>
      </w:r>
      <w:r>
        <w:rPr>
          <w:color w:val="231F20"/>
          <w:sz w:val="24"/>
        </w:rPr>
        <w:t>specific risks. Risk champions</w:t>
      </w:r>
      <w:r w:rsidRPr="00DC2F65">
        <w:rPr>
          <w:color w:val="231F20"/>
          <w:sz w:val="24"/>
        </w:rPr>
        <w:t xml:space="preserve"> </w:t>
      </w:r>
      <w:r>
        <w:rPr>
          <w:color w:val="231F20"/>
          <w:sz w:val="24"/>
        </w:rPr>
        <w:t>are designated risks</w:t>
      </w:r>
      <w:r w:rsidRPr="00DC2F65">
        <w:rPr>
          <w:color w:val="231F20"/>
          <w:sz w:val="24"/>
        </w:rPr>
        <w:t xml:space="preserve"> </w:t>
      </w:r>
      <w:r>
        <w:rPr>
          <w:color w:val="231F20"/>
          <w:sz w:val="24"/>
        </w:rPr>
        <w:t>based</w:t>
      </w:r>
      <w:r w:rsidRPr="00DC2F65">
        <w:rPr>
          <w:color w:val="231F20"/>
          <w:sz w:val="24"/>
        </w:rPr>
        <w:t xml:space="preserve"> </w:t>
      </w:r>
      <w:r>
        <w:rPr>
          <w:color w:val="231F20"/>
          <w:sz w:val="24"/>
        </w:rPr>
        <w:t>on</w:t>
      </w:r>
      <w:r w:rsidRPr="00DC2F65">
        <w:rPr>
          <w:color w:val="231F20"/>
          <w:sz w:val="24"/>
        </w:rPr>
        <w:t xml:space="preserve"> </w:t>
      </w:r>
      <w:r>
        <w:rPr>
          <w:color w:val="231F20"/>
          <w:sz w:val="24"/>
        </w:rPr>
        <w:t>their</w:t>
      </w:r>
      <w:r w:rsidRPr="00DC2F65">
        <w:rPr>
          <w:color w:val="231F20"/>
          <w:sz w:val="24"/>
        </w:rPr>
        <w:t xml:space="preserve"> </w:t>
      </w:r>
      <w:r>
        <w:rPr>
          <w:color w:val="231F20"/>
          <w:sz w:val="24"/>
        </w:rPr>
        <w:t>primary</w:t>
      </w:r>
      <w:r w:rsidRPr="00DC2F65">
        <w:rPr>
          <w:color w:val="231F20"/>
          <w:sz w:val="24"/>
        </w:rPr>
        <w:t xml:space="preserve"> </w:t>
      </w:r>
      <w:r>
        <w:rPr>
          <w:color w:val="231F20"/>
          <w:sz w:val="24"/>
        </w:rPr>
        <w:t>portfolio</w:t>
      </w:r>
      <w:r w:rsidR="00DC2F65" w:rsidRPr="00DC2F65">
        <w:rPr>
          <w:color w:val="231F20"/>
          <w:sz w:val="24"/>
        </w:rPr>
        <w:t xml:space="preserve"> </w:t>
      </w:r>
      <w:r>
        <w:rPr>
          <w:color w:val="231F20"/>
          <w:sz w:val="24"/>
        </w:rPr>
        <w:t>responsibilities, or on the basis</w:t>
      </w:r>
      <w:r w:rsidRPr="00DC2F65">
        <w:rPr>
          <w:color w:val="231F20"/>
          <w:sz w:val="24"/>
        </w:rPr>
        <w:t xml:space="preserve"> </w:t>
      </w:r>
      <w:r>
        <w:rPr>
          <w:color w:val="231F20"/>
          <w:sz w:val="24"/>
        </w:rPr>
        <w:t>of</w:t>
      </w:r>
      <w:r w:rsidRPr="00DC2F65">
        <w:rPr>
          <w:color w:val="231F20"/>
          <w:sz w:val="24"/>
        </w:rPr>
        <w:t xml:space="preserve"> </w:t>
      </w:r>
      <w:r>
        <w:rPr>
          <w:color w:val="231F20"/>
          <w:sz w:val="24"/>
        </w:rPr>
        <w:t>available</w:t>
      </w:r>
      <w:r w:rsidRPr="00DC2F65">
        <w:rPr>
          <w:color w:val="231F20"/>
          <w:sz w:val="24"/>
        </w:rPr>
        <w:t xml:space="preserve"> </w:t>
      </w:r>
      <w:r>
        <w:rPr>
          <w:color w:val="231F20"/>
          <w:sz w:val="24"/>
        </w:rPr>
        <w:t>policy</w:t>
      </w:r>
      <w:r w:rsidRPr="00DC2F65">
        <w:rPr>
          <w:color w:val="231F20"/>
          <w:sz w:val="24"/>
        </w:rPr>
        <w:t xml:space="preserve"> </w:t>
      </w:r>
      <w:r>
        <w:rPr>
          <w:color w:val="231F20"/>
          <w:sz w:val="24"/>
        </w:rPr>
        <w:t>or</w:t>
      </w:r>
      <w:r w:rsidRPr="00DC2F65">
        <w:rPr>
          <w:color w:val="231F20"/>
          <w:sz w:val="24"/>
        </w:rPr>
        <w:t xml:space="preserve"> </w:t>
      </w:r>
      <w:r>
        <w:rPr>
          <w:color w:val="231F20"/>
          <w:sz w:val="24"/>
        </w:rPr>
        <w:t>legislative</w:t>
      </w:r>
      <w:r w:rsidRPr="00DC2F65">
        <w:rPr>
          <w:color w:val="231F20"/>
          <w:sz w:val="24"/>
        </w:rPr>
        <w:t xml:space="preserve"> </w:t>
      </w:r>
      <w:r>
        <w:rPr>
          <w:color w:val="231F20"/>
          <w:sz w:val="24"/>
        </w:rPr>
        <w:t>levers for coordinating and</w:t>
      </w:r>
      <w:r w:rsidRPr="00DC2F65">
        <w:rPr>
          <w:color w:val="231F20"/>
          <w:sz w:val="24"/>
        </w:rPr>
        <w:t xml:space="preserve"> </w:t>
      </w:r>
      <w:r>
        <w:rPr>
          <w:color w:val="231F20"/>
          <w:sz w:val="24"/>
        </w:rPr>
        <w:t>driving</w:t>
      </w:r>
      <w:r w:rsidRPr="00DC2F65">
        <w:rPr>
          <w:color w:val="231F20"/>
          <w:sz w:val="24"/>
        </w:rPr>
        <w:t xml:space="preserve"> </w:t>
      </w:r>
      <w:r>
        <w:rPr>
          <w:color w:val="231F20"/>
          <w:sz w:val="24"/>
        </w:rPr>
        <w:t>risk</w:t>
      </w:r>
      <w:r w:rsidRPr="00DC2F65">
        <w:rPr>
          <w:color w:val="231F20"/>
          <w:sz w:val="24"/>
        </w:rPr>
        <w:t xml:space="preserve"> </w:t>
      </w:r>
      <w:r>
        <w:rPr>
          <w:color w:val="231F20"/>
          <w:sz w:val="24"/>
        </w:rPr>
        <w:t>adaptation</w:t>
      </w:r>
      <w:r w:rsidRPr="00DC2F65">
        <w:rPr>
          <w:color w:val="231F20"/>
          <w:sz w:val="24"/>
        </w:rPr>
        <w:t xml:space="preserve"> </w:t>
      </w:r>
      <w:r>
        <w:rPr>
          <w:color w:val="231F20"/>
          <w:sz w:val="24"/>
        </w:rPr>
        <w:t>action</w:t>
      </w:r>
      <w:r w:rsidRPr="00DC2F65">
        <w:rPr>
          <w:color w:val="231F20"/>
          <w:sz w:val="24"/>
        </w:rPr>
        <w:t xml:space="preserve"> </w:t>
      </w:r>
      <w:r>
        <w:rPr>
          <w:color w:val="231F20"/>
          <w:sz w:val="24"/>
        </w:rPr>
        <w:t>in partnership with other linked</w:t>
      </w:r>
      <w:r w:rsidRPr="00DC2F65">
        <w:rPr>
          <w:color w:val="231F20"/>
          <w:sz w:val="24"/>
        </w:rPr>
        <w:t xml:space="preserve"> </w:t>
      </w:r>
      <w:r>
        <w:rPr>
          <w:color w:val="231F20"/>
          <w:sz w:val="24"/>
        </w:rPr>
        <w:t>systems. The departments</w:t>
      </w:r>
      <w:r w:rsidRPr="00DC2F65">
        <w:rPr>
          <w:color w:val="231F20"/>
          <w:sz w:val="24"/>
        </w:rPr>
        <w:t xml:space="preserve"> </w:t>
      </w:r>
      <w:r>
        <w:rPr>
          <w:color w:val="231F20"/>
          <w:sz w:val="24"/>
        </w:rPr>
        <w:t>associated with these lead</w:t>
      </w:r>
      <w:r w:rsidRPr="00DC2F65">
        <w:rPr>
          <w:color w:val="231F20"/>
          <w:sz w:val="24"/>
        </w:rPr>
        <w:t xml:space="preserve"> </w:t>
      </w:r>
      <w:r>
        <w:rPr>
          <w:color w:val="231F20"/>
          <w:sz w:val="24"/>
        </w:rPr>
        <w:t>systems will, in many cases,</w:t>
      </w:r>
      <w:r w:rsidRPr="00DC2F65">
        <w:rPr>
          <w:color w:val="231F20"/>
          <w:sz w:val="24"/>
        </w:rPr>
        <w:t xml:space="preserve"> </w:t>
      </w:r>
      <w:r>
        <w:rPr>
          <w:color w:val="231F20"/>
          <w:sz w:val="24"/>
        </w:rPr>
        <w:t>defer to the control agency</w:t>
      </w:r>
      <w:r w:rsidRPr="00DC2F65">
        <w:rPr>
          <w:color w:val="231F20"/>
          <w:sz w:val="24"/>
        </w:rPr>
        <w:t xml:space="preserve"> </w:t>
      </w:r>
      <w:r>
        <w:rPr>
          <w:color w:val="231F20"/>
          <w:sz w:val="24"/>
        </w:rPr>
        <w:t>stated in the Victorian State</w:t>
      </w:r>
      <w:r w:rsidRPr="00DC2F65">
        <w:rPr>
          <w:color w:val="231F20"/>
          <w:sz w:val="24"/>
        </w:rPr>
        <w:t xml:space="preserve"> </w:t>
      </w:r>
      <w:r>
        <w:rPr>
          <w:color w:val="231F20"/>
          <w:sz w:val="24"/>
        </w:rPr>
        <w:t>Emergency</w:t>
      </w:r>
      <w:r w:rsidRPr="00DC2F65">
        <w:rPr>
          <w:color w:val="231F20"/>
          <w:sz w:val="24"/>
        </w:rPr>
        <w:t xml:space="preserve"> </w:t>
      </w:r>
      <w:r>
        <w:rPr>
          <w:color w:val="231F20"/>
          <w:sz w:val="24"/>
        </w:rPr>
        <w:t>Management</w:t>
      </w:r>
      <w:r w:rsidRPr="00DC2F65">
        <w:rPr>
          <w:color w:val="231F20"/>
          <w:sz w:val="24"/>
        </w:rPr>
        <w:t xml:space="preserve"> </w:t>
      </w:r>
      <w:r>
        <w:rPr>
          <w:color w:val="231F20"/>
          <w:sz w:val="24"/>
        </w:rPr>
        <w:t>Plan.</w:t>
      </w:r>
    </w:p>
    <w:p w14:paraId="0F20DD8D" w14:textId="77777777" w:rsidR="00A445C9" w:rsidRDefault="00A445C9" w:rsidP="00A445C9">
      <w:pPr>
        <w:spacing w:before="129" w:line="242" w:lineRule="auto"/>
        <w:ind w:left="173" w:right="185"/>
        <w:rPr>
          <w:sz w:val="24"/>
        </w:rPr>
      </w:pPr>
      <w:r>
        <w:rPr>
          <w:color w:val="231F20"/>
          <w:sz w:val="24"/>
        </w:rPr>
        <w:t>The Health and Human</w:t>
      </w:r>
      <w:r>
        <w:rPr>
          <w:color w:val="231F20"/>
          <w:spacing w:val="1"/>
          <w:sz w:val="24"/>
        </w:rPr>
        <w:t xml:space="preserve"> </w:t>
      </w:r>
      <w:r>
        <w:rPr>
          <w:color w:val="231F20"/>
          <w:sz w:val="24"/>
        </w:rPr>
        <w:t>Services system is best placed</w:t>
      </w:r>
      <w:r>
        <w:rPr>
          <w:color w:val="231F20"/>
          <w:spacing w:val="-64"/>
          <w:sz w:val="24"/>
        </w:rPr>
        <w:t xml:space="preserve"> </w:t>
      </w:r>
      <w:r>
        <w:rPr>
          <w:color w:val="231F20"/>
          <w:sz w:val="24"/>
        </w:rPr>
        <w:t>to</w:t>
      </w:r>
      <w:r>
        <w:rPr>
          <w:color w:val="231F20"/>
          <w:spacing w:val="-1"/>
          <w:sz w:val="24"/>
        </w:rPr>
        <w:t xml:space="preserve"> </w:t>
      </w:r>
      <w:r>
        <w:rPr>
          <w:color w:val="231F20"/>
          <w:sz w:val="24"/>
        </w:rPr>
        <w:t>serve as</w:t>
      </w:r>
      <w:r>
        <w:rPr>
          <w:color w:val="231F20"/>
          <w:spacing w:val="-1"/>
          <w:sz w:val="24"/>
        </w:rPr>
        <w:t xml:space="preserve"> </w:t>
      </w:r>
      <w:r>
        <w:rPr>
          <w:color w:val="231F20"/>
          <w:sz w:val="24"/>
        </w:rPr>
        <w:t>risk champion</w:t>
      </w:r>
    </w:p>
    <w:p w14:paraId="5B0D0846" w14:textId="77777777" w:rsidR="002400E3" w:rsidRDefault="00A445C9" w:rsidP="00A445C9">
      <w:pPr>
        <w:spacing w:before="4" w:line="242" w:lineRule="auto"/>
        <w:ind w:left="173" w:right="218"/>
        <w:rPr>
          <w:color w:val="231F20"/>
          <w:sz w:val="24"/>
        </w:rPr>
        <w:sectPr w:rsidR="002400E3" w:rsidSect="00A009F6">
          <w:type w:val="continuous"/>
          <w:pgSz w:w="11910" w:h="16840"/>
          <w:pgMar w:top="660" w:right="600" w:bottom="900" w:left="620" w:header="0" w:footer="707" w:gutter="0"/>
          <w:cols w:num="3" w:space="720" w:equalWidth="0">
            <w:col w:w="3451" w:space="64"/>
            <w:col w:w="3429" w:space="86"/>
            <w:col w:w="3660"/>
          </w:cols>
        </w:sectPr>
      </w:pPr>
      <w:r>
        <w:rPr>
          <w:color w:val="231F20"/>
          <w:sz w:val="24"/>
        </w:rPr>
        <w:t>for the risks shown in Figure</w:t>
      </w:r>
      <w:r>
        <w:rPr>
          <w:color w:val="231F20"/>
          <w:spacing w:val="1"/>
          <w:sz w:val="24"/>
        </w:rPr>
        <w:t xml:space="preserve"> </w:t>
      </w:r>
      <w:r>
        <w:rPr>
          <w:color w:val="231F20"/>
          <w:sz w:val="24"/>
        </w:rPr>
        <w:t>10 (page 36). Appendix 5</w:t>
      </w:r>
      <w:r>
        <w:rPr>
          <w:color w:val="231F20"/>
          <w:spacing w:val="1"/>
          <w:sz w:val="24"/>
        </w:rPr>
        <w:t xml:space="preserve"> </w:t>
      </w:r>
      <w:r>
        <w:rPr>
          <w:color w:val="231F20"/>
          <w:sz w:val="24"/>
        </w:rPr>
        <w:t>contains further details on</w:t>
      </w:r>
      <w:r>
        <w:rPr>
          <w:color w:val="231F20"/>
          <w:spacing w:val="1"/>
          <w:sz w:val="24"/>
        </w:rPr>
        <w:t xml:space="preserve"> </w:t>
      </w:r>
      <w:r>
        <w:rPr>
          <w:color w:val="231F20"/>
          <w:sz w:val="24"/>
        </w:rPr>
        <w:t>these risks and other cross-</w:t>
      </w:r>
      <w:r>
        <w:rPr>
          <w:color w:val="231F20"/>
          <w:spacing w:val="1"/>
          <w:sz w:val="24"/>
        </w:rPr>
        <w:t xml:space="preserve"> </w:t>
      </w:r>
      <w:r>
        <w:rPr>
          <w:color w:val="231F20"/>
          <w:sz w:val="24"/>
        </w:rPr>
        <w:t>system risks that intersect with</w:t>
      </w:r>
      <w:r>
        <w:rPr>
          <w:color w:val="231F20"/>
          <w:spacing w:val="-64"/>
          <w:sz w:val="24"/>
        </w:rPr>
        <w:t xml:space="preserve"> </w:t>
      </w:r>
      <w:r>
        <w:rPr>
          <w:color w:val="231F20"/>
          <w:sz w:val="24"/>
        </w:rPr>
        <w:t>the system.</w:t>
      </w:r>
    </w:p>
    <w:p w14:paraId="0268A23A" w14:textId="036A64DF" w:rsidR="00A009F6" w:rsidRPr="002400E3" w:rsidRDefault="00E6451B" w:rsidP="00E6451B">
      <w:pPr>
        <w:pStyle w:val="ListParagraph"/>
        <w:tabs>
          <w:tab w:val="left" w:pos="154"/>
        </w:tabs>
        <w:spacing w:before="94"/>
        <w:ind w:left="142" w:firstLine="0"/>
        <w:rPr>
          <w:color w:val="231F20"/>
          <w:sz w:val="18"/>
          <w:szCs w:val="18"/>
        </w:rPr>
      </w:pPr>
      <w:r>
        <w:rPr>
          <w:color w:val="231F20"/>
          <w:sz w:val="18"/>
          <w:szCs w:val="18"/>
        </w:rPr>
        <w:t xml:space="preserve">21 </w:t>
      </w:r>
      <w:hyperlink r:id="rId72" w:history="1">
        <w:r w:rsidR="002400E3" w:rsidRPr="00062DFD">
          <w:rPr>
            <w:rStyle w:val="Hyperlink"/>
            <w:rFonts w:ascii="Arial" w:hAnsi="Arial" w:cs="Arial"/>
            <w:u w:color="0070C0"/>
          </w:rPr>
          <w:t>Australian Bureau of Statistics 2017, Healthcare and Social Assistance our largest industry,</w:t>
        </w:r>
        <w:r w:rsidRPr="00062DFD">
          <w:rPr>
            <w:rStyle w:val="Hyperlink"/>
            <w:rFonts w:ascii="Arial" w:hAnsi="Arial" w:cs="Arial"/>
            <w:u w:color="0070C0"/>
          </w:rPr>
          <w:t xml:space="preserve"> </w:t>
        </w:r>
        <w:r w:rsidR="002400E3" w:rsidRPr="00062DFD">
          <w:rPr>
            <w:rStyle w:val="Hyperlink"/>
            <w:rFonts w:ascii="Arial" w:hAnsi="Arial" w:cs="Arial"/>
            <w:u w:color="0070C0"/>
          </w:rPr>
          <w:t>viewed 19 April 2021</w:t>
        </w:r>
      </w:hyperlink>
      <w:r w:rsidR="002400E3">
        <w:rPr>
          <w:color w:val="231F20"/>
          <w:sz w:val="18"/>
          <w:szCs w:val="18"/>
        </w:rPr>
        <w:br/>
      </w:r>
      <w:r>
        <w:rPr>
          <w:color w:val="231F20"/>
          <w:sz w:val="18"/>
          <w:szCs w:val="18"/>
        </w:rPr>
        <w:t xml:space="preserve">22 </w:t>
      </w:r>
      <w:hyperlink r:id="rId73" w:history="1">
        <w:r w:rsidRPr="00062DFD">
          <w:rPr>
            <w:rStyle w:val="Hyperlink"/>
            <w:rFonts w:ascii="Arial" w:hAnsi="Arial" w:cs="Arial"/>
            <w:u w:color="0070C0"/>
          </w:rPr>
          <w:t>Health Foundation 2019, Building healthier communities: the role of the NHS as an anchor institution, viewed 4 May 2021</w:t>
        </w:r>
      </w:hyperlink>
    </w:p>
    <w:p w14:paraId="21DF02C2" w14:textId="77777777" w:rsidR="00A445C9" w:rsidRDefault="00A445C9" w:rsidP="00A445C9">
      <w:pPr>
        <w:pStyle w:val="Heading3"/>
        <w:tabs>
          <w:tab w:val="left" w:pos="574"/>
        </w:tabs>
        <w:spacing w:line="242" w:lineRule="auto"/>
        <w:ind w:right="167"/>
        <w:rPr>
          <w:color w:val="231F20"/>
        </w:rPr>
      </w:pPr>
    </w:p>
    <w:p w14:paraId="537D24E9" w14:textId="77777777" w:rsidR="003E5D9E" w:rsidRDefault="003E5D9E">
      <w:pPr>
        <w:spacing w:line="242" w:lineRule="auto"/>
        <w:rPr>
          <w:sz w:val="24"/>
        </w:rPr>
        <w:sectPr w:rsidR="003E5D9E" w:rsidSect="002400E3">
          <w:type w:val="continuous"/>
          <w:pgSz w:w="11910" w:h="16840"/>
          <w:pgMar w:top="660" w:right="600" w:bottom="900" w:left="620" w:header="0" w:footer="707" w:gutter="0"/>
          <w:cols w:space="64"/>
        </w:sectPr>
      </w:pPr>
    </w:p>
    <w:p w14:paraId="02FDE2E7" w14:textId="69A7BBD3" w:rsidR="003E5D9E" w:rsidRDefault="00491973">
      <w:pPr>
        <w:spacing w:before="82"/>
        <w:ind w:left="173"/>
        <w:rPr>
          <w:b/>
          <w:sz w:val="16"/>
        </w:rPr>
      </w:pPr>
      <w:r>
        <w:rPr>
          <w:b/>
          <w:color w:val="231F20"/>
          <w:sz w:val="16"/>
        </w:rPr>
        <w:t>Figure</w:t>
      </w:r>
      <w:r>
        <w:rPr>
          <w:b/>
          <w:color w:val="231F20"/>
          <w:spacing w:val="-3"/>
          <w:sz w:val="16"/>
        </w:rPr>
        <w:t xml:space="preserve"> </w:t>
      </w:r>
      <w:r>
        <w:rPr>
          <w:b/>
          <w:color w:val="231F20"/>
          <w:sz w:val="16"/>
        </w:rPr>
        <w:t>10.</w:t>
      </w:r>
      <w:r>
        <w:rPr>
          <w:b/>
          <w:color w:val="231F20"/>
          <w:spacing w:val="-4"/>
          <w:sz w:val="16"/>
        </w:rPr>
        <w:t xml:space="preserve"> </w:t>
      </w:r>
      <w:r>
        <w:rPr>
          <w:b/>
          <w:color w:val="231F20"/>
          <w:sz w:val="16"/>
        </w:rPr>
        <w:t>Intersecting</w:t>
      </w:r>
      <w:r>
        <w:rPr>
          <w:b/>
          <w:color w:val="231F20"/>
          <w:spacing w:val="-3"/>
          <w:sz w:val="16"/>
        </w:rPr>
        <w:t xml:space="preserve"> </w:t>
      </w:r>
      <w:r>
        <w:rPr>
          <w:b/>
          <w:color w:val="231F20"/>
          <w:sz w:val="16"/>
        </w:rPr>
        <w:t>potential</w:t>
      </w:r>
      <w:r>
        <w:rPr>
          <w:b/>
          <w:color w:val="231F20"/>
          <w:spacing w:val="-3"/>
          <w:sz w:val="16"/>
        </w:rPr>
        <w:t xml:space="preserve"> </w:t>
      </w:r>
      <w:r>
        <w:rPr>
          <w:b/>
          <w:color w:val="231F20"/>
          <w:sz w:val="16"/>
        </w:rPr>
        <w:t>climate</w:t>
      </w:r>
      <w:r>
        <w:rPr>
          <w:b/>
          <w:color w:val="231F20"/>
          <w:spacing w:val="-4"/>
          <w:sz w:val="16"/>
        </w:rPr>
        <w:t xml:space="preserve"> </w:t>
      </w:r>
      <w:r>
        <w:rPr>
          <w:b/>
          <w:color w:val="231F20"/>
          <w:sz w:val="16"/>
        </w:rPr>
        <w:t>change</w:t>
      </w:r>
      <w:r>
        <w:rPr>
          <w:b/>
          <w:color w:val="231F20"/>
          <w:spacing w:val="-4"/>
          <w:sz w:val="16"/>
        </w:rPr>
        <w:t xml:space="preserve"> </w:t>
      </w:r>
      <w:r>
        <w:rPr>
          <w:b/>
          <w:color w:val="231F20"/>
          <w:sz w:val="16"/>
        </w:rPr>
        <w:t>risks</w:t>
      </w:r>
      <w:r>
        <w:rPr>
          <w:b/>
          <w:color w:val="231F20"/>
          <w:spacing w:val="-4"/>
          <w:sz w:val="16"/>
        </w:rPr>
        <w:t xml:space="preserve"> </w:t>
      </w:r>
      <w:r>
        <w:rPr>
          <w:b/>
          <w:color w:val="231F20"/>
          <w:sz w:val="16"/>
        </w:rPr>
        <w:t>and</w:t>
      </w:r>
      <w:r>
        <w:rPr>
          <w:b/>
          <w:color w:val="231F20"/>
          <w:spacing w:val="-4"/>
          <w:sz w:val="16"/>
        </w:rPr>
        <w:t xml:space="preserve"> </w:t>
      </w:r>
      <w:r>
        <w:rPr>
          <w:b/>
          <w:color w:val="231F20"/>
          <w:sz w:val="16"/>
        </w:rPr>
        <w:t>associated</w:t>
      </w:r>
      <w:r>
        <w:rPr>
          <w:b/>
          <w:color w:val="231F20"/>
          <w:spacing w:val="-4"/>
          <w:sz w:val="16"/>
        </w:rPr>
        <w:t xml:space="preserve"> </w:t>
      </w:r>
      <w:r>
        <w:rPr>
          <w:b/>
          <w:color w:val="231F20"/>
          <w:sz w:val="16"/>
        </w:rPr>
        <w:t>impacts</w:t>
      </w:r>
      <w:r>
        <w:rPr>
          <w:b/>
          <w:color w:val="231F20"/>
          <w:spacing w:val="-3"/>
          <w:sz w:val="16"/>
        </w:rPr>
        <w:t xml:space="preserve"> </w:t>
      </w:r>
      <w:r>
        <w:rPr>
          <w:b/>
          <w:color w:val="231F20"/>
          <w:sz w:val="16"/>
        </w:rPr>
        <w:t>championed</w:t>
      </w:r>
      <w:r>
        <w:rPr>
          <w:b/>
          <w:color w:val="231F20"/>
          <w:spacing w:val="-4"/>
          <w:sz w:val="16"/>
        </w:rPr>
        <w:t xml:space="preserve"> </w:t>
      </w:r>
      <w:r>
        <w:rPr>
          <w:b/>
          <w:color w:val="231F20"/>
          <w:sz w:val="16"/>
        </w:rPr>
        <w:t>by</w:t>
      </w:r>
      <w:r>
        <w:rPr>
          <w:b/>
          <w:color w:val="231F20"/>
          <w:spacing w:val="-3"/>
          <w:sz w:val="16"/>
        </w:rPr>
        <w:t xml:space="preserve"> </w:t>
      </w:r>
      <w:r>
        <w:rPr>
          <w:b/>
          <w:color w:val="231F20"/>
          <w:sz w:val="16"/>
        </w:rPr>
        <w:t>the</w:t>
      </w:r>
      <w:r>
        <w:rPr>
          <w:b/>
          <w:color w:val="231F20"/>
          <w:spacing w:val="-3"/>
          <w:sz w:val="16"/>
        </w:rPr>
        <w:t xml:space="preserve"> </w:t>
      </w:r>
      <w:r>
        <w:rPr>
          <w:b/>
          <w:color w:val="231F20"/>
          <w:sz w:val="16"/>
        </w:rPr>
        <w:t>Health</w:t>
      </w:r>
      <w:r>
        <w:rPr>
          <w:b/>
          <w:color w:val="231F20"/>
          <w:spacing w:val="-4"/>
          <w:sz w:val="16"/>
        </w:rPr>
        <w:t xml:space="preserve"> </w:t>
      </w:r>
      <w:r>
        <w:rPr>
          <w:b/>
          <w:color w:val="231F20"/>
          <w:sz w:val="16"/>
        </w:rPr>
        <w:t>and</w:t>
      </w:r>
      <w:r>
        <w:rPr>
          <w:b/>
          <w:color w:val="231F20"/>
          <w:spacing w:val="-4"/>
          <w:sz w:val="16"/>
        </w:rPr>
        <w:t xml:space="preserve"> </w:t>
      </w:r>
      <w:r>
        <w:rPr>
          <w:b/>
          <w:color w:val="231F20"/>
          <w:sz w:val="16"/>
        </w:rPr>
        <w:t>Human</w:t>
      </w:r>
      <w:r>
        <w:rPr>
          <w:b/>
          <w:color w:val="231F20"/>
          <w:spacing w:val="-4"/>
          <w:sz w:val="16"/>
        </w:rPr>
        <w:t xml:space="preserve"> </w:t>
      </w:r>
      <w:r>
        <w:rPr>
          <w:b/>
          <w:color w:val="231F20"/>
          <w:sz w:val="16"/>
        </w:rPr>
        <w:t>Services</w:t>
      </w:r>
      <w:r>
        <w:rPr>
          <w:b/>
          <w:color w:val="231F20"/>
          <w:spacing w:val="-3"/>
          <w:sz w:val="16"/>
        </w:rPr>
        <w:t xml:space="preserve"> </w:t>
      </w:r>
      <w:r>
        <w:rPr>
          <w:b/>
          <w:color w:val="231F20"/>
          <w:sz w:val="16"/>
        </w:rPr>
        <w:t>system</w:t>
      </w:r>
    </w:p>
    <w:p w14:paraId="60F66CBE" w14:textId="77777777" w:rsidR="003E5D9E" w:rsidRDefault="003E5D9E">
      <w:pPr>
        <w:pStyle w:val="BodyText"/>
        <w:rPr>
          <w:b/>
          <w:sz w:val="20"/>
        </w:rPr>
      </w:pPr>
    </w:p>
    <w:p w14:paraId="68B69109" w14:textId="27F01F5B" w:rsidR="003E5D9E" w:rsidRDefault="003E5D9E">
      <w:pPr>
        <w:pStyle w:val="BodyText"/>
        <w:spacing w:before="5"/>
        <w:rPr>
          <w:b/>
          <w:sz w:val="13"/>
        </w:rPr>
      </w:pPr>
    </w:p>
    <w:p w14:paraId="3EE6F936" w14:textId="14BE18B1" w:rsidR="003E5D9E" w:rsidRDefault="00937F05">
      <w:pPr>
        <w:rPr>
          <w:sz w:val="13"/>
        </w:rPr>
        <w:sectPr w:rsidR="003E5D9E" w:rsidSect="002400E3">
          <w:type w:val="continuous"/>
          <w:pgSz w:w="11910" w:h="16840"/>
          <w:pgMar w:top="660" w:right="600" w:bottom="900" w:left="620" w:header="0" w:footer="707" w:gutter="0"/>
          <w:cols w:space="720"/>
        </w:sectPr>
      </w:pPr>
      <w:r>
        <w:rPr>
          <w:noProof/>
          <w:sz w:val="13"/>
        </w:rPr>
        <w:drawing>
          <wp:inline distT="0" distB="0" distL="0" distR="0" wp14:anchorId="5BC6046F" wp14:editId="6E2B12ED">
            <wp:extent cx="6717402" cy="4977352"/>
            <wp:effectExtent l="0" t="0" r="1270" b="1270"/>
            <wp:docPr id="4810" name="Picture 4810" descr="Key potential climate change risks and impacts include food safety, drinking water quality, heat health, and the spread of diseases affecting people. Written detail is in Appendix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0" name="Picture 4810" descr="Key potential climate change risks and impacts include food safety, drinking water quality, heat health, and the spread of diseases affecting people. Written detail is in Appendix 5.&#10;"/>
                    <pic:cNvPicPr/>
                  </pic:nvPicPr>
                  <pic:blipFill>
                    <a:blip r:embed="rId74" cstate="email">
                      <a:extLst>
                        <a:ext uri="{28A0092B-C50C-407E-A947-70E740481C1C}">
                          <a14:useLocalDpi xmlns:a14="http://schemas.microsoft.com/office/drawing/2010/main"/>
                        </a:ext>
                      </a:extLst>
                    </a:blip>
                    <a:stretch>
                      <a:fillRect/>
                    </a:stretch>
                  </pic:blipFill>
                  <pic:spPr>
                    <a:xfrm>
                      <a:off x="0" y="0"/>
                      <a:ext cx="6738390" cy="4992903"/>
                    </a:xfrm>
                    <a:prstGeom prst="rect">
                      <a:avLst/>
                    </a:prstGeom>
                  </pic:spPr>
                </pic:pic>
              </a:graphicData>
            </a:graphic>
          </wp:inline>
        </w:drawing>
      </w:r>
    </w:p>
    <w:p w14:paraId="3DF35885" w14:textId="77777777" w:rsidR="003E5D9E" w:rsidRDefault="00491973" w:rsidP="00A445C9">
      <w:pPr>
        <w:pStyle w:val="Heading1"/>
        <w:numPr>
          <w:ilvl w:val="0"/>
          <w:numId w:val="32"/>
        </w:numPr>
        <w:tabs>
          <w:tab w:val="left" w:pos="641"/>
        </w:tabs>
        <w:spacing w:before="87" w:line="228" w:lineRule="auto"/>
        <w:ind w:left="173" w:right="1920" w:firstLine="0"/>
      </w:pPr>
      <w:bookmarkStart w:id="12" w:name="_TOC_250007"/>
      <w:r>
        <w:rPr>
          <w:color w:val="231F20"/>
        </w:rPr>
        <w:lastRenderedPageBreak/>
        <w:t>Existing climate change adaptation policies,</w:t>
      </w:r>
      <w:r>
        <w:rPr>
          <w:color w:val="231F20"/>
          <w:spacing w:val="-114"/>
        </w:rPr>
        <w:t xml:space="preserve"> </w:t>
      </w:r>
      <w:r>
        <w:rPr>
          <w:color w:val="231F20"/>
        </w:rPr>
        <w:t>programs</w:t>
      </w:r>
      <w:r>
        <w:rPr>
          <w:color w:val="231F20"/>
          <w:spacing w:val="-4"/>
        </w:rPr>
        <w:t xml:space="preserve"> </w:t>
      </w:r>
      <w:r>
        <w:rPr>
          <w:color w:val="231F20"/>
        </w:rPr>
        <w:t>and</w:t>
      </w:r>
      <w:r>
        <w:rPr>
          <w:color w:val="231F20"/>
          <w:spacing w:val="-3"/>
        </w:rPr>
        <w:t xml:space="preserve"> </w:t>
      </w:r>
      <w:r>
        <w:rPr>
          <w:color w:val="231F20"/>
        </w:rPr>
        <w:t>projects,</w:t>
      </w:r>
      <w:r>
        <w:rPr>
          <w:color w:val="231F20"/>
          <w:spacing w:val="-3"/>
        </w:rPr>
        <w:t xml:space="preserve"> </w:t>
      </w:r>
      <w:r>
        <w:rPr>
          <w:color w:val="231F20"/>
        </w:rPr>
        <w:t>and</w:t>
      </w:r>
      <w:r>
        <w:rPr>
          <w:color w:val="231F20"/>
          <w:spacing w:val="-3"/>
        </w:rPr>
        <w:t xml:space="preserve"> </w:t>
      </w:r>
      <w:r>
        <w:rPr>
          <w:color w:val="231F20"/>
        </w:rPr>
        <w:t>gap</w:t>
      </w:r>
      <w:r>
        <w:rPr>
          <w:color w:val="231F20"/>
          <w:spacing w:val="-3"/>
        </w:rPr>
        <w:t xml:space="preserve"> </w:t>
      </w:r>
      <w:bookmarkEnd w:id="12"/>
      <w:r>
        <w:rPr>
          <w:color w:val="231F20"/>
        </w:rPr>
        <w:t>analysis</w:t>
      </w:r>
    </w:p>
    <w:p w14:paraId="3B97C03B" w14:textId="77777777" w:rsidR="003E5D9E" w:rsidRDefault="003E5D9E">
      <w:pPr>
        <w:pStyle w:val="BodyText"/>
        <w:spacing w:before="6"/>
        <w:rPr>
          <w:sz w:val="18"/>
        </w:rPr>
      </w:pPr>
    </w:p>
    <w:p w14:paraId="47B67013" w14:textId="77777777" w:rsidR="003E5D9E" w:rsidRDefault="003E5D9E">
      <w:pPr>
        <w:rPr>
          <w:sz w:val="18"/>
        </w:rPr>
        <w:sectPr w:rsidR="003E5D9E">
          <w:pgSz w:w="11910" w:h="16840"/>
          <w:pgMar w:top="620" w:right="600" w:bottom="900" w:left="620" w:header="0" w:footer="707" w:gutter="0"/>
          <w:cols w:space="720"/>
        </w:sectPr>
      </w:pPr>
    </w:p>
    <w:p w14:paraId="3CF65E2C" w14:textId="77777777" w:rsidR="003E5D9E" w:rsidRDefault="00491973" w:rsidP="00A445C9">
      <w:pPr>
        <w:pStyle w:val="Heading3"/>
        <w:numPr>
          <w:ilvl w:val="1"/>
          <w:numId w:val="32"/>
        </w:numPr>
        <w:tabs>
          <w:tab w:val="left" w:pos="574"/>
        </w:tabs>
        <w:spacing w:before="92" w:line="242" w:lineRule="auto"/>
        <w:ind w:left="173" w:right="519" w:firstLine="0"/>
      </w:pPr>
      <w:r>
        <w:rPr>
          <w:color w:val="231F20"/>
        </w:rPr>
        <w:t>Existing policies,</w:t>
      </w:r>
      <w:r>
        <w:rPr>
          <w:color w:val="231F20"/>
          <w:spacing w:val="1"/>
        </w:rPr>
        <w:t xml:space="preserve"> </w:t>
      </w:r>
      <w:r>
        <w:rPr>
          <w:color w:val="231F20"/>
        </w:rPr>
        <w:t>programs</w:t>
      </w:r>
      <w:r>
        <w:rPr>
          <w:color w:val="231F20"/>
          <w:spacing w:val="-7"/>
        </w:rPr>
        <w:t xml:space="preserve"> </w:t>
      </w:r>
      <w:r>
        <w:rPr>
          <w:color w:val="231F20"/>
        </w:rPr>
        <w:t>and</w:t>
      </w:r>
      <w:r>
        <w:rPr>
          <w:color w:val="231F20"/>
          <w:spacing w:val="-8"/>
        </w:rPr>
        <w:t xml:space="preserve"> </w:t>
      </w:r>
      <w:r>
        <w:rPr>
          <w:color w:val="231F20"/>
        </w:rPr>
        <w:t>projects</w:t>
      </w:r>
    </w:p>
    <w:p w14:paraId="52878C95" w14:textId="77777777" w:rsidR="003E5D9E" w:rsidRPr="00140ED5" w:rsidRDefault="00491973">
      <w:pPr>
        <w:spacing w:before="116" w:line="242" w:lineRule="auto"/>
        <w:ind w:left="173" w:right="62"/>
        <w:rPr>
          <w:color w:val="231F20"/>
          <w:sz w:val="24"/>
        </w:rPr>
      </w:pPr>
      <w:r>
        <w:rPr>
          <w:color w:val="231F20"/>
          <w:sz w:val="24"/>
        </w:rPr>
        <w:t>The Department of Health</w:t>
      </w:r>
      <w:r w:rsidRPr="00140ED5">
        <w:rPr>
          <w:color w:val="231F20"/>
          <w:sz w:val="24"/>
        </w:rPr>
        <w:t xml:space="preserve"> </w:t>
      </w:r>
      <w:r>
        <w:rPr>
          <w:color w:val="231F20"/>
          <w:sz w:val="24"/>
        </w:rPr>
        <w:t>and the Department of</w:t>
      </w:r>
      <w:r w:rsidRPr="00140ED5">
        <w:rPr>
          <w:color w:val="231F20"/>
          <w:sz w:val="24"/>
        </w:rPr>
        <w:t xml:space="preserve"> </w:t>
      </w:r>
      <w:r>
        <w:rPr>
          <w:color w:val="231F20"/>
          <w:sz w:val="24"/>
        </w:rPr>
        <w:t>Families, Fairness and</w:t>
      </w:r>
      <w:r w:rsidRPr="00140ED5">
        <w:rPr>
          <w:color w:val="231F20"/>
          <w:sz w:val="24"/>
        </w:rPr>
        <w:t xml:space="preserve"> </w:t>
      </w:r>
      <w:r>
        <w:rPr>
          <w:color w:val="231F20"/>
          <w:sz w:val="24"/>
        </w:rPr>
        <w:t>Housing implement a broad</w:t>
      </w:r>
      <w:r w:rsidRPr="00140ED5">
        <w:rPr>
          <w:color w:val="231F20"/>
          <w:sz w:val="24"/>
        </w:rPr>
        <w:t xml:space="preserve"> </w:t>
      </w:r>
      <w:r>
        <w:rPr>
          <w:color w:val="231F20"/>
          <w:sz w:val="24"/>
        </w:rPr>
        <w:t>range of policies, programs</w:t>
      </w:r>
      <w:r w:rsidRPr="00140ED5">
        <w:rPr>
          <w:color w:val="231F20"/>
          <w:sz w:val="24"/>
        </w:rPr>
        <w:t xml:space="preserve"> </w:t>
      </w:r>
      <w:r>
        <w:rPr>
          <w:color w:val="231F20"/>
          <w:sz w:val="24"/>
        </w:rPr>
        <w:t>and projects that are already</w:t>
      </w:r>
      <w:r w:rsidRPr="00140ED5">
        <w:rPr>
          <w:color w:val="231F20"/>
          <w:sz w:val="24"/>
        </w:rPr>
        <w:t xml:space="preserve"> </w:t>
      </w:r>
      <w:r>
        <w:rPr>
          <w:color w:val="231F20"/>
          <w:sz w:val="24"/>
        </w:rPr>
        <w:t>supporting adaptation to</w:t>
      </w:r>
      <w:r w:rsidRPr="00140ED5">
        <w:rPr>
          <w:color w:val="231F20"/>
          <w:sz w:val="24"/>
        </w:rPr>
        <w:t xml:space="preserve"> </w:t>
      </w:r>
      <w:r>
        <w:rPr>
          <w:color w:val="231F20"/>
          <w:sz w:val="24"/>
        </w:rPr>
        <w:t>climate change across the</w:t>
      </w:r>
      <w:r w:rsidRPr="00140ED5">
        <w:rPr>
          <w:color w:val="231F20"/>
          <w:sz w:val="24"/>
        </w:rPr>
        <w:t xml:space="preserve"> </w:t>
      </w:r>
      <w:r>
        <w:rPr>
          <w:color w:val="231F20"/>
          <w:sz w:val="24"/>
        </w:rPr>
        <w:t>Health and Human Services</w:t>
      </w:r>
      <w:r w:rsidRPr="00140ED5">
        <w:rPr>
          <w:color w:val="231F20"/>
          <w:sz w:val="24"/>
        </w:rPr>
        <w:t xml:space="preserve"> </w:t>
      </w:r>
      <w:r>
        <w:rPr>
          <w:color w:val="231F20"/>
          <w:sz w:val="24"/>
        </w:rPr>
        <w:t>system.</w:t>
      </w:r>
    </w:p>
    <w:p w14:paraId="6F0FE63B" w14:textId="415563EA" w:rsidR="00140ED5" w:rsidRPr="00140ED5" w:rsidRDefault="00491973" w:rsidP="00140ED5">
      <w:pPr>
        <w:spacing w:before="116" w:line="242" w:lineRule="auto"/>
        <w:ind w:left="173" w:right="62"/>
        <w:rPr>
          <w:color w:val="231F20"/>
          <w:sz w:val="24"/>
        </w:rPr>
      </w:pPr>
      <w:r>
        <w:rPr>
          <w:color w:val="231F20"/>
          <w:sz w:val="24"/>
        </w:rPr>
        <w:t>These existing initiatives</w:t>
      </w:r>
      <w:r w:rsidRPr="00140ED5">
        <w:rPr>
          <w:color w:val="231F20"/>
          <w:sz w:val="24"/>
        </w:rPr>
        <w:t xml:space="preserve"> </w:t>
      </w:r>
      <w:r>
        <w:rPr>
          <w:color w:val="231F20"/>
          <w:sz w:val="24"/>
        </w:rPr>
        <w:t>provide a solid foundation for</w:t>
      </w:r>
      <w:r w:rsidRPr="00140ED5">
        <w:rPr>
          <w:color w:val="231F20"/>
          <w:sz w:val="24"/>
        </w:rPr>
        <w:t xml:space="preserve"> </w:t>
      </w:r>
      <w:r>
        <w:rPr>
          <w:color w:val="231F20"/>
          <w:sz w:val="24"/>
        </w:rPr>
        <w:t>building long-term systemic</w:t>
      </w:r>
      <w:r w:rsidRPr="00140ED5">
        <w:rPr>
          <w:color w:val="231F20"/>
          <w:sz w:val="24"/>
        </w:rPr>
        <w:t xml:space="preserve"> </w:t>
      </w:r>
      <w:r>
        <w:rPr>
          <w:color w:val="231F20"/>
          <w:sz w:val="24"/>
        </w:rPr>
        <w:t>climate</w:t>
      </w:r>
      <w:r w:rsidRPr="00140ED5">
        <w:rPr>
          <w:color w:val="231F20"/>
          <w:sz w:val="24"/>
        </w:rPr>
        <w:t xml:space="preserve"> </w:t>
      </w:r>
      <w:r>
        <w:rPr>
          <w:color w:val="231F20"/>
          <w:sz w:val="24"/>
        </w:rPr>
        <w:t>change</w:t>
      </w:r>
      <w:r w:rsidRPr="00140ED5">
        <w:rPr>
          <w:color w:val="231F20"/>
          <w:sz w:val="24"/>
        </w:rPr>
        <w:t xml:space="preserve"> </w:t>
      </w:r>
      <w:r>
        <w:rPr>
          <w:color w:val="231F20"/>
          <w:sz w:val="24"/>
        </w:rPr>
        <w:t>adaptation</w:t>
      </w:r>
      <w:r w:rsidRPr="00140ED5">
        <w:rPr>
          <w:color w:val="231F20"/>
          <w:sz w:val="24"/>
        </w:rPr>
        <w:t xml:space="preserve"> </w:t>
      </w:r>
      <w:r>
        <w:rPr>
          <w:color w:val="231F20"/>
          <w:sz w:val="24"/>
        </w:rPr>
        <w:t>in</w:t>
      </w:r>
      <w:r w:rsidR="00140ED5">
        <w:rPr>
          <w:color w:val="231F20"/>
          <w:sz w:val="24"/>
        </w:rPr>
        <w:t xml:space="preserve"> Victoria. </w:t>
      </w:r>
      <w:r w:rsidRPr="00140ED5">
        <w:rPr>
          <w:color w:val="231F20"/>
          <w:sz w:val="24"/>
        </w:rPr>
        <w:br w:type="column"/>
      </w:r>
      <w:r>
        <w:rPr>
          <w:color w:val="231F20"/>
          <w:sz w:val="24"/>
        </w:rPr>
        <w:t>Highlights of a few</w:t>
      </w:r>
      <w:r w:rsidRPr="00140ED5">
        <w:rPr>
          <w:color w:val="231F20"/>
          <w:sz w:val="24"/>
        </w:rPr>
        <w:t xml:space="preserve"> </w:t>
      </w:r>
      <w:r>
        <w:rPr>
          <w:color w:val="231F20"/>
          <w:sz w:val="24"/>
        </w:rPr>
        <w:t>key initiatives are described</w:t>
      </w:r>
      <w:r w:rsidRPr="00140ED5">
        <w:rPr>
          <w:color w:val="231F20"/>
          <w:sz w:val="24"/>
        </w:rPr>
        <w:t xml:space="preserve"> </w:t>
      </w:r>
      <w:r>
        <w:rPr>
          <w:color w:val="231F20"/>
          <w:sz w:val="24"/>
        </w:rPr>
        <w:t>in</w:t>
      </w:r>
      <w:r w:rsidRPr="00140ED5">
        <w:rPr>
          <w:color w:val="231F20"/>
          <w:sz w:val="24"/>
        </w:rPr>
        <w:t xml:space="preserve"> </w:t>
      </w:r>
      <w:r>
        <w:rPr>
          <w:color w:val="231F20"/>
          <w:sz w:val="24"/>
        </w:rPr>
        <w:t>Boxes</w:t>
      </w:r>
      <w:r w:rsidRPr="00140ED5">
        <w:rPr>
          <w:color w:val="231F20"/>
          <w:sz w:val="24"/>
        </w:rPr>
        <w:t xml:space="preserve"> </w:t>
      </w:r>
      <w:r>
        <w:rPr>
          <w:color w:val="231F20"/>
          <w:sz w:val="24"/>
        </w:rPr>
        <w:t>4–7</w:t>
      </w:r>
      <w:r w:rsidRPr="00140ED5">
        <w:rPr>
          <w:color w:val="231F20"/>
          <w:sz w:val="24"/>
        </w:rPr>
        <w:t xml:space="preserve"> </w:t>
      </w:r>
      <w:r>
        <w:rPr>
          <w:color w:val="231F20"/>
          <w:sz w:val="24"/>
        </w:rPr>
        <w:t>below.</w:t>
      </w:r>
      <w:r w:rsidRPr="00140ED5">
        <w:rPr>
          <w:color w:val="231F20"/>
          <w:sz w:val="24"/>
        </w:rPr>
        <w:t xml:space="preserve"> </w:t>
      </w:r>
      <w:r>
        <w:rPr>
          <w:color w:val="231F20"/>
          <w:sz w:val="24"/>
        </w:rPr>
        <w:t>Further</w:t>
      </w:r>
      <w:r w:rsidRPr="00140ED5">
        <w:rPr>
          <w:color w:val="231F20"/>
          <w:sz w:val="24"/>
        </w:rPr>
        <w:t xml:space="preserve"> initiatives are detailed in Appendix 2 and throughout this plan.</w:t>
      </w:r>
    </w:p>
    <w:p w14:paraId="79A20C4E" w14:textId="7FB85E2F" w:rsidR="003E5D9E" w:rsidRPr="00140ED5" w:rsidRDefault="00140ED5" w:rsidP="00140ED5">
      <w:pPr>
        <w:spacing w:before="93" w:line="242" w:lineRule="auto"/>
        <w:ind w:left="173" w:right="200"/>
        <w:rPr>
          <w:b/>
          <w:bCs/>
          <w:color w:val="231F20"/>
          <w:spacing w:val="-6"/>
          <w:sz w:val="24"/>
        </w:rPr>
      </w:pPr>
      <w:r w:rsidRPr="00140ED5">
        <w:rPr>
          <w:b/>
          <w:bCs/>
          <w:color w:val="231F20"/>
          <w:spacing w:val="-6"/>
          <w:sz w:val="24"/>
        </w:rPr>
        <w:t xml:space="preserve">5.1.1 </w:t>
      </w:r>
      <w:r w:rsidR="00491973" w:rsidRPr="00140ED5">
        <w:rPr>
          <w:b/>
          <w:bCs/>
          <w:color w:val="231F20"/>
          <w:spacing w:val="-6"/>
          <w:sz w:val="24"/>
        </w:rPr>
        <w:t>Pilot Health and Human Services Climate Change Adaptation Action Plan 2019–21</w:t>
      </w:r>
    </w:p>
    <w:p w14:paraId="58BEF59C" w14:textId="06248CEF" w:rsidR="003E5D9E" w:rsidRPr="00DA5796" w:rsidRDefault="00491973" w:rsidP="00140ED5">
      <w:pPr>
        <w:spacing w:before="93" w:line="242" w:lineRule="auto"/>
        <w:ind w:left="173" w:right="200"/>
        <w:rPr>
          <w:rStyle w:val="Hyperlink"/>
          <w:rFonts w:ascii="Arial" w:hAnsi="Arial" w:cs="Arial"/>
          <w:sz w:val="24"/>
          <w:szCs w:val="22"/>
          <w:u w:color="0070C0"/>
        </w:rPr>
      </w:pPr>
      <w:r w:rsidRPr="00140ED5">
        <w:rPr>
          <w:color w:val="231F20"/>
          <w:spacing w:val="-6"/>
          <w:sz w:val="24"/>
        </w:rPr>
        <w:t>In 2019, the former Department of</w:t>
      </w:r>
      <w:r>
        <w:rPr>
          <w:color w:val="231F20"/>
          <w:sz w:val="24"/>
        </w:rPr>
        <w:t xml:space="preserve"> Health and</w:t>
      </w:r>
      <w:r>
        <w:rPr>
          <w:color w:val="231F20"/>
          <w:spacing w:val="1"/>
          <w:sz w:val="24"/>
        </w:rPr>
        <w:t xml:space="preserve"> </w:t>
      </w:r>
      <w:r>
        <w:rPr>
          <w:color w:val="231F20"/>
          <w:sz w:val="24"/>
        </w:rPr>
        <w:t>Human Services published</w:t>
      </w:r>
      <w:r>
        <w:rPr>
          <w:color w:val="231F20"/>
          <w:spacing w:val="1"/>
          <w:sz w:val="24"/>
        </w:rPr>
        <w:t xml:space="preserve"> </w:t>
      </w:r>
      <w:r>
        <w:rPr>
          <w:color w:val="231F20"/>
          <w:sz w:val="24"/>
        </w:rPr>
        <w:t xml:space="preserve">the </w:t>
      </w:r>
      <w:r w:rsidR="00D7155D" w:rsidRPr="00DA5796">
        <w:rPr>
          <w:color w:val="231F20"/>
          <w:sz w:val="24"/>
          <w:u w:color="0070C0"/>
        </w:rPr>
        <w:fldChar w:fldCharType="begin"/>
      </w:r>
      <w:r w:rsidR="001E36E2">
        <w:rPr>
          <w:color w:val="231F20"/>
          <w:sz w:val="24"/>
          <w:u w:color="0070C0"/>
        </w:rPr>
        <w:instrText>HYPERLINK "https://www.health.vic.gov.au/environmental-health/climate-change-strategy"</w:instrText>
      </w:r>
      <w:r w:rsidR="001E36E2" w:rsidRPr="00DA5796">
        <w:rPr>
          <w:color w:val="231F20"/>
          <w:sz w:val="24"/>
          <w:u w:color="0070C0"/>
        </w:rPr>
      </w:r>
      <w:r w:rsidR="00D7155D" w:rsidRPr="00DA5796">
        <w:rPr>
          <w:color w:val="231F20"/>
          <w:sz w:val="24"/>
          <w:u w:color="0070C0"/>
        </w:rPr>
        <w:fldChar w:fldCharType="separate"/>
      </w:r>
      <w:r w:rsidRPr="00DA5796">
        <w:rPr>
          <w:rStyle w:val="Hyperlink"/>
          <w:rFonts w:ascii="Arial" w:hAnsi="Arial" w:cs="Arial"/>
          <w:sz w:val="24"/>
          <w:szCs w:val="22"/>
          <w:u w:color="0070C0"/>
        </w:rPr>
        <w:t>Pilot Health and Human</w:t>
      </w:r>
      <w:r w:rsidRPr="00DA5796">
        <w:rPr>
          <w:rStyle w:val="Hyperlink"/>
          <w:rFonts w:ascii="Arial" w:hAnsi="Arial" w:cs="Arial"/>
          <w:spacing w:val="-65"/>
          <w:sz w:val="24"/>
          <w:szCs w:val="22"/>
          <w:u w:color="0070C0"/>
        </w:rPr>
        <w:t xml:space="preserve"> </w:t>
      </w:r>
      <w:r w:rsidRPr="00DA5796">
        <w:rPr>
          <w:rStyle w:val="Hyperlink"/>
          <w:rFonts w:ascii="Arial" w:hAnsi="Arial" w:cs="Arial"/>
          <w:sz w:val="24"/>
          <w:szCs w:val="22"/>
          <w:u w:color="0070C0"/>
        </w:rPr>
        <w:t>Services</w:t>
      </w:r>
      <w:r w:rsidRPr="00DA5796">
        <w:rPr>
          <w:rStyle w:val="Hyperlink"/>
          <w:rFonts w:ascii="Arial" w:hAnsi="Arial" w:cs="Arial"/>
          <w:spacing w:val="-3"/>
          <w:sz w:val="24"/>
          <w:szCs w:val="22"/>
          <w:u w:color="0070C0"/>
        </w:rPr>
        <w:t xml:space="preserve"> </w:t>
      </w:r>
      <w:r w:rsidRPr="00DA5796">
        <w:rPr>
          <w:rStyle w:val="Hyperlink"/>
          <w:rFonts w:ascii="Arial" w:hAnsi="Arial" w:cs="Arial"/>
          <w:sz w:val="24"/>
          <w:szCs w:val="22"/>
          <w:u w:color="0070C0"/>
        </w:rPr>
        <w:t>Climate</w:t>
      </w:r>
      <w:r w:rsidRPr="00DA5796">
        <w:rPr>
          <w:rStyle w:val="Hyperlink"/>
          <w:rFonts w:ascii="Arial" w:hAnsi="Arial" w:cs="Arial"/>
          <w:spacing w:val="-3"/>
          <w:sz w:val="24"/>
          <w:szCs w:val="22"/>
          <w:u w:color="0070C0"/>
        </w:rPr>
        <w:t xml:space="preserve"> </w:t>
      </w:r>
      <w:r w:rsidRPr="00DA5796">
        <w:rPr>
          <w:rStyle w:val="Hyperlink"/>
          <w:rFonts w:ascii="Arial" w:hAnsi="Arial" w:cs="Arial"/>
          <w:sz w:val="24"/>
          <w:szCs w:val="22"/>
          <w:u w:color="0070C0"/>
        </w:rPr>
        <w:t>Change</w:t>
      </w:r>
    </w:p>
    <w:p w14:paraId="30E14374" w14:textId="57F5E0FC" w:rsidR="003E5D9E" w:rsidRPr="00140ED5" w:rsidRDefault="00491973">
      <w:pPr>
        <w:spacing w:before="94" w:line="242" w:lineRule="auto"/>
        <w:ind w:left="173" w:right="291"/>
        <w:rPr>
          <w:color w:val="231F20"/>
          <w:sz w:val="24"/>
        </w:rPr>
      </w:pPr>
      <w:r w:rsidRPr="00DA5796">
        <w:rPr>
          <w:rStyle w:val="Hyperlink"/>
          <w:rFonts w:ascii="Arial" w:hAnsi="Arial" w:cs="Arial"/>
          <w:sz w:val="22"/>
          <w:szCs w:val="22"/>
          <w:u w:color="0070C0"/>
        </w:rPr>
        <w:br w:type="column"/>
      </w:r>
      <w:r w:rsidRPr="00DA5796">
        <w:rPr>
          <w:rStyle w:val="Hyperlink"/>
          <w:rFonts w:ascii="Arial" w:hAnsi="Arial" w:cs="Arial"/>
          <w:sz w:val="24"/>
          <w:szCs w:val="22"/>
          <w:u w:color="0070C0"/>
        </w:rPr>
        <w:t>Adaptation Action Plan 2019–21</w:t>
      </w:r>
      <w:r w:rsidR="00D7155D" w:rsidRPr="00DA5796">
        <w:rPr>
          <w:color w:val="231F20"/>
          <w:sz w:val="24"/>
          <w:u w:color="0070C0"/>
        </w:rPr>
        <w:fldChar w:fldCharType="end"/>
      </w:r>
      <w:r>
        <w:rPr>
          <w:color w:val="231F20"/>
          <w:sz w:val="24"/>
        </w:rPr>
        <w:t xml:space="preserve"> (pilot plan). The pilot</w:t>
      </w:r>
      <w:r w:rsidRPr="00140ED5">
        <w:rPr>
          <w:color w:val="231F20"/>
          <w:sz w:val="24"/>
        </w:rPr>
        <w:t xml:space="preserve"> </w:t>
      </w:r>
      <w:r>
        <w:rPr>
          <w:color w:val="231F20"/>
          <w:sz w:val="24"/>
        </w:rPr>
        <w:t>plan included actions in the</w:t>
      </w:r>
      <w:r w:rsidRPr="00140ED5">
        <w:rPr>
          <w:color w:val="231F20"/>
          <w:sz w:val="24"/>
        </w:rPr>
        <w:t xml:space="preserve"> </w:t>
      </w:r>
      <w:r>
        <w:rPr>
          <w:color w:val="231F20"/>
          <w:sz w:val="24"/>
        </w:rPr>
        <w:t>domains of governance and</w:t>
      </w:r>
      <w:r w:rsidRPr="00140ED5">
        <w:rPr>
          <w:color w:val="231F20"/>
          <w:sz w:val="24"/>
        </w:rPr>
        <w:t xml:space="preserve"> </w:t>
      </w:r>
      <w:r>
        <w:rPr>
          <w:color w:val="231F20"/>
          <w:sz w:val="24"/>
        </w:rPr>
        <w:t>regulation, communication</w:t>
      </w:r>
      <w:r w:rsidRPr="00140ED5">
        <w:rPr>
          <w:color w:val="231F20"/>
          <w:sz w:val="24"/>
        </w:rPr>
        <w:t xml:space="preserve"> </w:t>
      </w:r>
      <w:r>
        <w:rPr>
          <w:color w:val="231F20"/>
          <w:sz w:val="24"/>
        </w:rPr>
        <w:t>and engagement, knowledge</w:t>
      </w:r>
      <w:r w:rsidRPr="00140ED5">
        <w:rPr>
          <w:color w:val="231F20"/>
          <w:sz w:val="24"/>
        </w:rPr>
        <w:t xml:space="preserve"> </w:t>
      </w:r>
      <w:r>
        <w:rPr>
          <w:color w:val="231F20"/>
          <w:sz w:val="24"/>
        </w:rPr>
        <w:t>building,</w:t>
      </w:r>
      <w:r w:rsidRPr="00140ED5">
        <w:rPr>
          <w:color w:val="231F20"/>
          <w:sz w:val="24"/>
        </w:rPr>
        <w:t xml:space="preserve"> </w:t>
      </w:r>
      <w:r>
        <w:rPr>
          <w:color w:val="231F20"/>
          <w:sz w:val="24"/>
        </w:rPr>
        <w:t>and</w:t>
      </w:r>
      <w:r w:rsidRPr="00140ED5">
        <w:rPr>
          <w:color w:val="231F20"/>
          <w:sz w:val="24"/>
        </w:rPr>
        <w:t xml:space="preserve"> </w:t>
      </w:r>
      <w:r>
        <w:rPr>
          <w:color w:val="231F20"/>
          <w:sz w:val="24"/>
        </w:rPr>
        <w:t>asset</w:t>
      </w:r>
      <w:r w:rsidRPr="00140ED5">
        <w:rPr>
          <w:color w:val="231F20"/>
          <w:sz w:val="24"/>
        </w:rPr>
        <w:t xml:space="preserve"> </w:t>
      </w:r>
      <w:r>
        <w:rPr>
          <w:color w:val="231F20"/>
          <w:sz w:val="24"/>
        </w:rPr>
        <w:t>readiness.</w:t>
      </w:r>
    </w:p>
    <w:p w14:paraId="4CE5948D" w14:textId="77777777" w:rsidR="003E5D9E" w:rsidRPr="00140ED5" w:rsidRDefault="00491973" w:rsidP="00140ED5">
      <w:pPr>
        <w:spacing w:before="94" w:line="242" w:lineRule="auto"/>
        <w:ind w:left="173" w:right="291"/>
        <w:rPr>
          <w:color w:val="231F20"/>
          <w:sz w:val="24"/>
        </w:rPr>
      </w:pPr>
      <w:r>
        <w:rPr>
          <w:color w:val="231F20"/>
          <w:sz w:val="24"/>
        </w:rPr>
        <w:t>Progressive implementation of</w:t>
      </w:r>
      <w:r w:rsidRPr="00140ED5">
        <w:rPr>
          <w:color w:val="231F20"/>
          <w:sz w:val="24"/>
        </w:rPr>
        <w:t xml:space="preserve"> </w:t>
      </w:r>
      <w:r>
        <w:rPr>
          <w:color w:val="231F20"/>
          <w:sz w:val="24"/>
        </w:rPr>
        <w:t>pilot plan actions will continue</w:t>
      </w:r>
      <w:r w:rsidRPr="00140ED5">
        <w:rPr>
          <w:color w:val="231F20"/>
          <w:sz w:val="24"/>
        </w:rPr>
        <w:t xml:space="preserve"> </w:t>
      </w:r>
      <w:r>
        <w:rPr>
          <w:color w:val="231F20"/>
          <w:sz w:val="24"/>
        </w:rPr>
        <w:t>in 2021, and some actions are</w:t>
      </w:r>
      <w:r w:rsidRPr="00140ED5">
        <w:rPr>
          <w:color w:val="231F20"/>
          <w:sz w:val="24"/>
        </w:rPr>
        <w:t xml:space="preserve"> </w:t>
      </w:r>
      <w:r>
        <w:rPr>
          <w:color w:val="231F20"/>
          <w:sz w:val="24"/>
        </w:rPr>
        <w:t>continued within this 2022–26</w:t>
      </w:r>
      <w:r w:rsidRPr="00140ED5">
        <w:rPr>
          <w:color w:val="231F20"/>
          <w:sz w:val="24"/>
        </w:rPr>
        <w:t xml:space="preserve"> </w:t>
      </w:r>
      <w:r>
        <w:rPr>
          <w:color w:val="231F20"/>
          <w:sz w:val="24"/>
        </w:rPr>
        <w:t>plan. See Appendix 3 for</w:t>
      </w:r>
      <w:r w:rsidRPr="00140ED5">
        <w:rPr>
          <w:color w:val="231F20"/>
          <w:sz w:val="24"/>
        </w:rPr>
        <w:t xml:space="preserve"> </w:t>
      </w:r>
      <w:r>
        <w:rPr>
          <w:color w:val="231F20"/>
          <w:sz w:val="24"/>
        </w:rPr>
        <w:t>examples of completed and</w:t>
      </w:r>
      <w:r w:rsidRPr="00140ED5">
        <w:rPr>
          <w:color w:val="231F20"/>
          <w:sz w:val="24"/>
        </w:rPr>
        <w:t xml:space="preserve"> </w:t>
      </w:r>
      <w:r>
        <w:rPr>
          <w:color w:val="231F20"/>
          <w:sz w:val="24"/>
        </w:rPr>
        <w:t>continuing</w:t>
      </w:r>
      <w:r w:rsidRPr="00140ED5">
        <w:rPr>
          <w:color w:val="231F20"/>
          <w:sz w:val="24"/>
        </w:rPr>
        <w:t xml:space="preserve"> </w:t>
      </w:r>
      <w:r>
        <w:rPr>
          <w:color w:val="231F20"/>
          <w:sz w:val="24"/>
        </w:rPr>
        <w:t>actions.</w:t>
      </w:r>
    </w:p>
    <w:p w14:paraId="1E80D624" w14:textId="77777777" w:rsidR="003E5D9E" w:rsidRDefault="003E5D9E">
      <w:pPr>
        <w:spacing w:line="242" w:lineRule="auto"/>
        <w:rPr>
          <w:sz w:val="24"/>
        </w:rPr>
        <w:sectPr w:rsidR="003E5D9E">
          <w:type w:val="continuous"/>
          <w:pgSz w:w="11910" w:h="16840"/>
          <w:pgMar w:top="1580" w:right="600" w:bottom="280" w:left="620" w:header="0" w:footer="707" w:gutter="0"/>
          <w:cols w:num="3" w:space="720" w:equalWidth="0">
            <w:col w:w="3297" w:space="218"/>
            <w:col w:w="3461" w:space="54"/>
            <w:col w:w="3660"/>
          </w:cols>
        </w:sectPr>
      </w:pPr>
    </w:p>
    <w:p w14:paraId="1890E9A1" w14:textId="77777777" w:rsidR="0034351B" w:rsidRDefault="0034351B" w:rsidP="0034351B">
      <w:pPr>
        <w:tabs>
          <w:tab w:val="left" w:pos="434"/>
        </w:tabs>
        <w:spacing w:before="120" w:line="242" w:lineRule="auto"/>
        <w:ind w:left="426" w:right="484"/>
        <w:rPr>
          <w:b/>
          <w:bCs/>
          <w:color w:val="231F20"/>
          <w:szCs w:val="20"/>
        </w:rPr>
      </w:pPr>
    </w:p>
    <w:p w14:paraId="0E87ACB0" w14:textId="77777777" w:rsidR="0034351B" w:rsidRDefault="0034351B" w:rsidP="0034351B">
      <w:pPr>
        <w:tabs>
          <w:tab w:val="left" w:pos="434"/>
        </w:tabs>
        <w:spacing w:before="120" w:line="242" w:lineRule="auto"/>
        <w:ind w:left="426" w:right="484"/>
        <w:rPr>
          <w:b/>
          <w:bCs/>
          <w:color w:val="231F20"/>
          <w:szCs w:val="20"/>
        </w:rPr>
      </w:pPr>
    </w:p>
    <w:p w14:paraId="6A3E1A51" w14:textId="0A5F8BED" w:rsidR="0034351B" w:rsidRPr="0034351B" w:rsidRDefault="0034351B" w:rsidP="0034351B">
      <w:pPr>
        <w:tabs>
          <w:tab w:val="left" w:pos="434"/>
        </w:tabs>
        <w:spacing w:before="120" w:line="242" w:lineRule="auto"/>
        <w:ind w:left="426" w:right="484"/>
        <w:rPr>
          <w:b/>
          <w:bCs/>
          <w:color w:val="231F20"/>
          <w:szCs w:val="20"/>
        </w:rPr>
      </w:pPr>
      <w:r w:rsidRPr="0034351B">
        <w:rPr>
          <w:b/>
          <w:bCs/>
          <w:color w:val="231F20"/>
          <w:szCs w:val="20"/>
        </w:rPr>
        <w:t>Box 4</w:t>
      </w:r>
    </w:p>
    <w:p w14:paraId="6B8484D8" w14:textId="3ADEBAD3" w:rsidR="0034351B" w:rsidRPr="0034351B" w:rsidRDefault="0034351B" w:rsidP="0034351B">
      <w:pPr>
        <w:tabs>
          <w:tab w:val="left" w:pos="434"/>
        </w:tabs>
        <w:spacing w:before="120" w:line="242" w:lineRule="auto"/>
        <w:ind w:left="426" w:right="484"/>
        <w:rPr>
          <w:b/>
          <w:bCs/>
          <w:color w:val="231F20"/>
          <w:szCs w:val="20"/>
        </w:rPr>
      </w:pPr>
      <w:r w:rsidRPr="0034351B">
        <w:rPr>
          <w:b/>
          <w:bCs/>
          <w:color w:val="231F20"/>
          <w:szCs w:val="20"/>
        </w:rPr>
        <w:t>Public health: Supporting local government to tackle climate change and its impacts on health</w:t>
      </w:r>
    </w:p>
    <w:p w14:paraId="55E93021" w14:textId="77777777" w:rsidR="0034351B" w:rsidRPr="0034351B" w:rsidRDefault="0034351B" w:rsidP="0034351B">
      <w:pPr>
        <w:tabs>
          <w:tab w:val="left" w:pos="434"/>
        </w:tabs>
        <w:spacing w:before="120" w:line="242" w:lineRule="auto"/>
        <w:ind w:left="426" w:right="484"/>
        <w:rPr>
          <w:color w:val="231F20"/>
          <w:szCs w:val="20"/>
        </w:rPr>
      </w:pPr>
      <w:r w:rsidRPr="0034351B">
        <w:rPr>
          <w:color w:val="231F20"/>
          <w:szCs w:val="20"/>
        </w:rPr>
        <w:t>The Department of Health published new resources in 2020. These resources, designed to support Victorian local governments in tackling climate change and its impacts on health, include:</w:t>
      </w:r>
    </w:p>
    <w:p w14:paraId="6DE83DEC" w14:textId="748B362A" w:rsidR="0034351B" w:rsidRPr="0034351B" w:rsidRDefault="00B16F0E" w:rsidP="0034351B">
      <w:pPr>
        <w:pStyle w:val="ListParagraph"/>
        <w:numPr>
          <w:ilvl w:val="1"/>
          <w:numId w:val="25"/>
        </w:numPr>
        <w:tabs>
          <w:tab w:val="left" w:pos="808"/>
        </w:tabs>
        <w:spacing w:before="118" w:line="242" w:lineRule="auto"/>
        <w:ind w:right="484"/>
        <w:rPr>
          <w:color w:val="231F20"/>
        </w:rPr>
      </w:pPr>
      <w:hyperlink r:id="rId75" w:history="1">
        <w:r w:rsidR="0034351B" w:rsidRPr="00DA5796">
          <w:rPr>
            <w:rStyle w:val="Hyperlink"/>
            <w:rFonts w:ascii="Arial" w:hAnsi="Arial" w:cs="Arial"/>
            <w:sz w:val="22"/>
            <w:szCs w:val="22"/>
            <w:u w:color="0070C0"/>
          </w:rPr>
          <w:t>Tackling climate change and its impacts on health through municipal public health and wellbeing planning: Guidance for local government</w:t>
        </w:r>
      </w:hyperlink>
      <w:r w:rsidR="0034351B" w:rsidRPr="00DA5796">
        <w:rPr>
          <w:color w:val="231F20"/>
          <w:u w:val="single" w:color="0070C0"/>
        </w:rPr>
        <w:t xml:space="preserve"> </w:t>
      </w:r>
      <w:r w:rsidR="0034351B" w:rsidRPr="0034351B">
        <w:rPr>
          <w:color w:val="231F20"/>
        </w:rPr>
        <w:t>supports local governments in reducing emissions and in supporting community adaptation to health impacts of climate change.</w:t>
      </w:r>
    </w:p>
    <w:p w14:paraId="6C369F6A" w14:textId="0C3326AA" w:rsidR="0034351B" w:rsidRPr="0034351B" w:rsidRDefault="00B16F0E" w:rsidP="0034351B">
      <w:pPr>
        <w:pStyle w:val="ListParagraph"/>
        <w:numPr>
          <w:ilvl w:val="1"/>
          <w:numId w:val="25"/>
        </w:numPr>
        <w:tabs>
          <w:tab w:val="left" w:pos="808"/>
        </w:tabs>
        <w:spacing w:before="118" w:line="242" w:lineRule="auto"/>
        <w:ind w:right="484"/>
        <w:rPr>
          <w:color w:val="231F20"/>
        </w:rPr>
      </w:pPr>
      <w:hyperlink r:id="rId76" w:history="1">
        <w:r w:rsidR="0034351B" w:rsidRPr="00DA5796">
          <w:rPr>
            <w:rStyle w:val="Hyperlink"/>
            <w:rFonts w:ascii="Arial" w:hAnsi="Arial" w:cs="Arial"/>
            <w:sz w:val="22"/>
            <w:szCs w:val="22"/>
            <w:u w:color="0070C0"/>
          </w:rPr>
          <w:t>Supporting people when air quality is heavily impacted by bushfire smoke: Guidance for local government</w:t>
        </w:r>
      </w:hyperlink>
      <w:r w:rsidR="0034351B" w:rsidRPr="00DA5796">
        <w:rPr>
          <w:color w:val="231F20"/>
          <w:u w:val="single" w:color="0070C0"/>
        </w:rPr>
        <w:t xml:space="preserve"> </w:t>
      </w:r>
      <w:r w:rsidR="0034351B" w:rsidRPr="0034351B">
        <w:rPr>
          <w:color w:val="231F20"/>
        </w:rPr>
        <w:t>helps local governments plan for community respite to ‘cleaner air’</w:t>
      </w:r>
      <w:r w:rsidR="0034351B">
        <w:rPr>
          <w:color w:val="231F20"/>
        </w:rPr>
        <w:t xml:space="preserve"> </w:t>
      </w:r>
      <w:r w:rsidR="0034351B" w:rsidRPr="0034351B">
        <w:rPr>
          <w:color w:val="231F20"/>
        </w:rPr>
        <w:t>when local air quality is heavily impacted by smoke from large-scale or prolonged bushfire activity and provides enhanced guidance on the planning and development of cool spaces earmarked for respite during periods of extreme heat.</w:t>
      </w:r>
    </w:p>
    <w:p w14:paraId="4FA3F2A7" w14:textId="77777777" w:rsidR="003E5D9E" w:rsidRDefault="003E5D9E">
      <w:pPr>
        <w:pStyle w:val="BodyText"/>
        <w:rPr>
          <w:sz w:val="20"/>
        </w:rPr>
      </w:pPr>
    </w:p>
    <w:p w14:paraId="7775A0B4" w14:textId="77777777" w:rsidR="0034351B" w:rsidRPr="0034351B" w:rsidRDefault="0034351B" w:rsidP="0034351B">
      <w:pPr>
        <w:tabs>
          <w:tab w:val="left" w:pos="434"/>
        </w:tabs>
        <w:spacing w:before="120" w:line="242" w:lineRule="auto"/>
        <w:ind w:left="426" w:right="484"/>
        <w:rPr>
          <w:b/>
          <w:bCs/>
          <w:color w:val="231F20"/>
          <w:szCs w:val="20"/>
        </w:rPr>
      </w:pPr>
      <w:r w:rsidRPr="0034351B">
        <w:rPr>
          <w:b/>
          <w:bCs/>
          <w:color w:val="231F20"/>
          <w:szCs w:val="20"/>
        </w:rPr>
        <w:t>Box 5</w:t>
      </w:r>
    </w:p>
    <w:p w14:paraId="76A30968" w14:textId="77777777" w:rsidR="0034351B" w:rsidRPr="0034351B" w:rsidRDefault="0034351B" w:rsidP="0034351B">
      <w:pPr>
        <w:tabs>
          <w:tab w:val="left" w:pos="434"/>
        </w:tabs>
        <w:spacing w:before="120" w:line="242" w:lineRule="auto"/>
        <w:ind w:left="426" w:right="484"/>
        <w:rPr>
          <w:b/>
          <w:bCs/>
          <w:color w:val="231F20"/>
          <w:szCs w:val="20"/>
        </w:rPr>
      </w:pPr>
      <w:r w:rsidRPr="0034351B">
        <w:rPr>
          <w:b/>
          <w:bCs/>
          <w:color w:val="231F20"/>
          <w:szCs w:val="20"/>
        </w:rPr>
        <w:t>Health infrastructure: Embedding climate resilience into health infrastructure</w:t>
      </w:r>
    </w:p>
    <w:p w14:paraId="67ACC9E6" w14:textId="125E14B5" w:rsidR="0034351B" w:rsidRPr="0034351B" w:rsidRDefault="0034351B" w:rsidP="0034351B">
      <w:pPr>
        <w:tabs>
          <w:tab w:val="left" w:pos="434"/>
        </w:tabs>
        <w:spacing w:before="120" w:line="242" w:lineRule="auto"/>
        <w:ind w:left="426" w:right="484"/>
        <w:rPr>
          <w:color w:val="231F20"/>
          <w:szCs w:val="20"/>
        </w:rPr>
      </w:pPr>
      <w:r w:rsidRPr="0034351B">
        <w:rPr>
          <w:color w:val="231F20"/>
          <w:szCs w:val="20"/>
        </w:rPr>
        <w:t xml:space="preserve">The Victorian Health Building Authority published updated </w:t>
      </w:r>
      <w:hyperlink r:id="rId77" w:history="1">
        <w:r w:rsidRPr="00DA5796">
          <w:rPr>
            <w:rStyle w:val="Hyperlink"/>
            <w:rFonts w:ascii="Arial" w:hAnsi="Arial" w:cs="Arial"/>
            <w:sz w:val="22"/>
            <w:szCs w:val="20"/>
            <w:u w:color="0070C0"/>
          </w:rPr>
          <w:t>engineering and sustainability guidelines</w:t>
        </w:r>
      </w:hyperlink>
      <w:r w:rsidRPr="0034351B">
        <w:rPr>
          <w:color w:val="231F20"/>
          <w:szCs w:val="20"/>
        </w:rPr>
        <w:t xml:space="preserve"> for new health infrastructure design and construction. These guidelines include new requirements for building climate resilience into health infrastructure including:</w:t>
      </w:r>
    </w:p>
    <w:p w14:paraId="6ACA64C7" w14:textId="77777777" w:rsidR="0034351B" w:rsidRPr="0034351B" w:rsidRDefault="0034351B" w:rsidP="0034351B">
      <w:pPr>
        <w:pStyle w:val="ListParagraph"/>
        <w:numPr>
          <w:ilvl w:val="1"/>
          <w:numId w:val="25"/>
        </w:numPr>
        <w:tabs>
          <w:tab w:val="left" w:pos="808"/>
        </w:tabs>
        <w:spacing w:before="118" w:line="242" w:lineRule="auto"/>
        <w:ind w:right="484"/>
        <w:rPr>
          <w:color w:val="231F20"/>
        </w:rPr>
      </w:pPr>
      <w:r w:rsidRPr="0034351B">
        <w:rPr>
          <w:color w:val="231F20"/>
        </w:rPr>
        <w:t>New hospital essential engineering guidelines incorporating fundamental design principles for emergency generators operations in multiple and extreme climate conditions. Now, facilities built in bushfire-prone areas must provide additional generating capacity, and remote and bushfire-prone areas with on-site fuel storage must address potential resupply delays.</w:t>
      </w:r>
    </w:p>
    <w:p w14:paraId="103ACD32" w14:textId="0CF26FFD" w:rsidR="0034351B" w:rsidRPr="0034351B" w:rsidRDefault="0034351B" w:rsidP="0034351B">
      <w:pPr>
        <w:pStyle w:val="ListParagraph"/>
        <w:numPr>
          <w:ilvl w:val="1"/>
          <w:numId w:val="25"/>
        </w:numPr>
        <w:tabs>
          <w:tab w:val="left" w:pos="808"/>
        </w:tabs>
        <w:spacing w:before="118" w:line="242" w:lineRule="auto"/>
        <w:ind w:right="484"/>
        <w:rPr>
          <w:b/>
          <w:bCs/>
          <w:color w:val="231F20"/>
          <w:szCs w:val="20"/>
        </w:rPr>
      </w:pPr>
      <w:r w:rsidRPr="0034351B">
        <w:rPr>
          <w:color w:val="231F20"/>
        </w:rPr>
        <w:t>Establishing hospital climate change resilience as one of four key principles informing capital works sustainability. These guidelines provide information on the implications of climate change for healthcare facilities and design responses that need to be considered when designing and delivering healthcare facilities</w:t>
      </w:r>
      <w:r w:rsidRPr="0034351B">
        <w:rPr>
          <w:b/>
          <w:bCs/>
          <w:color w:val="231F20"/>
          <w:szCs w:val="20"/>
        </w:rPr>
        <w:br w:type="page"/>
      </w:r>
    </w:p>
    <w:p w14:paraId="7FD8CE1C" w14:textId="04677687" w:rsidR="0034351B" w:rsidRPr="0034351B" w:rsidRDefault="0034351B" w:rsidP="0034351B">
      <w:pPr>
        <w:tabs>
          <w:tab w:val="left" w:pos="434"/>
        </w:tabs>
        <w:spacing w:before="120" w:line="242" w:lineRule="auto"/>
        <w:ind w:left="426" w:right="484"/>
        <w:rPr>
          <w:b/>
          <w:bCs/>
          <w:color w:val="231F20"/>
          <w:szCs w:val="20"/>
        </w:rPr>
      </w:pPr>
      <w:r w:rsidRPr="0034351B">
        <w:rPr>
          <w:b/>
          <w:bCs/>
          <w:color w:val="231F20"/>
          <w:szCs w:val="20"/>
        </w:rPr>
        <w:lastRenderedPageBreak/>
        <w:t>Box 6</w:t>
      </w:r>
    </w:p>
    <w:p w14:paraId="3B67F2F2" w14:textId="77777777" w:rsidR="0034351B" w:rsidRPr="0034351B" w:rsidRDefault="0034351B" w:rsidP="0034351B">
      <w:pPr>
        <w:tabs>
          <w:tab w:val="left" w:pos="434"/>
        </w:tabs>
        <w:spacing w:before="120" w:line="242" w:lineRule="auto"/>
        <w:ind w:left="426" w:right="484"/>
        <w:rPr>
          <w:b/>
          <w:bCs/>
          <w:color w:val="231F20"/>
          <w:szCs w:val="20"/>
        </w:rPr>
      </w:pPr>
      <w:r w:rsidRPr="0034351B">
        <w:rPr>
          <w:b/>
          <w:bCs/>
          <w:color w:val="231F20"/>
          <w:szCs w:val="20"/>
        </w:rPr>
        <w:t>Social housing infrastructure: Improving public housing energy efficiency</w:t>
      </w:r>
    </w:p>
    <w:p w14:paraId="1DE0019D" w14:textId="77777777" w:rsidR="0034351B" w:rsidRPr="0034351B" w:rsidRDefault="0034351B" w:rsidP="0034351B">
      <w:pPr>
        <w:tabs>
          <w:tab w:val="left" w:pos="434"/>
        </w:tabs>
        <w:spacing w:before="120" w:line="242" w:lineRule="auto"/>
        <w:ind w:left="426" w:right="484"/>
        <w:rPr>
          <w:color w:val="231F20"/>
          <w:szCs w:val="20"/>
        </w:rPr>
      </w:pPr>
      <w:r w:rsidRPr="0034351B">
        <w:rPr>
          <w:color w:val="231F20"/>
          <w:szCs w:val="20"/>
        </w:rPr>
        <w:t xml:space="preserve">The </w:t>
      </w:r>
      <w:proofErr w:type="spellStart"/>
      <w:r w:rsidRPr="0034351B">
        <w:rPr>
          <w:color w:val="231F20"/>
          <w:szCs w:val="20"/>
        </w:rPr>
        <w:t>EnergySmart</w:t>
      </w:r>
      <w:proofErr w:type="spellEnd"/>
      <w:r w:rsidRPr="0034351B">
        <w:rPr>
          <w:color w:val="231F20"/>
          <w:szCs w:val="20"/>
        </w:rPr>
        <w:t xml:space="preserve"> Public Housing Project delivered efficient appliances (such as air conditioning and hot water system upgrades) and thermal shell upgrades to more than 1,500 public dwellings by the end of 2019–20.</w:t>
      </w:r>
    </w:p>
    <w:p w14:paraId="35AA9364" w14:textId="77777777" w:rsidR="0034351B" w:rsidRPr="0034351B" w:rsidRDefault="0034351B" w:rsidP="0034351B">
      <w:pPr>
        <w:tabs>
          <w:tab w:val="left" w:pos="434"/>
        </w:tabs>
        <w:spacing w:before="120" w:line="242" w:lineRule="auto"/>
        <w:ind w:left="426" w:right="484"/>
        <w:rPr>
          <w:color w:val="231F20"/>
          <w:szCs w:val="20"/>
        </w:rPr>
      </w:pPr>
      <w:r w:rsidRPr="0034351B">
        <w:rPr>
          <w:color w:val="231F20"/>
          <w:szCs w:val="20"/>
        </w:rPr>
        <w:t>Residents who received air conditioner upgrades (as well as draught sealing and ceiling insulation top-ups) saw substantial thermal comfort improvements, reduced energy bills and greenhouse gas emissions and self-reported health improvements.</w:t>
      </w:r>
    </w:p>
    <w:p w14:paraId="6BE5355F" w14:textId="77777777" w:rsidR="0034351B" w:rsidRPr="0034351B" w:rsidRDefault="0034351B" w:rsidP="0034351B">
      <w:pPr>
        <w:tabs>
          <w:tab w:val="left" w:pos="434"/>
        </w:tabs>
        <w:spacing w:before="120" w:line="242" w:lineRule="auto"/>
        <w:ind w:left="426" w:right="484"/>
        <w:rPr>
          <w:color w:val="231F20"/>
          <w:szCs w:val="20"/>
        </w:rPr>
      </w:pPr>
      <w:r w:rsidRPr="0034351B">
        <w:rPr>
          <w:color w:val="231F20"/>
          <w:szCs w:val="20"/>
        </w:rPr>
        <w:t>Learnings from this project are informing investment thinking for the Energy Efficiency in Social Housing Program, and the Building Works Social Housing maintenance and upgrades package.</w:t>
      </w:r>
    </w:p>
    <w:p w14:paraId="43E990B8" w14:textId="77777777" w:rsidR="0034351B" w:rsidRDefault="0034351B" w:rsidP="0034351B">
      <w:pPr>
        <w:pStyle w:val="BodyText"/>
        <w:spacing w:before="9"/>
        <w:rPr>
          <w:sz w:val="27"/>
        </w:rPr>
      </w:pPr>
    </w:p>
    <w:p w14:paraId="35F5F55E" w14:textId="4EA5E966" w:rsidR="003E5D9E" w:rsidRDefault="003E5D9E">
      <w:pPr>
        <w:pStyle w:val="BodyText"/>
        <w:ind w:left="173"/>
        <w:rPr>
          <w:sz w:val="20"/>
        </w:rPr>
      </w:pPr>
    </w:p>
    <w:p w14:paraId="1B6F9040" w14:textId="77777777" w:rsidR="0034351B" w:rsidRPr="0034351B" w:rsidRDefault="0034351B" w:rsidP="0034351B">
      <w:pPr>
        <w:tabs>
          <w:tab w:val="left" w:pos="434"/>
        </w:tabs>
        <w:spacing w:before="120" w:line="242" w:lineRule="auto"/>
        <w:ind w:left="426" w:right="484"/>
        <w:rPr>
          <w:b/>
          <w:bCs/>
          <w:color w:val="231F20"/>
          <w:szCs w:val="20"/>
        </w:rPr>
      </w:pPr>
      <w:r w:rsidRPr="0034351B">
        <w:rPr>
          <w:b/>
          <w:bCs/>
          <w:color w:val="231F20"/>
          <w:szCs w:val="20"/>
        </w:rPr>
        <w:t>Box 7</w:t>
      </w:r>
    </w:p>
    <w:p w14:paraId="21FDB7CD" w14:textId="77777777" w:rsidR="0034351B" w:rsidRPr="0034351B" w:rsidRDefault="0034351B" w:rsidP="0034351B">
      <w:pPr>
        <w:tabs>
          <w:tab w:val="left" w:pos="434"/>
        </w:tabs>
        <w:spacing w:before="120" w:line="242" w:lineRule="auto"/>
        <w:ind w:left="426" w:right="484"/>
        <w:rPr>
          <w:b/>
          <w:bCs/>
          <w:color w:val="231F20"/>
          <w:szCs w:val="20"/>
        </w:rPr>
      </w:pPr>
      <w:r w:rsidRPr="0034351B">
        <w:rPr>
          <w:b/>
          <w:bCs/>
          <w:color w:val="231F20"/>
          <w:szCs w:val="20"/>
        </w:rPr>
        <w:t>Vulnerable community resilience: Designing an inclusive approach to emergency management planning</w:t>
      </w:r>
    </w:p>
    <w:p w14:paraId="76ACD87D" w14:textId="39BA5CC0" w:rsidR="0034351B" w:rsidRPr="0034351B" w:rsidRDefault="0034351B" w:rsidP="0034351B">
      <w:pPr>
        <w:tabs>
          <w:tab w:val="left" w:pos="434"/>
        </w:tabs>
        <w:spacing w:before="120" w:line="242" w:lineRule="auto"/>
        <w:ind w:left="426" w:right="484"/>
        <w:rPr>
          <w:color w:val="231F20"/>
          <w:szCs w:val="20"/>
        </w:rPr>
      </w:pPr>
      <w:r w:rsidRPr="0034351B">
        <w:rPr>
          <w:color w:val="231F20"/>
          <w:szCs w:val="20"/>
        </w:rPr>
        <w:t xml:space="preserve">Research shows the disproportionate impact of emergencies on people with disability who are at higher risk of death, injury and loss of property. </w:t>
      </w:r>
      <w:proofErr w:type="spellStart"/>
      <w:r w:rsidRPr="0034351B">
        <w:rPr>
          <w:color w:val="231F20"/>
          <w:szCs w:val="20"/>
        </w:rPr>
        <w:t>Recognising</w:t>
      </w:r>
      <w:proofErr w:type="spellEnd"/>
      <w:r w:rsidRPr="0034351B">
        <w:rPr>
          <w:color w:val="231F20"/>
          <w:szCs w:val="20"/>
        </w:rPr>
        <w:t xml:space="preserve"> the importance of including people with disability in emergency management planning and decision making,</w:t>
      </w:r>
      <w:r w:rsidR="0002104C">
        <w:rPr>
          <w:color w:val="231F20"/>
          <w:szCs w:val="20"/>
        </w:rPr>
        <w:t xml:space="preserve"> </w:t>
      </w:r>
      <w:r w:rsidRPr="0034351B">
        <w:rPr>
          <w:color w:val="231F20"/>
          <w:szCs w:val="20"/>
        </w:rPr>
        <w:t xml:space="preserve">the Department of Families, Fairness and Housing has engaged the University of Sydney to partner with Victorian disability advocacy </w:t>
      </w:r>
      <w:proofErr w:type="spellStart"/>
      <w:r w:rsidRPr="0034351B">
        <w:rPr>
          <w:color w:val="231F20"/>
          <w:szCs w:val="20"/>
        </w:rPr>
        <w:t>organisations</w:t>
      </w:r>
      <w:proofErr w:type="spellEnd"/>
      <w:r w:rsidRPr="0034351B">
        <w:rPr>
          <w:color w:val="231F20"/>
          <w:szCs w:val="20"/>
        </w:rPr>
        <w:t xml:space="preserve"> to design an inclusive approach to emergency management planning in Victoria.</w:t>
      </w:r>
    </w:p>
    <w:p w14:paraId="37D2D869" w14:textId="744E34E0" w:rsidR="003E5D9E" w:rsidRPr="0034351B" w:rsidRDefault="0034351B" w:rsidP="0034351B">
      <w:pPr>
        <w:tabs>
          <w:tab w:val="left" w:pos="434"/>
        </w:tabs>
        <w:spacing w:before="120" w:line="242" w:lineRule="auto"/>
        <w:ind w:left="426" w:right="484"/>
        <w:rPr>
          <w:color w:val="231F20"/>
          <w:szCs w:val="20"/>
        </w:rPr>
        <w:sectPr w:rsidR="003E5D9E" w:rsidRPr="0034351B">
          <w:type w:val="continuous"/>
          <w:pgSz w:w="11910" w:h="16840"/>
          <w:pgMar w:top="1580" w:right="600" w:bottom="280" w:left="620" w:header="0" w:footer="707" w:gutter="0"/>
          <w:cols w:space="720"/>
        </w:sectPr>
      </w:pPr>
      <w:r w:rsidRPr="0034351B">
        <w:rPr>
          <w:color w:val="231F20"/>
          <w:szCs w:val="20"/>
        </w:rPr>
        <w:t>The project is currently underway and aims to build capacity in the disability, community and emergency services sectors to work together to increase the resilience of people with disability, through peer-support advocacy and inclusive local emergency management planning.</w:t>
      </w:r>
    </w:p>
    <w:p w14:paraId="113C8674" w14:textId="535FE83C" w:rsidR="0002104C" w:rsidRDefault="0002104C" w:rsidP="00A445C9">
      <w:pPr>
        <w:pStyle w:val="Heading3"/>
        <w:numPr>
          <w:ilvl w:val="1"/>
          <w:numId w:val="32"/>
        </w:numPr>
        <w:tabs>
          <w:tab w:val="left" w:pos="574"/>
        </w:tabs>
        <w:ind w:left="573" w:hanging="401"/>
      </w:pPr>
      <w:r>
        <w:rPr>
          <w:color w:val="231F20"/>
        </w:rPr>
        <w:lastRenderedPageBreak/>
        <w:t>Gap</w:t>
      </w:r>
      <w:r>
        <w:rPr>
          <w:color w:val="231F20"/>
          <w:spacing w:val="-3"/>
        </w:rPr>
        <w:t xml:space="preserve"> </w:t>
      </w:r>
      <w:r>
        <w:rPr>
          <w:color w:val="231F20"/>
        </w:rPr>
        <w:t>analysis</w:t>
      </w:r>
      <w:r>
        <w:rPr>
          <w:color w:val="231F20"/>
          <w:spacing w:val="-3"/>
        </w:rPr>
        <w:t xml:space="preserve"> </w:t>
      </w:r>
      <w:r>
        <w:rPr>
          <w:color w:val="231F20"/>
        </w:rPr>
        <w:t>and</w:t>
      </w:r>
      <w:r>
        <w:rPr>
          <w:color w:val="231F20"/>
          <w:spacing w:val="-3"/>
        </w:rPr>
        <w:t xml:space="preserve"> </w:t>
      </w:r>
      <w:r>
        <w:rPr>
          <w:color w:val="231F20"/>
        </w:rPr>
        <w:t>opportunities</w:t>
      </w:r>
      <w:r>
        <w:rPr>
          <w:color w:val="231F20"/>
          <w:spacing w:val="-2"/>
        </w:rPr>
        <w:t xml:space="preserve"> </w:t>
      </w:r>
      <w:r>
        <w:rPr>
          <w:color w:val="231F20"/>
        </w:rPr>
        <w:t>for</w:t>
      </w:r>
      <w:r>
        <w:rPr>
          <w:color w:val="231F20"/>
          <w:spacing w:val="-2"/>
        </w:rPr>
        <w:t xml:space="preserve"> </w:t>
      </w:r>
      <w:r>
        <w:rPr>
          <w:color w:val="231F20"/>
        </w:rPr>
        <w:t>increased</w:t>
      </w:r>
      <w:r>
        <w:rPr>
          <w:color w:val="231F20"/>
          <w:spacing w:val="-2"/>
        </w:rPr>
        <w:t xml:space="preserve"> </w:t>
      </w:r>
      <w:r>
        <w:rPr>
          <w:color w:val="231F20"/>
        </w:rPr>
        <w:t>action</w:t>
      </w:r>
    </w:p>
    <w:p w14:paraId="665D2D84" w14:textId="77777777" w:rsidR="0092346E" w:rsidRDefault="0002104C" w:rsidP="005A25D5">
      <w:pPr>
        <w:spacing w:before="240" w:line="242" w:lineRule="auto"/>
        <w:ind w:left="176" w:right="40"/>
        <w:rPr>
          <w:color w:val="231F20"/>
          <w:sz w:val="24"/>
        </w:rPr>
      </w:pPr>
      <w:r>
        <w:rPr>
          <w:color w:val="231F20"/>
          <w:sz w:val="24"/>
        </w:rPr>
        <w:t>As</w:t>
      </w:r>
      <w:r w:rsidRPr="0092346E">
        <w:rPr>
          <w:color w:val="231F20"/>
          <w:sz w:val="24"/>
        </w:rPr>
        <w:t xml:space="preserve"> </w:t>
      </w:r>
      <w:r>
        <w:rPr>
          <w:color w:val="231F20"/>
          <w:sz w:val="24"/>
        </w:rPr>
        <w:t>detailed</w:t>
      </w:r>
      <w:r w:rsidRPr="0092346E">
        <w:rPr>
          <w:color w:val="231F20"/>
          <w:sz w:val="24"/>
        </w:rPr>
        <w:t xml:space="preserve"> </w:t>
      </w:r>
      <w:r>
        <w:rPr>
          <w:color w:val="231F20"/>
          <w:sz w:val="24"/>
        </w:rPr>
        <w:t>in</w:t>
      </w:r>
      <w:r w:rsidRPr="0092346E">
        <w:rPr>
          <w:color w:val="231F20"/>
          <w:sz w:val="24"/>
        </w:rPr>
        <w:t xml:space="preserve"> </w:t>
      </w:r>
      <w:r>
        <w:rPr>
          <w:color w:val="231F20"/>
          <w:sz w:val="24"/>
        </w:rPr>
        <w:t>Section</w:t>
      </w:r>
      <w:r w:rsidRPr="0092346E">
        <w:rPr>
          <w:color w:val="231F20"/>
          <w:sz w:val="24"/>
        </w:rPr>
        <w:t xml:space="preserve"> </w:t>
      </w:r>
      <w:r>
        <w:rPr>
          <w:color w:val="231F20"/>
          <w:sz w:val="24"/>
        </w:rPr>
        <w:t>1,</w:t>
      </w:r>
      <w:r w:rsidRPr="0092346E">
        <w:rPr>
          <w:color w:val="231F20"/>
          <w:sz w:val="24"/>
        </w:rPr>
        <w:t xml:space="preserve"> </w:t>
      </w:r>
      <w:r>
        <w:rPr>
          <w:color w:val="231F20"/>
          <w:sz w:val="24"/>
        </w:rPr>
        <w:t>the</w:t>
      </w:r>
      <w:r w:rsidRPr="0092346E">
        <w:rPr>
          <w:color w:val="231F20"/>
          <w:sz w:val="24"/>
        </w:rPr>
        <w:t xml:space="preserve"> </w:t>
      </w:r>
      <w:r>
        <w:rPr>
          <w:color w:val="231F20"/>
          <w:sz w:val="24"/>
        </w:rPr>
        <w:t>Victorian</w:t>
      </w:r>
      <w:r w:rsidRPr="0092346E">
        <w:rPr>
          <w:color w:val="231F20"/>
          <w:sz w:val="24"/>
        </w:rPr>
        <w:t xml:space="preserve"> </w:t>
      </w:r>
      <w:r>
        <w:rPr>
          <w:color w:val="231F20"/>
          <w:sz w:val="24"/>
        </w:rPr>
        <w:t>Government’s</w:t>
      </w:r>
      <w:r w:rsidRPr="0092346E">
        <w:rPr>
          <w:color w:val="231F20"/>
          <w:sz w:val="24"/>
        </w:rPr>
        <w:t xml:space="preserve"> </w:t>
      </w:r>
      <w:r>
        <w:rPr>
          <w:color w:val="231F20"/>
          <w:sz w:val="24"/>
        </w:rPr>
        <w:t>Climate</w:t>
      </w:r>
      <w:r w:rsidRPr="0092346E">
        <w:rPr>
          <w:color w:val="231F20"/>
          <w:sz w:val="24"/>
        </w:rPr>
        <w:t xml:space="preserve"> </w:t>
      </w:r>
      <w:r>
        <w:rPr>
          <w:color w:val="231F20"/>
          <w:sz w:val="24"/>
        </w:rPr>
        <w:t>Change</w:t>
      </w:r>
      <w:r w:rsidRPr="0092346E">
        <w:rPr>
          <w:color w:val="231F20"/>
          <w:sz w:val="24"/>
        </w:rPr>
        <w:t xml:space="preserve"> </w:t>
      </w:r>
      <w:r>
        <w:rPr>
          <w:color w:val="231F20"/>
          <w:sz w:val="24"/>
        </w:rPr>
        <w:t>Strategy</w:t>
      </w:r>
      <w:r w:rsidRPr="0092346E">
        <w:rPr>
          <w:color w:val="231F20"/>
          <w:sz w:val="24"/>
        </w:rPr>
        <w:t xml:space="preserve"> </w:t>
      </w:r>
      <w:r>
        <w:rPr>
          <w:color w:val="231F20"/>
          <w:sz w:val="24"/>
        </w:rPr>
        <w:t>has</w:t>
      </w:r>
      <w:r w:rsidRPr="0092346E">
        <w:rPr>
          <w:color w:val="231F20"/>
          <w:sz w:val="24"/>
        </w:rPr>
        <w:t xml:space="preserve"> </w:t>
      </w:r>
      <w:r>
        <w:rPr>
          <w:color w:val="231F20"/>
          <w:sz w:val="24"/>
        </w:rPr>
        <w:t>identified</w:t>
      </w:r>
      <w:r w:rsidRPr="0092346E">
        <w:rPr>
          <w:color w:val="231F20"/>
          <w:sz w:val="24"/>
        </w:rPr>
        <w:t xml:space="preserve"> </w:t>
      </w:r>
      <w:r>
        <w:rPr>
          <w:color w:val="231F20"/>
          <w:sz w:val="24"/>
        </w:rPr>
        <w:t>3</w:t>
      </w:r>
      <w:r w:rsidRPr="0092346E">
        <w:rPr>
          <w:color w:val="231F20"/>
          <w:sz w:val="24"/>
        </w:rPr>
        <w:t xml:space="preserve"> </w:t>
      </w:r>
      <w:r>
        <w:rPr>
          <w:color w:val="231F20"/>
          <w:sz w:val="24"/>
        </w:rPr>
        <w:t>priority</w:t>
      </w:r>
      <w:r w:rsidRPr="0092346E">
        <w:rPr>
          <w:color w:val="231F20"/>
          <w:sz w:val="24"/>
        </w:rPr>
        <w:t xml:space="preserve"> </w:t>
      </w:r>
      <w:r>
        <w:rPr>
          <w:color w:val="231F20"/>
          <w:sz w:val="24"/>
        </w:rPr>
        <w:t>focus</w:t>
      </w:r>
      <w:r w:rsidRPr="0092346E">
        <w:rPr>
          <w:color w:val="231F20"/>
          <w:sz w:val="24"/>
        </w:rPr>
        <w:t xml:space="preserve"> </w:t>
      </w:r>
      <w:r>
        <w:rPr>
          <w:color w:val="231F20"/>
          <w:sz w:val="24"/>
        </w:rPr>
        <w:t>areas</w:t>
      </w:r>
      <w:r w:rsidRPr="0092346E">
        <w:rPr>
          <w:color w:val="231F20"/>
          <w:sz w:val="24"/>
        </w:rPr>
        <w:t xml:space="preserve"> </w:t>
      </w:r>
      <w:r>
        <w:rPr>
          <w:color w:val="231F20"/>
          <w:sz w:val="24"/>
        </w:rPr>
        <w:t>for</w:t>
      </w:r>
      <w:r w:rsidRPr="0092346E">
        <w:rPr>
          <w:color w:val="231F20"/>
          <w:sz w:val="24"/>
        </w:rPr>
        <w:t xml:space="preserve"> </w:t>
      </w:r>
      <w:r>
        <w:rPr>
          <w:color w:val="231F20"/>
          <w:sz w:val="24"/>
        </w:rPr>
        <w:t>climate</w:t>
      </w:r>
      <w:r w:rsidRPr="0092346E">
        <w:rPr>
          <w:color w:val="231F20"/>
          <w:sz w:val="24"/>
        </w:rPr>
        <w:t xml:space="preserve"> </w:t>
      </w:r>
      <w:r>
        <w:rPr>
          <w:color w:val="231F20"/>
          <w:sz w:val="24"/>
        </w:rPr>
        <w:t>change</w:t>
      </w:r>
      <w:r w:rsidRPr="0092346E">
        <w:rPr>
          <w:color w:val="231F20"/>
          <w:sz w:val="24"/>
        </w:rPr>
        <w:t xml:space="preserve"> </w:t>
      </w:r>
      <w:r>
        <w:rPr>
          <w:color w:val="231F20"/>
          <w:sz w:val="24"/>
        </w:rPr>
        <w:t>adaptation</w:t>
      </w:r>
      <w:r w:rsidRPr="0092346E">
        <w:rPr>
          <w:color w:val="231F20"/>
          <w:sz w:val="24"/>
        </w:rPr>
        <w:t xml:space="preserve"> </w:t>
      </w:r>
      <w:r>
        <w:rPr>
          <w:color w:val="231F20"/>
          <w:sz w:val="24"/>
        </w:rPr>
        <w:t>during</w:t>
      </w:r>
      <w:r w:rsidRPr="0092346E">
        <w:rPr>
          <w:color w:val="231F20"/>
          <w:sz w:val="24"/>
        </w:rPr>
        <w:t xml:space="preserve"> </w:t>
      </w:r>
      <w:r>
        <w:rPr>
          <w:color w:val="231F20"/>
          <w:sz w:val="24"/>
        </w:rPr>
        <w:t>the</w:t>
      </w:r>
      <w:r w:rsidRPr="0092346E">
        <w:rPr>
          <w:color w:val="231F20"/>
          <w:sz w:val="24"/>
        </w:rPr>
        <w:t xml:space="preserve"> </w:t>
      </w:r>
      <w:r>
        <w:rPr>
          <w:color w:val="231F20"/>
          <w:sz w:val="24"/>
        </w:rPr>
        <w:t>next</w:t>
      </w:r>
      <w:r w:rsidRPr="0092346E">
        <w:rPr>
          <w:color w:val="231F20"/>
          <w:sz w:val="24"/>
        </w:rPr>
        <w:t xml:space="preserve"> </w:t>
      </w:r>
      <w:r>
        <w:rPr>
          <w:color w:val="231F20"/>
          <w:sz w:val="24"/>
        </w:rPr>
        <w:t>5</w:t>
      </w:r>
      <w:r w:rsidRPr="0092346E">
        <w:rPr>
          <w:color w:val="231F20"/>
          <w:sz w:val="24"/>
        </w:rPr>
        <w:t xml:space="preserve"> </w:t>
      </w:r>
      <w:r>
        <w:rPr>
          <w:color w:val="231F20"/>
          <w:sz w:val="24"/>
        </w:rPr>
        <w:t>years</w:t>
      </w:r>
      <w:r w:rsidRPr="0092346E">
        <w:rPr>
          <w:color w:val="231F20"/>
          <w:sz w:val="24"/>
        </w:rPr>
        <w:t xml:space="preserve"> </w:t>
      </w:r>
      <w:r>
        <w:rPr>
          <w:color w:val="231F20"/>
          <w:sz w:val="24"/>
        </w:rPr>
        <w:t>(Table</w:t>
      </w:r>
      <w:r w:rsidRPr="0092346E">
        <w:rPr>
          <w:color w:val="231F20"/>
          <w:sz w:val="24"/>
        </w:rPr>
        <w:t xml:space="preserve"> </w:t>
      </w:r>
      <w:r>
        <w:rPr>
          <w:color w:val="231F20"/>
          <w:sz w:val="24"/>
        </w:rPr>
        <w:t>4).</w:t>
      </w:r>
      <w:r w:rsidR="0092346E" w:rsidRPr="0092346E">
        <w:rPr>
          <w:color w:val="231F20"/>
          <w:sz w:val="24"/>
        </w:rPr>
        <w:t xml:space="preserve"> </w:t>
      </w:r>
    </w:p>
    <w:p w14:paraId="78841A4A" w14:textId="5B5BA887" w:rsidR="0092346E" w:rsidRPr="0092346E" w:rsidRDefault="0092346E" w:rsidP="005A25D5">
      <w:pPr>
        <w:spacing w:before="90" w:line="242" w:lineRule="auto"/>
        <w:ind w:left="176" w:right="40"/>
        <w:rPr>
          <w:color w:val="231F20"/>
          <w:sz w:val="24"/>
        </w:rPr>
      </w:pPr>
      <w:r>
        <w:rPr>
          <w:color w:val="231F20"/>
          <w:sz w:val="24"/>
        </w:rPr>
        <w:t>The</w:t>
      </w:r>
      <w:r w:rsidRPr="0092346E">
        <w:rPr>
          <w:color w:val="231F20"/>
          <w:sz w:val="24"/>
        </w:rPr>
        <w:t xml:space="preserve"> </w:t>
      </w:r>
      <w:r>
        <w:rPr>
          <w:color w:val="231F20"/>
          <w:sz w:val="24"/>
        </w:rPr>
        <w:t>gap</w:t>
      </w:r>
      <w:r w:rsidRPr="0092346E">
        <w:rPr>
          <w:color w:val="231F20"/>
          <w:sz w:val="24"/>
        </w:rPr>
        <w:t xml:space="preserve"> </w:t>
      </w:r>
      <w:r>
        <w:rPr>
          <w:color w:val="231F20"/>
          <w:sz w:val="24"/>
        </w:rPr>
        <w:t>analysis</w:t>
      </w:r>
      <w:r w:rsidRPr="0092346E">
        <w:rPr>
          <w:color w:val="231F20"/>
          <w:sz w:val="24"/>
        </w:rPr>
        <w:t xml:space="preserve"> </w:t>
      </w:r>
      <w:r>
        <w:rPr>
          <w:color w:val="231F20"/>
          <w:sz w:val="24"/>
        </w:rPr>
        <w:t>in</w:t>
      </w:r>
      <w:r w:rsidRPr="0092346E">
        <w:rPr>
          <w:color w:val="231F20"/>
          <w:sz w:val="24"/>
        </w:rPr>
        <w:t xml:space="preserve"> </w:t>
      </w:r>
      <w:r>
        <w:rPr>
          <w:color w:val="231F20"/>
          <w:sz w:val="24"/>
        </w:rPr>
        <w:t>Table</w:t>
      </w:r>
      <w:r w:rsidRPr="0092346E">
        <w:rPr>
          <w:color w:val="231F20"/>
          <w:sz w:val="24"/>
        </w:rPr>
        <w:t xml:space="preserve"> </w:t>
      </w:r>
      <w:r>
        <w:rPr>
          <w:color w:val="231F20"/>
          <w:sz w:val="24"/>
        </w:rPr>
        <w:t>5 examines the 3 Victorian</w:t>
      </w:r>
      <w:r w:rsidRPr="0092346E">
        <w:rPr>
          <w:color w:val="231F20"/>
          <w:sz w:val="24"/>
        </w:rPr>
        <w:t xml:space="preserve"> </w:t>
      </w:r>
      <w:r>
        <w:rPr>
          <w:color w:val="231F20"/>
          <w:sz w:val="24"/>
        </w:rPr>
        <w:t>Government focus areas</w:t>
      </w:r>
      <w:r w:rsidRPr="0092346E">
        <w:rPr>
          <w:color w:val="231F20"/>
          <w:sz w:val="24"/>
        </w:rPr>
        <w:t xml:space="preserve"> </w:t>
      </w:r>
      <w:r>
        <w:rPr>
          <w:color w:val="231F20"/>
          <w:sz w:val="24"/>
        </w:rPr>
        <w:t>against existing Health and</w:t>
      </w:r>
      <w:r w:rsidRPr="0092346E">
        <w:rPr>
          <w:color w:val="231F20"/>
          <w:sz w:val="24"/>
        </w:rPr>
        <w:t xml:space="preserve"> </w:t>
      </w:r>
      <w:r>
        <w:rPr>
          <w:color w:val="231F20"/>
          <w:sz w:val="24"/>
        </w:rPr>
        <w:t>Human</w:t>
      </w:r>
      <w:r w:rsidRPr="0092346E">
        <w:rPr>
          <w:color w:val="231F20"/>
          <w:sz w:val="24"/>
        </w:rPr>
        <w:t xml:space="preserve"> </w:t>
      </w:r>
      <w:r>
        <w:rPr>
          <w:color w:val="231F20"/>
          <w:sz w:val="24"/>
        </w:rPr>
        <w:t>Services</w:t>
      </w:r>
      <w:r w:rsidRPr="0092346E">
        <w:rPr>
          <w:color w:val="231F20"/>
          <w:sz w:val="24"/>
        </w:rPr>
        <w:t xml:space="preserve"> </w:t>
      </w:r>
      <w:r>
        <w:rPr>
          <w:color w:val="231F20"/>
          <w:sz w:val="24"/>
        </w:rPr>
        <w:t>policies and</w:t>
      </w:r>
      <w:r w:rsidRPr="0092346E">
        <w:rPr>
          <w:color w:val="231F20"/>
          <w:sz w:val="24"/>
        </w:rPr>
        <w:t xml:space="preserve"> </w:t>
      </w:r>
      <w:r>
        <w:rPr>
          <w:color w:val="231F20"/>
          <w:sz w:val="24"/>
        </w:rPr>
        <w:t>programs</w:t>
      </w:r>
      <w:r w:rsidRPr="0092346E">
        <w:rPr>
          <w:color w:val="231F20"/>
          <w:sz w:val="24"/>
        </w:rPr>
        <w:t xml:space="preserve"> </w:t>
      </w:r>
      <w:r>
        <w:rPr>
          <w:color w:val="231F20"/>
          <w:sz w:val="24"/>
        </w:rPr>
        <w:t>and</w:t>
      </w:r>
      <w:r w:rsidRPr="0092346E">
        <w:rPr>
          <w:color w:val="231F20"/>
          <w:sz w:val="24"/>
        </w:rPr>
        <w:t xml:space="preserve"> </w:t>
      </w:r>
      <w:r>
        <w:rPr>
          <w:color w:val="231F20"/>
          <w:sz w:val="24"/>
        </w:rPr>
        <w:t>indicates</w:t>
      </w:r>
      <w:r w:rsidRPr="0092346E">
        <w:rPr>
          <w:color w:val="231F20"/>
          <w:sz w:val="24"/>
        </w:rPr>
        <w:t xml:space="preserve"> </w:t>
      </w:r>
      <w:r>
        <w:rPr>
          <w:color w:val="231F20"/>
          <w:sz w:val="24"/>
        </w:rPr>
        <w:t>opportunities</w:t>
      </w:r>
      <w:r w:rsidRPr="0092346E">
        <w:rPr>
          <w:color w:val="231F20"/>
          <w:sz w:val="24"/>
        </w:rPr>
        <w:t xml:space="preserve"> </w:t>
      </w:r>
      <w:r>
        <w:rPr>
          <w:color w:val="231F20"/>
          <w:sz w:val="24"/>
        </w:rPr>
        <w:t>for</w:t>
      </w:r>
      <w:r w:rsidRPr="0092346E">
        <w:rPr>
          <w:color w:val="231F20"/>
          <w:sz w:val="24"/>
        </w:rPr>
        <w:t xml:space="preserve"> </w:t>
      </w:r>
      <w:r>
        <w:rPr>
          <w:color w:val="231F20"/>
          <w:sz w:val="24"/>
        </w:rPr>
        <w:t>increased</w:t>
      </w:r>
      <w:r w:rsidRPr="0092346E">
        <w:rPr>
          <w:color w:val="231F20"/>
          <w:sz w:val="24"/>
        </w:rPr>
        <w:t xml:space="preserve"> </w:t>
      </w:r>
      <w:r>
        <w:rPr>
          <w:color w:val="231F20"/>
          <w:sz w:val="24"/>
        </w:rPr>
        <w:t>action within the 3 key Health</w:t>
      </w:r>
      <w:r w:rsidRPr="0092346E">
        <w:rPr>
          <w:color w:val="231F20"/>
          <w:sz w:val="24"/>
        </w:rPr>
        <w:t xml:space="preserve"> </w:t>
      </w:r>
      <w:r>
        <w:rPr>
          <w:color w:val="231F20"/>
          <w:sz w:val="24"/>
        </w:rPr>
        <w:t>and Human Services delivery</w:t>
      </w:r>
      <w:r w:rsidRPr="0092346E">
        <w:rPr>
          <w:color w:val="231F20"/>
          <w:sz w:val="24"/>
        </w:rPr>
        <w:t xml:space="preserve"> </w:t>
      </w:r>
      <w:r>
        <w:rPr>
          <w:color w:val="231F20"/>
          <w:sz w:val="24"/>
        </w:rPr>
        <w:t>domains:</w:t>
      </w:r>
    </w:p>
    <w:p w14:paraId="7EF17407" w14:textId="77777777" w:rsidR="0092346E" w:rsidRDefault="0092346E" w:rsidP="0092346E">
      <w:pPr>
        <w:pStyle w:val="ListParagraph"/>
        <w:numPr>
          <w:ilvl w:val="0"/>
          <w:numId w:val="15"/>
        </w:numPr>
        <w:tabs>
          <w:tab w:val="left" w:pos="401"/>
        </w:tabs>
        <w:spacing w:before="117"/>
        <w:ind w:left="400" w:hanging="228"/>
        <w:rPr>
          <w:color w:val="231F20"/>
          <w:sz w:val="24"/>
        </w:rPr>
      </w:pPr>
      <w:r>
        <w:rPr>
          <w:color w:val="231F20"/>
          <w:sz w:val="24"/>
        </w:rPr>
        <w:t>public</w:t>
      </w:r>
      <w:r>
        <w:rPr>
          <w:color w:val="231F20"/>
          <w:spacing w:val="-6"/>
          <w:sz w:val="24"/>
        </w:rPr>
        <w:t xml:space="preserve"> </w:t>
      </w:r>
      <w:r>
        <w:rPr>
          <w:color w:val="231F20"/>
          <w:sz w:val="24"/>
        </w:rPr>
        <w:t>health</w:t>
      </w:r>
    </w:p>
    <w:p w14:paraId="0FFD2728" w14:textId="77777777" w:rsidR="0092346E" w:rsidRDefault="0092346E" w:rsidP="0092346E">
      <w:pPr>
        <w:pStyle w:val="ListParagraph"/>
        <w:numPr>
          <w:ilvl w:val="0"/>
          <w:numId w:val="15"/>
        </w:numPr>
        <w:tabs>
          <w:tab w:val="left" w:pos="401"/>
        </w:tabs>
        <w:spacing w:before="117"/>
        <w:ind w:left="400" w:hanging="228"/>
        <w:rPr>
          <w:color w:val="231F20"/>
          <w:sz w:val="24"/>
        </w:rPr>
      </w:pPr>
      <w:r>
        <w:rPr>
          <w:color w:val="231F20"/>
          <w:sz w:val="24"/>
        </w:rPr>
        <w:t>infrastructure</w:t>
      </w:r>
      <w:r>
        <w:rPr>
          <w:color w:val="231F20"/>
          <w:spacing w:val="-7"/>
          <w:sz w:val="24"/>
        </w:rPr>
        <w:t xml:space="preserve"> </w:t>
      </w:r>
      <w:r>
        <w:rPr>
          <w:color w:val="231F20"/>
          <w:sz w:val="24"/>
        </w:rPr>
        <w:t>resilience</w:t>
      </w:r>
    </w:p>
    <w:p w14:paraId="7DD3F1AF" w14:textId="77777777" w:rsidR="0092346E" w:rsidRDefault="0092346E" w:rsidP="0092346E">
      <w:pPr>
        <w:pStyle w:val="ListParagraph"/>
        <w:numPr>
          <w:ilvl w:val="0"/>
          <w:numId w:val="15"/>
        </w:numPr>
        <w:tabs>
          <w:tab w:val="left" w:pos="401"/>
        </w:tabs>
        <w:spacing w:before="118"/>
        <w:ind w:left="400" w:hanging="228"/>
        <w:rPr>
          <w:color w:val="231F20"/>
          <w:sz w:val="24"/>
        </w:rPr>
      </w:pPr>
      <w:r>
        <w:rPr>
          <w:color w:val="231F20"/>
          <w:sz w:val="24"/>
        </w:rPr>
        <w:t>sector capability</w:t>
      </w:r>
    </w:p>
    <w:p w14:paraId="59FECFC1" w14:textId="5E69B4A1" w:rsidR="0002104C" w:rsidRDefault="0092346E" w:rsidP="0092346E">
      <w:pPr>
        <w:spacing w:before="93" w:line="242" w:lineRule="auto"/>
        <w:ind w:left="173" w:right="38"/>
        <w:jc w:val="both"/>
        <w:rPr>
          <w:color w:val="231F20"/>
          <w:sz w:val="24"/>
        </w:rPr>
      </w:pPr>
      <w:r>
        <w:rPr>
          <w:color w:val="231F20"/>
          <w:sz w:val="24"/>
        </w:rPr>
        <w:t>Table 5 also references</w:t>
      </w:r>
      <w:r w:rsidRPr="0092346E">
        <w:rPr>
          <w:color w:val="231F20"/>
          <w:sz w:val="24"/>
        </w:rPr>
        <w:t xml:space="preserve"> </w:t>
      </w:r>
      <w:r>
        <w:rPr>
          <w:color w:val="231F20"/>
          <w:sz w:val="24"/>
        </w:rPr>
        <w:t>climate change adaptation</w:t>
      </w:r>
      <w:r w:rsidRPr="0092346E">
        <w:rPr>
          <w:color w:val="231F20"/>
          <w:sz w:val="24"/>
        </w:rPr>
        <w:t xml:space="preserve"> </w:t>
      </w:r>
      <w:r>
        <w:rPr>
          <w:color w:val="231F20"/>
          <w:sz w:val="24"/>
        </w:rPr>
        <w:t>actions (H1-H14) applicable</w:t>
      </w:r>
      <w:r w:rsidRPr="0092346E">
        <w:rPr>
          <w:color w:val="231F20"/>
          <w:sz w:val="24"/>
        </w:rPr>
        <w:t xml:space="preserve"> </w:t>
      </w:r>
      <w:r>
        <w:rPr>
          <w:color w:val="231F20"/>
          <w:sz w:val="24"/>
        </w:rPr>
        <w:t>to each existing policy and</w:t>
      </w:r>
      <w:r w:rsidRPr="0092346E">
        <w:rPr>
          <w:color w:val="231F20"/>
          <w:sz w:val="24"/>
        </w:rPr>
        <w:t xml:space="preserve"> </w:t>
      </w:r>
      <w:r>
        <w:rPr>
          <w:color w:val="231F20"/>
          <w:sz w:val="24"/>
        </w:rPr>
        <w:t>program</w:t>
      </w:r>
      <w:r w:rsidRPr="0092346E">
        <w:rPr>
          <w:color w:val="231F20"/>
          <w:sz w:val="24"/>
        </w:rPr>
        <w:t xml:space="preserve"> </w:t>
      </w:r>
      <w:r>
        <w:rPr>
          <w:color w:val="231F20"/>
          <w:sz w:val="24"/>
        </w:rPr>
        <w:t>types</w:t>
      </w:r>
      <w:r w:rsidRPr="0092346E">
        <w:rPr>
          <w:color w:val="231F20"/>
          <w:sz w:val="24"/>
        </w:rPr>
        <w:t xml:space="preserve"> </w:t>
      </w:r>
      <w:r>
        <w:rPr>
          <w:color w:val="231F20"/>
          <w:sz w:val="24"/>
        </w:rPr>
        <w:t>identified</w:t>
      </w:r>
    </w:p>
    <w:p w14:paraId="18436633" w14:textId="77777777" w:rsidR="0092346E" w:rsidRPr="0092346E" w:rsidRDefault="0092346E" w:rsidP="0092346E">
      <w:pPr>
        <w:spacing w:before="93" w:line="242" w:lineRule="auto"/>
        <w:ind w:left="173" w:right="38"/>
        <w:jc w:val="both"/>
        <w:rPr>
          <w:color w:val="231F20"/>
          <w:sz w:val="24"/>
        </w:rPr>
      </w:pPr>
    </w:p>
    <w:p w14:paraId="1F75011F" w14:textId="77777777" w:rsidR="0002104C" w:rsidRDefault="0002104C" w:rsidP="0002104C">
      <w:pPr>
        <w:pStyle w:val="BodyText"/>
        <w:spacing w:before="3"/>
        <w:rPr>
          <w:sz w:val="22"/>
        </w:rPr>
      </w:pPr>
    </w:p>
    <w:p w14:paraId="49C33810" w14:textId="3DDF515A" w:rsidR="0092346E" w:rsidRDefault="0002104C" w:rsidP="0092346E">
      <w:pPr>
        <w:pStyle w:val="Heading4"/>
        <w:spacing w:before="0" w:after="120"/>
        <w:ind w:left="176"/>
        <w:rPr>
          <w:color w:val="231F20"/>
        </w:rPr>
      </w:pPr>
      <w:r>
        <w:rPr>
          <w:color w:val="231F20"/>
        </w:rPr>
        <w:t>Table</w:t>
      </w:r>
      <w:r>
        <w:rPr>
          <w:color w:val="231F20"/>
          <w:spacing w:val="-6"/>
        </w:rPr>
        <w:t xml:space="preserve"> </w:t>
      </w:r>
      <w:r>
        <w:rPr>
          <w:color w:val="231F20"/>
        </w:rPr>
        <w:t>4.</w:t>
      </w:r>
      <w:r>
        <w:rPr>
          <w:color w:val="231F20"/>
          <w:spacing w:val="-5"/>
        </w:rPr>
        <w:t xml:space="preserve"> </w:t>
      </w:r>
      <w:r>
        <w:rPr>
          <w:color w:val="231F20"/>
        </w:rPr>
        <w:t>Victorian</w:t>
      </w:r>
      <w:r>
        <w:rPr>
          <w:color w:val="231F20"/>
          <w:spacing w:val="-5"/>
        </w:rPr>
        <w:t xml:space="preserve"> </w:t>
      </w:r>
      <w:r>
        <w:rPr>
          <w:color w:val="231F20"/>
        </w:rPr>
        <w:t>Government</w:t>
      </w:r>
      <w:r>
        <w:rPr>
          <w:color w:val="231F20"/>
          <w:spacing w:val="-4"/>
        </w:rPr>
        <w:t xml:space="preserve"> </w:t>
      </w:r>
      <w:r>
        <w:rPr>
          <w:color w:val="231F20"/>
        </w:rPr>
        <w:t>climate</w:t>
      </w:r>
      <w:r>
        <w:rPr>
          <w:color w:val="231F20"/>
          <w:spacing w:val="-6"/>
        </w:rPr>
        <w:t xml:space="preserve"> </w:t>
      </w:r>
      <w:r>
        <w:rPr>
          <w:color w:val="231F20"/>
        </w:rPr>
        <w:t>change</w:t>
      </w:r>
      <w:r>
        <w:rPr>
          <w:color w:val="231F20"/>
          <w:spacing w:val="-5"/>
        </w:rPr>
        <w:t xml:space="preserve"> </w:t>
      </w:r>
      <w:r>
        <w:rPr>
          <w:color w:val="231F20"/>
        </w:rPr>
        <w:t>adaptation</w:t>
      </w:r>
      <w:r>
        <w:rPr>
          <w:color w:val="231F20"/>
          <w:spacing w:val="-6"/>
        </w:rPr>
        <w:t xml:space="preserve"> </w:t>
      </w:r>
      <w:r>
        <w:rPr>
          <w:color w:val="231F20"/>
        </w:rPr>
        <w:t>priority</w:t>
      </w:r>
      <w:r>
        <w:rPr>
          <w:color w:val="231F20"/>
          <w:spacing w:val="-4"/>
        </w:rPr>
        <w:t xml:space="preserve"> </w:t>
      </w:r>
      <w:r>
        <w:rPr>
          <w:color w:val="231F20"/>
        </w:rPr>
        <w:t>focus</w:t>
      </w:r>
      <w:r>
        <w:rPr>
          <w:color w:val="231F20"/>
          <w:spacing w:val="-5"/>
        </w:rPr>
        <w:t xml:space="preserve"> </w:t>
      </w:r>
      <w:r>
        <w:rPr>
          <w:color w:val="231F20"/>
        </w:rPr>
        <w:t>areas</w:t>
      </w:r>
      <w:r>
        <w:rPr>
          <w:color w:val="231F20"/>
          <w:spacing w:val="-5"/>
        </w:rPr>
        <w:t xml:space="preserve"> </w:t>
      </w:r>
      <w:r>
        <w:rPr>
          <w:color w:val="231F20"/>
        </w:rPr>
        <w:t>2022–26</w:t>
      </w:r>
    </w:p>
    <w:p w14:paraId="3B40CF60" w14:textId="77777777" w:rsidR="0092346E" w:rsidRPr="0092346E" w:rsidRDefault="0092346E" w:rsidP="0092346E">
      <w:pPr>
        <w:pStyle w:val="Heading4"/>
        <w:spacing w:before="0" w:after="120"/>
        <w:ind w:left="176"/>
        <w:rPr>
          <w:color w:val="231F20"/>
        </w:rPr>
      </w:pPr>
    </w:p>
    <w:p w14:paraId="29F96D20" w14:textId="77777777" w:rsidR="0002104C" w:rsidRDefault="0002104C" w:rsidP="0002104C">
      <w:pPr>
        <w:pStyle w:val="BodyText"/>
        <w:ind w:left="170"/>
        <w:rPr>
          <w:sz w:val="20"/>
        </w:rPr>
      </w:pPr>
      <w:r>
        <w:rPr>
          <w:noProof/>
        </w:rPr>
        <mc:AlternateContent>
          <mc:Choice Requires="wpg">
            <w:drawing>
              <wp:inline distT="0" distB="0" distL="0" distR="0" wp14:anchorId="0030DB10" wp14:editId="341CB327">
                <wp:extent cx="6602095" cy="291465"/>
                <wp:effectExtent l="0" t="0" r="27305" b="13335"/>
                <wp:docPr id="1073747970" name="Group 1073747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2095" cy="291465"/>
                          <a:chOff x="0" y="0"/>
                          <a:chExt cx="10397" cy="459"/>
                        </a:xfrm>
                        <a:noFill/>
                      </wpg:grpSpPr>
                      <wps:wsp>
                        <wps:cNvPr id="1073747971" name="docshape302"/>
                        <wps:cNvSpPr>
                          <a:spLocks/>
                        </wps:cNvSpPr>
                        <wps:spPr bwMode="auto">
                          <a:xfrm>
                            <a:off x="0" y="0"/>
                            <a:ext cx="10397" cy="457"/>
                          </a:xfrm>
                          <a:custGeom>
                            <a:avLst/>
                            <a:gdLst>
                              <a:gd name="T0" fmla="*/ 10396 w 10397"/>
                              <a:gd name="T1" fmla="*/ 0 h 457"/>
                              <a:gd name="T2" fmla="*/ 7129 w 10397"/>
                              <a:gd name="T3" fmla="*/ 0 h 457"/>
                              <a:gd name="T4" fmla="*/ 4089 w 10397"/>
                              <a:gd name="T5" fmla="*/ 0 h 457"/>
                              <a:gd name="T6" fmla="*/ 1283 w 10397"/>
                              <a:gd name="T7" fmla="*/ 0 h 457"/>
                              <a:gd name="T8" fmla="*/ 0 w 10397"/>
                              <a:gd name="T9" fmla="*/ 0 h 457"/>
                              <a:gd name="T10" fmla="*/ 0 w 10397"/>
                              <a:gd name="T11" fmla="*/ 456 h 457"/>
                              <a:gd name="T12" fmla="*/ 1283 w 10397"/>
                              <a:gd name="T13" fmla="*/ 456 h 457"/>
                              <a:gd name="T14" fmla="*/ 4089 w 10397"/>
                              <a:gd name="T15" fmla="*/ 456 h 457"/>
                              <a:gd name="T16" fmla="*/ 7129 w 10397"/>
                              <a:gd name="T17" fmla="*/ 456 h 457"/>
                              <a:gd name="T18" fmla="*/ 10396 w 10397"/>
                              <a:gd name="T19" fmla="*/ 456 h 457"/>
                              <a:gd name="T20" fmla="*/ 10396 w 10397"/>
                              <a:gd name="T21" fmla="*/ 0 h 45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397" h="457">
                                <a:moveTo>
                                  <a:pt x="10396" y="0"/>
                                </a:moveTo>
                                <a:lnTo>
                                  <a:pt x="7129" y="0"/>
                                </a:lnTo>
                                <a:lnTo>
                                  <a:pt x="4089" y="0"/>
                                </a:lnTo>
                                <a:lnTo>
                                  <a:pt x="1283" y="0"/>
                                </a:lnTo>
                                <a:lnTo>
                                  <a:pt x="0" y="0"/>
                                </a:lnTo>
                                <a:lnTo>
                                  <a:pt x="0" y="456"/>
                                </a:lnTo>
                                <a:lnTo>
                                  <a:pt x="1283" y="456"/>
                                </a:lnTo>
                                <a:lnTo>
                                  <a:pt x="4089" y="456"/>
                                </a:lnTo>
                                <a:lnTo>
                                  <a:pt x="7129" y="456"/>
                                </a:lnTo>
                                <a:lnTo>
                                  <a:pt x="10396" y="456"/>
                                </a:lnTo>
                                <a:lnTo>
                                  <a:pt x="10396" y="0"/>
                                </a:lnTo>
                                <a:close/>
                              </a:path>
                            </a:pathLst>
                          </a:custGeom>
                          <a:grpFill/>
                          <a:ln>
                            <a:noFill/>
                          </a:ln>
                        </wps:spPr>
                        <wps:bodyPr rot="0" vert="horz" wrap="square" lIns="91440" tIns="45720" rIns="91440" bIns="45720" anchor="t" anchorCtr="0" upright="1">
                          <a:noAutofit/>
                        </wps:bodyPr>
                      </wps:wsp>
                      <wps:wsp>
                        <wps:cNvPr id="1073747972" name="Line 1327"/>
                        <wps:cNvCnPr>
                          <a:cxnSpLocks/>
                        </wps:cNvCnPr>
                        <wps:spPr bwMode="auto">
                          <a:xfrm>
                            <a:off x="0" y="456"/>
                            <a:ext cx="1283" cy="0"/>
                          </a:xfrm>
                          <a:prstGeom prst="line">
                            <a:avLst/>
                          </a:prstGeom>
                          <a:grpFill/>
                          <a:ln w="3175">
                            <a:solidFill>
                              <a:srgbClr val="231F20"/>
                            </a:solidFill>
                            <a:round/>
                            <a:headEnd/>
                            <a:tailEnd/>
                          </a:ln>
                        </wps:spPr>
                        <wps:bodyPr/>
                      </wps:wsp>
                      <wps:wsp>
                        <wps:cNvPr id="1073747973" name="Line 1328"/>
                        <wps:cNvCnPr>
                          <a:cxnSpLocks/>
                        </wps:cNvCnPr>
                        <wps:spPr bwMode="auto">
                          <a:xfrm>
                            <a:off x="1283" y="456"/>
                            <a:ext cx="2806" cy="0"/>
                          </a:xfrm>
                          <a:prstGeom prst="line">
                            <a:avLst/>
                          </a:prstGeom>
                          <a:grpFill/>
                          <a:ln w="3175">
                            <a:solidFill>
                              <a:srgbClr val="231F20"/>
                            </a:solidFill>
                            <a:round/>
                            <a:headEnd/>
                            <a:tailEnd/>
                          </a:ln>
                        </wps:spPr>
                        <wps:bodyPr/>
                      </wps:wsp>
                      <wps:wsp>
                        <wps:cNvPr id="1073747974" name="Line 1329"/>
                        <wps:cNvCnPr>
                          <a:cxnSpLocks/>
                        </wps:cNvCnPr>
                        <wps:spPr bwMode="auto">
                          <a:xfrm>
                            <a:off x="4089" y="456"/>
                            <a:ext cx="3040" cy="0"/>
                          </a:xfrm>
                          <a:prstGeom prst="line">
                            <a:avLst/>
                          </a:prstGeom>
                          <a:grpFill/>
                          <a:ln w="3175">
                            <a:solidFill>
                              <a:srgbClr val="231F20"/>
                            </a:solidFill>
                            <a:round/>
                            <a:headEnd/>
                            <a:tailEnd/>
                          </a:ln>
                        </wps:spPr>
                        <wps:bodyPr/>
                      </wps:wsp>
                      <wps:wsp>
                        <wps:cNvPr id="1073747975" name="Line 1330"/>
                        <wps:cNvCnPr>
                          <a:cxnSpLocks/>
                        </wps:cNvCnPr>
                        <wps:spPr bwMode="auto">
                          <a:xfrm>
                            <a:off x="7129" y="456"/>
                            <a:ext cx="3267" cy="0"/>
                          </a:xfrm>
                          <a:prstGeom prst="line">
                            <a:avLst/>
                          </a:prstGeom>
                          <a:grpFill/>
                          <a:ln w="3175">
                            <a:solidFill>
                              <a:srgbClr val="231F20"/>
                            </a:solidFill>
                            <a:round/>
                            <a:headEnd/>
                            <a:tailEnd/>
                          </a:ln>
                        </wps:spPr>
                        <wps:bodyPr/>
                      </wps:wsp>
                      <wps:wsp>
                        <wps:cNvPr id="1073747976" name="docshape303"/>
                        <wps:cNvSpPr txBox="1">
                          <a:spLocks/>
                        </wps:cNvSpPr>
                        <wps:spPr bwMode="auto">
                          <a:xfrm>
                            <a:off x="136" y="51"/>
                            <a:ext cx="910" cy="359"/>
                          </a:xfrm>
                          <a:prstGeom prst="rect">
                            <a:avLst/>
                          </a:prstGeom>
                          <a:grpFill/>
                          <a:ln>
                            <a:noFill/>
                          </a:ln>
                        </wps:spPr>
                        <wps:txbx>
                          <w:txbxContent>
                            <w:p w14:paraId="0F862B47" w14:textId="77777777" w:rsidR="0002104C" w:rsidRPr="008D624A" w:rsidRDefault="0002104C" w:rsidP="0002104C">
                              <w:pPr>
                                <w:spacing w:line="235" w:lineRule="auto"/>
                                <w:ind w:right="14"/>
                                <w:rPr>
                                  <w:b/>
                                  <w:sz w:val="16"/>
                                </w:rPr>
                              </w:pPr>
                              <w:r w:rsidRPr="008D624A">
                                <w:rPr>
                                  <w:b/>
                                  <w:sz w:val="16"/>
                                </w:rPr>
                                <w:t>Priority</w:t>
                              </w:r>
                              <w:r w:rsidRPr="008D624A">
                                <w:rPr>
                                  <w:b/>
                                  <w:spacing w:val="1"/>
                                  <w:sz w:val="16"/>
                                </w:rPr>
                                <w:t xml:space="preserve"> </w:t>
                              </w:r>
                              <w:r w:rsidRPr="008D624A">
                                <w:rPr>
                                  <w:b/>
                                  <w:spacing w:val="-1"/>
                                  <w:sz w:val="16"/>
                                </w:rPr>
                                <w:t>focus</w:t>
                              </w:r>
                              <w:r w:rsidRPr="008D624A">
                                <w:rPr>
                                  <w:b/>
                                  <w:spacing w:val="-9"/>
                                  <w:sz w:val="16"/>
                                </w:rPr>
                                <w:t xml:space="preserve"> </w:t>
                              </w:r>
                              <w:r w:rsidRPr="008D624A">
                                <w:rPr>
                                  <w:b/>
                                  <w:sz w:val="16"/>
                                </w:rPr>
                                <w:t>areas</w:t>
                              </w:r>
                            </w:p>
                          </w:txbxContent>
                        </wps:txbx>
                        <wps:bodyPr rot="0" vert="horz" wrap="square" lIns="0" tIns="0" rIns="0" bIns="0" anchor="t" anchorCtr="0" upright="1">
                          <a:noAutofit/>
                        </wps:bodyPr>
                      </wps:wsp>
                      <wps:wsp>
                        <wps:cNvPr id="1073747977" name="docshape304"/>
                        <wps:cNvSpPr txBox="1">
                          <a:spLocks/>
                        </wps:cNvSpPr>
                        <wps:spPr bwMode="auto">
                          <a:xfrm>
                            <a:off x="1419" y="51"/>
                            <a:ext cx="216" cy="179"/>
                          </a:xfrm>
                          <a:prstGeom prst="rect">
                            <a:avLst/>
                          </a:prstGeom>
                          <a:grpFill/>
                          <a:ln>
                            <a:noFill/>
                          </a:ln>
                        </wps:spPr>
                        <wps:txbx>
                          <w:txbxContent>
                            <w:p w14:paraId="2937094D" w14:textId="77777777" w:rsidR="0002104C" w:rsidRDefault="0002104C" w:rsidP="0002104C">
                              <w:pPr>
                                <w:spacing w:line="179" w:lineRule="exact"/>
                                <w:rPr>
                                  <w:b/>
                                  <w:sz w:val="16"/>
                                </w:rPr>
                              </w:pPr>
                              <w:r w:rsidRPr="008D624A">
                                <w:rPr>
                                  <w:b/>
                                  <w:sz w:val="16"/>
                                </w:rPr>
                                <w:t>P1</w:t>
                              </w:r>
                            </w:p>
                          </w:txbxContent>
                        </wps:txbx>
                        <wps:bodyPr rot="0" vert="horz" wrap="square" lIns="0" tIns="0" rIns="0" bIns="0" anchor="t" anchorCtr="0" upright="1">
                          <a:noAutofit/>
                        </wps:bodyPr>
                      </wps:wsp>
                      <wps:wsp>
                        <wps:cNvPr id="1073747978" name="docshape305"/>
                        <wps:cNvSpPr txBox="1">
                          <a:spLocks/>
                        </wps:cNvSpPr>
                        <wps:spPr bwMode="auto">
                          <a:xfrm>
                            <a:off x="4225" y="51"/>
                            <a:ext cx="216" cy="179"/>
                          </a:xfrm>
                          <a:prstGeom prst="rect">
                            <a:avLst/>
                          </a:prstGeom>
                          <a:grpFill/>
                          <a:ln>
                            <a:noFill/>
                          </a:ln>
                        </wps:spPr>
                        <wps:txbx>
                          <w:txbxContent>
                            <w:p w14:paraId="3F6CA5E4" w14:textId="77777777" w:rsidR="0002104C" w:rsidRPr="008D624A" w:rsidRDefault="0002104C" w:rsidP="0002104C">
                              <w:pPr>
                                <w:spacing w:line="179" w:lineRule="exact"/>
                                <w:rPr>
                                  <w:b/>
                                  <w:sz w:val="16"/>
                                </w:rPr>
                              </w:pPr>
                              <w:r w:rsidRPr="008D624A">
                                <w:rPr>
                                  <w:b/>
                                  <w:sz w:val="16"/>
                                </w:rPr>
                                <w:t>P2</w:t>
                              </w:r>
                            </w:p>
                          </w:txbxContent>
                        </wps:txbx>
                        <wps:bodyPr rot="0" vert="horz" wrap="square" lIns="0" tIns="0" rIns="0" bIns="0" anchor="t" anchorCtr="0" upright="1">
                          <a:noAutofit/>
                        </wps:bodyPr>
                      </wps:wsp>
                      <wps:wsp>
                        <wps:cNvPr id="1073747979" name="docshape306"/>
                        <wps:cNvSpPr txBox="1">
                          <a:spLocks/>
                        </wps:cNvSpPr>
                        <wps:spPr bwMode="auto">
                          <a:xfrm>
                            <a:off x="7310" y="51"/>
                            <a:ext cx="216" cy="179"/>
                          </a:xfrm>
                          <a:prstGeom prst="rect">
                            <a:avLst/>
                          </a:prstGeom>
                          <a:grpFill/>
                          <a:ln>
                            <a:noFill/>
                          </a:ln>
                        </wps:spPr>
                        <wps:txbx>
                          <w:txbxContent>
                            <w:p w14:paraId="4624EA47" w14:textId="77777777" w:rsidR="0002104C" w:rsidRPr="008D624A" w:rsidRDefault="0002104C" w:rsidP="0002104C">
                              <w:pPr>
                                <w:spacing w:line="179" w:lineRule="exact"/>
                                <w:rPr>
                                  <w:b/>
                                  <w:sz w:val="16"/>
                                </w:rPr>
                              </w:pPr>
                              <w:r w:rsidRPr="008D624A">
                                <w:rPr>
                                  <w:b/>
                                  <w:sz w:val="16"/>
                                </w:rPr>
                                <w:t>P3</w:t>
                              </w:r>
                            </w:p>
                          </w:txbxContent>
                        </wps:txbx>
                        <wps:bodyPr rot="0" vert="horz" wrap="square" lIns="0" tIns="0" rIns="0" bIns="0" anchor="t" anchorCtr="0" upright="1">
                          <a:noAutofit/>
                        </wps:bodyPr>
                      </wps:wsp>
                    </wpg:wgp>
                  </a:graphicData>
                </a:graphic>
              </wp:inline>
            </w:drawing>
          </mc:Choice>
          <mc:Fallback>
            <w:pict>
              <v:group w14:anchorId="0030DB10" id="Group 1073747970" o:spid="_x0000_s1033" style="width:519.85pt;height:22.95pt;mso-position-horizontal-relative:char;mso-position-vertical-relative:line" coordsize="10397,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">
                <v:shape id="docshape302" o:spid="_x0000_s1034" style="position:absolute;width:10397;height:457;visibility:visible;mso-wrap-style:square;v-text-anchor:top" coordsize="10397,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" path="m10396,l7129,,4089,,1283,,,,,456r1283,l4089,456r3040,l10396,456r,-456xe" filled="f" stroked="f">
                  <v:path arrowok="t" o:connecttype="custom" o:connectlocs="10396,0;7129,0;4089,0;1283,0;0,0;0,456;1283,456;4089,456;7129,456;10396,456;10396,0" o:connectangles="0,0,0,0,0,0,0,0,0,0,0"/>
                </v:shape>
                <v:line id="Line 1327" o:spid="_x0000_s1035" style="position:absolute;visibility:visible;mso-wrap-style:square" from="0,456" to="1283,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" strokecolor="#231f20" strokeweight=".25pt">
                  <o:lock v:ext="edit" shapetype="f"/>
                </v:line>
                <v:line id="Line 1328" o:spid="_x0000_s1036" style="position:absolute;visibility:visible;mso-wrap-style:square" from="1283,456" to="4089,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" strokecolor="#231f20" strokeweight=".25pt">
                  <o:lock v:ext="edit" shapetype="f"/>
                </v:line>
                <v:line id="Line 1329" o:spid="_x0000_s1037" style="position:absolute;visibility:visible;mso-wrap-style:square" from="4089,456" to="7129,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" strokecolor="#231f20" strokeweight=".25pt">
                  <o:lock v:ext="edit" shapetype="f"/>
                </v:line>
                <v:line id="Line 1330" o:spid="_x0000_s1038" style="position:absolute;visibility:visible;mso-wrap-style:square" from="7129,456" to="10396,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" strokecolor="#231f20" strokeweight=".25pt">
                  <o:lock v:ext="edit" shapetype="f"/>
                </v:line>
                <v:shape id="docshape303" o:spid="_x0000_s1039" type="#_x0000_t202" style="position:absolute;left:136;top:51;width:910;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" filled="f" stroked="f">
                  <v:textbox inset="0,0,0,0">
                    <w:txbxContent>
                      <w:p w14:paraId="0F862B47" w14:textId="77777777" w:rsidR="0002104C" w:rsidRPr="008D624A" w:rsidRDefault="0002104C" w:rsidP="0002104C">
                        <w:pPr>
                          <w:spacing w:line="235" w:lineRule="auto"/>
                          <w:ind w:right="14"/>
                          <w:rPr>
                            <w:b/>
                            <w:sz w:val="16"/>
                          </w:rPr>
                        </w:pPr>
                        <w:r w:rsidRPr="008D624A">
                          <w:rPr>
                            <w:b/>
                            <w:sz w:val="16"/>
                          </w:rPr>
                          <w:t>Priority</w:t>
                        </w:r>
                        <w:r w:rsidRPr="008D624A">
                          <w:rPr>
                            <w:b/>
                            <w:spacing w:val="1"/>
                            <w:sz w:val="16"/>
                          </w:rPr>
                          <w:t xml:space="preserve"> </w:t>
                        </w:r>
                        <w:r w:rsidRPr="008D624A">
                          <w:rPr>
                            <w:b/>
                            <w:spacing w:val="-1"/>
                            <w:sz w:val="16"/>
                          </w:rPr>
                          <w:t>focus</w:t>
                        </w:r>
                        <w:r w:rsidRPr="008D624A">
                          <w:rPr>
                            <w:b/>
                            <w:spacing w:val="-9"/>
                            <w:sz w:val="16"/>
                          </w:rPr>
                          <w:t xml:space="preserve"> </w:t>
                        </w:r>
                        <w:r w:rsidRPr="008D624A">
                          <w:rPr>
                            <w:b/>
                            <w:sz w:val="16"/>
                          </w:rPr>
                          <w:t>areas</w:t>
                        </w:r>
                      </w:p>
                    </w:txbxContent>
                  </v:textbox>
                </v:shape>
                <v:shape id="docshape304" o:spid="_x0000_s1040" type="#_x0000_t202" style="position:absolute;left:1419;top:51;width:216;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" filled="f" stroked="f">
                  <v:textbox inset="0,0,0,0">
                    <w:txbxContent>
                      <w:p w14:paraId="2937094D" w14:textId="77777777" w:rsidR="0002104C" w:rsidRDefault="0002104C" w:rsidP="0002104C">
                        <w:pPr>
                          <w:spacing w:line="179" w:lineRule="exact"/>
                          <w:rPr>
                            <w:b/>
                            <w:sz w:val="16"/>
                          </w:rPr>
                        </w:pPr>
                        <w:r w:rsidRPr="008D624A">
                          <w:rPr>
                            <w:b/>
                            <w:sz w:val="16"/>
                          </w:rPr>
                          <w:t>P1</w:t>
                        </w:r>
                      </w:p>
                    </w:txbxContent>
                  </v:textbox>
                </v:shape>
                <v:shape id="docshape305" o:spid="_x0000_s1041" type="#_x0000_t202" style="position:absolute;left:4225;top:51;width:216;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" filled="f" stroked="f">
                  <v:textbox inset="0,0,0,0">
                    <w:txbxContent>
                      <w:p w14:paraId="3F6CA5E4" w14:textId="77777777" w:rsidR="0002104C" w:rsidRPr="008D624A" w:rsidRDefault="0002104C" w:rsidP="0002104C">
                        <w:pPr>
                          <w:spacing w:line="179" w:lineRule="exact"/>
                          <w:rPr>
                            <w:b/>
                            <w:sz w:val="16"/>
                          </w:rPr>
                        </w:pPr>
                        <w:r w:rsidRPr="008D624A">
                          <w:rPr>
                            <w:b/>
                            <w:sz w:val="16"/>
                          </w:rPr>
                          <w:t>P2</w:t>
                        </w:r>
                      </w:p>
                    </w:txbxContent>
                  </v:textbox>
                </v:shape>
                <v:shape id="docshape306" o:spid="_x0000_s1042" type="#_x0000_t202" style="position:absolute;left:7310;top:51;width:216;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" filled="f" stroked="f">
                  <v:textbox inset="0,0,0,0">
                    <w:txbxContent>
                      <w:p w14:paraId="4624EA47" w14:textId="77777777" w:rsidR="0002104C" w:rsidRPr="008D624A" w:rsidRDefault="0002104C" w:rsidP="0002104C">
                        <w:pPr>
                          <w:spacing w:line="179" w:lineRule="exact"/>
                          <w:rPr>
                            <w:b/>
                            <w:sz w:val="16"/>
                          </w:rPr>
                        </w:pPr>
                        <w:r w:rsidRPr="008D624A">
                          <w:rPr>
                            <w:b/>
                            <w:sz w:val="16"/>
                          </w:rPr>
                          <w:t>P3</w:t>
                        </w:r>
                      </w:p>
                    </w:txbxContent>
                  </v:textbox>
                </v:shape>
                <w10:anchorlock/>
              </v:group>
            </w:pict>
          </mc:Fallback>
        </mc:AlternateContent>
      </w:r>
    </w:p>
    <w:p w14:paraId="60DC1BB2" w14:textId="77777777" w:rsidR="0002104C" w:rsidRDefault="0002104C" w:rsidP="0002104C">
      <w:pPr>
        <w:rPr>
          <w:sz w:val="20"/>
        </w:rPr>
        <w:sectPr w:rsidR="0002104C">
          <w:pgSz w:w="11910" w:h="16840"/>
          <w:pgMar w:top="660" w:right="600" w:bottom="900" w:left="620" w:header="0" w:footer="707" w:gutter="0"/>
          <w:cols w:space="720"/>
        </w:sectPr>
      </w:pPr>
    </w:p>
    <w:p w14:paraId="771F68E8" w14:textId="77777777" w:rsidR="0002104C" w:rsidRDefault="0002104C" w:rsidP="0002104C">
      <w:pPr>
        <w:pStyle w:val="BodyText"/>
        <w:spacing w:before="8" w:line="261" w:lineRule="auto"/>
        <w:ind w:left="1593" w:right="-2"/>
      </w:pPr>
      <w:r>
        <w:rPr>
          <w:color w:val="231F20"/>
        </w:rPr>
        <w:t>Addressing</w:t>
      </w:r>
      <w:r>
        <w:rPr>
          <w:color w:val="231F20"/>
          <w:spacing w:val="-6"/>
        </w:rPr>
        <w:t xml:space="preserve"> </w:t>
      </w:r>
      <w:r>
        <w:rPr>
          <w:color w:val="231F20"/>
        </w:rPr>
        <w:t>climate</w:t>
      </w:r>
      <w:r>
        <w:rPr>
          <w:color w:val="231F20"/>
          <w:spacing w:val="-6"/>
        </w:rPr>
        <w:t xml:space="preserve"> </w:t>
      </w:r>
      <w:r>
        <w:rPr>
          <w:color w:val="231F20"/>
        </w:rPr>
        <w:t>change</w:t>
      </w:r>
      <w:r>
        <w:rPr>
          <w:color w:val="231F20"/>
          <w:spacing w:val="-6"/>
        </w:rPr>
        <w:t xml:space="preserve"> </w:t>
      </w:r>
      <w:r>
        <w:rPr>
          <w:color w:val="231F20"/>
        </w:rPr>
        <w:t>impacts</w:t>
      </w:r>
      <w:r>
        <w:rPr>
          <w:color w:val="231F20"/>
          <w:spacing w:val="-41"/>
        </w:rPr>
        <w:t xml:space="preserve"> </w:t>
      </w:r>
      <w:r>
        <w:rPr>
          <w:color w:val="231F20"/>
        </w:rPr>
        <w:t>that are already severely affecting</w:t>
      </w:r>
      <w:r>
        <w:rPr>
          <w:color w:val="231F20"/>
          <w:spacing w:val="1"/>
        </w:rPr>
        <w:t xml:space="preserve"> </w:t>
      </w:r>
      <w:r>
        <w:rPr>
          <w:color w:val="231F20"/>
        </w:rPr>
        <w:t>Victoria</w:t>
      </w:r>
    </w:p>
    <w:p w14:paraId="0B08860B" w14:textId="77777777" w:rsidR="0002104C" w:rsidRDefault="0002104C" w:rsidP="0002104C">
      <w:pPr>
        <w:pStyle w:val="BodyText"/>
        <w:spacing w:before="8" w:line="261" w:lineRule="auto"/>
        <w:ind w:left="249" w:right="-5"/>
      </w:pPr>
      <w:r>
        <w:br w:type="column"/>
      </w:r>
      <w:r>
        <w:rPr>
          <w:color w:val="231F20"/>
        </w:rPr>
        <w:t>Reducing</w:t>
      </w:r>
      <w:r>
        <w:rPr>
          <w:color w:val="231F20"/>
          <w:spacing w:val="-5"/>
        </w:rPr>
        <w:t xml:space="preserve"> </w:t>
      </w:r>
      <w:r>
        <w:rPr>
          <w:color w:val="231F20"/>
        </w:rPr>
        <w:t>barriers</w:t>
      </w:r>
      <w:r>
        <w:rPr>
          <w:color w:val="231F20"/>
          <w:spacing w:val="-4"/>
        </w:rPr>
        <w:t xml:space="preserve"> </w:t>
      </w:r>
      <w:r>
        <w:rPr>
          <w:color w:val="231F20"/>
        </w:rPr>
        <w:t>to</w:t>
      </w:r>
      <w:r>
        <w:rPr>
          <w:color w:val="231F20"/>
          <w:spacing w:val="-3"/>
        </w:rPr>
        <w:t xml:space="preserve"> </w:t>
      </w:r>
      <w:r>
        <w:rPr>
          <w:color w:val="231F20"/>
        </w:rPr>
        <w:t>climate</w:t>
      </w:r>
      <w:r>
        <w:rPr>
          <w:color w:val="231F20"/>
          <w:spacing w:val="-3"/>
        </w:rPr>
        <w:t xml:space="preserve"> </w:t>
      </w:r>
      <w:r>
        <w:rPr>
          <w:color w:val="231F20"/>
        </w:rPr>
        <w:t>change</w:t>
      </w:r>
      <w:r>
        <w:rPr>
          <w:color w:val="231F20"/>
          <w:spacing w:val="-42"/>
        </w:rPr>
        <w:t xml:space="preserve"> </w:t>
      </w:r>
      <w:r>
        <w:rPr>
          <w:color w:val="231F20"/>
        </w:rPr>
        <w:t>adaptation</w:t>
      </w:r>
      <w:r>
        <w:rPr>
          <w:color w:val="231F20"/>
          <w:spacing w:val="-3"/>
        </w:rPr>
        <w:t xml:space="preserve"> </w:t>
      </w:r>
      <w:r>
        <w:rPr>
          <w:color w:val="231F20"/>
        </w:rPr>
        <w:t>planning</w:t>
      </w:r>
      <w:r>
        <w:rPr>
          <w:color w:val="231F20"/>
          <w:spacing w:val="-3"/>
        </w:rPr>
        <w:t xml:space="preserve"> </w:t>
      </w:r>
      <w:r>
        <w:rPr>
          <w:color w:val="231F20"/>
        </w:rPr>
        <w:t>and</w:t>
      </w:r>
      <w:r>
        <w:rPr>
          <w:color w:val="231F20"/>
          <w:spacing w:val="-3"/>
        </w:rPr>
        <w:t xml:space="preserve"> </w:t>
      </w:r>
      <w:r>
        <w:rPr>
          <w:color w:val="231F20"/>
        </w:rPr>
        <w:t>action</w:t>
      </w:r>
    </w:p>
    <w:p w14:paraId="610B0DEA" w14:textId="77777777" w:rsidR="0002104C" w:rsidRDefault="0002104C" w:rsidP="0002104C">
      <w:pPr>
        <w:pStyle w:val="BodyText"/>
        <w:spacing w:before="8" w:line="261" w:lineRule="auto"/>
        <w:ind w:left="439" w:right="1300"/>
      </w:pPr>
      <w:r>
        <w:br w:type="column"/>
      </w:r>
      <w:r>
        <w:rPr>
          <w:color w:val="231F20"/>
        </w:rPr>
        <w:t>Laying the foundations for</w:t>
      </w:r>
      <w:r>
        <w:rPr>
          <w:color w:val="231F20"/>
          <w:spacing w:val="1"/>
        </w:rPr>
        <w:t xml:space="preserve"> </w:t>
      </w:r>
      <w:r>
        <w:rPr>
          <w:color w:val="231F20"/>
        </w:rPr>
        <w:t>transformational</w:t>
      </w:r>
      <w:r>
        <w:rPr>
          <w:color w:val="231F20"/>
          <w:spacing w:val="-8"/>
        </w:rPr>
        <w:t xml:space="preserve"> </w:t>
      </w:r>
      <w:r>
        <w:rPr>
          <w:color w:val="231F20"/>
        </w:rPr>
        <w:t>adaptation</w:t>
      </w:r>
    </w:p>
    <w:p w14:paraId="0021B383" w14:textId="77777777" w:rsidR="0002104C" w:rsidRDefault="0002104C" w:rsidP="0002104C">
      <w:pPr>
        <w:spacing w:line="261" w:lineRule="auto"/>
        <w:sectPr w:rsidR="0002104C">
          <w:type w:val="continuous"/>
          <w:pgSz w:w="11910" w:h="16840"/>
          <w:pgMar w:top="1580" w:right="600" w:bottom="280" w:left="620" w:header="0" w:footer="707" w:gutter="0"/>
          <w:cols w:num="3" w:space="720" w:equalWidth="0">
            <w:col w:w="4110" w:space="40"/>
            <w:col w:w="2811" w:space="39"/>
            <w:col w:w="3690"/>
          </w:cols>
        </w:sectPr>
      </w:pPr>
    </w:p>
    <w:p w14:paraId="27F0527A" w14:textId="77777777" w:rsidR="0002104C" w:rsidRDefault="0002104C" w:rsidP="0002104C">
      <w:pPr>
        <w:pStyle w:val="BodyText"/>
        <w:spacing w:before="2"/>
        <w:rPr>
          <w:sz w:val="2"/>
        </w:rPr>
      </w:pPr>
    </w:p>
    <w:p w14:paraId="4998DA67" w14:textId="77777777" w:rsidR="0002104C" w:rsidRDefault="0002104C" w:rsidP="0002104C">
      <w:pPr>
        <w:pStyle w:val="BodyText"/>
        <w:spacing w:line="20" w:lineRule="exact"/>
        <w:ind w:left="170"/>
        <w:rPr>
          <w:sz w:val="2"/>
        </w:rPr>
      </w:pPr>
      <w:r>
        <w:rPr>
          <w:noProof/>
          <w:sz w:val="2"/>
        </w:rPr>
        <mc:AlternateContent>
          <mc:Choice Requires="wpg">
            <w:drawing>
              <wp:inline distT="0" distB="0" distL="0" distR="0" wp14:anchorId="475852F5" wp14:editId="22735873">
                <wp:extent cx="6602095" cy="3175"/>
                <wp:effectExtent l="0" t="0" r="1905" b="9525"/>
                <wp:docPr id="1073747965" name="docshapegroup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2095" cy="3175"/>
                          <a:chOff x="0" y="0"/>
                          <a:chExt cx="10397" cy="5"/>
                        </a:xfrm>
                      </wpg:grpSpPr>
                      <wps:wsp>
                        <wps:cNvPr id="1073747966" name="Line 2799"/>
                        <wps:cNvCnPr>
                          <a:cxnSpLocks/>
                        </wps:cNvCnPr>
                        <wps:spPr bwMode="auto">
                          <a:xfrm>
                            <a:off x="0" y="3"/>
                            <a:ext cx="128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967" name="Line 2800"/>
                        <wps:cNvCnPr>
                          <a:cxnSpLocks/>
                        </wps:cNvCnPr>
                        <wps:spPr bwMode="auto">
                          <a:xfrm>
                            <a:off x="1283" y="3"/>
                            <a:ext cx="280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968" name="Line 2801"/>
                        <wps:cNvCnPr>
                          <a:cxnSpLocks/>
                        </wps:cNvCnPr>
                        <wps:spPr bwMode="auto">
                          <a:xfrm>
                            <a:off x="4089" y="3"/>
                            <a:ext cx="304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969" name="Line 2802"/>
                        <wps:cNvCnPr>
                          <a:cxnSpLocks/>
                        </wps:cNvCnPr>
                        <wps:spPr bwMode="auto">
                          <a:xfrm>
                            <a:off x="7129" y="3"/>
                            <a:ext cx="326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2CFE6B" id="docshapegroup307" o:spid="_x0000_s1026" style="width:519.85pt;height:.25pt;mso-position-horizontal-relative:char;mso-position-vertical-relative:line" coordsize="10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">
                <v:line id="Line 2799" o:spid="_x0000_s1027" style="position:absolute;visibility:visible;mso-wrap-style:square" from="0,3" to="12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" strokecolor="#231f20" strokeweight=".25pt">
                  <o:lock v:ext="edit" shapetype="f"/>
                </v:line>
                <v:line id="Line 2800" o:spid="_x0000_s1028" style="position:absolute;visibility:visible;mso-wrap-style:square" from="1283,3" to="40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" strokecolor="#231f20" strokeweight=".25pt">
                  <o:lock v:ext="edit" shapetype="f"/>
                </v:line>
                <v:line id="Line 2801" o:spid="_x0000_s1029" style="position:absolute;visibility:visible;mso-wrap-style:square" from="4089,3" to="71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" strokecolor="#231f20" strokeweight=".25pt">
                  <o:lock v:ext="edit" shapetype="f"/>
                </v:line>
                <v:line id="Line 2802" o:spid="_x0000_s1030" style="position:absolute;visibility:visible;mso-wrap-style:square" from="7129,3" to="103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" strokecolor="#231f20" strokeweight=".25pt">
                  <o:lock v:ext="edit" shapetype="f"/>
                </v:line>
                <w10:anchorlock/>
              </v:group>
            </w:pict>
          </mc:Fallback>
        </mc:AlternateContent>
      </w:r>
    </w:p>
    <w:p w14:paraId="31BC237C" w14:textId="57110CE0" w:rsidR="0002104C" w:rsidRDefault="0002104C" w:rsidP="0092346E">
      <w:pPr>
        <w:spacing w:before="93" w:line="242" w:lineRule="auto"/>
        <w:ind w:right="38"/>
        <w:jc w:val="both"/>
        <w:rPr>
          <w:sz w:val="24"/>
        </w:rPr>
      </w:pPr>
      <w:r>
        <w:br w:type="column"/>
      </w:r>
      <w:r>
        <w:br w:type="column"/>
      </w:r>
      <w:r>
        <w:rPr>
          <w:color w:val="231F20"/>
          <w:sz w:val="24"/>
        </w:rPr>
        <w:t>.</w:t>
      </w:r>
    </w:p>
    <w:p w14:paraId="19AA0A8A" w14:textId="77777777" w:rsidR="0002104C" w:rsidRDefault="0002104C" w:rsidP="0002104C">
      <w:pPr>
        <w:spacing w:line="242" w:lineRule="auto"/>
        <w:rPr>
          <w:sz w:val="24"/>
        </w:rPr>
        <w:sectPr w:rsidR="0002104C">
          <w:type w:val="continuous"/>
          <w:pgSz w:w="11910" w:h="16840"/>
          <w:pgMar w:top="1580" w:right="600" w:bottom="280" w:left="620" w:header="0" w:footer="707" w:gutter="0"/>
          <w:cols w:num="3" w:space="720" w:equalWidth="0">
            <w:col w:w="3174" w:space="341"/>
            <w:col w:w="3335" w:space="180"/>
            <w:col w:w="3660"/>
          </w:cols>
        </w:sectPr>
      </w:pPr>
    </w:p>
    <w:p w14:paraId="2B631658" w14:textId="77777777" w:rsidR="0002104C" w:rsidRDefault="0002104C" w:rsidP="0002104C">
      <w:pPr>
        <w:pStyle w:val="BodyText"/>
        <w:spacing w:before="7"/>
        <w:rPr>
          <w:sz w:val="23"/>
        </w:rPr>
      </w:pPr>
    </w:p>
    <w:p w14:paraId="135CE904" w14:textId="77777777" w:rsidR="0002104C" w:rsidRDefault="0002104C" w:rsidP="0002104C">
      <w:pPr>
        <w:pStyle w:val="Heading4"/>
        <w:spacing w:before="95"/>
      </w:pPr>
      <w:r>
        <w:rPr>
          <w:color w:val="231F20"/>
        </w:rPr>
        <w:t>Table</w:t>
      </w:r>
      <w:r>
        <w:rPr>
          <w:color w:val="231F20"/>
          <w:spacing w:val="-5"/>
        </w:rPr>
        <w:t xml:space="preserve"> </w:t>
      </w:r>
      <w:r>
        <w:rPr>
          <w:color w:val="231F20"/>
        </w:rPr>
        <w:t>5.</w:t>
      </w:r>
      <w:r>
        <w:rPr>
          <w:color w:val="231F20"/>
          <w:spacing w:val="-4"/>
        </w:rPr>
        <w:t xml:space="preserve"> </w:t>
      </w:r>
      <w:r>
        <w:rPr>
          <w:color w:val="231F20"/>
        </w:rPr>
        <w:t>Gap</w:t>
      </w:r>
      <w:r>
        <w:rPr>
          <w:color w:val="231F20"/>
          <w:spacing w:val="-3"/>
        </w:rPr>
        <w:t xml:space="preserve"> </w:t>
      </w:r>
      <w:r>
        <w:rPr>
          <w:color w:val="231F20"/>
        </w:rPr>
        <w:t>analysis</w:t>
      </w:r>
      <w:r>
        <w:rPr>
          <w:color w:val="231F20"/>
          <w:spacing w:val="-4"/>
        </w:rPr>
        <w:t xml:space="preserve"> </w:t>
      </w:r>
      <w:r>
        <w:rPr>
          <w:color w:val="231F20"/>
        </w:rPr>
        <w:t>of</w:t>
      </w:r>
      <w:r>
        <w:rPr>
          <w:color w:val="231F20"/>
          <w:spacing w:val="-4"/>
        </w:rPr>
        <w:t xml:space="preserve"> </w:t>
      </w:r>
      <w:r>
        <w:rPr>
          <w:color w:val="231F20"/>
        </w:rPr>
        <w:t>existing</w:t>
      </w:r>
      <w:r>
        <w:rPr>
          <w:color w:val="231F20"/>
          <w:spacing w:val="-4"/>
        </w:rPr>
        <w:t xml:space="preserve"> </w:t>
      </w:r>
      <w:r>
        <w:rPr>
          <w:color w:val="231F20"/>
        </w:rPr>
        <w:t>policies</w:t>
      </w:r>
      <w:r>
        <w:rPr>
          <w:color w:val="231F20"/>
          <w:spacing w:val="-3"/>
        </w:rPr>
        <w:t xml:space="preserve"> </w:t>
      </w:r>
      <w:r>
        <w:rPr>
          <w:color w:val="231F20"/>
        </w:rPr>
        <w:t>and</w:t>
      </w:r>
      <w:r>
        <w:rPr>
          <w:color w:val="231F20"/>
          <w:spacing w:val="-4"/>
        </w:rPr>
        <w:t xml:space="preserve"> </w:t>
      </w:r>
      <w:r>
        <w:rPr>
          <w:color w:val="231F20"/>
        </w:rPr>
        <w:t>programs</w:t>
      </w:r>
      <w:r>
        <w:rPr>
          <w:color w:val="231F20"/>
          <w:spacing w:val="-4"/>
        </w:rPr>
        <w:t xml:space="preserve"> </w:t>
      </w:r>
      <w:r>
        <w:rPr>
          <w:color w:val="231F20"/>
        </w:rPr>
        <w:t>against</w:t>
      </w:r>
      <w:r>
        <w:rPr>
          <w:color w:val="231F20"/>
          <w:spacing w:val="-4"/>
        </w:rPr>
        <w:t xml:space="preserve"> </w:t>
      </w:r>
      <w:r>
        <w:rPr>
          <w:color w:val="231F20"/>
        </w:rPr>
        <w:t>priority</w:t>
      </w:r>
      <w:r>
        <w:rPr>
          <w:color w:val="231F20"/>
          <w:spacing w:val="-3"/>
        </w:rPr>
        <w:t xml:space="preserve"> </w:t>
      </w:r>
      <w:r>
        <w:rPr>
          <w:color w:val="231F20"/>
        </w:rPr>
        <w:t>focus</w:t>
      </w:r>
      <w:r>
        <w:rPr>
          <w:color w:val="231F20"/>
          <w:spacing w:val="-4"/>
        </w:rPr>
        <w:t xml:space="preserve"> </w:t>
      </w:r>
      <w:r>
        <w:rPr>
          <w:color w:val="231F20"/>
        </w:rPr>
        <w:t>areas</w:t>
      </w:r>
    </w:p>
    <w:p w14:paraId="6E63F705" w14:textId="77777777" w:rsidR="0002104C" w:rsidRDefault="0002104C" w:rsidP="0002104C">
      <w:pPr>
        <w:pStyle w:val="BodyText"/>
        <w:spacing w:before="10"/>
        <w:rPr>
          <w:b/>
          <w:sz w:val="21"/>
        </w:rPr>
      </w:pPr>
    </w:p>
    <w:tbl>
      <w:tblPr>
        <w:tblW w:w="0" w:type="auto"/>
        <w:tblInd w:w="181" w:type="dxa"/>
        <w:tblLayout w:type="fixed"/>
        <w:tblCellMar>
          <w:left w:w="0" w:type="dxa"/>
          <w:right w:w="0" w:type="dxa"/>
        </w:tblCellMar>
        <w:tblLook w:val="01E0" w:firstRow="1" w:lastRow="1" w:firstColumn="1" w:lastColumn="1" w:noHBand="0" w:noVBand="0"/>
      </w:tblPr>
      <w:tblGrid>
        <w:gridCol w:w="1495"/>
        <w:gridCol w:w="2904"/>
        <w:gridCol w:w="4059"/>
        <w:gridCol w:w="900"/>
        <w:gridCol w:w="1039"/>
      </w:tblGrid>
      <w:tr w:rsidR="0002104C" w14:paraId="3F91D8BB" w14:textId="77777777" w:rsidTr="008D624A">
        <w:trPr>
          <w:trHeight w:val="746"/>
        </w:trPr>
        <w:tc>
          <w:tcPr>
            <w:tcW w:w="1495" w:type="dxa"/>
            <w:shd w:val="clear" w:color="auto" w:fill="auto"/>
          </w:tcPr>
          <w:p w14:paraId="0C088058" w14:textId="77777777" w:rsidR="0002104C" w:rsidRPr="008D624A" w:rsidRDefault="0002104C" w:rsidP="00722171">
            <w:pPr>
              <w:pStyle w:val="TableParagraph"/>
              <w:spacing w:before="49" w:line="235" w:lineRule="auto"/>
              <w:ind w:left="136" w:right="218"/>
              <w:rPr>
                <w:b/>
                <w:sz w:val="16"/>
              </w:rPr>
            </w:pPr>
            <w:r w:rsidRPr="008D624A">
              <w:rPr>
                <w:b/>
                <w:spacing w:val="-1"/>
                <w:sz w:val="16"/>
              </w:rPr>
              <w:t xml:space="preserve">Existing </w:t>
            </w:r>
            <w:r w:rsidRPr="008D624A">
              <w:rPr>
                <w:b/>
                <w:sz w:val="16"/>
              </w:rPr>
              <w:t>policy</w:t>
            </w:r>
            <w:r w:rsidRPr="008D624A">
              <w:rPr>
                <w:b/>
                <w:spacing w:val="-42"/>
                <w:sz w:val="16"/>
              </w:rPr>
              <w:t xml:space="preserve"> </w:t>
            </w:r>
            <w:r w:rsidRPr="008D624A">
              <w:rPr>
                <w:b/>
                <w:sz w:val="16"/>
              </w:rPr>
              <w:t>and program</w:t>
            </w:r>
            <w:r w:rsidRPr="008D624A">
              <w:rPr>
                <w:b/>
                <w:spacing w:val="1"/>
                <w:sz w:val="16"/>
              </w:rPr>
              <w:t xml:space="preserve"> </w:t>
            </w:r>
            <w:r w:rsidRPr="008D624A">
              <w:rPr>
                <w:b/>
                <w:sz w:val="16"/>
              </w:rPr>
              <w:t>types</w:t>
            </w:r>
          </w:p>
        </w:tc>
        <w:tc>
          <w:tcPr>
            <w:tcW w:w="2904" w:type="dxa"/>
            <w:shd w:val="clear" w:color="auto" w:fill="auto"/>
          </w:tcPr>
          <w:p w14:paraId="3D305775" w14:textId="77777777" w:rsidR="0002104C" w:rsidRPr="008D624A" w:rsidRDefault="0002104C" w:rsidP="00722171">
            <w:pPr>
              <w:pStyle w:val="TableParagraph"/>
              <w:spacing w:before="46"/>
              <w:ind w:left="229"/>
              <w:rPr>
                <w:b/>
                <w:sz w:val="16"/>
              </w:rPr>
            </w:pPr>
            <w:r w:rsidRPr="008D624A">
              <w:rPr>
                <w:b/>
                <w:sz w:val="16"/>
              </w:rPr>
              <w:t>Current</w:t>
            </w:r>
            <w:r w:rsidRPr="008D624A">
              <w:rPr>
                <w:b/>
                <w:spacing w:val="-6"/>
                <w:sz w:val="16"/>
              </w:rPr>
              <w:t xml:space="preserve"> </w:t>
            </w:r>
            <w:r w:rsidRPr="008D624A">
              <w:rPr>
                <w:b/>
                <w:sz w:val="16"/>
              </w:rPr>
              <w:t>activities</w:t>
            </w:r>
            <w:r w:rsidRPr="008D624A">
              <w:rPr>
                <w:b/>
                <w:spacing w:val="-5"/>
                <w:sz w:val="16"/>
              </w:rPr>
              <w:t xml:space="preserve"> </w:t>
            </w:r>
            <w:r w:rsidRPr="008D624A">
              <w:rPr>
                <w:b/>
                <w:sz w:val="16"/>
              </w:rPr>
              <w:t>and</w:t>
            </w:r>
            <w:r w:rsidRPr="008D624A">
              <w:rPr>
                <w:b/>
                <w:spacing w:val="-5"/>
                <w:sz w:val="16"/>
              </w:rPr>
              <w:t xml:space="preserve"> </w:t>
            </w:r>
            <w:r w:rsidRPr="008D624A">
              <w:rPr>
                <w:b/>
                <w:sz w:val="16"/>
              </w:rPr>
              <w:t>issues</w:t>
            </w:r>
          </w:p>
        </w:tc>
        <w:tc>
          <w:tcPr>
            <w:tcW w:w="4059" w:type="dxa"/>
            <w:shd w:val="clear" w:color="auto" w:fill="auto"/>
          </w:tcPr>
          <w:p w14:paraId="0297F2C8" w14:textId="77777777" w:rsidR="0002104C" w:rsidRPr="008D624A" w:rsidRDefault="0002104C" w:rsidP="00722171">
            <w:pPr>
              <w:pStyle w:val="TableParagraph"/>
              <w:spacing w:before="46"/>
              <w:ind w:left="176"/>
              <w:rPr>
                <w:b/>
                <w:sz w:val="16"/>
              </w:rPr>
            </w:pPr>
            <w:r w:rsidRPr="008D624A">
              <w:rPr>
                <w:b/>
                <w:sz w:val="16"/>
              </w:rPr>
              <w:t>Gaps</w:t>
            </w:r>
            <w:r w:rsidRPr="008D624A">
              <w:rPr>
                <w:b/>
                <w:spacing w:val="-2"/>
                <w:sz w:val="16"/>
              </w:rPr>
              <w:t xml:space="preserve"> </w:t>
            </w:r>
            <w:r w:rsidRPr="008D624A">
              <w:rPr>
                <w:b/>
                <w:sz w:val="16"/>
              </w:rPr>
              <w:t>and</w:t>
            </w:r>
            <w:r w:rsidRPr="008D624A">
              <w:rPr>
                <w:b/>
                <w:spacing w:val="-3"/>
                <w:sz w:val="16"/>
              </w:rPr>
              <w:t xml:space="preserve"> </w:t>
            </w:r>
            <w:r w:rsidRPr="008D624A">
              <w:rPr>
                <w:b/>
                <w:sz w:val="16"/>
              </w:rPr>
              <w:t>opportunities</w:t>
            </w:r>
            <w:r w:rsidRPr="008D624A">
              <w:rPr>
                <w:b/>
                <w:spacing w:val="-1"/>
                <w:sz w:val="16"/>
              </w:rPr>
              <w:t xml:space="preserve"> </w:t>
            </w:r>
            <w:r w:rsidRPr="008D624A">
              <w:rPr>
                <w:b/>
                <w:sz w:val="16"/>
              </w:rPr>
              <w:t>for</w:t>
            </w:r>
            <w:r w:rsidRPr="008D624A">
              <w:rPr>
                <w:b/>
                <w:spacing w:val="-2"/>
                <w:sz w:val="16"/>
              </w:rPr>
              <w:t xml:space="preserve"> </w:t>
            </w:r>
            <w:r w:rsidRPr="008D624A">
              <w:rPr>
                <w:b/>
                <w:sz w:val="16"/>
              </w:rPr>
              <w:t>action</w:t>
            </w:r>
          </w:p>
        </w:tc>
        <w:tc>
          <w:tcPr>
            <w:tcW w:w="900" w:type="dxa"/>
            <w:shd w:val="clear" w:color="auto" w:fill="auto"/>
          </w:tcPr>
          <w:p w14:paraId="1A499CE1" w14:textId="77777777" w:rsidR="0002104C" w:rsidRPr="008D624A" w:rsidRDefault="0002104C" w:rsidP="00722171">
            <w:pPr>
              <w:pStyle w:val="TableParagraph"/>
              <w:spacing w:before="49" w:line="235" w:lineRule="auto"/>
              <w:ind w:left="140" w:right="153"/>
              <w:rPr>
                <w:b/>
                <w:sz w:val="16"/>
              </w:rPr>
            </w:pPr>
            <w:r w:rsidRPr="008D624A">
              <w:rPr>
                <w:b/>
                <w:sz w:val="16"/>
              </w:rPr>
              <w:t>Action</w:t>
            </w:r>
            <w:r w:rsidRPr="008D624A">
              <w:rPr>
                <w:b/>
                <w:spacing w:val="1"/>
                <w:sz w:val="16"/>
              </w:rPr>
              <w:t xml:space="preserve"> </w:t>
            </w:r>
            <w:r w:rsidRPr="008D624A">
              <w:rPr>
                <w:b/>
                <w:sz w:val="16"/>
              </w:rPr>
              <w:t>number</w:t>
            </w:r>
          </w:p>
        </w:tc>
        <w:tc>
          <w:tcPr>
            <w:tcW w:w="1039" w:type="dxa"/>
            <w:shd w:val="clear" w:color="auto" w:fill="auto"/>
          </w:tcPr>
          <w:p w14:paraId="15141C64" w14:textId="77777777" w:rsidR="0002104C" w:rsidRPr="008D624A" w:rsidRDefault="0002104C" w:rsidP="00722171">
            <w:pPr>
              <w:pStyle w:val="TableParagraph"/>
              <w:spacing w:before="49" w:line="235" w:lineRule="auto"/>
              <w:ind w:left="172" w:right="286"/>
              <w:rPr>
                <w:b/>
                <w:sz w:val="16"/>
              </w:rPr>
            </w:pPr>
            <w:r w:rsidRPr="008D624A">
              <w:rPr>
                <w:b/>
                <w:sz w:val="16"/>
              </w:rPr>
              <w:t>Priority</w:t>
            </w:r>
            <w:r w:rsidRPr="008D624A">
              <w:rPr>
                <w:b/>
                <w:spacing w:val="-43"/>
                <w:sz w:val="16"/>
              </w:rPr>
              <w:t xml:space="preserve"> </w:t>
            </w:r>
            <w:r w:rsidRPr="008D624A">
              <w:rPr>
                <w:b/>
                <w:sz w:val="16"/>
              </w:rPr>
              <w:t>focus</w:t>
            </w:r>
            <w:r w:rsidRPr="008D624A">
              <w:rPr>
                <w:b/>
                <w:spacing w:val="1"/>
                <w:sz w:val="16"/>
              </w:rPr>
              <w:t xml:space="preserve"> </w:t>
            </w:r>
            <w:r w:rsidRPr="008D624A">
              <w:rPr>
                <w:b/>
                <w:sz w:val="16"/>
              </w:rPr>
              <w:t>areas</w:t>
            </w:r>
          </w:p>
        </w:tc>
      </w:tr>
      <w:tr w:rsidR="0002104C" w14:paraId="075C1909" w14:textId="77777777" w:rsidTr="00722171">
        <w:trPr>
          <w:trHeight w:val="240"/>
        </w:trPr>
        <w:tc>
          <w:tcPr>
            <w:tcW w:w="1495" w:type="dxa"/>
          </w:tcPr>
          <w:p w14:paraId="593464CF" w14:textId="77777777" w:rsidR="0002104C" w:rsidRDefault="0002104C" w:rsidP="00722171">
            <w:pPr>
              <w:pStyle w:val="TableParagraph"/>
              <w:spacing w:before="46" w:line="175" w:lineRule="exact"/>
              <w:ind w:left="136"/>
              <w:rPr>
                <w:sz w:val="16"/>
              </w:rPr>
            </w:pPr>
            <w:r>
              <w:rPr>
                <w:color w:val="231F20"/>
                <w:sz w:val="16"/>
              </w:rPr>
              <w:t>Expanding</w:t>
            </w:r>
          </w:p>
        </w:tc>
        <w:tc>
          <w:tcPr>
            <w:tcW w:w="2904" w:type="dxa"/>
          </w:tcPr>
          <w:p w14:paraId="4A0C4219" w14:textId="77777777" w:rsidR="0002104C" w:rsidRDefault="0002104C" w:rsidP="00722171">
            <w:pPr>
              <w:pStyle w:val="TableParagraph"/>
              <w:spacing w:before="46" w:line="175" w:lineRule="exact"/>
              <w:ind w:left="228"/>
              <w:rPr>
                <w:sz w:val="16"/>
              </w:rPr>
            </w:pPr>
            <w:r>
              <w:rPr>
                <w:color w:val="231F20"/>
                <w:sz w:val="16"/>
              </w:rPr>
              <w:t>The</w:t>
            </w:r>
            <w:r>
              <w:rPr>
                <w:color w:val="231F20"/>
                <w:spacing w:val="-4"/>
                <w:sz w:val="16"/>
              </w:rPr>
              <w:t xml:space="preserve"> </w:t>
            </w:r>
            <w:r>
              <w:rPr>
                <w:color w:val="231F20"/>
                <w:sz w:val="16"/>
              </w:rPr>
              <w:t>Department</w:t>
            </w:r>
            <w:r>
              <w:rPr>
                <w:color w:val="231F20"/>
                <w:spacing w:val="-5"/>
                <w:sz w:val="16"/>
              </w:rPr>
              <w:t xml:space="preserve"> </w:t>
            </w:r>
            <w:r>
              <w:rPr>
                <w:color w:val="231F20"/>
                <w:sz w:val="16"/>
              </w:rPr>
              <w:t>of</w:t>
            </w:r>
            <w:r>
              <w:rPr>
                <w:color w:val="231F20"/>
                <w:spacing w:val="-5"/>
                <w:sz w:val="16"/>
              </w:rPr>
              <w:t xml:space="preserve"> </w:t>
            </w:r>
            <w:r>
              <w:rPr>
                <w:color w:val="231F20"/>
                <w:sz w:val="16"/>
              </w:rPr>
              <w:t>Health</w:t>
            </w:r>
          </w:p>
        </w:tc>
        <w:tc>
          <w:tcPr>
            <w:tcW w:w="4059" w:type="dxa"/>
          </w:tcPr>
          <w:p w14:paraId="53509E4F" w14:textId="77777777" w:rsidR="0002104C" w:rsidRDefault="0002104C" w:rsidP="00722171">
            <w:pPr>
              <w:pStyle w:val="TableParagraph"/>
              <w:spacing w:before="46" w:line="175" w:lineRule="exact"/>
              <w:ind w:left="176"/>
              <w:rPr>
                <w:sz w:val="16"/>
              </w:rPr>
            </w:pPr>
            <w:r>
              <w:rPr>
                <w:color w:val="231F20"/>
                <w:sz w:val="16"/>
              </w:rPr>
              <w:t>In</w:t>
            </w:r>
            <w:r>
              <w:rPr>
                <w:color w:val="231F20"/>
                <w:spacing w:val="-4"/>
                <w:sz w:val="16"/>
              </w:rPr>
              <w:t xml:space="preserve"> </w:t>
            </w:r>
            <w:r>
              <w:rPr>
                <w:color w:val="231F20"/>
                <w:sz w:val="16"/>
              </w:rPr>
              <w:t>collaboration</w:t>
            </w:r>
            <w:r>
              <w:rPr>
                <w:color w:val="231F20"/>
                <w:spacing w:val="-4"/>
                <w:sz w:val="16"/>
              </w:rPr>
              <w:t xml:space="preserve"> </w:t>
            </w:r>
            <w:r>
              <w:rPr>
                <w:color w:val="231F20"/>
                <w:sz w:val="16"/>
              </w:rPr>
              <w:t>with</w:t>
            </w:r>
            <w:r>
              <w:rPr>
                <w:color w:val="231F20"/>
                <w:spacing w:val="-5"/>
                <w:sz w:val="16"/>
              </w:rPr>
              <w:t xml:space="preserve"> </w:t>
            </w:r>
            <w:r>
              <w:rPr>
                <w:color w:val="231F20"/>
                <w:sz w:val="16"/>
              </w:rPr>
              <w:t>partners,</w:t>
            </w:r>
            <w:r>
              <w:rPr>
                <w:color w:val="231F20"/>
                <w:spacing w:val="-5"/>
                <w:sz w:val="16"/>
              </w:rPr>
              <w:t xml:space="preserve"> </w:t>
            </w:r>
            <w:r>
              <w:rPr>
                <w:color w:val="231F20"/>
                <w:sz w:val="16"/>
              </w:rPr>
              <w:t>expand</w:t>
            </w:r>
            <w:r>
              <w:rPr>
                <w:color w:val="231F20"/>
                <w:spacing w:val="-4"/>
                <w:sz w:val="16"/>
              </w:rPr>
              <w:t xml:space="preserve"> </w:t>
            </w:r>
            <w:r>
              <w:rPr>
                <w:color w:val="231F20"/>
                <w:sz w:val="16"/>
              </w:rPr>
              <w:t>public</w:t>
            </w:r>
            <w:r>
              <w:rPr>
                <w:color w:val="231F20"/>
                <w:spacing w:val="-5"/>
                <w:sz w:val="16"/>
              </w:rPr>
              <w:t xml:space="preserve"> </w:t>
            </w:r>
            <w:r>
              <w:rPr>
                <w:color w:val="231F20"/>
                <w:sz w:val="16"/>
              </w:rPr>
              <w:t>health</w:t>
            </w:r>
          </w:p>
        </w:tc>
        <w:tc>
          <w:tcPr>
            <w:tcW w:w="900" w:type="dxa"/>
          </w:tcPr>
          <w:p w14:paraId="56D625BF" w14:textId="77777777" w:rsidR="0002104C" w:rsidRDefault="0002104C" w:rsidP="00722171">
            <w:pPr>
              <w:pStyle w:val="TableParagraph"/>
              <w:spacing w:before="46" w:line="175" w:lineRule="exact"/>
              <w:ind w:left="139"/>
              <w:rPr>
                <w:sz w:val="16"/>
              </w:rPr>
            </w:pPr>
            <w:r>
              <w:rPr>
                <w:color w:val="231F20"/>
                <w:sz w:val="16"/>
              </w:rPr>
              <w:t>H1</w:t>
            </w:r>
          </w:p>
        </w:tc>
        <w:tc>
          <w:tcPr>
            <w:tcW w:w="1039" w:type="dxa"/>
          </w:tcPr>
          <w:p w14:paraId="7073038D" w14:textId="77777777" w:rsidR="0002104C" w:rsidRDefault="0002104C" w:rsidP="00722171">
            <w:pPr>
              <w:pStyle w:val="TableParagraph"/>
              <w:spacing w:before="46" w:line="175" w:lineRule="exact"/>
              <w:ind w:left="172"/>
              <w:rPr>
                <w:sz w:val="16"/>
              </w:rPr>
            </w:pPr>
            <w:r>
              <w:rPr>
                <w:color w:val="231F20"/>
                <w:sz w:val="16"/>
              </w:rPr>
              <w:t>P1</w:t>
            </w:r>
          </w:p>
        </w:tc>
      </w:tr>
      <w:tr w:rsidR="0002104C" w14:paraId="410F3A24" w14:textId="77777777" w:rsidTr="00722171">
        <w:trPr>
          <w:trHeight w:val="400"/>
        </w:trPr>
        <w:tc>
          <w:tcPr>
            <w:tcW w:w="1495" w:type="dxa"/>
          </w:tcPr>
          <w:p w14:paraId="73391574" w14:textId="77777777" w:rsidR="0002104C" w:rsidRDefault="0002104C" w:rsidP="00722171">
            <w:pPr>
              <w:pStyle w:val="TableParagraph"/>
              <w:spacing w:before="5"/>
              <w:ind w:left="136"/>
              <w:rPr>
                <w:sz w:val="16"/>
              </w:rPr>
            </w:pPr>
            <w:r>
              <w:rPr>
                <w:color w:val="231F20"/>
                <w:sz w:val="16"/>
              </w:rPr>
              <w:t>community</w:t>
            </w:r>
          </w:p>
          <w:p w14:paraId="6FF90344" w14:textId="77777777" w:rsidR="0002104C" w:rsidRDefault="0002104C" w:rsidP="00722171">
            <w:pPr>
              <w:pStyle w:val="TableParagraph"/>
              <w:spacing w:before="16" w:line="175" w:lineRule="exact"/>
              <w:ind w:left="136"/>
              <w:rPr>
                <w:sz w:val="16"/>
              </w:rPr>
            </w:pPr>
            <w:r>
              <w:rPr>
                <w:color w:val="231F20"/>
                <w:sz w:val="16"/>
              </w:rPr>
              <w:t>engagement</w:t>
            </w:r>
            <w:r>
              <w:rPr>
                <w:color w:val="231F20"/>
                <w:spacing w:val="-6"/>
                <w:sz w:val="16"/>
              </w:rPr>
              <w:t xml:space="preserve"> </w:t>
            </w:r>
            <w:r>
              <w:rPr>
                <w:color w:val="231F20"/>
                <w:sz w:val="16"/>
              </w:rPr>
              <w:t>to</w:t>
            </w:r>
          </w:p>
        </w:tc>
        <w:tc>
          <w:tcPr>
            <w:tcW w:w="2904" w:type="dxa"/>
          </w:tcPr>
          <w:p w14:paraId="3EFF38EC" w14:textId="77777777" w:rsidR="0002104C" w:rsidRDefault="0002104C" w:rsidP="00722171">
            <w:pPr>
              <w:pStyle w:val="TableParagraph"/>
              <w:spacing w:before="5"/>
              <w:ind w:left="228"/>
              <w:rPr>
                <w:sz w:val="16"/>
              </w:rPr>
            </w:pPr>
            <w:r>
              <w:rPr>
                <w:color w:val="231F20"/>
                <w:sz w:val="16"/>
              </w:rPr>
              <w:t>implements</w:t>
            </w:r>
            <w:r>
              <w:rPr>
                <w:color w:val="231F20"/>
                <w:spacing w:val="-5"/>
                <w:sz w:val="16"/>
              </w:rPr>
              <w:t xml:space="preserve"> </w:t>
            </w:r>
            <w:r>
              <w:rPr>
                <w:color w:val="231F20"/>
                <w:sz w:val="16"/>
              </w:rPr>
              <w:t>a</w:t>
            </w:r>
            <w:r>
              <w:rPr>
                <w:color w:val="231F20"/>
                <w:spacing w:val="-5"/>
                <w:sz w:val="16"/>
              </w:rPr>
              <w:t xml:space="preserve"> </w:t>
            </w:r>
            <w:r>
              <w:rPr>
                <w:color w:val="231F20"/>
                <w:sz w:val="16"/>
              </w:rPr>
              <w:t>broad</w:t>
            </w:r>
            <w:r>
              <w:rPr>
                <w:color w:val="231F20"/>
                <w:spacing w:val="-5"/>
                <w:sz w:val="16"/>
              </w:rPr>
              <w:t xml:space="preserve"> </w:t>
            </w:r>
            <w:r>
              <w:rPr>
                <w:color w:val="231F20"/>
                <w:sz w:val="16"/>
              </w:rPr>
              <w:t>range</w:t>
            </w:r>
            <w:r>
              <w:rPr>
                <w:color w:val="231F20"/>
                <w:spacing w:val="-4"/>
                <w:sz w:val="16"/>
              </w:rPr>
              <w:t xml:space="preserve"> </w:t>
            </w:r>
            <w:r>
              <w:rPr>
                <w:color w:val="231F20"/>
                <w:sz w:val="16"/>
              </w:rPr>
              <w:t>of</w:t>
            </w:r>
            <w:r>
              <w:rPr>
                <w:color w:val="231F20"/>
                <w:spacing w:val="-5"/>
                <w:sz w:val="16"/>
              </w:rPr>
              <w:t xml:space="preserve"> </w:t>
            </w:r>
            <w:r>
              <w:rPr>
                <w:color w:val="231F20"/>
                <w:sz w:val="16"/>
              </w:rPr>
              <w:t>public</w:t>
            </w:r>
          </w:p>
          <w:p w14:paraId="60377AE4" w14:textId="77777777" w:rsidR="0002104C" w:rsidRDefault="0002104C" w:rsidP="00722171">
            <w:pPr>
              <w:pStyle w:val="TableParagraph"/>
              <w:spacing w:before="16" w:line="175" w:lineRule="exact"/>
              <w:ind w:left="228"/>
              <w:rPr>
                <w:sz w:val="16"/>
              </w:rPr>
            </w:pPr>
            <w:r>
              <w:rPr>
                <w:color w:val="231F20"/>
                <w:sz w:val="16"/>
              </w:rPr>
              <w:t>health</w:t>
            </w:r>
            <w:r>
              <w:rPr>
                <w:color w:val="231F20"/>
                <w:spacing w:val="-6"/>
                <w:sz w:val="16"/>
              </w:rPr>
              <w:t xml:space="preserve"> </w:t>
            </w:r>
            <w:r>
              <w:rPr>
                <w:color w:val="231F20"/>
                <w:sz w:val="16"/>
              </w:rPr>
              <w:t>programs</w:t>
            </w:r>
            <w:r>
              <w:rPr>
                <w:color w:val="231F20"/>
                <w:spacing w:val="-5"/>
                <w:sz w:val="16"/>
              </w:rPr>
              <w:t xml:space="preserve"> </w:t>
            </w:r>
            <w:r>
              <w:rPr>
                <w:color w:val="231F20"/>
                <w:sz w:val="16"/>
              </w:rPr>
              <w:t>to</w:t>
            </w:r>
            <w:r>
              <w:rPr>
                <w:color w:val="231F20"/>
                <w:spacing w:val="-5"/>
                <w:sz w:val="16"/>
              </w:rPr>
              <w:t xml:space="preserve"> </w:t>
            </w:r>
            <w:proofErr w:type="spellStart"/>
            <w:r>
              <w:rPr>
                <w:color w:val="231F20"/>
                <w:sz w:val="16"/>
              </w:rPr>
              <w:t>minimise</w:t>
            </w:r>
            <w:proofErr w:type="spellEnd"/>
            <w:r>
              <w:rPr>
                <w:color w:val="231F20"/>
                <w:spacing w:val="-4"/>
                <w:sz w:val="16"/>
              </w:rPr>
              <w:t xml:space="preserve"> </w:t>
            </w:r>
            <w:r>
              <w:rPr>
                <w:color w:val="231F20"/>
                <w:sz w:val="16"/>
              </w:rPr>
              <w:t>health</w:t>
            </w:r>
          </w:p>
        </w:tc>
        <w:tc>
          <w:tcPr>
            <w:tcW w:w="4059" w:type="dxa"/>
          </w:tcPr>
          <w:p w14:paraId="4B726FC5" w14:textId="77777777" w:rsidR="0002104C" w:rsidRDefault="0002104C" w:rsidP="00722171">
            <w:pPr>
              <w:pStyle w:val="TableParagraph"/>
              <w:spacing w:before="5"/>
              <w:ind w:left="176"/>
              <w:rPr>
                <w:sz w:val="16"/>
              </w:rPr>
            </w:pPr>
            <w:r>
              <w:rPr>
                <w:color w:val="231F20"/>
                <w:sz w:val="16"/>
              </w:rPr>
              <w:t>engagement</w:t>
            </w:r>
            <w:r>
              <w:rPr>
                <w:color w:val="231F20"/>
                <w:spacing w:val="-6"/>
                <w:sz w:val="16"/>
              </w:rPr>
              <w:t xml:space="preserve"> </w:t>
            </w:r>
            <w:r>
              <w:rPr>
                <w:color w:val="231F20"/>
                <w:sz w:val="16"/>
              </w:rPr>
              <w:t>and</w:t>
            </w:r>
            <w:r>
              <w:rPr>
                <w:color w:val="231F20"/>
                <w:spacing w:val="-5"/>
                <w:sz w:val="16"/>
              </w:rPr>
              <w:t xml:space="preserve"> </w:t>
            </w:r>
            <w:r>
              <w:rPr>
                <w:color w:val="231F20"/>
                <w:sz w:val="16"/>
              </w:rPr>
              <w:t>increase</w:t>
            </w:r>
            <w:r>
              <w:rPr>
                <w:color w:val="231F20"/>
                <w:spacing w:val="-6"/>
                <w:sz w:val="16"/>
              </w:rPr>
              <w:t xml:space="preserve"> </w:t>
            </w:r>
            <w:r>
              <w:rPr>
                <w:color w:val="231F20"/>
                <w:sz w:val="16"/>
              </w:rPr>
              <w:t>community</w:t>
            </w:r>
            <w:r>
              <w:rPr>
                <w:color w:val="231F20"/>
                <w:spacing w:val="-5"/>
                <w:sz w:val="16"/>
              </w:rPr>
              <w:t xml:space="preserve"> </w:t>
            </w:r>
            <w:r>
              <w:rPr>
                <w:color w:val="231F20"/>
                <w:sz w:val="16"/>
              </w:rPr>
              <w:t>awareness</w:t>
            </w:r>
            <w:r>
              <w:rPr>
                <w:color w:val="231F20"/>
                <w:spacing w:val="-5"/>
                <w:sz w:val="16"/>
              </w:rPr>
              <w:t xml:space="preserve"> </w:t>
            </w:r>
            <w:r>
              <w:rPr>
                <w:color w:val="231F20"/>
                <w:sz w:val="16"/>
              </w:rPr>
              <w:t>of</w:t>
            </w:r>
          </w:p>
          <w:p w14:paraId="0036A479" w14:textId="77777777" w:rsidR="0002104C" w:rsidRDefault="0002104C" w:rsidP="00722171">
            <w:pPr>
              <w:pStyle w:val="TableParagraph"/>
              <w:spacing w:before="16" w:line="175" w:lineRule="exact"/>
              <w:ind w:left="176"/>
              <w:rPr>
                <w:sz w:val="16"/>
              </w:rPr>
            </w:pPr>
            <w:r>
              <w:rPr>
                <w:color w:val="231F20"/>
                <w:sz w:val="16"/>
              </w:rPr>
              <w:t>climate</w:t>
            </w:r>
            <w:r>
              <w:rPr>
                <w:color w:val="231F20"/>
                <w:spacing w:val="-3"/>
                <w:sz w:val="16"/>
              </w:rPr>
              <w:t xml:space="preserve"> </w:t>
            </w:r>
            <w:r>
              <w:rPr>
                <w:color w:val="231F20"/>
                <w:sz w:val="16"/>
              </w:rPr>
              <w:t>change</w:t>
            </w:r>
            <w:r>
              <w:rPr>
                <w:color w:val="231F20"/>
                <w:spacing w:val="-3"/>
                <w:sz w:val="16"/>
              </w:rPr>
              <w:t xml:space="preserve"> </w:t>
            </w:r>
            <w:r>
              <w:rPr>
                <w:color w:val="231F20"/>
                <w:sz w:val="16"/>
              </w:rPr>
              <w:t>risks</w:t>
            </w:r>
            <w:r>
              <w:rPr>
                <w:color w:val="231F20"/>
                <w:spacing w:val="-3"/>
                <w:sz w:val="16"/>
              </w:rPr>
              <w:t xml:space="preserve"> </w:t>
            </w:r>
            <w:r>
              <w:rPr>
                <w:color w:val="231F20"/>
                <w:sz w:val="16"/>
              </w:rPr>
              <w:t>and</w:t>
            </w:r>
            <w:r>
              <w:rPr>
                <w:color w:val="231F20"/>
                <w:spacing w:val="-3"/>
                <w:sz w:val="16"/>
              </w:rPr>
              <w:t xml:space="preserve"> </w:t>
            </w:r>
            <w:r>
              <w:rPr>
                <w:color w:val="231F20"/>
                <w:sz w:val="16"/>
              </w:rPr>
              <w:t>impacts.</w:t>
            </w:r>
            <w:r>
              <w:rPr>
                <w:color w:val="231F20"/>
                <w:spacing w:val="-4"/>
                <w:sz w:val="16"/>
              </w:rPr>
              <w:t xml:space="preserve"> </w:t>
            </w:r>
            <w:r>
              <w:rPr>
                <w:color w:val="231F20"/>
                <w:sz w:val="16"/>
              </w:rPr>
              <w:t>Risks</w:t>
            </w:r>
            <w:r>
              <w:rPr>
                <w:color w:val="231F20"/>
                <w:spacing w:val="-4"/>
                <w:sz w:val="16"/>
              </w:rPr>
              <w:t xml:space="preserve"> </w:t>
            </w:r>
            <w:r>
              <w:rPr>
                <w:color w:val="231F20"/>
                <w:sz w:val="16"/>
              </w:rPr>
              <w:t>and</w:t>
            </w:r>
            <w:r>
              <w:rPr>
                <w:color w:val="231F20"/>
                <w:spacing w:val="-3"/>
                <w:sz w:val="16"/>
              </w:rPr>
              <w:t xml:space="preserve"> </w:t>
            </w:r>
            <w:r>
              <w:rPr>
                <w:color w:val="231F20"/>
                <w:sz w:val="16"/>
              </w:rPr>
              <w:t>impacts</w:t>
            </w:r>
          </w:p>
        </w:tc>
        <w:tc>
          <w:tcPr>
            <w:tcW w:w="900" w:type="dxa"/>
          </w:tcPr>
          <w:p w14:paraId="4B506982" w14:textId="77777777" w:rsidR="0002104C" w:rsidRDefault="0002104C" w:rsidP="00722171">
            <w:pPr>
              <w:pStyle w:val="TableParagraph"/>
              <w:rPr>
                <w:rFonts w:ascii="Times New Roman"/>
                <w:sz w:val="16"/>
              </w:rPr>
            </w:pPr>
          </w:p>
        </w:tc>
        <w:tc>
          <w:tcPr>
            <w:tcW w:w="1039" w:type="dxa"/>
          </w:tcPr>
          <w:p w14:paraId="66EC78DE" w14:textId="77777777" w:rsidR="0002104C" w:rsidRDefault="0002104C" w:rsidP="00722171">
            <w:pPr>
              <w:pStyle w:val="TableParagraph"/>
              <w:spacing w:before="2"/>
              <w:rPr>
                <w:b/>
                <w:sz w:val="15"/>
              </w:rPr>
            </w:pPr>
          </w:p>
          <w:p w14:paraId="18E5C04E" w14:textId="77777777" w:rsidR="0002104C" w:rsidRDefault="0002104C" w:rsidP="00722171">
            <w:pPr>
              <w:pStyle w:val="TableParagraph"/>
              <w:spacing w:before="1"/>
              <w:ind w:left="172"/>
              <w:rPr>
                <w:sz w:val="16"/>
              </w:rPr>
            </w:pPr>
            <w:r>
              <w:rPr>
                <w:color w:val="231F20"/>
                <w:sz w:val="16"/>
              </w:rPr>
              <w:t>P2</w:t>
            </w:r>
          </w:p>
        </w:tc>
      </w:tr>
      <w:tr w:rsidR="0002104C" w14:paraId="296DA098" w14:textId="77777777" w:rsidTr="00722171">
        <w:trPr>
          <w:trHeight w:val="189"/>
        </w:trPr>
        <w:tc>
          <w:tcPr>
            <w:tcW w:w="1495" w:type="dxa"/>
          </w:tcPr>
          <w:p w14:paraId="00364DB3" w14:textId="77777777" w:rsidR="0002104C" w:rsidRDefault="0002104C" w:rsidP="00722171">
            <w:pPr>
              <w:pStyle w:val="TableParagraph"/>
              <w:spacing w:before="5" w:line="164" w:lineRule="exact"/>
              <w:ind w:left="136"/>
              <w:rPr>
                <w:sz w:val="16"/>
              </w:rPr>
            </w:pPr>
            <w:r>
              <w:rPr>
                <w:color w:val="231F20"/>
                <w:sz w:val="16"/>
              </w:rPr>
              <w:t>improve</w:t>
            </w:r>
            <w:r>
              <w:rPr>
                <w:color w:val="231F20"/>
                <w:spacing w:val="-7"/>
                <w:sz w:val="16"/>
              </w:rPr>
              <w:t xml:space="preserve"> </w:t>
            </w:r>
            <w:r>
              <w:rPr>
                <w:color w:val="231F20"/>
                <w:sz w:val="16"/>
              </w:rPr>
              <w:t>public</w:t>
            </w:r>
          </w:p>
        </w:tc>
        <w:tc>
          <w:tcPr>
            <w:tcW w:w="2904" w:type="dxa"/>
          </w:tcPr>
          <w:p w14:paraId="3E4F7E9B" w14:textId="77777777" w:rsidR="0002104C" w:rsidRDefault="0002104C" w:rsidP="00722171">
            <w:pPr>
              <w:pStyle w:val="TableParagraph"/>
              <w:spacing w:before="5" w:line="164" w:lineRule="exact"/>
              <w:ind w:left="228"/>
              <w:rPr>
                <w:sz w:val="16"/>
              </w:rPr>
            </w:pPr>
            <w:r>
              <w:rPr>
                <w:color w:val="231F20"/>
                <w:sz w:val="16"/>
              </w:rPr>
              <w:t>impacts</w:t>
            </w:r>
            <w:r>
              <w:rPr>
                <w:color w:val="231F20"/>
                <w:spacing w:val="-7"/>
                <w:sz w:val="16"/>
              </w:rPr>
              <w:t xml:space="preserve"> </w:t>
            </w:r>
            <w:r>
              <w:rPr>
                <w:color w:val="231F20"/>
                <w:sz w:val="16"/>
              </w:rPr>
              <w:t>associated</w:t>
            </w:r>
            <w:r>
              <w:rPr>
                <w:color w:val="231F20"/>
                <w:spacing w:val="-7"/>
                <w:sz w:val="16"/>
              </w:rPr>
              <w:t xml:space="preserve"> </w:t>
            </w:r>
            <w:r>
              <w:rPr>
                <w:color w:val="231F20"/>
                <w:sz w:val="16"/>
              </w:rPr>
              <w:t>with</w:t>
            </w:r>
            <w:r>
              <w:rPr>
                <w:color w:val="231F20"/>
                <w:spacing w:val="-7"/>
                <w:sz w:val="16"/>
              </w:rPr>
              <w:t xml:space="preserve"> </w:t>
            </w:r>
            <w:r>
              <w:rPr>
                <w:color w:val="231F20"/>
                <w:sz w:val="16"/>
              </w:rPr>
              <w:t>events</w:t>
            </w:r>
          </w:p>
        </w:tc>
        <w:tc>
          <w:tcPr>
            <w:tcW w:w="4059" w:type="dxa"/>
          </w:tcPr>
          <w:p w14:paraId="0AB8CB18" w14:textId="77777777" w:rsidR="0002104C" w:rsidRDefault="0002104C" w:rsidP="00722171">
            <w:pPr>
              <w:pStyle w:val="TableParagraph"/>
              <w:spacing w:before="5" w:line="164" w:lineRule="exact"/>
              <w:ind w:left="176"/>
              <w:rPr>
                <w:sz w:val="16"/>
              </w:rPr>
            </w:pPr>
            <w:r>
              <w:rPr>
                <w:color w:val="231F20"/>
                <w:sz w:val="16"/>
              </w:rPr>
              <w:t>are</w:t>
            </w:r>
            <w:r>
              <w:rPr>
                <w:color w:val="231F20"/>
                <w:spacing w:val="-3"/>
                <w:sz w:val="16"/>
              </w:rPr>
              <w:t xml:space="preserve"> </w:t>
            </w:r>
            <w:r>
              <w:rPr>
                <w:color w:val="231F20"/>
                <w:sz w:val="16"/>
              </w:rPr>
              <w:t>many</w:t>
            </w:r>
            <w:r>
              <w:rPr>
                <w:color w:val="231F20"/>
                <w:spacing w:val="-2"/>
                <w:sz w:val="16"/>
              </w:rPr>
              <w:t xml:space="preserve"> </w:t>
            </w:r>
            <w:r>
              <w:rPr>
                <w:color w:val="231F20"/>
                <w:sz w:val="16"/>
              </w:rPr>
              <w:t>and</w:t>
            </w:r>
            <w:r>
              <w:rPr>
                <w:color w:val="231F20"/>
                <w:spacing w:val="-2"/>
                <w:sz w:val="16"/>
              </w:rPr>
              <w:t xml:space="preserve"> </w:t>
            </w:r>
            <w:r>
              <w:rPr>
                <w:color w:val="231F20"/>
                <w:sz w:val="16"/>
              </w:rPr>
              <w:t>varied</w:t>
            </w:r>
            <w:r>
              <w:rPr>
                <w:color w:val="231F20"/>
                <w:spacing w:val="-2"/>
                <w:sz w:val="16"/>
              </w:rPr>
              <w:t xml:space="preserve"> </w:t>
            </w:r>
            <w:r>
              <w:rPr>
                <w:color w:val="231F20"/>
                <w:sz w:val="16"/>
              </w:rPr>
              <w:t>(for</w:t>
            </w:r>
            <w:r>
              <w:rPr>
                <w:color w:val="231F20"/>
                <w:spacing w:val="-1"/>
                <w:sz w:val="16"/>
              </w:rPr>
              <w:t xml:space="preserve"> </w:t>
            </w:r>
            <w:r>
              <w:rPr>
                <w:color w:val="231F20"/>
                <w:sz w:val="16"/>
              </w:rPr>
              <w:t>example,</w:t>
            </w:r>
            <w:r>
              <w:rPr>
                <w:color w:val="231F20"/>
                <w:spacing w:val="-3"/>
                <w:sz w:val="16"/>
              </w:rPr>
              <w:t xml:space="preserve"> </w:t>
            </w:r>
            <w:r>
              <w:rPr>
                <w:color w:val="231F20"/>
                <w:sz w:val="16"/>
              </w:rPr>
              <w:t>see</w:t>
            </w:r>
            <w:r>
              <w:rPr>
                <w:color w:val="231F20"/>
                <w:spacing w:val="-1"/>
                <w:sz w:val="16"/>
              </w:rPr>
              <w:t xml:space="preserve"> </w:t>
            </w:r>
            <w:r>
              <w:rPr>
                <w:color w:val="231F20"/>
                <w:sz w:val="16"/>
              </w:rPr>
              <w:t>Figure</w:t>
            </w:r>
            <w:r>
              <w:rPr>
                <w:color w:val="231F20"/>
                <w:spacing w:val="-2"/>
                <w:sz w:val="16"/>
              </w:rPr>
              <w:t xml:space="preserve"> </w:t>
            </w:r>
            <w:r>
              <w:rPr>
                <w:color w:val="231F20"/>
                <w:sz w:val="16"/>
              </w:rPr>
              <w:t>9).</w:t>
            </w:r>
          </w:p>
        </w:tc>
        <w:tc>
          <w:tcPr>
            <w:tcW w:w="900" w:type="dxa"/>
          </w:tcPr>
          <w:p w14:paraId="6E53FDDB" w14:textId="77777777" w:rsidR="0002104C" w:rsidRDefault="0002104C" w:rsidP="00722171">
            <w:pPr>
              <w:pStyle w:val="TableParagraph"/>
              <w:rPr>
                <w:rFonts w:ascii="Times New Roman"/>
                <w:sz w:val="12"/>
              </w:rPr>
            </w:pPr>
          </w:p>
        </w:tc>
        <w:tc>
          <w:tcPr>
            <w:tcW w:w="1039" w:type="dxa"/>
          </w:tcPr>
          <w:p w14:paraId="273EA5DC" w14:textId="77777777" w:rsidR="0002104C" w:rsidRDefault="0002104C" w:rsidP="00722171">
            <w:pPr>
              <w:pStyle w:val="TableParagraph"/>
              <w:rPr>
                <w:rFonts w:ascii="Times New Roman"/>
                <w:sz w:val="12"/>
              </w:rPr>
            </w:pPr>
          </w:p>
        </w:tc>
      </w:tr>
      <w:tr w:rsidR="0002104C" w14:paraId="3F6E870F" w14:textId="77777777" w:rsidTr="00722171">
        <w:trPr>
          <w:trHeight w:val="189"/>
        </w:trPr>
        <w:tc>
          <w:tcPr>
            <w:tcW w:w="1495" w:type="dxa"/>
          </w:tcPr>
          <w:p w14:paraId="6DB6BF7B" w14:textId="77777777" w:rsidR="0002104C" w:rsidRDefault="0002104C" w:rsidP="00722171">
            <w:pPr>
              <w:pStyle w:val="TableParagraph"/>
              <w:spacing w:before="5" w:line="164" w:lineRule="exact"/>
              <w:ind w:left="136"/>
              <w:rPr>
                <w:color w:val="231F20"/>
                <w:sz w:val="16"/>
              </w:rPr>
            </w:pPr>
          </w:p>
        </w:tc>
        <w:tc>
          <w:tcPr>
            <w:tcW w:w="2904" w:type="dxa"/>
          </w:tcPr>
          <w:p w14:paraId="16DCD0D7" w14:textId="77777777" w:rsidR="0002104C" w:rsidRDefault="0002104C" w:rsidP="00722171">
            <w:pPr>
              <w:pStyle w:val="TableParagraph"/>
              <w:spacing w:before="5" w:line="164" w:lineRule="exact"/>
              <w:ind w:left="228"/>
              <w:rPr>
                <w:color w:val="231F20"/>
                <w:sz w:val="16"/>
              </w:rPr>
            </w:pPr>
          </w:p>
        </w:tc>
        <w:tc>
          <w:tcPr>
            <w:tcW w:w="4059" w:type="dxa"/>
          </w:tcPr>
          <w:p w14:paraId="30448506" w14:textId="77777777" w:rsidR="0002104C" w:rsidRDefault="0002104C" w:rsidP="00722171">
            <w:pPr>
              <w:pStyle w:val="TableParagraph"/>
              <w:spacing w:before="5" w:line="164" w:lineRule="exact"/>
              <w:ind w:left="176"/>
              <w:rPr>
                <w:color w:val="231F20"/>
                <w:sz w:val="16"/>
              </w:rPr>
            </w:pPr>
          </w:p>
        </w:tc>
        <w:tc>
          <w:tcPr>
            <w:tcW w:w="900" w:type="dxa"/>
          </w:tcPr>
          <w:p w14:paraId="4FB00481" w14:textId="77777777" w:rsidR="0002104C" w:rsidRDefault="0002104C" w:rsidP="00722171">
            <w:pPr>
              <w:pStyle w:val="TableParagraph"/>
              <w:rPr>
                <w:rFonts w:ascii="Times New Roman"/>
                <w:sz w:val="12"/>
              </w:rPr>
            </w:pPr>
          </w:p>
        </w:tc>
        <w:tc>
          <w:tcPr>
            <w:tcW w:w="1039" w:type="dxa"/>
          </w:tcPr>
          <w:p w14:paraId="2EA9B416" w14:textId="77777777" w:rsidR="0002104C" w:rsidRDefault="0002104C" w:rsidP="00722171">
            <w:pPr>
              <w:pStyle w:val="TableParagraph"/>
              <w:rPr>
                <w:rFonts w:ascii="Times New Roman"/>
                <w:sz w:val="12"/>
              </w:rPr>
            </w:pPr>
          </w:p>
        </w:tc>
      </w:tr>
    </w:tbl>
    <w:p w14:paraId="0E4026D7" w14:textId="77777777" w:rsidR="0002104C" w:rsidRDefault="0002104C" w:rsidP="0002104C">
      <w:pPr>
        <w:rPr>
          <w:rFonts w:ascii="Times New Roman"/>
          <w:sz w:val="12"/>
        </w:rPr>
        <w:sectPr w:rsidR="0002104C">
          <w:type w:val="continuous"/>
          <w:pgSz w:w="11910" w:h="16840"/>
          <w:pgMar w:top="1580" w:right="600" w:bottom="280" w:left="620" w:header="0" w:footer="707" w:gutter="0"/>
          <w:cols w:space="720"/>
        </w:sectPr>
      </w:pPr>
    </w:p>
    <w:p w14:paraId="4E1EB828" w14:textId="77777777" w:rsidR="0002104C" w:rsidRDefault="0002104C" w:rsidP="0002104C">
      <w:pPr>
        <w:spacing w:line="261" w:lineRule="auto"/>
        <w:sectPr w:rsidR="0002104C">
          <w:type w:val="continuous"/>
          <w:pgSz w:w="11910" w:h="16840"/>
          <w:pgMar w:top="1580" w:right="600" w:bottom="280" w:left="620" w:header="0" w:footer="707" w:gutter="0"/>
          <w:cols w:num="3" w:space="720" w:equalWidth="0">
            <w:col w:w="1098" w:space="490"/>
            <w:col w:w="2725" w:space="126"/>
            <w:col w:w="6251"/>
          </w:cols>
        </w:sectPr>
      </w:pPr>
    </w:p>
    <w:p w14:paraId="0B8BBD43" w14:textId="77777777" w:rsidR="0002104C" w:rsidRDefault="0002104C" w:rsidP="0002104C">
      <w:pPr>
        <w:pStyle w:val="BodyText"/>
        <w:spacing w:before="5"/>
        <w:rPr>
          <w:sz w:val="19"/>
        </w:rPr>
      </w:pPr>
    </w:p>
    <w:p w14:paraId="0AE867F1" w14:textId="77777777" w:rsidR="0002104C" w:rsidRDefault="0002104C" w:rsidP="0002104C">
      <w:pPr>
        <w:pStyle w:val="BodyText"/>
        <w:spacing w:line="20" w:lineRule="exact"/>
        <w:ind w:left="170"/>
        <w:rPr>
          <w:sz w:val="2"/>
        </w:rPr>
      </w:pPr>
    </w:p>
    <w:p w14:paraId="10E84FA9" w14:textId="77777777" w:rsidR="0002104C" w:rsidRDefault="0002104C" w:rsidP="0002104C">
      <w:pPr>
        <w:spacing w:line="20" w:lineRule="exact"/>
        <w:rPr>
          <w:sz w:val="2"/>
        </w:rPr>
        <w:sectPr w:rsidR="0002104C">
          <w:type w:val="continuous"/>
          <w:pgSz w:w="11910" w:h="16840"/>
          <w:pgMar w:top="1580" w:right="600" w:bottom="280" w:left="620" w:header="0" w:footer="707" w:gutter="0"/>
          <w:cols w:space="720"/>
        </w:sectPr>
      </w:pPr>
    </w:p>
    <w:p w14:paraId="3B44C855" w14:textId="77777777" w:rsidR="0002104C" w:rsidRDefault="0002104C" w:rsidP="0002104C">
      <w:pPr>
        <w:pStyle w:val="BodyText"/>
        <w:spacing w:before="29" w:line="261" w:lineRule="auto"/>
        <w:ind w:left="310"/>
      </w:pPr>
      <w:r>
        <w:rPr>
          <w:color w:val="231F20"/>
        </w:rPr>
        <w:t>Continuing</w:t>
      </w:r>
      <w:r>
        <w:rPr>
          <w:color w:val="231F20"/>
          <w:spacing w:val="9"/>
        </w:rPr>
        <w:t xml:space="preserve"> </w:t>
      </w:r>
      <w:r>
        <w:rPr>
          <w:color w:val="231F20"/>
        </w:rPr>
        <w:t>to</w:t>
      </w:r>
      <w:r>
        <w:rPr>
          <w:color w:val="231F20"/>
          <w:spacing w:val="1"/>
        </w:rPr>
        <w:t xml:space="preserve"> </w:t>
      </w:r>
      <w:r>
        <w:rPr>
          <w:color w:val="231F20"/>
        </w:rPr>
        <w:t>build</w:t>
      </w:r>
      <w:r>
        <w:rPr>
          <w:color w:val="231F20"/>
          <w:spacing w:val="-7"/>
        </w:rPr>
        <w:t xml:space="preserve"> </w:t>
      </w:r>
      <w:r>
        <w:rPr>
          <w:color w:val="231F20"/>
        </w:rPr>
        <w:t>the</w:t>
      </w:r>
      <w:r>
        <w:rPr>
          <w:color w:val="231F20"/>
          <w:spacing w:val="-5"/>
        </w:rPr>
        <w:t xml:space="preserve"> </w:t>
      </w:r>
      <w:r>
        <w:rPr>
          <w:color w:val="231F20"/>
        </w:rPr>
        <w:t>evidence</w:t>
      </w:r>
      <w:r>
        <w:rPr>
          <w:color w:val="231F20"/>
          <w:spacing w:val="-41"/>
        </w:rPr>
        <w:t xml:space="preserve"> </w:t>
      </w:r>
      <w:r>
        <w:rPr>
          <w:color w:val="231F20"/>
        </w:rPr>
        <w:t>base to drive</w:t>
      </w:r>
      <w:r>
        <w:rPr>
          <w:color w:val="231F20"/>
          <w:spacing w:val="1"/>
        </w:rPr>
        <w:t xml:space="preserve"> </w:t>
      </w:r>
      <w:r>
        <w:rPr>
          <w:color w:val="231F20"/>
        </w:rPr>
        <w:t>adaptation</w:t>
      </w:r>
      <w:r>
        <w:rPr>
          <w:color w:val="231F20"/>
          <w:spacing w:val="-6"/>
        </w:rPr>
        <w:t xml:space="preserve"> </w:t>
      </w:r>
      <w:r>
        <w:rPr>
          <w:color w:val="231F20"/>
        </w:rPr>
        <w:t>action</w:t>
      </w:r>
    </w:p>
    <w:p w14:paraId="58C638B9" w14:textId="77777777" w:rsidR="0002104C" w:rsidRDefault="0002104C" w:rsidP="0002104C">
      <w:pPr>
        <w:pStyle w:val="BodyText"/>
        <w:spacing w:before="29" w:line="261" w:lineRule="auto"/>
        <w:ind w:left="257" w:right="-8"/>
      </w:pPr>
      <w:r>
        <w:br w:type="column"/>
      </w:r>
      <w:r>
        <w:rPr>
          <w:color w:val="231F20"/>
        </w:rPr>
        <w:t>In line with the Public Health and</w:t>
      </w:r>
      <w:r>
        <w:rPr>
          <w:color w:val="231F20"/>
          <w:spacing w:val="1"/>
        </w:rPr>
        <w:t xml:space="preserve"> </w:t>
      </w:r>
      <w:r>
        <w:rPr>
          <w:color w:val="231F20"/>
          <w:spacing w:val="-1"/>
        </w:rPr>
        <w:t xml:space="preserve">Wellbeing Act 2008, the </w:t>
      </w:r>
      <w:r>
        <w:rPr>
          <w:color w:val="231F20"/>
        </w:rPr>
        <w:t>Department</w:t>
      </w:r>
      <w:r>
        <w:rPr>
          <w:color w:val="231F20"/>
          <w:spacing w:val="-42"/>
        </w:rPr>
        <w:t xml:space="preserve"> </w:t>
      </w:r>
      <w:r>
        <w:rPr>
          <w:color w:val="231F20"/>
        </w:rPr>
        <w:t>of</w:t>
      </w:r>
      <w:r>
        <w:rPr>
          <w:color w:val="231F20"/>
          <w:spacing w:val="-2"/>
        </w:rPr>
        <w:t xml:space="preserve"> </w:t>
      </w:r>
      <w:r>
        <w:rPr>
          <w:color w:val="231F20"/>
        </w:rPr>
        <w:t>Health</w:t>
      </w:r>
      <w:r>
        <w:rPr>
          <w:color w:val="231F20"/>
          <w:spacing w:val="-2"/>
        </w:rPr>
        <w:t xml:space="preserve"> </w:t>
      </w:r>
      <w:r>
        <w:rPr>
          <w:color w:val="231F20"/>
        </w:rPr>
        <w:t>conducts surveillance</w:t>
      </w:r>
    </w:p>
    <w:p w14:paraId="477AF4DD" w14:textId="77777777" w:rsidR="0002104C" w:rsidRDefault="0002104C" w:rsidP="0002104C">
      <w:pPr>
        <w:pStyle w:val="BodyText"/>
        <w:spacing w:line="261" w:lineRule="auto"/>
        <w:ind w:left="257" w:right="-5"/>
      </w:pPr>
      <w:r>
        <w:rPr>
          <w:color w:val="231F20"/>
        </w:rPr>
        <w:t>of infectious diseases and other</w:t>
      </w:r>
      <w:r>
        <w:rPr>
          <w:color w:val="231F20"/>
          <w:spacing w:val="1"/>
        </w:rPr>
        <w:t xml:space="preserve"> </w:t>
      </w:r>
      <w:r>
        <w:rPr>
          <w:color w:val="231F20"/>
        </w:rPr>
        <w:t>specified conditions that are notified</w:t>
      </w:r>
      <w:r>
        <w:rPr>
          <w:color w:val="231F20"/>
          <w:spacing w:val="-42"/>
        </w:rPr>
        <w:t xml:space="preserve"> </w:t>
      </w:r>
      <w:r>
        <w:rPr>
          <w:color w:val="231F20"/>
        </w:rPr>
        <w:t>to the department. The department</w:t>
      </w:r>
      <w:r>
        <w:rPr>
          <w:color w:val="231F20"/>
          <w:spacing w:val="1"/>
        </w:rPr>
        <w:t xml:space="preserve"> </w:t>
      </w:r>
      <w:r>
        <w:rPr>
          <w:color w:val="231F20"/>
        </w:rPr>
        <w:t>also makes this information</w:t>
      </w:r>
      <w:r>
        <w:rPr>
          <w:color w:val="231F20"/>
          <w:spacing w:val="1"/>
        </w:rPr>
        <w:t xml:space="preserve"> </w:t>
      </w:r>
      <w:r>
        <w:rPr>
          <w:color w:val="231F20"/>
        </w:rPr>
        <w:t>available</w:t>
      </w:r>
      <w:r>
        <w:rPr>
          <w:color w:val="231F20"/>
          <w:spacing w:val="-3"/>
        </w:rPr>
        <w:t xml:space="preserve"> </w:t>
      </w:r>
      <w:r>
        <w:rPr>
          <w:color w:val="231F20"/>
        </w:rPr>
        <w:t>publicly</w:t>
      </w:r>
      <w:r>
        <w:rPr>
          <w:color w:val="231F20"/>
          <w:spacing w:val="-2"/>
        </w:rPr>
        <w:t xml:space="preserve"> </w:t>
      </w:r>
      <w:r>
        <w:rPr>
          <w:color w:val="231F20"/>
        </w:rPr>
        <w:t>online.</w:t>
      </w:r>
    </w:p>
    <w:p w14:paraId="53108C17" w14:textId="77777777" w:rsidR="0002104C" w:rsidRDefault="0002104C" w:rsidP="0002104C">
      <w:pPr>
        <w:pStyle w:val="BodyText"/>
        <w:spacing w:before="29" w:line="261" w:lineRule="auto"/>
        <w:ind w:left="253" w:right="64"/>
      </w:pPr>
      <w:r>
        <w:br w:type="column"/>
      </w:r>
      <w:r>
        <w:rPr>
          <w:color w:val="231F20"/>
        </w:rPr>
        <w:t>Expand existing surveillance to monitor climate-</w:t>
      </w:r>
      <w:r>
        <w:rPr>
          <w:color w:val="231F20"/>
          <w:spacing w:val="-42"/>
        </w:rPr>
        <w:t xml:space="preserve"> </w:t>
      </w:r>
      <w:r>
        <w:rPr>
          <w:color w:val="231F20"/>
        </w:rPr>
        <w:t>related</w:t>
      </w:r>
      <w:r>
        <w:rPr>
          <w:color w:val="231F20"/>
          <w:spacing w:val="-1"/>
        </w:rPr>
        <w:t xml:space="preserve"> </w:t>
      </w:r>
      <w:r>
        <w:rPr>
          <w:color w:val="231F20"/>
        </w:rPr>
        <w:t>health</w:t>
      </w:r>
      <w:r>
        <w:rPr>
          <w:color w:val="231F20"/>
          <w:spacing w:val="-1"/>
        </w:rPr>
        <w:t xml:space="preserve"> </w:t>
      </w:r>
      <w:r>
        <w:rPr>
          <w:color w:val="231F20"/>
        </w:rPr>
        <w:t>risk</w:t>
      </w:r>
      <w:r>
        <w:rPr>
          <w:color w:val="231F20"/>
          <w:spacing w:val="-1"/>
        </w:rPr>
        <w:t xml:space="preserve"> </w:t>
      </w:r>
      <w:r>
        <w:rPr>
          <w:color w:val="231F20"/>
        </w:rPr>
        <w:t>changes, vulnerabilities</w:t>
      </w:r>
    </w:p>
    <w:p w14:paraId="3CDB24F9" w14:textId="77777777" w:rsidR="0002104C" w:rsidRDefault="0002104C" w:rsidP="0002104C">
      <w:pPr>
        <w:pStyle w:val="BodyText"/>
        <w:spacing w:line="261" w:lineRule="auto"/>
        <w:ind w:left="253"/>
      </w:pPr>
      <w:r>
        <w:rPr>
          <w:color w:val="231F20"/>
        </w:rPr>
        <w:t>and health outcomes and to provide additional</w:t>
      </w:r>
      <w:r>
        <w:rPr>
          <w:color w:val="231F20"/>
          <w:spacing w:val="1"/>
        </w:rPr>
        <w:t xml:space="preserve"> </w:t>
      </w:r>
      <w:r>
        <w:rPr>
          <w:color w:val="231F20"/>
        </w:rPr>
        <w:t>information</w:t>
      </w:r>
      <w:r>
        <w:rPr>
          <w:color w:val="231F20"/>
          <w:spacing w:val="-6"/>
        </w:rPr>
        <w:t xml:space="preserve"> </w:t>
      </w:r>
      <w:r>
        <w:rPr>
          <w:color w:val="231F20"/>
        </w:rPr>
        <w:t>to</w:t>
      </w:r>
      <w:r>
        <w:rPr>
          <w:color w:val="231F20"/>
          <w:spacing w:val="-4"/>
        </w:rPr>
        <w:t xml:space="preserve"> </w:t>
      </w:r>
      <w:r>
        <w:rPr>
          <w:color w:val="231F20"/>
        </w:rPr>
        <w:t>guide</w:t>
      </w:r>
      <w:r>
        <w:rPr>
          <w:color w:val="231F20"/>
          <w:spacing w:val="-6"/>
        </w:rPr>
        <w:t xml:space="preserve"> </w:t>
      </w:r>
      <w:r>
        <w:rPr>
          <w:color w:val="231F20"/>
        </w:rPr>
        <w:t>government</w:t>
      </w:r>
      <w:r>
        <w:rPr>
          <w:color w:val="231F20"/>
          <w:spacing w:val="-5"/>
        </w:rPr>
        <w:t xml:space="preserve"> </w:t>
      </w:r>
      <w:r>
        <w:rPr>
          <w:color w:val="231F20"/>
        </w:rPr>
        <w:t>and</w:t>
      </w:r>
      <w:r>
        <w:rPr>
          <w:color w:val="231F20"/>
          <w:spacing w:val="-5"/>
        </w:rPr>
        <w:t xml:space="preserve"> </w:t>
      </w:r>
      <w:r>
        <w:rPr>
          <w:color w:val="231F20"/>
        </w:rPr>
        <w:t>community</w:t>
      </w:r>
      <w:r>
        <w:rPr>
          <w:color w:val="231F20"/>
          <w:spacing w:val="-42"/>
        </w:rPr>
        <w:t xml:space="preserve"> </w:t>
      </w:r>
      <w:r>
        <w:rPr>
          <w:color w:val="231F20"/>
        </w:rPr>
        <w:t>responses.</w:t>
      </w:r>
    </w:p>
    <w:p w14:paraId="3E263D66" w14:textId="77777777" w:rsidR="0002104C" w:rsidRDefault="0002104C" w:rsidP="0002104C">
      <w:pPr>
        <w:pStyle w:val="BodyText"/>
        <w:tabs>
          <w:tab w:val="left" w:pos="932"/>
        </w:tabs>
        <w:spacing w:before="29"/>
        <w:ind w:right="783"/>
        <w:jc w:val="right"/>
      </w:pPr>
      <w:r>
        <w:br w:type="column"/>
      </w:r>
      <w:r>
        <w:rPr>
          <w:color w:val="231F20"/>
        </w:rPr>
        <w:t>H2</w:t>
      </w:r>
      <w:r>
        <w:rPr>
          <w:color w:val="231F20"/>
        </w:rPr>
        <w:tab/>
        <w:t>P1</w:t>
      </w:r>
    </w:p>
    <w:p w14:paraId="5C0E3CD5" w14:textId="77777777" w:rsidR="0002104C" w:rsidRDefault="0002104C" w:rsidP="0002104C">
      <w:pPr>
        <w:pStyle w:val="BodyText"/>
        <w:spacing w:before="2"/>
      </w:pPr>
    </w:p>
    <w:p w14:paraId="29409BDC" w14:textId="77777777" w:rsidR="0002104C" w:rsidRDefault="0002104C" w:rsidP="0002104C">
      <w:pPr>
        <w:pStyle w:val="BodyText"/>
        <w:ind w:right="783"/>
        <w:jc w:val="right"/>
      </w:pPr>
      <w:r>
        <w:rPr>
          <w:color w:val="231F20"/>
        </w:rPr>
        <w:t>P2</w:t>
      </w:r>
    </w:p>
    <w:p w14:paraId="2EA810A7" w14:textId="77777777" w:rsidR="0002104C" w:rsidRDefault="0002104C" w:rsidP="0002104C">
      <w:pPr>
        <w:jc w:val="right"/>
        <w:sectPr w:rsidR="0002104C">
          <w:type w:val="continuous"/>
          <w:pgSz w:w="11910" w:h="16840"/>
          <w:pgMar w:top="1580" w:right="600" w:bottom="280" w:left="620" w:header="0" w:footer="707" w:gutter="0"/>
          <w:cols w:num="4" w:space="720" w:equalWidth="0">
            <w:col w:w="1600" w:space="40"/>
            <w:col w:w="2816" w:space="39"/>
            <w:col w:w="3717" w:space="249"/>
            <w:col w:w="2229"/>
          </w:cols>
        </w:sectPr>
      </w:pPr>
    </w:p>
    <w:p w14:paraId="0093A652" w14:textId="77777777" w:rsidR="0002104C" w:rsidRDefault="0002104C" w:rsidP="0002104C">
      <w:pPr>
        <w:pStyle w:val="BodyText"/>
        <w:spacing w:before="4"/>
        <w:rPr>
          <w:sz w:val="19"/>
        </w:rPr>
      </w:pPr>
    </w:p>
    <w:p w14:paraId="3B604E7D" w14:textId="77777777" w:rsidR="0002104C" w:rsidRDefault="0002104C" w:rsidP="0002104C">
      <w:pPr>
        <w:pStyle w:val="BodyText"/>
        <w:spacing w:line="20" w:lineRule="exact"/>
        <w:ind w:left="170"/>
        <w:rPr>
          <w:sz w:val="2"/>
        </w:rPr>
      </w:pPr>
      <w:r>
        <w:rPr>
          <w:noProof/>
          <w:sz w:val="2"/>
        </w:rPr>
        <mc:AlternateContent>
          <mc:Choice Requires="wpg">
            <w:drawing>
              <wp:inline distT="0" distB="0" distL="0" distR="0" wp14:anchorId="3E14E648" wp14:editId="42D31BF7">
                <wp:extent cx="6575425" cy="3175"/>
                <wp:effectExtent l="0" t="0" r="15875" b="9525"/>
                <wp:docPr id="1073747959" name="docshapegroup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5425" cy="3175"/>
                          <a:chOff x="0" y="0"/>
                          <a:chExt cx="10355" cy="5"/>
                        </a:xfrm>
                      </wpg:grpSpPr>
                      <wps:wsp>
                        <wps:cNvPr id="1073747960" name="Line 2793"/>
                        <wps:cNvCnPr>
                          <a:cxnSpLocks/>
                        </wps:cNvCnPr>
                        <wps:spPr bwMode="auto">
                          <a:xfrm>
                            <a:off x="0" y="3"/>
                            <a:ext cx="158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961" name="Line 2794"/>
                        <wps:cNvCnPr>
                          <a:cxnSpLocks/>
                        </wps:cNvCnPr>
                        <wps:spPr bwMode="auto">
                          <a:xfrm>
                            <a:off x="1587" y="3"/>
                            <a:ext cx="285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962" name="Line 2795"/>
                        <wps:cNvCnPr>
                          <a:cxnSpLocks/>
                        </wps:cNvCnPr>
                        <wps:spPr bwMode="auto">
                          <a:xfrm>
                            <a:off x="4439" y="3"/>
                            <a:ext cx="402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963" name="Line 2796"/>
                        <wps:cNvCnPr>
                          <a:cxnSpLocks/>
                        </wps:cNvCnPr>
                        <wps:spPr bwMode="auto">
                          <a:xfrm>
                            <a:off x="8461" y="3"/>
                            <a:ext cx="93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964" name="Line 2797"/>
                        <wps:cNvCnPr>
                          <a:cxnSpLocks/>
                        </wps:cNvCnPr>
                        <wps:spPr bwMode="auto">
                          <a:xfrm>
                            <a:off x="9394" y="3"/>
                            <a:ext cx="96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D8789F" id="docshapegroup309" o:spid="_x0000_s1026" style="width:517.75pt;height:.25pt;mso-position-horizontal-relative:char;mso-position-vertical-relative:line" coordsize="10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">
                <v:line id="Line 2793" o:spid="_x0000_s1027" style="position:absolute;visibility:visible;mso-wrap-style:square" from="0,3" to="1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" strokecolor="#231f20" strokeweight=".25pt">
                  <o:lock v:ext="edit" shapetype="f"/>
                </v:line>
                <v:line id="Line 2794" o:spid="_x0000_s1028" style="position:absolute;visibility:visible;mso-wrap-style:square" from="1587,3" to="44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" strokecolor="#231f20" strokeweight=".25pt">
                  <o:lock v:ext="edit" shapetype="f"/>
                </v:line>
                <v:line id="Line 2795" o:spid="_x0000_s1029" style="position:absolute;visibility:visible;mso-wrap-style:square" from="4439,3" to="84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" strokecolor="#231f20" strokeweight=".25pt">
                  <o:lock v:ext="edit" shapetype="f"/>
                </v:line>
                <v:line id="Line 2796" o:spid="_x0000_s1030" style="position:absolute;visibility:visible;mso-wrap-style:square" from="8461,3" to="93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" strokecolor="#231f20" strokeweight=".25pt">
                  <o:lock v:ext="edit" shapetype="f"/>
                </v:line>
                <v:line id="Line 2797" o:spid="_x0000_s1031" style="position:absolute;visibility:visible;mso-wrap-style:square" from="9394,3" to="103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" strokecolor="#231f20" strokeweight=".25pt">
                  <o:lock v:ext="edit" shapetype="f"/>
                </v:line>
                <w10:anchorlock/>
              </v:group>
            </w:pict>
          </mc:Fallback>
        </mc:AlternateContent>
      </w:r>
    </w:p>
    <w:p w14:paraId="78AFDBD0" w14:textId="77777777" w:rsidR="0002104C" w:rsidRDefault="0002104C" w:rsidP="0002104C">
      <w:pPr>
        <w:spacing w:line="20" w:lineRule="exact"/>
        <w:rPr>
          <w:sz w:val="2"/>
        </w:rPr>
        <w:sectPr w:rsidR="0002104C">
          <w:type w:val="continuous"/>
          <w:pgSz w:w="11910" w:h="16840"/>
          <w:pgMar w:top="1580" w:right="600" w:bottom="280" w:left="620" w:header="0" w:footer="707" w:gutter="0"/>
          <w:cols w:space="720"/>
        </w:sectPr>
      </w:pPr>
    </w:p>
    <w:p w14:paraId="0D90AE08" w14:textId="77777777" w:rsidR="0002104C" w:rsidRDefault="0002104C" w:rsidP="0002104C">
      <w:pPr>
        <w:pStyle w:val="BodyText"/>
        <w:spacing w:before="29" w:line="261" w:lineRule="auto"/>
        <w:ind w:left="310" w:right="-10"/>
      </w:pPr>
      <w:r>
        <w:rPr>
          <w:color w:val="231F20"/>
          <w:spacing w:val="-1"/>
        </w:rPr>
        <w:t xml:space="preserve">Improving </w:t>
      </w:r>
      <w:r>
        <w:rPr>
          <w:color w:val="231F20"/>
        </w:rPr>
        <w:t>existing</w:t>
      </w:r>
      <w:r>
        <w:rPr>
          <w:color w:val="231F20"/>
          <w:spacing w:val="-42"/>
        </w:rPr>
        <w:t xml:space="preserve"> </w:t>
      </w:r>
      <w:r>
        <w:rPr>
          <w:color w:val="231F20"/>
        </w:rPr>
        <w:t>social housing</w:t>
      </w:r>
      <w:r>
        <w:rPr>
          <w:color w:val="231F20"/>
          <w:spacing w:val="1"/>
        </w:rPr>
        <w:t xml:space="preserve"> </w:t>
      </w:r>
      <w:r>
        <w:rPr>
          <w:color w:val="231F20"/>
        </w:rPr>
        <w:t>infrastructure</w:t>
      </w:r>
      <w:r>
        <w:rPr>
          <w:color w:val="231F20"/>
          <w:spacing w:val="1"/>
        </w:rPr>
        <w:t xml:space="preserve"> </w:t>
      </w:r>
      <w:r>
        <w:rPr>
          <w:color w:val="231F20"/>
        </w:rPr>
        <w:t>resilience</w:t>
      </w:r>
    </w:p>
    <w:p w14:paraId="027118F0" w14:textId="77777777" w:rsidR="0002104C" w:rsidRDefault="0002104C" w:rsidP="0002104C">
      <w:pPr>
        <w:pStyle w:val="BodyText"/>
        <w:spacing w:before="29" w:line="261" w:lineRule="auto"/>
        <w:ind w:left="257" w:right="140"/>
      </w:pPr>
      <w:r>
        <w:br w:type="column"/>
      </w:r>
      <w:r>
        <w:rPr>
          <w:color w:val="231F20"/>
        </w:rPr>
        <w:t>Older social housing can expose</w:t>
      </w:r>
      <w:r>
        <w:rPr>
          <w:color w:val="231F20"/>
          <w:spacing w:val="1"/>
        </w:rPr>
        <w:t xml:space="preserve"> </w:t>
      </w:r>
      <w:r>
        <w:rPr>
          <w:color w:val="231F20"/>
        </w:rPr>
        <w:t>residents to very hot day and</w:t>
      </w:r>
      <w:r>
        <w:rPr>
          <w:color w:val="231F20"/>
          <w:spacing w:val="1"/>
        </w:rPr>
        <w:t xml:space="preserve"> </w:t>
      </w:r>
      <w:r>
        <w:rPr>
          <w:color w:val="231F20"/>
        </w:rPr>
        <w:t>heatwave event risks. A small</w:t>
      </w:r>
      <w:r>
        <w:rPr>
          <w:color w:val="231F20"/>
          <w:spacing w:val="1"/>
        </w:rPr>
        <w:t xml:space="preserve"> </w:t>
      </w:r>
      <w:r>
        <w:rPr>
          <w:color w:val="231F20"/>
        </w:rPr>
        <w:t>amount of social housing requires</w:t>
      </w:r>
      <w:r>
        <w:rPr>
          <w:color w:val="231F20"/>
          <w:spacing w:val="-42"/>
        </w:rPr>
        <w:t xml:space="preserve"> </w:t>
      </w:r>
      <w:r>
        <w:rPr>
          <w:color w:val="231F20"/>
        </w:rPr>
        <w:t>additional risk management to</w:t>
      </w:r>
      <w:r>
        <w:rPr>
          <w:color w:val="231F20"/>
          <w:spacing w:val="1"/>
        </w:rPr>
        <w:t xml:space="preserve"> </w:t>
      </w:r>
      <w:r>
        <w:rPr>
          <w:color w:val="231F20"/>
        </w:rPr>
        <w:t>reduce exposure to other extreme</w:t>
      </w:r>
      <w:r>
        <w:rPr>
          <w:color w:val="231F20"/>
          <w:spacing w:val="-42"/>
        </w:rPr>
        <w:t xml:space="preserve"> </w:t>
      </w:r>
      <w:r>
        <w:rPr>
          <w:color w:val="231F20"/>
        </w:rPr>
        <w:t>weather</w:t>
      </w:r>
      <w:r>
        <w:rPr>
          <w:color w:val="231F20"/>
          <w:spacing w:val="-2"/>
        </w:rPr>
        <w:t xml:space="preserve"> </w:t>
      </w:r>
      <w:r>
        <w:rPr>
          <w:color w:val="231F20"/>
        </w:rPr>
        <w:t>events.</w:t>
      </w:r>
    </w:p>
    <w:p w14:paraId="47D67339" w14:textId="77777777" w:rsidR="0002104C" w:rsidRDefault="0002104C" w:rsidP="0002104C">
      <w:pPr>
        <w:pStyle w:val="BodyText"/>
        <w:spacing w:before="110" w:line="261" w:lineRule="auto"/>
        <w:ind w:left="257" w:right="-6"/>
      </w:pPr>
      <w:r>
        <w:rPr>
          <w:color w:val="231F20"/>
        </w:rPr>
        <w:t>Social housing has established</w:t>
      </w:r>
      <w:r>
        <w:rPr>
          <w:color w:val="231F20"/>
          <w:spacing w:val="1"/>
        </w:rPr>
        <w:t xml:space="preserve"> </w:t>
      </w:r>
      <w:r>
        <w:rPr>
          <w:color w:val="231F20"/>
        </w:rPr>
        <w:t>programs</w:t>
      </w:r>
      <w:r>
        <w:rPr>
          <w:color w:val="231F20"/>
          <w:spacing w:val="-4"/>
        </w:rPr>
        <w:t xml:space="preserve"> </w:t>
      </w:r>
      <w:r>
        <w:rPr>
          <w:color w:val="231F20"/>
        </w:rPr>
        <w:t>to</w:t>
      </w:r>
      <w:r>
        <w:rPr>
          <w:color w:val="231F20"/>
          <w:spacing w:val="-3"/>
        </w:rPr>
        <w:t xml:space="preserve"> </w:t>
      </w:r>
      <w:r>
        <w:rPr>
          <w:color w:val="231F20"/>
        </w:rPr>
        <w:t>address</w:t>
      </w:r>
      <w:r>
        <w:rPr>
          <w:color w:val="231F20"/>
          <w:spacing w:val="-4"/>
        </w:rPr>
        <w:t xml:space="preserve"> </w:t>
      </w:r>
      <w:r>
        <w:rPr>
          <w:color w:val="231F20"/>
        </w:rPr>
        <w:t>current</w:t>
      </w:r>
      <w:r>
        <w:rPr>
          <w:color w:val="231F20"/>
          <w:spacing w:val="-3"/>
        </w:rPr>
        <w:t xml:space="preserve"> </w:t>
      </w:r>
      <w:r>
        <w:rPr>
          <w:color w:val="231F20"/>
        </w:rPr>
        <w:t>climate</w:t>
      </w:r>
      <w:r>
        <w:rPr>
          <w:color w:val="231F20"/>
          <w:spacing w:val="-42"/>
        </w:rPr>
        <w:t xml:space="preserve"> </w:t>
      </w:r>
      <w:r>
        <w:rPr>
          <w:color w:val="231F20"/>
        </w:rPr>
        <w:t>change</w:t>
      </w:r>
      <w:r>
        <w:rPr>
          <w:color w:val="231F20"/>
          <w:spacing w:val="-1"/>
        </w:rPr>
        <w:t xml:space="preserve"> </w:t>
      </w:r>
      <w:r>
        <w:rPr>
          <w:color w:val="231F20"/>
        </w:rPr>
        <w:t>impacts</w:t>
      </w:r>
      <w:r>
        <w:rPr>
          <w:color w:val="231F20"/>
          <w:spacing w:val="-2"/>
        </w:rPr>
        <w:t xml:space="preserve"> </w:t>
      </w:r>
      <w:r>
        <w:rPr>
          <w:color w:val="231F20"/>
        </w:rPr>
        <w:t>and</w:t>
      </w:r>
      <w:r>
        <w:rPr>
          <w:color w:val="231F20"/>
          <w:spacing w:val="-2"/>
        </w:rPr>
        <w:t xml:space="preserve"> </w:t>
      </w:r>
      <w:r>
        <w:rPr>
          <w:color w:val="231F20"/>
        </w:rPr>
        <w:t>improve</w:t>
      </w:r>
    </w:p>
    <w:p w14:paraId="090F28DB" w14:textId="77777777" w:rsidR="0002104C" w:rsidRDefault="0002104C" w:rsidP="0002104C">
      <w:pPr>
        <w:pStyle w:val="BodyText"/>
        <w:spacing w:line="261" w:lineRule="auto"/>
        <w:ind w:left="257" w:right="-2"/>
      </w:pPr>
      <w:r>
        <w:rPr>
          <w:color w:val="231F20"/>
        </w:rPr>
        <w:t>health outcomes for residents and</w:t>
      </w:r>
      <w:r>
        <w:rPr>
          <w:color w:val="231F20"/>
          <w:spacing w:val="1"/>
        </w:rPr>
        <w:t xml:space="preserve"> </w:t>
      </w:r>
      <w:r>
        <w:rPr>
          <w:color w:val="231F20"/>
        </w:rPr>
        <w:t>staff. These include the recently</w:t>
      </w:r>
      <w:r>
        <w:rPr>
          <w:color w:val="231F20"/>
          <w:spacing w:val="1"/>
        </w:rPr>
        <w:t xml:space="preserve"> </w:t>
      </w:r>
      <w:r>
        <w:rPr>
          <w:color w:val="231F20"/>
        </w:rPr>
        <w:t xml:space="preserve">completed </w:t>
      </w:r>
      <w:proofErr w:type="spellStart"/>
      <w:r>
        <w:rPr>
          <w:color w:val="231F20"/>
        </w:rPr>
        <w:t>EnergySmart</w:t>
      </w:r>
      <w:proofErr w:type="spellEnd"/>
      <w:r>
        <w:rPr>
          <w:color w:val="231F20"/>
        </w:rPr>
        <w:t xml:space="preserve"> Public</w:t>
      </w:r>
      <w:r>
        <w:rPr>
          <w:color w:val="231F20"/>
          <w:spacing w:val="1"/>
        </w:rPr>
        <w:t xml:space="preserve"> </w:t>
      </w:r>
      <w:r>
        <w:rPr>
          <w:color w:val="231F20"/>
        </w:rPr>
        <w:t>Housing program and the High Rise</w:t>
      </w:r>
      <w:r>
        <w:rPr>
          <w:color w:val="231F20"/>
          <w:spacing w:val="-42"/>
        </w:rPr>
        <w:t xml:space="preserve"> </w:t>
      </w:r>
      <w:r>
        <w:rPr>
          <w:color w:val="231F20"/>
        </w:rPr>
        <w:t>Retrofit</w:t>
      </w:r>
      <w:r>
        <w:rPr>
          <w:color w:val="231F20"/>
          <w:spacing w:val="-2"/>
        </w:rPr>
        <w:t xml:space="preserve"> </w:t>
      </w:r>
      <w:r>
        <w:rPr>
          <w:color w:val="231F20"/>
        </w:rPr>
        <w:t>program.</w:t>
      </w:r>
    </w:p>
    <w:p w14:paraId="259F0731" w14:textId="77777777" w:rsidR="0002104C" w:rsidRDefault="0002104C" w:rsidP="0002104C">
      <w:pPr>
        <w:pStyle w:val="BodyText"/>
        <w:tabs>
          <w:tab w:val="left" w:pos="4273"/>
          <w:tab w:val="left" w:pos="5206"/>
        </w:tabs>
        <w:spacing w:before="29" w:line="261" w:lineRule="auto"/>
        <w:ind w:left="251" w:right="783"/>
      </w:pPr>
      <w:r>
        <w:br w:type="column"/>
      </w:r>
      <w:r>
        <w:rPr>
          <w:color w:val="231F20"/>
        </w:rPr>
        <w:t>Reduce</w:t>
      </w:r>
      <w:r>
        <w:rPr>
          <w:color w:val="231F20"/>
          <w:spacing w:val="-4"/>
        </w:rPr>
        <w:t xml:space="preserve"> </w:t>
      </w:r>
      <w:r>
        <w:rPr>
          <w:color w:val="231F20"/>
        </w:rPr>
        <w:t>social</w:t>
      </w:r>
      <w:r>
        <w:rPr>
          <w:color w:val="231F20"/>
          <w:spacing w:val="-3"/>
        </w:rPr>
        <w:t xml:space="preserve"> </w:t>
      </w:r>
      <w:r>
        <w:rPr>
          <w:color w:val="231F20"/>
        </w:rPr>
        <w:t>housing</w:t>
      </w:r>
      <w:r>
        <w:rPr>
          <w:color w:val="231F20"/>
          <w:spacing w:val="-3"/>
        </w:rPr>
        <w:t xml:space="preserve"> </w:t>
      </w:r>
      <w:r>
        <w:rPr>
          <w:color w:val="231F20"/>
        </w:rPr>
        <w:t>risk</w:t>
      </w:r>
      <w:r>
        <w:rPr>
          <w:color w:val="231F20"/>
          <w:spacing w:val="-3"/>
        </w:rPr>
        <w:t xml:space="preserve"> </w:t>
      </w:r>
      <w:r>
        <w:rPr>
          <w:color w:val="231F20"/>
        </w:rPr>
        <w:t>exposure</w:t>
      </w:r>
      <w:r>
        <w:rPr>
          <w:color w:val="231F20"/>
          <w:spacing w:val="-3"/>
        </w:rPr>
        <w:t xml:space="preserve"> </w:t>
      </w:r>
      <w:r>
        <w:rPr>
          <w:color w:val="231F20"/>
        </w:rPr>
        <w:t>over</w:t>
      </w:r>
      <w:r>
        <w:rPr>
          <w:color w:val="231F20"/>
          <w:spacing w:val="-4"/>
        </w:rPr>
        <w:t xml:space="preserve"> </w:t>
      </w:r>
      <w:r>
        <w:rPr>
          <w:color w:val="231F20"/>
        </w:rPr>
        <w:t>time</w:t>
      </w:r>
      <w:r>
        <w:rPr>
          <w:color w:val="231F20"/>
        </w:rPr>
        <w:tab/>
        <w:t>H3</w:t>
      </w:r>
      <w:r>
        <w:rPr>
          <w:color w:val="231F20"/>
        </w:rPr>
        <w:tab/>
      </w:r>
      <w:r>
        <w:rPr>
          <w:color w:val="231F20"/>
          <w:spacing w:val="-1"/>
        </w:rPr>
        <w:t>P1</w:t>
      </w:r>
      <w:r>
        <w:rPr>
          <w:color w:val="231F20"/>
          <w:spacing w:val="-41"/>
        </w:rPr>
        <w:t xml:space="preserve"> </w:t>
      </w:r>
      <w:r>
        <w:rPr>
          <w:color w:val="231F20"/>
        </w:rPr>
        <w:t>and</w:t>
      </w:r>
      <w:r>
        <w:rPr>
          <w:color w:val="231F20"/>
          <w:spacing w:val="-2"/>
        </w:rPr>
        <w:t xml:space="preserve"> </w:t>
      </w:r>
      <w:r>
        <w:rPr>
          <w:color w:val="231F20"/>
        </w:rPr>
        <w:t>improve</w:t>
      </w:r>
      <w:r>
        <w:rPr>
          <w:color w:val="231F20"/>
          <w:spacing w:val="-2"/>
        </w:rPr>
        <w:t xml:space="preserve"> </w:t>
      </w:r>
      <w:r>
        <w:rPr>
          <w:color w:val="231F20"/>
        </w:rPr>
        <w:t>the health</w:t>
      </w:r>
      <w:r>
        <w:rPr>
          <w:color w:val="231F20"/>
          <w:spacing w:val="-2"/>
        </w:rPr>
        <w:t xml:space="preserve"> </w:t>
      </w:r>
      <w:r>
        <w:rPr>
          <w:color w:val="231F20"/>
        </w:rPr>
        <w:t>and</w:t>
      </w:r>
      <w:r>
        <w:rPr>
          <w:color w:val="231F20"/>
          <w:spacing w:val="-1"/>
        </w:rPr>
        <w:t xml:space="preserve"> </w:t>
      </w:r>
      <w:r>
        <w:rPr>
          <w:color w:val="231F20"/>
        </w:rPr>
        <w:t>wellbeing</w:t>
      </w:r>
      <w:r>
        <w:rPr>
          <w:color w:val="231F20"/>
          <w:spacing w:val="-2"/>
        </w:rPr>
        <w:t xml:space="preserve"> </w:t>
      </w:r>
      <w:r>
        <w:rPr>
          <w:color w:val="231F20"/>
        </w:rPr>
        <w:t>of</w:t>
      </w:r>
      <w:r>
        <w:rPr>
          <w:color w:val="231F20"/>
          <w:spacing w:val="-1"/>
        </w:rPr>
        <w:t xml:space="preserve"> </w:t>
      </w:r>
      <w:r>
        <w:rPr>
          <w:color w:val="231F20"/>
        </w:rPr>
        <w:t>residents</w:t>
      </w:r>
    </w:p>
    <w:p w14:paraId="60E3AE07" w14:textId="77777777" w:rsidR="0002104C" w:rsidRDefault="0002104C" w:rsidP="0002104C">
      <w:pPr>
        <w:pStyle w:val="BodyText"/>
        <w:tabs>
          <w:tab w:val="left" w:pos="4273"/>
        </w:tabs>
        <w:spacing w:line="183" w:lineRule="exact"/>
        <w:ind w:left="251"/>
      </w:pPr>
      <w:r>
        <w:rPr>
          <w:color w:val="231F20"/>
        </w:rPr>
        <w:t>by</w:t>
      </w:r>
      <w:r>
        <w:rPr>
          <w:color w:val="231F20"/>
          <w:spacing w:val="-4"/>
        </w:rPr>
        <w:t xml:space="preserve"> </w:t>
      </w:r>
      <w:r>
        <w:rPr>
          <w:color w:val="231F20"/>
        </w:rPr>
        <w:t>continuing</w:t>
      </w:r>
      <w:r>
        <w:rPr>
          <w:color w:val="231F20"/>
          <w:spacing w:val="-3"/>
        </w:rPr>
        <w:t xml:space="preserve"> </w:t>
      </w:r>
      <w:r>
        <w:rPr>
          <w:color w:val="231F20"/>
        </w:rPr>
        <w:t>to</w:t>
      </w:r>
      <w:r>
        <w:rPr>
          <w:color w:val="231F20"/>
          <w:spacing w:val="-3"/>
        </w:rPr>
        <w:t xml:space="preserve"> </w:t>
      </w:r>
      <w:r>
        <w:rPr>
          <w:color w:val="231F20"/>
        </w:rPr>
        <w:t>expand</w:t>
      </w:r>
      <w:r>
        <w:rPr>
          <w:color w:val="231F20"/>
          <w:spacing w:val="-4"/>
        </w:rPr>
        <w:t xml:space="preserve"> </w:t>
      </w:r>
      <w:r>
        <w:rPr>
          <w:color w:val="231F20"/>
        </w:rPr>
        <w:t>programs</w:t>
      </w:r>
      <w:r>
        <w:rPr>
          <w:color w:val="231F20"/>
          <w:spacing w:val="-4"/>
        </w:rPr>
        <w:t xml:space="preserve"> </w:t>
      </w:r>
      <w:r>
        <w:rPr>
          <w:color w:val="231F20"/>
        </w:rPr>
        <w:t>addressing</w:t>
      </w:r>
      <w:r>
        <w:rPr>
          <w:color w:val="231F20"/>
        </w:rPr>
        <w:tab/>
      </w:r>
      <w:r>
        <w:rPr>
          <w:color w:val="231F20"/>
          <w:position w:val="3"/>
        </w:rPr>
        <w:t>H4</w:t>
      </w:r>
    </w:p>
    <w:p w14:paraId="19982A79" w14:textId="77777777" w:rsidR="0002104C" w:rsidRDefault="0002104C" w:rsidP="0002104C">
      <w:pPr>
        <w:pStyle w:val="BodyText"/>
        <w:spacing w:before="16" w:line="162" w:lineRule="exact"/>
        <w:ind w:left="251"/>
      </w:pPr>
      <w:r>
        <w:rPr>
          <w:color w:val="231F20"/>
        </w:rPr>
        <w:t>vulnerability</w:t>
      </w:r>
      <w:r>
        <w:rPr>
          <w:color w:val="231F20"/>
          <w:spacing w:val="-3"/>
        </w:rPr>
        <w:t xml:space="preserve"> </w:t>
      </w:r>
      <w:r>
        <w:rPr>
          <w:color w:val="231F20"/>
        </w:rPr>
        <w:t>gaps</w:t>
      </w:r>
      <w:r>
        <w:rPr>
          <w:color w:val="231F20"/>
          <w:spacing w:val="-4"/>
        </w:rPr>
        <w:t xml:space="preserve"> </w:t>
      </w:r>
      <w:r>
        <w:rPr>
          <w:color w:val="231F20"/>
        </w:rPr>
        <w:t>in</w:t>
      </w:r>
      <w:r>
        <w:rPr>
          <w:color w:val="231F20"/>
          <w:spacing w:val="-4"/>
        </w:rPr>
        <w:t xml:space="preserve"> </w:t>
      </w:r>
      <w:r>
        <w:rPr>
          <w:color w:val="231F20"/>
        </w:rPr>
        <w:t>existing</w:t>
      </w:r>
      <w:r>
        <w:rPr>
          <w:color w:val="231F20"/>
          <w:spacing w:val="-4"/>
        </w:rPr>
        <w:t xml:space="preserve"> </w:t>
      </w:r>
      <w:r>
        <w:rPr>
          <w:color w:val="231F20"/>
        </w:rPr>
        <w:t>social</w:t>
      </w:r>
      <w:r>
        <w:rPr>
          <w:color w:val="231F20"/>
          <w:spacing w:val="-3"/>
        </w:rPr>
        <w:t xml:space="preserve"> </w:t>
      </w:r>
      <w:r>
        <w:rPr>
          <w:color w:val="231F20"/>
        </w:rPr>
        <w:t>housing</w:t>
      </w:r>
    </w:p>
    <w:p w14:paraId="7DA214F5" w14:textId="77777777" w:rsidR="0002104C" w:rsidRDefault="0002104C" w:rsidP="0002104C">
      <w:pPr>
        <w:pStyle w:val="BodyText"/>
        <w:tabs>
          <w:tab w:val="left" w:pos="4273"/>
        </w:tabs>
        <w:spacing w:line="222" w:lineRule="exact"/>
        <w:ind w:left="251"/>
      </w:pPr>
      <w:r>
        <w:rPr>
          <w:color w:val="231F20"/>
        </w:rPr>
        <w:t>infrastructure.</w:t>
      </w:r>
      <w:r>
        <w:rPr>
          <w:color w:val="231F20"/>
        </w:rPr>
        <w:tab/>
      </w:r>
      <w:r>
        <w:rPr>
          <w:color w:val="231F20"/>
          <w:position w:val="6"/>
        </w:rPr>
        <w:t>H7</w:t>
      </w:r>
    </w:p>
    <w:p w14:paraId="4E0AF343" w14:textId="77777777" w:rsidR="0002104C" w:rsidRDefault="0002104C" w:rsidP="0002104C">
      <w:pPr>
        <w:spacing w:line="222" w:lineRule="exact"/>
        <w:sectPr w:rsidR="0002104C">
          <w:type w:val="continuous"/>
          <w:pgSz w:w="11910" w:h="16840"/>
          <w:pgMar w:top="1580" w:right="600" w:bottom="280" w:left="620" w:header="0" w:footer="707" w:gutter="0"/>
          <w:cols w:num="3" w:space="720" w:equalWidth="0">
            <w:col w:w="1600" w:space="40"/>
            <w:col w:w="2819" w:space="39"/>
            <w:col w:w="6192"/>
          </w:cols>
        </w:sectPr>
      </w:pPr>
    </w:p>
    <w:p w14:paraId="77174EEC" w14:textId="77777777" w:rsidR="003E5D9E" w:rsidRDefault="001954D7">
      <w:pPr>
        <w:pStyle w:val="BodyText"/>
        <w:spacing w:before="65" w:line="261" w:lineRule="auto"/>
        <w:ind w:left="310" w:right="20"/>
      </w:pPr>
      <w:r>
        <w:rPr>
          <w:noProof/>
        </w:rPr>
        <w:lastRenderedPageBreak/>
        <mc:AlternateContent>
          <mc:Choice Requires="wpg">
            <w:drawing>
              <wp:anchor distT="0" distB="0" distL="114300" distR="114300" simplePos="0" relativeHeight="15788032" behindDoc="0" locked="0" layoutInCell="1" allowOverlap="1" wp14:anchorId="5038D97E" wp14:editId="1C7CCB83">
                <wp:simplePos x="0" y="0"/>
                <wp:positionH relativeFrom="page">
                  <wp:posOffset>504190</wp:posOffset>
                </wp:positionH>
                <wp:positionV relativeFrom="paragraph">
                  <wp:posOffset>10160</wp:posOffset>
                </wp:positionV>
                <wp:extent cx="6575425" cy="3175"/>
                <wp:effectExtent l="0" t="0" r="15875" b="9525"/>
                <wp:wrapNone/>
                <wp:docPr id="1073747947" name="docshapegroup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5425" cy="3175"/>
                          <a:chOff x="794" y="16"/>
                          <a:chExt cx="10355" cy="5"/>
                        </a:xfrm>
                      </wpg:grpSpPr>
                      <wps:wsp>
                        <wps:cNvPr id="1073747948" name="Line 2781"/>
                        <wps:cNvCnPr>
                          <a:cxnSpLocks/>
                        </wps:cNvCnPr>
                        <wps:spPr bwMode="auto">
                          <a:xfrm>
                            <a:off x="794" y="19"/>
                            <a:ext cx="158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949" name="Line 2782"/>
                        <wps:cNvCnPr>
                          <a:cxnSpLocks/>
                        </wps:cNvCnPr>
                        <wps:spPr bwMode="auto">
                          <a:xfrm>
                            <a:off x="2381" y="19"/>
                            <a:ext cx="285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950" name="Line 2783"/>
                        <wps:cNvCnPr>
                          <a:cxnSpLocks/>
                        </wps:cNvCnPr>
                        <wps:spPr bwMode="auto">
                          <a:xfrm>
                            <a:off x="5233" y="19"/>
                            <a:ext cx="402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951" name="Line 2784"/>
                        <wps:cNvCnPr>
                          <a:cxnSpLocks/>
                        </wps:cNvCnPr>
                        <wps:spPr bwMode="auto">
                          <a:xfrm>
                            <a:off x="9255" y="19"/>
                            <a:ext cx="93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952" name="Line 2785"/>
                        <wps:cNvCnPr>
                          <a:cxnSpLocks/>
                        </wps:cNvCnPr>
                        <wps:spPr bwMode="auto">
                          <a:xfrm>
                            <a:off x="10188" y="19"/>
                            <a:ext cx="96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675C0C" id="docshapegroup311" o:spid="_x0000_s1026" style="position:absolute;margin-left:39.7pt;margin-top:.8pt;width:517.75pt;height:.25pt;z-index:15788032;mso-position-horizontal-relative:page" coordorigin="794,16" coordsize="10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">
                <v:line id="Line 2781" o:spid="_x0000_s1027" style="position:absolute;visibility:visible;mso-wrap-style:square" from="794,19" to="238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" strokecolor="#231f20" strokeweight=".25pt">
                  <o:lock v:ext="edit" shapetype="f"/>
                </v:line>
                <v:line id="Line 2782" o:spid="_x0000_s1028" style="position:absolute;visibility:visible;mso-wrap-style:square" from="2381,19" to="52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" strokecolor="#231f20" strokeweight=".25pt">
                  <o:lock v:ext="edit" shapetype="f"/>
                </v:line>
                <v:line id="Line 2783" o:spid="_x0000_s1029" style="position:absolute;visibility:visible;mso-wrap-style:square" from="5233,19" to="925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" strokecolor="#231f20" strokeweight=".25pt">
                  <o:lock v:ext="edit" shapetype="f"/>
                </v:line>
                <v:line id="Line 2784" o:spid="_x0000_s1030" style="position:absolute;visibility:visible;mso-wrap-style:square" from="9255,19" to="1018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" strokecolor="#231f20" strokeweight=".25pt">
                  <o:lock v:ext="edit" shapetype="f"/>
                </v:line>
                <v:line id="Line 2785" o:spid="_x0000_s1031" style="position:absolute;visibility:visible;mso-wrap-style:square" from="10188,19" to="1114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" strokecolor="#231f20" strokeweight=".25pt">
                  <o:lock v:ext="edit" shapetype="f"/>
                </v:line>
                <w10:wrap anchorx="page"/>
              </v:group>
            </w:pict>
          </mc:Fallback>
        </mc:AlternateContent>
      </w:r>
      <w:r w:rsidR="00491973">
        <w:rPr>
          <w:color w:val="231F20"/>
        </w:rPr>
        <w:t>Improving</w:t>
      </w:r>
      <w:r w:rsidR="00491973">
        <w:rPr>
          <w:color w:val="231F20"/>
          <w:spacing w:val="1"/>
        </w:rPr>
        <w:t xml:space="preserve"> </w:t>
      </w:r>
      <w:r w:rsidR="00491973">
        <w:rPr>
          <w:color w:val="231F20"/>
        </w:rPr>
        <w:t>existing health</w:t>
      </w:r>
      <w:r w:rsidR="00491973">
        <w:rPr>
          <w:color w:val="231F20"/>
          <w:spacing w:val="-43"/>
        </w:rPr>
        <w:t xml:space="preserve"> </w:t>
      </w:r>
      <w:r w:rsidR="00491973">
        <w:rPr>
          <w:color w:val="231F20"/>
        </w:rPr>
        <w:t>infrastructure</w:t>
      </w:r>
      <w:r w:rsidR="00491973">
        <w:rPr>
          <w:color w:val="231F20"/>
          <w:spacing w:val="1"/>
        </w:rPr>
        <w:t xml:space="preserve"> </w:t>
      </w:r>
      <w:r w:rsidR="00491973">
        <w:rPr>
          <w:color w:val="231F20"/>
        </w:rPr>
        <w:t>resilience</w:t>
      </w:r>
    </w:p>
    <w:p w14:paraId="543BACAB" w14:textId="77777777" w:rsidR="003E5D9E" w:rsidRDefault="00491973">
      <w:pPr>
        <w:pStyle w:val="BodyText"/>
        <w:spacing w:before="65" w:line="261" w:lineRule="auto"/>
        <w:ind w:left="310" w:right="7"/>
      </w:pPr>
      <w:r>
        <w:br w:type="column"/>
      </w:r>
      <w:r>
        <w:rPr>
          <w:color w:val="231F20"/>
        </w:rPr>
        <w:t>Health infrastructure has programs</w:t>
      </w:r>
      <w:r>
        <w:rPr>
          <w:color w:val="231F20"/>
          <w:spacing w:val="1"/>
        </w:rPr>
        <w:t xml:space="preserve"> </w:t>
      </w:r>
      <w:r>
        <w:rPr>
          <w:color w:val="231F20"/>
        </w:rPr>
        <w:t>in place to address current climate</w:t>
      </w:r>
      <w:r>
        <w:rPr>
          <w:color w:val="231F20"/>
          <w:spacing w:val="1"/>
        </w:rPr>
        <w:t xml:space="preserve"> </w:t>
      </w:r>
      <w:r>
        <w:rPr>
          <w:color w:val="231F20"/>
        </w:rPr>
        <w:t>change impacts and improve health</w:t>
      </w:r>
      <w:r>
        <w:rPr>
          <w:color w:val="231F20"/>
          <w:spacing w:val="-43"/>
        </w:rPr>
        <w:t xml:space="preserve"> </w:t>
      </w:r>
      <w:r>
        <w:rPr>
          <w:color w:val="231F20"/>
        </w:rPr>
        <w:t>outcomes</w:t>
      </w:r>
      <w:r>
        <w:rPr>
          <w:color w:val="231F20"/>
          <w:spacing w:val="-3"/>
        </w:rPr>
        <w:t xml:space="preserve"> </w:t>
      </w:r>
      <w:r>
        <w:rPr>
          <w:color w:val="231F20"/>
        </w:rPr>
        <w:t>for</w:t>
      </w:r>
      <w:r>
        <w:rPr>
          <w:color w:val="231F20"/>
          <w:spacing w:val="-2"/>
        </w:rPr>
        <w:t xml:space="preserve"> </w:t>
      </w:r>
      <w:r>
        <w:rPr>
          <w:color w:val="231F20"/>
        </w:rPr>
        <w:t>patients</w:t>
      </w:r>
      <w:r>
        <w:rPr>
          <w:color w:val="231F20"/>
          <w:spacing w:val="-3"/>
        </w:rPr>
        <w:t xml:space="preserve"> </w:t>
      </w:r>
      <w:r>
        <w:rPr>
          <w:color w:val="231F20"/>
        </w:rPr>
        <w:t>and</w:t>
      </w:r>
      <w:r>
        <w:rPr>
          <w:color w:val="231F20"/>
          <w:spacing w:val="-2"/>
        </w:rPr>
        <w:t xml:space="preserve"> </w:t>
      </w:r>
      <w:r>
        <w:rPr>
          <w:color w:val="231F20"/>
        </w:rPr>
        <w:t>staff.</w:t>
      </w:r>
    </w:p>
    <w:p w14:paraId="105BFC8F" w14:textId="77777777" w:rsidR="003E5D9E" w:rsidRDefault="00491973">
      <w:pPr>
        <w:pStyle w:val="BodyText"/>
        <w:spacing w:line="261" w:lineRule="auto"/>
        <w:ind w:left="310" w:right="-2"/>
      </w:pPr>
      <w:r>
        <w:rPr>
          <w:color w:val="231F20"/>
        </w:rPr>
        <w:t>This includes ensuring hospital</w:t>
      </w:r>
      <w:r>
        <w:rPr>
          <w:color w:val="231F20"/>
          <w:spacing w:val="1"/>
        </w:rPr>
        <w:t xml:space="preserve"> </w:t>
      </w:r>
      <w:r>
        <w:rPr>
          <w:color w:val="231F20"/>
        </w:rPr>
        <w:t>energy</w:t>
      </w:r>
      <w:r>
        <w:rPr>
          <w:color w:val="231F20"/>
          <w:spacing w:val="-7"/>
        </w:rPr>
        <w:t xml:space="preserve"> </w:t>
      </w:r>
      <w:r>
        <w:rPr>
          <w:color w:val="231F20"/>
        </w:rPr>
        <w:t>supplies</w:t>
      </w:r>
      <w:r>
        <w:rPr>
          <w:color w:val="231F20"/>
          <w:spacing w:val="-5"/>
        </w:rPr>
        <w:t xml:space="preserve"> </w:t>
      </w:r>
      <w:r>
        <w:rPr>
          <w:color w:val="231F20"/>
        </w:rPr>
        <w:t>and</w:t>
      </w:r>
      <w:r>
        <w:rPr>
          <w:color w:val="231F20"/>
          <w:spacing w:val="-6"/>
        </w:rPr>
        <w:t xml:space="preserve"> </w:t>
      </w:r>
      <w:r>
        <w:rPr>
          <w:color w:val="231F20"/>
        </w:rPr>
        <w:t>communication</w:t>
      </w:r>
      <w:r>
        <w:rPr>
          <w:color w:val="231F20"/>
          <w:spacing w:val="-41"/>
        </w:rPr>
        <w:t xml:space="preserve"> </w:t>
      </w:r>
      <w:r>
        <w:rPr>
          <w:color w:val="231F20"/>
        </w:rPr>
        <w:t>infrastructure are secure and</w:t>
      </w:r>
      <w:r>
        <w:rPr>
          <w:color w:val="231F20"/>
          <w:spacing w:val="1"/>
        </w:rPr>
        <w:t xml:space="preserve"> </w:t>
      </w:r>
      <w:r>
        <w:rPr>
          <w:color w:val="231F20"/>
        </w:rPr>
        <w:t>improving the thermal performance</w:t>
      </w:r>
      <w:r>
        <w:rPr>
          <w:color w:val="231F20"/>
          <w:spacing w:val="1"/>
        </w:rPr>
        <w:t xml:space="preserve"> </w:t>
      </w:r>
      <w:r>
        <w:rPr>
          <w:color w:val="231F20"/>
        </w:rPr>
        <w:t>of</w:t>
      </w:r>
      <w:r>
        <w:rPr>
          <w:color w:val="231F20"/>
          <w:spacing w:val="-2"/>
        </w:rPr>
        <w:t xml:space="preserve"> </w:t>
      </w:r>
      <w:r>
        <w:rPr>
          <w:color w:val="231F20"/>
        </w:rPr>
        <w:t>hospitals.</w:t>
      </w:r>
    </w:p>
    <w:p w14:paraId="33F4A4A9" w14:textId="77777777" w:rsidR="003E5D9E" w:rsidRDefault="00491973">
      <w:pPr>
        <w:pStyle w:val="BodyText"/>
        <w:spacing w:before="108" w:line="261" w:lineRule="auto"/>
        <w:ind w:left="310" w:right="-2"/>
      </w:pPr>
      <w:r>
        <w:rPr>
          <w:color w:val="231F20"/>
        </w:rPr>
        <w:t>The relocation of buildings, assets</w:t>
      </w:r>
      <w:r>
        <w:rPr>
          <w:color w:val="231F20"/>
          <w:spacing w:val="1"/>
        </w:rPr>
        <w:t xml:space="preserve"> </w:t>
      </w:r>
      <w:r>
        <w:rPr>
          <w:color w:val="231F20"/>
        </w:rPr>
        <w:t>and services is not always possible,</w:t>
      </w:r>
      <w:r>
        <w:rPr>
          <w:color w:val="231F20"/>
          <w:spacing w:val="-43"/>
        </w:rPr>
        <w:t xml:space="preserve"> </w:t>
      </w:r>
      <w:r>
        <w:rPr>
          <w:color w:val="231F20"/>
        </w:rPr>
        <w:t>so measures are required to adapt</w:t>
      </w:r>
      <w:r>
        <w:rPr>
          <w:color w:val="231F20"/>
          <w:spacing w:val="1"/>
        </w:rPr>
        <w:t xml:space="preserve"> </w:t>
      </w:r>
      <w:r>
        <w:rPr>
          <w:color w:val="231F20"/>
        </w:rPr>
        <w:t>existing health infrastructure to</w:t>
      </w:r>
      <w:r>
        <w:rPr>
          <w:color w:val="231F20"/>
          <w:spacing w:val="1"/>
        </w:rPr>
        <w:t xml:space="preserve"> </w:t>
      </w:r>
      <w:r>
        <w:rPr>
          <w:color w:val="231F20"/>
        </w:rPr>
        <w:t>climate</w:t>
      </w:r>
      <w:r>
        <w:rPr>
          <w:color w:val="231F20"/>
          <w:spacing w:val="-1"/>
        </w:rPr>
        <w:t xml:space="preserve"> </w:t>
      </w:r>
      <w:r>
        <w:rPr>
          <w:color w:val="231F20"/>
        </w:rPr>
        <w:t>hazards.</w:t>
      </w:r>
      <w:r>
        <w:rPr>
          <w:color w:val="231F20"/>
          <w:spacing w:val="-9"/>
        </w:rPr>
        <w:t xml:space="preserve"> </w:t>
      </w:r>
      <w:r>
        <w:rPr>
          <w:color w:val="231F20"/>
        </w:rPr>
        <w:t>Adaptations</w:t>
      </w:r>
    </w:p>
    <w:p w14:paraId="4B5DAF66" w14:textId="77777777" w:rsidR="003E5D9E" w:rsidRDefault="00491973">
      <w:pPr>
        <w:pStyle w:val="BodyText"/>
        <w:spacing w:line="261" w:lineRule="auto"/>
        <w:ind w:left="310" w:right="113"/>
      </w:pPr>
      <w:r>
        <w:rPr>
          <w:color w:val="231F20"/>
        </w:rPr>
        <w:t>need to be weighed against costs,</w:t>
      </w:r>
      <w:r>
        <w:rPr>
          <w:color w:val="231F20"/>
          <w:spacing w:val="-43"/>
        </w:rPr>
        <w:t xml:space="preserve"> </w:t>
      </w:r>
      <w:r>
        <w:rPr>
          <w:color w:val="231F20"/>
        </w:rPr>
        <w:t>existing operation impacts and</w:t>
      </w:r>
      <w:r>
        <w:rPr>
          <w:color w:val="231F20"/>
          <w:spacing w:val="1"/>
        </w:rPr>
        <w:t xml:space="preserve"> </w:t>
      </w:r>
      <w:r>
        <w:rPr>
          <w:color w:val="231F20"/>
        </w:rPr>
        <w:t>practicality.</w:t>
      </w:r>
    </w:p>
    <w:p w14:paraId="641ECB3F" w14:textId="77777777" w:rsidR="003E5D9E" w:rsidRDefault="00491973">
      <w:pPr>
        <w:pStyle w:val="BodyText"/>
        <w:tabs>
          <w:tab w:val="left" w:pos="4281"/>
          <w:tab w:val="left" w:pos="5214"/>
        </w:tabs>
        <w:spacing w:before="65" w:line="261" w:lineRule="auto"/>
        <w:ind w:left="259" w:right="783"/>
      </w:pPr>
      <w:r>
        <w:br w:type="column"/>
      </w:r>
      <w:r>
        <w:rPr>
          <w:color w:val="231F20"/>
        </w:rPr>
        <w:t>Expand</w:t>
      </w:r>
      <w:r>
        <w:rPr>
          <w:color w:val="231F20"/>
          <w:spacing w:val="-3"/>
        </w:rPr>
        <w:t xml:space="preserve"> </w:t>
      </w:r>
      <w:r>
        <w:rPr>
          <w:color w:val="231F20"/>
        </w:rPr>
        <w:t>programs</w:t>
      </w:r>
      <w:r>
        <w:rPr>
          <w:color w:val="231F20"/>
          <w:spacing w:val="-4"/>
        </w:rPr>
        <w:t xml:space="preserve"> </w:t>
      </w:r>
      <w:r>
        <w:rPr>
          <w:color w:val="231F20"/>
        </w:rPr>
        <w:t>addressing</w:t>
      </w:r>
      <w:r>
        <w:rPr>
          <w:color w:val="231F20"/>
          <w:spacing w:val="-4"/>
        </w:rPr>
        <w:t xml:space="preserve"> </w:t>
      </w:r>
      <w:r>
        <w:rPr>
          <w:color w:val="231F20"/>
        </w:rPr>
        <w:t>vulnerability</w:t>
      </w:r>
      <w:r>
        <w:rPr>
          <w:color w:val="231F20"/>
          <w:spacing w:val="-3"/>
        </w:rPr>
        <w:t xml:space="preserve"> </w:t>
      </w:r>
      <w:r>
        <w:rPr>
          <w:color w:val="231F20"/>
        </w:rPr>
        <w:t>gaps</w:t>
      </w:r>
      <w:r>
        <w:rPr>
          <w:color w:val="231F20"/>
          <w:spacing w:val="-4"/>
        </w:rPr>
        <w:t xml:space="preserve"> </w:t>
      </w:r>
      <w:r>
        <w:rPr>
          <w:color w:val="231F20"/>
        </w:rPr>
        <w:t>in</w:t>
      </w:r>
      <w:r>
        <w:rPr>
          <w:color w:val="231F20"/>
        </w:rPr>
        <w:tab/>
        <w:t>H6</w:t>
      </w:r>
      <w:r>
        <w:rPr>
          <w:color w:val="231F20"/>
        </w:rPr>
        <w:tab/>
      </w:r>
      <w:r>
        <w:rPr>
          <w:color w:val="231F20"/>
          <w:spacing w:val="-1"/>
        </w:rPr>
        <w:t>P2</w:t>
      </w:r>
      <w:r>
        <w:rPr>
          <w:color w:val="231F20"/>
          <w:spacing w:val="-41"/>
        </w:rPr>
        <w:t xml:space="preserve"> </w:t>
      </w:r>
      <w:r>
        <w:rPr>
          <w:color w:val="231F20"/>
        </w:rPr>
        <w:t>existing</w:t>
      </w:r>
      <w:r>
        <w:rPr>
          <w:color w:val="231F20"/>
          <w:spacing w:val="-2"/>
        </w:rPr>
        <w:t xml:space="preserve"> </w:t>
      </w:r>
      <w:r>
        <w:rPr>
          <w:color w:val="231F20"/>
        </w:rPr>
        <w:t>health</w:t>
      </w:r>
      <w:r>
        <w:rPr>
          <w:color w:val="231F20"/>
          <w:spacing w:val="-2"/>
        </w:rPr>
        <w:t xml:space="preserve"> </w:t>
      </w:r>
      <w:r>
        <w:rPr>
          <w:color w:val="231F20"/>
        </w:rPr>
        <w:t>infrastructure</w:t>
      </w:r>
      <w:r>
        <w:rPr>
          <w:color w:val="231F20"/>
          <w:spacing w:val="-2"/>
        </w:rPr>
        <w:t xml:space="preserve"> </w:t>
      </w:r>
      <w:r>
        <w:rPr>
          <w:color w:val="231F20"/>
        </w:rPr>
        <w:t>and</w:t>
      </w:r>
      <w:r>
        <w:rPr>
          <w:color w:val="231F20"/>
          <w:spacing w:val="-2"/>
        </w:rPr>
        <w:t xml:space="preserve"> </w:t>
      </w:r>
      <w:r>
        <w:rPr>
          <w:color w:val="231F20"/>
        </w:rPr>
        <w:t>improve</w:t>
      </w:r>
      <w:r>
        <w:rPr>
          <w:color w:val="231F20"/>
          <w:spacing w:val="-2"/>
        </w:rPr>
        <w:t xml:space="preserve"> </w:t>
      </w:r>
      <w:r>
        <w:rPr>
          <w:color w:val="231F20"/>
        </w:rPr>
        <w:t>overall</w:t>
      </w:r>
    </w:p>
    <w:p w14:paraId="0C681F02" w14:textId="77777777" w:rsidR="003E5D9E" w:rsidRDefault="00491973">
      <w:pPr>
        <w:pStyle w:val="BodyText"/>
        <w:tabs>
          <w:tab w:val="left" w:pos="4281"/>
          <w:tab w:val="left" w:pos="5214"/>
        </w:tabs>
        <w:spacing w:line="183" w:lineRule="exact"/>
        <w:ind w:left="259"/>
      </w:pPr>
      <w:r>
        <w:rPr>
          <w:color w:val="231F20"/>
        </w:rPr>
        <w:t>climate-hazard resilience.</w:t>
      </w:r>
      <w:r>
        <w:rPr>
          <w:color w:val="231F20"/>
        </w:rPr>
        <w:tab/>
      </w:r>
      <w:r>
        <w:rPr>
          <w:color w:val="231F20"/>
          <w:position w:val="3"/>
        </w:rPr>
        <w:t>H7</w:t>
      </w:r>
      <w:r>
        <w:rPr>
          <w:color w:val="231F20"/>
          <w:position w:val="3"/>
        </w:rPr>
        <w:tab/>
        <w:t>P3</w:t>
      </w:r>
    </w:p>
    <w:p w14:paraId="117A5184" w14:textId="77777777" w:rsidR="003E5D9E" w:rsidRDefault="00491973">
      <w:pPr>
        <w:pStyle w:val="BodyText"/>
        <w:tabs>
          <w:tab w:val="left" w:pos="4281"/>
        </w:tabs>
        <w:spacing w:before="137" w:line="223" w:lineRule="auto"/>
        <w:ind w:left="259" w:right="1707"/>
      </w:pPr>
      <w:r>
        <w:rPr>
          <w:color w:val="231F20"/>
        </w:rPr>
        <w:t>Expand</w:t>
      </w:r>
      <w:r>
        <w:rPr>
          <w:color w:val="231F20"/>
          <w:spacing w:val="-2"/>
        </w:rPr>
        <w:t xml:space="preserve"> </w:t>
      </w:r>
      <w:r>
        <w:rPr>
          <w:color w:val="231F20"/>
        </w:rPr>
        <w:t>understanding</w:t>
      </w:r>
      <w:r>
        <w:rPr>
          <w:color w:val="231F20"/>
          <w:spacing w:val="-3"/>
        </w:rPr>
        <w:t xml:space="preserve"> </w:t>
      </w:r>
      <w:r>
        <w:rPr>
          <w:color w:val="231F20"/>
        </w:rPr>
        <w:t>of</w:t>
      </w:r>
      <w:r>
        <w:rPr>
          <w:color w:val="231F20"/>
          <w:spacing w:val="-2"/>
        </w:rPr>
        <w:t xml:space="preserve"> </w:t>
      </w:r>
      <w:r>
        <w:rPr>
          <w:color w:val="231F20"/>
        </w:rPr>
        <w:t>climate</w:t>
      </w:r>
      <w:r>
        <w:rPr>
          <w:color w:val="231F20"/>
          <w:spacing w:val="-2"/>
        </w:rPr>
        <w:t xml:space="preserve"> </w:t>
      </w:r>
      <w:r>
        <w:rPr>
          <w:color w:val="231F20"/>
        </w:rPr>
        <w:t>risks</w:t>
      </w:r>
      <w:r>
        <w:rPr>
          <w:color w:val="231F20"/>
          <w:spacing w:val="-2"/>
        </w:rPr>
        <w:t xml:space="preserve"> </w:t>
      </w:r>
      <w:r>
        <w:rPr>
          <w:color w:val="231F20"/>
        </w:rPr>
        <w:t>at</w:t>
      </w:r>
      <w:r>
        <w:rPr>
          <w:color w:val="231F20"/>
          <w:spacing w:val="-2"/>
        </w:rPr>
        <w:t xml:space="preserve"> </w:t>
      </w:r>
      <w:r>
        <w:rPr>
          <w:color w:val="231F20"/>
        </w:rPr>
        <w:t>specific</w:t>
      </w:r>
      <w:r>
        <w:rPr>
          <w:color w:val="231F20"/>
        </w:rPr>
        <w:tab/>
      </w:r>
      <w:r>
        <w:rPr>
          <w:color w:val="231F20"/>
          <w:spacing w:val="-1"/>
          <w:position w:val="-2"/>
        </w:rPr>
        <w:t>H8</w:t>
      </w:r>
      <w:r>
        <w:rPr>
          <w:color w:val="231F20"/>
          <w:spacing w:val="-42"/>
          <w:position w:val="-2"/>
        </w:rPr>
        <w:t xml:space="preserve"> </w:t>
      </w:r>
      <w:r>
        <w:rPr>
          <w:color w:val="231F20"/>
        </w:rPr>
        <w:t>sites.</w:t>
      </w:r>
      <w:r>
        <w:rPr>
          <w:color w:val="231F20"/>
          <w:spacing w:val="-2"/>
        </w:rPr>
        <w:t xml:space="preserve"> </w:t>
      </w:r>
      <w:r>
        <w:rPr>
          <w:color w:val="231F20"/>
        </w:rPr>
        <w:t>For</w:t>
      </w:r>
      <w:r>
        <w:rPr>
          <w:color w:val="231F20"/>
          <w:spacing w:val="-1"/>
        </w:rPr>
        <w:t xml:space="preserve"> </w:t>
      </w:r>
      <w:r>
        <w:rPr>
          <w:color w:val="231F20"/>
        </w:rPr>
        <w:t>example,</w:t>
      </w:r>
      <w:r>
        <w:rPr>
          <w:color w:val="231F20"/>
          <w:spacing w:val="-2"/>
        </w:rPr>
        <w:t xml:space="preserve"> </w:t>
      </w:r>
      <w:r>
        <w:rPr>
          <w:color w:val="231F20"/>
        </w:rPr>
        <w:t>heat</w:t>
      </w:r>
      <w:r>
        <w:rPr>
          <w:color w:val="231F20"/>
          <w:spacing w:val="-2"/>
        </w:rPr>
        <w:t xml:space="preserve"> </w:t>
      </w:r>
      <w:r>
        <w:rPr>
          <w:color w:val="231F20"/>
        </w:rPr>
        <w:t>is</w:t>
      </w:r>
      <w:r>
        <w:rPr>
          <w:color w:val="231F20"/>
          <w:spacing w:val="-2"/>
        </w:rPr>
        <w:t xml:space="preserve"> </w:t>
      </w:r>
      <w:r>
        <w:rPr>
          <w:color w:val="231F20"/>
        </w:rPr>
        <w:t>a</w:t>
      </w:r>
      <w:r>
        <w:rPr>
          <w:color w:val="231F20"/>
          <w:spacing w:val="-2"/>
        </w:rPr>
        <w:t xml:space="preserve"> </w:t>
      </w:r>
      <w:r>
        <w:rPr>
          <w:color w:val="231F20"/>
        </w:rPr>
        <w:t>risk</w:t>
      </w:r>
      <w:r>
        <w:rPr>
          <w:color w:val="231F20"/>
          <w:spacing w:val="-1"/>
        </w:rPr>
        <w:t xml:space="preserve"> </w:t>
      </w:r>
      <w:r>
        <w:rPr>
          <w:color w:val="231F20"/>
        </w:rPr>
        <w:t>to</w:t>
      </w:r>
      <w:r>
        <w:rPr>
          <w:color w:val="231F20"/>
          <w:spacing w:val="-1"/>
        </w:rPr>
        <w:t xml:space="preserve"> </w:t>
      </w:r>
      <w:r>
        <w:rPr>
          <w:color w:val="231F20"/>
        </w:rPr>
        <w:t>all</w:t>
      </w:r>
      <w:r>
        <w:rPr>
          <w:color w:val="231F20"/>
          <w:spacing w:val="-2"/>
        </w:rPr>
        <w:t xml:space="preserve"> </w:t>
      </w:r>
      <w:r>
        <w:rPr>
          <w:color w:val="231F20"/>
        </w:rPr>
        <w:t>buildings,</w:t>
      </w:r>
      <w:r>
        <w:rPr>
          <w:color w:val="231F20"/>
          <w:spacing w:val="-2"/>
        </w:rPr>
        <w:t xml:space="preserve"> </w:t>
      </w:r>
      <w:r>
        <w:rPr>
          <w:color w:val="231F20"/>
        </w:rPr>
        <w:t>but</w:t>
      </w:r>
    </w:p>
    <w:p w14:paraId="1C95FADD" w14:textId="77777777" w:rsidR="003E5D9E" w:rsidRDefault="00491973">
      <w:pPr>
        <w:pStyle w:val="BodyText"/>
        <w:spacing w:before="20" w:line="261" w:lineRule="auto"/>
        <w:ind w:left="259" w:right="2212"/>
      </w:pPr>
      <w:r>
        <w:rPr>
          <w:color w:val="231F20"/>
        </w:rPr>
        <w:t>the severity of the risk is relative to the building type,</w:t>
      </w:r>
      <w:r>
        <w:rPr>
          <w:color w:val="231F20"/>
          <w:spacing w:val="-42"/>
        </w:rPr>
        <w:t xml:space="preserve"> </w:t>
      </w:r>
      <w:r>
        <w:rPr>
          <w:color w:val="231F20"/>
        </w:rPr>
        <w:t>age and location, as well as practical engineering</w:t>
      </w:r>
      <w:r>
        <w:rPr>
          <w:color w:val="231F20"/>
          <w:spacing w:val="1"/>
        </w:rPr>
        <w:t xml:space="preserve"> </w:t>
      </w:r>
      <w:r>
        <w:rPr>
          <w:color w:val="231F20"/>
        </w:rPr>
        <w:t>and</w:t>
      </w:r>
      <w:r>
        <w:rPr>
          <w:color w:val="231F20"/>
          <w:spacing w:val="-2"/>
        </w:rPr>
        <w:t xml:space="preserve"> </w:t>
      </w:r>
      <w:r>
        <w:rPr>
          <w:color w:val="231F20"/>
        </w:rPr>
        <w:t>design</w:t>
      </w:r>
      <w:r>
        <w:rPr>
          <w:color w:val="231F20"/>
          <w:spacing w:val="-1"/>
        </w:rPr>
        <w:t xml:space="preserve"> </w:t>
      </w:r>
      <w:r>
        <w:rPr>
          <w:color w:val="231F20"/>
        </w:rPr>
        <w:t>considerations.</w:t>
      </w:r>
    </w:p>
    <w:p w14:paraId="40C5B5D2" w14:textId="77777777" w:rsidR="003E5D9E" w:rsidRDefault="003E5D9E">
      <w:pPr>
        <w:spacing w:line="261" w:lineRule="auto"/>
        <w:sectPr w:rsidR="003E5D9E">
          <w:pgSz w:w="11910" w:h="16840"/>
          <w:pgMar w:top="760" w:right="600" w:bottom="900" w:left="620" w:header="0" w:footer="707" w:gutter="0"/>
          <w:cols w:num="3" w:space="720" w:equalWidth="0">
            <w:col w:w="1373" w:space="214"/>
            <w:col w:w="2863" w:space="40"/>
            <w:col w:w="6200"/>
          </w:cols>
        </w:sectPr>
      </w:pPr>
    </w:p>
    <w:p w14:paraId="7BDD0257" w14:textId="77777777" w:rsidR="003E5D9E" w:rsidRDefault="003E5D9E">
      <w:pPr>
        <w:pStyle w:val="BodyText"/>
        <w:spacing w:before="4"/>
        <w:rPr>
          <w:sz w:val="19"/>
        </w:rPr>
      </w:pPr>
    </w:p>
    <w:p w14:paraId="68AFC7A1" w14:textId="77777777" w:rsidR="003E5D9E" w:rsidRDefault="001954D7">
      <w:pPr>
        <w:pStyle w:val="BodyText"/>
        <w:spacing w:line="20" w:lineRule="exact"/>
        <w:ind w:left="170"/>
        <w:rPr>
          <w:sz w:val="2"/>
        </w:rPr>
      </w:pPr>
      <w:r>
        <w:rPr>
          <w:noProof/>
          <w:sz w:val="2"/>
        </w:rPr>
        <mc:AlternateContent>
          <mc:Choice Requires="wpg">
            <w:drawing>
              <wp:inline distT="0" distB="0" distL="0" distR="0" wp14:anchorId="79EF0CAD" wp14:editId="7A981D81">
                <wp:extent cx="6575425" cy="3175"/>
                <wp:effectExtent l="0" t="0" r="15875" b="9525"/>
                <wp:docPr id="1073747941" name="docshapegroup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5425" cy="3175"/>
                          <a:chOff x="0" y="0"/>
                          <a:chExt cx="10355" cy="5"/>
                        </a:xfrm>
                      </wpg:grpSpPr>
                      <wps:wsp>
                        <wps:cNvPr id="1073747942" name="Line 2775"/>
                        <wps:cNvCnPr>
                          <a:cxnSpLocks/>
                        </wps:cNvCnPr>
                        <wps:spPr bwMode="auto">
                          <a:xfrm>
                            <a:off x="0" y="3"/>
                            <a:ext cx="158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943" name="Line 2776"/>
                        <wps:cNvCnPr>
                          <a:cxnSpLocks/>
                        </wps:cNvCnPr>
                        <wps:spPr bwMode="auto">
                          <a:xfrm>
                            <a:off x="1587" y="3"/>
                            <a:ext cx="285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944" name="Line 2777"/>
                        <wps:cNvCnPr>
                          <a:cxnSpLocks/>
                        </wps:cNvCnPr>
                        <wps:spPr bwMode="auto">
                          <a:xfrm>
                            <a:off x="4439" y="3"/>
                            <a:ext cx="402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945" name="Line 2778"/>
                        <wps:cNvCnPr>
                          <a:cxnSpLocks/>
                        </wps:cNvCnPr>
                        <wps:spPr bwMode="auto">
                          <a:xfrm>
                            <a:off x="8461" y="3"/>
                            <a:ext cx="93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946" name="Line 2779"/>
                        <wps:cNvCnPr>
                          <a:cxnSpLocks/>
                        </wps:cNvCnPr>
                        <wps:spPr bwMode="auto">
                          <a:xfrm>
                            <a:off x="9394" y="3"/>
                            <a:ext cx="96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0D0612" id="docshapegroup312" o:spid="_x0000_s1026" style="width:517.75pt;height:.25pt;mso-position-horizontal-relative:char;mso-position-vertical-relative:line" coordsize="10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">
                <v:line id="Line 2775" o:spid="_x0000_s1027" style="position:absolute;visibility:visible;mso-wrap-style:square" from="0,3" to="1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" strokecolor="#231f20" strokeweight=".25pt">
                  <o:lock v:ext="edit" shapetype="f"/>
                </v:line>
                <v:line id="Line 2776" o:spid="_x0000_s1028" style="position:absolute;visibility:visible;mso-wrap-style:square" from="1587,3" to="44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" strokecolor="#231f20" strokeweight=".25pt">
                  <o:lock v:ext="edit" shapetype="f"/>
                </v:line>
                <v:line id="Line 2777" o:spid="_x0000_s1029" style="position:absolute;visibility:visible;mso-wrap-style:square" from="4439,3" to="84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" strokecolor="#231f20" strokeweight=".25pt">
                  <o:lock v:ext="edit" shapetype="f"/>
                </v:line>
                <v:line id="Line 2778" o:spid="_x0000_s1030" style="position:absolute;visibility:visible;mso-wrap-style:square" from="8461,3" to="93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" strokecolor="#231f20" strokeweight=".25pt">
                  <o:lock v:ext="edit" shapetype="f"/>
                </v:line>
                <v:line id="Line 2779" o:spid="_x0000_s1031" style="position:absolute;visibility:visible;mso-wrap-style:square" from="9394,3" to="103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" strokecolor="#231f20" strokeweight=".25pt">
                  <o:lock v:ext="edit" shapetype="f"/>
                </v:line>
                <w10:anchorlock/>
              </v:group>
            </w:pict>
          </mc:Fallback>
        </mc:AlternateContent>
      </w:r>
    </w:p>
    <w:p w14:paraId="3A8A476D" w14:textId="77777777" w:rsidR="003E5D9E" w:rsidRDefault="003E5D9E">
      <w:pPr>
        <w:spacing w:line="20" w:lineRule="exact"/>
        <w:rPr>
          <w:sz w:val="2"/>
        </w:rPr>
        <w:sectPr w:rsidR="003E5D9E">
          <w:type w:val="continuous"/>
          <w:pgSz w:w="11910" w:h="16840"/>
          <w:pgMar w:top="1580" w:right="600" w:bottom="280" w:left="620" w:header="0" w:footer="707" w:gutter="0"/>
          <w:cols w:space="720"/>
        </w:sectPr>
      </w:pPr>
    </w:p>
    <w:p w14:paraId="65E2F590" w14:textId="77777777" w:rsidR="003E5D9E" w:rsidRDefault="00491973">
      <w:pPr>
        <w:pStyle w:val="BodyText"/>
        <w:spacing w:before="29" w:line="261" w:lineRule="auto"/>
        <w:ind w:left="310" w:right="-11"/>
      </w:pPr>
      <w:r>
        <w:rPr>
          <w:color w:val="231F20"/>
        </w:rPr>
        <w:t>Embedding</w:t>
      </w:r>
      <w:r>
        <w:rPr>
          <w:color w:val="231F20"/>
          <w:spacing w:val="1"/>
        </w:rPr>
        <w:t xml:space="preserve"> </w:t>
      </w:r>
      <w:r>
        <w:rPr>
          <w:color w:val="231F20"/>
          <w:spacing w:val="-1"/>
        </w:rPr>
        <w:t xml:space="preserve">climate </w:t>
      </w:r>
      <w:r>
        <w:rPr>
          <w:color w:val="231F20"/>
        </w:rPr>
        <w:t>adaptation</w:t>
      </w:r>
      <w:r>
        <w:rPr>
          <w:color w:val="231F20"/>
          <w:spacing w:val="-42"/>
        </w:rPr>
        <w:t xml:space="preserve"> </w:t>
      </w:r>
      <w:r>
        <w:rPr>
          <w:color w:val="231F20"/>
        </w:rPr>
        <w:t>standards</w:t>
      </w:r>
      <w:r>
        <w:rPr>
          <w:color w:val="231F20"/>
          <w:spacing w:val="-1"/>
        </w:rPr>
        <w:t xml:space="preserve"> </w:t>
      </w:r>
      <w:r>
        <w:rPr>
          <w:color w:val="231F20"/>
        </w:rPr>
        <w:t>in</w:t>
      </w:r>
    </w:p>
    <w:p w14:paraId="4EF394C4" w14:textId="77777777" w:rsidR="003E5D9E" w:rsidRDefault="00491973">
      <w:pPr>
        <w:pStyle w:val="BodyText"/>
        <w:spacing w:line="261" w:lineRule="auto"/>
        <w:ind w:left="310" w:right="193"/>
      </w:pPr>
      <w:r>
        <w:rPr>
          <w:color w:val="231F20"/>
        </w:rPr>
        <w:t>new health and</w:t>
      </w:r>
      <w:r>
        <w:rPr>
          <w:color w:val="231F20"/>
          <w:spacing w:val="-43"/>
        </w:rPr>
        <w:t xml:space="preserve"> </w:t>
      </w:r>
      <w:r>
        <w:rPr>
          <w:color w:val="231F20"/>
        </w:rPr>
        <w:t>social housing</w:t>
      </w:r>
      <w:r>
        <w:rPr>
          <w:color w:val="231F20"/>
          <w:spacing w:val="1"/>
        </w:rPr>
        <w:t xml:space="preserve"> </w:t>
      </w:r>
      <w:r>
        <w:rPr>
          <w:color w:val="231F20"/>
        </w:rPr>
        <w:t>infrastructure</w:t>
      </w:r>
      <w:r>
        <w:rPr>
          <w:color w:val="231F20"/>
          <w:spacing w:val="1"/>
        </w:rPr>
        <w:t xml:space="preserve"> </w:t>
      </w:r>
      <w:r>
        <w:rPr>
          <w:color w:val="231F20"/>
        </w:rPr>
        <w:t>developments</w:t>
      </w:r>
    </w:p>
    <w:p w14:paraId="719EFBEA" w14:textId="77777777" w:rsidR="003E5D9E" w:rsidRDefault="00491973">
      <w:pPr>
        <w:pStyle w:val="BodyText"/>
        <w:spacing w:before="29" w:line="261" w:lineRule="auto"/>
        <w:ind w:left="249"/>
      </w:pPr>
      <w:r>
        <w:br w:type="column"/>
      </w:r>
      <w:r>
        <w:rPr>
          <w:color w:val="231F20"/>
        </w:rPr>
        <w:t>The Health and Families, Fairness</w:t>
      </w:r>
      <w:r>
        <w:rPr>
          <w:color w:val="231F20"/>
          <w:spacing w:val="1"/>
        </w:rPr>
        <w:t xml:space="preserve"> </w:t>
      </w:r>
      <w:r>
        <w:rPr>
          <w:color w:val="231F20"/>
        </w:rPr>
        <w:t>and Housing departments have</w:t>
      </w:r>
      <w:r>
        <w:rPr>
          <w:color w:val="231F20"/>
          <w:spacing w:val="1"/>
        </w:rPr>
        <w:t xml:space="preserve"> </w:t>
      </w:r>
      <w:r>
        <w:rPr>
          <w:color w:val="231F20"/>
        </w:rPr>
        <w:t>started embedding climate risk</w:t>
      </w:r>
      <w:r>
        <w:rPr>
          <w:color w:val="231F20"/>
          <w:spacing w:val="1"/>
        </w:rPr>
        <w:t xml:space="preserve"> </w:t>
      </w:r>
      <w:r>
        <w:rPr>
          <w:color w:val="231F20"/>
        </w:rPr>
        <w:t>responses in policies, plans,</w:t>
      </w:r>
      <w:r>
        <w:rPr>
          <w:color w:val="231F20"/>
          <w:spacing w:val="1"/>
        </w:rPr>
        <w:t xml:space="preserve"> </w:t>
      </w:r>
      <w:r>
        <w:rPr>
          <w:color w:val="231F20"/>
        </w:rPr>
        <w:t>operational procedures and capital</w:t>
      </w:r>
      <w:r>
        <w:rPr>
          <w:color w:val="231F20"/>
          <w:spacing w:val="1"/>
        </w:rPr>
        <w:t xml:space="preserve"> </w:t>
      </w:r>
      <w:r>
        <w:rPr>
          <w:color w:val="231F20"/>
        </w:rPr>
        <w:t>investment decision making. This</w:t>
      </w:r>
      <w:r>
        <w:rPr>
          <w:color w:val="231F20"/>
          <w:spacing w:val="1"/>
        </w:rPr>
        <w:t xml:space="preserve"> </w:t>
      </w:r>
      <w:r>
        <w:rPr>
          <w:color w:val="231F20"/>
        </w:rPr>
        <w:t>will</w:t>
      </w:r>
      <w:r>
        <w:rPr>
          <w:color w:val="231F20"/>
          <w:spacing w:val="-6"/>
        </w:rPr>
        <w:t xml:space="preserve"> </w:t>
      </w:r>
      <w:r>
        <w:rPr>
          <w:color w:val="231F20"/>
        </w:rPr>
        <w:t>ensure</w:t>
      </w:r>
      <w:r>
        <w:rPr>
          <w:color w:val="231F20"/>
          <w:spacing w:val="-5"/>
        </w:rPr>
        <w:t xml:space="preserve"> </w:t>
      </w:r>
      <w:r>
        <w:rPr>
          <w:color w:val="231F20"/>
        </w:rPr>
        <w:t>assets</w:t>
      </w:r>
      <w:r>
        <w:rPr>
          <w:color w:val="231F20"/>
          <w:spacing w:val="-5"/>
        </w:rPr>
        <w:t xml:space="preserve"> </w:t>
      </w:r>
      <w:r>
        <w:rPr>
          <w:color w:val="231F20"/>
        </w:rPr>
        <w:t>such</w:t>
      </w:r>
      <w:r>
        <w:rPr>
          <w:color w:val="231F20"/>
          <w:spacing w:val="-5"/>
        </w:rPr>
        <w:t xml:space="preserve"> </w:t>
      </w:r>
      <w:r>
        <w:rPr>
          <w:color w:val="231F20"/>
        </w:rPr>
        <w:t>as</w:t>
      </w:r>
      <w:r>
        <w:rPr>
          <w:color w:val="231F20"/>
          <w:spacing w:val="-6"/>
        </w:rPr>
        <w:t xml:space="preserve"> </w:t>
      </w:r>
      <w:r>
        <w:rPr>
          <w:color w:val="231F20"/>
        </w:rPr>
        <w:t>hospitals,</w:t>
      </w:r>
      <w:r>
        <w:rPr>
          <w:color w:val="231F20"/>
          <w:spacing w:val="-41"/>
        </w:rPr>
        <w:t xml:space="preserve"> </w:t>
      </w:r>
      <w:r>
        <w:rPr>
          <w:color w:val="231F20"/>
        </w:rPr>
        <w:t>health services and housing are</w:t>
      </w:r>
      <w:r>
        <w:rPr>
          <w:color w:val="231F20"/>
          <w:spacing w:val="1"/>
        </w:rPr>
        <w:t xml:space="preserve"> </w:t>
      </w:r>
      <w:r>
        <w:rPr>
          <w:color w:val="231F20"/>
        </w:rPr>
        <w:t>adapted</w:t>
      </w:r>
      <w:r>
        <w:rPr>
          <w:color w:val="231F20"/>
          <w:spacing w:val="-2"/>
        </w:rPr>
        <w:t xml:space="preserve"> </w:t>
      </w:r>
      <w:r>
        <w:rPr>
          <w:color w:val="231F20"/>
        </w:rPr>
        <w:t>to climate change.</w:t>
      </w:r>
    </w:p>
    <w:p w14:paraId="7B33429B" w14:textId="77777777" w:rsidR="003E5D9E" w:rsidRDefault="00491973">
      <w:pPr>
        <w:pStyle w:val="BodyText"/>
        <w:tabs>
          <w:tab w:val="left" w:pos="4256"/>
          <w:tab w:val="left" w:pos="5189"/>
        </w:tabs>
        <w:spacing w:before="29" w:line="261" w:lineRule="auto"/>
        <w:ind w:left="234" w:right="783"/>
      </w:pPr>
      <w:r>
        <w:br w:type="column"/>
      </w:r>
      <w:r>
        <w:rPr>
          <w:color w:val="231F20"/>
        </w:rPr>
        <w:t>Planning</w:t>
      </w:r>
      <w:r>
        <w:rPr>
          <w:color w:val="231F20"/>
          <w:spacing w:val="-3"/>
        </w:rPr>
        <w:t xml:space="preserve"> </w:t>
      </w:r>
      <w:r>
        <w:rPr>
          <w:color w:val="231F20"/>
        </w:rPr>
        <w:t>for,</w:t>
      </w:r>
      <w:r>
        <w:rPr>
          <w:color w:val="231F20"/>
          <w:spacing w:val="-3"/>
        </w:rPr>
        <w:t xml:space="preserve"> </w:t>
      </w:r>
      <w:r>
        <w:rPr>
          <w:color w:val="231F20"/>
        </w:rPr>
        <w:t>and</w:t>
      </w:r>
      <w:r>
        <w:rPr>
          <w:color w:val="231F20"/>
          <w:spacing w:val="-4"/>
        </w:rPr>
        <w:t xml:space="preserve"> </w:t>
      </w:r>
      <w:r>
        <w:rPr>
          <w:color w:val="231F20"/>
        </w:rPr>
        <w:t>delivering,</w:t>
      </w:r>
      <w:r>
        <w:rPr>
          <w:color w:val="231F20"/>
          <w:spacing w:val="-4"/>
        </w:rPr>
        <w:t xml:space="preserve"> </w:t>
      </w:r>
      <w:r>
        <w:rPr>
          <w:color w:val="231F20"/>
        </w:rPr>
        <w:t>significant</w:t>
      </w:r>
      <w:r>
        <w:rPr>
          <w:color w:val="231F20"/>
          <w:spacing w:val="-3"/>
        </w:rPr>
        <w:t xml:space="preserve"> </w:t>
      </w:r>
      <w:r>
        <w:rPr>
          <w:color w:val="231F20"/>
        </w:rPr>
        <w:t>change</w:t>
      </w:r>
      <w:r>
        <w:rPr>
          <w:color w:val="231F20"/>
        </w:rPr>
        <w:tab/>
        <w:t>H5</w:t>
      </w:r>
      <w:r>
        <w:rPr>
          <w:color w:val="231F20"/>
        </w:rPr>
        <w:tab/>
      </w:r>
      <w:r>
        <w:rPr>
          <w:color w:val="231F20"/>
          <w:spacing w:val="-1"/>
        </w:rPr>
        <w:t>P2</w:t>
      </w:r>
      <w:r>
        <w:rPr>
          <w:color w:val="231F20"/>
          <w:spacing w:val="-42"/>
        </w:rPr>
        <w:t xml:space="preserve"> </w:t>
      </w:r>
      <w:r>
        <w:rPr>
          <w:color w:val="231F20"/>
        </w:rPr>
        <w:t>to</w:t>
      </w:r>
      <w:r>
        <w:rPr>
          <w:color w:val="231F20"/>
          <w:spacing w:val="-1"/>
        </w:rPr>
        <w:t xml:space="preserve"> </w:t>
      </w:r>
      <w:r>
        <w:rPr>
          <w:color w:val="231F20"/>
        </w:rPr>
        <w:t>social</w:t>
      </w:r>
      <w:r>
        <w:rPr>
          <w:color w:val="231F20"/>
          <w:spacing w:val="-1"/>
        </w:rPr>
        <w:t xml:space="preserve"> </w:t>
      </w:r>
      <w:r>
        <w:rPr>
          <w:color w:val="231F20"/>
        </w:rPr>
        <w:t>housing</w:t>
      </w:r>
      <w:r>
        <w:rPr>
          <w:color w:val="231F20"/>
          <w:spacing w:val="-1"/>
        </w:rPr>
        <w:t xml:space="preserve"> </w:t>
      </w:r>
      <w:r>
        <w:rPr>
          <w:color w:val="231F20"/>
        </w:rPr>
        <w:t>and</w:t>
      </w:r>
      <w:r>
        <w:rPr>
          <w:color w:val="231F20"/>
          <w:spacing w:val="-2"/>
        </w:rPr>
        <w:t xml:space="preserve"> </w:t>
      </w:r>
      <w:r>
        <w:rPr>
          <w:color w:val="231F20"/>
        </w:rPr>
        <w:t>health</w:t>
      </w:r>
      <w:r>
        <w:rPr>
          <w:color w:val="231F20"/>
          <w:spacing w:val="-1"/>
        </w:rPr>
        <w:t xml:space="preserve"> </w:t>
      </w:r>
      <w:r>
        <w:rPr>
          <w:color w:val="231F20"/>
        </w:rPr>
        <w:t>infrastructure</w:t>
      </w:r>
      <w:r>
        <w:rPr>
          <w:color w:val="231F20"/>
          <w:spacing w:val="-2"/>
        </w:rPr>
        <w:t xml:space="preserve"> </w:t>
      </w:r>
      <w:r>
        <w:rPr>
          <w:color w:val="231F20"/>
        </w:rPr>
        <w:t>will</w:t>
      </w:r>
    </w:p>
    <w:p w14:paraId="788F2539" w14:textId="77777777" w:rsidR="003E5D9E" w:rsidRDefault="00491973">
      <w:pPr>
        <w:pStyle w:val="BodyText"/>
        <w:tabs>
          <w:tab w:val="left" w:pos="4256"/>
          <w:tab w:val="left" w:pos="5189"/>
        </w:tabs>
        <w:spacing w:line="183" w:lineRule="exact"/>
        <w:ind w:left="234"/>
      </w:pPr>
      <w:r>
        <w:rPr>
          <w:color w:val="231F20"/>
        </w:rPr>
        <w:t>require</w:t>
      </w:r>
      <w:r>
        <w:rPr>
          <w:color w:val="231F20"/>
          <w:spacing w:val="-3"/>
        </w:rPr>
        <w:t xml:space="preserve"> </w:t>
      </w:r>
      <w:r>
        <w:rPr>
          <w:color w:val="231F20"/>
        </w:rPr>
        <w:t>improved</w:t>
      </w:r>
      <w:r>
        <w:rPr>
          <w:color w:val="231F20"/>
          <w:spacing w:val="-3"/>
        </w:rPr>
        <w:t xml:space="preserve"> </w:t>
      </w:r>
      <w:r>
        <w:rPr>
          <w:color w:val="231F20"/>
        </w:rPr>
        <w:t>skills,</w:t>
      </w:r>
      <w:r>
        <w:rPr>
          <w:color w:val="231F20"/>
          <w:spacing w:val="-3"/>
        </w:rPr>
        <w:t xml:space="preserve"> </w:t>
      </w:r>
      <w:r>
        <w:rPr>
          <w:color w:val="231F20"/>
        </w:rPr>
        <w:t>knowledge</w:t>
      </w:r>
      <w:r>
        <w:rPr>
          <w:color w:val="231F20"/>
          <w:spacing w:val="-2"/>
        </w:rPr>
        <w:t xml:space="preserve"> </w:t>
      </w:r>
      <w:r>
        <w:rPr>
          <w:color w:val="231F20"/>
        </w:rPr>
        <w:t>and</w:t>
      </w:r>
      <w:r>
        <w:rPr>
          <w:color w:val="231F20"/>
          <w:spacing w:val="-4"/>
        </w:rPr>
        <w:t xml:space="preserve"> </w:t>
      </w:r>
      <w:r>
        <w:rPr>
          <w:color w:val="231F20"/>
        </w:rPr>
        <w:t>practices.</w:t>
      </w:r>
      <w:r>
        <w:rPr>
          <w:color w:val="231F20"/>
        </w:rPr>
        <w:tab/>
      </w:r>
      <w:r>
        <w:rPr>
          <w:color w:val="231F20"/>
          <w:position w:val="3"/>
        </w:rPr>
        <w:t>H7</w:t>
      </w:r>
      <w:r>
        <w:rPr>
          <w:color w:val="231F20"/>
          <w:position w:val="3"/>
        </w:rPr>
        <w:tab/>
        <w:t>P3</w:t>
      </w:r>
    </w:p>
    <w:p w14:paraId="2693F1B9" w14:textId="77777777" w:rsidR="003E5D9E" w:rsidRDefault="00491973">
      <w:pPr>
        <w:pStyle w:val="BodyText"/>
        <w:spacing w:before="16" w:line="162" w:lineRule="exact"/>
        <w:ind w:left="234"/>
      </w:pPr>
      <w:r>
        <w:rPr>
          <w:color w:val="231F20"/>
        </w:rPr>
        <w:t>Both</w:t>
      </w:r>
      <w:r>
        <w:rPr>
          <w:color w:val="231F20"/>
          <w:spacing w:val="-3"/>
        </w:rPr>
        <w:t xml:space="preserve"> </w:t>
      </w:r>
      <w:r>
        <w:rPr>
          <w:color w:val="231F20"/>
        </w:rPr>
        <w:t>departments</w:t>
      </w:r>
      <w:r>
        <w:rPr>
          <w:color w:val="231F20"/>
          <w:spacing w:val="-4"/>
        </w:rPr>
        <w:t xml:space="preserve"> </w:t>
      </w:r>
      <w:r>
        <w:rPr>
          <w:color w:val="231F20"/>
        </w:rPr>
        <w:t>must</w:t>
      </w:r>
      <w:r>
        <w:rPr>
          <w:color w:val="231F20"/>
          <w:spacing w:val="-3"/>
        </w:rPr>
        <w:t xml:space="preserve"> </w:t>
      </w:r>
      <w:r>
        <w:rPr>
          <w:color w:val="231F20"/>
        </w:rPr>
        <w:t>build</w:t>
      </w:r>
      <w:r>
        <w:rPr>
          <w:color w:val="231F20"/>
          <w:spacing w:val="-4"/>
        </w:rPr>
        <w:t xml:space="preserve"> </w:t>
      </w:r>
      <w:r>
        <w:rPr>
          <w:color w:val="231F20"/>
        </w:rPr>
        <w:t>and</w:t>
      </w:r>
      <w:r>
        <w:rPr>
          <w:color w:val="231F20"/>
          <w:spacing w:val="-4"/>
        </w:rPr>
        <w:t xml:space="preserve"> </w:t>
      </w:r>
      <w:r>
        <w:rPr>
          <w:color w:val="231F20"/>
        </w:rPr>
        <w:t>expand</w:t>
      </w:r>
      <w:r>
        <w:rPr>
          <w:color w:val="231F20"/>
          <w:spacing w:val="-4"/>
        </w:rPr>
        <w:t xml:space="preserve"> </w:t>
      </w:r>
      <w:r>
        <w:rPr>
          <w:color w:val="231F20"/>
        </w:rPr>
        <w:t>sector</w:t>
      </w:r>
    </w:p>
    <w:p w14:paraId="14ACFCFC" w14:textId="77777777" w:rsidR="003E5D9E" w:rsidRDefault="00491973">
      <w:pPr>
        <w:pStyle w:val="BodyText"/>
        <w:tabs>
          <w:tab w:val="left" w:pos="4256"/>
        </w:tabs>
        <w:spacing w:line="222" w:lineRule="exact"/>
        <w:ind w:left="234"/>
      </w:pPr>
      <w:r>
        <w:rPr>
          <w:color w:val="231F20"/>
        </w:rPr>
        <w:t>knowledge</w:t>
      </w:r>
      <w:r>
        <w:rPr>
          <w:color w:val="231F20"/>
          <w:spacing w:val="-2"/>
        </w:rPr>
        <w:t xml:space="preserve"> </w:t>
      </w:r>
      <w:r>
        <w:rPr>
          <w:color w:val="231F20"/>
        </w:rPr>
        <w:t>to</w:t>
      </w:r>
      <w:r>
        <w:rPr>
          <w:color w:val="231F20"/>
          <w:spacing w:val="-2"/>
        </w:rPr>
        <w:t xml:space="preserve"> </w:t>
      </w:r>
      <w:r>
        <w:rPr>
          <w:color w:val="231F20"/>
        </w:rPr>
        <w:t>better</w:t>
      </w:r>
      <w:r>
        <w:rPr>
          <w:color w:val="231F20"/>
          <w:spacing w:val="-3"/>
        </w:rPr>
        <w:t xml:space="preserve"> </w:t>
      </w:r>
      <w:r>
        <w:rPr>
          <w:color w:val="231F20"/>
        </w:rPr>
        <w:t>understand</w:t>
      </w:r>
      <w:r>
        <w:rPr>
          <w:color w:val="231F20"/>
          <w:spacing w:val="-3"/>
        </w:rPr>
        <w:t xml:space="preserve"> </w:t>
      </w:r>
      <w:r>
        <w:rPr>
          <w:color w:val="231F20"/>
        </w:rPr>
        <w:t>what</w:t>
      </w:r>
      <w:r>
        <w:rPr>
          <w:color w:val="231F20"/>
          <w:spacing w:val="-3"/>
        </w:rPr>
        <w:t xml:space="preserve"> </w:t>
      </w:r>
      <w:r>
        <w:rPr>
          <w:color w:val="231F20"/>
        </w:rPr>
        <w:t>is</w:t>
      </w:r>
      <w:r>
        <w:rPr>
          <w:color w:val="231F20"/>
          <w:spacing w:val="-3"/>
        </w:rPr>
        <w:t xml:space="preserve"> </w:t>
      </w:r>
      <w:r>
        <w:rPr>
          <w:color w:val="231F20"/>
        </w:rPr>
        <w:t>required</w:t>
      </w:r>
      <w:r>
        <w:rPr>
          <w:color w:val="231F20"/>
          <w:spacing w:val="-1"/>
        </w:rPr>
        <w:t xml:space="preserve"> </w:t>
      </w:r>
      <w:r>
        <w:rPr>
          <w:color w:val="231F20"/>
        </w:rPr>
        <w:t>to</w:t>
      </w:r>
      <w:r>
        <w:rPr>
          <w:color w:val="231F20"/>
        </w:rPr>
        <w:tab/>
      </w:r>
      <w:r>
        <w:rPr>
          <w:color w:val="231F20"/>
          <w:position w:val="6"/>
        </w:rPr>
        <w:t>H8</w:t>
      </w:r>
    </w:p>
    <w:p w14:paraId="4B71FA8E" w14:textId="77777777" w:rsidR="003E5D9E" w:rsidRDefault="00491973">
      <w:pPr>
        <w:pStyle w:val="BodyText"/>
        <w:tabs>
          <w:tab w:val="left" w:pos="4256"/>
        </w:tabs>
        <w:spacing w:before="16"/>
        <w:ind w:left="234"/>
      </w:pPr>
      <w:r>
        <w:rPr>
          <w:color w:val="231F20"/>
        </w:rPr>
        <w:t>address</w:t>
      </w:r>
      <w:r>
        <w:rPr>
          <w:color w:val="231F20"/>
          <w:spacing w:val="-2"/>
        </w:rPr>
        <w:t xml:space="preserve"> </w:t>
      </w:r>
      <w:r>
        <w:rPr>
          <w:color w:val="231F20"/>
        </w:rPr>
        <w:t>climate</w:t>
      </w:r>
      <w:r>
        <w:rPr>
          <w:color w:val="231F20"/>
          <w:spacing w:val="-1"/>
        </w:rPr>
        <w:t xml:space="preserve"> </w:t>
      </w:r>
      <w:r>
        <w:rPr>
          <w:color w:val="231F20"/>
        </w:rPr>
        <w:t>change</w:t>
      </w:r>
      <w:r>
        <w:rPr>
          <w:color w:val="231F20"/>
          <w:spacing w:val="-1"/>
        </w:rPr>
        <w:t xml:space="preserve"> </w:t>
      </w:r>
      <w:r>
        <w:rPr>
          <w:color w:val="231F20"/>
        </w:rPr>
        <w:t>risks.</w:t>
      </w:r>
      <w:r>
        <w:rPr>
          <w:color w:val="231F20"/>
        </w:rPr>
        <w:tab/>
      </w:r>
      <w:r>
        <w:rPr>
          <w:color w:val="231F20"/>
          <w:position w:val="-10"/>
        </w:rPr>
        <w:t>H9</w:t>
      </w:r>
    </w:p>
    <w:p w14:paraId="6EA5FD76" w14:textId="77777777" w:rsidR="003E5D9E" w:rsidRDefault="003E5D9E">
      <w:pPr>
        <w:sectPr w:rsidR="003E5D9E">
          <w:type w:val="continuous"/>
          <w:pgSz w:w="11910" w:h="16840"/>
          <w:pgMar w:top="1580" w:right="600" w:bottom="280" w:left="620" w:header="0" w:footer="707" w:gutter="0"/>
          <w:cols w:num="3" w:space="720" w:equalWidth="0">
            <w:col w:w="1609" w:space="40"/>
            <w:col w:w="2827" w:space="39"/>
            <w:col w:w="6175"/>
          </w:cols>
        </w:sectPr>
      </w:pPr>
    </w:p>
    <w:p w14:paraId="70F99CF0" w14:textId="77777777" w:rsidR="003E5D9E" w:rsidRDefault="003E5D9E">
      <w:pPr>
        <w:pStyle w:val="BodyText"/>
        <w:spacing w:before="4"/>
        <w:rPr>
          <w:sz w:val="19"/>
        </w:rPr>
      </w:pPr>
    </w:p>
    <w:p w14:paraId="330693CE" w14:textId="77777777" w:rsidR="003E5D9E" w:rsidRDefault="001954D7">
      <w:pPr>
        <w:pStyle w:val="BodyText"/>
        <w:spacing w:line="20" w:lineRule="exact"/>
        <w:ind w:left="170"/>
        <w:rPr>
          <w:sz w:val="2"/>
        </w:rPr>
      </w:pPr>
      <w:r>
        <w:rPr>
          <w:noProof/>
          <w:sz w:val="2"/>
        </w:rPr>
        <mc:AlternateContent>
          <mc:Choice Requires="wpg">
            <w:drawing>
              <wp:inline distT="0" distB="0" distL="0" distR="0" wp14:anchorId="7CA8EC79" wp14:editId="38B0D18E">
                <wp:extent cx="6575425" cy="3175"/>
                <wp:effectExtent l="0" t="0" r="15875" b="9525"/>
                <wp:docPr id="1073747935" name="docshapegroup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5425" cy="3175"/>
                          <a:chOff x="0" y="0"/>
                          <a:chExt cx="10355" cy="5"/>
                        </a:xfrm>
                      </wpg:grpSpPr>
                      <wps:wsp>
                        <wps:cNvPr id="1073747936" name="Line 2769"/>
                        <wps:cNvCnPr>
                          <a:cxnSpLocks/>
                        </wps:cNvCnPr>
                        <wps:spPr bwMode="auto">
                          <a:xfrm>
                            <a:off x="0" y="3"/>
                            <a:ext cx="158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937" name="Line 2770"/>
                        <wps:cNvCnPr>
                          <a:cxnSpLocks/>
                        </wps:cNvCnPr>
                        <wps:spPr bwMode="auto">
                          <a:xfrm>
                            <a:off x="1587" y="3"/>
                            <a:ext cx="285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938" name="Line 2771"/>
                        <wps:cNvCnPr>
                          <a:cxnSpLocks/>
                        </wps:cNvCnPr>
                        <wps:spPr bwMode="auto">
                          <a:xfrm>
                            <a:off x="4439" y="3"/>
                            <a:ext cx="402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939" name="Line 2772"/>
                        <wps:cNvCnPr>
                          <a:cxnSpLocks/>
                        </wps:cNvCnPr>
                        <wps:spPr bwMode="auto">
                          <a:xfrm>
                            <a:off x="8461" y="3"/>
                            <a:ext cx="93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940" name="Line 2773"/>
                        <wps:cNvCnPr>
                          <a:cxnSpLocks/>
                        </wps:cNvCnPr>
                        <wps:spPr bwMode="auto">
                          <a:xfrm>
                            <a:off x="9394" y="3"/>
                            <a:ext cx="96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25D455" id="docshapegroup313" o:spid="_x0000_s1026" style="width:517.75pt;height:.25pt;mso-position-horizontal-relative:char;mso-position-vertical-relative:line" coordsize="10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">
                <v:line id="Line 2769" o:spid="_x0000_s1027" style="position:absolute;visibility:visible;mso-wrap-style:square" from="0,3" to="1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" strokecolor="#231f20" strokeweight=".25pt">
                  <o:lock v:ext="edit" shapetype="f"/>
                </v:line>
                <v:line id="Line 2770" o:spid="_x0000_s1028" style="position:absolute;visibility:visible;mso-wrap-style:square" from="1587,3" to="44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" strokecolor="#231f20" strokeweight=".25pt">
                  <o:lock v:ext="edit" shapetype="f"/>
                </v:line>
                <v:line id="Line 2771" o:spid="_x0000_s1029" style="position:absolute;visibility:visible;mso-wrap-style:square" from="4439,3" to="84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" strokecolor="#231f20" strokeweight=".25pt">
                  <o:lock v:ext="edit" shapetype="f"/>
                </v:line>
                <v:line id="Line 2772" o:spid="_x0000_s1030" style="position:absolute;visibility:visible;mso-wrap-style:square" from="8461,3" to="93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" strokecolor="#231f20" strokeweight=".25pt">
                  <o:lock v:ext="edit" shapetype="f"/>
                </v:line>
                <v:line id="Line 2773" o:spid="_x0000_s1031" style="position:absolute;visibility:visible;mso-wrap-style:square" from="9394,3" to="103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" strokecolor="#231f20" strokeweight=".25pt">
                  <o:lock v:ext="edit" shapetype="f"/>
                </v:line>
                <w10:anchorlock/>
              </v:group>
            </w:pict>
          </mc:Fallback>
        </mc:AlternateContent>
      </w:r>
    </w:p>
    <w:p w14:paraId="1E611FFA" w14:textId="77777777" w:rsidR="003E5D9E" w:rsidRDefault="003E5D9E">
      <w:pPr>
        <w:spacing w:line="20" w:lineRule="exact"/>
        <w:rPr>
          <w:sz w:val="2"/>
        </w:rPr>
        <w:sectPr w:rsidR="003E5D9E">
          <w:type w:val="continuous"/>
          <w:pgSz w:w="11910" w:h="16840"/>
          <w:pgMar w:top="1580" w:right="600" w:bottom="280" w:left="620" w:header="0" w:footer="707" w:gutter="0"/>
          <w:cols w:space="720"/>
        </w:sectPr>
      </w:pPr>
    </w:p>
    <w:p w14:paraId="0F148101" w14:textId="77777777" w:rsidR="003E5D9E" w:rsidRDefault="00491973">
      <w:pPr>
        <w:pStyle w:val="BodyText"/>
        <w:spacing w:before="29" w:line="261" w:lineRule="auto"/>
        <w:ind w:left="310"/>
      </w:pPr>
      <w:r>
        <w:rPr>
          <w:color w:val="231F20"/>
        </w:rPr>
        <w:t>Increasing</w:t>
      </w:r>
      <w:r>
        <w:rPr>
          <w:color w:val="231F20"/>
          <w:spacing w:val="1"/>
        </w:rPr>
        <w:t xml:space="preserve"> </w:t>
      </w:r>
      <w:r>
        <w:rPr>
          <w:color w:val="231F20"/>
        </w:rPr>
        <w:t>support for health</w:t>
      </w:r>
      <w:r>
        <w:rPr>
          <w:color w:val="231F20"/>
          <w:spacing w:val="-42"/>
        </w:rPr>
        <w:t xml:space="preserve"> </w:t>
      </w:r>
      <w:r>
        <w:rPr>
          <w:color w:val="231F20"/>
        </w:rPr>
        <w:t>and human</w:t>
      </w:r>
      <w:r>
        <w:rPr>
          <w:color w:val="231F20"/>
          <w:spacing w:val="1"/>
        </w:rPr>
        <w:t xml:space="preserve"> </w:t>
      </w:r>
      <w:r>
        <w:rPr>
          <w:color w:val="231F20"/>
        </w:rPr>
        <w:t>services sector</w:t>
      </w:r>
      <w:r>
        <w:rPr>
          <w:color w:val="231F20"/>
          <w:spacing w:val="1"/>
        </w:rPr>
        <w:t xml:space="preserve"> </w:t>
      </w:r>
      <w:proofErr w:type="spellStart"/>
      <w:r>
        <w:rPr>
          <w:color w:val="231F20"/>
        </w:rPr>
        <w:t>organisations</w:t>
      </w:r>
      <w:proofErr w:type="spellEnd"/>
      <w:r>
        <w:rPr>
          <w:color w:val="231F20"/>
        </w:rPr>
        <w:t xml:space="preserve"> and</w:t>
      </w:r>
      <w:r>
        <w:rPr>
          <w:color w:val="231F20"/>
          <w:spacing w:val="-42"/>
        </w:rPr>
        <w:t xml:space="preserve"> </w:t>
      </w:r>
      <w:r>
        <w:rPr>
          <w:color w:val="231F20"/>
        </w:rPr>
        <w:t>leveraging</w:t>
      </w:r>
      <w:r>
        <w:rPr>
          <w:color w:val="231F20"/>
          <w:spacing w:val="-9"/>
        </w:rPr>
        <w:t xml:space="preserve"> </w:t>
      </w:r>
      <w:r>
        <w:rPr>
          <w:color w:val="231F20"/>
        </w:rPr>
        <w:t>trusted</w:t>
      </w:r>
      <w:r>
        <w:rPr>
          <w:color w:val="231F20"/>
          <w:spacing w:val="-41"/>
        </w:rPr>
        <w:t xml:space="preserve"> </w:t>
      </w:r>
      <w:r>
        <w:rPr>
          <w:color w:val="231F20"/>
        </w:rPr>
        <w:t>voices</w:t>
      </w:r>
    </w:p>
    <w:p w14:paraId="20A5CC45" w14:textId="77777777" w:rsidR="003E5D9E" w:rsidRDefault="00491973">
      <w:pPr>
        <w:pStyle w:val="BodyText"/>
        <w:spacing w:before="29" w:line="261" w:lineRule="auto"/>
        <w:ind w:left="275" w:right="-10"/>
      </w:pPr>
      <w:r>
        <w:br w:type="column"/>
      </w:r>
      <w:r>
        <w:rPr>
          <w:color w:val="231F20"/>
        </w:rPr>
        <w:t>Health and human services sector</w:t>
      </w:r>
      <w:r>
        <w:rPr>
          <w:color w:val="231F20"/>
          <w:spacing w:val="1"/>
        </w:rPr>
        <w:t xml:space="preserve"> </w:t>
      </w:r>
      <w:proofErr w:type="spellStart"/>
      <w:r>
        <w:rPr>
          <w:color w:val="231F20"/>
        </w:rPr>
        <w:t>organisations</w:t>
      </w:r>
      <w:proofErr w:type="spellEnd"/>
      <w:r>
        <w:rPr>
          <w:color w:val="231F20"/>
        </w:rPr>
        <w:t xml:space="preserve"> provide a wide range</w:t>
      </w:r>
      <w:r>
        <w:rPr>
          <w:color w:val="231F20"/>
          <w:spacing w:val="1"/>
        </w:rPr>
        <w:t xml:space="preserve"> </w:t>
      </w:r>
      <w:r>
        <w:rPr>
          <w:color w:val="231F20"/>
        </w:rPr>
        <w:t>of services aimed at supporting</w:t>
      </w:r>
      <w:r>
        <w:rPr>
          <w:color w:val="231F20"/>
          <w:spacing w:val="1"/>
        </w:rPr>
        <w:t xml:space="preserve"> </w:t>
      </w:r>
      <w:r>
        <w:rPr>
          <w:color w:val="231F20"/>
        </w:rPr>
        <w:t>Victorian</w:t>
      </w:r>
      <w:r>
        <w:rPr>
          <w:color w:val="231F20"/>
          <w:spacing w:val="-4"/>
        </w:rPr>
        <w:t xml:space="preserve"> </w:t>
      </w:r>
      <w:r>
        <w:rPr>
          <w:color w:val="231F20"/>
        </w:rPr>
        <w:t>community</w:t>
      </w:r>
      <w:r>
        <w:rPr>
          <w:color w:val="231F20"/>
          <w:spacing w:val="-3"/>
        </w:rPr>
        <w:t xml:space="preserve"> </w:t>
      </w:r>
      <w:r>
        <w:rPr>
          <w:color w:val="231F20"/>
        </w:rPr>
        <w:t>members</w:t>
      </w:r>
      <w:r>
        <w:rPr>
          <w:color w:val="231F20"/>
          <w:spacing w:val="-3"/>
        </w:rPr>
        <w:t xml:space="preserve"> </w:t>
      </w:r>
      <w:r>
        <w:rPr>
          <w:color w:val="231F20"/>
        </w:rPr>
        <w:t>to</w:t>
      </w:r>
      <w:r>
        <w:rPr>
          <w:color w:val="231F20"/>
          <w:spacing w:val="-3"/>
        </w:rPr>
        <w:t xml:space="preserve"> </w:t>
      </w:r>
      <w:r>
        <w:rPr>
          <w:color w:val="231F20"/>
        </w:rPr>
        <w:t>be</w:t>
      </w:r>
      <w:r>
        <w:rPr>
          <w:color w:val="231F20"/>
          <w:spacing w:val="-41"/>
        </w:rPr>
        <w:t xml:space="preserve"> </w:t>
      </w:r>
      <w:r>
        <w:rPr>
          <w:color w:val="231F20"/>
        </w:rPr>
        <w:t>healthy</w:t>
      </w:r>
      <w:r>
        <w:rPr>
          <w:color w:val="231F20"/>
          <w:spacing w:val="-2"/>
        </w:rPr>
        <w:t xml:space="preserve"> </w:t>
      </w:r>
      <w:r>
        <w:rPr>
          <w:color w:val="231F20"/>
        </w:rPr>
        <w:t>and</w:t>
      </w:r>
      <w:r>
        <w:rPr>
          <w:color w:val="231F20"/>
          <w:spacing w:val="-1"/>
        </w:rPr>
        <w:t xml:space="preserve"> </w:t>
      </w:r>
      <w:r>
        <w:rPr>
          <w:color w:val="231F20"/>
        </w:rPr>
        <w:t>well.</w:t>
      </w:r>
    </w:p>
    <w:p w14:paraId="139A42CB" w14:textId="77777777" w:rsidR="003E5D9E" w:rsidRDefault="00491973">
      <w:pPr>
        <w:pStyle w:val="BodyText"/>
        <w:spacing w:before="111" w:line="261" w:lineRule="auto"/>
        <w:ind w:left="275" w:right="39"/>
      </w:pPr>
      <w:r>
        <w:rPr>
          <w:color w:val="231F20"/>
        </w:rPr>
        <w:t>Health and human services</w:t>
      </w:r>
      <w:r>
        <w:rPr>
          <w:color w:val="231F20"/>
          <w:spacing w:val="1"/>
        </w:rPr>
        <w:t xml:space="preserve"> </w:t>
      </w:r>
      <w:r>
        <w:rPr>
          <w:color w:val="231F20"/>
        </w:rPr>
        <w:t>professionals are also often trusted</w:t>
      </w:r>
      <w:r>
        <w:rPr>
          <w:color w:val="231F20"/>
          <w:spacing w:val="-43"/>
        </w:rPr>
        <w:t xml:space="preserve"> </w:t>
      </w:r>
      <w:r>
        <w:rPr>
          <w:color w:val="231F20"/>
        </w:rPr>
        <w:t>voices</w:t>
      </w:r>
      <w:r>
        <w:rPr>
          <w:color w:val="231F20"/>
          <w:spacing w:val="-1"/>
        </w:rPr>
        <w:t xml:space="preserve"> </w:t>
      </w:r>
      <w:r>
        <w:rPr>
          <w:color w:val="231F20"/>
        </w:rPr>
        <w:t>within</w:t>
      </w:r>
      <w:r>
        <w:rPr>
          <w:color w:val="231F20"/>
          <w:spacing w:val="-2"/>
        </w:rPr>
        <w:t xml:space="preserve"> </w:t>
      </w:r>
      <w:r>
        <w:rPr>
          <w:color w:val="231F20"/>
        </w:rPr>
        <w:t>communities</w:t>
      </w:r>
      <w:r>
        <w:rPr>
          <w:color w:val="231F20"/>
          <w:spacing w:val="-1"/>
        </w:rPr>
        <w:t xml:space="preserve"> </w:t>
      </w:r>
      <w:r>
        <w:rPr>
          <w:color w:val="231F20"/>
        </w:rPr>
        <w:t>and</w:t>
      </w:r>
    </w:p>
    <w:p w14:paraId="2001236A" w14:textId="77777777" w:rsidR="003E5D9E" w:rsidRDefault="00491973">
      <w:pPr>
        <w:pStyle w:val="BodyText"/>
        <w:spacing w:line="261" w:lineRule="auto"/>
        <w:ind w:left="275" w:right="155"/>
      </w:pPr>
      <w:r>
        <w:rPr>
          <w:color w:val="231F20"/>
        </w:rPr>
        <w:t>will be increasingly called upon to</w:t>
      </w:r>
      <w:r>
        <w:rPr>
          <w:color w:val="231F20"/>
          <w:spacing w:val="-43"/>
        </w:rPr>
        <w:t xml:space="preserve"> </w:t>
      </w:r>
      <w:r>
        <w:rPr>
          <w:color w:val="231F20"/>
        </w:rPr>
        <w:t>support community adaptation to</w:t>
      </w:r>
      <w:r>
        <w:rPr>
          <w:color w:val="231F20"/>
          <w:spacing w:val="1"/>
        </w:rPr>
        <w:t xml:space="preserve"> </w:t>
      </w:r>
      <w:r>
        <w:rPr>
          <w:color w:val="231F20"/>
        </w:rPr>
        <w:t>climate</w:t>
      </w:r>
      <w:r>
        <w:rPr>
          <w:color w:val="231F20"/>
          <w:spacing w:val="-1"/>
        </w:rPr>
        <w:t xml:space="preserve"> </w:t>
      </w:r>
      <w:r>
        <w:rPr>
          <w:color w:val="231F20"/>
        </w:rPr>
        <w:t>change impacts.</w:t>
      </w:r>
    </w:p>
    <w:p w14:paraId="66B85FCA" w14:textId="77777777" w:rsidR="003E5D9E" w:rsidRDefault="00491973">
      <w:pPr>
        <w:pStyle w:val="BodyText"/>
        <w:spacing w:before="29" w:line="261" w:lineRule="auto"/>
        <w:ind w:left="262" w:right="-2"/>
      </w:pPr>
      <w:r>
        <w:br w:type="column"/>
      </w:r>
      <w:r>
        <w:rPr>
          <w:color w:val="231F20"/>
        </w:rPr>
        <w:t>Enhance sector capability in managing and</w:t>
      </w:r>
      <w:r>
        <w:rPr>
          <w:color w:val="231F20"/>
          <w:spacing w:val="1"/>
        </w:rPr>
        <w:t xml:space="preserve"> </w:t>
      </w:r>
      <w:r>
        <w:rPr>
          <w:color w:val="231F20"/>
        </w:rPr>
        <w:t>communicating climate risk and supporting</w:t>
      </w:r>
      <w:r>
        <w:rPr>
          <w:color w:val="231F20"/>
          <w:spacing w:val="1"/>
        </w:rPr>
        <w:t xml:space="preserve"> </w:t>
      </w:r>
      <w:r>
        <w:rPr>
          <w:color w:val="231F20"/>
        </w:rPr>
        <w:t>community</w:t>
      </w:r>
      <w:r>
        <w:rPr>
          <w:color w:val="231F20"/>
          <w:spacing w:val="-5"/>
        </w:rPr>
        <w:t xml:space="preserve"> </w:t>
      </w:r>
      <w:r>
        <w:rPr>
          <w:color w:val="231F20"/>
        </w:rPr>
        <w:t>adaptation.</w:t>
      </w:r>
      <w:r>
        <w:rPr>
          <w:color w:val="231F20"/>
          <w:spacing w:val="-4"/>
        </w:rPr>
        <w:t xml:space="preserve"> </w:t>
      </w:r>
      <w:r>
        <w:rPr>
          <w:color w:val="231F20"/>
        </w:rPr>
        <w:t>For</w:t>
      </w:r>
      <w:r>
        <w:rPr>
          <w:color w:val="231F20"/>
          <w:spacing w:val="-4"/>
        </w:rPr>
        <w:t xml:space="preserve"> </w:t>
      </w:r>
      <w:r>
        <w:rPr>
          <w:color w:val="231F20"/>
        </w:rPr>
        <w:t>example,</w:t>
      </w:r>
      <w:r>
        <w:rPr>
          <w:color w:val="231F20"/>
          <w:spacing w:val="-4"/>
        </w:rPr>
        <w:t xml:space="preserve"> </w:t>
      </w:r>
      <w:r>
        <w:rPr>
          <w:color w:val="231F20"/>
        </w:rPr>
        <w:t>research</w:t>
      </w:r>
      <w:r>
        <w:rPr>
          <w:color w:val="231F20"/>
          <w:spacing w:val="-4"/>
        </w:rPr>
        <w:t xml:space="preserve"> </w:t>
      </w:r>
      <w:r>
        <w:rPr>
          <w:color w:val="231F20"/>
        </w:rPr>
        <w:t>shows</w:t>
      </w:r>
      <w:r>
        <w:rPr>
          <w:color w:val="231F20"/>
          <w:spacing w:val="-42"/>
        </w:rPr>
        <w:t xml:space="preserve"> </w:t>
      </w:r>
      <w:r>
        <w:rPr>
          <w:color w:val="231F20"/>
        </w:rPr>
        <w:t>most healthcare professionals believe the incidence</w:t>
      </w:r>
      <w:r>
        <w:rPr>
          <w:color w:val="231F20"/>
          <w:spacing w:val="1"/>
        </w:rPr>
        <w:t xml:space="preserve"> </w:t>
      </w:r>
      <w:r>
        <w:rPr>
          <w:color w:val="231F20"/>
        </w:rPr>
        <w:t>of climate change-related health conditions will</w:t>
      </w:r>
      <w:r>
        <w:rPr>
          <w:color w:val="231F20"/>
          <w:spacing w:val="1"/>
        </w:rPr>
        <w:t xml:space="preserve"> </w:t>
      </w:r>
      <w:r>
        <w:rPr>
          <w:color w:val="231F20"/>
        </w:rPr>
        <w:t>significantly</w:t>
      </w:r>
      <w:r>
        <w:rPr>
          <w:color w:val="231F20"/>
          <w:spacing w:val="-1"/>
        </w:rPr>
        <w:t xml:space="preserve"> </w:t>
      </w:r>
      <w:r>
        <w:rPr>
          <w:color w:val="231F20"/>
        </w:rPr>
        <w:t>increase</w:t>
      </w:r>
      <w:r>
        <w:rPr>
          <w:color w:val="231F20"/>
          <w:spacing w:val="-2"/>
        </w:rPr>
        <w:t xml:space="preserve"> </w:t>
      </w:r>
      <w:r>
        <w:rPr>
          <w:color w:val="231F20"/>
        </w:rPr>
        <w:t>during</w:t>
      </w:r>
      <w:r>
        <w:rPr>
          <w:color w:val="231F20"/>
          <w:spacing w:val="-2"/>
        </w:rPr>
        <w:t xml:space="preserve"> </w:t>
      </w:r>
      <w:r>
        <w:rPr>
          <w:color w:val="231F20"/>
        </w:rPr>
        <w:t>the</w:t>
      </w:r>
      <w:r>
        <w:rPr>
          <w:color w:val="231F20"/>
          <w:spacing w:val="-1"/>
        </w:rPr>
        <w:t xml:space="preserve"> </w:t>
      </w:r>
      <w:r>
        <w:rPr>
          <w:color w:val="231F20"/>
        </w:rPr>
        <w:t>next</w:t>
      </w:r>
      <w:r>
        <w:rPr>
          <w:color w:val="231F20"/>
          <w:spacing w:val="-2"/>
        </w:rPr>
        <w:t xml:space="preserve"> </w:t>
      </w:r>
      <w:r>
        <w:rPr>
          <w:color w:val="231F20"/>
        </w:rPr>
        <w:t>10</w:t>
      </w:r>
      <w:r>
        <w:rPr>
          <w:color w:val="231F20"/>
          <w:spacing w:val="-2"/>
        </w:rPr>
        <w:t xml:space="preserve"> </w:t>
      </w:r>
      <w:r>
        <w:rPr>
          <w:color w:val="231F20"/>
        </w:rPr>
        <w:t>years.</w:t>
      </w:r>
    </w:p>
    <w:p w14:paraId="4A3FB0C2" w14:textId="77777777" w:rsidR="003E5D9E" w:rsidRDefault="00491973">
      <w:pPr>
        <w:pStyle w:val="BodyText"/>
        <w:spacing w:line="261" w:lineRule="auto"/>
        <w:ind w:left="262" w:right="23"/>
      </w:pPr>
      <w:r>
        <w:rPr>
          <w:color w:val="231F20"/>
        </w:rPr>
        <w:t>However, only one third of healthcare professionals</w:t>
      </w:r>
      <w:r>
        <w:rPr>
          <w:color w:val="231F20"/>
          <w:spacing w:val="1"/>
        </w:rPr>
        <w:t xml:space="preserve"> </w:t>
      </w:r>
      <w:r>
        <w:rPr>
          <w:color w:val="231F20"/>
        </w:rPr>
        <w:t>currently feel well-informed and confident in talking</w:t>
      </w:r>
      <w:r>
        <w:rPr>
          <w:color w:val="231F20"/>
          <w:spacing w:val="1"/>
        </w:rPr>
        <w:t xml:space="preserve"> </w:t>
      </w:r>
      <w:r>
        <w:rPr>
          <w:color w:val="231F20"/>
        </w:rPr>
        <w:t>about these issues with their patients. Coupled with</w:t>
      </w:r>
      <w:r>
        <w:rPr>
          <w:color w:val="231F20"/>
          <w:spacing w:val="1"/>
        </w:rPr>
        <w:t xml:space="preserve"> </w:t>
      </w:r>
      <w:r>
        <w:rPr>
          <w:color w:val="231F20"/>
        </w:rPr>
        <w:t>a desire from the public to learn more, this suggests</w:t>
      </w:r>
      <w:r>
        <w:rPr>
          <w:color w:val="231F20"/>
          <w:spacing w:val="1"/>
        </w:rPr>
        <w:t xml:space="preserve"> </w:t>
      </w:r>
      <w:r>
        <w:rPr>
          <w:color w:val="231F20"/>
        </w:rPr>
        <w:t>healthcare professionals could have a greater role in</w:t>
      </w:r>
      <w:r>
        <w:rPr>
          <w:color w:val="231F20"/>
          <w:spacing w:val="-43"/>
        </w:rPr>
        <w:t xml:space="preserve"> </w:t>
      </w:r>
      <w:r>
        <w:rPr>
          <w:color w:val="231F20"/>
        </w:rPr>
        <w:t>communicating the health effects of climate change</w:t>
      </w:r>
      <w:r>
        <w:rPr>
          <w:color w:val="231F20"/>
          <w:spacing w:val="1"/>
        </w:rPr>
        <w:t xml:space="preserve"> </w:t>
      </w:r>
      <w:r>
        <w:rPr>
          <w:color w:val="231F20"/>
        </w:rPr>
        <w:t>and the actions community members can take to</w:t>
      </w:r>
      <w:r>
        <w:rPr>
          <w:color w:val="231F20"/>
          <w:spacing w:val="1"/>
        </w:rPr>
        <w:t xml:space="preserve"> </w:t>
      </w:r>
      <w:r>
        <w:rPr>
          <w:color w:val="231F20"/>
        </w:rPr>
        <w:t>stay</w:t>
      </w:r>
      <w:r>
        <w:rPr>
          <w:color w:val="231F20"/>
          <w:spacing w:val="-1"/>
        </w:rPr>
        <w:t xml:space="preserve"> </w:t>
      </w:r>
      <w:r>
        <w:rPr>
          <w:color w:val="231F20"/>
        </w:rPr>
        <w:t>healthy</w:t>
      </w:r>
      <w:r>
        <w:rPr>
          <w:color w:val="231F20"/>
          <w:spacing w:val="-1"/>
        </w:rPr>
        <w:t xml:space="preserve"> </w:t>
      </w:r>
      <w:r>
        <w:rPr>
          <w:color w:val="231F20"/>
        </w:rPr>
        <w:t>in</w:t>
      </w:r>
      <w:r>
        <w:rPr>
          <w:color w:val="231F20"/>
          <w:spacing w:val="-1"/>
        </w:rPr>
        <w:t xml:space="preserve"> </w:t>
      </w:r>
      <w:r>
        <w:rPr>
          <w:color w:val="231F20"/>
        </w:rPr>
        <w:t>a</w:t>
      </w:r>
      <w:r>
        <w:rPr>
          <w:color w:val="231F20"/>
          <w:spacing w:val="-1"/>
        </w:rPr>
        <w:t xml:space="preserve"> </w:t>
      </w:r>
      <w:r>
        <w:rPr>
          <w:color w:val="231F20"/>
        </w:rPr>
        <w:t>changing</w:t>
      </w:r>
      <w:r>
        <w:rPr>
          <w:color w:val="231F20"/>
          <w:spacing w:val="-1"/>
        </w:rPr>
        <w:t xml:space="preserve"> </w:t>
      </w:r>
      <w:r>
        <w:rPr>
          <w:color w:val="231F20"/>
        </w:rPr>
        <w:t>climate.</w:t>
      </w:r>
    </w:p>
    <w:p w14:paraId="086CDD4B" w14:textId="77777777" w:rsidR="003E5D9E" w:rsidRDefault="00491973">
      <w:pPr>
        <w:pStyle w:val="BodyText"/>
        <w:spacing w:before="106" w:line="261" w:lineRule="auto"/>
        <w:ind w:left="262" w:right="100"/>
      </w:pPr>
      <w:r>
        <w:rPr>
          <w:color w:val="231F20"/>
        </w:rPr>
        <w:t>Better support the health and wellbeing of essential</w:t>
      </w:r>
      <w:r>
        <w:rPr>
          <w:color w:val="231F20"/>
          <w:spacing w:val="-43"/>
        </w:rPr>
        <w:t xml:space="preserve"> </w:t>
      </w:r>
      <w:r>
        <w:rPr>
          <w:color w:val="231F20"/>
        </w:rPr>
        <w:t>workforces, including the specialist family violence</w:t>
      </w:r>
      <w:r>
        <w:rPr>
          <w:color w:val="231F20"/>
          <w:spacing w:val="1"/>
        </w:rPr>
        <w:t xml:space="preserve"> </w:t>
      </w:r>
      <w:r>
        <w:rPr>
          <w:color w:val="231F20"/>
        </w:rPr>
        <w:t>workforce,</w:t>
      </w:r>
      <w:r>
        <w:rPr>
          <w:color w:val="231F20"/>
          <w:spacing w:val="-3"/>
        </w:rPr>
        <w:t xml:space="preserve"> </w:t>
      </w:r>
      <w:r>
        <w:rPr>
          <w:color w:val="231F20"/>
        </w:rPr>
        <w:t>during</w:t>
      </w:r>
      <w:r>
        <w:rPr>
          <w:color w:val="231F20"/>
          <w:spacing w:val="-2"/>
        </w:rPr>
        <w:t xml:space="preserve"> </w:t>
      </w:r>
      <w:r>
        <w:rPr>
          <w:color w:val="231F20"/>
        </w:rPr>
        <w:t>times</w:t>
      </w:r>
      <w:r>
        <w:rPr>
          <w:color w:val="231F20"/>
          <w:spacing w:val="-1"/>
        </w:rPr>
        <w:t xml:space="preserve"> </w:t>
      </w:r>
      <w:r>
        <w:rPr>
          <w:color w:val="231F20"/>
        </w:rPr>
        <w:t>of</w:t>
      </w:r>
      <w:r>
        <w:rPr>
          <w:color w:val="231F20"/>
          <w:spacing w:val="-2"/>
        </w:rPr>
        <w:t xml:space="preserve"> </w:t>
      </w:r>
      <w:r>
        <w:rPr>
          <w:color w:val="231F20"/>
        </w:rPr>
        <w:t>crisis/emergencies.</w:t>
      </w:r>
    </w:p>
    <w:p w14:paraId="53723F6A" w14:textId="77777777" w:rsidR="003E5D9E" w:rsidRDefault="00491973">
      <w:pPr>
        <w:pStyle w:val="BodyText"/>
        <w:tabs>
          <w:tab w:val="left" w:pos="1166"/>
        </w:tabs>
        <w:spacing w:before="29"/>
        <w:ind w:left="233"/>
      </w:pPr>
      <w:r>
        <w:br w:type="column"/>
      </w:r>
      <w:r>
        <w:rPr>
          <w:color w:val="231F20"/>
        </w:rPr>
        <w:t>H1</w:t>
      </w:r>
      <w:r>
        <w:rPr>
          <w:color w:val="231F20"/>
        </w:rPr>
        <w:tab/>
        <w:t>P2</w:t>
      </w:r>
    </w:p>
    <w:p w14:paraId="60F7B60C" w14:textId="77777777" w:rsidR="003E5D9E" w:rsidRDefault="003E5D9E">
      <w:pPr>
        <w:pStyle w:val="BodyText"/>
        <w:spacing w:before="2"/>
      </w:pPr>
    </w:p>
    <w:p w14:paraId="1A0FE3D2" w14:textId="77777777" w:rsidR="003E5D9E" w:rsidRDefault="00491973">
      <w:pPr>
        <w:pStyle w:val="BodyText"/>
        <w:tabs>
          <w:tab w:val="left" w:pos="1166"/>
        </w:tabs>
        <w:ind w:left="233"/>
      </w:pPr>
      <w:r>
        <w:rPr>
          <w:color w:val="231F20"/>
        </w:rPr>
        <w:t>H10</w:t>
      </w:r>
      <w:r>
        <w:rPr>
          <w:color w:val="231F20"/>
        </w:rPr>
        <w:tab/>
        <w:t>P3</w:t>
      </w:r>
    </w:p>
    <w:p w14:paraId="6EA3B39F" w14:textId="77777777" w:rsidR="003E5D9E" w:rsidRDefault="003E5D9E">
      <w:pPr>
        <w:pStyle w:val="BodyText"/>
        <w:spacing w:before="2"/>
      </w:pPr>
    </w:p>
    <w:p w14:paraId="192ECDC8" w14:textId="77777777" w:rsidR="003E5D9E" w:rsidRDefault="00491973">
      <w:pPr>
        <w:pStyle w:val="BodyText"/>
        <w:ind w:left="233"/>
      </w:pPr>
      <w:r>
        <w:rPr>
          <w:color w:val="231F20"/>
        </w:rPr>
        <w:t>H11</w:t>
      </w:r>
    </w:p>
    <w:p w14:paraId="33991E3D" w14:textId="77777777" w:rsidR="003E5D9E" w:rsidRDefault="003E5D9E">
      <w:pPr>
        <w:sectPr w:rsidR="003E5D9E">
          <w:type w:val="continuous"/>
          <w:pgSz w:w="11910" w:h="16840"/>
          <w:pgMar w:top="1580" w:right="600" w:bottom="280" w:left="620" w:header="0" w:footer="707" w:gutter="0"/>
          <w:cols w:num="4" w:space="720" w:equalWidth="0">
            <w:col w:w="1583" w:space="40"/>
            <w:col w:w="2825" w:space="39"/>
            <w:col w:w="4012" w:space="39"/>
            <w:col w:w="2152"/>
          </w:cols>
        </w:sectPr>
      </w:pPr>
    </w:p>
    <w:p w14:paraId="1429E6ED" w14:textId="77777777" w:rsidR="003E5D9E" w:rsidRDefault="003E5D9E">
      <w:pPr>
        <w:pStyle w:val="BodyText"/>
        <w:spacing w:before="7"/>
        <w:rPr>
          <w:sz w:val="19"/>
        </w:rPr>
      </w:pPr>
    </w:p>
    <w:p w14:paraId="268CC0A1" w14:textId="77777777" w:rsidR="003E5D9E" w:rsidRDefault="001954D7">
      <w:pPr>
        <w:pStyle w:val="BodyText"/>
        <w:spacing w:line="20" w:lineRule="exact"/>
        <w:ind w:left="170"/>
        <w:rPr>
          <w:sz w:val="2"/>
        </w:rPr>
      </w:pPr>
      <w:r>
        <w:rPr>
          <w:noProof/>
          <w:sz w:val="2"/>
        </w:rPr>
        <mc:AlternateContent>
          <mc:Choice Requires="wpg">
            <w:drawing>
              <wp:inline distT="0" distB="0" distL="0" distR="0" wp14:anchorId="48662296" wp14:editId="7263F971">
                <wp:extent cx="6575425" cy="3175"/>
                <wp:effectExtent l="0" t="0" r="15875" b="9525"/>
                <wp:docPr id="1073747929" name="docshapegroup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5425" cy="3175"/>
                          <a:chOff x="0" y="0"/>
                          <a:chExt cx="10355" cy="5"/>
                        </a:xfrm>
                      </wpg:grpSpPr>
                      <wps:wsp>
                        <wps:cNvPr id="1073747930" name="Line 2763"/>
                        <wps:cNvCnPr>
                          <a:cxnSpLocks/>
                        </wps:cNvCnPr>
                        <wps:spPr bwMode="auto">
                          <a:xfrm>
                            <a:off x="0" y="3"/>
                            <a:ext cx="158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931" name="Line 2764"/>
                        <wps:cNvCnPr>
                          <a:cxnSpLocks/>
                        </wps:cNvCnPr>
                        <wps:spPr bwMode="auto">
                          <a:xfrm>
                            <a:off x="1587" y="3"/>
                            <a:ext cx="285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932" name="Line 2765"/>
                        <wps:cNvCnPr>
                          <a:cxnSpLocks/>
                        </wps:cNvCnPr>
                        <wps:spPr bwMode="auto">
                          <a:xfrm>
                            <a:off x="4439" y="3"/>
                            <a:ext cx="402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933" name="Line 2766"/>
                        <wps:cNvCnPr>
                          <a:cxnSpLocks/>
                        </wps:cNvCnPr>
                        <wps:spPr bwMode="auto">
                          <a:xfrm>
                            <a:off x="8461" y="3"/>
                            <a:ext cx="93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934" name="Line 2767"/>
                        <wps:cNvCnPr>
                          <a:cxnSpLocks/>
                        </wps:cNvCnPr>
                        <wps:spPr bwMode="auto">
                          <a:xfrm>
                            <a:off x="9394" y="3"/>
                            <a:ext cx="96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255010" id="docshapegroup314" o:spid="_x0000_s1026" style="width:517.75pt;height:.25pt;mso-position-horizontal-relative:char;mso-position-vertical-relative:line" coordsize="10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">
                <v:line id="Line 2763" o:spid="_x0000_s1027" style="position:absolute;visibility:visible;mso-wrap-style:square" from="0,3" to="1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" strokecolor="#231f20" strokeweight=".25pt">
                  <o:lock v:ext="edit" shapetype="f"/>
                </v:line>
                <v:line id="Line 2764" o:spid="_x0000_s1028" style="position:absolute;visibility:visible;mso-wrap-style:square" from="1587,3" to="44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" strokecolor="#231f20" strokeweight=".25pt">
                  <o:lock v:ext="edit" shapetype="f"/>
                </v:line>
                <v:line id="Line 2765" o:spid="_x0000_s1029" style="position:absolute;visibility:visible;mso-wrap-style:square" from="4439,3" to="84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" strokecolor="#231f20" strokeweight=".25pt">
                  <o:lock v:ext="edit" shapetype="f"/>
                </v:line>
                <v:line id="Line 2766" o:spid="_x0000_s1030" style="position:absolute;visibility:visible;mso-wrap-style:square" from="8461,3" to="93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" strokecolor="#231f20" strokeweight=".25pt">
                  <o:lock v:ext="edit" shapetype="f"/>
                </v:line>
                <v:line id="Line 2767" o:spid="_x0000_s1031" style="position:absolute;visibility:visible;mso-wrap-style:square" from="9394,3" to="103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" strokecolor="#231f20" strokeweight=".25pt">
                  <o:lock v:ext="edit" shapetype="f"/>
                </v:line>
                <w10:anchorlock/>
              </v:group>
            </w:pict>
          </mc:Fallback>
        </mc:AlternateContent>
      </w:r>
    </w:p>
    <w:p w14:paraId="00C6B29D" w14:textId="77777777" w:rsidR="003E5D9E" w:rsidRDefault="003E5D9E">
      <w:pPr>
        <w:spacing w:line="20" w:lineRule="exact"/>
        <w:rPr>
          <w:sz w:val="2"/>
        </w:rPr>
        <w:sectPr w:rsidR="003E5D9E">
          <w:type w:val="continuous"/>
          <w:pgSz w:w="11910" w:h="16840"/>
          <w:pgMar w:top="1580" w:right="600" w:bottom="280" w:left="620" w:header="0" w:footer="707" w:gutter="0"/>
          <w:cols w:space="720"/>
        </w:sectPr>
      </w:pPr>
    </w:p>
    <w:p w14:paraId="61BEE782" w14:textId="77777777" w:rsidR="003E5D9E" w:rsidRDefault="001954D7">
      <w:pPr>
        <w:pStyle w:val="BodyText"/>
        <w:spacing w:before="65" w:line="261" w:lineRule="auto"/>
        <w:ind w:left="310" w:right="-11"/>
      </w:pPr>
      <w:r>
        <w:rPr>
          <w:noProof/>
        </w:rPr>
        <w:lastRenderedPageBreak/>
        <mc:AlternateContent>
          <mc:Choice Requires="wpg">
            <w:drawing>
              <wp:anchor distT="0" distB="0" distL="114300" distR="114300" simplePos="0" relativeHeight="15790080" behindDoc="0" locked="0" layoutInCell="1" allowOverlap="1" wp14:anchorId="2EECB27B" wp14:editId="0065617C">
                <wp:simplePos x="0" y="0"/>
                <wp:positionH relativeFrom="page">
                  <wp:posOffset>504190</wp:posOffset>
                </wp:positionH>
                <wp:positionV relativeFrom="paragraph">
                  <wp:posOffset>10160</wp:posOffset>
                </wp:positionV>
                <wp:extent cx="6575425" cy="3175"/>
                <wp:effectExtent l="0" t="0" r="15875" b="9525"/>
                <wp:wrapNone/>
                <wp:docPr id="1073747923" name="docshapegroup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5425" cy="3175"/>
                          <a:chOff x="794" y="16"/>
                          <a:chExt cx="10355" cy="5"/>
                        </a:xfrm>
                      </wpg:grpSpPr>
                      <wps:wsp>
                        <wps:cNvPr id="1073747924" name="Line 2757"/>
                        <wps:cNvCnPr>
                          <a:cxnSpLocks/>
                        </wps:cNvCnPr>
                        <wps:spPr bwMode="auto">
                          <a:xfrm>
                            <a:off x="794" y="19"/>
                            <a:ext cx="158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925" name="Line 2758"/>
                        <wps:cNvCnPr>
                          <a:cxnSpLocks/>
                        </wps:cNvCnPr>
                        <wps:spPr bwMode="auto">
                          <a:xfrm>
                            <a:off x="2381" y="19"/>
                            <a:ext cx="285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926" name="Line 2759"/>
                        <wps:cNvCnPr>
                          <a:cxnSpLocks/>
                        </wps:cNvCnPr>
                        <wps:spPr bwMode="auto">
                          <a:xfrm>
                            <a:off x="5233" y="19"/>
                            <a:ext cx="402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927" name="Line 2760"/>
                        <wps:cNvCnPr>
                          <a:cxnSpLocks/>
                        </wps:cNvCnPr>
                        <wps:spPr bwMode="auto">
                          <a:xfrm>
                            <a:off x="9255" y="19"/>
                            <a:ext cx="93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928" name="Line 2761"/>
                        <wps:cNvCnPr>
                          <a:cxnSpLocks/>
                        </wps:cNvCnPr>
                        <wps:spPr bwMode="auto">
                          <a:xfrm>
                            <a:off x="10188" y="19"/>
                            <a:ext cx="96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7D97BD" id="docshapegroup315" o:spid="_x0000_s1026" style="position:absolute;margin-left:39.7pt;margin-top:.8pt;width:517.75pt;height:.25pt;z-index:15790080;mso-position-horizontal-relative:page" coordorigin="794,16" coordsize="10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">
                <v:line id="Line 2757" o:spid="_x0000_s1027" style="position:absolute;visibility:visible;mso-wrap-style:square" from="794,19" to="238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" strokecolor="#231f20" strokeweight=".25pt">
                  <o:lock v:ext="edit" shapetype="f"/>
                </v:line>
                <v:line id="Line 2758" o:spid="_x0000_s1028" style="position:absolute;visibility:visible;mso-wrap-style:square" from="2381,19" to="52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" strokecolor="#231f20" strokeweight=".25pt">
                  <o:lock v:ext="edit" shapetype="f"/>
                </v:line>
                <v:line id="Line 2759" o:spid="_x0000_s1029" style="position:absolute;visibility:visible;mso-wrap-style:square" from="5233,19" to="925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" strokecolor="#231f20" strokeweight=".25pt">
                  <o:lock v:ext="edit" shapetype="f"/>
                </v:line>
                <v:line id="Line 2760" o:spid="_x0000_s1030" style="position:absolute;visibility:visible;mso-wrap-style:square" from="9255,19" to="1018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" strokecolor="#231f20" strokeweight=".25pt">
                  <o:lock v:ext="edit" shapetype="f"/>
                </v:line>
                <v:line id="Line 2761" o:spid="_x0000_s1031" style="position:absolute;visibility:visible;mso-wrap-style:square" from="10188,19" to="1114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" strokecolor="#231f20" strokeweight=".25pt">
                  <o:lock v:ext="edit" shapetype="f"/>
                </v:line>
                <w10:wrap anchorx="page"/>
              </v:group>
            </w:pict>
          </mc:Fallback>
        </mc:AlternateContent>
      </w:r>
      <w:r w:rsidR="00491973">
        <w:rPr>
          <w:color w:val="231F20"/>
        </w:rPr>
        <w:t>Supporting place-</w:t>
      </w:r>
      <w:r w:rsidR="00491973">
        <w:rPr>
          <w:color w:val="231F20"/>
          <w:spacing w:val="1"/>
        </w:rPr>
        <w:t xml:space="preserve"> </w:t>
      </w:r>
      <w:r w:rsidR="00491973">
        <w:rPr>
          <w:color w:val="231F20"/>
        </w:rPr>
        <w:t>based climate</w:t>
      </w:r>
      <w:r w:rsidR="00491973">
        <w:rPr>
          <w:color w:val="231F20"/>
          <w:spacing w:val="1"/>
        </w:rPr>
        <w:t xml:space="preserve"> </w:t>
      </w:r>
      <w:r w:rsidR="00491973">
        <w:rPr>
          <w:color w:val="231F20"/>
        </w:rPr>
        <w:t>change</w:t>
      </w:r>
      <w:r w:rsidR="00491973">
        <w:rPr>
          <w:color w:val="231F20"/>
          <w:spacing w:val="-11"/>
        </w:rPr>
        <w:t xml:space="preserve"> </w:t>
      </w:r>
      <w:r w:rsidR="00491973">
        <w:rPr>
          <w:color w:val="231F20"/>
        </w:rPr>
        <w:t>adaptation</w:t>
      </w:r>
      <w:r w:rsidR="00491973">
        <w:rPr>
          <w:color w:val="231F20"/>
          <w:spacing w:val="-42"/>
        </w:rPr>
        <w:t xml:space="preserve"> </w:t>
      </w:r>
      <w:r w:rsidR="00491973">
        <w:rPr>
          <w:color w:val="231F20"/>
        </w:rPr>
        <w:t>action</w:t>
      </w:r>
    </w:p>
    <w:p w14:paraId="73C44216" w14:textId="77777777" w:rsidR="003E5D9E" w:rsidRDefault="00491973">
      <w:pPr>
        <w:pStyle w:val="BodyText"/>
        <w:spacing w:before="65" w:line="261" w:lineRule="auto"/>
        <w:ind w:left="233"/>
      </w:pPr>
      <w:r>
        <w:br w:type="column"/>
      </w:r>
      <w:r>
        <w:rPr>
          <w:color w:val="231F20"/>
        </w:rPr>
        <w:t>The Department of Health</w:t>
      </w:r>
      <w:r>
        <w:rPr>
          <w:color w:val="231F20"/>
          <w:spacing w:val="1"/>
        </w:rPr>
        <w:t xml:space="preserve"> </w:t>
      </w:r>
      <w:r>
        <w:rPr>
          <w:color w:val="231F20"/>
        </w:rPr>
        <w:t>collaborates with many departments</w:t>
      </w:r>
      <w:r>
        <w:rPr>
          <w:color w:val="231F20"/>
          <w:spacing w:val="-42"/>
        </w:rPr>
        <w:t xml:space="preserve"> </w:t>
      </w:r>
      <w:r>
        <w:rPr>
          <w:color w:val="231F20"/>
        </w:rPr>
        <w:t>and</w:t>
      </w:r>
      <w:r>
        <w:rPr>
          <w:color w:val="231F20"/>
          <w:spacing w:val="2"/>
        </w:rPr>
        <w:t xml:space="preserve"> </w:t>
      </w:r>
      <w:r>
        <w:rPr>
          <w:color w:val="231F20"/>
        </w:rPr>
        <w:t>agencies</w:t>
      </w:r>
      <w:r>
        <w:rPr>
          <w:color w:val="231F20"/>
          <w:spacing w:val="3"/>
        </w:rPr>
        <w:t xml:space="preserve"> </w:t>
      </w:r>
      <w:r>
        <w:rPr>
          <w:color w:val="231F20"/>
        </w:rPr>
        <w:t>as</w:t>
      </w:r>
      <w:r>
        <w:rPr>
          <w:color w:val="231F20"/>
          <w:spacing w:val="3"/>
        </w:rPr>
        <w:t xml:space="preserve"> </w:t>
      </w:r>
      <w:r>
        <w:rPr>
          <w:color w:val="231F20"/>
        </w:rPr>
        <w:t>part</w:t>
      </w:r>
      <w:r>
        <w:rPr>
          <w:color w:val="231F20"/>
          <w:spacing w:val="3"/>
        </w:rPr>
        <w:t xml:space="preserve"> </w:t>
      </w:r>
      <w:r>
        <w:rPr>
          <w:color w:val="231F20"/>
        </w:rPr>
        <w:t>of</w:t>
      </w:r>
      <w:r>
        <w:rPr>
          <w:color w:val="231F20"/>
          <w:spacing w:val="3"/>
        </w:rPr>
        <w:t xml:space="preserve"> </w:t>
      </w:r>
      <w:r>
        <w:rPr>
          <w:color w:val="231F20"/>
        </w:rPr>
        <w:t>the</w:t>
      </w:r>
      <w:r>
        <w:rPr>
          <w:color w:val="231F20"/>
          <w:spacing w:val="1"/>
        </w:rPr>
        <w:t xml:space="preserve"> </w:t>
      </w:r>
      <w:r>
        <w:rPr>
          <w:color w:val="231F20"/>
        </w:rPr>
        <w:t>Victorian Government’s priority</w:t>
      </w:r>
      <w:r>
        <w:rPr>
          <w:color w:val="231F20"/>
          <w:spacing w:val="1"/>
        </w:rPr>
        <w:t xml:space="preserve"> </w:t>
      </w:r>
      <w:r>
        <w:rPr>
          <w:color w:val="231F20"/>
        </w:rPr>
        <w:t>precincts agenda, and on the state-</w:t>
      </w:r>
      <w:r>
        <w:rPr>
          <w:color w:val="231F20"/>
          <w:spacing w:val="1"/>
        </w:rPr>
        <w:t xml:space="preserve"> </w:t>
      </w:r>
      <w:r>
        <w:rPr>
          <w:color w:val="231F20"/>
        </w:rPr>
        <w:t>wide</w:t>
      </w:r>
      <w:r>
        <w:rPr>
          <w:color w:val="231F20"/>
          <w:spacing w:val="-7"/>
        </w:rPr>
        <w:t xml:space="preserve"> </w:t>
      </w:r>
      <w:r>
        <w:rPr>
          <w:color w:val="231F20"/>
        </w:rPr>
        <w:t>implementation</w:t>
      </w:r>
      <w:r>
        <w:rPr>
          <w:color w:val="231F20"/>
          <w:spacing w:val="-8"/>
        </w:rPr>
        <w:t xml:space="preserve"> </w:t>
      </w:r>
      <w:r>
        <w:rPr>
          <w:color w:val="231F20"/>
        </w:rPr>
        <w:t>of</w:t>
      </w:r>
      <w:r>
        <w:rPr>
          <w:color w:val="231F20"/>
          <w:spacing w:val="-7"/>
        </w:rPr>
        <w:t xml:space="preserve"> </w:t>
      </w:r>
      <w:r>
        <w:rPr>
          <w:color w:val="231F20"/>
        </w:rPr>
        <w:t>the</w:t>
      </w:r>
      <w:r>
        <w:rPr>
          <w:color w:val="231F20"/>
          <w:spacing w:val="-6"/>
        </w:rPr>
        <w:t xml:space="preserve"> </w:t>
      </w:r>
      <w:r>
        <w:rPr>
          <w:color w:val="231F20"/>
        </w:rPr>
        <w:t>Victorian</w:t>
      </w:r>
      <w:r>
        <w:rPr>
          <w:color w:val="231F20"/>
          <w:spacing w:val="-41"/>
        </w:rPr>
        <w:t xml:space="preserve"> </w:t>
      </w:r>
      <w:r>
        <w:rPr>
          <w:color w:val="231F20"/>
        </w:rPr>
        <w:t>public health and wellbeing plan</w:t>
      </w:r>
      <w:r>
        <w:rPr>
          <w:color w:val="231F20"/>
          <w:spacing w:val="1"/>
        </w:rPr>
        <w:t xml:space="preserve"> </w:t>
      </w:r>
      <w:r>
        <w:rPr>
          <w:color w:val="231F20"/>
        </w:rPr>
        <w:t>2019–2023.</w:t>
      </w:r>
      <w:r>
        <w:rPr>
          <w:color w:val="231F20"/>
          <w:spacing w:val="4"/>
        </w:rPr>
        <w:t xml:space="preserve"> </w:t>
      </w:r>
      <w:r>
        <w:rPr>
          <w:color w:val="231F20"/>
        </w:rPr>
        <w:t>This</w:t>
      </w:r>
      <w:r>
        <w:rPr>
          <w:color w:val="231F20"/>
          <w:spacing w:val="7"/>
        </w:rPr>
        <w:t xml:space="preserve"> </w:t>
      </w:r>
      <w:r>
        <w:rPr>
          <w:color w:val="231F20"/>
        </w:rPr>
        <w:t>includes</w:t>
      </w:r>
      <w:r>
        <w:rPr>
          <w:color w:val="231F20"/>
          <w:spacing w:val="5"/>
        </w:rPr>
        <w:t xml:space="preserve"> </w:t>
      </w:r>
      <w:r>
        <w:rPr>
          <w:color w:val="231F20"/>
        </w:rPr>
        <w:t>a</w:t>
      </w:r>
      <w:r>
        <w:rPr>
          <w:color w:val="231F20"/>
          <w:spacing w:val="6"/>
        </w:rPr>
        <w:t xml:space="preserve"> </w:t>
      </w:r>
      <w:r>
        <w:rPr>
          <w:color w:val="231F20"/>
        </w:rPr>
        <w:t>range</w:t>
      </w:r>
      <w:r>
        <w:rPr>
          <w:color w:val="231F20"/>
          <w:spacing w:val="1"/>
        </w:rPr>
        <w:t xml:space="preserve"> </w:t>
      </w:r>
      <w:r>
        <w:rPr>
          <w:color w:val="231F20"/>
        </w:rPr>
        <w:t>of policies and programs linked to</w:t>
      </w:r>
      <w:r>
        <w:rPr>
          <w:color w:val="231F20"/>
          <w:spacing w:val="1"/>
        </w:rPr>
        <w:t xml:space="preserve"> </w:t>
      </w:r>
      <w:r>
        <w:rPr>
          <w:color w:val="231F20"/>
        </w:rPr>
        <w:t>key focus areas in the Victorian</w:t>
      </w:r>
      <w:r>
        <w:rPr>
          <w:color w:val="231F20"/>
          <w:spacing w:val="1"/>
        </w:rPr>
        <w:t xml:space="preserve"> </w:t>
      </w:r>
      <w:r>
        <w:rPr>
          <w:color w:val="231F20"/>
        </w:rPr>
        <w:t>public health and wellbeing plan</w:t>
      </w:r>
      <w:r>
        <w:rPr>
          <w:color w:val="231F20"/>
          <w:spacing w:val="1"/>
        </w:rPr>
        <w:t xml:space="preserve"> </w:t>
      </w:r>
      <w:r>
        <w:rPr>
          <w:color w:val="231F20"/>
        </w:rPr>
        <w:t>2019–2023, including ‘tackling</w:t>
      </w:r>
      <w:r>
        <w:rPr>
          <w:color w:val="231F20"/>
          <w:spacing w:val="1"/>
        </w:rPr>
        <w:t xml:space="preserve"> </w:t>
      </w:r>
      <w:r>
        <w:rPr>
          <w:color w:val="231F20"/>
        </w:rPr>
        <w:t>climate change and its impacts on</w:t>
      </w:r>
      <w:r>
        <w:rPr>
          <w:color w:val="231F20"/>
          <w:spacing w:val="1"/>
        </w:rPr>
        <w:t xml:space="preserve"> </w:t>
      </w:r>
      <w:r>
        <w:rPr>
          <w:color w:val="231F20"/>
        </w:rPr>
        <w:t>health’, ‘healthy eating’ and ‘active</w:t>
      </w:r>
      <w:r>
        <w:rPr>
          <w:color w:val="231F20"/>
          <w:spacing w:val="1"/>
        </w:rPr>
        <w:t xml:space="preserve"> </w:t>
      </w:r>
      <w:r>
        <w:rPr>
          <w:color w:val="231F20"/>
        </w:rPr>
        <w:t>living.’</w:t>
      </w:r>
    </w:p>
    <w:p w14:paraId="4B2845D2" w14:textId="77777777" w:rsidR="003E5D9E" w:rsidRDefault="00491973">
      <w:pPr>
        <w:pStyle w:val="BodyText"/>
        <w:spacing w:before="65" w:line="261" w:lineRule="auto"/>
        <w:ind w:left="245"/>
      </w:pPr>
      <w:r>
        <w:br w:type="column"/>
      </w:r>
      <w:r>
        <w:rPr>
          <w:color w:val="231F20"/>
        </w:rPr>
        <w:t>Precinct development and implementation, and</w:t>
      </w:r>
      <w:r>
        <w:rPr>
          <w:color w:val="231F20"/>
          <w:spacing w:val="1"/>
        </w:rPr>
        <w:t xml:space="preserve"> </w:t>
      </w:r>
      <w:r>
        <w:rPr>
          <w:color w:val="231F20"/>
        </w:rPr>
        <w:t>public health and wellbeing planning, involve long-</w:t>
      </w:r>
      <w:r>
        <w:rPr>
          <w:color w:val="231F20"/>
          <w:spacing w:val="1"/>
        </w:rPr>
        <w:t xml:space="preserve"> </w:t>
      </w:r>
      <w:r>
        <w:rPr>
          <w:color w:val="231F20"/>
        </w:rPr>
        <w:t>term planning and provide key opportunities to</w:t>
      </w:r>
      <w:r>
        <w:rPr>
          <w:color w:val="231F20"/>
          <w:spacing w:val="1"/>
        </w:rPr>
        <w:t xml:space="preserve"> </w:t>
      </w:r>
      <w:proofErr w:type="spellStart"/>
      <w:r>
        <w:rPr>
          <w:color w:val="231F20"/>
        </w:rPr>
        <w:t>maximise</w:t>
      </w:r>
      <w:proofErr w:type="spellEnd"/>
      <w:r>
        <w:rPr>
          <w:color w:val="231F20"/>
          <w:spacing w:val="-5"/>
        </w:rPr>
        <w:t xml:space="preserve"> </w:t>
      </w:r>
      <w:r>
        <w:rPr>
          <w:color w:val="231F20"/>
        </w:rPr>
        <w:t>the</w:t>
      </w:r>
      <w:r>
        <w:rPr>
          <w:color w:val="231F20"/>
          <w:spacing w:val="-4"/>
        </w:rPr>
        <w:t xml:space="preserve"> </w:t>
      </w:r>
      <w:r>
        <w:rPr>
          <w:color w:val="231F20"/>
        </w:rPr>
        <w:t>implementation</w:t>
      </w:r>
      <w:r>
        <w:rPr>
          <w:color w:val="231F20"/>
          <w:spacing w:val="-5"/>
        </w:rPr>
        <w:t xml:space="preserve"> </w:t>
      </w:r>
      <w:r>
        <w:rPr>
          <w:color w:val="231F20"/>
        </w:rPr>
        <w:t>of</w:t>
      </w:r>
      <w:r>
        <w:rPr>
          <w:color w:val="231F20"/>
          <w:spacing w:val="-6"/>
        </w:rPr>
        <w:t xml:space="preserve"> </w:t>
      </w:r>
      <w:r>
        <w:rPr>
          <w:color w:val="231F20"/>
        </w:rPr>
        <w:t>place-based</w:t>
      </w:r>
      <w:r>
        <w:rPr>
          <w:color w:val="231F20"/>
          <w:spacing w:val="-5"/>
        </w:rPr>
        <w:t xml:space="preserve"> </w:t>
      </w:r>
      <w:r>
        <w:rPr>
          <w:color w:val="231F20"/>
        </w:rPr>
        <w:t>climate</w:t>
      </w:r>
      <w:r>
        <w:rPr>
          <w:color w:val="231F20"/>
          <w:spacing w:val="-41"/>
        </w:rPr>
        <w:t xml:space="preserve"> </w:t>
      </w:r>
      <w:r>
        <w:rPr>
          <w:color w:val="231F20"/>
        </w:rPr>
        <w:t>change</w:t>
      </w:r>
      <w:r>
        <w:rPr>
          <w:color w:val="231F20"/>
          <w:spacing w:val="-1"/>
        </w:rPr>
        <w:t xml:space="preserve"> </w:t>
      </w:r>
      <w:r>
        <w:rPr>
          <w:color w:val="231F20"/>
        </w:rPr>
        <w:t>adaptation</w:t>
      </w:r>
      <w:r>
        <w:rPr>
          <w:color w:val="231F20"/>
          <w:spacing w:val="-1"/>
        </w:rPr>
        <w:t xml:space="preserve"> </w:t>
      </w:r>
      <w:r>
        <w:rPr>
          <w:color w:val="231F20"/>
        </w:rPr>
        <w:t>action.</w:t>
      </w:r>
    </w:p>
    <w:p w14:paraId="630B5EA1" w14:textId="77777777" w:rsidR="003E5D9E" w:rsidRDefault="00491973">
      <w:pPr>
        <w:pStyle w:val="BodyText"/>
        <w:spacing w:before="110"/>
        <w:ind w:left="245"/>
      </w:pPr>
      <w:r>
        <w:rPr>
          <w:color w:val="231F20"/>
        </w:rPr>
        <w:t>For</w:t>
      </w:r>
      <w:r>
        <w:rPr>
          <w:color w:val="231F20"/>
          <w:spacing w:val="-4"/>
        </w:rPr>
        <w:t xml:space="preserve"> </w:t>
      </w:r>
      <w:r>
        <w:rPr>
          <w:color w:val="231F20"/>
        </w:rPr>
        <w:t>example:</w:t>
      </w:r>
    </w:p>
    <w:p w14:paraId="463A426B" w14:textId="77777777" w:rsidR="003E5D9E" w:rsidRDefault="00491973">
      <w:pPr>
        <w:pStyle w:val="ListParagraph"/>
        <w:numPr>
          <w:ilvl w:val="0"/>
          <w:numId w:val="15"/>
        </w:numPr>
        <w:tabs>
          <w:tab w:val="left" w:pos="359"/>
        </w:tabs>
        <w:spacing w:before="130" w:line="261" w:lineRule="auto"/>
        <w:ind w:left="358" w:right="372" w:hanging="171"/>
        <w:rPr>
          <w:color w:val="231F20"/>
          <w:sz w:val="16"/>
        </w:rPr>
      </w:pPr>
      <w:r>
        <w:rPr>
          <w:color w:val="231F20"/>
          <w:sz w:val="16"/>
        </w:rPr>
        <w:t>Precinct planning can be used to influence</w:t>
      </w:r>
      <w:r>
        <w:rPr>
          <w:color w:val="231F20"/>
          <w:spacing w:val="1"/>
          <w:sz w:val="16"/>
        </w:rPr>
        <w:t xml:space="preserve"> </w:t>
      </w:r>
      <w:r>
        <w:rPr>
          <w:color w:val="231F20"/>
          <w:sz w:val="16"/>
        </w:rPr>
        <w:t>essential infrastructure projects within these</w:t>
      </w:r>
      <w:r>
        <w:rPr>
          <w:color w:val="231F20"/>
          <w:spacing w:val="1"/>
          <w:sz w:val="16"/>
        </w:rPr>
        <w:t xml:space="preserve"> </w:t>
      </w:r>
      <w:r>
        <w:rPr>
          <w:color w:val="231F20"/>
          <w:sz w:val="16"/>
        </w:rPr>
        <w:t>precincts to adapt to both climate change and</w:t>
      </w:r>
      <w:r>
        <w:rPr>
          <w:color w:val="231F20"/>
          <w:spacing w:val="-42"/>
          <w:sz w:val="16"/>
        </w:rPr>
        <w:t xml:space="preserve"> </w:t>
      </w:r>
      <w:r>
        <w:rPr>
          <w:color w:val="231F20"/>
          <w:sz w:val="16"/>
        </w:rPr>
        <w:t>impacts</w:t>
      </w:r>
      <w:r>
        <w:rPr>
          <w:color w:val="231F20"/>
          <w:spacing w:val="-2"/>
          <w:sz w:val="16"/>
        </w:rPr>
        <w:t xml:space="preserve"> </w:t>
      </w:r>
      <w:r>
        <w:rPr>
          <w:color w:val="231F20"/>
          <w:sz w:val="16"/>
        </w:rPr>
        <w:t>such as</w:t>
      </w:r>
      <w:r>
        <w:rPr>
          <w:color w:val="231F20"/>
          <w:spacing w:val="-2"/>
          <w:sz w:val="16"/>
        </w:rPr>
        <w:t xml:space="preserve"> </w:t>
      </w:r>
      <w:r>
        <w:rPr>
          <w:color w:val="231F20"/>
          <w:sz w:val="16"/>
        </w:rPr>
        <w:t>urban</w:t>
      </w:r>
      <w:r>
        <w:rPr>
          <w:color w:val="231F20"/>
          <w:spacing w:val="-1"/>
          <w:sz w:val="16"/>
        </w:rPr>
        <w:t xml:space="preserve"> </w:t>
      </w:r>
      <w:r>
        <w:rPr>
          <w:color w:val="231F20"/>
          <w:sz w:val="16"/>
        </w:rPr>
        <w:t>heat.</w:t>
      </w:r>
    </w:p>
    <w:p w14:paraId="4412ED58" w14:textId="77777777" w:rsidR="003E5D9E" w:rsidRDefault="00491973">
      <w:pPr>
        <w:pStyle w:val="ListParagraph"/>
        <w:numPr>
          <w:ilvl w:val="0"/>
          <w:numId w:val="15"/>
        </w:numPr>
        <w:tabs>
          <w:tab w:val="left" w:pos="359"/>
        </w:tabs>
        <w:spacing w:before="111" w:line="261" w:lineRule="auto"/>
        <w:ind w:left="358" w:right="195" w:hanging="171"/>
        <w:rPr>
          <w:color w:val="231F20"/>
          <w:sz w:val="16"/>
        </w:rPr>
      </w:pPr>
      <w:r>
        <w:rPr>
          <w:color w:val="231F20"/>
          <w:sz w:val="16"/>
        </w:rPr>
        <w:t>Key focus areas in the Victorian public health</w:t>
      </w:r>
      <w:r>
        <w:rPr>
          <w:color w:val="231F20"/>
          <w:spacing w:val="1"/>
          <w:sz w:val="16"/>
        </w:rPr>
        <w:t xml:space="preserve"> </w:t>
      </w:r>
      <w:r>
        <w:rPr>
          <w:color w:val="231F20"/>
          <w:sz w:val="16"/>
        </w:rPr>
        <w:t>and</w:t>
      </w:r>
      <w:r>
        <w:rPr>
          <w:color w:val="231F20"/>
          <w:spacing w:val="-6"/>
          <w:sz w:val="16"/>
        </w:rPr>
        <w:t xml:space="preserve"> </w:t>
      </w:r>
      <w:r>
        <w:rPr>
          <w:color w:val="231F20"/>
          <w:sz w:val="16"/>
        </w:rPr>
        <w:t>wellbeing</w:t>
      </w:r>
      <w:r>
        <w:rPr>
          <w:color w:val="231F20"/>
          <w:spacing w:val="-5"/>
          <w:sz w:val="16"/>
        </w:rPr>
        <w:t xml:space="preserve"> </w:t>
      </w:r>
      <w:r>
        <w:rPr>
          <w:color w:val="231F20"/>
          <w:sz w:val="16"/>
        </w:rPr>
        <w:t>plan</w:t>
      </w:r>
      <w:r>
        <w:rPr>
          <w:color w:val="231F20"/>
          <w:spacing w:val="-6"/>
          <w:sz w:val="16"/>
        </w:rPr>
        <w:t xml:space="preserve"> </w:t>
      </w:r>
      <w:r>
        <w:rPr>
          <w:color w:val="231F20"/>
          <w:sz w:val="16"/>
        </w:rPr>
        <w:t>2019-2023</w:t>
      </w:r>
      <w:r>
        <w:rPr>
          <w:color w:val="231F20"/>
          <w:spacing w:val="-5"/>
          <w:sz w:val="16"/>
        </w:rPr>
        <w:t xml:space="preserve"> </w:t>
      </w:r>
      <w:r>
        <w:rPr>
          <w:color w:val="231F20"/>
          <w:sz w:val="16"/>
        </w:rPr>
        <w:t>can</w:t>
      </w:r>
      <w:r>
        <w:rPr>
          <w:color w:val="231F20"/>
          <w:spacing w:val="-5"/>
          <w:sz w:val="16"/>
        </w:rPr>
        <w:t xml:space="preserve"> </w:t>
      </w:r>
      <w:r>
        <w:rPr>
          <w:color w:val="231F20"/>
          <w:sz w:val="16"/>
        </w:rPr>
        <w:t>be</w:t>
      </w:r>
      <w:r>
        <w:rPr>
          <w:color w:val="231F20"/>
          <w:spacing w:val="-6"/>
          <w:sz w:val="16"/>
        </w:rPr>
        <w:t xml:space="preserve"> </w:t>
      </w:r>
      <w:r>
        <w:rPr>
          <w:color w:val="231F20"/>
          <w:sz w:val="16"/>
        </w:rPr>
        <w:t>leveraged</w:t>
      </w:r>
      <w:r>
        <w:rPr>
          <w:color w:val="231F20"/>
          <w:spacing w:val="-41"/>
          <w:sz w:val="16"/>
        </w:rPr>
        <w:t xml:space="preserve"> </w:t>
      </w:r>
      <w:r>
        <w:rPr>
          <w:color w:val="231F20"/>
          <w:sz w:val="16"/>
        </w:rPr>
        <w:t>to support place-placed initiatives. These could</w:t>
      </w:r>
      <w:r>
        <w:rPr>
          <w:color w:val="231F20"/>
          <w:spacing w:val="1"/>
          <w:sz w:val="16"/>
        </w:rPr>
        <w:t xml:space="preserve"> </w:t>
      </w:r>
      <w:r>
        <w:rPr>
          <w:color w:val="231F20"/>
          <w:sz w:val="16"/>
        </w:rPr>
        <w:t>include, for example, place-based models to</w:t>
      </w:r>
      <w:r>
        <w:rPr>
          <w:color w:val="231F20"/>
          <w:spacing w:val="1"/>
          <w:sz w:val="16"/>
        </w:rPr>
        <w:t xml:space="preserve"> </w:t>
      </w:r>
      <w:r>
        <w:rPr>
          <w:color w:val="231F20"/>
          <w:sz w:val="16"/>
        </w:rPr>
        <w:t>protect</w:t>
      </w:r>
      <w:r>
        <w:rPr>
          <w:color w:val="231F20"/>
          <w:spacing w:val="-4"/>
          <w:sz w:val="16"/>
        </w:rPr>
        <w:t xml:space="preserve"> </w:t>
      </w:r>
      <w:r>
        <w:rPr>
          <w:color w:val="231F20"/>
          <w:sz w:val="16"/>
        </w:rPr>
        <w:t>and</w:t>
      </w:r>
      <w:r>
        <w:rPr>
          <w:color w:val="231F20"/>
          <w:spacing w:val="-4"/>
          <w:sz w:val="16"/>
        </w:rPr>
        <w:t xml:space="preserve"> </w:t>
      </w:r>
      <w:r>
        <w:rPr>
          <w:color w:val="231F20"/>
          <w:sz w:val="16"/>
        </w:rPr>
        <w:t>bolster</w:t>
      </w:r>
      <w:r>
        <w:rPr>
          <w:color w:val="231F20"/>
          <w:spacing w:val="-3"/>
          <w:sz w:val="16"/>
        </w:rPr>
        <w:t xml:space="preserve"> </w:t>
      </w:r>
      <w:r>
        <w:rPr>
          <w:color w:val="231F20"/>
          <w:sz w:val="16"/>
        </w:rPr>
        <w:t>healthy,</w:t>
      </w:r>
      <w:r>
        <w:rPr>
          <w:color w:val="231F20"/>
          <w:spacing w:val="-3"/>
          <w:sz w:val="16"/>
        </w:rPr>
        <w:t xml:space="preserve"> </w:t>
      </w:r>
      <w:r>
        <w:rPr>
          <w:color w:val="231F20"/>
          <w:sz w:val="16"/>
        </w:rPr>
        <w:t>sustainable</w:t>
      </w:r>
      <w:r>
        <w:rPr>
          <w:color w:val="231F20"/>
          <w:spacing w:val="-3"/>
          <w:sz w:val="16"/>
        </w:rPr>
        <w:t xml:space="preserve"> </w:t>
      </w:r>
      <w:r>
        <w:rPr>
          <w:color w:val="231F20"/>
          <w:sz w:val="16"/>
        </w:rPr>
        <w:t>and</w:t>
      </w:r>
    </w:p>
    <w:p w14:paraId="25282715" w14:textId="77777777" w:rsidR="003E5D9E" w:rsidRDefault="00491973">
      <w:pPr>
        <w:pStyle w:val="BodyText"/>
        <w:spacing w:line="261" w:lineRule="auto"/>
        <w:ind w:left="358" w:right="53"/>
      </w:pPr>
      <w:r>
        <w:rPr>
          <w:color w:val="231F20"/>
        </w:rPr>
        <w:t>equitable food systems (such as healthy and local</w:t>
      </w:r>
      <w:r>
        <w:rPr>
          <w:color w:val="231F20"/>
          <w:spacing w:val="-42"/>
        </w:rPr>
        <w:t xml:space="preserve"> </w:t>
      </w:r>
      <w:r>
        <w:rPr>
          <w:color w:val="231F20"/>
        </w:rPr>
        <w:t>food procurement policies for governments and</w:t>
      </w:r>
      <w:r>
        <w:rPr>
          <w:color w:val="231F20"/>
          <w:spacing w:val="1"/>
        </w:rPr>
        <w:t xml:space="preserve"> </w:t>
      </w:r>
      <w:r>
        <w:rPr>
          <w:color w:val="231F20"/>
        </w:rPr>
        <w:t>public</w:t>
      </w:r>
      <w:r>
        <w:rPr>
          <w:color w:val="231F20"/>
          <w:spacing w:val="-2"/>
        </w:rPr>
        <w:t xml:space="preserve"> </w:t>
      </w:r>
      <w:r>
        <w:rPr>
          <w:color w:val="231F20"/>
        </w:rPr>
        <w:t>facilities</w:t>
      </w:r>
      <w:r>
        <w:rPr>
          <w:color w:val="231F20"/>
          <w:spacing w:val="-1"/>
        </w:rPr>
        <w:t xml:space="preserve"> </w:t>
      </w:r>
      <w:r>
        <w:rPr>
          <w:color w:val="231F20"/>
        </w:rPr>
        <w:t>such as</w:t>
      </w:r>
      <w:r>
        <w:rPr>
          <w:color w:val="231F20"/>
          <w:spacing w:val="-2"/>
        </w:rPr>
        <w:t xml:space="preserve"> </w:t>
      </w:r>
      <w:r>
        <w:rPr>
          <w:color w:val="231F20"/>
        </w:rPr>
        <w:t>health</w:t>
      </w:r>
      <w:r>
        <w:rPr>
          <w:color w:val="231F20"/>
          <w:spacing w:val="-1"/>
        </w:rPr>
        <w:t xml:space="preserve"> </w:t>
      </w:r>
      <w:r>
        <w:rPr>
          <w:color w:val="231F20"/>
        </w:rPr>
        <w:t>services).</w:t>
      </w:r>
    </w:p>
    <w:p w14:paraId="10700981" w14:textId="77777777" w:rsidR="003E5D9E" w:rsidRDefault="00491973">
      <w:pPr>
        <w:pStyle w:val="BodyText"/>
        <w:tabs>
          <w:tab w:val="left" w:pos="932"/>
        </w:tabs>
        <w:spacing w:before="65"/>
        <w:ind w:right="783"/>
        <w:jc w:val="right"/>
      </w:pPr>
      <w:r>
        <w:br w:type="column"/>
      </w:r>
      <w:r>
        <w:rPr>
          <w:color w:val="231F20"/>
        </w:rPr>
        <w:t>H12</w:t>
      </w:r>
      <w:r>
        <w:rPr>
          <w:color w:val="231F20"/>
        </w:rPr>
        <w:tab/>
        <w:t>P2</w:t>
      </w:r>
    </w:p>
    <w:p w14:paraId="3529482C" w14:textId="77777777" w:rsidR="003E5D9E" w:rsidRDefault="003E5D9E">
      <w:pPr>
        <w:pStyle w:val="BodyText"/>
        <w:spacing w:before="2"/>
      </w:pPr>
    </w:p>
    <w:p w14:paraId="0BC27D34" w14:textId="77777777" w:rsidR="003E5D9E" w:rsidRDefault="00491973">
      <w:pPr>
        <w:pStyle w:val="BodyText"/>
        <w:ind w:right="783"/>
        <w:jc w:val="right"/>
      </w:pPr>
      <w:r>
        <w:rPr>
          <w:color w:val="231F20"/>
        </w:rPr>
        <w:t>P3</w:t>
      </w:r>
    </w:p>
    <w:p w14:paraId="3F49F6BA" w14:textId="77777777" w:rsidR="003E5D9E" w:rsidRDefault="003E5D9E">
      <w:pPr>
        <w:jc w:val="right"/>
        <w:sectPr w:rsidR="003E5D9E">
          <w:pgSz w:w="11910" w:h="16840"/>
          <w:pgMar w:top="760" w:right="600" w:bottom="900" w:left="620" w:header="0" w:footer="707" w:gutter="0"/>
          <w:cols w:num="4" w:space="720" w:equalWidth="0">
            <w:col w:w="1625" w:space="40"/>
            <w:col w:w="2800" w:space="39"/>
            <w:col w:w="3962" w:space="40"/>
            <w:col w:w="2184"/>
          </w:cols>
        </w:sectPr>
      </w:pPr>
    </w:p>
    <w:p w14:paraId="138B1850" w14:textId="77777777" w:rsidR="003E5D9E" w:rsidRDefault="003E5D9E">
      <w:pPr>
        <w:pStyle w:val="BodyText"/>
        <w:spacing w:before="4"/>
        <w:rPr>
          <w:sz w:val="19"/>
        </w:rPr>
      </w:pPr>
    </w:p>
    <w:p w14:paraId="5A306743" w14:textId="77777777" w:rsidR="003E5D9E" w:rsidRDefault="001954D7">
      <w:pPr>
        <w:pStyle w:val="BodyText"/>
        <w:spacing w:line="20" w:lineRule="exact"/>
        <w:ind w:left="170"/>
        <w:rPr>
          <w:sz w:val="2"/>
        </w:rPr>
      </w:pPr>
      <w:r>
        <w:rPr>
          <w:noProof/>
          <w:sz w:val="2"/>
        </w:rPr>
        <mc:AlternateContent>
          <mc:Choice Requires="wpg">
            <w:drawing>
              <wp:inline distT="0" distB="0" distL="0" distR="0" wp14:anchorId="160245E1" wp14:editId="4C598838">
                <wp:extent cx="6575425" cy="3175"/>
                <wp:effectExtent l="0" t="0" r="15875" b="9525"/>
                <wp:docPr id="1073747917" name="docshapegroup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5425" cy="3175"/>
                          <a:chOff x="0" y="0"/>
                          <a:chExt cx="10355" cy="5"/>
                        </a:xfrm>
                      </wpg:grpSpPr>
                      <wps:wsp>
                        <wps:cNvPr id="1073747918" name="Line 2751"/>
                        <wps:cNvCnPr>
                          <a:cxnSpLocks/>
                        </wps:cNvCnPr>
                        <wps:spPr bwMode="auto">
                          <a:xfrm>
                            <a:off x="0" y="3"/>
                            <a:ext cx="158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919" name="Line 2752"/>
                        <wps:cNvCnPr>
                          <a:cxnSpLocks/>
                        </wps:cNvCnPr>
                        <wps:spPr bwMode="auto">
                          <a:xfrm>
                            <a:off x="1587" y="3"/>
                            <a:ext cx="285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920" name="Line 2753"/>
                        <wps:cNvCnPr>
                          <a:cxnSpLocks/>
                        </wps:cNvCnPr>
                        <wps:spPr bwMode="auto">
                          <a:xfrm>
                            <a:off x="4439" y="3"/>
                            <a:ext cx="402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921" name="Line 2754"/>
                        <wps:cNvCnPr>
                          <a:cxnSpLocks/>
                        </wps:cNvCnPr>
                        <wps:spPr bwMode="auto">
                          <a:xfrm>
                            <a:off x="8461" y="3"/>
                            <a:ext cx="93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922" name="Line 2755"/>
                        <wps:cNvCnPr>
                          <a:cxnSpLocks/>
                        </wps:cNvCnPr>
                        <wps:spPr bwMode="auto">
                          <a:xfrm>
                            <a:off x="9394" y="3"/>
                            <a:ext cx="96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4B6E32" id="docshapegroup316" o:spid="_x0000_s1026" style="width:517.75pt;height:.25pt;mso-position-horizontal-relative:char;mso-position-vertical-relative:line" coordsize="10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">
                <v:line id="Line 2751" o:spid="_x0000_s1027" style="position:absolute;visibility:visible;mso-wrap-style:square" from="0,3" to="1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" strokecolor="#231f20" strokeweight=".25pt">
                  <o:lock v:ext="edit" shapetype="f"/>
                </v:line>
                <v:line id="Line 2752" o:spid="_x0000_s1028" style="position:absolute;visibility:visible;mso-wrap-style:square" from="1587,3" to="44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" strokecolor="#231f20" strokeweight=".25pt">
                  <o:lock v:ext="edit" shapetype="f"/>
                </v:line>
                <v:line id="Line 2753" o:spid="_x0000_s1029" style="position:absolute;visibility:visible;mso-wrap-style:square" from="4439,3" to="84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" strokecolor="#231f20" strokeweight=".25pt">
                  <o:lock v:ext="edit" shapetype="f"/>
                </v:line>
                <v:line id="Line 2754" o:spid="_x0000_s1030" style="position:absolute;visibility:visible;mso-wrap-style:square" from="8461,3" to="93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" strokecolor="#231f20" strokeweight=".25pt">
                  <o:lock v:ext="edit" shapetype="f"/>
                </v:line>
                <v:line id="Line 2755" o:spid="_x0000_s1031" style="position:absolute;visibility:visible;mso-wrap-style:square" from="9394,3" to="103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" strokecolor="#231f20" strokeweight=".25pt">
                  <o:lock v:ext="edit" shapetype="f"/>
                </v:line>
                <w10:anchorlock/>
              </v:group>
            </w:pict>
          </mc:Fallback>
        </mc:AlternateContent>
      </w:r>
    </w:p>
    <w:p w14:paraId="0DF66A02" w14:textId="77777777" w:rsidR="003E5D9E" w:rsidRDefault="003E5D9E">
      <w:pPr>
        <w:spacing w:line="20" w:lineRule="exact"/>
        <w:rPr>
          <w:sz w:val="2"/>
        </w:rPr>
        <w:sectPr w:rsidR="003E5D9E">
          <w:type w:val="continuous"/>
          <w:pgSz w:w="11910" w:h="16840"/>
          <w:pgMar w:top="1580" w:right="600" w:bottom="280" w:left="620" w:header="0" w:footer="707" w:gutter="0"/>
          <w:cols w:space="720"/>
        </w:sectPr>
      </w:pPr>
    </w:p>
    <w:p w14:paraId="414D7B16" w14:textId="77777777" w:rsidR="003E5D9E" w:rsidRDefault="00491973">
      <w:pPr>
        <w:pStyle w:val="BodyText"/>
        <w:spacing w:before="29" w:line="261" w:lineRule="auto"/>
        <w:ind w:left="310" w:right="20"/>
      </w:pPr>
      <w:r>
        <w:rPr>
          <w:color w:val="231F20"/>
        </w:rPr>
        <w:t>Embedding</w:t>
      </w:r>
      <w:r>
        <w:rPr>
          <w:color w:val="231F20"/>
          <w:spacing w:val="1"/>
        </w:rPr>
        <w:t xml:space="preserve"> </w:t>
      </w:r>
      <w:r>
        <w:rPr>
          <w:color w:val="231F20"/>
        </w:rPr>
        <w:t>Aboriginal self-</w:t>
      </w:r>
      <w:r>
        <w:rPr>
          <w:color w:val="231F20"/>
          <w:spacing w:val="1"/>
        </w:rPr>
        <w:t xml:space="preserve"> </w:t>
      </w:r>
      <w:r>
        <w:rPr>
          <w:color w:val="231F20"/>
        </w:rPr>
        <w:t>determination in</w:t>
      </w:r>
      <w:r>
        <w:rPr>
          <w:color w:val="231F20"/>
          <w:spacing w:val="-43"/>
        </w:rPr>
        <w:t xml:space="preserve"> </w:t>
      </w:r>
      <w:r>
        <w:rPr>
          <w:color w:val="231F20"/>
        </w:rPr>
        <w:t>our approach to</w:t>
      </w:r>
      <w:r>
        <w:rPr>
          <w:color w:val="231F20"/>
          <w:spacing w:val="-42"/>
        </w:rPr>
        <w:t xml:space="preserve"> </w:t>
      </w:r>
      <w:r>
        <w:rPr>
          <w:color w:val="231F20"/>
        </w:rPr>
        <w:t>climate change</w:t>
      </w:r>
    </w:p>
    <w:p w14:paraId="5477C2D9" w14:textId="77777777" w:rsidR="003E5D9E" w:rsidRDefault="00491973">
      <w:pPr>
        <w:pStyle w:val="BodyText"/>
        <w:spacing w:before="29" w:line="261" w:lineRule="auto"/>
        <w:ind w:left="310" w:right="684"/>
      </w:pPr>
      <w:r>
        <w:br w:type="column"/>
      </w:r>
      <w:r>
        <w:rPr>
          <w:color w:val="231F20"/>
        </w:rPr>
        <w:t>Climate change is a threat</w:t>
      </w:r>
      <w:r>
        <w:rPr>
          <w:color w:val="231F20"/>
          <w:spacing w:val="-42"/>
        </w:rPr>
        <w:t xml:space="preserve"> </w:t>
      </w:r>
      <w:r>
        <w:rPr>
          <w:color w:val="231F20"/>
        </w:rPr>
        <w:t>to</w:t>
      </w:r>
      <w:r>
        <w:rPr>
          <w:color w:val="231F20"/>
          <w:spacing w:val="-2"/>
        </w:rPr>
        <w:t xml:space="preserve"> </w:t>
      </w:r>
      <w:r>
        <w:rPr>
          <w:color w:val="231F20"/>
        </w:rPr>
        <w:t>Country</w:t>
      </w:r>
      <w:r>
        <w:rPr>
          <w:color w:val="231F20"/>
          <w:spacing w:val="-3"/>
        </w:rPr>
        <w:t xml:space="preserve"> </w:t>
      </w:r>
      <w:r>
        <w:rPr>
          <w:color w:val="231F20"/>
        </w:rPr>
        <w:t>and</w:t>
      </w:r>
      <w:r>
        <w:rPr>
          <w:color w:val="231F20"/>
          <w:spacing w:val="-3"/>
        </w:rPr>
        <w:t xml:space="preserve"> </w:t>
      </w:r>
      <w:r>
        <w:rPr>
          <w:color w:val="231F20"/>
        </w:rPr>
        <w:t>the</w:t>
      </w:r>
      <w:r>
        <w:rPr>
          <w:color w:val="231F20"/>
          <w:spacing w:val="-2"/>
        </w:rPr>
        <w:t xml:space="preserve"> </w:t>
      </w:r>
      <w:r>
        <w:rPr>
          <w:color w:val="231F20"/>
        </w:rPr>
        <w:t>cultural</w:t>
      </w:r>
    </w:p>
    <w:p w14:paraId="117AE018" w14:textId="77777777" w:rsidR="003E5D9E" w:rsidRDefault="00491973">
      <w:pPr>
        <w:pStyle w:val="BodyText"/>
        <w:spacing w:line="261" w:lineRule="auto"/>
        <w:ind w:left="310" w:right="103"/>
      </w:pPr>
      <w:r>
        <w:rPr>
          <w:color w:val="231F20"/>
          <w:spacing w:val="-1"/>
        </w:rPr>
        <w:t xml:space="preserve">determinants </w:t>
      </w:r>
      <w:r>
        <w:rPr>
          <w:color w:val="231F20"/>
        </w:rPr>
        <w:t>of Aboriginal health</w:t>
      </w:r>
      <w:r>
        <w:rPr>
          <w:color w:val="231F20"/>
          <w:spacing w:val="1"/>
        </w:rPr>
        <w:t xml:space="preserve"> </w:t>
      </w:r>
      <w:r>
        <w:rPr>
          <w:color w:val="231F20"/>
        </w:rPr>
        <w:t xml:space="preserve">and wellbeing. The </w:t>
      </w:r>
      <w:proofErr w:type="spellStart"/>
      <w:r>
        <w:rPr>
          <w:color w:val="231F20"/>
        </w:rPr>
        <w:t>Korin</w:t>
      </w:r>
      <w:proofErr w:type="spellEnd"/>
      <w:r>
        <w:rPr>
          <w:color w:val="231F20"/>
        </w:rPr>
        <w:t xml:space="preserve"> </w:t>
      </w:r>
      <w:proofErr w:type="spellStart"/>
      <w:r>
        <w:rPr>
          <w:color w:val="231F20"/>
        </w:rPr>
        <w:t>Korin</w:t>
      </w:r>
      <w:proofErr w:type="spellEnd"/>
      <w:r>
        <w:rPr>
          <w:color w:val="231F20"/>
          <w:spacing w:val="1"/>
        </w:rPr>
        <w:t xml:space="preserve"> </w:t>
      </w:r>
      <w:proofErr w:type="spellStart"/>
      <w:r>
        <w:rPr>
          <w:color w:val="231F20"/>
        </w:rPr>
        <w:t>Balit-Djak</w:t>
      </w:r>
      <w:proofErr w:type="spellEnd"/>
      <w:r>
        <w:rPr>
          <w:color w:val="231F20"/>
        </w:rPr>
        <w:t>: Aboriginal health,</w:t>
      </w:r>
      <w:r>
        <w:rPr>
          <w:color w:val="231F20"/>
          <w:spacing w:val="1"/>
        </w:rPr>
        <w:t xml:space="preserve"> </w:t>
      </w:r>
      <w:r>
        <w:rPr>
          <w:color w:val="231F20"/>
        </w:rPr>
        <w:t>wellbeing and safety strategic plan</w:t>
      </w:r>
      <w:r>
        <w:rPr>
          <w:color w:val="231F20"/>
          <w:spacing w:val="-42"/>
        </w:rPr>
        <w:t xml:space="preserve"> </w:t>
      </w:r>
      <w:r>
        <w:rPr>
          <w:color w:val="231F20"/>
        </w:rPr>
        <w:t xml:space="preserve">2017–27 aims to </w:t>
      </w:r>
      <w:proofErr w:type="spellStart"/>
      <w:r>
        <w:rPr>
          <w:color w:val="231F20"/>
        </w:rPr>
        <w:t>realise</w:t>
      </w:r>
      <w:proofErr w:type="spellEnd"/>
      <w:r>
        <w:rPr>
          <w:color w:val="231F20"/>
        </w:rPr>
        <w:t xml:space="preserve"> the vision</w:t>
      </w:r>
      <w:r>
        <w:rPr>
          <w:color w:val="231F20"/>
          <w:spacing w:val="1"/>
        </w:rPr>
        <w:t xml:space="preserve"> </w:t>
      </w:r>
      <w:r>
        <w:rPr>
          <w:color w:val="231F20"/>
          <w:spacing w:val="-1"/>
        </w:rPr>
        <w:t xml:space="preserve">for Aboriginal </w:t>
      </w:r>
      <w:r>
        <w:rPr>
          <w:color w:val="231F20"/>
        </w:rPr>
        <w:t>self-determination by</w:t>
      </w:r>
      <w:r>
        <w:rPr>
          <w:color w:val="231F20"/>
          <w:spacing w:val="-42"/>
        </w:rPr>
        <w:t xml:space="preserve"> </w:t>
      </w:r>
      <w:r>
        <w:rPr>
          <w:color w:val="231F20"/>
        </w:rPr>
        <w:t>achieving</w:t>
      </w:r>
      <w:r>
        <w:rPr>
          <w:color w:val="231F20"/>
          <w:spacing w:val="-4"/>
        </w:rPr>
        <w:t xml:space="preserve"> </w:t>
      </w:r>
      <w:r>
        <w:rPr>
          <w:color w:val="231F20"/>
        </w:rPr>
        <w:t>positive</w:t>
      </w:r>
      <w:r>
        <w:rPr>
          <w:color w:val="231F20"/>
          <w:spacing w:val="-4"/>
        </w:rPr>
        <w:t xml:space="preserve"> </w:t>
      </w:r>
      <w:r>
        <w:rPr>
          <w:color w:val="231F20"/>
        </w:rPr>
        <w:t>outcomes</w:t>
      </w:r>
      <w:r>
        <w:rPr>
          <w:color w:val="231F20"/>
          <w:spacing w:val="-4"/>
        </w:rPr>
        <w:t xml:space="preserve"> </w:t>
      </w:r>
      <w:r>
        <w:rPr>
          <w:color w:val="231F20"/>
        </w:rPr>
        <w:t>in</w:t>
      </w:r>
      <w:r>
        <w:rPr>
          <w:color w:val="231F20"/>
          <w:spacing w:val="-3"/>
        </w:rPr>
        <w:t xml:space="preserve"> </w:t>
      </w:r>
      <w:r>
        <w:rPr>
          <w:color w:val="231F20"/>
        </w:rPr>
        <w:t>a</w:t>
      </w:r>
    </w:p>
    <w:p w14:paraId="31F3A35B" w14:textId="77777777" w:rsidR="003E5D9E" w:rsidRDefault="00491973">
      <w:pPr>
        <w:pStyle w:val="BodyText"/>
        <w:spacing w:line="261" w:lineRule="auto"/>
        <w:ind w:left="310"/>
        <w:jc w:val="both"/>
      </w:pPr>
      <w:r>
        <w:rPr>
          <w:color w:val="231F20"/>
        </w:rPr>
        <w:t>variety of domains, including system</w:t>
      </w:r>
      <w:r>
        <w:rPr>
          <w:color w:val="231F20"/>
          <w:spacing w:val="-43"/>
        </w:rPr>
        <w:t xml:space="preserve"> </w:t>
      </w:r>
      <w:r>
        <w:rPr>
          <w:color w:val="231F20"/>
        </w:rPr>
        <w:t>reform across the health and human</w:t>
      </w:r>
      <w:r>
        <w:rPr>
          <w:color w:val="231F20"/>
          <w:spacing w:val="-43"/>
        </w:rPr>
        <w:t xml:space="preserve"> </w:t>
      </w:r>
      <w:r>
        <w:rPr>
          <w:color w:val="231F20"/>
        </w:rPr>
        <w:t>services</w:t>
      </w:r>
      <w:r>
        <w:rPr>
          <w:color w:val="231F20"/>
          <w:spacing w:val="-1"/>
        </w:rPr>
        <w:t xml:space="preserve"> </w:t>
      </w:r>
      <w:r>
        <w:rPr>
          <w:color w:val="231F20"/>
        </w:rPr>
        <w:t>sector.</w:t>
      </w:r>
    </w:p>
    <w:p w14:paraId="6ACE9B18" w14:textId="77777777" w:rsidR="003E5D9E" w:rsidRDefault="00491973">
      <w:pPr>
        <w:pStyle w:val="BodyText"/>
        <w:spacing w:before="29" w:line="261" w:lineRule="auto"/>
        <w:ind w:left="242" w:right="27"/>
      </w:pPr>
      <w:r>
        <w:br w:type="column"/>
      </w:r>
      <w:r>
        <w:rPr>
          <w:color w:val="231F20"/>
          <w:spacing w:val="-1"/>
        </w:rPr>
        <w:t xml:space="preserve">Continue working </w:t>
      </w:r>
      <w:r>
        <w:rPr>
          <w:color w:val="231F20"/>
        </w:rPr>
        <w:t>with Aboriginal health and human</w:t>
      </w:r>
      <w:r>
        <w:rPr>
          <w:color w:val="231F20"/>
          <w:spacing w:val="-42"/>
        </w:rPr>
        <w:t xml:space="preserve"> </w:t>
      </w:r>
      <w:r>
        <w:rPr>
          <w:color w:val="231F20"/>
          <w:spacing w:val="-1"/>
        </w:rPr>
        <w:t xml:space="preserve">services </w:t>
      </w:r>
      <w:r>
        <w:rPr>
          <w:color w:val="231F20"/>
        </w:rPr>
        <w:t>to enable both government and Aboriginal-</w:t>
      </w:r>
      <w:r>
        <w:rPr>
          <w:color w:val="231F20"/>
          <w:spacing w:val="-43"/>
        </w:rPr>
        <w:t xml:space="preserve"> </w:t>
      </w:r>
      <w:r>
        <w:rPr>
          <w:color w:val="231F20"/>
        </w:rPr>
        <w:t>led services to better understand and respond to</w:t>
      </w:r>
      <w:r>
        <w:rPr>
          <w:color w:val="231F20"/>
          <w:spacing w:val="1"/>
        </w:rPr>
        <w:t xml:space="preserve"> </w:t>
      </w:r>
      <w:r>
        <w:rPr>
          <w:color w:val="231F20"/>
        </w:rPr>
        <w:t>climate change impacts on Aboriginal health and</w:t>
      </w:r>
      <w:r>
        <w:rPr>
          <w:color w:val="231F20"/>
          <w:spacing w:val="1"/>
        </w:rPr>
        <w:t xml:space="preserve"> </w:t>
      </w:r>
      <w:r>
        <w:rPr>
          <w:color w:val="231F20"/>
        </w:rPr>
        <w:t>wellbeing.</w:t>
      </w:r>
    </w:p>
    <w:p w14:paraId="1320DB09" w14:textId="77777777" w:rsidR="003E5D9E" w:rsidRDefault="00491973">
      <w:pPr>
        <w:pStyle w:val="BodyText"/>
        <w:spacing w:before="111" w:line="261" w:lineRule="auto"/>
        <w:ind w:left="242" w:right="-9"/>
      </w:pPr>
      <w:r>
        <w:rPr>
          <w:color w:val="231F20"/>
        </w:rPr>
        <w:t>Proactively embed Aboriginal self-determination in</w:t>
      </w:r>
      <w:r>
        <w:rPr>
          <w:color w:val="231F20"/>
          <w:spacing w:val="1"/>
        </w:rPr>
        <w:t xml:space="preserve"> </w:t>
      </w:r>
      <w:r>
        <w:rPr>
          <w:color w:val="231F20"/>
        </w:rPr>
        <w:t>climate change adaptation initiatives as they are</w:t>
      </w:r>
      <w:r>
        <w:rPr>
          <w:color w:val="231F20"/>
          <w:spacing w:val="1"/>
        </w:rPr>
        <w:t xml:space="preserve"> </w:t>
      </w:r>
      <w:r>
        <w:rPr>
          <w:color w:val="231F20"/>
          <w:spacing w:val="-1"/>
        </w:rPr>
        <w:t xml:space="preserve">designed and implemented. </w:t>
      </w:r>
      <w:r>
        <w:rPr>
          <w:color w:val="231F20"/>
        </w:rPr>
        <w:t>The Victorian Aboriginal</w:t>
      </w:r>
      <w:r>
        <w:rPr>
          <w:color w:val="231F20"/>
          <w:spacing w:val="-42"/>
        </w:rPr>
        <w:t xml:space="preserve"> </w:t>
      </w:r>
      <w:r>
        <w:rPr>
          <w:color w:val="231F20"/>
        </w:rPr>
        <w:t xml:space="preserve">Community Controlled Health </w:t>
      </w:r>
      <w:proofErr w:type="spellStart"/>
      <w:r>
        <w:rPr>
          <w:color w:val="231F20"/>
        </w:rPr>
        <w:t>Organisation’s</w:t>
      </w:r>
      <w:proofErr w:type="spellEnd"/>
      <w:r>
        <w:rPr>
          <w:color w:val="231F20"/>
          <w:spacing w:val="1"/>
        </w:rPr>
        <w:t xml:space="preserve"> </w:t>
      </w:r>
      <w:r>
        <w:rPr>
          <w:color w:val="231F20"/>
        </w:rPr>
        <w:t>(VACCHO)</w:t>
      </w:r>
      <w:r>
        <w:rPr>
          <w:color w:val="231F20"/>
          <w:spacing w:val="-3"/>
        </w:rPr>
        <w:t xml:space="preserve"> </w:t>
      </w:r>
      <w:r>
        <w:rPr>
          <w:color w:val="231F20"/>
        </w:rPr>
        <w:t>policy</w:t>
      </w:r>
      <w:r>
        <w:rPr>
          <w:color w:val="231F20"/>
          <w:spacing w:val="-3"/>
        </w:rPr>
        <w:t xml:space="preserve"> </w:t>
      </w:r>
      <w:r>
        <w:rPr>
          <w:color w:val="231F20"/>
        </w:rPr>
        <w:t>forum</w:t>
      </w:r>
      <w:r>
        <w:rPr>
          <w:color w:val="231F20"/>
          <w:spacing w:val="-2"/>
        </w:rPr>
        <w:t xml:space="preserve"> </w:t>
      </w:r>
      <w:r>
        <w:rPr>
          <w:color w:val="231F20"/>
        </w:rPr>
        <w:t>has</w:t>
      </w:r>
      <w:r>
        <w:rPr>
          <w:color w:val="231F20"/>
          <w:spacing w:val="-3"/>
        </w:rPr>
        <w:t xml:space="preserve"> </w:t>
      </w:r>
      <w:r>
        <w:rPr>
          <w:color w:val="231F20"/>
        </w:rPr>
        <w:t>been</w:t>
      </w:r>
      <w:r>
        <w:rPr>
          <w:color w:val="231F20"/>
          <w:spacing w:val="-3"/>
        </w:rPr>
        <w:t xml:space="preserve"> </w:t>
      </w:r>
      <w:r>
        <w:rPr>
          <w:color w:val="231F20"/>
        </w:rPr>
        <w:t>identified</w:t>
      </w:r>
      <w:r>
        <w:rPr>
          <w:color w:val="231F20"/>
          <w:spacing w:val="-3"/>
        </w:rPr>
        <w:t xml:space="preserve"> </w:t>
      </w:r>
      <w:r>
        <w:rPr>
          <w:color w:val="231F20"/>
        </w:rPr>
        <w:t>as</w:t>
      </w:r>
    </w:p>
    <w:p w14:paraId="6E7FB0B9" w14:textId="77777777" w:rsidR="003E5D9E" w:rsidRDefault="00491973">
      <w:pPr>
        <w:pStyle w:val="BodyText"/>
        <w:spacing w:line="261" w:lineRule="auto"/>
        <w:ind w:left="242" w:right="338"/>
      </w:pPr>
      <w:r>
        <w:rPr>
          <w:color w:val="231F20"/>
        </w:rPr>
        <w:t>a key mechanism for embedding of Aboriginal</w:t>
      </w:r>
      <w:r>
        <w:rPr>
          <w:color w:val="231F20"/>
          <w:spacing w:val="1"/>
        </w:rPr>
        <w:t xml:space="preserve"> </w:t>
      </w:r>
      <w:r>
        <w:rPr>
          <w:color w:val="231F20"/>
        </w:rPr>
        <w:t>self-determination</w:t>
      </w:r>
      <w:r>
        <w:rPr>
          <w:color w:val="231F20"/>
          <w:spacing w:val="-3"/>
        </w:rPr>
        <w:t xml:space="preserve"> </w:t>
      </w:r>
      <w:r>
        <w:rPr>
          <w:color w:val="231F20"/>
        </w:rPr>
        <w:t>in</w:t>
      </w:r>
      <w:r>
        <w:rPr>
          <w:color w:val="231F20"/>
          <w:spacing w:val="-4"/>
        </w:rPr>
        <w:t xml:space="preserve"> </w:t>
      </w:r>
      <w:r>
        <w:rPr>
          <w:color w:val="231F20"/>
        </w:rPr>
        <w:t>climate</w:t>
      </w:r>
      <w:r>
        <w:rPr>
          <w:color w:val="231F20"/>
          <w:spacing w:val="-2"/>
        </w:rPr>
        <w:t xml:space="preserve"> </w:t>
      </w:r>
      <w:r>
        <w:rPr>
          <w:color w:val="231F20"/>
        </w:rPr>
        <w:t>change</w:t>
      </w:r>
      <w:r>
        <w:rPr>
          <w:color w:val="231F20"/>
          <w:spacing w:val="-3"/>
        </w:rPr>
        <w:t xml:space="preserve"> </w:t>
      </w:r>
      <w:r>
        <w:rPr>
          <w:color w:val="231F20"/>
        </w:rPr>
        <w:t>adaptation</w:t>
      </w:r>
    </w:p>
    <w:p w14:paraId="33AB9BD9" w14:textId="77777777" w:rsidR="003E5D9E" w:rsidRDefault="00491973">
      <w:pPr>
        <w:pStyle w:val="BodyText"/>
        <w:spacing w:line="261" w:lineRule="auto"/>
        <w:ind w:left="242" w:right="-8"/>
      </w:pPr>
      <w:r>
        <w:rPr>
          <w:color w:val="231F20"/>
        </w:rPr>
        <w:t>approaches. The VACCHO policy forum will engage</w:t>
      </w:r>
      <w:r>
        <w:rPr>
          <w:color w:val="231F20"/>
          <w:spacing w:val="-42"/>
        </w:rPr>
        <w:t xml:space="preserve"> </w:t>
      </w:r>
      <w:r>
        <w:rPr>
          <w:color w:val="231F20"/>
        </w:rPr>
        <w:t>with the Department of Health to discuss important</w:t>
      </w:r>
      <w:r>
        <w:rPr>
          <w:color w:val="231F20"/>
          <w:spacing w:val="1"/>
        </w:rPr>
        <w:t xml:space="preserve"> </w:t>
      </w:r>
      <w:r>
        <w:rPr>
          <w:color w:val="231F20"/>
        </w:rPr>
        <w:t>health</w:t>
      </w:r>
      <w:r>
        <w:rPr>
          <w:color w:val="231F20"/>
          <w:spacing w:val="-6"/>
        </w:rPr>
        <w:t xml:space="preserve"> </w:t>
      </w:r>
      <w:r>
        <w:rPr>
          <w:color w:val="231F20"/>
        </w:rPr>
        <w:t>issues</w:t>
      </w:r>
      <w:r>
        <w:rPr>
          <w:color w:val="231F20"/>
          <w:spacing w:val="-5"/>
        </w:rPr>
        <w:t xml:space="preserve"> </w:t>
      </w:r>
      <w:r>
        <w:rPr>
          <w:color w:val="231F20"/>
        </w:rPr>
        <w:t>and</w:t>
      </w:r>
      <w:r>
        <w:rPr>
          <w:color w:val="231F20"/>
          <w:spacing w:val="-5"/>
        </w:rPr>
        <w:t xml:space="preserve"> </w:t>
      </w:r>
      <w:r>
        <w:rPr>
          <w:color w:val="231F20"/>
        </w:rPr>
        <w:t>priorities</w:t>
      </w:r>
      <w:r>
        <w:rPr>
          <w:color w:val="231F20"/>
          <w:spacing w:val="-5"/>
        </w:rPr>
        <w:t xml:space="preserve"> </w:t>
      </w:r>
      <w:r>
        <w:rPr>
          <w:color w:val="231F20"/>
        </w:rPr>
        <w:t>including</w:t>
      </w:r>
      <w:r>
        <w:rPr>
          <w:color w:val="231F20"/>
          <w:spacing w:val="-6"/>
        </w:rPr>
        <w:t xml:space="preserve"> </w:t>
      </w:r>
      <w:r>
        <w:rPr>
          <w:color w:val="231F20"/>
        </w:rPr>
        <w:t>climate</w:t>
      </w:r>
      <w:r>
        <w:rPr>
          <w:color w:val="231F20"/>
          <w:spacing w:val="-4"/>
        </w:rPr>
        <w:t xml:space="preserve"> </w:t>
      </w:r>
      <w:r>
        <w:rPr>
          <w:color w:val="231F20"/>
        </w:rPr>
        <w:t>change</w:t>
      </w:r>
      <w:r>
        <w:rPr>
          <w:color w:val="231F20"/>
          <w:spacing w:val="-41"/>
        </w:rPr>
        <w:t xml:space="preserve"> </w:t>
      </w:r>
      <w:r>
        <w:rPr>
          <w:color w:val="231F20"/>
        </w:rPr>
        <w:t>and</w:t>
      </w:r>
      <w:r>
        <w:rPr>
          <w:color w:val="231F20"/>
          <w:spacing w:val="-2"/>
        </w:rPr>
        <w:t xml:space="preserve"> </w:t>
      </w:r>
      <w:r>
        <w:rPr>
          <w:color w:val="231F20"/>
        </w:rPr>
        <w:t>health</w:t>
      </w:r>
      <w:r>
        <w:rPr>
          <w:color w:val="231F20"/>
          <w:spacing w:val="-1"/>
        </w:rPr>
        <w:t xml:space="preserve"> </w:t>
      </w:r>
      <w:r>
        <w:rPr>
          <w:color w:val="231F20"/>
        </w:rPr>
        <w:t>protection.</w:t>
      </w:r>
    </w:p>
    <w:p w14:paraId="5986AA5F" w14:textId="77777777" w:rsidR="003E5D9E" w:rsidRDefault="00491973">
      <w:pPr>
        <w:pStyle w:val="BodyText"/>
        <w:tabs>
          <w:tab w:val="left" w:pos="1221"/>
        </w:tabs>
        <w:spacing w:before="29"/>
        <w:ind w:left="289"/>
      </w:pPr>
      <w:r>
        <w:br w:type="column"/>
      </w:r>
      <w:r>
        <w:rPr>
          <w:color w:val="231F20"/>
        </w:rPr>
        <w:t>H10</w:t>
      </w:r>
      <w:r>
        <w:rPr>
          <w:color w:val="231F20"/>
        </w:rPr>
        <w:tab/>
        <w:t>P2</w:t>
      </w:r>
    </w:p>
    <w:p w14:paraId="1E42F6D9" w14:textId="77777777" w:rsidR="003E5D9E" w:rsidRDefault="003E5D9E">
      <w:pPr>
        <w:pStyle w:val="BodyText"/>
        <w:spacing w:before="2"/>
      </w:pPr>
    </w:p>
    <w:p w14:paraId="0A04B1BC" w14:textId="77777777" w:rsidR="003E5D9E" w:rsidRDefault="00491973">
      <w:pPr>
        <w:pStyle w:val="BodyText"/>
        <w:tabs>
          <w:tab w:val="left" w:pos="1221"/>
        </w:tabs>
        <w:ind w:left="289"/>
      </w:pPr>
      <w:r>
        <w:rPr>
          <w:color w:val="231F20"/>
        </w:rPr>
        <w:t>H13</w:t>
      </w:r>
      <w:r>
        <w:rPr>
          <w:color w:val="231F20"/>
        </w:rPr>
        <w:tab/>
        <w:t>P3</w:t>
      </w:r>
    </w:p>
    <w:p w14:paraId="71233709" w14:textId="77777777" w:rsidR="003E5D9E" w:rsidRDefault="003E5D9E">
      <w:pPr>
        <w:sectPr w:rsidR="003E5D9E">
          <w:type w:val="continuous"/>
          <w:pgSz w:w="11910" w:h="16840"/>
          <w:pgMar w:top="1580" w:right="600" w:bottom="280" w:left="620" w:header="0" w:footer="707" w:gutter="0"/>
          <w:cols w:num="4" w:space="720" w:equalWidth="0">
            <w:col w:w="1489" w:space="99"/>
            <w:col w:w="2881" w:space="39"/>
            <w:col w:w="3936" w:space="39"/>
            <w:col w:w="2207"/>
          </w:cols>
        </w:sectPr>
      </w:pPr>
    </w:p>
    <w:p w14:paraId="6F0347E2" w14:textId="77777777" w:rsidR="003E5D9E" w:rsidRDefault="003E5D9E">
      <w:pPr>
        <w:pStyle w:val="BodyText"/>
        <w:spacing w:before="2"/>
        <w:rPr>
          <w:sz w:val="19"/>
        </w:rPr>
      </w:pPr>
    </w:p>
    <w:p w14:paraId="6BE98D6E" w14:textId="77777777" w:rsidR="003E5D9E" w:rsidRDefault="001954D7">
      <w:pPr>
        <w:pStyle w:val="BodyText"/>
        <w:spacing w:line="20" w:lineRule="exact"/>
        <w:ind w:left="170"/>
        <w:rPr>
          <w:sz w:val="2"/>
        </w:rPr>
      </w:pPr>
      <w:r>
        <w:rPr>
          <w:noProof/>
          <w:sz w:val="2"/>
        </w:rPr>
        <mc:AlternateContent>
          <mc:Choice Requires="wpg">
            <w:drawing>
              <wp:inline distT="0" distB="0" distL="0" distR="0" wp14:anchorId="61C2CB59" wp14:editId="21CBB2B3">
                <wp:extent cx="6575425" cy="3175"/>
                <wp:effectExtent l="0" t="0" r="15875" b="9525"/>
                <wp:docPr id="1073747911" name="docshapegroup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5425" cy="3175"/>
                          <a:chOff x="0" y="0"/>
                          <a:chExt cx="10355" cy="5"/>
                        </a:xfrm>
                      </wpg:grpSpPr>
                      <wps:wsp>
                        <wps:cNvPr id="1073747912" name="Line 2745"/>
                        <wps:cNvCnPr>
                          <a:cxnSpLocks/>
                        </wps:cNvCnPr>
                        <wps:spPr bwMode="auto">
                          <a:xfrm>
                            <a:off x="0" y="3"/>
                            <a:ext cx="158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913" name="Line 2746"/>
                        <wps:cNvCnPr>
                          <a:cxnSpLocks/>
                        </wps:cNvCnPr>
                        <wps:spPr bwMode="auto">
                          <a:xfrm>
                            <a:off x="1587" y="3"/>
                            <a:ext cx="285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914" name="Line 2747"/>
                        <wps:cNvCnPr>
                          <a:cxnSpLocks/>
                        </wps:cNvCnPr>
                        <wps:spPr bwMode="auto">
                          <a:xfrm>
                            <a:off x="4439" y="3"/>
                            <a:ext cx="402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915" name="Line 2748"/>
                        <wps:cNvCnPr>
                          <a:cxnSpLocks/>
                        </wps:cNvCnPr>
                        <wps:spPr bwMode="auto">
                          <a:xfrm>
                            <a:off x="8461" y="3"/>
                            <a:ext cx="93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916" name="Line 2749"/>
                        <wps:cNvCnPr>
                          <a:cxnSpLocks/>
                        </wps:cNvCnPr>
                        <wps:spPr bwMode="auto">
                          <a:xfrm>
                            <a:off x="9394" y="3"/>
                            <a:ext cx="96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2707B0" id="docshapegroup317" o:spid="_x0000_s1026" style="width:517.75pt;height:.25pt;mso-position-horizontal-relative:char;mso-position-vertical-relative:line" coordsize="10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">
                <v:line id="Line 2745" o:spid="_x0000_s1027" style="position:absolute;visibility:visible;mso-wrap-style:square" from="0,3" to="1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" strokecolor="#231f20" strokeweight=".25pt">
                  <o:lock v:ext="edit" shapetype="f"/>
                </v:line>
                <v:line id="Line 2746" o:spid="_x0000_s1028" style="position:absolute;visibility:visible;mso-wrap-style:square" from="1587,3" to="44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" strokecolor="#231f20" strokeweight=".25pt">
                  <o:lock v:ext="edit" shapetype="f"/>
                </v:line>
                <v:line id="Line 2747" o:spid="_x0000_s1029" style="position:absolute;visibility:visible;mso-wrap-style:square" from="4439,3" to="84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" strokecolor="#231f20" strokeweight=".25pt">
                  <o:lock v:ext="edit" shapetype="f"/>
                </v:line>
                <v:line id="Line 2748" o:spid="_x0000_s1030" style="position:absolute;visibility:visible;mso-wrap-style:square" from="8461,3" to="93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" strokecolor="#231f20" strokeweight=".25pt">
                  <o:lock v:ext="edit" shapetype="f"/>
                </v:line>
                <v:line id="Line 2749" o:spid="_x0000_s1031" style="position:absolute;visibility:visible;mso-wrap-style:square" from="9394,3" to="103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" strokecolor="#231f20" strokeweight=".25pt">
                  <o:lock v:ext="edit" shapetype="f"/>
                </v:line>
                <w10:anchorlock/>
              </v:group>
            </w:pict>
          </mc:Fallback>
        </mc:AlternateContent>
      </w:r>
    </w:p>
    <w:p w14:paraId="79E39730" w14:textId="77777777" w:rsidR="003E5D9E" w:rsidRDefault="003E5D9E">
      <w:pPr>
        <w:spacing w:line="20" w:lineRule="exact"/>
        <w:rPr>
          <w:sz w:val="2"/>
        </w:rPr>
        <w:sectPr w:rsidR="003E5D9E">
          <w:type w:val="continuous"/>
          <w:pgSz w:w="11910" w:h="16840"/>
          <w:pgMar w:top="1580" w:right="600" w:bottom="280" w:left="620" w:header="0" w:footer="707" w:gutter="0"/>
          <w:cols w:space="720"/>
        </w:sectPr>
      </w:pPr>
    </w:p>
    <w:p w14:paraId="2B2C11BD" w14:textId="77777777" w:rsidR="003E5D9E" w:rsidRDefault="00491973">
      <w:pPr>
        <w:pStyle w:val="BodyText"/>
        <w:spacing w:before="29" w:line="261" w:lineRule="auto"/>
        <w:ind w:left="310" w:right="-3"/>
      </w:pPr>
      <w:r>
        <w:rPr>
          <w:color w:val="231F20"/>
        </w:rPr>
        <w:t>Supporting the</w:t>
      </w:r>
      <w:r>
        <w:rPr>
          <w:color w:val="231F20"/>
          <w:spacing w:val="1"/>
        </w:rPr>
        <w:t xml:space="preserve"> </w:t>
      </w:r>
      <w:r>
        <w:rPr>
          <w:color w:val="231F20"/>
        </w:rPr>
        <w:t>mental health of</w:t>
      </w:r>
      <w:r>
        <w:rPr>
          <w:color w:val="231F20"/>
          <w:spacing w:val="1"/>
        </w:rPr>
        <w:t xml:space="preserve"> </w:t>
      </w:r>
      <w:r>
        <w:rPr>
          <w:color w:val="231F20"/>
        </w:rPr>
        <w:t>people impacted</w:t>
      </w:r>
      <w:r>
        <w:rPr>
          <w:color w:val="231F20"/>
          <w:spacing w:val="1"/>
        </w:rPr>
        <w:t xml:space="preserve"> </w:t>
      </w:r>
      <w:r>
        <w:rPr>
          <w:color w:val="231F20"/>
        </w:rPr>
        <w:t>by</w:t>
      </w:r>
      <w:r>
        <w:rPr>
          <w:color w:val="231F20"/>
          <w:spacing w:val="-9"/>
        </w:rPr>
        <w:t xml:space="preserve"> </w:t>
      </w:r>
      <w:r>
        <w:rPr>
          <w:color w:val="231F20"/>
        </w:rPr>
        <w:t>climate</w:t>
      </w:r>
      <w:r>
        <w:rPr>
          <w:color w:val="231F20"/>
          <w:spacing w:val="-8"/>
        </w:rPr>
        <w:t xml:space="preserve"> </w:t>
      </w:r>
      <w:r>
        <w:rPr>
          <w:color w:val="231F20"/>
        </w:rPr>
        <w:t>change</w:t>
      </w:r>
    </w:p>
    <w:p w14:paraId="54B13888" w14:textId="77777777" w:rsidR="003E5D9E" w:rsidRDefault="00491973">
      <w:pPr>
        <w:pStyle w:val="BodyText"/>
        <w:spacing w:before="29" w:line="261" w:lineRule="auto"/>
        <w:ind w:left="257"/>
      </w:pPr>
      <w:r>
        <w:br w:type="column"/>
      </w:r>
      <w:r>
        <w:rPr>
          <w:color w:val="231F20"/>
        </w:rPr>
        <w:t>The Royal Commission into</w:t>
      </w:r>
      <w:r>
        <w:rPr>
          <w:color w:val="231F20"/>
          <w:spacing w:val="1"/>
        </w:rPr>
        <w:t xml:space="preserve"> </w:t>
      </w:r>
      <w:r>
        <w:rPr>
          <w:color w:val="231F20"/>
        </w:rPr>
        <w:t>Victoria’s Mental Health System</w:t>
      </w:r>
      <w:r>
        <w:rPr>
          <w:color w:val="231F20"/>
          <w:spacing w:val="1"/>
        </w:rPr>
        <w:t xml:space="preserve"> </w:t>
      </w:r>
      <w:r>
        <w:rPr>
          <w:color w:val="231F20"/>
        </w:rPr>
        <w:t>considered how climate change</w:t>
      </w:r>
      <w:r>
        <w:rPr>
          <w:color w:val="231F20"/>
          <w:spacing w:val="1"/>
        </w:rPr>
        <w:t xml:space="preserve"> </w:t>
      </w:r>
      <w:r>
        <w:rPr>
          <w:color w:val="231F20"/>
        </w:rPr>
        <w:t>and extreme weather events</w:t>
      </w:r>
      <w:r>
        <w:rPr>
          <w:color w:val="231F20"/>
          <w:spacing w:val="1"/>
        </w:rPr>
        <w:t xml:space="preserve"> </w:t>
      </w:r>
      <w:r>
        <w:rPr>
          <w:color w:val="231F20"/>
        </w:rPr>
        <w:t>impact Victorians’ mental health</w:t>
      </w:r>
      <w:r>
        <w:rPr>
          <w:color w:val="231F20"/>
          <w:spacing w:val="1"/>
        </w:rPr>
        <w:t xml:space="preserve"> </w:t>
      </w:r>
      <w:r>
        <w:rPr>
          <w:color w:val="231F20"/>
        </w:rPr>
        <w:t>and wellbeing and identified</w:t>
      </w:r>
      <w:r>
        <w:rPr>
          <w:color w:val="231F20"/>
          <w:spacing w:val="1"/>
        </w:rPr>
        <w:t xml:space="preserve"> </w:t>
      </w:r>
      <w:r>
        <w:rPr>
          <w:color w:val="231F20"/>
        </w:rPr>
        <w:t>opportunities to consider climate</w:t>
      </w:r>
      <w:r>
        <w:rPr>
          <w:color w:val="231F20"/>
          <w:spacing w:val="1"/>
        </w:rPr>
        <w:t xml:space="preserve"> </w:t>
      </w:r>
      <w:r>
        <w:rPr>
          <w:color w:val="231F20"/>
        </w:rPr>
        <w:t>change</w:t>
      </w:r>
      <w:r>
        <w:rPr>
          <w:color w:val="231F20"/>
          <w:spacing w:val="-4"/>
        </w:rPr>
        <w:t xml:space="preserve"> </w:t>
      </w:r>
      <w:r>
        <w:rPr>
          <w:color w:val="231F20"/>
        </w:rPr>
        <w:t>in</w:t>
      </w:r>
      <w:r>
        <w:rPr>
          <w:color w:val="231F20"/>
          <w:spacing w:val="-4"/>
        </w:rPr>
        <w:t xml:space="preserve"> </w:t>
      </w:r>
      <w:r>
        <w:rPr>
          <w:color w:val="231F20"/>
        </w:rPr>
        <w:t>the</w:t>
      </w:r>
      <w:r>
        <w:rPr>
          <w:color w:val="231F20"/>
          <w:spacing w:val="-3"/>
        </w:rPr>
        <w:t xml:space="preserve"> </w:t>
      </w:r>
      <w:r>
        <w:rPr>
          <w:color w:val="231F20"/>
        </w:rPr>
        <w:t>implementation</w:t>
      </w:r>
      <w:r>
        <w:rPr>
          <w:color w:val="231F20"/>
          <w:spacing w:val="-5"/>
        </w:rPr>
        <w:t xml:space="preserve"> </w:t>
      </w:r>
      <w:r>
        <w:rPr>
          <w:color w:val="231F20"/>
        </w:rPr>
        <w:t>of</w:t>
      </w:r>
      <w:r>
        <w:rPr>
          <w:color w:val="231F20"/>
          <w:spacing w:val="-4"/>
        </w:rPr>
        <w:t xml:space="preserve"> </w:t>
      </w:r>
      <w:r>
        <w:rPr>
          <w:color w:val="231F20"/>
        </w:rPr>
        <w:t>its</w:t>
      </w:r>
      <w:r>
        <w:rPr>
          <w:color w:val="231F20"/>
          <w:spacing w:val="-41"/>
        </w:rPr>
        <w:t xml:space="preserve"> </w:t>
      </w:r>
      <w:r>
        <w:rPr>
          <w:color w:val="231F20"/>
        </w:rPr>
        <w:t>recommendations.</w:t>
      </w:r>
    </w:p>
    <w:p w14:paraId="2DD28E14" w14:textId="77777777" w:rsidR="003E5D9E" w:rsidRDefault="00491973">
      <w:pPr>
        <w:pStyle w:val="BodyText"/>
        <w:spacing w:before="29" w:line="261" w:lineRule="auto"/>
        <w:ind w:left="310" w:right="169"/>
      </w:pPr>
      <w:r>
        <w:br w:type="column"/>
      </w:r>
      <w:r>
        <w:rPr>
          <w:color w:val="231F20"/>
        </w:rPr>
        <w:t>Build on and embed the knowledge and practices</w:t>
      </w:r>
      <w:r>
        <w:rPr>
          <w:color w:val="231F20"/>
          <w:spacing w:val="1"/>
        </w:rPr>
        <w:t xml:space="preserve"> </w:t>
      </w:r>
      <w:r>
        <w:rPr>
          <w:color w:val="231F20"/>
        </w:rPr>
        <w:t>learned</w:t>
      </w:r>
      <w:r>
        <w:rPr>
          <w:color w:val="231F20"/>
          <w:spacing w:val="-5"/>
        </w:rPr>
        <w:t xml:space="preserve"> </w:t>
      </w:r>
      <w:r>
        <w:rPr>
          <w:color w:val="231F20"/>
        </w:rPr>
        <w:t>and</w:t>
      </w:r>
      <w:r>
        <w:rPr>
          <w:color w:val="231F20"/>
          <w:spacing w:val="-4"/>
        </w:rPr>
        <w:t xml:space="preserve"> </w:t>
      </w:r>
      <w:r>
        <w:rPr>
          <w:color w:val="231F20"/>
        </w:rPr>
        <w:t>implemented</w:t>
      </w:r>
      <w:r>
        <w:rPr>
          <w:color w:val="231F20"/>
          <w:spacing w:val="-4"/>
        </w:rPr>
        <w:t xml:space="preserve"> </w:t>
      </w:r>
      <w:r>
        <w:rPr>
          <w:color w:val="231F20"/>
        </w:rPr>
        <w:t>over</w:t>
      </w:r>
      <w:r>
        <w:rPr>
          <w:color w:val="231F20"/>
          <w:spacing w:val="-4"/>
        </w:rPr>
        <w:t xml:space="preserve"> </w:t>
      </w:r>
      <w:r>
        <w:rPr>
          <w:color w:val="231F20"/>
        </w:rPr>
        <w:t>the</w:t>
      </w:r>
      <w:r>
        <w:rPr>
          <w:color w:val="231F20"/>
          <w:spacing w:val="-3"/>
        </w:rPr>
        <w:t xml:space="preserve"> </w:t>
      </w:r>
      <w:r>
        <w:rPr>
          <w:color w:val="231F20"/>
        </w:rPr>
        <w:t>last</w:t>
      </w:r>
      <w:r>
        <w:rPr>
          <w:color w:val="231F20"/>
          <w:spacing w:val="-4"/>
        </w:rPr>
        <w:t xml:space="preserve"> </w:t>
      </w:r>
      <w:r>
        <w:rPr>
          <w:color w:val="231F20"/>
        </w:rPr>
        <w:t>12</w:t>
      </w:r>
      <w:r>
        <w:rPr>
          <w:color w:val="231F20"/>
          <w:spacing w:val="-4"/>
        </w:rPr>
        <w:t xml:space="preserve"> </w:t>
      </w:r>
      <w:r>
        <w:rPr>
          <w:color w:val="231F20"/>
        </w:rPr>
        <w:t>years</w:t>
      </w:r>
      <w:r>
        <w:rPr>
          <w:color w:val="231F20"/>
          <w:spacing w:val="-3"/>
        </w:rPr>
        <w:t xml:space="preserve"> </w:t>
      </w:r>
      <w:r>
        <w:rPr>
          <w:color w:val="231F20"/>
        </w:rPr>
        <w:t>in</w:t>
      </w:r>
      <w:r>
        <w:rPr>
          <w:color w:val="231F20"/>
          <w:spacing w:val="-42"/>
        </w:rPr>
        <w:t xml:space="preserve"> </w:t>
      </w:r>
      <w:r>
        <w:rPr>
          <w:color w:val="231F20"/>
        </w:rPr>
        <w:t>supporting disaster-affected communities as part</w:t>
      </w:r>
      <w:r>
        <w:rPr>
          <w:color w:val="231F20"/>
          <w:spacing w:val="1"/>
        </w:rPr>
        <w:t xml:space="preserve"> </w:t>
      </w:r>
      <w:r>
        <w:rPr>
          <w:color w:val="231F20"/>
        </w:rPr>
        <w:t>of</w:t>
      </w:r>
      <w:r>
        <w:rPr>
          <w:color w:val="231F20"/>
          <w:spacing w:val="-4"/>
        </w:rPr>
        <w:t xml:space="preserve"> </w:t>
      </w:r>
      <w:r>
        <w:rPr>
          <w:color w:val="231F20"/>
        </w:rPr>
        <w:t>Victoria’s</w:t>
      </w:r>
      <w:r>
        <w:rPr>
          <w:color w:val="231F20"/>
          <w:spacing w:val="-2"/>
        </w:rPr>
        <w:t xml:space="preserve"> </w:t>
      </w:r>
      <w:r>
        <w:rPr>
          <w:color w:val="231F20"/>
        </w:rPr>
        <w:t>response</w:t>
      </w:r>
      <w:r>
        <w:rPr>
          <w:color w:val="231F20"/>
          <w:spacing w:val="-3"/>
        </w:rPr>
        <w:t xml:space="preserve"> </w:t>
      </w:r>
      <w:r>
        <w:rPr>
          <w:color w:val="231F20"/>
        </w:rPr>
        <w:t>to</w:t>
      </w:r>
      <w:r>
        <w:rPr>
          <w:color w:val="231F20"/>
          <w:spacing w:val="-2"/>
        </w:rPr>
        <w:t xml:space="preserve"> </w:t>
      </w:r>
      <w:r>
        <w:rPr>
          <w:color w:val="231F20"/>
        </w:rPr>
        <w:t>catastrophic</w:t>
      </w:r>
      <w:r>
        <w:rPr>
          <w:color w:val="231F20"/>
          <w:spacing w:val="-2"/>
        </w:rPr>
        <w:t xml:space="preserve"> </w:t>
      </w:r>
      <w:r>
        <w:rPr>
          <w:color w:val="231F20"/>
        </w:rPr>
        <w:t>bushfires.</w:t>
      </w:r>
    </w:p>
    <w:p w14:paraId="01A1527C" w14:textId="77777777" w:rsidR="003E5D9E" w:rsidRDefault="00491973">
      <w:pPr>
        <w:pStyle w:val="BodyText"/>
        <w:spacing w:line="261" w:lineRule="auto"/>
        <w:ind w:left="310" w:right="127"/>
      </w:pPr>
      <w:r>
        <w:rPr>
          <w:color w:val="231F20"/>
        </w:rPr>
        <w:t>This includes a focus on trauma-informed disaster</w:t>
      </w:r>
      <w:r>
        <w:rPr>
          <w:color w:val="231F20"/>
          <w:spacing w:val="1"/>
        </w:rPr>
        <w:t xml:space="preserve"> </w:t>
      </w:r>
      <w:r>
        <w:rPr>
          <w:color w:val="231F20"/>
        </w:rPr>
        <w:t>recovery, which will be important in supporting</w:t>
      </w:r>
      <w:r>
        <w:rPr>
          <w:color w:val="231F20"/>
          <w:spacing w:val="1"/>
        </w:rPr>
        <w:t xml:space="preserve"> </w:t>
      </w:r>
      <w:r>
        <w:rPr>
          <w:color w:val="231F20"/>
        </w:rPr>
        <w:t>communities</w:t>
      </w:r>
      <w:r>
        <w:rPr>
          <w:color w:val="231F20"/>
          <w:spacing w:val="-2"/>
        </w:rPr>
        <w:t xml:space="preserve"> </w:t>
      </w:r>
      <w:r>
        <w:rPr>
          <w:color w:val="231F20"/>
        </w:rPr>
        <w:t>through</w:t>
      </w:r>
      <w:r>
        <w:rPr>
          <w:color w:val="231F20"/>
          <w:spacing w:val="-2"/>
        </w:rPr>
        <w:t xml:space="preserve"> </w:t>
      </w:r>
      <w:r>
        <w:rPr>
          <w:color w:val="231F20"/>
        </w:rPr>
        <w:t>future</w:t>
      </w:r>
      <w:r>
        <w:rPr>
          <w:color w:val="231F20"/>
          <w:spacing w:val="-1"/>
        </w:rPr>
        <w:t xml:space="preserve"> </w:t>
      </w:r>
      <w:r>
        <w:rPr>
          <w:color w:val="231F20"/>
        </w:rPr>
        <w:t>climate-related</w:t>
      </w:r>
      <w:r>
        <w:rPr>
          <w:color w:val="231F20"/>
          <w:spacing w:val="-2"/>
        </w:rPr>
        <w:t xml:space="preserve"> </w:t>
      </w:r>
      <w:r>
        <w:rPr>
          <w:color w:val="231F20"/>
        </w:rPr>
        <w:t>events.</w:t>
      </w:r>
    </w:p>
    <w:p w14:paraId="24E621E3" w14:textId="77777777" w:rsidR="003E5D9E" w:rsidRDefault="00491973">
      <w:pPr>
        <w:pStyle w:val="BodyText"/>
        <w:spacing w:before="110" w:line="261" w:lineRule="auto"/>
        <w:ind w:left="310"/>
      </w:pPr>
      <w:r>
        <w:rPr>
          <w:color w:val="231F20"/>
        </w:rPr>
        <w:t>Incorporate indicators and measures of climate</w:t>
      </w:r>
      <w:r>
        <w:rPr>
          <w:color w:val="231F20"/>
          <w:spacing w:val="1"/>
        </w:rPr>
        <w:t xml:space="preserve"> </w:t>
      </w:r>
      <w:r>
        <w:rPr>
          <w:color w:val="231F20"/>
        </w:rPr>
        <w:t>change impacts on individuals’ wellbeing as part of</w:t>
      </w:r>
      <w:r>
        <w:rPr>
          <w:color w:val="231F20"/>
          <w:spacing w:val="1"/>
        </w:rPr>
        <w:t xml:space="preserve"> </w:t>
      </w:r>
      <w:r>
        <w:rPr>
          <w:color w:val="231F20"/>
        </w:rPr>
        <w:t>the</w:t>
      </w:r>
      <w:r>
        <w:rPr>
          <w:color w:val="231F20"/>
          <w:spacing w:val="-3"/>
        </w:rPr>
        <w:t xml:space="preserve"> </w:t>
      </w:r>
      <w:r>
        <w:rPr>
          <w:color w:val="231F20"/>
        </w:rPr>
        <w:t>new</w:t>
      </w:r>
      <w:r>
        <w:rPr>
          <w:color w:val="231F20"/>
          <w:spacing w:val="-4"/>
        </w:rPr>
        <w:t xml:space="preserve"> </w:t>
      </w:r>
      <w:r>
        <w:rPr>
          <w:color w:val="231F20"/>
        </w:rPr>
        <w:t>Mental</w:t>
      </w:r>
      <w:r>
        <w:rPr>
          <w:color w:val="231F20"/>
          <w:spacing w:val="-3"/>
        </w:rPr>
        <w:t xml:space="preserve"> </w:t>
      </w:r>
      <w:r>
        <w:rPr>
          <w:color w:val="231F20"/>
        </w:rPr>
        <w:t>Health</w:t>
      </w:r>
      <w:r>
        <w:rPr>
          <w:color w:val="231F20"/>
          <w:spacing w:val="-4"/>
        </w:rPr>
        <w:t xml:space="preserve"> </w:t>
      </w:r>
      <w:r>
        <w:rPr>
          <w:color w:val="231F20"/>
        </w:rPr>
        <w:t>and</w:t>
      </w:r>
      <w:r>
        <w:rPr>
          <w:color w:val="231F20"/>
          <w:spacing w:val="-4"/>
        </w:rPr>
        <w:t xml:space="preserve"> </w:t>
      </w:r>
      <w:r>
        <w:rPr>
          <w:color w:val="231F20"/>
        </w:rPr>
        <w:t>Wellbeing</w:t>
      </w:r>
      <w:r>
        <w:rPr>
          <w:color w:val="231F20"/>
          <w:spacing w:val="-4"/>
        </w:rPr>
        <w:t xml:space="preserve"> </w:t>
      </w:r>
      <w:r>
        <w:rPr>
          <w:color w:val="231F20"/>
        </w:rPr>
        <w:t>Outcomes</w:t>
      </w:r>
      <w:r>
        <w:rPr>
          <w:color w:val="231F20"/>
          <w:spacing w:val="-3"/>
        </w:rPr>
        <w:t xml:space="preserve"> </w:t>
      </w:r>
      <w:r>
        <w:rPr>
          <w:color w:val="231F20"/>
        </w:rPr>
        <w:t>and</w:t>
      </w:r>
      <w:r>
        <w:rPr>
          <w:color w:val="231F20"/>
          <w:spacing w:val="-41"/>
        </w:rPr>
        <w:t xml:space="preserve"> </w:t>
      </w:r>
      <w:r>
        <w:rPr>
          <w:color w:val="231F20"/>
        </w:rPr>
        <w:t>Performance framework.</w:t>
      </w:r>
    </w:p>
    <w:p w14:paraId="2BAEB5D8" w14:textId="77777777" w:rsidR="003E5D9E" w:rsidRDefault="00491973">
      <w:pPr>
        <w:pStyle w:val="BodyText"/>
        <w:tabs>
          <w:tab w:val="left" w:pos="932"/>
        </w:tabs>
        <w:spacing w:before="29"/>
        <w:ind w:right="783"/>
        <w:jc w:val="right"/>
      </w:pPr>
      <w:r>
        <w:br w:type="column"/>
      </w:r>
      <w:r>
        <w:rPr>
          <w:color w:val="231F20"/>
        </w:rPr>
        <w:t>H11</w:t>
      </w:r>
      <w:r>
        <w:rPr>
          <w:color w:val="231F20"/>
        </w:rPr>
        <w:tab/>
        <w:t>P1</w:t>
      </w:r>
    </w:p>
    <w:p w14:paraId="6882DD2C" w14:textId="77777777" w:rsidR="003E5D9E" w:rsidRDefault="003E5D9E">
      <w:pPr>
        <w:pStyle w:val="BodyText"/>
        <w:spacing w:before="2"/>
      </w:pPr>
    </w:p>
    <w:p w14:paraId="7F6BBDEE" w14:textId="77777777" w:rsidR="003E5D9E" w:rsidRDefault="00491973">
      <w:pPr>
        <w:pStyle w:val="BodyText"/>
        <w:tabs>
          <w:tab w:val="left" w:pos="932"/>
        </w:tabs>
        <w:ind w:right="783"/>
        <w:jc w:val="right"/>
      </w:pPr>
      <w:r>
        <w:rPr>
          <w:color w:val="231F20"/>
        </w:rPr>
        <w:t>H14</w:t>
      </w:r>
      <w:r>
        <w:rPr>
          <w:color w:val="231F20"/>
        </w:rPr>
        <w:tab/>
        <w:t>P2</w:t>
      </w:r>
    </w:p>
    <w:p w14:paraId="63624CFE" w14:textId="77777777" w:rsidR="003E5D9E" w:rsidRDefault="003E5D9E">
      <w:pPr>
        <w:pStyle w:val="BodyText"/>
        <w:spacing w:before="2"/>
      </w:pPr>
    </w:p>
    <w:p w14:paraId="4D309E17" w14:textId="77777777" w:rsidR="003E5D9E" w:rsidRDefault="00491973">
      <w:pPr>
        <w:pStyle w:val="BodyText"/>
        <w:spacing w:before="1"/>
        <w:ind w:right="783"/>
        <w:jc w:val="right"/>
      </w:pPr>
      <w:r>
        <w:rPr>
          <w:color w:val="231F20"/>
        </w:rPr>
        <w:t>P3</w:t>
      </w:r>
    </w:p>
    <w:p w14:paraId="5D2DAED2" w14:textId="77777777" w:rsidR="003E5D9E" w:rsidRDefault="003E5D9E">
      <w:pPr>
        <w:jc w:val="right"/>
        <w:sectPr w:rsidR="003E5D9E">
          <w:type w:val="continuous"/>
          <w:pgSz w:w="11910" w:h="16840"/>
          <w:pgMar w:top="1580" w:right="600" w:bottom="280" w:left="620" w:header="0" w:footer="707" w:gutter="0"/>
          <w:cols w:num="4" w:space="720" w:equalWidth="0">
            <w:col w:w="1600" w:space="40"/>
            <w:col w:w="2730" w:space="69"/>
            <w:col w:w="4043" w:space="40"/>
            <w:col w:w="2168"/>
          </w:cols>
        </w:sectPr>
      </w:pPr>
    </w:p>
    <w:p w14:paraId="3C989FA8" w14:textId="77777777" w:rsidR="003E5D9E" w:rsidRDefault="003E5D9E">
      <w:pPr>
        <w:pStyle w:val="BodyText"/>
        <w:spacing w:before="4" w:after="1"/>
        <w:rPr>
          <w:sz w:val="29"/>
        </w:rPr>
      </w:pPr>
    </w:p>
    <w:p w14:paraId="4631C30D" w14:textId="77777777" w:rsidR="003E5D9E" w:rsidRDefault="001954D7">
      <w:pPr>
        <w:pStyle w:val="BodyText"/>
        <w:spacing w:line="20" w:lineRule="exact"/>
        <w:ind w:left="170"/>
        <w:rPr>
          <w:sz w:val="2"/>
        </w:rPr>
      </w:pPr>
      <w:r>
        <w:rPr>
          <w:noProof/>
          <w:sz w:val="2"/>
        </w:rPr>
        <mc:AlternateContent>
          <mc:Choice Requires="wpg">
            <w:drawing>
              <wp:inline distT="0" distB="0" distL="0" distR="0" wp14:anchorId="13B20D66" wp14:editId="1E93438A">
                <wp:extent cx="6575425" cy="3175"/>
                <wp:effectExtent l="0" t="0" r="15875" b="9525"/>
                <wp:docPr id="1073747905" name="docshapegroup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5425" cy="3175"/>
                          <a:chOff x="0" y="0"/>
                          <a:chExt cx="10355" cy="5"/>
                        </a:xfrm>
                      </wpg:grpSpPr>
                      <wps:wsp>
                        <wps:cNvPr id="1073747906" name="Line 2739"/>
                        <wps:cNvCnPr>
                          <a:cxnSpLocks/>
                        </wps:cNvCnPr>
                        <wps:spPr bwMode="auto">
                          <a:xfrm>
                            <a:off x="0" y="3"/>
                            <a:ext cx="158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907" name="Line 2740"/>
                        <wps:cNvCnPr>
                          <a:cxnSpLocks/>
                        </wps:cNvCnPr>
                        <wps:spPr bwMode="auto">
                          <a:xfrm>
                            <a:off x="1587" y="3"/>
                            <a:ext cx="285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908" name="Line 2741"/>
                        <wps:cNvCnPr>
                          <a:cxnSpLocks/>
                        </wps:cNvCnPr>
                        <wps:spPr bwMode="auto">
                          <a:xfrm>
                            <a:off x="4439" y="3"/>
                            <a:ext cx="402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909" name="Line 2742"/>
                        <wps:cNvCnPr>
                          <a:cxnSpLocks/>
                        </wps:cNvCnPr>
                        <wps:spPr bwMode="auto">
                          <a:xfrm>
                            <a:off x="8461" y="3"/>
                            <a:ext cx="93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910" name="Line 2743"/>
                        <wps:cNvCnPr>
                          <a:cxnSpLocks/>
                        </wps:cNvCnPr>
                        <wps:spPr bwMode="auto">
                          <a:xfrm>
                            <a:off x="9394" y="3"/>
                            <a:ext cx="96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2DBFC8" id="docshapegroup318" o:spid="_x0000_s1026" style="width:517.75pt;height:.25pt;mso-position-horizontal-relative:char;mso-position-vertical-relative:line" coordsize="10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">
                <v:line id="Line 2739" o:spid="_x0000_s1027" style="position:absolute;visibility:visible;mso-wrap-style:square" from="0,3" to="1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" strokecolor="#231f20" strokeweight=".25pt">
                  <o:lock v:ext="edit" shapetype="f"/>
                </v:line>
                <v:line id="Line 2740" o:spid="_x0000_s1028" style="position:absolute;visibility:visible;mso-wrap-style:square" from="1587,3" to="44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" strokecolor="#231f20" strokeweight=".25pt">
                  <o:lock v:ext="edit" shapetype="f"/>
                </v:line>
                <v:line id="Line 2741" o:spid="_x0000_s1029" style="position:absolute;visibility:visible;mso-wrap-style:square" from="4439,3" to="84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" strokecolor="#231f20" strokeweight=".25pt">
                  <o:lock v:ext="edit" shapetype="f"/>
                </v:line>
                <v:line id="Line 2742" o:spid="_x0000_s1030" style="position:absolute;visibility:visible;mso-wrap-style:square" from="8461,3" to="93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" strokecolor="#231f20" strokeweight=".25pt">
                  <o:lock v:ext="edit" shapetype="f"/>
                </v:line>
                <v:line id="Line 2743" o:spid="_x0000_s1031" style="position:absolute;visibility:visible;mso-wrap-style:square" from="9394,3" to="103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" strokecolor="#231f20" strokeweight=".25pt">
                  <o:lock v:ext="edit" shapetype="f"/>
                </v:line>
                <w10:anchorlock/>
              </v:group>
            </w:pict>
          </mc:Fallback>
        </mc:AlternateContent>
      </w:r>
    </w:p>
    <w:p w14:paraId="7E14AD73" w14:textId="77777777" w:rsidR="003E5D9E" w:rsidRDefault="003E5D9E">
      <w:pPr>
        <w:spacing w:line="20" w:lineRule="exact"/>
        <w:rPr>
          <w:sz w:val="2"/>
        </w:rPr>
        <w:sectPr w:rsidR="003E5D9E">
          <w:type w:val="continuous"/>
          <w:pgSz w:w="11910" w:h="16840"/>
          <w:pgMar w:top="1580" w:right="600" w:bottom="280" w:left="620" w:header="0" w:footer="707" w:gutter="0"/>
          <w:cols w:space="720"/>
        </w:sectPr>
      </w:pPr>
    </w:p>
    <w:p w14:paraId="7A4F0BE9" w14:textId="77777777" w:rsidR="003E5D9E" w:rsidRDefault="00491973" w:rsidP="00A445C9">
      <w:pPr>
        <w:pStyle w:val="Heading1"/>
        <w:numPr>
          <w:ilvl w:val="0"/>
          <w:numId w:val="32"/>
        </w:numPr>
        <w:tabs>
          <w:tab w:val="left" w:pos="641"/>
        </w:tabs>
        <w:spacing w:before="87" w:line="228" w:lineRule="auto"/>
        <w:ind w:left="173" w:right="2178" w:firstLine="0"/>
      </w:pPr>
      <w:bookmarkStart w:id="13" w:name="_TOC_250006"/>
      <w:r>
        <w:rPr>
          <w:color w:val="231F20"/>
        </w:rPr>
        <w:lastRenderedPageBreak/>
        <w:t>Climate change adaptation actions: 5-year</w:t>
      </w:r>
      <w:r>
        <w:rPr>
          <w:color w:val="231F20"/>
          <w:spacing w:val="-114"/>
        </w:rPr>
        <w:t xml:space="preserve"> </w:t>
      </w:r>
      <w:r>
        <w:rPr>
          <w:color w:val="231F20"/>
        </w:rPr>
        <w:t>(2022–26)</w:t>
      </w:r>
      <w:r>
        <w:rPr>
          <w:color w:val="231F20"/>
          <w:spacing w:val="-1"/>
        </w:rPr>
        <w:t xml:space="preserve"> </w:t>
      </w:r>
      <w:bookmarkEnd w:id="13"/>
      <w:r>
        <w:rPr>
          <w:color w:val="231F20"/>
        </w:rPr>
        <w:t>plan</w:t>
      </w:r>
    </w:p>
    <w:p w14:paraId="4588E2A7" w14:textId="77777777" w:rsidR="003E5D9E" w:rsidRDefault="003E5D9E">
      <w:pPr>
        <w:pStyle w:val="BodyText"/>
        <w:spacing w:before="10"/>
        <w:rPr>
          <w:sz w:val="23"/>
        </w:rPr>
      </w:pPr>
    </w:p>
    <w:p w14:paraId="2F6C07FF" w14:textId="77777777" w:rsidR="003E5D9E" w:rsidRDefault="003E5D9E">
      <w:pPr>
        <w:rPr>
          <w:sz w:val="23"/>
        </w:rPr>
        <w:sectPr w:rsidR="003E5D9E">
          <w:pgSz w:w="11910" w:h="16840"/>
          <w:pgMar w:top="620" w:right="600" w:bottom="900" w:left="620" w:header="0" w:footer="707" w:gutter="0"/>
          <w:cols w:space="720"/>
        </w:sectPr>
      </w:pPr>
    </w:p>
    <w:p w14:paraId="01CD14A4" w14:textId="3C4633EE" w:rsidR="003E5D9E" w:rsidRPr="00AD5EAD" w:rsidRDefault="00491973" w:rsidP="00AD5EAD">
      <w:pPr>
        <w:tabs>
          <w:tab w:val="left" w:pos="3119"/>
        </w:tabs>
        <w:spacing w:before="92" w:line="242" w:lineRule="auto"/>
        <w:ind w:right="107"/>
        <w:rPr>
          <w:color w:val="231F20"/>
          <w:sz w:val="24"/>
        </w:rPr>
      </w:pPr>
      <w:r>
        <w:rPr>
          <w:color w:val="231F20"/>
          <w:sz w:val="24"/>
        </w:rPr>
        <w:t>Building</w:t>
      </w:r>
      <w:r w:rsidRPr="00AD5EAD">
        <w:rPr>
          <w:color w:val="231F20"/>
          <w:sz w:val="24"/>
        </w:rPr>
        <w:t xml:space="preserve"> </w:t>
      </w:r>
      <w:r>
        <w:rPr>
          <w:color w:val="231F20"/>
          <w:sz w:val="24"/>
        </w:rPr>
        <w:t>on</w:t>
      </w:r>
      <w:r w:rsidRPr="00AD5EAD">
        <w:rPr>
          <w:color w:val="231F20"/>
          <w:sz w:val="24"/>
        </w:rPr>
        <w:t xml:space="preserve"> </w:t>
      </w:r>
      <w:r>
        <w:rPr>
          <w:color w:val="231F20"/>
          <w:sz w:val="24"/>
        </w:rPr>
        <w:t>climate</w:t>
      </w:r>
      <w:r w:rsidRPr="00AD5EAD">
        <w:rPr>
          <w:color w:val="231F20"/>
          <w:sz w:val="24"/>
        </w:rPr>
        <w:t xml:space="preserve"> </w:t>
      </w:r>
      <w:r>
        <w:rPr>
          <w:color w:val="231F20"/>
          <w:sz w:val="24"/>
        </w:rPr>
        <w:t>change</w:t>
      </w:r>
      <w:r w:rsidRPr="00AD5EAD">
        <w:rPr>
          <w:color w:val="231F20"/>
          <w:sz w:val="24"/>
        </w:rPr>
        <w:t xml:space="preserve"> </w:t>
      </w:r>
      <w:r>
        <w:rPr>
          <w:color w:val="231F20"/>
          <w:sz w:val="24"/>
        </w:rPr>
        <w:t>adaptation</w:t>
      </w:r>
      <w:r w:rsidRPr="00AD5EAD">
        <w:rPr>
          <w:color w:val="231F20"/>
          <w:sz w:val="24"/>
        </w:rPr>
        <w:t xml:space="preserve"> </w:t>
      </w:r>
      <w:r>
        <w:rPr>
          <w:color w:val="231F20"/>
          <w:sz w:val="24"/>
        </w:rPr>
        <w:t>actions</w:t>
      </w:r>
      <w:r w:rsidR="00AD5EAD">
        <w:rPr>
          <w:color w:val="231F20"/>
          <w:sz w:val="24"/>
        </w:rPr>
        <w:t xml:space="preserve"> </w:t>
      </w:r>
      <w:r>
        <w:rPr>
          <w:color w:val="231F20"/>
          <w:sz w:val="24"/>
        </w:rPr>
        <w:t>implemented under the pilot</w:t>
      </w:r>
      <w:r w:rsidRPr="00AD5EAD">
        <w:rPr>
          <w:color w:val="231F20"/>
          <w:sz w:val="24"/>
        </w:rPr>
        <w:t xml:space="preserve"> </w:t>
      </w:r>
      <w:r>
        <w:rPr>
          <w:color w:val="231F20"/>
          <w:sz w:val="24"/>
        </w:rPr>
        <w:t>plan, the Department of</w:t>
      </w:r>
      <w:r w:rsidRPr="00AD5EAD">
        <w:rPr>
          <w:color w:val="231F20"/>
          <w:sz w:val="24"/>
        </w:rPr>
        <w:t xml:space="preserve"> </w:t>
      </w:r>
      <w:r>
        <w:rPr>
          <w:color w:val="231F20"/>
          <w:sz w:val="24"/>
        </w:rPr>
        <w:t>Health and the Department</w:t>
      </w:r>
      <w:r w:rsidRPr="00AD5EAD">
        <w:rPr>
          <w:color w:val="231F20"/>
          <w:sz w:val="24"/>
        </w:rPr>
        <w:t xml:space="preserve"> </w:t>
      </w:r>
      <w:r>
        <w:rPr>
          <w:color w:val="231F20"/>
          <w:sz w:val="24"/>
        </w:rPr>
        <w:t>of</w:t>
      </w:r>
      <w:r w:rsidRPr="00AD5EAD">
        <w:rPr>
          <w:color w:val="231F20"/>
          <w:sz w:val="24"/>
        </w:rPr>
        <w:t xml:space="preserve"> </w:t>
      </w:r>
      <w:r>
        <w:rPr>
          <w:color w:val="231F20"/>
          <w:sz w:val="24"/>
        </w:rPr>
        <w:t>Families, Fairness</w:t>
      </w:r>
      <w:r w:rsidR="00AD5EAD">
        <w:rPr>
          <w:color w:val="231F20"/>
          <w:sz w:val="24"/>
        </w:rPr>
        <w:t xml:space="preserve"> </w:t>
      </w:r>
      <w:r>
        <w:rPr>
          <w:color w:val="231F20"/>
          <w:sz w:val="24"/>
        </w:rPr>
        <w:t>and Housing will develop</w:t>
      </w:r>
      <w:r w:rsidRPr="00AD5EAD">
        <w:rPr>
          <w:color w:val="231F20"/>
          <w:sz w:val="24"/>
        </w:rPr>
        <w:t xml:space="preserve"> </w:t>
      </w:r>
      <w:r>
        <w:rPr>
          <w:color w:val="231F20"/>
          <w:sz w:val="24"/>
        </w:rPr>
        <w:t>additional opportunities for</w:t>
      </w:r>
      <w:r w:rsidRPr="00AD5EAD">
        <w:rPr>
          <w:color w:val="231F20"/>
          <w:sz w:val="24"/>
        </w:rPr>
        <w:t xml:space="preserve"> </w:t>
      </w:r>
      <w:r>
        <w:rPr>
          <w:color w:val="231F20"/>
          <w:sz w:val="24"/>
        </w:rPr>
        <w:t>climate change adaptation</w:t>
      </w:r>
      <w:r w:rsidRPr="00AD5EAD">
        <w:rPr>
          <w:color w:val="231F20"/>
          <w:sz w:val="24"/>
        </w:rPr>
        <w:t xml:space="preserve"> </w:t>
      </w:r>
      <w:r>
        <w:rPr>
          <w:color w:val="231F20"/>
          <w:sz w:val="24"/>
        </w:rPr>
        <w:t>action by: engaging with the</w:t>
      </w:r>
      <w:r w:rsidRPr="00AD5EAD">
        <w:rPr>
          <w:color w:val="231F20"/>
          <w:sz w:val="24"/>
        </w:rPr>
        <w:t xml:space="preserve"> </w:t>
      </w:r>
      <w:r>
        <w:rPr>
          <w:color w:val="231F20"/>
          <w:sz w:val="24"/>
        </w:rPr>
        <w:t>public; leveraging existing</w:t>
      </w:r>
      <w:r w:rsidRPr="00AD5EAD">
        <w:rPr>
          <w:color w:val="231F20"/>
          <w:sz w:val="24"/>
        </w:rPr>
        <w:t xml:space="preserve"> </w:t>
      </w:r>
      <w:r>
        <w:rPr>
          <w:color w:val="231F20"/>
          <w:sz w:val="24"/>
        </w:rPr>
        <w:t>and</w:t>
      </w:r>
      <w:r w:rsidRPr="00AD5EAD">
        <w:rPr>
          <w:color w:val="231F20"/>
          <w:sz w:val="24"/>
        </w:rPr>
        <w:t xml:space="preserve"> </w:t>
      </w:r>
      <w:r>
        <w:rPr>
          <w:color w:val="231F20"/>
          <w:sz w:val="24"/>
        </w:rPr>
        <w:t>planned</w:t>
      </w:r>
      <w:r w:rsidRPr="00AD5EAD">
        <w:rPr>
          <w:color w:val="231F20"/>
          <w:sz w:val="24"/>
        </w:rPr>
        <w:t xml:space="preserve"> </w:t>
      </w:r>
      <w:r>
        <w:rPr>
          <w:color w:val="231F20"/>
          <w:sz w:val="24"/>
        </w:rPr>
        <w:t>investment;</w:t>
      </w:r>
      <w:r w:rsidRPr="00AD5EAD">
        <w:rPr>
          <w:color w:val="231F20"/>
          <w:sz w:val="24"/>
        </w:rPr>
        <w:t xml:space="preserve"> </w:t>
      </w:r>
      <w:r>
        <w:rPr>
          <w:color w:val="231F20"/>
          <w:sz w:val="24"/>
        </w:rPr>
        <w:t>and</w:t>
      </w:r>
      <w:r w:rsidRPr="00AD5EAD">
        <w:rPr>
          <w:color w:val="231F20"/>
          <w:sz w:val="24"/>
        </w:rPr>
        <w:t xml:space="preserve"> </w:t>
      </w:r>
      <w:r>
        <w:rPr>
          <w:color w:val="231F20"/>
          <w:sz w:val="24"/>
        </w:rPr>
        <w:t>working</w:t>
      </w:r>
      <w:r w:rsidRPr="00AD5EAD">
        <w:rPr>
          <w:color w:val="231F20"/>
          <w:sz w:val="24"/>
        </w:rPr>
        <w:t xml:space="preserve"> </w:t>
      </w:r>
      <w:r>
        <w:rPr>
          <w:color w:val="231F20"/>
          <w:sz w:val="24"/>
        </w:rPr>
        <w:t>with</w:t>
      </w:r>
      <w:r w:rsidRPr="00AD5EAD">
        <w:rPr>
          <w:color w:val="231F20"/>
          <w:sz w:val="24"/>
        </w:rPr>
        <w:t xml:space="preserve"> </w:t>
      </w:r>
      <w:r>
        <w:rPr>
          <w:color w:val="231F20"/>
          <w:sz w:val="24"/>
        </w:rPr>
        <w:t>stakeholders</w:t>
      </w:r>
      <w:r w:rsidRPr="00AD5EAD">
        <w:rPr>
          <w:color w:val="231F20"/>
          <w:sz w:val="24"/>
        </w:rPr>
        <w:t xml:space="preserve"> </w:t>
      </w:r>
      <w:r>
        <w:rPr>
          <w:color w:val="231F20"/>
          <w:sz w:val="24"/>
        </w:rPr>
        <w:t>to</w:t>
      </w:r>
      <w:r w:rsidR="00AD5EAD">
        <w:rPr>
          <w:color w:val="231F20"/>
          <w:sz w:val="24"/>
        </w:rPr>
        <w:t xml:space="preserve"> build sector capability.</w:t>
      </w:r>
    </w:p>
    <w:p w14:paraId="6D91E686" w14:textId="27DE9826" w:rsidR="003E5D9E" w:rsidRPr="00AD5EAD" w:rsidRDefault="00491973" w:rsidP="00AD5EAD">
      <w:pPr>
        <w:tabs>
          <w:tab w:val="left" w:pos="3119"/>
        </w:tabs>
        <w:spacing w:before="92" w:line="242" w:lineRule="auto"/>
        <w:ind w:right="107"/>
        <w:rPr>
          <w:color w:val="231F20"/>
          <w:sz w:val="24"/>
        </w:rPr>
      </w:pPr>
      <w:r w:rsidRPr="00AD5EAD">
        <w:rPr>
          <w:color w:val="231F20"/>
          <w:sz w:val="24"/>
        </w:rPr>
        <w:br w:type="column"/>
      </w:r>
      <w:r>
        <w:rPr>
          <w:color w:val="231F20"/>
          <w:sz w:val="24"/>
        </w:rPr>
        <w:t>The Health and Human</w:t>
      </w:r>
      <w:r w:rsidRPr="00AD5EAD">
        <w:rPr>
          <w:color w:val="231F20"/>
          <w:sz w:val="24"/>
        </w:rPr>
        <w:t xml:space="preserve"> </w:t>
      </w:r>
      <w:r>
        <w:rPr>
          <w:color w:val="231F20"/>
          <w:sz w:val="24"/>
        </w:rPr>
        <w:t>Services Climate Change</w:t>
      </w:r>
      <w:r w:rsidRPr="00AD5EAD">
        <w:rPr>
          <w:color w:val="231F20"/>
          <w:sz w:val="24"/>
        </w:rPr>
        <w:t xml:space="preserve"> </w:t>
      </w:r>
      <w:r>
        <w:rPr>
          <w:color w:val="231F20"/>
          <w:sz w:val="24"/>
        </w:rPr>
        <w:t>Adaptation Action Plan</w:t>
      </w:r>
      <w:r w:rsidRPr="00AD5EAD">
        <w:rPr>
          <w:color w:val="231F20"/>
          <w:sz w:val="24"/>
        </w:rPr>
        <w:t xml:space="preserve"> </w:t>
      </w:r>
      <w:r>
        <w:rPr>
          <w:color w:val="231F20"/>
          <w:sz w:val="24"/>
        </w:rPr>
        <w:t>2022–26</w:t>
      </w:r>
      <w:r w:rsidRPr="00AD5EAD">
        <w:rPr>
          <w:color w:val="231F20"/>
          <w:sz w:val="24"/>
        </w:rPr>
        <w:t xml:space="preserve"> </w:t>
      </w:r>
      <w:r>
        <w:rPr>
          <w:color w:val="231F20"/>
          <w:sz w:val="24"/>
        </w:rPr>
        <w:t>includes</w:t>
      </w:r>
      <w:r w:rsidRPr="00AD5EAD">
        <w:rPr>
          <w:color w:val="231F20"/>
          <w:sz w:val="24"/>
        </w:rPr>
        <w:t xml:space="preserve"> </w:t>
      </w:r>
      <w:r>
        <w:rPr>
          <w:color w:val="231F20"/>
          <w:sz w:val="24"/>
        </w:rPr>
        <w:t>14</w:t>
      </w:r>
      <w:r w:rsidRPr="00AD5EAD">
        <w:rPr>
          <w:color w:val="231F20"/>
          <w:sz w:val="24"/>
        </w:rPr>
        <w:t xml:space="preserve"> </w:t>
      </w:r>
      <w:r>
        <w:rPr>
          <w:color w:val="231F20"/>
          <w:sz w:val="24"/>
        </w:rPr>
        <w:t>actions</w:t>
      </w:r>
      <w:r w:rsidRPr="00AD5EAD">
        <w:rPr>
          <w:color w:val="231F20"/>
          <w:sz w:val="24"/>
        </w:rPr>
        <w:t xml:space="preserve"> </w:t>
      </w:r>
      <w:r>
        <w:rPr>
          <w:color w:val="231F20"/>
          <w:sz w:val="24"/>
        </w:rPr>
        <w:t>which</w:t>
      </w:r>
      <w:r w:rsidRPr="00AD5EAD">
        <w:rPr>
          <w:color w:val="231F20"/>
          <w:sz w:val="24"/>
        </w:rPr>
        <w:t xml:space="preserve"> </w:t>
      </w:r>
      <w:r>
        <w:rPr>
          <w:color w:val="231F20"/>
          <w:sz w:val="24"/>
        </w:rPr>
        <w:t>address</w:t>
      </w:r>
      <w:r w:rsidRPr="00AD5EAD">
        <w:rPr>
          <w:color w:val="231F20"/>
          <w:sz w:val="24"/>
        </w:rPr>
        <w:t xml:space="preserve"> </w:t>
      </w:r>
      <w:r>
        <w:rPr>
          <w:color w:val="231F20"/>
          <w:sz w:val="24"/>
        </w:rPr>
        <w:t>the</w:t>
      </w:r>
      <w:r w:rsidRPr="00AD5EAD">
        <w:rPr>
          <w:color w:val="231F20"/>
          <w:sz w:val="24"/>
        </w:rPr>
        <w:t xml:space="preserve"> </w:t>
      </w:r>
      <w:r>
        <w:rPr>
          <w:color w:val="231F20"/>
          <w:sz w:val="24"/>
        </w:rPr>
        <w:t>gaps</w:t>
      </w:r>
      <w:r w:rsidR="00AD5EAD">
        <w:rPr>
          <w:color w:val="231F20"/>
          <w:sz w:val="24"/>
        </w:rPr>
        <w:t xml:space="preserve"> </w:t>
      </w:r>
      <w:r>
        <w:rPr>
          <w:color w:val="231F20"/>
          <w:sz w:val="24"/>
        </w:rPr>
        <w:t>and opportunities identified</w:t>
      </w:r>
      <w:r w:rsidRPr="00AD5EAD">
        <w:rPr>
          <w:color w:val="231F20"/>
          <w:sz w:val="24"/>
        </w:rPr>
        <w:t xml:space="preserve"> </w:t>
      </w:r>
      <w:r>
        <w:rPr>
          <w:color w:val="231F20"/>
          <w:sz w:val="24"/>
        </w:rPr>
        <w:t>in</w:t>
      </w:r>
      <w:r w:rsidRPr="00AD5EAD">
        <w:rPr>
          <w:color w:val="231F20"/>
          <w:sz w:val="24"/>
        </w:rPr>
        <w:t xml:space="preserve"> </w:t>
      </w:r>
      <w:r>
        <w:rPr>
          <w:color w:val="231F20"/>
          <w:sz w:val="24"/>
        </w:rPr>
        <w:t>section</w:t>
      </w:r>
      <w:r w:rsidRPr="00AD5EAD">
        <w:rPr>
          <w:color w:val="231F20"/>
          <w:sz w:val="24"/>
        </w:rPr>
        <w:t xml:space="preserve"> </w:t>
      </w:r>
      <w:r>
        <w:rPr>
          <w:color w:val="231F20"/>
          <w:sz w:val="24"/>
        </w:rPr>
        <w:t>5.2</w:t>
      </w:r>
      <w:r w:rsidRPr="00AD5EAD">
        <w:rPr>
          <w:color w:val="231F20"/>
          <w:sz w:val="24"/>
        </w:rPr>
        <w:t xml:space="preserve"> </w:t>
      </w:r>
      <w:r>
        <w:rPr>
          <w:color w:val="231F20"/>
          <w:sz w:val="24"/>
        </w:rPr>
        <w:t>across</w:t>
      </w:r>
      <w:r w:rsidRPr="00AD5EAD">
        <w:rPr>
          <w:color w:val="231F20"/>
          <w:sz w:val="24"/>
        </w:rPr>
        <w:t xml:space="preserve"> </w:t>
      </w:r>
      <w:r>
        <w:rPr>
          <w:color w:val="231F20"/>
          <w:sz w:val="24"/>
        </w:rPr>
        <w:t>the</w:t>
      </w:r>
      <w:r w:rsidRPr="00AD5EAD">
        <w:rPr>
          <w:color w:val="231F20"/>
          <w:sz w:val="24"/>
        </w:rPr>
        <w:t xml:space="preserve"> </w:t>
      </w:r>
      <w:r>
        <w:rPr>
          <w:color w:val="231F20"/>
          <w:sz w:val="24"/>
        </w:rPr>
        <w:t>3</w:t>
      </w:r>
      <w:r w:rsidR="00AD5EAD">
        <w:rPr>
          <w:color w:val="231F20"/>
          <w:sz w:val="24"/>
        </w:rPr>
        <w:t xml:space="preserve"> </w:t>
      </w:r>
      <w:r>
        <w:rPr>
          <w:color w:val="231F20"/>
          <w:sz w:val="24"/>
        </w:rPr>
        <w:t>domains of Health and Human</w:t>
      </w:r>
      <w:r w:rsidRPr="00AD5EAD">
        <w:rPr>
          <w:color w:val="231F20"/>
          <w:sz w:val="24"/>
        </w:rPr>
        <w:t xml:space="preserve"> </w:t>
      </w:r>
      <w:r>
        <w:rPr>
          <w:color w:val="231F20"/>
          <w:sz w:val="24"/>
        </w:rPr>
        <w:t>Services delivery: public</w:t>
      </w:r>
      <w:r w:rsidRPr="00AD5EAD">
        <w:rPr>
          <w:color w:val="231F20"/>
          <w:sz w:val="24"/>
        </w:rPr>
        <w:t xml:space="preserve"> </w:t>
      </w:r>
      <w:r>
        <w:rPr>
          <w:color w:val="231F20"/>
          <w:sz w:val="24"/>
        </w:rPr>
        <w:t>health,</w:t>
      </w:r>
      <w:r w:rsidRPr="00AD5EAD">
        <w:rPr>
          <w:color w:val="231F20"/>
          <w:sz w:val="24"/>
        </w:rPr>
        <w:t xml:space="preserve"> </w:t>
      </w:r>
      <w:r>
        <w:rPr>
          <w:color w:val="231F20"/>
          <w:sz w:val="24"/>
        </w:rPr>
        <w:t>infrastructure</w:t>
      </w:r>
      <w:r w:rsidRPr="00AD5EAD">
        <w:rPr>
          <w:color w:val="231F20"/>
          <w:sz w:val="24"/>
        </w:rPr>
        <w:t xml:space="preserve"> </w:t>
      </w:r>
      <w:r>
        <w:rPr>
          <w:color w:val="231F20"/>
          <w:sz w:val="24"/>
        </w:rPr>
        <w:t>resilience</w:t>
      </w:r>
      <w:r w:rsidRPr="00AD5EAD">
        <w:rPr>
          <w:color w:val="231F20"/>
          <w:sz w:val="24"/>
        </w:rPr>
        <w:t xml:space="preserve"> </w:t>
      </w:r>
      <w:r>
        <w:rPr>
          <w:color w:val="231F20"/>
          <w:sz w:val="24"/>
        </w:rPr>
        <w:t>and sector capability (see</w:t>
      </w:r>
      <w:r w:rsidRPr="00AD5EAD">
        <w:rPr>
          <w:color w:val="231F20"/>
          <w:sz w:val="24"/>
        </w:rPr>
        <w:t xml:space="preserve"> </w:t>
      </w:r>
      <w:r>
        <w:rPr>
          <w:color w:val="231F20"/>
          <w:sz w:val="24"/>
        </w:rPr>
        <w:t>Table</w:t>
      </w:r>
      <w:r w:rsidRPr="00AD5EAD">
        <w:rPr>
          <w:color w:val="231F20"/>
          <w:sz w:val="24"/>
        </w:rPr>
        <w:t xml:space="preserve"> </w:t>
      </w:r>
      <w:r>
        <w:rPr>
          <w:color w:val="231F20"/>
          <w:sz w:val="24"/>
        </w:rPr>
        <w:t>6).</w:t>
      </w:r>
    </w:p>
    <w:p w14:paraId="34BACA20" w14:textId="5F215712" w:rsidR="003E5D9E" w:rsidRPr="00AD5EAD" w:rsidRDefault="00AD5EAD" w:rsidP="00AD5EAD">
      <w:pPr>
        <w:tabs>
          <w:tab w:val="left" w:pos="3119"/>
        </w:tabs>
        <w:spacing w:before="92" w:line="242" w:lineRule="auto"/>
        <w:ind w:right="107"/>
        <w:rPr>
          <w:color w:val="231F20"/>
          <w:sz w:val="24"/>
        </w:rPr>
      </w:pPr>
      <w:r>
        <w:rPr>
          <w:color w:val="231F20"/>
          <w:sz w:val="24"/>
        </w:rPr>
        <w:br w:type="column"/>
      </w:r>
      <w:r w:rsidR="00491973">
        <w:rPr>
          <w:color w:val="231F20"/>
          <w:sz w:val="24"/>
        </w:rPr>
        <w:t>Recommendations received</w:t>
      </w:r>
      <w:r w:rsidR="00491973" w:rsidRPr="00AD5EAD">
        <w:rPr>
          <w:color w:val="231F20"/>
          <w:sz w:val="24"/>
        </w:rPr>
        <w:t xml:space="preserve"> </w:t>
      </w:r>
      <w:r w:rsidR="00491973">
        <w:rPr>
          <w:color w:val="231F20"/>
          <w:sz w:val="24"/>
        </w:rPr>
        <w:t>during public consultation</w:t>
      </w:r>
      <w:r w:rsidR="00491973" w:rsidRPr="00AD5EAD">
        <w:rPr>
          <w:color w:val="231F20"/>
          <w:sz w:val="24"/>
        </w:rPr>
        <w:t xml:space="preserve"> </w:t>
      </w:r>
      <w:r w:rsidR="00491973">
        <w:rPr>
          <w:color w:val="231F20"/>
          <w:sz w:val="24"/>
        </w:rPr>
        <w:t>have been used by the</w:t>
      </w:r>
      <w:r w:rsidR="00491973" w:rsidRPr="00AD5EAD">
        <w:rPr>
          <w:color w:val="231F20"/>
          <w:sz w:val="24"/>
        </w:rPr>
        <w:t xml:space="preserve"> </w:t>
      </w:r>
      <w:r w:rsidR="00491973">
        <w:rPr>
          <w:color w:val="231F20"/>
          <w:sz w:val="24"/>
        </w:rPr>
        <w:t>Department of Health and</w:t>
      </w:r>
      <w:r>
        <w:rPr>
          <w:color w:val="231F20"/>
          <w:sz w:val="24"/>
        </w:rPr>
        <w:t xml:space="preserve"> </w:t>
      </w:r>
      <w:r w:rsidR="00491973">
        <w:rPr>
          <w:color w:val="231F20"/>
          <w:sz w:val="24"/>
        </w:rPr>
        <w:t>the Department of Families,</w:t>
      </w:r>
      <w:r w:rsidR="00491973" w:rsidRPr="00AD5EAD">
        <w:rPr>
          <w:color w:val="231F20"/>
          <w:sz w:val="24"/>
        </w:rPr>
        <w:t xml:space="preserve"> </w:t>
      </w:r>
      <w:r w:rsidR="00491973">
        <w:rPr>
          <w:color w:val="231F20"/>
          <w:sz w:val="24"/>
        </w:rPr>
        <w:t>Fairness and Housing to</w:t>
      </w:r>
      <w:r w:rsidR="00491973" w:rsidRPr="00AD5EAD">
        <w:rPr>
          <w:color w:val="231F20"/>
          <w:sz w:val="24"/>
        </w:rPr>
        <w:t xml:space="preserve"> </w:t>
      </w:r>
      <w:r w:rsidR="00491973">
        <w:rPr>
          <w:color w:val="231F20"/>
          <w:sz w:val="24"/>
        </w:rPr>
        <w:t xml:space="preserve">refine and </w:t>
      </w:r>
      <w:proofErr w:type="spellStart"/>
      <w:r w:rsidR="00491973">
        <w:rPr>
          <w:color w:val="231F20"/>
          <w:sz w:val="24"/>
        </w:rPr>
        <w:t>finalise</w:t>
      </w:r>
      <w:proofErr w:type="spellEnd"/>
      <w:r w:rsidR="00491973">
        <w:rPr>
          <w:color w:val="231F20"/>
          <w:sz w:val="24"/>
        </w:rPr>
        <w:t xml:space="preserve"> these</w:t>
      </w:r>
      <w:r w:rsidR="00491973" w:rsidRPr="00AD5EAD">
        <w:rPr>
          <w:color w:val="231F20"/>
          <w:sz w:val="24"/>
        </w:rPr>
        <w:t xml:space="preserve"> </w:t>
      </w:r>
      <w:r w:rsidR="00491973">
        <w:rPr>
          <w:color w:val="231F20"/>
          <w:sz w:val="24"/>
        </w:rPr>
        <w:t>actions and will be further</w:t>
      </w:r>
      <w:r w:rsidR="00491973" w:rsidRPr="00AD5EAD">
        <w:rPr>
          <w:color w:val="231F20"/>
          <w:sz w:val="24"/>
        </w:rPr>
        <w:t xml:space="preserve"> </w:t>
      </w:r>
      <w:r w:rsidR="00491973">
        <w:rPr>
          <w:color w:val="231F20"/>
          <w:sz w:val="24"/>
        </w:rPr>
        <w:t>considered</w:t>
      </w:r>
      <w:r w:rsidR="00491973" w:rsidRPr="00AD5EAD">
        <w:rPr>
          <w:color w:val="231F20"/>
          <w:sz w:val="24"/>
        </w:rPr>
        <w:t xml:space="preserve"> </w:t>
      </w:r>
      <w:r w:rsidR="00491973">
        <w:rPr>
          <w:color w:val="231F20"/>
          <w:sz w:val="24"/>
        </w:rPr>
        <w:t>during</w:t>
      </w:r>
      <w:r w:rsidR="00491973" w:rsidRPr="00AD5EAD">
        <w:rPr>
          <w:color w:val="231F20"/>
          <w:sz w:val="24"/>
        </w:rPr>
        <w:t xml:space="preserve"> </w:t>
      </w:r>
      <w:r w:rsidR="00491973">
        <w:rPr>
          <w:color w:val="231F20"/>
          <w:sz w:val="24"/>
        </w:rPr>
        <w:t>this</w:t>
      </w:r>
      <w:r w:rsidR="00491973" w:rsidRPr="00AD5EAD">
        <w:rPr>
          <w:color w:val="231F20"/>
          <w:sz w:val="24"/>
        </w:rPr>
        <w:t xml:space="preserve"> </w:t>
      </w:r>
      <w:r w:rsidR="00491973">
        <w:rPr>
          <w:color w:val="231F20"/>
          <w:sz w:val="24"/>
        </w:rPr>
        <w:t>plan’s</w:t>
      </w:r>
      <w:r>
        <w:rPr>
          <w:color w:val="231F20"/>
          <w:sz w:val="24"/>
        </w:rPr>
        <w:t xml:space="preserve"> </w:t>
      </w:r>
      <w:r w:rsidR="00491973" w:rsidRPr="00AD5EAD">
        <w:rPr>
          <w:color w:val="231F20"/>
          <w:sz w:val="24"/>
        </w:rPr>
        <w:t xml:space="preserve">implementation. </w:t>
      </w:r>
      <w:r w:rsidR="00491973">
        <w:rPr>
          <w:color w:val="231F20"/>
          <w:sz w:val="24"/>
        </w:rPr>
        <w:t>See Appendix</w:t>
      </w:r>
      <w:r w:rsidR="00491973" w:rsidRPr="00AD5EAD">
        <w:rPr>
          <w:color w:val="231F20"/>
          <w:sz w:val="24"/>
        </w:rPr>
        <w:t xml:space="preserve"> </w:t>
      </w:r>
      <w:r w:rsidR="00491973">
        <w:rPr>
          <w:color w:val="231F20"/>
          <w:sz w:val="24"/>
        </w:rPr>
        <w:t>1 for more information about</w:t>
      </w:r>
      <w:r w:rsidR="00491973" w:rsidRPr="00AD5EAD">
        <w:rPr>
          <w:color w:val="231F20"/>
          <w:sz w:val="24"/>
        </w:rPr>
        <w:t xml:space="preserve"> </w:t>
      </w:r>
      <w:r w:rsidR="00491973">
        <w:rPr>
          <w:color w:val="231F20"/>
          <w:sz w:val="24"/>
        </w:rPr>
        <w:t>the</w:t>
      </w:r>
      <w:r w:rsidR="00491973" w:rsidRPr="00AD5EAD">
        <w:rPr>
          <w:color w:val="231F20"/>
          <w:sz w:val="24"/>
        </w:rPr>
        <w:t xml:space="preserve"> </w:t>
      </w:r>
      <w:r w:rsidR="00491973">
        <w:rPr>
          <w:color w:val="231F20"/>
          <w:sz w:val="24"/>
        </w:rPr>
        <w:t>development</w:t>
      </w:r>
      <w:r w:rsidR="00491973" w:rsidRPr="00AD5EAD">
        <w:rPr>
          <w:color w:val="231F20"/>
          <w:sz w:val="24"/>
        </w:rPr>
        <w:t xml:space="preserve"> </w:t>
      </w:r>
      <w:r w:rsidR="00491973">
        <w:rPr>
          <w:color w:val="231F20"/>
          <w:sz w:val="24"/>
        </w:rPr>
        <w:t>of</w:t>
      </w:r>
      <w:r w:rsidR="00491973" w:rsidRPr="00AD5EAD">
        <w:rPr>
          <w:color w:val="231F20"/>
          <w:sz w:val="24"/>
        </w:rPr>
        <w:t xml:space="preserve"> </w:t>
      </w:r>
      <w:r w:rsidR="00491973">
        <w:rPr>
          <w:color w:val="231F20"/>
          <w:sz w:val="24"/>
        </w:rPr>
        <w:t>this</w:t>
      </w:r>
      <w:r w:rsidR="00491973" w:rsidRPr="00AD5EAD">
        <w:rPr>
          <w:color w:val="231F20"/>
          <w:sz w:val="24"/>
        </w:rPr>
        <w:t xml:space="preserve"> </w:t>
      </w:r>
      <w:r w:rsidR="00491973">
        <w:rPr>
          <w:color w:val="231F20"/>
          <w:sz w:val="24"/>
        </w:rPr>
        <w:t>plan.</w:t>
      </w:r>
    </w:p>
    <w:p w14:paraId="7CE90B48" w14:textId="77777777" w:rsidR="003E5D9E" w:rsidRDefault="003E5D9E">
      <w:pPr>
        <w:spacing w:line="242" w:lineRule="auto"/>
        <w:rPr>
          <w:sz w:val="24"/>
        </w:rPr>
        <w:sectPr w:rsidR="003E5D9E">
          <w:type w:val="continuous"/>
          <w:pgSz w:w="11910" w:h="16840"/>
          <w:pgMar w:top="1580" w:right="600" w:bottom="280" w:left="620" w:header="0" w:footer="707" w:gutter="0"/>
          <w:cols w:num="3" w:space="720" w:equalWidth="0">
            <w:col w:w="3295" w:space="225"/>
            <w:col w:w="3441" w:space="78"/>
            <w:col w:w="3651"/>
          </w:cols>
        </w:sectPr>
      </w:pPr>
    </w:p>
    <w:p w14:paraId="1362CB4F" w14:textId="77777777" w:rsidR="003E5D9E" w:rsidRDefault="003E5D9E">
      <w:pPr>
        <w:pStyle w:val="BodyText"/>
        <w:spacing w:before="3"/>
        <w:rPr>
          <w:sz w:val="17"/>
        </w:rPr>
      </w:pPr>
    </w:p>
    <w:p w14:paraId="501E5CCE" w14:textId="77777777" w:rsidR="003E5D9E" w:rsidRDefault="00491973">
      <w:pPr>
        <w:pStyle w:val="Heading4"/>
        <w:spacing w:before="95"/>
      </w:pPr>
      <w:r>
        <w:rPr>
          <w:color w:val="231F20"/>
          <w:spacing w:val="-1"/>
        </w:rPr>
        <w:t>Table</w:t>
      </w:r>
      <w:r>
        <w:rPr>
          <w:color w:val="231F20"/>
          <w:spacing w:val="-6"/>
        </w:rPr>
        <w:t xml:space="preserve"> </w:t>
      </w:r>
      <w:r>
        <w:rPr>
          <w:color w:val="231F20"/>
        </w:rPr>
        <w:t>6.</w:t>
      </w:r>
      <w:r>
        <w:rPr>
          <w:color w:val="231F20"/>
          <w:spacing w:val="-11"/>
        </w:rPr>
        <w:t xml:space="preserve"> </w:t>
      </w:r>
      <w:r>
        <w:rPr>
          <w:color w:val="231F20"/>
        </w:rPr>
        <w:t>Actions:</w:t>
      </w:r>
      <w:r>
        <w:rPr>
          <w:color w:val="231F20"/>
          <w:spacing w:val="-6"/>
        </w:rPr>
        <w:t xml:space="preserve"> </w:t>
      </w:r>
      <w:r>
        <w:rPr>
          <w:color w:val="231F20"/>
        </w:rPr>
        <w:t>Health</w:t>
      </w:r>
      <w:r>
        <w:rPr>
          <w:color w:val="231F20"/>
          <w:spacing w:val="-6"/>
        </w:rPr>
        <w:t xml:space="preserve"> </w:t>
      </w:r>
      <w:r>
        <w:rPr>
          <w:color w:val="231F20"/>
        </w:rPr>
        <w:t>and</w:t>
      </w:r>
      <w:r>
        <w:rPr>
          <w:color w:val="231F20"/>
          <w:spacing w:val="-6"/>
        </w:rPr>
        <w:t xml:space="preserve"> </w:t>
      </w:r>
      <w:r>
        <w:rPr>
          <w:color w:val="231F20"/>
        </w:rPr>
        <w:t>Human</w:t>
      </w:r>
      <w:r>
        <w:rPr>
          <w:color w:val="231F20"/>
          <w:spacing w:val="-5"/>
        </w:rPr>
        <w:t xml:space="preserve"> </w:t>
      </w:r>
      <w:r>
        <w:rPr>
          <w:color w:val="231F20"/>
        </w:rPr>
        <w:t>Services</w:t>
      </w:r>
      <w:r>
        <w:rPr>
          <w:color w:val="231F20"/>
          <w:spacing w:val="-5"/>
        </w:rPr>
        <w:t xml:space="preserve"> </w:t>
      </w:r>
      <w:r>
        <w:rPr>
          <w:color w:val="231F20"/>
        </w:rPr>
        <w:t>Climate</w:t>
      </w:r>
      <w:r>
        <w:rPr>
          <w:color w:val="231F20"/>
          <w:spacing w:val="-6"/>
        </w:rPr>
        <w:t xml:space="preserve"> </w:t>
      </w:r>
      <w:r>
        <w:rPr>
          <w:color w:val="231F20"/>
        </w:rPr>
        <w:t>Change</w:t>
      </w:r>
      <w:r>
        <w:rPr>
          <w:color w:val="231F20"/>
          <w:spacing w:val="-10"/>
        </w:rPr>
        <w:t xml:space="preserve"> </w:t>
      </w:r>
      <w:r>
        <w:rPr>
          <w:color w:val="231F20"/>
        </w:rPr>
        <w:t>Adaptation</w:t>
      </w:r>
      <w:r>
        <w:rPr>
          <w:color w:val="231F20"/>
          <w:spacing w:val="-11"/>
        </w:rPr>
        <w:t xml:space="preserve"> </w:t>
      </w:r>
      <w:r>
        <w:rPr>
          <w:color w:val="231F20"/>
        </w:rPr>
        <w:t>Action</w:t>
      </w:r>
      <w:r>
        <w:rPr>
          <w:color w:val="231F20"/>
          <w:spacing w:val="-6"/>
        </w:rPr>
        <w:t xml:space="preserve"> </w:t>
      </w:r>
      <w:r>
        <w:rPr>
          <w:color w:val="231F20"/>
        </w:rPr>
        <w:t>Plan</w:t>
      </w:r>
      <w:r>
        <w:rPr>
          <w:color w:val="231F20"/>
          <w:spacing w:val="-5"/>
        </w:rPr>
        <w:t xml:space="preserve"> </w:t>
      </w:r>
      <w:r>
        <w:rPr>
          <w:color w:val="231F20"/>
        </w:rPr>
        <w:t>2022–26</w:t>
      </w:r>
    </w:p>
    <w:p w14:paraId="37DB3323" w14:textId="77777777" w:rsidR="003E5D9E" w:rsidRDefault="003E5D9E">
      <w:pPr>
        <w:pStyle w:val="BodyText"/>
        <w:spacing w:before="6" w:after="1"/>
        <w:rPr>
          <w:b/>
          <w:sz w:val="27"/>
        </w:rPr>
      </w:pPr>
    </w:p>
    <w:tbl>
      <w:tblPr>
        <w:tblW w:w="0" w:type="auto"/>
        <w:tblInd w:w="181" w:type="dxa"/>
        <w:tblLayout w:type="fixed"/>
        <w:tblCellMar>
          <w:left w:w="0" w:type="dxa"/>
          <w:right w:w="0" w:type="dxa"/>
        </w:tblCellMar>
        <w:tblLook w:val="01E0" w:firstRow="1" w:lastRow="1" w:firstColumn="1" w:lastColumn="1" w:noHBand="0" w:noVBand="0"/>
      </w:tblPr>
      <w:tblGrid>
        <w:gridCol w:w="1240"/>
        <w:gridCol w:w="865"/>
        <w:gridCol w:w="4096"/>
        <w:gridCol w:w="1230"/>
        <w:gridCol w:w="2887"/>
      </w:tblGrid>
      <w:tr w:rsidR="003E5D9E" w14:paraId="692A6B18" w14:textId="77777777" w:rsidTr="005B3153">
        <w:trPr>
          <w:trHeight w:val="500"/>
        </w:trPr>
        <w:tc>
          <w:tcPr>
            <w:tcW w:w="1240" w:type="dxa"/>
            <w:shd w:val="clear" w:color="auto" w:fill="auto"/>
          </w:tcPr>
          <w:p w14:paraId="6F45998F" w14:textId="77777777" w:rsidR="003E5D9E" w:rsidRPr="005B3153" w:rsidRDefault="00491973">
            <w:pPr>
              <w:pStyle w:val="TableParagraph"/>
              <w:spacing w:before="46"/>
              <w:ind w:left="136"/>
              <w:rPr>
                <w:b/>
                <w:sz w:val="16"/>
              </w:rPr>
            </w:pPr>
            <w:r w:rsidRPr="005B3153">
              <w:rPr>
                <w:b/>
                <w:sz w:val="16"/>
              </w:rPr>
              <w:t>Domain</w:t>
            </w:r>
          </w:p>
        </w:tc>
        <w:tc>
          <w:tcPr>
            <w:tcW w:w="865" w:type="dxa"/>
            <w:shd w:val="clear" w:color="auto" w:fill="auto"/>
          </w:tcPr>
          <w:p w14:paraId="5C20E69A" w14:textId="77777777" w:rsidR="003E5D9E" w:rsidRPr="005B3153" w:rsidRDefault="00491973">
            <w:pPr>
              <w:pStyle w:val="TableParagraph"/>
              <w:spacing w:before="46"/>
              <w:ind w:left="214"/>
              <w:rPr>
                <w:b/>
                <w:sz w:val="16"/>
              </w:rPr>
            </w:pPr>
            <w:r w:rsidRPr="005B3153">
              <w:rPr>
                <w:b/>
                <w:sz w:val="16"/>
              </w:rPr>
              <w:t>Action</w:t>
            </w:r>
          </w:p>
        </w:tc>
        <w:tc>
          <w:tcPr>
            <w:tcW w:w="4096" w:type="dxa"/>
            <w:shd w:val="clear" w:color="auto" w:fill="auto"/>
          </w:tcPr>
          <w:p w14:paraId="753B9243" w14:textId="77777777" w:rsidR="003E5D9E" w:rsidRPr="005B3153" w:rsidRDefault="003E5D9E">
            <w:pPr>
              <w:pStyle w:val="TableParagraph"/>
              <w:rPr>
                <w:rFonts w:ascii="Times New Roman"/>
                <w:sz w:val="20"/>
              </w:rPr>
            </w:pPr>
          </w:p>
        </w:tc>
        <w:tc>
          <w:tcPr>
            <w:tcW w:w="1230" w:type="dxa"/>
            <w:shd w:val="clear" w:color="auto" w:fill="auto"/>
          </w:tcPr>
          <w:p w14:paraId="0966F8E6" w14:textId="77777777" w:rsidR="003E5D9E" w:rsidRPr="005B3153" w:rsidRDefault="00491973">
            <w:pPr>
              <w:pStyle w:val="TableParagraph"/>
              <w:spacing w:before="46"/>
              <w:ind w:left="181"/>
              <w:rPr>
                <w:b/>
                <w:sz w:val="16"/>
              </w:rPr>
            </w:pPr>
            <w:r w:rsidRPr="005B3153">
              <w:rPr>
                <w:b/>
                <w:sz w:val="16"/>
              </w:rPr>
              <w:t>Lead/s</w:t>
            </w:r>
          </w:p>
        </w:tc>
        <w:tc>
          <w:tcPr>
            <w:tcW w:w="2887" w:type="dxa"/>
            <w:shd w:val="clear" w:color="auto" w:fill="auto"/>
          </w:tcPr>
          <w:p w14:paraId="4E673A0A" w14:textId="77777777" w:rsidR="003E5D9E" w:rsidRPr="005B3153" w:rsidRDefault="00491973">
            <w:pPr>
              <w:pStyle w:val="TableParagraph"/>
              <w:spacing w:before="46"/>
              <w:ind w:left="213"/>
              <w:rPr>
                <w:b/>
                <w:sz w:val="16"/>
              </w:rPr>
            </w:pPr>
            <w:r w:rsidRPr="005B3153">
              <w:rPr>
                <w:b/>
                <w:sz w:val="16"/>
              </w:rPr>
              <w:t>Desired</w:t>
            </w:r>
            <w:r w:rsidRPr="005B3153">
              <w:rPr>
                <w:b/>
                <w:spacing w:val="-4"/>
                <w:sz w:val="16"/>
              </w:rPr>
              <w:t xml:space="preserve"> </w:t>
            </w:r>
            <w:r w:rsidRPr="005B3153">
              <w:rPr>
                <w:b/>
                <w:sz w:val="16"/>
              </w:rPr>
              <w:t>outcome</w:t>
            </w:r>
          </w:p>
        </w:tc>
      </w:tr>
      <w:tr w:rsidR="003E5D9E" w14:paraId="42BF165D" w14:textId="77777777" w:rsidTr="002B3CD0">
        <w:trPr>
          <w:trHeight w:val="1069"/>
        </w:trPr>
        <w:tc>
          <w:tcPr>
            <w:tcW w:w="1240" w:type="dxa"/>
          </w:tcPr>
          <w:p w14:paraId="5C036EAE" w14:textId="1798E349" w:rsidR="002B3CD0" w:rsidRPr="00AD5EAD" w:rsidRDefault="00491973" w:rsidP="00AD5EAD">
            <w:pPr>
              <w:pStyle w:val="TableParagraph"/>
              <w:spacing w:before="46"/>
              <w:ind w:left="136"/>
              <w:rPr>
                <w:bCs/>
                <w:sz w:val="16"/>
              </w:rPr>
            </w:pPr>
            <w:r w:rsidRPr="00AD5EAD">
              <w:rPr>
                <w:bCs/>
                <w:sz w:val="16"/>
              </w:rPr>
              <w:t>Public and stakeholder engagement</w:t>
            </w:r>
            <w:r w:rsidR="002B3CD0" w:rsidRPr="00AD5EAD">
              <w:rPr>
                <w:bCs/>
                <w:sz w:val="16"/>
              </w:rPr>
              <w:t xml:space="preserve"> on climate resilience and health</w:t>
            </w:r>
          </w:p>
          <w:p w14:paraId="1B5B7347" w14:textId="0AB9DE7C" w:rsidR="003E5D9E" w:rsidRDefault="002B3CD0" w:rsidP="002B3CD0">
            <w:pPr>
              <w:pStyle w:val="TableParagraph"/>
              <w:spacing w:before="10" w:line="200" w:lineRule="atLeast"/>
              <w:ind w:left="136" w:right="204"/>
              <w:rPr>
                <w:sz w:val="16"/>
              </w:rPr>
            </w:pPr>
            <w:r>
              <w:br w:type="column"/>
            </w:r>
          </w:p>
        </w:tc>
        <w:tc>
          <w:tcPr>
            <w:tcW w:w="865" w:type="dxa"/>
          </w:tcPr>
          <w:p w14:paraId="1E62326D" w14:textId="77777777" w:rsidR="003E5D9E" w:rsidRDefault="00491973">
            <w:pPr>
              <w:pStyle w:val="TableParagraph"/>
              <w:spacing w:before="46"/>
              <w:ind w:left="214"/>
              <w:rPr>
                <w:sz w:val="16"/>
              </w:rPr>
            </w:pPr>
            <w:r>
              <w:rPr>
                <w:color w:val="231F20"/>
                <w:sz w:val="16"/>
              </w:rPr>
              <w:t>H1</w:t>
            </w:r>
          </w:p>
        </w:tc>
        <w:tc>
          <w:tcPr>
            <w:tcW w:w="4096" w:type="dxa"/>
          </w:tcPr>
          <w:p w14:paraId="06B9B935" w14:textId="77777777" w:rsidR="002B3CD0" w:rsidRPr="00AD5EAD" w:rsidRDefault="00491973" w:rsidP="002B3CD0">
            <w:pPr>
              <w:pStyle w:val="BodyText"/>
              <w:spacing w:before="16"/>
              <w:ind w:left="366"/>
              <w:rPr>
                <w:color w:val="231F20"/>
              </w:rPr>
            </w:pPr>
            <w:r>
              <w:rPr>
                <w:color w:val="231F20"/>
              </w:rPr>
              <w:t>Engage</w:t>
            </w:r>
            <w:r w:rsidRPr="00AD5EAD">
              <w:rPr>
                <w:color w:val="231F20"/>
              </w:rPr>
              <w:t xml:space="preserve"> </w:t>
            </w:r>
            <w:r>
              <w:rPr>
                <w:color w:val="231F20"/>
              </w:rPr>
              <w:t>the</w:t>
            </w:r>
            <w:r w:rsidRPr="00AD5EAD">
              <w:rPr>
                <w:color w:val="231F20"/>
              </w:rPr>
              <w:t xml:space="preserve"> </w:t>
            </w:r>
            <w:r>
              <w:rPr>
                <w:color w:val="231F20"/>
              </w:rPr>
              <w:t>profile</w:t>
            </w:r>
            <w:r w:rsidRPr="00AD5EAD">
              <w:rPr>
                <w:color w:val="231F20"/>
              </w:rPr>
              <w:t xml:space="preserve"> </w:t>
            </w:r>
            <w:r>
              <w:rPr>
                <w:color w:val="231F20"/>
              </w:rPr>
              <w:t>and</w:t>
            </w:r>
            <w:r w:rsidRPr="00AD5EAD">
              <w:rPr>
                <w:color w:val="231F20"/>
              </w:rPr>
              <w:t xml:space="preserve"> </w:t>
            </w:r>
            <w:r>
              <w:rPr>
                <w:color w:val="231F20"/>
              </w:rPr>
              <w:t>leadership</w:t>
            </w:r>
            <w:r w:rsidRPr="00AD5EAD">
              <w:rPr>
                <w:color w:val="231F20"/>
              </w:rPr>
              <w:t xml:space="preserve"> </w:t>
            </w:r>
            <w:r>
              <w:rPr>
                <w:color w:val="231F20"/>
              </w:rPr>
              <w:t>of</w:t>
            </w:r>
            <w:r w:rsidRPr="00AD5EAD">
              <w:rPr>
                <w:color w:val="231F20"/>
              </w:rPr>
              <w:t xml:space="preserve"> </w:t>
            </w:r>
            <w:r>
              <w:rPr>
                <w:color w:val="231F20"/>
              </w:rPr>
              <w:t>the</w:t>
            </w:r>
            <w:r w:rsidRPr="00AD5EAD">
              <w:rPr>
                <w:color w:val="231F20"/>
              </w:rPr>
              <w:t xml:space="preserve"> </w:t>
            </w:r>
            <w:r>
              <w:rPr>
                <w:color w:val="231F20"/>
              </w:rPr>
              <w:t>Chief</w:t>
            </w:r>
            <w:r w:rsidRPr="00AD5EAD">
              <w:rPr>
                <w:color w:val="231F20"/>
              </w:rPr>
              <w:t xml:space="preserve"> </w:t>
            </w:r>
            <w:r>
              <w:rPr>
                <w:color w:val="231F20"/>
              </w:rPr>
              <w:t>Health</w:t>
            </w:r>
            <w:r w:rsidRPr="00AD5EAD">
              <w:rPr>
                <w:color w:val="231F20"/>
              </w:rPr>
              <w:t xml:space="preserve"> </w:t>
            </w:r>
            <w:r>
              <w:rPr>
                <w:color w:val="231F20"/>
              </w:rPr>
              <w:t>Officer, other health professionals and broader</w:t>
            </w:r>
            <w:r w:rsidRPr="00AD5EAD">
              <w:rPr>
                <w:color w:val="231F20"/>
              </w:rPr>
              <w:t xml:space="preserve"> </w:t>
            </w:r>
            <w:r>
              <w:rPr>
                <w:color w:val="231F20"/>
              </w:rPr>
              <w:t>trusted</w:t>
            </w:r>
            <w:r w:rsidRPr="00AD5EAD">
              <w:rPr>
                <w:color w:val="231F20"/>
              </w:rPr>
              <w:t xml:space="preserve"> </w:t>
            </w:r>
            <w:r>
              <w:rPr>
                <w:color w:val="231F20"/>
              </w:rPr>
              <w:t>voices</w:t>
            </w:r>
            <w:r w:rsidRPr="00AD5EAD">
              <w:rPr>
                <w:color w:val="231F20"/>
              </w:rPr>
              <w:t xml:space="preserve"> </w:t>
            </w:r>
            <w:r>
              <w:rPr>
                <w:color w:val="231F20"/>
              </w:rPr>
              <w:t>to</w:t>
            </w:r>
            <w:r w:rsidRPr="00AD5EAD">
              <w:rPr>
                <w:color w:val="231F20"/>
              </w:rPr>
              <w:t xml:space="preserve"> </w:t>
            </w:r>
            <w:r>
              <w:rPr>
                <w:color w:val="231F20"/>
              </w:rPr>
              <w:t>deliver</w:t>
            </w:r>
            <w:r w:rsidRPr="00AD5EAD">
              <w:rPr>
                <w:color w:val="231F20"/>
              </w:rPr>
              <w:t xml:space="preserve"> </w:t>
            </w:r>
            <w:r>
              <w:rPr>
                <w:color w:val="231F20"/>
              </w:rPr>
              <w:t>a</w:t>
            </w:r>
            <w:r w:rsidRPr="00AD5EAD">
              <w:rPr>
                <w:color w:val="231F20"/>
              </w:rPr>
              <w:t xml:space="preserve"> </w:t>
            </w:r>
            <w:r>
              <w:rPr>
                <w:color w:val="231F20"/>
              </w:rPr>
              <w:t>climate</w:t>
            </w:r>
            <w:r w:rsidRPr="00AD5EAD">
              <w:rPr>
                <w:color w:val="231F20"/>
              </w:rPr>
              <w:t xml:space="preserve"> </w:t>
            </w:r>
            <w:r>
              <w:rPr>
                <w:color w:val="231F20"/>
              </w:rPr>
              <w:t>change</w:t>
            </w:r>
            <w:r w:rsidRPr="00AD5EAD">
              <w:rPr>
                <w:color w:val="231F20"/>
              </w:rPr>
              <w:t xml:space="preserve"> </w:t>
            </w:r>
            <w:r>
              <w:rPr>
                <w:color w:val="231F20"/>
              </w:rPr>
              <w:t>and</w:t>
            </w:r>
            <w:r w:rsidRPr="00AD5EAD">
              <w:rPr>
                <w:color w:val="231F20"/>
              </w:rPr>
              <w:t xml:space="preserve"> </w:t>
            </w:r>
            <w:r>
              <w:rPr>
                <w:color w:val="231F20"/>
              </w:rPr>
              <w:t>health</w:t>
            </w:r>
            <w:r w:rsidR="002B3CD0">
              <w:rPr>
                <w:color w:val="231F20"/>
              </w:rPr>
              <w:t xml:space="preserve"> </w:t>
            </w:r>
            <w:r w:rsidR="002B3CD0" w:rsidRPr="00AD5EAD">
              <w:rPr>
                <w:color w:val="231F20"/>
              </w:rPr>
              <w:t xml:space="preserve">engagement </w:t>
            </w:r>
            <w:r w:rsidR="002B3CD0">
              <w:rPr>
                <w:color w:val="231F20"/>
              </w:rPr>
              <w:t>program.</w:t>
            </w:r>
          </w:p>
          <w:p w14:paraId="6D8A5690" w14:textId="33687F1F" w:rsidR="002B3CD0" w:rsidRPr="00AD5EAD" w:rsidRDefault="002B3CD0" w:rsidP="00AD5EAD">
            <w:pPr>
              <w:pStyle w:val="BodyText"/>
              <w:spacing w:before="70"/>
              <w:ind w:left="369"/>
              <w:rPr>
                <w:color w:val="231F20"/>
              </w:rPr>
            </w:pPr>
            <w:r>
              <w:rPr>
                <w:color w:val="231F20"/>
              </w:rPr>
              <w:t>Building on the</w:t>
            </w:r>
            <w:r w:rsidRPr="00AD5EAD">
              <w:rPr>
                <w:color w:val="231F20"/>
              </w:rPr>
              <w:t xml:space="preserve"> </w:t>
            </w:r>
            <w:r>
              <w:rPr>
                <w:color w:val="231F20"/>
              </w:rPr>
              <w:t>current</w:t>
            </w:r>
            <w:r w:rsidRPr="00AD5EAD">
              <w:rPr>
                <w:color w:val="231F20"/>
              </w:rPr>
              <w:t xml:space="preserve"> </w:t>
            </w:r>
            <w:r>
              <w:rPr>
                <w:color w:val="231F20"/>
              </w:rPr>
              <w:t>interest in public health</w:t>
            </w:r>
            <w:r w:rsidRPr="00AD5EAD">
              <w:rPr>
                <w:color w:val="231F20"/>
              </w:rPr>
              <w:t xml:space="preserve"> </w:t>
            </w:r>
            <w:r>
              <w:rPr>
                <w:color w:val="231F20"/>
              </w:rPr>
              <w:t>and</w:t>
            </w:r>
            <w:r w:rsidRPr="00AD5EAD">
              <w:rPr>
                <w:color w:val="231F20"/>
              </w:rPr>
              <w:t xml:space="preserve"> </w:t>
            </w:r>
            <w:r>
              <w:rPr>
                <w:color w:val="231F20"/>
              </w:rPr>
              <w:t>the</w:t>
            </w:r>
            <w:r w:rsidRPr="00AD5EAD">
              <w:rPr>
                <w:color w:val="231F20"/>
              </w:rPr>
              <w:t xml:space="preserve"> </w:t>
            </w:r>
            <w:r>
              <w:rPr>
                <w:color w:val="231F20"/>
              </w:rPr>
              <w:t>disproportionate</w:t>
            </w:r>
            <w:r w:rsidRPr="00AD5EAD">
              <w:rPr>
                <w:color w:val="231F20"/>
              </w:rPr>
              <w:t xml:space="preserve"> </w:t>
            </w:r>
            <w:r>
              <w:rPr>
                <w:color w:val="231F20"/>
              </w:rPr>
              <w:t>impacts</w:t>
            </w:r>
            <w:r w:rsidRPr="00AD5EAD">
              <w:rPr>
                <w:color w:val="231F20"/>
              </w:rPr>
              <w:t xml:space="preserve"> </w:t>
            </w:r>
            <w:r>
              <w:rPr>
                <w:color w:val="231F20"/>
              </w:rPr>
              <w:t>of</w:t>
            </w:r>
            <w:r w:rsidRPr="00AD5EAD">
              <w:rPr>
                <w:color w:val="231F20"/>
              </w:rPr>
              <w:t xml:space="preserve"> </w:t>
            </w:r>
            <w:r>
              <w:rPr>
                <w:color w:val="231F20"/>
              </w:rPr>
              <w:t>the</w:t>
            </w:r>
            <w:r w:rsidRPr="00AD5EAD">
              <w:rPr>
                <w:color w:val="231F20"/>
              </w:rPr>
              <w:t xml:space="preserve"> </w:t>
            </w:r>
            <w:r>
              <w:rPr>
                <w:color w:val="231F20"/>
              </w:rPr>
              <w:t>COVID-19</w:t>
            </w:r>
            <w:r w:rsidRPr="00AD5EAD">
              <w:rPr>
                <w:color w:val="231F20"/>
              </w:rPr>
              <w:t xml:space="preserve"> </w:t>
            </w:r>
            <w:r>
              <w:rPr>
                <w:color w:val="231F20"/>
              </w:rPr>
              <w:t>pandemic on more disadvantaged groups, engage the</w:t>
            </w:r>
            <w:r w:rsidRPr="00AD5EAD">
              <w:rPr>
                <w:color w:val="231F20"/>
              </w:rPr>
              <w:t xml:space="preserve"> </w:t>
            </w:r>
            <w:r>
              <w:rPr>
                <w:color w:val="231F20"/>
              </w:rPr>
              <w:t>profile and leadership of the Chief Health Officer, as</w:t>
            </w:r>
            <w:r w:rsidRPr="00AD5EAD">
              <w:rPr>
                <w:color w:val="231F20"/>
              </w:rPr>
              <w:t xml:space="preserve"> </w:t>
            </w:r>
            <w:r>
              <w:rPr>
                <w:color w:val="231F20"/>
              </w:rPr>
              <w:t>well</w:t>
            </w:r>
            <w:r w:rsidRPr="00AD5EAD">
              <w:rPr>
                <w:color w:val="231F20"/>
              </w:rPr>
              <w:t xml:space="preserve"> </w:t>
            </w:r>
            <w:r>
              <w:rPr>
                <w:color w:val="231F20"/>
              </w:rPr>
              <w:t>as</w:t>
            </w:r>
            <w:r w:rsidRPr="00AD5EAD">
              <w:rPr>
                <w:color w:val="231F20"/>
              </w:rPr>
              <w:t xml:space="preserve"> </w:t>
            </w:r>
            <w:r>
              <w:rPr>
                <w:color w:val="231F20"/>
              </w:rPr>
              <w:t>other</w:t>
            </w:r>
            <w:r w:rsidRPr="00AD5EAD">
              <w:rPr>
                <w:color w:val="231F20"/>
              </w:rPr>
              <w:t xml:space="preserve"> </w:t>
            </w:r>
            <w:r>
              <w:rPr>
                <w:color w:val="231F20"/>
              </w:rPr>
              <w:t>health</w:t>
            </w:r>
            <w:r w:rsidRPr="00AD5EAD">
              <w:rPr>
                <w:color w:val="231F20"/>
              </w:rPr>
              <w:t xml:space="preserve"> </w:t>
            </w:r>
            <w:r>
              <w:rPr>
                <w:color w:val="231F20"/>
              </w:rPr>
              <w:t>professionals</w:t>
            </w:r>
            <w:r w:rsidRPr="00AD5EAD">
              <w:rPr>
                <w:color w:val="231F20"/>
              </w:rPr>
              <w:t xml:space="preserve"> </w:t>
            </w:r>
            <w:r>
              <w:rPr>
                <w:color w:val="231F20"/>
              </w:rPr>
              <w:t>and</w:t>
            </w:r>
            <w:r w:rsidRPr="00AD5EAD">
              <w:rPr>
                <w:color w:val="231F20"/>
              </w:rPr>
              <w:t xml:space="preserve"> </w:t>
            </w:r>
            <w:r>
              <w:rPr>
                <w:color w:val="231F20"/>
              </w:rPr>
              <w:t>trusted</w:t>
            </w:r>
          </w:p>
          <w:p w14:paraId="6F27B61D" w14:textId="77777777" w:rsidR="002B3CD0" w:rsidRDefault="002B3CD0" w:rsidP="002B3CD0">
            <w:pPr>
              <w:pStyle w:val="BodyText"/>
              <w:spacing w:line="182" w:lineRule="exact"/>
              <w:ind w:left="366"/>
            </w:pPr>
            <w:r>
              <w:rPr>
                <w:color w:val="231F20"/>
              </w:rPr>
              <w:t>voices to:</w:t>
            </w:r>
          </w:p>
          <w:p w14:paraId="618274A3" w14:textId="77777777" w:rsidR="002B3CD0" w:rsidRDefault="002B3CD0" w:rsidP="002B3CD0">
            <w:pPr>
              <w:pStyle w:val="ListParagraph"/>
              <w:numPr>
                <w:ilvl w:val="0"/>
                <w:numId w:val="4"/>
              </w:numPr>
              <w:tabs>
                <w:tab w:val="left" w:pos="481"/>
              </w:tabs>
              <w:spacing w:before="71" w:line="261" w:lineRule="auto"/>
              <w:ind w:right="86"/>
              <w:rPr>
                <w:sz w:val="16"/>
              </w:rPr>
            </w:pPr>
            <w:r>
              <w:rPr>
                <w:color w:val="231F20"/>
                <w:sz w:val="16"/>
              </w:rPr>
              <w:t>establish, in collaboration with partners, a climate</w:t>
            </w:r>
            <w:r>
              <w:rPr>
                <w:color w:val="231F20"/>
                <w:spacing w:val="1"/>
                <w:sz w:val="16"/>
              </w:rPr>
              <w:t xml:space="preserve"> </w:t>
            </w:r>
            <w:r>
              <w:rPr>
                <w:color w:val="231F20"/>
                <w:sz w:val="16"/>
              </w:rPr>
              <w:t>and health engagement program sharing learning</w:t>
            </w:r>
            <w:r>
              <w:rPr>
                <w:color w:val="231F20"/>
                <w:spacing w:val="1"/>
                <w:sz w:val="16"/>
              </w:rPr>
              <w:t xml:space="preserve"> </w:t>
            </w:r>
            <w:r>
              <w:rPr>
                <w:color w:val="231F20"/>
                <w:sz w:val="16"/>
              </w:rPr>
              <w:t>and</w:t>
            </w:r>
            <w:r>
              <w:rPr>
                <w:color w:val="231F20"/>
                <w:spacing w:val="-4"/>
                <w:sz w:val="16"/>
              </w:rPr>
              <w:t xml:space="preserve"> </w:t>
            </w:r>
            <w:r>
              <w:rPr>
                <w:color w:val="231F20"/>
                <w:sz w:val="16"/>
              </w:rPr>
              <w:t>successes</w:t>
            </w:r>
            <w:r>
              <w:rPr>
                <w:color w:val="231F20"/>
                <w:spacing w:val="-3"/>
                <w:sz w:val="16"/>
              </w:rPr>
              <w:t xml:space="preserve"> </w:t>
            </w:r>
            <w:r>
              <w:rPr>
                <w:color w:val="231F20"/>
                <w:sz w:val="16"/>
              </w:rPr>
              <w:t>of</w:t>
            </w:r>
            <w:r>
              <w:rPr>
                <w:color w:val="231F20"/>
                <w:spacing w:val="-3"/>
                <w:sz w:val="16"/>
              </w:rPr>
              <w:t xml:space="preserve"> </w:t>
            </w:r>
            <w:r>
              <w:rPr>
                <w:color w:val="231F20"/>
                <w:sz w:val="16"/>
              </w:rPr>
              <w:t>practical</w:t>
            </w:r>
            <w:r>
              <w:rPr>
                <w:color w:val="231F20"/>
                <w:spacing w:val="-4"/>
                <w:sz w:val="16"/>
              </w:rPr>
              <w:t xml:space="preserve"> </w:t>
            </w:r>
            <w:r>
              <w:rPr>
                <w:color w:val="231F20"/>
                <w:sz w:val="16"/>
              </w:rPr>
              <w:t>actions</w:t>
            </w:r>
            <w:r>
              <w:rPr>
                <w:color w:val="231F20"/>
                <w:spacing w:val="-4"/>
                <w:sz w:val="16"/>
              </w:rPr>
              <w:t xml:space="preserve"> </w:t>
            </w:r>
            <w:r>
              <w:rPr>
                <w:color w:val="231F20"/>
                <w:sz w:val="16"/>
              </w:rPr>
              <w:t>communities</w:t>
            </w:r>
            <w:r>
              <w:rPr>
                <w:color w:val="231F20"/>
                <w:spacing w:val="-2"/>
                <w:sz w:val="16"/>
              </w:rPr>
              <w:t xml:space="preserve"> </w:t>
            </w:r>
            <w:r>
              <w:rPr>
                <w:color w:val="231F20"/>
                <w:sz w:val="16"/>
              </w:rPr>
              <w:t>can</w:t>
            </w:r>
            <w:r>
              <w:rPr>
                <w:color w:val="231F20"/>
                <w:spacing w:val="-42"/>
                <w:sz w:val="16"/>
              </w:rPr>
              <w:t xml:space="preserve"> </w:t>
            </w:r>
            <w:r>
              <w:rPr>
                <w:color w:val="231F20"/>
                <w:sz w:val="16"/>
              </w:rPr>
              <w:t>take</w:t>
            </w:r>
            <w:r>
              <w:rPr>
                <w:color w:val="231F20"/>
                <w:spacing w:val="-1"/>
                <w:sz w:val="16"/>
              </w:rPr>
              <w:t xml:space="preserve"> </w:t>
            </w:r>
            <w:r>
              <w:rPr>
                <w:color w:val="231F20"/>
                <w:sz w:val="16"/>
              </w:rPr>
              <w:t>to stay healthy</w:t>
            </w:r>
            <w:r>
              <w:rPr>
                <w:color w:val="231F20"/>
                <w:spacing w:val="-2"/>
                <w:sz w:val="16"/>
              </w:rPr>
              <w:t xml:space="preserve"> </w:t>
            </w:r>
            <w:r>
              <w:rPr>
                <w:color w:val="231F20"/>
                <w:sz w:val="16"/>
              </w:rPr>
              <w:t>in</w:t>
            </w:r>
            <w:r>
              <w:rPr>
                <w:color w:val="231F20"/>
                <w:spacing w:val="-1"/>
                <w:sz w:val="16"/>
              </w:rPr>
              <w:t xml:space="preserve"> </w:t>
            </w:r>
            <w:r>
              <w:rPr>
                <w:color w:val="231F20"/>
                <w:sz w:val="16"/>
              </w:rPr>
              <w:t>a</w:t>
            </w:r>
            <w:r>
              <w:rPr>
                <w:color w:val="231F20"/>
                <w:spacing w:val="-1"/>
                <w:sz w:val="16"/>
              </w:rPr>
              <w:t xml:space="preserve"> </w:t>
            </w:r>
            <w:r>
              <w:rPr>
                <w:color w:val="231F20"/>
                <w:sz w:val="16"/>
              </w:rPr>
              <w:t>changing</w:t>
            </w:r>
            <w:r>
              <w:rPr>
                <w:color w:val="231F20"/>
                <w:spacing w:val="-1"/>
                <w:sz w:val="16"/>
              </w:rPr>
              <w:t xml:space="preserve"> </w:t>
            </w:r>
            <w:r>
              <w:rPr>
                <w:color w:val="231F20"/>
                <w:sz w:val="16"/>
              </w:rPr>
              <w:t>climate</w:t>
            </w:r>
          </w:p>
          <w:p w14:paraId="64C18607" w14:textId="77777777" w:rsidR="002B3CD0" w:rsidRDefault="002B3CD0" w:rsidP="002B3CD0">
            <w:pPr>
              <w:pStyle w:val="ListParagraph"/>
              <w:numPr>
                <w:ilvl w:val="0"/>
                <w:numId w:val="4"/>
              </w:numPr>
              <w:tabs>
                <w:tab w:val="left" w:pos="481"/>
              </w:tabs>
              <w:spacing w:before="55" w:line="261" w:lineRule="auto"/>
              <w:ind w:right="350"/>
              <w:rPr>
                <w:sz w:val="16"/>
              </w:rPr>
            </w:pPr>
            <w:r>
              <w:rPr>
                <w:color w:val="231F20"/>
                <w:sz w:val="16"/>
              </w:rPr>
              <w:t>support health and other sectors in taking action</w:t>
            </w:r>
            <w:r>
              <w:rPr>
                <w:color w:val="231F20"/>
                <w:spacing w:val="-42"/>
                <w:sz w:val="16"/>
              </w:rPr>
              <w:t xml:space="preserve"> </w:t>
            </w:r>
            <w:r>
              <w:rPr>
                <w:color w:val="231F20"/>
                <w:sz w:val="16"/>
              </w:rPr>
              <w:t>to protect Victorians’ health and wellbeing in a</w:t>
            </w:r>
            <w:r>
              <w:rPr>
                <w:color w:val="231F20"/>
                <w:spacing w:val="1"/>
                <w:sz w:val="16"/>
              </w:rPr>
              <w:t xml:space="preserve"> </w:t>
            </w:r>
            <w:r>
              <w:rPr>
                <w:color w:val="231F20"/>
                <w:sz w:val="16"/>
              </w:rPr>
              <w:t>changing climate.</w:t>
            </w:r>
          </w:p>
          <w:p w14:paraId="38354BF3" w14:textId="6F3F9B33" w:rsidR="003E5D9E" w:rsidRDefault="003E5D9E">
            <w:pPr>
              <w:pStyle w:val="TableParagraph"/>
              <w:spacing w:before="10" w:line="200" w:lineRule="atLeast"/>
              <w:ind w:left="153" w:right="174"/>
              <w:rPr>
                <w:sz w:val="16"/>
              </w:rPr>
            </w:pPr>
          </w:p>
        </w:tc>
        <w:tc>
          <w:tcPr>
            <w:tcW w:w="1230" w:type="dxa"/>
          </w:tcPr>
          <w:p w14:paraId="6FAF86A3" w14:textId="77777777" w:rsidR="003E5D9E" w:rsidRDefault="00491973">
            <w:pPr>
              <w:pStyle w:val="TableParagraph"/>
              <w:spacing w:before="46" w:line="261" w:lineRule="auto"/>
              <w:ind w:left="181" w:right="203"/>
              <w:rPr>
                <w:sz w:val="16"/>
              </w:rPr>
            </w:pPr>
            <w:r>
              <w:rPr>
                <w:color w:val="231F20"/>
                <w:spacing w:val="-1"/>
                <w:sz w:val="16"/>
              </w:rPr>
              <w:t>Department</w:t>
            </w:r>
            <w:r>
              <w:rPr>
                <w:color w:val="231F20"/>
                <w:spacing w:val="-42"/>
                <w:sz w:val="16"/>
              </w:rPr>
              <w:t xml:space="preserve"> </w:t>
            </w:r>
            <w:r>
              <w:rPr>
                <w:color w:val="231F20"/>
                <w:sz w:val="16"/>
              </w:rPr>
              <w:t>of</w:t>
            </w:r>
            <w:r>
              <w:rPr>
                <w:color w:val="231F20"/>
                <w:spacing w:val="-3"/>
                <w:sz w:val="16"/>
              </w:rPr>
              <w:t xml:space="preserve"> </w:t>
            </w:r>
            <w:r>
              <w:rPr>
                <w:color w:val="231F20"/>
                <w:sz w:val="16"/>
              </w:rPr>
              <w:t>Health</w:t>
            </w:r>
          </w:p>
        </w:tc>
        <w:tc>
          <w:tcPr>
            <w:tcW w:w="2887" w:type="dxa"/>
          </w:tcPr>
          <w:p w14:paraId="564701EC" w14:textId="4AE1A3E6" w:rsidR="002B3CD0" w:rsidRDefault="00491973" w:rsidP="002B3CD0">
            <w:pPr>
              <w:pStyle w:val="BodyText"/>
              <w:spacing w:before="73" w:line="261" w:lineRule="auto"/>
              <w:ind w:left="310" w:right="334"/>
              <w:rPr>
                <w:color w:val="231F20"/>
              </w:rPr>
            </w:pPr>
            <w:r>
              <w:rPr>
                <w:color w:val="231F20"/>
              </w:rPr>
              <w:t>Increase</w:t>
            </w:r>
            <w:r>
              <w:rPr>
                <w:color w:val="231F20"/>
                <w:spacing w:val="-4"/>
              </w:rPr>
              <w:t xml:space="preserve"> </w:t>
            </w:r>
            <w:r>
              <w:rPr>
                <w:color w:val="231F20"/>
              </w:rPr>
              <w:t>in</w:t>
            </w:r>
            <w:r>
              <w:rPr>
                <w:color w:val="231F20"/>
                <w:spacing w:val="-4"/>
              </w:rPr>
              <w:t xml:space="preserve"> </w:t>
            </w:r>
            <w:r>
              <w:rPr>
                <w:color w:val="231F20"/>
              </w:rPr>
              <w:t>Victorian</w:t>
            </w:r>
            <w:r>
              <w:rPr>
                <w:color w:val="231F20"/>
                <w:spacing w:val="-4"/>
              </w:rPr>
              <w:t xml:space="preserve"> </w:t>
            </w:r>
            <w:r>
              <w:rPr>
                <w:color w:val="231F20"/>
              </w:rPr>
              <w:t>community</w:t>
            </w:r>
            <w:r>
              <w:rPr>
                <w:color w:val="231F20"/>
                <w:spacing w:val="-42"/>
              </w:rPr>
              <w:t xml:space="preserve"> </w:t>
            </w:r>
            <w:r>
              <w:rPr>
                <w:color w:val="231F20"/>
              </w:rPr>
              <w:t>members taking action to stay</w:t>
            </w:r>
            <w:r>
              <w:rPr>
                <w:color w:val="231F20"/>
                <w:spacing w:val="1"/>
              </w:rPr>
              <w:t xml:space="preserve"> </w:t>
            </w:r>
            <w:r>
              <w:rPr>
                <w:color w:val="231F20"/>
              </w:rPr>
              <w:t>healthy</w:t>
            </w:r>
            <w:r>
              <w:rPr>
                <w:color w:val="231F20"/>
                <w:spacing w:val="-2"/>
              </w:rPr>
              <w:t xml:space="preserve"> </w:t>
            </w:r>
            <w:r>
              <w:rPr>
                <w:color w:val="231F20"/>
              </w:rPr>
              <w:t>in</w:t>
            </w:r>
            <w:r>
              <w:rPr>
                <w:color w:val="231F20"/>
                <w:spacing w:val="-2"/>
              </w:rPr>
              <w:t xml:space="preserve"> </w:t>
            </w:r>
            <w:r>
              <w:rPr>
                <w:color w:val="231F20"/>
              </w:rPr>
              <w:t>a</w:t>
            </w:r>
            <w:r>
              <w:rPr>
                <w:color w:val="231F20"/>
                <w:spacing w:val="-2"/>
              </w:rPr>
              <w:t xml:space="preserve"> </w:t>
            </w:r>
            <w:r>
              <w:rPr>
                <w:color w:val="231F20"/>
              </w:rPr>
              <w:t>changing</w:t>
            </w:r>
            <w:r>
              <w:rPr>
                <w:color w:val="231F20"/>
                <w:spacing w:val="-1"/>
              </w:rPr>
              <w:t xml:space="preserve"> </w:t>
            </w:r>
            <w:r>
              <w:rPr>
                <w:color w:val="231F20"/>
              </w:rPr>
              <w:t>climate.</w:t>
            </w:r>
            <w:r w:rsidR="002B3CD0">
              <w:rPr>
                <w:color w:val="231F20"/>
              </w:rPr>
              <w:t xml:space="preserve"> </w:t>
            </w:r>
          </w:p>
          <w:p w14:paraId="4F15CB78" w14:textId="5CE4F2E4" w:rsidR="002B3CD0" w:rsidRDefault="002B3CD0" w:rsidP="002B3CD0">
            <w:pPr>
              <w:pStyle w:val="BodyText"/>
              <w:spacing w:before="73" w:line="261" w:lineRule="auto"/>
              <w:ind w:left="310" w:right="334"/>
            </w:pPr>
            <w:r>
              <w:rPr>
                <w:color w:val="231F20"/>
              </w:rPr>
              <w:t>Increase</w:t>
            </w:r>
            <w:r>
              <w:rPr>
                <w:color w:val="231F20"/>
                <w:spacing w:val="1"/>
              </w:rPr>
              <w:t xml:space="preserve"> </w:t>
            </w:r>
            <w:r>
              <w:rPr>
                <w:color w:val="231F20"/>
              </w:rPr>
              <w:t>in</w:t>
            </w:r>
            <w:r>
              <w:rPr>
                <w:color w:val="231F20"/>
                <w:spacing w:val="1"/>
              </w:rPr>
              <w:t xml:space="preserve"> </w:t>
            </w:r>
            <w:r>
              <w:rPr>
                <w:color w:val="231F20"/>
              </w:rPr>
              <w:t>health and</w:t>
            </w:r>
            <w:r>
              <w:rPr>
                <w:color w:val="231F20"/>
                <w:spacing w:val="1"/>
              </w:rPr>
              <w:t xml:space="preserve"> </w:t>
            </w:r>
            <w:r>
              <w:rPr>
                <w:color w:val="231F20"/>
              </w:rPr>
              <w:t>other</w:t>
            </w:r>
            <w:r>
              <w:rPr>
                <w:color w:val="231F20"/>
                <w:spacing w:val="1"/>
              </w:rPr>
              <w:t xml:space="preserve"> </w:t>
            </w:r>
            <w:r>
              <w:rPr>
                <w:color w:val="231F20"/>
              </w:rPr>
              <w:t>sectors’ action to protect the health</w:t>
            </w:r>
            <w:r>
              <w:rPr>
                <w:color w:val="231F20"/>
                <w:spacing w:val="1"/>
              </w:rPr>
              <w:t xml:space="preserve"> </w:t>
            </w:r>
            <w:r>
              <w:rPr>
                <w:color w:val="231F20"/>
              </w:rPr>
              <w:t>and wellbeing of Victorians from the</w:t>
            </w:r>
            <w:r>
              <w:rPr>
                <w:color w:val="231F20"/>
                <w:spacing w:val="-42"/>
              </w:rPr>
              <w:t xml:space="preserve"> </w:t>
            </w:r>
            <w:r>
              <w:rPr>
                <w:color w:val="231F20"/>
              </w:rPr>
              <w:t>risks</w:t>
            </w:r>
            <w:r>
              <w:rPr>
                <w:color w:val="231F20"/>
                <w:spacing w:val="-1"/>
              </w:rPr>
              <w:t xml:space="preserve"> </w:t>
            </w:r>
            <w:r>
              <w:rPr>
                <w:color w:val="231F20"/>
              </w:rPr>
              <w:t>posed</w:t>
            </w:r>
            <w:r>
              <w:rPr>
                <w:color w:val="231F20"/>
                <w:spacing w:val="-1"/>
              </w:rPr>
              <w:t xml:space="preserve"> </w:t>
            </w:r>
            <w:r>
              <w:rPr>
                <w:color w:val="231F20"/>
              </w:rPr>
              <w:t>by</w:t>
            </w:r>
            <w:r>
              <w:rPr>
                <w:color w:val="231F20"/>
                <w:spacing w:val="-2"/>
              </w:rPr>
              <w:t xml:space="preserve"> </w:t>
            </w:r>
            <w:r>
              <w:rPr>
                <w:color w:val="231F20"/>
              </w:rPr>
              <w:t>climate change.</w:t>
            </w:r>
          </w:p>
          <w:p w14:paraId="19160556" w14:textId="122B97CF" w:rsidR="003E5D9E" w:rsidRDefault="003E5D9E">
            <w:pPr>
              <w:pStyle w:val="TableParagraph"/>
              <w:spacing w:before="10" w:line="200" w:lineRule="atLeast"/>
              <w:ind w:left="213" w:right="398"/>
              <w:rPr>
                <w:color w:val="231F20"/>
                <w:sz w:val="16"/>
              </w:rPr>
            </w:pPr>
          </w:p>
          <w:p w14:paraId="3BCD017E" w14:textId="76BBAE2E" w:rsidR="002B3CD0" w:rsidRDefault="002B3CD0">
            <w:pPr>
              <w:pStyle w:val="TableParagraph"/>
              <w:spacing w:before="10" w:line="200" w:lineRule="atLeast"/>
              <w:ind w:left="213" w:right="398"/>
              <w:rPr>
                <w:sz w:val="16"/>
              </w:rPr>
            </w:pPr>
          </w:p>
        </w:tc>
      </w:tr>
    </w:tbl>
    <w:p w14:paraId="4C84D74E" w14:textId="77777777" w:rsidR="003E5D9E" w:rsidRDefault="001954D7">
      <w:pPr>
        <w:pStyle w:val="BodyText"/>
        <w:spacing w:line="20" w:lineRule="exact"/>
        <w:ind w:left="170"/>
        <w:rPr>
          <w:sz w:val="2"/>
        </w:rPr>
      </w:pPr>
      <w:r>
        <w:rPr>
          <w:noProof/>
          <w:sz w:val="2"/>
        </w:rPr>
        <mc:AlternateContent>
          <mc:Choice Requires="wpg">
            <w:drawing>
              <wp:inline distT="0" distB="0" distL="0" distR="0" wp14:anchorId="0695AC23" wp14:editId="1292B5B0">
                <wp:extent cx="6552565" cy="3175"/>
                <wp:effectExtent l="0" t="0" r="635" b="9525"/>
                <wp:docPr id="1073747899" name="docshapegroup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2565" cy="3175"/>
                          <a:chOff x="0" y="0"/>
                          <a:chExt cx="10319" cy="5"/>
                        </a:xfrm>
                      </wpg:grpSpPr>
                      <wps:wsp>
                        <wps:cNvPr id="1073747900" name="Line 2733"/>
                        <wps:cNvCnPr>
                          <a:cxnSpLocks/>
                        </wps:cNvCnPr>
                        <wps:spPr bwMode="auto">
                          <a:xfrm>
                            <a:off x="0" y="3"/>
                            <a:ext cx="137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901" name="Line 2734"/>
                        <wps:cNvCnPr>
                          <a:cxnSpLocks/>
                        </wps:cNvCnPr>
                        <wps:spPr bwMode="auto">
                          <a:xfrm>
                            <a:off x="1375" y="3"/>
                            <a:ext cx="74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902" name="Line 2735"/>
                        <wps:cNvCnPr>
                          <a:cxnSpLocks/>
                        </wps:cNvCnPr>
                        <wps:spPr bwMode="auto">
                          <a:xfrm>
                            <a:off x="2122" y="3"/>
                            <a:ext cx="412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903" name="Line 2736"/>
                        <wps:cNvCnPr>
                          <a:cxnSpLocks/>
                        </wps:cNvCnPr>
                        <wps:spPr bwMode="auto">
                          <a:xfrm>
                            <a:off x="6246" y="3"/>
                            <a:ext cx="126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904" name="Line 2737"/>
                        <wps:cNvCnPr>
                          <a:cxnSpLocks/>
                        </wps:cNvCnPr>
                        <wps:spPr bwMode="auto">
                          <a:xfrm>
                            <a:off x="7508" y="3"/>
                            <a:ext cx="281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49593B" id="docshapegroup319" o:spid="_x0000_s1026" style="width:515.95pt;height:.25pt;mso-position-horizontal-relative:char;mso-position-vertical-relative:line" coordsize="10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">
                <v:line id="Line 2733" o:spid="_x0000_s1027" style="position:absolute;visibility:visible;mso-wrap-style:square" from="0,3" to="13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" strokecolor="#231f20" strokeweight=".25pt">
                  <o:lock v:ext="edit" shapetype="f"/>
                </v:line>
                <v:line id="Line 2734" o:spid="_x0000_s1028" style="position:absolute;visibility:visible;mso-wrap-style:square" from="1375,3" to="2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" strokecolor="#231f20" strokeweight=".25pt">
                  <o:lock v:ext="edit" shapetype="f"/>
                </v:line>
                <v:line id="Line 2735" o:spid="_x0000_s1029" style="position:absolute;visibility:visible;mso-wrap-style:square" from="2122,3" to="6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" strokecolor="#231f20" strokeweight=".25pt">
                  <o:lock v:ext="edit" shapetype="f"/>
                </v:line>
                <v:line id="Line 2736" o:spid="_x0000_s1030" style="position:absolute;visibility:visible;mso-wrap-style:square" from="6246,3" to="75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" strokecolor="#231f20" strokeweight=".25pt">
                  <o:lock v:ext="edit" shapetype="f"/>
                </v:line>
                <v:line id="Line 2737" o:spid="_x0000_s1031" style="position:absolute;visibility:visible;mso-wrap-style:square" from="7508,3" to="1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" strokecolor="#231f20" strokeweight=".25pt">
                  <o:lock v:ext="edit" shapetype="f"/>
                </v:line>
                <w10:anchorlock/>
              </v:group>
            </w:pict>
          </mc:Fallback>
        </mc:AlternateContent>
      </w:r>
    </w:p>
    <w:p w14:paraId="1F44BA62" w14:textId="77777777" w:rsidR="003E5D9E" w:rsidRDefault="003E5D9E">
      <w:pPr>
        <w:spacing w:line="20" w:lineRule="exact"/>
        <w:rPr>
          <w:sz w:val="2"/>
        </w:rPr>
        <w:sectPr w:rsidR="003E5D9E">
          <w:type w:val="continuous"/>
          <w:pgSz w:w="11910" w:h="16840"/>
          <w:pgMar w:top="1580" w:right="600" w:bottom="280" w:left="620" w:header="0" w:footer="707" w:gutter="0"/>
          <w:cols w:space="720"/>
        </w:sectPr>
      </w:pPr>
    </w:p>
    <w:p w14:paraId="2AAEFC6C" w14:textId="63FC1E8C" w:rsidR="003E5D9E" w:rsidRDefault="001954D7">
      <w:pPr>
        <w:pStyle w:val="BodyText"/>
        <w:tabs>
          <w:tab w:val="left" w:pos="2417"/>
        </w:tabs>
        <w:spacing w:before="85" w:line="261" w:lineRule="auto"/>
        <w:ind w:left="2418" w:right="85" w:hanging="748"/>
      </w:pPr>
      <w:r>
        <w:rPr>
          <w:noProof/>
        </w:rPr>
        <w:lastRenderedPageBreak/>
        <mc:AlternateContent>
          <mc:Choice Requires="wpg">
            <w:drawing>
              <wp:anchor distT="0" distB="0" distL="114300" distR="114300" simplePos="0" relativeHeight="15793152" behindDoc="0" locked="0" layoutInCell="1" allowOverlap="1" wp14:anchorId="0A382F8E" wp14:editId="2150EF64">
                <wp:simplePos x="0" y="0"/>
                <wp:positionH relativeFrom="page">
                  <wp:posOffset>495300</wp:posOffset>
                </wp:positionH>
                <wp:positionV relativeFrom="paragraph">
                  <wp:posOffset>22860</wp:posOffset>
                </wp:positionV>
                <wp:extent cx="6552565" cy="3175"/>
                <wp:effectExtent l="0" t="0" r="635" b="9525"/>
                <wp:wrapNone/>
                <wp:docPr id="1073747893" name="docshapegroup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2565" cy="3175"/>
                          <a:chOff x="780" y="36"/>
                          <a:chExt cx="10319" cy="5"/>
                        </a:xfrm>
                      </wpg:grpSpPr>
                      <wps:wsp>
                        <wps:cNvPr id="1073747894" name="Line 2727"/>
                        <wps:cNvCnPr>
                          <a:cxnSpLocks/>
                        </wps:cNvCnPr>
                        <wps:spPr bwMode="auto">
                          <a:xfrm>
                            <a:off x="780" y="39"/>
                            <a:ext cx="137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95" name="Line 2728"/>
                        <wps:cNvCnPr>
                          <a:cxnSpLocks/>
                        </wps:cNvCnPr>
                        <wps:spPr bwMode="auto">
                          <a:xfrm>
                            <a:off x="2154" y="39"/>
                            <a:ext cx="74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96" name="Line 2729"/>
                        <wps:cNvCnPr>
                          <a:cxnSpLocks/>
                        </wps:cNvCnPr>
                        <wps:spPr bwMode="auto">
                          <a:xfrm>
                            <a:off x="2901" y="39"/>
                            <a:ext cx="412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97" name="Line 2730"/>
                        <wps:cNvCnPr>
                          <a:cxnSpLocks/>
                        </wps:cNvCnPr>
                        <wps:spPr bwMode="auto">
                          <a:xfrm>
                            <a:off x="7026" y="39"/>
                            <a:ext cx="126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98" name="Line 2731"/>
                        <wps:cNvCnPr>
                          <a:cxnSpLocks/>
                        </wps:cNvCnPr>
                        <wps:spPr bwMode="auto">
                          <a:xfrm>
                            <a:off x="8287" y="39"/>
                            <a:ext cx="281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F9A596" id="docshapegroup320" o:spid="_x0000_s1026" style="position:absolute;margin-left:39pt;margin-top:1.8pt;width:515.95pt;height:.25pt;z-index:15793152;mso-position-horizontal-relative:page" coordorigin="780,36" coordsize="10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">
                <v:line id="Line 2727" o:spid="_x0000_s1027" style="position:absolute;visibility:visible;mso-wrap-style:square" from="780,39" to="215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" strokecolor="#231f20" strokeweight=".25pt">
                  <o:lock v:ext="edit" shapetype="f"/>
                </v:line>
                <v:line id="Line 2728" o:spid="_x0000_s1028" style="position:absolute;visibility:visible;mso-wrap-style:square" from="2154,39" to="290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" strokecolor="#231f20" strokeweight=".25pt">
                  <o:lock v:ext="edit" shapetype="f"/>
                </v:line>
                <v:line id="Line 2729" o:spid="_x0000_s1029" style="position:absolute;visibility:visible;mso-wrap-style:square" from="2901,39" to="702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" strokecolor="#231f20" strokeweight=".25pt">
                  <o:lock v:ext="edit" shapetype="f"/>
                </v:line>
                <v:line id="Line 2730" o:spid="_x0000_s1030" style="position:absolute;visibility:visible;mso-wrap-style:square" from="7026,39" to="828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" strokecolor="#231f20" strokeweight=".25pt">
                  <o:lock v:ext="edit" shapetype="f"/>
                </v:line>
                <v:line id="Line 2731" o:spid="_x0000_s1031" style="position:absolute;visibility:visible;mso-wrap-style:square" from="8287,39" to="1109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" strokecolor="#231f20" strokeweight=".25pt">
                  <o:lock v:ext="edit" shapetype="f"/>
                </v:line>
                <w10:wrap anchorx="page"/>
              </v:group>
            </w:pict>
          </mc:Fallback>
        </mc:AlternateContent>
      </w:r>
      <w:r w:rsidR="00491973">
        <w:rPr>
          <w:color w:val="231F20"/>
        </w:rPr>
        <w:t>H2</w:t>
      </w:r>
      <w:r w:rsidR="00491973">
        <w:rPr>
          <w:color w:val="231F20"/>
        </w:rPr>
        <w:tab/>
        <w:t>Improve the evidence base and monitoring of climate</w:t>
      </w:r>
      <w:r w:rsidR="00491973">
        <w:rPr>
          <w:color w:val="231F20"/>
          <w:spacing w:val="-42"/>
        </w:rPr>
        <w:t xml:space="preserve"> </w:t>
      </w:r>
      <w:r w:rsidR="00491973">
        <w:rPr>
          <w:color w:val="231F20"/>
        </w:rPr>
        <w:t>related</w:t>
      </w:r>
      <w:r w:rsidR="00491973">
        <w:rPr>
          <w:color w:val="231F20"/>
          <w:spacing w:val="-1"/>
        </w:rPr>
        <w:t xml:space="preserve"> </w:t>
      </w:r>
      <w:r w:rsidR="00491973">
        <w:rPr>
          <w:color w:val="231F20"/>
        </w:rPr>
        <w:t>health</w:t>
      </w:r>
      <w:r w:rsidR="00491973">
        <w:rPr>
          <w:color w:val="231F20"/>
          <w:spacing w:val="-2"/>
        </w:rPr>
        <w:t xml:space="preserve"> </w:t>
      </w:r>
      <w:r w:rsidR="00491973">
        <w:rPr>
          <w:color w:val="231F20"/>
        </w:rPr>
        <w:t>impacts</w:t>
      </w:r>
      <w:r w:rsidR="00491973">
        <w:rPr>
          <w:color w:val="231F20"/>
          <w:spacing w:val="-2"/>
        </w:rPr>
        <w:t xml:space="preserve"> </w:t>
      </w:r>
      <w:r w:rsidR="00491973">
        <w:rPr>
          <w:color w:val="231F20"/>
        </w:rPr>
        <w:t>now</w:t>
      </w:r>
      <w:r w:rsidR="00491973">
        <w:rPr>
          <w:color w:val="231F20"/>
          <w:spacing w:val="-1"/>
        </w:rPr>
        <w:t xml:space="preserve"> </w:t>
      </w:r>
      <w:r w:rsidR="00491973">
        <w:rPr>
          <w:color w:val="231F20"/>
        </w:rPr>
        <w:t>and</w:t>
      </w:r>
      <w:r w:rsidR="00491973">
        <w:rPr>
          <w:color w:val="231F20"/>
          <w:spacing w:val="-2"/>
        </w:rPr>
        <w:t xml:space="preserve"> </w:t>
      </w:r>
      <w:r w:rsidR="00491973">
        <w:rPr>
          <w:color w:val="231F20"/>
        </w:rPr>
        <w:t>in</w:t>
      </w:r>
      <w:r w:rsidR="00491973">
        <w:rPr>
          <w:color w:val="231F20"/>
          <w:spacing w:val="-2"/>
        </w:rPr>
        <w:t xml:space="preserve"> </w:t>
      </w:r>
      <w:r w:rsidR="00491973">
        <w:rPr>
          <w:color w:val="231F20"/>
        </w:rPr>
        <w:t>the</w:t>
      </w:r>
      <w:r w:rsidR="00491973">
        <w:rPr>
          <w:color w:val="231F20"/>
          <w:spacing w:val="-1"/>
        </w:rPr>
        <w:t xml:space="preserve"> </w:t>
      </w:r>
      <w:r w:rsidR="00491973">
        <w:rPr>
          <w:color w:val="231F20"/>
        </w:rPr>
        <w:t>future.</w:t>
      </w:r>
    </w:p>
    <w:p w14:paraId="16168544" w14:textId="77777777" w:rsidR="003E5D9E" w:rsidRDefault="00491973">
      <w:pPr>
        <w:pStyle w:val="BodyText"/>
        <w:spacing w:before="55" w:line="261" w:lineRule="auto"/>
        <w:ind w:left="2418"/>
      </w:pPr>
      <w:r>
        <w:rPr>
          <w:color w:val="231F20"/>
        </w:rPr>
        <w:t>To</w:t>
      </w:r>
      <w:r>
        <w:rPr>
          <w:color w:val="231F20"/>
          <w:spacing w:val="-9"/>
        </w:rPr>
        <w:t xml:space="preserve"> </w:t>
      </w:r>
      <w:r>
        <w:rPr>
          <w:color w:val="231F20"/>
        </w:rPr>
        <w:t>support</w:t>
      </w:r>
      <w:r>
        <w:rPr>
          <w:color w:val="231F20"/>
          <w:spacing w:val="-7"/>
        </w:rPr>
        <w:t xml:space="preserve"> </w:t>
      </w:r>
      <w:r>
        <w:rPr>
          <w:color w:val="231F20"/>
        </w:rPr>
        <w:t>engagement</w:t>
      </w:r>
      <w:r>
        <w:rPr>
          <w:color w:val="231F20"/>
          <w:spacing w:val="-8"/>
        </w:rPr>
        <w:t xml:space="preserve"> </w:t>
      </w:r>
      <w:r>
        <w:rPr>
          <w:color w:val="231F20"/>
        </w:rPr>
        <w:t>and</w:t>
      </w:r>
      <w:r>
        <w:rPr>
          <w:color w:val="231F20"/>
          <w:spacing w:val="-8"/>
        </w:rPr>
        <w:t xml:space="preserve"> </w:t>
      </w:r>
      <w:r>
        <w:rPr>
          <w:color w:val="231F20"/>
        </w:rPr>
        <w:t>improve</w:t>
      </w:r>
      <w:r>
        <w:rPr>
          <w:color w:val="231F20"/>
          <w:spacing w:val="-8"/>
        </w:rPr>
        <w:t xml:space="preserve"> </w:t>
      </w:r>
      <w:r>
        <w:rPr>
          <w:color w:val="231F20"/>
        </w:rPr>
        <w:t>understanding</w:t>
      </w:r>
      <w:r>
        <w:rPr>
          <w:color w:val="231F20"/>
          <w:spacing w:val="-9"/>
        </w:rPr>
        <w:t xml:space="preserve"> </w:t>
      </w:r>
      <w:r>
        <w:rPr>
          <w:color w:val="231F20"/>
        </w:rPr>
        <w:t>of</w:t>
      </w:r>
      <w:r>
        <w:rPr>
          <w:color w:val="231F20"/>
          <w:spacing w:val="-41"/>
        </w:rPr>
        <w:t xml:space="preserve"> </w:t>
      </w:r>
      <w:r>
        <w:rPr>
          <w:color w:val="231F20"/>
        </w:rPr>
        <w:t>current</w:t>
      </w:r>
      <w:r>
        <w:rPr>
          <w:color w:val="231F20"/>
          <w:spacing w:val="-1"/>
        </w:rPr>
        <w:t xml:space="preserve"> </w:t>
      </w:r>
      <w:r>
        <w:rPr>
          <w:color w:val="231F20"/>
        </w:rPr>
        <w:t>and</w:t>
      </w:r>
      <w:r>
        <w:rPr>
          <w:color w:val="231F20"/>
          <w:spacing w:val="-1"/>
        </w:rPr>
        <w:t xml:space="preserve"> </w:t>
      </w:r>
      <w:r>
        <w:rPr>
          <w:color w:val="231F20"/>
        </w:rPr>
        <w:t>future</w:t>
      </w:r>
      <w:r>
        <w:rPr>
          <w:color w:val="231F20"/>
          <w:spacing w:val="-1"/>
        </w:rPr>
        <w:t xml:space="preserve"> </w:t>
      </w:r>
      <w:r>
        <w:rPr>
          <w:color w:val="231F20"/>
        </w:rPr>
        <w:t>health</w:t>
      </w:r>
      <w:r>
        <w:rPr>
          <w:color w:val="231F20"/>
          <w:spacing w:val="-1"/>
        </w:rPr>
        <w:t xml:space="preserve"> </w:t>
      </w:r>
      <w:r>
        <w:rPr>
          <w:color w:val="231F20"/>
        </w:rPr>
        <w:t>impacts:</w:t>
      </w:r>
    </w:p>
    <w:p w14:paraId="790346DC" w14:textId="77777777" w:rsidR="003E5D9E" w:rsidRDefault="00491973">
      <w:pPr>
        <w:pStyle w:val="ListParagraph"/>
        <w:numPr>
          <w:ilvl w:val="1"/>
          <w:numId w:val="4"/>
        </w:numPr>
        <w:tabs>
          <w:tab w:val="left" w:pos="2532"/>
        </w:tabs>
        <w:spacing w:before="56" w:line="261" w:lineRule="auto"/>
        <w:ind w:right="295"/>
        <w:rPr>
          <w:sz w:val="16"/>
        </w:rPr>
      </w:pPr>
      <w:r>
        <w:rPr>
          <w:color w:val="231F20"/>
          <w:sz w:val="16"/>
        </w:rPr>
        <w:t>report on current and future impacts of climate</w:t>
      </w:r>
      <w:r>
        <w:rPr>
          <w:color w:val="231F20"/>
          <w:spacing w:val="1"/>
          <w:sz w:val="16"/>
        </w:rPr>
        <w:t xml:space="preserve"> </w:t>
      </w:r>
      <w:r>
        <w:rPr>
          <w:color w:val="231F20"/>
          <w:sz w:val="16"/>
        </w:rPr>
        <w:t>change</w:t>
      </w:r>
      <w:r>
        <w:rPr>
          <w:color w:val="231F20"/>
          <w:spacing w:val="-4"/>
          <w:sz w:val="16"/>
        </w:rPr>
        <w:t xml:space="preserve"> </w:t>
      </w:r>
      <w:r>
        <w:rPr>
          <w:color w:val="231F20"/>
          <w:sz w:val="16"/>
        </w:rPr>
        <w:t>on</w:t>
      </w:r>
      <w:r>
        <w:rPr>
          <w:color w:val="231F20"/>
          <w:spacing w:val="-4"/>
          <w:sz w:val="16"/>
        </w:rPr>
        <w:t xml:space="preserve"> </w:t>
      </w:r>
      <w:r>
        <w:rPr>
          <w:color w:val="231F20"/>
          <w:sz w:val="16"/>
        </w:rPr>
        <w:t>the</w:t>
      </w:r>
      <w:r>
        <w:rPr>
          <w:color w:val="231F20"/>
          <w:spacing w:val="-3"/>
          <w:sz w:val="16"/>
        </w:rPr>
        <w:t xml:space="preserve"> </w:t>
      </w:r>
      <w:r>
        <w:rPr>
          <w:color w:val="231F20"/>
          <w:sz w:val="16"/>
        </w:rPr>
        <w:t>health</w:t>
      </w:r>
      <w:r>
        <w:rPr>
          <w:color w:val="231F20"/>
          <w:spacing w:val="-4"/>
          <w:sz w:val="16"/>
        </w:rPr>
        <w:t xml:space="preserve"> </w:t>
      </w:r>
      <w:r>
        <w:rPr>
          <w:color w:val="231F20"/>
          <w:sz w:val="16"/>
        </w:rPr>
        <w:t>of</w:t>
      </w:r>
      <w:r>
        <w:rPr>
          <w:color w:val="231F20"/>
          <w:spacing w:val="-4"/>
          <w:sz w:val="16"/>
        </w:rPr>
        <w:t xml:space="preserve"> </w:t>
      </w:r>
      <w:r>
        <w:rPr>
          <w:color w:val="231F20"/>
          <w:sz w:val="16"/>
        </w:rPr>
        <w:t>Victorians</w:t>
      </w:r>
      <w:r>
        <w:rPr>
          <w:color w:val="231F20"/>
          <w:spacing w:val="-4"/>
          <w:sz w:val="16"/>
        </w:rPr>
        <w:t xml:space="preserve"> </w:t>
      </w:r>
      <w:r>
        <w:rPr>
          <w:color w:val="231F20"/>
          <w:sz w:val="16"/>
        </w:rPr>
        <w:t>and</w:t>
      </w:r>
      <w:r>
        <w:rPr>
          <w:color w:val="231F20"/>
          <w:spacing w:val="-4"/>
          <w:sz w:val="16"/>
        </w:rPr>
        <w:t xml:space="preserve"> </w:t>
      </w:r>
      <w:r>
        <w:rPr>
          <w:color w:val="231F20"/>
          <w:sz w:val="16"/>
        </w:rPr>
        <w:t>on</w:t>
      </w:r>
      <w:r>
        <w:rPr>
          <w:color w:val="231F20"/>
          <w:spacing w:val="-4"/>
          <w:sz w:val="16"/>
        </w:rPr>
        <w:t xml:space="preserve"> </w:t>
      </w:r>
      <w:r>
        <w:rPr>
          <w:color w:val="231F20"/>
          <w:sz w:val="16"/>
        </w:rPr>
        <w:t>health</w:t>
      </w:r>
      <w:r>
        <w:rPr>
          <w:color w:val="231F20"/>
          <w:spacing w:val="-42"/>
          <w:sz w:val="16"/>
        </w:rPr>
        <w:t xml:space="preserve"> </w:t>
      </w:r>
      <w:r>
        <w:rPr>
          <w:color w:val="231F20"/>
          <w:sz w:val="16"/>
        </w:rPr>
        <w:t>service demand, under various climate and</w:t>
      </w:r>
      <w:r>
        <w:rPr>
          <w:color w:val="231F20"/>
          <w:spacing w:val="1"/>
          <w:sz w:val="16"/>
        </w:rPr>
        <w:t xml:space="preserve"> </w:t>
      </w:r>
      <w:r>
        <w:rPr>
          <w:color w:val="231F20"/>
          <w:sz w:val="16"/>
        </w:rPr>
        <w:t>intervention</w:t>
      </w:r>
      <w:r>
        <w:rPr>
          <w:color w:val="231F20"/>
          <w:spacing w:val="-2"/>
          <w:sz w:val="16"/>
        </w:rPr>
        <w:t xml:space="preserve"> </w:t>
      </w:r>
      <w:r>
        <w:rPr>
          <w:color w:val="231F20"/>
          <w:sz w:val="16"/>
        </w:rPr>
        <w:t>scenarios</w:t>
      </w:r>
    </w:p>
    <w:p w14:paraId="0DC258DE" w14:textId="77777777" w:rsidR="003E5D9E" w:rsidRDefault="00491973">
      <w:pPr>
        <w:pStyle w:val="ListParagraph"/>
        <w:numPr>
          <w:ilvl w:val="1"/>
          <w:numId w:val="4"/>
        </w:numPr>
        <w:tabs>
          <w:tab w:val="left" w:pos="2532"/>
        </w:tabs>
        <w:spacing w:before="54" w:line="261" w:lineRule="auto"/>
        <w:ind w:right="1"/>
        <w:rPr>
          <w:sz w:val="16"/>
        </w:rPr>
      </w:pPr>
      <w:r>
        <w:rPr>
          <w:color w:val="231F20"/>
          <w:sz w:val="16"/>
        </w:rPr>
        <w:t>implement an ongoing surveillance program which</w:t>
      </w:r>
      <w:r>
        <w:rPr>
          <w:color w:val="231F20"/>
          <w:spacing w:val="1"/>
          <w:sz w:val="16"/>
        </w:rPr>
        <w:t xml:space="preserve"> </w:t>
      </w:r>
      <w:r>
        <w:rPr>
          <w:color w:val="231F20"/>
          <w:sz w:val="16"/>
        </w:rPr>
        <w:t>brings together data on changes in climate-related</w:t>
      </w:r>
      <w:r>
        <w:rPr>
          <w:color w:val="231F20"/>
          <w:spacing w:val="1"/>
          <w:sz w:val="16"/>
        </w:rPr>
        <w:t xml:space="preserve"> </w:t>
      </w:r>
      <w:r>
        <w:rPr>
          <w:color w:val="231F20"/>
          <w:sz w:val="16"/>
        </w:rPr>
        <w:t>health</w:t>
      </w:r>
      <w:r>
        <w:rPr>
          <w:color w:val="231F20"/>
          <w:spacing w:val="-6"/>
          <w:sz w:val="16"/>
        </w:rPr>
        <w:t xml:space="preserve"> </w:t>
      </w:r>
      <w:r>
        <w:rPr>
          <w:color w:val="231F20"/>
          <w:sz w:val="16"/>
        </w:rPr>
        <w:t>hazards,</w:t>
      </w:r>
      <w:r>
        <w:rPr>
          <w:color w:val="231F20"/>
          <w:spacing w:val="-6"/>
          <w:sz w:val="16"/>
        </w:rPr>
        <w:t xml:space="preserve"> </w:t>
      </w:r>
      <w:r>
        <w:rPr>
          <w:color w:val="231F20"/>
          <w:sz w:val="16"/>
        </w:rPr>
        <w:t>vulnerabilities,</w:t>
      </w:r>
      <w:r>
        <w:rPr>
          <w:color w:val="231F20"/>
          <w:spacing w:val="-6"/>
          <w:sz w:val="16"/>
        </w:rPr>
        <w:t xml:space="preserve"> </w:t>
      </w:r>
      <w:r>
        <w:rPr>
          <w:color w:val="231F20"/>
          <w:sz w:val="16"/>
        </w:rPr>
        <w:t>and</w:t>
      </w:r>
      <w:r>
        <w:rPr>
          <w:color w:val="231F20"/>
          <w:spacing w:val="-6"/>
          <w:sz w:val="16"/>
        </w:rPr>
        <w:t xml:space="preserve"> </w:t>
      </w:r>
      <w:r>
        <w:rPr>
          <w:color w:val="231F20"/>
          <w:sz w:val="16"/>
        </w:rPr>
        <w:t>population</w:t>
      </w:r>
      <w:r>
        <w:rPr>
          <w:color w:val="231F20"/>
          <w:spacing w:val="-6"/>
          <w:sz w:val="16"/>
        </w:rPr>
        <w:t xml:space="preserve"> </w:t>
      </w:r>
      <w:r>
        <w:rPr>
          <w:color w:val="231F20"/>
          <w:sz w:val="16"/>
        </w:rPr>
        <w:t>health</w:t>
      </w:r>
      <w:r>
        <w:rPr>
          <w:color w:val="231F20"/>
          <w:spacing w:val="-41"/>
          <w:sz w:val="16"/>
        </w:rPr>
        <w:t xml:space="preserve"> </w:t>
      </w:r>
      <w:r>
        <w:rPr>
          <w:color w:val="231F20"/>
          <w:sz w:val="16"/>
        </w:rPr>
        <w:t>outcomes</w:t>
      </w:r>
      <w:r>
        <w:rPr>
          <w:color w:val="231F20"/>
          <w:spacing w:val="-2"/>
          <w:sz w:val="16"/>
        </w:rPr>
        <w:t xml:space="preserve"> </w:t>
      </w:r>
      <w:r>
        <w:rPr>
          <w:color w:val="231F20"/>
          <w:sz w:val="16"/>
        </w:rPr>
        <w:t>in</w:t>
      </w:r>
      <w:r>
        <w:rPr>
          <w:color w:val="231F20"/>
          <w:spacing w:val="-1"/>
          <w:sz w:val="16"/>
        </w:rPr>
        <w:t xml:space="preserve"> </w:t>
      </w:r>
      <w:r>
        <w:rPr>
          <w:color w:val="231F20"/>
          <w:sz w:val="16"/>
        </w:rPr>
        <w:t>Victoria.</w:t>
      </w:r>
    </w:p>
    <w:p w14:paraId="73D7E256" w14:textId="488E2733" w:rsidR="003E5D9E" w:rsidRDefault="00491973" w:rsidP="00A94762">
      <w:pPr>
        <w:pStyle w:val="BodyText"/>
        <w:spacing w:before="120" w:line="262" w:lineRule="auto"/>
        <w:ind w:left="244" w:right="-11"/>
      </w:pPr>
      <w:r>
        <w:br w:type="column"/>
      </w:r>
      <w:r w:rsidR="00AD5EAD">
        <w:t xml:space="preserve"> </w:t>
      </w:r>
      <w:r w:rsidR="00AD5EAD" w:rsidRPr="00AD5EAD">
        <w:rPr>
          <w:sz w:val="6"/>
          <w:szCs w:val="6"/>
        </w:rPr>
        <w:br/>
      </w:r>
      <w:r>
        <w:rPr>
          <w:color w:val="231F20"/>
          <w:spacing w:val="-1"/>
        </w:rPr>
        <w:t>Department</w:t>
      </w:r>
      <w:r>
        <w:rPr>
          <w:color w:val="231F20"/>
          <w:spacing w:val="-42"/>
        </w:rPr>
        <w:t xml:space="preserve"> </w:t>
      </w:r>
      <w:r>
        <w:rPr>
          <w:color w:val="231F20"/>
        </w:rPr>
        <w:t>of</w:t>
      </w:r>
      <w:r>
        <w:rPr>
          <w:color w:val="231F20"/>
          <w:spacing w:val="-3"/>
        </w:rPr>
        <w:t xml:space="preserve"> </w:t>
      </w:r>
      <w:r>
        <w:rPr>
          <w:color w:val="231F20"/>
        </w:rPr>
        <w:t>Health</w:t>
      </w:r>
    </w:p>
    <w:p w14:paraId="3C12E518" w14:textId="54A746B7" w:rsidR="003E5D9E" w:rsidRDefault="00491973">
      <w:pPr>
        <w:pStyle w:val="BodyText"/>
        <w:spacing w:before="84" w:line="261" w:lineRule="auto"/>
        <w:ind w:left="386" w:right="384"/>
      </w:pPr>
      <w:r>
        <w:br w:type="column"/>
      </w:r>
      <w:r w:rsidR="00AD5EAD" w:rsidRPr="00AD5EAD">
        <w:rPr>
          <w:sz w:val="6"/>
          <w:szCs w:val="6"/>
        </w:rPr>
        <w:br/>
      </w:r>
      <w:r>
        <w:rPr>
          <w:color w:val="231F20"/>
        </w:rPr>
        <w:t>Increase in publicly available data</w:t>
      </w:r>
      <w:r>
        <w:rPr>
          <w:color w:val="231F20"/>
          <w:spacing w:val="1"/>
        </w:rPr>
        <w:t xml:space="preserve"> </w:t>
      </w:r>
      <w:r>
        <w:rPr>
          <w:color w:val="231F20"/>
        </w:rPr>
        <w:t>on current and likely future impacts</w:t>
      </w:r>
      <w:r>
        <w:rPr>
          <w:color w:val="231F20"/>
          <w:spacing w:val="-42"/>
        </w:rPr>
        <w:t xml:space="preserve"> </w:t>
      </w:r>
      <w:r>
        <w:rPr>
          <w:color w:val="231F20"/>
        </w:rPr>
        <w:t>of</w:t>
      </w:r>
      <w:r>
        <w:rPr>
          <w:color w:val="231F20"/>
          <w:spacing w:val="-2"/>
        </w:rPr>
        <w:t xml:space="preserve"> </w:t>
      </w:r>
      <w:r>
        <w:rPr>
          <w:color w:val="231F20"/>
        </w:rPr>
        <w:t>climate</w:t>
      </w:r>
      <w:r>
        <w:rPr>
          <w:color w:val="231F20"/>
          <w:spacing w:val="-1"/>
        </w:rPr>
        <w:t xml:space="preserve"> </w:t>
      </w:r>
      <w:r>
        <w:rPr>
          <w:color w:val="231F20"/>
        </w:rPr>
        <w:t>change on</w:t>
      </w:r>
      <w:r>
        <w:rPr>
          <w:color w:val="231F20"/>
          <w:spacing w:val="-2"/>
        </w:rPr>
        <w:t xml:space="preserve"> </w:t>
      </w:r>
      <w:r>
        <w:rPr>
          <w:color w:val="231F20"/>
        </w:rPr>
        <w:t>health.</w:t>
      </w:r>
    </w:p>
    <w:p w14:paraId="3BEB9A44" w14:textId="77777777" w:rsidR="003E5D9E" w:rsidRDefault="00491973">
      <w:pPr>
        <w:pStyle w:val="BodyText"/>
        <w:spacing w:before="55" w:line="261" w:lineRule="auto"/>
        <w:ind w:left="386" w:right="446"/>
      </w:pPr>
      <w:r>
        <w:rPr>
          <w:color w:val="231F20"/>
        </w:rPr>
        <w:t>Increase in data-driven adaptation</w:t>
      </w:r>
      <w:r>
        <w:rPr>
          <w:color w:val="231F20"/>
          <w:spacing w:val="-42"/>
        </w:rPr>
        <w:t xml:space="preserve"> </w:t>
      </w:r>
      <w:r>
        <w:rPr>
          <w:color w:val="231F20"/>
        </w:rPr>
        <w:t>responses.</w:t>
      </w:r>
    </w:p>
    <w:p w14:paraId="588A06A8" w14:textId="77777777" w:rsidR="003E5D9E" w:rsidRDefault="003E5D9E">
      <w:pPr>
        <w:spacing w:line="261" w:lineRule="auto"/>
        <w:sectPr w:rsidR="003E5D9E">
          <w:pgSz w:w="11910" w:h="16840"/>
          <w:pgMar w:top="740" w:right="600" w:bottom="900" w:left="620" w:header="0" w:footer="707" w:gutter="0"/>
          <w:cols w:num="3" w:space="720" w:equalWidth="0">
            <w:col w:w="6260" w:space="40"/>
            <w:col w:w="1079" w:space="39"/>
            <w:col w:w="3272"/>
          </w:cols>
        </w:sectPr>
      </w:pPr>
    </w:p>
    <w:p w14:paraId="422E40B6" w14:textId="77777777" w:rsidR="003E5D9E" w:rsidRDefault="003E5D9E">
      <w:pPr>
        <w:pStyle w:val="BodyText"/>
        <w:spacing w:before="6" w:after="1"/>
        <w:rPr>
          <w:sz w:val="19"/>
        </w:rPr>
      </w:pPr>
    </w:p>
    <w:p w14:paraId="03754C41" w14:textId="77777777" w:rsidR="003E5D9E" w:rsidRDefault="001954D7">
      <w:pPr>
        <w:pStyle w:val="BodyText"/>
        <w:spacing w:line="20" w:lineRule="exact"/>
        <w:ind w:left="156"/>
        <w:rPr>
          <w:sz w:val="2"/>
        </w:rPr>
      </w:pPr>
      <w:r>
        <w:rPr>
          <w:noProof/>
          <w:sz w:val="2"/>
        </w:rPr>
        <mc:AlternateContent>
          <mc:Choice Requires="wpg">
            <w:drawing>
              <wp:inline distT="0" distB="0" distL="0" distR="0" wp14:anchorId="4C69FA10" wp14:editId="38FC89A0">
                <wp:extent cx="6552565" cy="3175"/>
                <wp:effectExtent l="0" t="0" r="635" b="9525"/>
                <wp:docPr id="1073747887" name="docshapegroup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2565" cy="3175"/>
                          <a:chOff x="0" y="0"/>
                          <a:chExt cx="10319" cy="5"/>
                        </a:xfrm>
                      </wpg:grpSpPr>
                      <wps:wsp>
                        <wps:cNvPr id="1073747888" name="Line 2721"/>
                        <wps:cNvCnPr>
                          <a:cxnSpLocks/>
                        </wps:cNvCnPr>
                        <wps:spPr bwMode="auto">
                          <a:xfrm>
                            <a:off x="0" y="3"/>
                            <a:ext cx="137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89" name="Line 2722"/>
                        <wps:cNvCnPr>
                          <a:cxnSpLocks/>
                        </wps:cNvCnPr>
                        <wps:spPr bwMode="auto">
                          <a:xfrm>
                            <a:off x="1375" y="3"/>
                            <a:ext cx="74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90" name="Line 2723"/>
                        <wps:cNvCnPr>
                          <a:cxnSpLocks/>
                        </wps:cNvCnPr>
                        <wps:spPr bwMode="auto">
                          <a:xfrm>
                            <a:off x="2122" y="3"/>
                            <a:ext cx="412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91" name="Line 2724"/>
                        <wps:cNvCnPr>
                          <a:cxnSpLocks/>
                        </wps:cNvCnPr>
                        <wps:spPr bwMode="auto">
                          <a:xfrm>
                            <a:off x="6246" y="3"/>
                            <a:ext cx="126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92" name="Line 2725"/>
                        <wps:cNvCnPr>
                          <a:cxnSpLocks/>
                        </wps:cNvCnPr>
                        <wps:spPr bwMode="auto">
                          <a:xfrm>
                            <a:off x="7508" y="3"/>
                            <a:ext cx="281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5FCAED" id="docshapegroup321" o:spid="_x0000_s1026" style="width:515.95pt;height:.25pt;mso-position-horizontal-relative:char;mso-position-vertical-relative:line" coordsize="10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">
                <v:line id="Line 2721" o:spid="_x0000_s1027" style="position:absolute;visibility:visible;mso-wrap-style:square" from="0,3" to="13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" strokecolor="#231f20" strokeweight=".25pt">
                  <o:lock v:ext="edit" shapetype="f"/>
                </v:line>
                <v:line id="Line 2722" o:spid="_x0000_s1028" style="position:absolute;visibility:visible;mso-wrap-style:square" from="1375,3" to="2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" strokecolor="#231f20" strokeweight=".25pt">
                  <o:lock v:ext="edit" shapetype="f"/>
                </v:line>
                <v:line id="Line 2723" o:spid="_x0000_s1029" style="position:absolute;visibility:visible;mso-wrap-style:square" from="2122,3" to="6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" strokecolor="#231f20" strokeweight=".25pt">
                  <o:lock v:ext="edit" shapetype="f"/>
                </v:line>
                <v:line id="Line 2724" o:spid="_x0000_s1030" style="position:absolute;visibility:visible;mso-wrap-style:square" from="6246,3" to="75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" strokecolor="#231f20" strokeweight=".25pt">
                  <o:lock v:ext="edit" shapetype="f"/>
                </v:line>
                <v:line id="Line 2725" o:spid="_x0000_s1031" style="position:absolute;visibility:visible;mso-wrap-style:square" from="7508,3" to="1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" strokecolor="#231f20" strokeweight=".25pt">
                  <o:lock v:ext="edit" shapetype="f"/>
                </v:line>
                <w10:anchorlock/>
              </v:group>
            </w:pict>
          </mc:Fallback>
        </mc:AlternateContent>
      </w:r>
    </w:p>
    <w:p w14:paraId="45FB0DB0" w14:textId="77777777" w:rsidR="003E5D9E" w:rsidRDefault="003E5D9E">
      <w:pPr>
        <w:spacing w:line="20" w:lineRule="exact"/>
        <w:rPr>
          <w:sz w:val="2"/>
        </w:rPr>
        <w:sectPr w:rsidR="003E5D9E">
          <w:type w:val="continuous"/>
          <w:pgSz w:w="11910" w:h="16840"/>
          <w:pgMar w:top="1580" w:right="600" w:bottom="280" w:left="620" w:header="0" w:footer="707" w:gutter="0"/>
          <w:cols w:space="720"/>
        </w:sectPr>
      </w:pPr>
    </w:p>
    <w:p w14:paraId="4B48FBFE" w14:textId="77777777" w:rsidR="003E5D9E" w:rsidRDefault="00491973">
      <w:pPr>
        <w:pStyle w:val="BodyText"/>
        <w:spacing w:before="29" w:line="261" w:lineRule="auto"/>
        <w:ind w:left="296" w:right="21"/>
      </w:pPr>
      <w:r>
        <w:rPr>
          <w:color w:val="231F20"/>
        </w:rPr>
        <w:t>Infrastructure</w:t>
      </w:r>
      <w:r>
        <w:rPr>
          <w:color w:val="231F20"/>
          <w:spacing w:val="-42"/>
        </w:rPr>
        <w:t xml:space="preserve"> </w:t>
      </w:r>
      <w:r>
        <w:rPr>
          <w:color w:val="231F20"/>
        </w:rPr>
        <w:t>resilience</w:t>
      </w:r>
    </w:p>
    <w:p w14:paraId="49F81E0F" w14:textId="77777777" w:rsidR="003E5D9E" w:rsidRDefault="00491973">
      <w:pPr>
        <w:pStyle w:val="BodyText"/>
        <w:tabs>
          <w:tab w:val="left" w:pos="1043"/>
        </w:tabs>
        <w:spacing w:before="29" w:line="261" w:lineRule="auto"/>
        <w:ind w:left="1043" w:right="38" w:hanging="748"/>
      </w:pPr>
      <w:r>
        <w:br w:type="column"/>
      </w:r>
      <w:r>
        <w:rPr>
          <w:color w:val="231F20"/>
        </w:rPr>
        <w:t>H3</w:t>
      </w:r>
      <w:r>
        <w:rPr>
          <w:color w:val="231F20"/>
        </w:rPr>
        <w:tab/>
        <w:t>Actively manage and reduce climate hazards across</w:t>
      </w:r>
      <w:r>
        <w:rPr>
          <w:color w:val="231F20"/>
          <w:spacing w:val="-43"/>
        </w:rPr>
        <w:t xml:space="preserve"> </w:t>
      </w:r>
      <w:r>
        <w:rPr>
          <w:color w:val="231F20"/>
        </w:rPr>
        <w:t>the</w:t>
      </w:r>
      <w:r>
        <w:rPr>
          <w:color w:val="231F20"/>
          <w:spacing w:val="-1"/>
        </w:rPr>
        <w:t xml:space="preserve"> </w:t>
      </w:r>
      <w:r>
        <w:rPr>
          <w:color w:val="231F20"/>
        </w:rPr>
        <w:t>social housing</w:t>
      </w:r>
      <w:r>
        <w:rPr>
          <w:color w:val="231F20"/>
          <w:spacing w:val="-2"/>
        </w:rPr>
        <w:t xml:space="preserve"> </w:t>
      </w:r>
      <w:r>
        <w:rPr>
          <w:color w:val="231F20"/>
        </w:rPr>
        <w:t>asset</w:t>
      </w:r>
      <w:r>
        <w:rPr>
          <w:color w:val="231F20"/>
          <w:spacing w:val="-1"/>
        </w:rPr>
        <w:t xml:space="preserve"> </w:t>
      </w:r>
      <w:r>
        <w:rPr>
          <w:color w:val="231F20"/>
        </w:rPr>
        <w:t>base.</w:t>
      </w:r>
    </w:p>
    <w:p w14:paraId="4EA5F6AC" w14:textId="77777777" w:rsidR="003E5D9E" w:rsidRDefault="00491973">
      <w:pPr>
        <w:pStyle w:val="BodyText"/>
        <w:spacing w:before="29" w:line="261" w:lineRule="auto"/>
        <w:ind w:left="296" w:right="-10"/>
      </w:pPr>
      <w:r>
        <w:br w:type="column"/>
      </w:r>
      <w:r>
        <w:rPr>
          <w:color w:val="231F20"/>
        </w:rPr>
        <w:t>Department</w:t>
      </w:r>
      <w:r>
        <w:rPr>
          <w:color w:val="231F20"/>
          <w:spacing w:val="1"/>
        </w:rPr>
        <w:t xml:space="preserve"> </w:t>
      </w:r>
      <w:r>
        <w:rPr>
          <w:color w:val="231F20"/>
        </w:rPr>
        <w:t>of Families,</w:t>
      </w:r>
      <w:r>
        <w:rPr>
          <w:color w:val="231F20"/>
          <w:spacing w:val="1"/>
        </w:rPr>
        <w:t xml:space="preserve"> </w:t>
      </w:r>
      <w:r>
        <w:rPr>
          <w:color w:val="231F20"/>
          <w:spacing w:val="-1"/>
        </w:rPr>
        <w:t xml:space="preserve">Fairness </w:t>
      </w:r>
      <w:r>
        <w:rPr>
          <w:color w:val="231F20"/>
        </w:rPr>
        <w:t>and</w:t>
      </w:r>
      <w:r>
        <w:rPr>
          <w:color w:val="231F20"/>
          <w:spacing w:val="-42"/>
        </w:rPr>
        <w:t xml:space="preserve"> </w:t>
      </w:r>
      <w:r>
        <w:rPr>
          <w:color w:val="231F20"/>
        </w:rPr>
        <w:t>Housing</w:t>
      </w:r>
    </w:p>
    <w:p w14:paraId="4FF4FA6D" w14:textId="77777777" w:rsidR="003E5D9E" w:rsidRDefault="00491973">
      <w:pPr>
        <w:pStyle w:val="BodyText"/>
        <w:spacing w:before="29" w:line="261" w:lineRule="auto"/>
        <w:ind w:left="296" w:right="580"/>
      </w:pPr>
      <w:r>
        <w:br w:type="column"/>
      </w:r>
      <w:r>
        <w:rPr>
          <w:color w:val="231F20"/>
        </w:rPr>
        <w:t>Reduced asset and resident risk</w:t>
      </w:r>
      <w:r>
        <w:rPr>
          <w:color w:val="231F20"/>
          <w:spacing w:val="-42"/>
        </w:rPr>
        <w:t xml:space="preserve"> </w:t>
      </w:r>
      <w:r>
        <w:rPr>
          <w:color w:val="231F20"/>
        </w:rPr>
        <w:t>exposure through considered</w:t>
      </w:r>
      <w:r>
        <w:rPr>
          <w:color w:val="231F20"/>
          <w:spacing w:val="1"/>
        </w:rPr>
        <w:t xml:space="preserve"> </w:t>
      </w:r>
      <w:r>
        <w:rPr>
          <w:color w:val="231F20"/>
        </w:rPr>
        <w:t>management</w:t>
      </w:r>
      <w:r>
        <w:rPr>
          <w:color w:val="231F20"/>
          <w:spacing w:val="-2"/>
        </w:rPr>
        <w:t xml:space="preserve"> </w:t>
      </w:r>
      <w:r>
        <w:rPr>
          <w:color w:val="231F20"/>
        </w:rPr>
        <w:t>of</w:t>
      </w:r>
      <w:r>
        <w:rPr>
          <w:color w:val="231F20"/>
          <w:spacing w:val="-3"/>
        </w:rPr>
        <w:t xml:space="preserve"> </w:t>
      </w:r>
      <w:r>
        <w:rPr>
          <w:color w:val="231F20"/>
        </w:rPr>
        <w:t>high-risk</w:t>
      </w:r>
      <w:r>
        <w:rPr>
          <w:color w:val="231F20"/>
          <w:spacing w:val="-3"/>
        </w:rPr>
        <w:t xml:space="preserve"> </w:t>
      </w:r>
      <w:r>
        <w:rPr>
          <w:color w:val="231F20"/>
        </w:rPr>
        <w:t>stock.</w:t>
      </w:r>
    </w:p>
    <w:p w14:paraId="04380E8E" w14:textId="77777777" w:rsidR="003E5D9E" w:rsidRDefault="00491973">
      <w:pPr>
        <w:pStyle w:val="BodyText"/>
        <w:spacing w:before="55" w:line="261" w:lineRule="auto"/>
        <w:ind w:left="296" w:right="536"/>
      </w:pPr>
      <w:r>
        <w:rPr>
          <w:color w:val="231F20"/>
        </w:rPr>
        <w:t>Develop and maintain a risk</w:t>
      </w:r>
      <w:r>
        <w:rPr>
          <w:color w:val="231F20"/>
          <w:spacing w:val="1"/>
        </w:rPr>
        <w:t xml:space="preserve"> </w:t>
      </w:r>
      <w:r>
        <w:rPr>
          <w:color w:val="231F20"/>
        </w:rPr>
        <w:t>assessment framework for social</w:t>
      </w:r>
      <w:r>
        <w:rPr>
          <w:color w:val="231F20"/>
          <w:spacing w:val="-42"/>
        </w:rPr>
        <w:t xml:space="preserve"> </w:t>
      </w:r>
      <w:r>
        <w:rPr>
          <w:color w:val="231F20"/>
        </w:rPr>
        <w:t>housing</w:t>
      </w:r>
      <w:r>
        <w:rPr>
          <w:color w:val="231F20"/>
          <w:spacing w:val="-2"/>
        </w:rPr>
        <w:t xml:space="preserve"> </w:t>
      </w:r>
      <w:r>
        <w:rPr>
          <w:color w:val="231F20"/>
        </w:rPr>
        <w:t>assets.</w:t>
      </w:r>
    </w:p>
    <w:p w14:paraId="759300B9" w14:textId="77777777" w:rsidR="003E5D9E" w:rsidRDefault="003E5D9E">
      <w:pPr>
        <w:spacing w:line="261" w:lineRule="auto"/>
        <w:sectPr w:rsidR="003E5D9E">
          <w:type w:val="continuous"/>
          <w:pgSz w:w="11910" w:h="16840"/>
          <w:pgMar w:top="1580" w:right="600" w:bottom="280" w:left="620" w:header="0" w:footer="707" w:gutter="0"/>
          <w:cols w:num="4" w:space="720" w:equalWidth="0">
            <w:col w:w="1280" w:space="95"/>
            <w:col w:w="4783" w:space="89"/>
            <w:col w:w="1222" w:space="39"/>
            <w:col w:w="3182"/>
          </w:cols>
        </w:sectPr>
      </w:pPr>
    </w:p>
    <w:p w14:paraId="238FC0AE" w14:textId="77777777" w:rsidR="003E5D9E" w:rsidRDefault="003E5D9E">
      <w:pPr>
        <w:pStyle w:val="BodyText"/>
        <w:spacing w:before="7"/>
        <w:rPr>
          <w:sz w:val="19"/>
        </w:rPr>
      </w:pPr>
    </w:p>
    <w:p w14:paraId="5CDF9645" w14:textId="77777777" w:rsidR="003E5D9E" w:rsidRDefault="001954D7">
      <w:pPr>
        <w:pStyle w:val="BodyText"/>
        <w:spacing w:line="20" w:lineRule="exact"/>
        <w:ind w:left="156"/>
        <w:rPr>
          <w:sz w:val="2"/>
        </w:rPr>
      </w:pPr>
      <w:r>
        <w:rPr>
          <w:noProof/>
          <w:sz w:val="2"/>
        </w:rPr>
        <mc:AlternateContent>
          <mc:Choice Requires="wpg">
            <w:drawing>
              <wp:inline distT="0" distB="0" distL="0" distR="0" wp14:anchorId="24A876FA" wp14:editId="4B387EBD">
                <wp:extent cx="6552565" cy="3175"/>
                <wp:effectExtent l="0" t="0" r="635" b="9525"/>
                <wp:docPr id="1073747881" name="docshapegroup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2565" cy="3175"/>
                          <a:chOff x="0" y="0"/>
                          <a:chExt cx="10319" cy="5"/>
                        </a:xfrm>
                      </wpg:grpSpPr>
                      <wps:wsp>
                        <wps:cNvPr id="1073747882" name="Line 2715"/>
                        <wps:cNvCnPr>
                          <a:cxnSpLocks/>
                        </wps:cNvCnPr>
                        <wps:spPr bwMode="auto">
                          <a:xfrm>
                            <a:off x="0" y="3"/>
                            <a:ext cx="137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83" name="Line 2716"/>
                        <wps:cNvCnPr>
                          <a:cxnSpLocks/>
                        </wps:cNvCnPr>
                        <wps:spPr bwMode="auto">
                          <a:xfrm>
                            <a:off x="1375" y="3"/>
                            <a:ext cx="74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84" name="Line 2717"/>
                        <wps:cNvCnPr>
                          <a:cxnSpLocks/>
                        </wps:cNvCnPr>
                        <wps:spPr bwMode="auto">
                          <a:xfrm>
                            <a:off x="2122" y="3"/>
                            <a:ext cx="412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85" name="Line 2718"/>
                        <wps:cNvCnPr>
                          <a:cxnSpLocks/>
                        </wps:cNvCnPr>
                        <wps:spPr bwMode="auto">
                          <a:xfrm>
                            <a:off x="6246" y="3"/>
                            <a:ext cx="126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86" name="Line 2719"/>
                        <wps:cNvCnPr>
                          <a:cxnSpLocks/>
                        </wps:cNvCnPr>
                        <wps:spPr bwMode="auto">
                          <a:xfrm>
                            <a:off x="7508" y="3"/>
                            <a:ext cx="281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6F27D6" id="docshapegroup322" o:spid="_x0000_s1026" style="width:515.95pt;height:.25pt;mso-position-horizontal-relative:char;mso-position-vertical-relative:line" coordsize="10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">
                <v:line id="Line 2715" o:spid="_x0000_s1027" style="position:absolute;visibility:visible;mso-wrap-style:square" from="0,3" to="13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" strokecolor="#231f20" strokeweight=".25pt">
                  <o:lock v:ext="edit" shapetype="f"/>
                </v:line>
                <v:line id="Line 2716" o:spid="_x0000_s1028" style="position:absolute;visibility:visible;mso-wrap-style:square" from="1375,3" to="2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" strokecolor="#231f20" strokeweight=".25pt">
                  <o:lock v:ext="edit" shapetype="f"/>
                </v:line>
                <v:line id="Line 2717" o:spid="_x0000_s1029" style="position:absolute;visibility:visible;mso-wrap-style:square" from="2122,3" to="6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" strokecolor="#231f20" strokeweight=".25pt">
                  <o:lock v:ext="edit" shapetype="f"/>
                </v:line>
                <v:line id="Line 2718" o:spid="_x0000_s1030" style="position:absolute;visibility:visible;mso-wrap-style:square" from="6246,3" to="75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" strokecolor="#231f20" strokeweight=".25pt">
                  <o:lock v:ext="edit" shapetype="f"/>
                </v:line>
                <v:line id="Line 2719" o:spid="_x0000_s1031" style="position:absolute;visibility:visible;mso-wrap-style:square" from="7508,3" to="1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" strokecolor="#231f20" strokeweight=".25pt">
                  <o:lock v:ext="edit" shapetype="f"/>
                </v:line>
                <w10:anchorlock/>
              </v:group>
            </w:pict>
          </mc:Fallback>
        </mc:AlternateContent>
      </w:r>
    </w:p>
    <w:p w14:paraId="0894C4B7" w14:textId="77777777" w:rsidR="003E5D9E" w:rsidRDefault="003E5D9E">
      <w:pPr>
        <w:spacing w:line="20" w:lineRule="exact"/>
        <w:rPr>
          <w:sz w:val="2"/>
        </w:rPr>
        <w:sectPr w:rsidR="003E5D9E">
          <w:type w:val="continuous"/>
          <w:pgSz w:w="11910" w:h="16840"/>
          <w:pgMar w:top="1580" w:right="600" w:bottom="280" w:left="620" w:header="0" w:footer="707" w:gutter="0"/>
          <w:cols w:space="720"/>
        </w:sectPr>
      </w:pPr>
    </w:p>
    <w:p w14:paraId="4E4B4652" w14:textId="77777777" w:rsidR="003E5D9E" w:rsidRDefault="00491973">
      <w:pPr>
        <w:pStyle w:val="BodyText"/>
        <w:tabs>
          <w:tab w:val="left" w:pos="2418"/>
        </w:tabs>
        <w:spacing w:before="29" w:line="261" w:lineRule="auto"/>
        <w:ind w:left="2418" w:hanging="748"/>
      </w:pPr>
      <w:r>
        <w:rPr>
          <w:color w:val="231F20"/>
        </w:rPr>
        <w:t>H4</w:t>
      </w:r>
      <w:r>
        <w:rPr>
          <w:color w:val="231F20"/>
        </w:rPr>
        <w:tab/>
        <w:t>Transform</w:t>
      </w:r>
      <w:r>
        <w:rPr>
          <w:color w:val="231F20"/>
          <w:spacing w:val="-3"/>
        </w:rPr>
        <w:t xml:space="preserve"> </w:t>
      </w:r>
      <w:r>
        <w:rPr>
          <w:color w:val="231F20"/>
        </w:rPr>
        <w:t>the</w:t>
      </w:r>
      <w:r>
        <w:rPr>
          <w:color w:val="231F20"/>
          <w:spacing w:val="-3"/>
        </w:rPr>
        <w:t xml:space="preserve"> </w:t>
      </w:r>
      <w:r>
        <w:rPr>
          <w:color w:val="231F20"/>
        </w:rPr>
        <w:t>current</w:t>
      </w:r>
      <w:r>
        <w:rPr>
          <w:color w:val="231F20"/>
          <w:spacing w:val="-2"/>
        </w:rPr>
        <w:t xml:space="preserve"> </w:t>
      </w:r>
      <w:r>
        <w:rPr>
          <w:color w:val="231F20"/>
        </w:rPr>
        <w:t>social</w:t>
      </w:r>
      <w:r>
        <w:rPr>
          <w:color w:val="231F20"/>
          <w:spacing w:val="-3"/>
        </w:rPr>
        <w:t xml:space="preserve"> </w:t>
      </w:r>
      <w:r>
        <w:rPr>
          <w:color w:val="231F20"/>
        </w:rPr>
        <w:t>housing</w:t>
      </w:r>
      <w:r>
        <w:rPr>
          <w:color w:val="231F20"/>
          <w:spacing w:val="-3"/>
        </w:rPr>
        <w:t xml:space="preserve"> </w:t>
      </w:r>
      <w:r>
        <w:rPr>
          <w:color w:val="231F20"/>
        </w:rPr>
        <w:t>asset</w:t>
      </w:r>
      <w:r>
        <w:rPr>
          <w:color w:val="231F20"/>
          <w:spacing w:val="-4"/>
        </w:rPr>
        <w:t xml:space="preserve"> </w:t>
      </w:r>
      <w:r>
        <w:rPr>
          <w:color w:val="231F20"/>
        </w:rPr>
        <w:t>base</w:t>
      </w:r>
      <w:r>
        <w:rPr>
          <w:color w:val="231F20"/>
          <w:spacing w:val="-4"/>
        </w:rPr>
        <w:t xml:space="preserve"> </w:t>
      </w:r>
      <w:r>
        <w:rPr>
          <w:color w:val="231F20"/>
        </w:rPr>
        <w:t>for</w:t>
      </w:r>
      <w:r>
        <w:rPr>
          <w:color w:val="231F20"/>
          <w:spacing w:val="-41"/>
        </w:rPr>
        <w:t xml:space="preserve"> </w:t>
      </w:r>
      <w:r>
        <w:rPr>
          <w:color w:val="231F20"/>
        </w:rPr>
        <w:t>improved</w:t>
      </w:r>
      <w:r>
        <w:rPr>
          <w:color w:val="231F20"/>
          <w:spacing w:val="-2"/>
        </w:rPr>
        <w:t xml:space="preserve"> </w:t>
      </w:r>
      <w:r>
        <w:rPr>
          <w:color w:val="231F20"/>
        </w:rPr>
        <w:t>climate resilience.</w:t>
      </w:r>
    </w:p>
    <w:p w14:paraId="38D58737" w14:textId="77777777" w:rsidR="003E5D9E" w:rsidRDefault="00491973">
      <w:pPr>
        <w:pStyle w:val="BodyText"/>
        <w:spacing w:before="55" w:line="261" w:lineRule="auto"/>
        <w:ind w:left="2418" w:right="169"/>
      </w:pPr>
      <w:r>
        <w:rPr>
          <w:color w:val="231F20"/>
        </w:rPr>
        <w:t>Upgrade existing social housing to adapt it to the</w:t>
      </w:r>
      <w:r>
        <w:rPr>
          <w:color w:val="231F20"/>
          <w:spacing w:val="-43"/>
        </w:rPr>
        <w:t xml:space="preserve"> </w:t>
      </w:r>
      <w:r>
        <w:rPr>
          <w:color w:val="231F20"/>
        </w:rPr>
        <w:t>range of Victoria’s possible future climates and</w:t>
      </w:r>
      <w:r>
        <w:rPr>
          <w:color w:val="231F20"/>
          <w:spacing w:val="1"/>
        </w:rPr>
        <w:t xml:space="preserve"> </w:t>
      </w:r>
      <w:r>
        <w:rPr>
          <w:color w:val="231F20"/>
        </w:rPr>
        <w:t>improve</w:t>
      </w:r>
      <w:r>
        <w:rPr>
          <w:color w:val="231F20"/>
          <w:spacing w:val="-2"/>
        </w:rPr>
        <w:t xml:space="preserve"> </w:t>
      </w:r>
      <w:r>
        <w:rPr>
          <w:color w:val="231F20"/>
        </w:rPr>
        <w:t>thermal safety for</w:t>
      </w:r>
      <w:r>
        <w:rPr>
          <w:color w:val="231F20"/>
          <w:spacing w:val="-1"/>
        </w:rPr>
        <w:t xml:space="preserve"> </w:t>
      </w:r>
      <w:r>
        <w:rPr>
          <w:color w:val="231F20"/>
        </w:rPr>
        <w:t>residents.</w:t>
      </w:r>
    </w:p>
    <w:p w14:paraId="72B11122" w14:textId="77777777" w:rsidR="003E5D9E" w:rsidRDefault="00491973">
      <w:pPr>
        <w:pStyle w:val="BodyText"/>
        <w:spacing w:before="29" w:line="261" w:lineRule="auto"/>
        <w:ind w:left="444" w:right="-10"/>
      </w:pPr>
      <w:r>
        <w:br w:type="column"/>
      </w:r>
      <w:r>
        <w:rPr>
          <w:color w:val="231F20"/>
        </w:rPr>
        <w:t>Department</w:t>
      </w:r>
      <w:r>
        <w:rPr>
          <w:color w:val="231F20"/>
          <w:spacing w:val="1"/>
        </w:rPr>
        <w:t xml:space="preserve"> </w:t>
      </w:r>
      <w:r>
        <w:rPr>
          <w:color w:val="231F20"/>
        </w:rPr>
        <w:t>of Families,</w:t>
      </w:r>
      <w:r>
        <w:rPr>
          <w:color w:val="231F20"/>
          <w:spacing w:val="1"/>
        </w:rPr>
        <w:t xml:space="preserve"> </w:t>
      </w:r>
      <w:r>
        <w:rPr>
          <w:color w:val="231F20"/>
          <w:spacing w:val="-1"/>
        </w:rPr>
        <w:t xml:space="preserve">Fairness </w:t>
      </w:r>
      <w:r>
        <w:rPr>
          <w:color w:val="231F20"/>
        </w:rPr>
        <w:t>and</w:t>
      </w:r>
      <w:r>
        <w:rPr>
          <w:color w:val="231F20"/>
          <w:spacing w:val="-42"/>
        </w:rPr>
        <w:t xml:space="preserve"> </w:t>
      </w:r>
      <w:r>
        <w:rPr>
          <w:color w:val="231F20"/>
        </w:rPr>
        <w:t>Housing</w:t>
      </w:r>
    </w:p>
    <w:p w14:paraId="0DEB427C" w14:textId="77777777" w:rsidR="003E5D9E" w:rsidRDefault="00491973">
      <w:pPr>
        <w:pStyle w:val="BodyText"/>
        <w:spacing w:before="29" w:line="261" w:lineRule="auto"/>
        <w:ind w:left="296" w:right="420"/>
      </w:pPr>
      <w:r>
        <w:br w:type="column"/>
      </w:r>
      <w:r>
        <w:rPr>
          <w:color w:val="231F20"/>
        </w:rPr>
        <w:t>Improved</w:t>
      </w:r>
      <w:r>
        <w:rPr>
          <w:color w:val="231F20"/>
          <w:spacing w:val="-6"/>
        </w:rPr>
        <w:t xml:space="preserve"> </w:t>
      </w:r>
      <w:r>
        <w:rPr>
          <w:color w:val="231F20"/>
        </w:rPr>
        <w:t>thermal</w:t>
      </w:r>
      <w:r>
        <w:rPr>
          <w:color w:val="231F20"/>
          <w:spacing w:val="-6"/>
        </w:rPr>
        <w:t xml:space="preserve"> </w:t>
      </w:r>
      <w:r>
        <w:rPr>
          <w:color w:val="231F20"/>
        </w:rPr>
        <w:t>safety,</w:t>
      </w:r>
      <w:r>
        <w:rPr>
          <w:color w:val="231F20"/>
          <w:spacing w:val="-6"/>
        </w:rPr>
        <w:t xml:space="preserve"> </w:t>
      </w:r>
      <w:r>
        <w:rPr>
          <w:color w:val="231F20"/>
        </w:rPr>
        <w:t>improved</w:t>
      </w:r>
      <w:r>
        <w:rPr>
          <w:color w:val="231F20"/>
          <w:spacing w:val="-42"/>
        </w:rPr>
        <w:t xml:space="preserve"> </w:t>
      </w:r>
      <w:r>
        <w:rPr>
          <w:color w:val="231F20"/>
        </w:rPr>
        <w:t>heating and cooling energy</w:t>
      </w:r>
      <w:r>
        <w:rPr>
          <w:color w:val="231F20"/>
          <w:spacing w:val="1"/>
        </w:rPr>
        <w:t xml:space="preserve"> </w:t>
      </w:r>
      <w:r>
        <w:rPr>
          <w:color w:val="231F20"/>
        </w:rPr>
        <w:t>efficiency, and affordability for</w:t>
      </w:r>
      <w:r>
        <w:rPr>
          <w:color w:val="231F20"/>
          <w:spacing w:val="1"/>
        </w:rPr>
        <w:t xml:space="preserve"> </w:t>
      </w:r>
      <w:r>
        <w:rPr>
          <w:color w:val="231F20"/>
        </w:rPr>
        <w:t>social</w:t>
      </w:r>
      <w:r>
        <w:rPr>
          <w:color w:val="231F20"/>
          <w:spacing w:val="-1"/>
        </w:rPr>
        <w:t xml:space="preserve"> </w:t>
      </w:r>
      <w:r>
        <w:rPr>
          <w:color w:val="231F20"/>
        </w:rPr>
        <w:t>housing</w:t>
      </w:r>
      <w:r>
        <w:rPr>
          <w:color w:val="231F20"/>
          <w:spacing w:val="-1"/>
        </w:rPr>
        <w:t xml:space="preserve"> </w:t>
      </w:r>
      <w:r>
        <w:rPr>
          <w:color w:val="231F20"/>
        </w:rPr>
        <w:t>residents.</w:t>
      </w:r>
    </w:p>
    <w:p w14:paraId="15624FB7" w14:textId="77777777" w:rsidR="003E5D9E" w:rsidRDefault="00491973">
      <w:pPr>
        <w:pStyle w:val="BodyText"/>
        <w:spacing w:before="54" w:line="261" w:lineRule="auto"/>
        <w:ind w:left="296" w:right="349"/>
      </w:pPr>
      <w:r>
        <w:rPr>
          <w:color w:val="231F20"/>
        </w:rPr>
        <w:t>Complete 35,000 energy efficiency</w:t>
      </w:r>
      <w:r>
        <w:rPr>
          <w:color w:val="231F20"/>
          <w:spacing w:val="1"/>
        </w:rPr>
        <w:t xml:space="preserve"> </w:t>
      </w:r>
      <w:r>
        <w:rPr>
          <w:color w:val="231F20"/>
        </w:rPr>
        <w:t>and thermal comfort upgrades of</w:t>
      </w:r>
      <w:r>
        <w:rPr>
          <w:color w:val="231F20"/>
          <w:spacing w:val="1"/>
        </w:rPr>
        <w:t xml:space="preserve"> </w:t>
      </w:r>
      <w:r>
        <w:rPr>
          <w:color w:val="231F20"/>
        </w:rPr>
        <w:t>social housing stock under the</w:t>
      </w:r>
      <w:r>
        <w:rPr>
          <w:color w:val="231F20"/>
          <w:spacing w:val="1"/>
        </w:rPr>
        <w:t xml:space="preserve"> </w:t>
      </w:r>
      <w:r>
        <w:rPr>
          <w:color w:val="231F20"/>
        </w:rPr>
        <w:t>Energy Efficiency in Social Housing</w:t>
      </w:r>
      <w:r>
        <w:rPr>
          <w:color w:val="231F20"/>
          <w:spacing w:val="-42"/>
        </w:rPr>
        <w:t xml:space="preserve"> </w:t>
      </w:r>
      <w:r>
        <w:rPr>
          <w:color w:val="231F20"/>
        </w:rPr>
        <w:t>Program. This includes targeting</w:t>
      </w:r>
      <w:r>
        <w:rPr>
          <w:color w:val="231F20"/>
          <w:spacing w:val="1"/>
        </w:rPr>
        <w:t xml:space="preserve"> </w:t>
      </w:r>
      <w:r>
        <w:rPr>
          <w:color w:val="231F20"/>
        </w:rPr>
        <w:t>heat risk in the state’s hottest</w:t>
      </w:r>
      <w:r>
        <w:rPr>
          <w:color w:val="231F20"/>
          <w:spacing w:val="1"/>
        </w:rPr>
        <w:t xml:space="preserve"> </w:t>
      </w:r>
      <w:r>
        <w:rPr>
          <w:color w:val="231F20"/>
        </w:rPr>
        <w:t>climate zone.</w:t>
      </w:r>
    </w:p>
    <w:p w14:paraId="7798C996" w14:textId="77777777" w:rsidR="003E5D9E" w:rsidRDefault="003E5D9E">
      <w:pPr>
        <w:spacing w:line="261" w:lineRule="auto"/>
        <w:sectPr w:rsidR="003E5D9E">
          <w:type w:val="continuous"/>
          <w:pgSz w:w="11910" w:h="16840"/>
          <w:pgMar w:top="1580" w:right="600" w:bottom="280" w:left="620" w:header="0" w:footer="707" w:gutter="0"/>
          <w:cols w:num="3" w:space="720" w:equalWidth="0">
            <w:col w:w="6059" w:space="40"/>
            <w:col w:w="1370" w:space="39"/>
            <w:col w:w="3182"/>
          </w:cols>
        </w:sectPr>
      </w:pPr>
    </w:p>
    <w:p w14:paraId="3B7A82D8" w14:textId="77777777" w:rsidR="003E5D9E" w:rsidRDefault="003E5D9E">
      <w:pPr>
        <w:pStyle w:val="BodyText"/>
        <w:spacing w:before="4" w:after="1"/>
        <w:rPr>
          <w:sz w:val="24"/>
        </w:rPr>
      </w:pPr>
    </w:p>
    <w:p w14:paraId="65FA5BFA" w14:textId="77777777" w:rsidR="003E5D9E" w:rsidRDefault="001954D7">
      <w:pPr>
        <w:pStyle w:val="BodyText"/>
        <w:spacing w:line="20" w:lineRule="exact"/>
        <w:ind w:left="156"/>
        <w:rPr>
          <w:sz w:val="2"/>
        </w:rPr>
      </w:pPr>
      <w:r>
        <w:rPr>
          <w:noProof/>
          <w:sz w:val="2"/>
        </w:rPr>
        <mc:AlternateContent>
          <mc:Choice Requires="wpg">
            <w:drawing>
              <wp:inline distT="0" distB="0" distL="0" distR="0" wp14:anchorId="2C94F3DB" wp14:editId="5162FAAA">
                <wp:extent cx="6552565" cy="3175"/>
                <wp:effectExtent l="0" t="0" r="635" b="9525"/>
                <wp:docPr id="1073747875" name="docshapegroup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2565" cy="3175"/>
                          <a:chOff x="0" y="0"/>
                          <a:chExt cx="10319" cy="5"/>
                        </a:xfrm>
                      </wpg:grpSpPr>
                      <wps:wsp>
                        <wps:cNvPr id="1073747876" name="Line 2709"/>
                        <wps:cNvCnPr>
                          <a:cxnSpLocks/>
                        </wps:cNvCnPr>
                        <wps:spPr bwMode="auto">
                          <a:xfrm>
                            <a:off x="0" y="3"/>
                            <a:ext cx="137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77" name="Line 2710"/>
                        <wps:cNvCnPr>
                          <a:cxnSpLocks/>
                        </wps:cNvCnPr>
                        <wps:spPr bwMode="auto">
                          <a:xfrm>
                            <a:off x="1375" y="3"/>
                            <a:ext cx="74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78" name="Line 2711"/>
                        <wps:cNvCnPr>
                          <a:cxnSpLocks/>
                        </wps:cNvCnPr>
                        <wps:spPr bwMode="auto">
                          <a:xfrm>
                            <a:off x="2122" y="3"/>
                            <a:ext cx="412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79" name="Line 2712"/>
                        <wps:cNvCnPr>
                          <a:cxnSpLocks/>
                        </wps:cNvCnPr>
                        <wps:spPr bwMode="auto">
                          <a:xfrm>
                            <a:off x="6246" y="3"/>
                            <a:ext cx="126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80" name="Line 2713"/>
                        <wps:cNvCnPr>
                          <a:cxnSpLocks/>
                        </wps:cNvCnPr>
                        <wps:spPr bwMode="auto">
                          <a:xfrm>
                            <a:off x="7508" y="3"/>
                            <a:ext cx="281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61C873" id="docshapegroup323" o:spid="_x0000_s1026" style="width:515.95pt;height:.25pt;mso-position-horizontal-relative:char;mso-position-vertical-relative:line" coordsize="10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">
                <v:line id="Line 2709" o:spid="_x0000_s1027" style="position:absolute;visibility:visible;mso-wrap-style:square" from="0,3" to="13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" strokecolor="#231f20" strokeweight=".25pt">
                  <o:lock v:ext="edit" shapetype="f"/>
                </v:line>
                <v:line id="Line 2710" o:spid="_x0000_s1028" style="position:absolute;visibility:visible;mso-wrap-style:square" from="1375,3" to="2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" strokecolor="#231f20" strokeweight=".25pt">
                  <o:lock v:ext="edit" shapetype="f"/>
                </v:line>
                <v:line id="Line 2711" o:spid="_x0000_s1029" style="position:absolute;visibility:visible;mso-wrap-style:square" from="2122,3" to="6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" strokecolor="#231f20" strokeweight=".25pt">
                  <o:lock v:ext="edit" shapetype="f"/>
                </v:line>
                <v:line id="Line 2712" o:spid="_x0000_s1030" style="position:absolute;visibility:visible;mso-wrap-style:square" from="6246,3" to="75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" strokecolor="#231f20" strokeweight=".25pt">
                  <o:lock v:ext="edit" shapetype="f"/>
                </v:line>
                <v:line id="Line 2713" o:spid="_x0000_s1031" style="position:absolute;visibility:visible;mso-wrap-style:square" from="7508,3" to="1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" strokecolor="#231f20" strokeweight=".25pt">
                  <o:lock v:ext="edit" shapetype="f"/>
                </v:line>
                <w10:anchorlock/>
              </v:group>
            </w:pict>
          </mc:Fallback>
        </mc:AlternateContent>
      </w:r>
    </w:p>
    <w:p w14:paraId="50A778E9" w14:textId="77777777" w:rsidR="003E5D9E" w:rsidRDefault="003E5D9E">
      <w:pPr>
        <w:spacing w:line="20" w:lineRule="exact"/>
        <w:rPr>
          <w:sz w:val="2"/>
        </w:rPr>
        <w:sectPr w:rsidR="003E5D9E">
          <w:type w:val="continuous"/>
          <w:pgSz w:w="11910" w:h="16840"/>
          <w:pgMar w:top="1580" w:right="600" w:bottom="280" w:left="620" w:header="0" w:footer="707" w:gutter="0"/>
          <w:cols w:space="720"/>
        </w:sectPr>
      </w:pPr>
    </w:p>
    <w:p w14:paraId="43D65C7C" w14:textId="77777777" w:rsidR="003E5D9E" w:rsidRDefault="00491973">
      <w:pPr>
        <w:pStyle w:val="BodyText"/>
        <w:tabs>
          <w:tab w:val="left" w:pos="2418"/>
        </w:tabs>
        <w:spacing w:before="29" w:line="261" w:lineRule="auto"/>
        <w:ind w:left="2418" w:right="371" w:hanging="748"/>
      </w:pPr>
      <w:r>
        <w:rPr>
          <w:color w:val="231F20"/>
        </w:rPr>
        <w:t>H5</w:t>
      </w:r>
      <w:r>
        <w:rPr>
          <w:color w:val="231F20"/>
        </w:rPr>
        <w:tab/>
        <w:t>Embed climate resilience in new social housing</w:t>
      </w:r>
      <w:r>
        <w:rPr>
          <w:color w:val="231F20"/>
          <w:spacing w:val="-42"/>
        </w:rPr>
        <w:t xml:space="preserve"> </w:t>
      </w:r>
      <w:r>
        <w:rPr>
          <w:color w:val="231F20"/>
        </w:rPr>
        <w:t>developments.</w:t>
      </w:r>
    </w:p>
    <w:p w14:paraId="11A6D2B9" w14:textId="77777777" w:rsidR="003E5D9E" w:rsidRDefault="00491973">
      <w:pPr>
        <w:pStyle w:val="BodyText"/>
        <w:spacing w:before="112" w:line="261" w:lineRule="auto"/>
        <w:ind w:left="2418" w:right="-1"/>
      </w:pPr>
      <w:r>
        <w:rPr>
          <w:color w:val="231F20"/>
        </w:rPr>
        <w:t>Secure a climate-resilient future social housing</w:t>
      </w:r>
      <w:r>
        <w:rPr>
          <w:color w:val="231F20"/>
          <w:spacing w:val="1"/>
        </w:rPr>
        <w:t xml:space="preserve"> </w:t>
      </w:r>
      <w:r>
        <w:rPr>
          <w:color w:val="231F20"/>
        </w:rPr>
        <w:t>system</w:t>
      </w:r>
      <w:r>
        <w:rPr>
          <w:color w:val="231F20"/>
          <w:spacing w:val="-3"/>
        </w:rPr>
        <w:t xml:space="preserve"> </w:t>
      </w:r>
      <w:r>
        <w:rPr>
          <w:color w:val="231F20"/>
        </w:rPr>
        <w:t>by</w:t>
      </w:r>
      <w:r>
        <w:rPr>
          <w:color w:val="231F20"/>
          <w:spacing w:val="-3"/>
        </w:rPr>
        <w:t xml:space="preserve"> </w:t>
      </w:r>
      <w:r>
        <w:rPr>
          <w:color w:val="231F20"/>
        </w:rPr>
        <w:t>specifying</w:t>
      </w:r>
      <w:r>
        <w:rPr>
          <w:color w:val="231F20"/>
          <w:spacing w:val="-3"/>
        </w:rPr>
        <w:t xml:space="preserve"> </w:t>
      </w:r>
      <w:r>
        <w:rPr>
          <w:color w:val="231F20"/>
        </w:rPr>
        <w:t>a</w:t>
      </w:r>
      <w:r>
        <w:rPr>
          <w:color w:val="231F20"/>
          <w:spacing w:val="-3"/>
        </w:rPr>
        <w:t xml:space="preserve"> </w:t>
      </w:r>
      <w:r>
        <w:rPr>
          <w:color w:val="231F20"/>
        </w:rPr>
        <w:t>climate</w:t>
      </w:r>
      <w:r>
        <w:rPr>
          <w:color w:val="231F20"/>
          <w:spacing w:val="-2"/>
        </w:rPr>
        <w:t xml:space="preserve"> </w:t>
      </w:r>
      <w:r>
        <w:rPr>
          <w:color w:val="231F20"/>
        </w:rPr>
        <w:t>resilience</w:t>
      </w:r>
      <w:r>
        <w:rPr>
          <w:color w:val="231F20"/>
          <w:spacing w:val="-3"/>
        </w:rPr>
        <w:t xml:space="preserve"> </w:t>
      </w:r>
      <w:r>
        <w:rPr>
          <w:color w:val="231F20"/>
        </w:rPr>
        <w:t>standard</w:t>
      </w:r>
      <w:r>
        <w:rPr>
          <w:color w:val="231F20"/>
          <w:spacing w:val="-2"/>
        </w:rPr>
        <w:t xml:space="preserve"> </w:t>
      </w:r>
      <w:r>
        <w:rPr>
          <w:color w:val="231F20"/>
        </w:rPr>
        <w:t>in</w:t>
      </w:r>
      <w:r>
        <w:rPr>
          <w:color w:val="231F20"/>
          <w:spacing w:val="-41"/>
        </w:rPr>
        <w:t xml:space="preserve"> </w:t>
      </w:r>
      <w:r>
        <w:rPr>
          <w:color w:val="231F20"/>
        </w:rPr>
        <w:t>all</w:t>
      </w:r>
      <w:r>
        <w:rPr>
          <w:color w:val="231F20"/>
          <w:spacing w:val="-2"/>
        </w:rPr>
        <w:t xml:space="preserve"> </w:t>
      </w:r>
      <w:r>
        <w:rPr>
          <w:color w:val="231F20"/>
        </w:rPr>
        <w:t>new</w:t>
      </w:r>
      <w:r>
        <w:rPr>
          <w:color w:val="231F20"/>
          <w:spacing w:val="-2"/>
        </w:rPr>
        <w:t xml:space="preserve"> </w:t>
      </w:r>
      <w:r>
        <w:rPr>
          <w:color w:val="231F20"/>
        </w:rPr>
        <w:t>social</w:t>
      </w:r>
      <w:r>
        <w:rPr>
          <w:color w:val="231F20"/>
          <w:spacing w:val="-1"/>
        </w:rPr>
        <w:t xml:space="preserve"> </w:t>
      </w:r>
      <w:r>
        <w:rPr>
          <w:color w:val="231F20"/>
        </w:rPr>
        <w:t>housing</w:t>
      </w:r>
      <w:r>
        <w:rPr>
          <w:color w:val="231F20"/>
          <w:spacing w:val="-2"/>
        </w:rPr>
        <w:t xml:space="preserve"> </w:t>
      </w:r>
      <w:r>
        <w:rPr>
          <w:color w:val="231F20"/>
        </w:rPr>
        <w:t>developments.</w:t>
      </w:r>
    </w:p>
    <w:p w14:paraId="47EEB63C" w14:textId="77777777" w:rsidR="003E5D9E" w:rsidRDefault="00491973">
      <w:pPr>
        <w:pStyle w:val="BodyText"/>
        <w:spacing w:before="29" w:line="261" w:lineRule="auto"/>
        <w:ind w:left="367" w:right="-10"/>
      </w:pPr>
      <w:r>
        <w:br w:type="column"/>
      </w:r>
      <w:r>
        <w:rPr>
          <w:color w:val="231F20"/>
        </w:rPr>
        <w:t>Department</w:t>
      </w:r>
      <w:r>
        <w:rPr>
          <w:color w:val="231F20"/>
          <w:spacing w:val="1"/>
        </w:rPr>
        <w:t xml:space="preserve"> </w:t>
      </w:r>
      <w:r>
        <w:rPr>
          <w:color w:val="231F20"/>
        </w:rPr>
        <w:t>of Families,</w:t>
      </w:r>
      <w:r>
        <w:rPr>
          <w:color w:val="231F20"/>
          <w:spacing w:val="1"/>
        </w:rPr>
        <w:t xml:space="preserve"> </w:t>
      </w:r>
      <w:r>
        <w:rPr>
          <w:color w:val="231F20"/>
          <w:spacing w:val="-1"/>
        </w:rPr>
        <w:t xml:space="preserve">Fairness </w:t>
      </w:r>
      <w:r>
        <w:rPr>
          <w:color w:val="231F20"/>
        </w:rPr>
        <w:t>and</w:t>
      </w:r>
      <w:r>
        <w:rPr>
          <w:color w:val="231F20"/>
          <w:spacing w:val="-42"/>
        </w:rPr>
        <w:t xml:space="preserve"> </w:t>
      </w:r>
      <w:r>
        <w:rPr>
          <w:color w:val="231F20"/>
        </w:rPr>
        <w:t>Housing</w:t>
      </w:r>
    </w:p>
    <w:p w14:paraId="2BD1EA06" w14:textId="77777777" w:rsidR="003E5D9E" w:rsidRDefault="00491973">
      <w:pPr>
        <w:pStyle w:val="BodyText"/>
        <w:spacing w:before="29" w:line="261" w:lineRule="auto"/>
        <w:ind w:left="296" w:right="357"/>
      </w:pPr>
      <w:r>
        <w:br w:type="column"/>
      </w:r>
      <w:r>
        <w:rPr>
          <w:color w:val="231F20"/>
        </w:rPr>
        <w:t>Enhanced new-build social housing</w:t>
      </w:r>
      <w:r>
        <w:rPr>
          <w:color w:val="231F20"/>
          <w:spacing w:val="-42"/>
        </w:rPr>
        <w:t xml:space="preserve"> </w:t>
      </w:r>
      <w:r>
        <w:rPr>
          <w:color w:val="231F20"/>
        </w:rPr>
        <w:t>climate</w:t>
      </w:r>
      <w:r>
        <w:rPr>
          <w:color w:val="231F20"/>
          <w:spacing w:val="-1"/>
        </w:rPr>
        <w:t xml:space="preserve"> </w:t>
      </w:r>
      <w:r>
        <w:rPr>
          <w:color w:val="231F20"/>
        </w:rPr>
        <w:t>adaptation,</w:t>
      </w:r>
      <w:r>
        <w:rPr>
          <w:color w:val="231F20"/>
          <w:spacing w:val="-2"/>
        </w:rPr>
        <w:t xml:space="preserve"> </w:t>
      </w:r>
      <w:r>
        <w:rPr>
          <w:color w:val="231F20"/>
        </w:rPr>
        <w:t>with:</w:t>
      </w:r>
    </w:p>
    <w:p w14:paraId="2F0BB3EF" w14:textId="77777777" w:rsidR="003E5D9E" w:rsidRDefault="00491973">
      <w:pPr>
        <w:pStyle w:val="ListParagraph"/>
        <w:numPr>
          <w:ilvl w:val="0"/>
          <w:numId w:val="3"/>
        </w:numPr>
        <w:tabs>
          <w:tab w:val="left" w:pos="410"/>
        </w:tabs>
        <w:spacing w:before="55" w:line="261" w:lineRule="auto"/>
        <w:ind w:right="428"/>
        <w:rPr>
          <w:sz w:val="16"/>
        </w:rPr>
      </w:pPr>
      <w:r>
        <w:rPr>
          <w:color w:val="231F20"/>
          <w:sz w:val="16"/>
        </w:rPr>
        <w:t>all newly constructed homes</w:t>
      </w:r>
      <w:r>
        <w:rPr>
          <w:color w:val="231F20"/>
          <w:spacing w:val="1"/>
          <w:sz w:val="16"/>
        </w:rPr>
        <w:t xml:space="preserve"> </w:t>
      </w:r>
      <w:r>
        <w:rPr>
          <w:color w:val="231F20"/>
          <w:sz w:val="16"/>
        </w:rPr>
        <w:t>meeting a minimum average</w:t>
      </w:r>
      <w:r>
        <w:rPr>
          <w:color w:val="231F20"/>
          <w:spacing w:val="1"/>
          <w:sz w:val="16"/>
        </w:rPr>
        <w:t xml:space="preserve"> </w:t>
      </w:r>
      <w:r>
        <w:rPr>
          <w:color w:val="231F20"/>
          <w:sz w:val="16"/>
        </w:rPr>
        <w:t xml:space="preserve">7star </w:t>
      </w:r>
      <w:proofErr w:type="spellStart"/>
      <w:r>
        <w:rPr>
          <w:color w:val="231F20"/>
          <w:sz w:val="16"/>
        </w:rPr>
        <w:t>NatHERS</w:t>
      </w:r>
      <w:proofErr w:type="spellEnd"/>
      <w:r>
        <w:rPr>
          <w:color w:val="231F20"/>
          <w:sz w:val="16"/>
        </w:rPr>
        <w:t xml:space="preserve"> energy efficiency</w:t>
      </w:r>
      <w:r>
        <w:rPr>
          <w:color w:val="231F20"/>
          <w:spacing w:val="-42"/>
          <w:sz w:val="16"/>
        </w:rPr>
        <w:t xml:space="preserve"> </w:t>
      </w:r>
      <w:r>
        <w:rPr>
          <w:color w:val="231F20"/>
          <w:sz w:val="16"/>
        </w:rPr>
        <w:t>standard</w:t>
      </w:r>
    </w:p>
    <w:p w14:paraId="6F02A3CD" w14:textId="77777777" w:rsidR="003E5D9E" w:rsidRDefault="00491973">
      <w:pPr>
        <w:pStyle w:val="ListParagraph"/>
        <w:numPr>
          <w:ilvl w:val="0"/>
          <w:numId w:val="3"/>
        </w:numPr>
        <w:tabs>
          <w:tab w:val="left" w:pos="410"/>
        </w:tabs>
        <w:spacing w:before="55" w:line="261" w:lineRule="auto"/>
        <w:ind w:right="408"/>
        <w:rPr>
          <w:sz w:val="16"/>
        </w:rPr>
      </w:pPr>
      <w:r>
        <w:rPr>
          <w:color w:val="231F20"/>
          <w:sz w:val="16"/>
        </w:rPr>
        <w:t>many larger developments</w:t>
      </w:r>
      <w:r>
        <w:rPr>
          <w:color w:val="231F20"/>
          <w:spacing w:val="1"/>
          <w:sz w:val="16"/>
        </w:rPr>
        <w:t xml:space="preserve"> </w:t>
      </w:r>
      <w:r>
        <w:rPr>
          <w:color w:val="231F20"/>
          <w:sz w:val="16"/>
        </w:rPr>
        <w:t>meeting the Five-Star Green Star</w:t>
      </w:r>
      <w:r>
        <w:rPr>
          <w:color w:val="231F20"/>
          <w:spacing w:val="-42"/>
          <w:sz w:val="16"/>
        </w:rPr>
        <w:t xml:space="preserve"> </w:t>
      </w:r>
      <w:r>
        <w:rPr>
          <w:color w:val="231F20"/>
          <w:sz w:val="16"/>
        </w:rPr>
        <w:t>standard, representing a national</w:t>
      </w:r>
      <w:r>
        <w:rPr>
          <w:color w:val="231F20"/>
          <w:spacing w:val="-42"/>
          <w:sz w:val="16"/>
        </w:rPr>
        <w:t xml:space="preserve"> </w:t>
      </w:r>
      <w:r>
        <w:rPr>
          <w:color w:val="231F20"/>
          <w:sz w:val="16"/>
        </w:rPr>
        <w:t>leadership level of sustainability</w:t>
      </w:r>
      <w:r>
        <w:rPr>
          <w:color w:val="231F20"/>
          <w:spacing w:val="1"/>
          <w:sz w:val="16"/>
        </w:rPr>
        <w:t xml:space="preserve"> </w:t>
      </w:r>
      <w:r>
        <w:rPr>
          <w:color w:val="231F20"/>
          <w:sz w:val="16"/>
        </w:rPr>
        <w:t>and including requirements for</w:t>
      </w:r>
      <w:r>
        <w:rPr>
          <w:color w:val="231F20"/>
          <w:spacing w:val="1"/>
          <w:sz w:val="16"/>
        </w:rPr>
        <w:t xml:space="preserve"> </w:t>
      </w:r>
      <w:r>
        <w:rPr>
          <w:color w:val="231F20"/>
          <w:sz w:val="16"/>
        </w:rPr>
        <w:t>climate</w:t>
      </w:r>
      <w:r>
        <w:rPr>
          <w:color w:val="231F20"/>
          <w:spacing w:val="-2"/>
          <w:sz w:val="16"/>
        </w:rPr>
        <w:t xml:space="preserve"> </w:t>
      </w:r>
      <w:r>
        <w:rPr>
          <w:color w:val="231F20"/>
          <w:sz w:val="16"/>
        </w:rPr>
        <w:t>adaptation</w:t>
      </w:r>
      <w:r>
        <w:rPr>
          <w:color w:val="231F20"/>
          <w:spacing w:val="-3"/>
          <w:sz w:val="16"/>
        </w:rPr>
        <w:t xml:space="preserve"> </w:t>
      </w:r>
      <w:r>
        <w:rPr>
          <w:color w:val="231F20"/>
          <w:sz w:val="16"/>
        </w:rPr>
        <w:t>outcomes</w:t>
      </w:r>
    </w:p>
    <w:p w14:paraId="5352D05B" w14:textId="77777777" w:rsidR="003E5D9E" w:rsidRDefault="00491973">
      <w:pPr>
        <w:pStyle w:val="ListParagraph"/>
        <w:numPr>
          <w:ilvl w:val="0"/>
          <w:numId w:val="3"/>
        </w:numPr>
        <w:tabs>
          <w:tab w:val="left" w:pos="410"/>
        </w:tabs>
        <w:spacing w:before="53" w:line="261" w:lineRule="auto"/>
        <w:ind w:right="410"/>
        <w:rPr>
          <w:sz w:val="16"/>
        </w:rPr>
      </w:pPr>
      <w:r>
        <w:rPr>
          <w:color w:val="231F20"/>
          <w:sz w:val="16"/>
        </w:rPr>
        <w:t>all new Homes Victoria</w:t>
      </w:r>
      <w:r>
        <w:rPr>
          <w:color w:val="231F20"/>
          <w:spacing w:val="1"/>
          <w:sz w:val="16"/>
        </w:rPr>
        <w:t xml:space="preserve"> </w:t>
      </w:r>
      <w:r>
        <w:rPr>
          <w:color w:val="231F20"/>
          <w:sz w:val="16"/>
        </w:rPr>
        <w:t>developments on Director of</w:t>
      </w:r>
      <w:r>
        <w:rPr>
          <w:color w:val="231F20"/>
          <w:spacing w:val="1"/>
          <w:sz w:val="16"/>
        </w:rPr>
        <w:t xml:space="preserve"> </w:t>
      </w:r>
      <w:r>
        <w:rPr>
          <w:color w:val="231F20"/>
          <w:sz w:val="16"/>
        </w:rPr>
        <w:t>Housing Land being all-electric in</w:t>
      </w:r>
      <w:r>
        <w:rPr>
          <w:color w:val="231F20"/>
          <w:spacing w:val="-42"/>
          <w:sz w:val="16"/>
        </w:rPr>
        <w:t xml:space="preserve"> </w:t>
      </w:r>
      <w:r>
        <w:rPr>
          <w:color w:val="231F20"/>
          <w:sz w:val="16"/>
        </w:rPr>
        <w:t>specification, including reverse-</w:t>
      </w:r>
      <w:r>
        <w:rPr>
          <w:color w:val="231F20"/>
          <w:spacing w:val="1"/>
          <w:sz w:val="16"/>
        </w:rPr>
        <w:t xml:space="preserve"> </w:t>
      </w:r>
      <w:r>
        <w:rPr>
          <w:color w:val="231F20"/>
          <w:sz w:val="16"/>
        </w:rPr>
        <w:t>cycle air conditioning and solar</w:t>
      </w:r>
      <w:r>
        <w:rPr>
          <w:color w:val="231F20"/>
          <w:spacing w:val="1"/>
          <w:sz w:val="16"/>
        </w:rPr>
        <w:t xml:space="preserve"> </w:t>
      </w:r>
      <w:r>
        <w:rPr>
          <w:color w:val="231F20"/>
          <w:sz w:val="16"/>
        </w:rPr>
        <w:t>photovoltaic systems where</w:t>
      </w:r>
      <w:r>
        <w:rPr>
          <w:color w:val="231F20"/>
          <w:spacing w:val="1"/>
          <w:sz w:val="16"/>
        </w:rPr>
        <w:t xml:space="preserve"> </w:t>
      </w:r>
      <w:r>
        <w:rPr>
          <w:color w:val="231F20"/>
          <w:sz w:val="16"/>
        </w:rPr>
        <w:t>feasible</w:t>
      </w:r>
    </w:p>
    <w:p w14:paraId="2B1007A7" w14:textId="77777777" w:rsidR="003E5D9E" w:rsidRDefault="00491973">
      <w:pPr>
        <w:pStyle w:val="ListParagraph"/>
        <w:numPr>
          <w:ilvl w:val="0"/>
          <w:numId w:val="3"/>
        </w:numPr>
        <w:tabs>
          <w:tab w:val="left" w:pos="410"/>
        </w:tabs>
        <w:spacing w:before="53" w:line="261" w:lineRule="auto"/>
        <w:ind w:right="417"/>
        <w:rPr>
          <w:sz w:val="16"/>
        </w:rPr>
      </w:pPr>
      <w:r>
        <w:rPr>
          <w:color w:val="231F20"/>
          <w:sz w:val="16"/>
        </w:rPr>
        <w:t>social housing development</w:t>
      </w:r>
      <w:r>
        <w:rPr>
          <w:color w:val="231F20"/>
          <w:spacing w:val="1"/>
          <w:sz w:val="16"/>
        </w:rPr>
        <w:t xml:space="preserve"> </w:t>
      </w:r>
      <w:r>
        <w:rPr>
          <w:color w:val="231F20"/>
          <w:sz w:val="16"/>
        </w:rPr>
        <w:t>occurring in locations providing</w:t>
      </w:r>
      <w:r>
        <w:rPr>
          <w:color w:val="231F20"/>
          <w:spacing w:val="1"/>
          <w:sz w:val="16"/>
        </w:rPr>
        <w:t xml:space="preserve"> </w:t>
      </w:r>
      <w:r>
        <w:rPr>
          <w:color w:val="231F20"/>
          <w:sz w:val="16"/>
        </w:rPr>
        <w:t>good access to services and</w:t>
      </w:r>
      <w:r>
        <w:rPr>
          <w:color w:val="231F20"/>
          <w:spacing w:val="1"/>
          <w:sz w:val="16"/>
        </w:rPr>
        <w:t xml:space="preserve"> </w:t>
      </w:r>
      <w:r>
        <w:rPr>
          <w:color w:val="231F20"/>
          <w:sz w:val="16"/>
        </w:rPr>
        <w:t>facilities and where the long-term</w:t>
      </w:r>
      <w:r>
        <w:rPr>
          <w:color w:val="231F20"/>
          <w:spacing w:val="-42"/>
          <w:sz w:val="16"/>
        </w:rPr>
        <w:t xml:space="preserve"> </w:t>
      </w:r>
      <w:r>
        <w:rPr>
          <w:color w:val="231F20"/>
          <w:sz w:val="16"/>
        </w:rPr>
        <w:t>climate</w:t>
      </w:r>
      <w:r>
        <w:rPr>
          <w:color w:val="231F20"/>
          <w:spacing w:val="-1"/>
          <w:sz w:val="16"/>
        </w:rPr>
        <w:t xml:space="preserve"> </w:t>
      </w:r>
      <w:r>
        <w:rPr>
          <w:color w:val="231F20"/>
          <w:sz w:val="16"/>
        </w:rPr>
        <w:t>risks are</w:t>
      </w:r>
      <w:r>
        <w:rPr>
          <w:color w:val="231F20"/>
          <w:spacing w:val="-1"/>
          <w:sz w:val="16"/>
        </w:rPr>
        <w:t xml:space="preserve"> </w:t>
      </w:r>
      <w:r>
        <w:rPr>
          <w:color w:val="231F20"/>
          <w:sz w:val="16"/>
        </w:rPr>
        <w:t>managed.</w:t>
      </w:r>
    </w:p>
    <w:p w14:paraId="21026E48" w14:textId="77777777" w:rsidR="003E5D9E" w:rsidRDefault="003E5D9E">
      <w:pPr>
        <w:spacing w:line="261" w:lineRule="auto"/>
        <w:rPr>
          <w:sz w:val="16"/>
        </w:rPr>
        <w:sectPr w:rsidR="003E5D9E">
          <w:type w:val="continuous"/>
          <w:pgSz w:w="11910" w:h="16840"/>
          <w:pgMar w:top="1580" w:right="600" w:bottom="280" w:left="620" w:header="0" w:footer="707" w:gutter="0"/>
          <w:cols w:num="3" w:space="720" w:equalWidth="0">
            <w:col w:w="6136" w:space="40"/>
            <w:col w:w="1293" w:space="39"/>
            <w:col w:w="3182"/>
          </w:cols>
        </w:sectPr>
      </w:pPr>
    </w:p>
    <w:p w14:paraId="754D871C" w14:textId="77777777" w:rsidR="003E5D9E" w:rsidRDefault="003E5D9E">
      <w:pPr>
        <w:pStyle w:val="BodyText"/>
        <w:spacing w:before="5" w:after="1"/>
        <w:rPr>
          <w:sz w:val="24"/>
        </w:rPr>
      </w:pPr>
    </w:p>
    <w:p w14:paraId="3A453DE6" w14:textId="77777777" w:rsidR="003E5D9E" w:rsidRDefault="001954D7">
      <w:pPr>
        <w:pStyle w:val="BodyText"/>
        <w:spacing w:line="20" w:lineRule="exact"/>
        <w:ind w:left="156"/>
        <w:rPr>
          <w:sz w:val="2"/>
        </w:rPr>
      </w:pPr>
      <w:r>
        <w:rPr>
          <w:noProof/>
          <w:sz w:val="2"/>
        </w:rPr>
        <mc:AlternateContent>
          <mc:Choice Requires="wpg">
            <w:drawing>
              <wp:inline distT="0" distB="0" distL="0" distR="0" wp14:anchorId="1361302D" wp14:editId="5D373C13">
                <wp:extent cx="6552565" cy="3175"/>
                <wp:effectExtent l="0" t="0" r="635" b="9525"/>
                <wp:docPr id="1073747869" name="docshapegroup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2565" cy="3175"/>
                          <a:chOff x="0" y="0"/>
                          <a:chExt cx="10319" cy="5"/>
                        </a:xfrm>
                      </wpg:grpSpPr>
                      <wps:wsp>
                        <wps:cNvPr id="1073747870" name="Line 2703"/>
                        <wps:cNvCnPr>
                          <a:cxnSpLocks/>
                        </wps:cNvCnPr>
                        <wps:spPr bwMode="auto">
                          <a:xfrm>
                            <a:off x="0" y="2"/>
                            <a:ext cx="137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71" name="Line 2704"/>
                        <wps:cNvCnPr>
                          <a:cxnSpLocks/>
                        </wps:cNvCnPr>
                        <wps:spPr bwMode="auto">
                          <a:xfrm>
                            <a:off x="1375" y="2"/>
                            <a:ext cx="74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72" name="Line 2705"/>
                        <wps:cNvCnPr>
                          <a:cxnSpLocks/>
                        </wps:cNvCnPr>
                        <wps:spPr bwMode="auto">
                          <a:xfrm>
                            <a:off x="2122" y="2"/>
                            <a:ext cx="412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73" name="Line 2706"/>
                        <wps:cNvCnPr>
                          <a:cxnSpLocks/>
                        </wps:cNvCnPr>
                        <wps:spPr bwMode="auto">
                          <a:xfrm>
                            <a:off x="6246" y="2"/>
                            <a:ext cx="126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74" name="Line 2707"/>
                        <wps:cNvCnPr>
                          <a:cxnSpLocks/>
                        </wps:cNvCnPr>
                        <wps:spPr bwMode="auto">
                          <a:xfrm>
                            <a:off x="7508" y="2"/>
                            <a:ext cx="281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721EFF" id="docshapegroup324" o:spid="_x0000_s1026" style="width:515.95pt;height:.25pt;mso-position-horizontal-relative:char;mso-position-vertical-relative:line" coordsize="10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">
                <v:line id="Line 2703" o:spid="_x0000_s1027" style="position:absolute;visibility:visible;mso-wrap-style:square" from="0,2" to="1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" strokecolor="#231f20" strokeweight=".25pt">
                  <o:lock v:ext="edit" shapetype="f"/>
                </v:line>
                <v:line id="Line 2704" o:spid="_x0000_s1028" style="position:absolute;visibility:visible;mso-wrap-style:square" from="1375,2" to="21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" strokecolor="#231f20" strokeweight=".25pt">
                  <o:lock v:ext="edit" shapetype="f"/>
                </v:line>
                <v:line id="Line 2705" o:spid="_x0000_s1029" style="position:absolute;visibility:visible;mso-wrap-style:square" from="2122,2" to="62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" strokecolor="#231f20" strokeweight=".25pt">
                  <o:lock v:ext="edit" shapetype="f"/>
                </v:line>
                <v:line id="Line 2706" o:spid="_x0000_s1030" style="position:absolute;visibility:visible;mso-wrap-style:square" from="6246,2" to="75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" strokecolor="#231f20" strokeweight=".25pt">
                  <o:lock v:ext="edit" shapetype="f"/>
                </v:line>
                <v:line id="Line 2707" o:spid="_x0000_s1031" style="position:absolute;visibility:visible;mso-wrap-style:square" from="7508,2" to="103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" strokecolor="#231f20" strokeweight=".25pt">
                  <o:lock v:ext="edit" shapetype="f"/>
                </v:line>
                <w10:anchorlock/>
              </v:group>
            </w:pict>
          </mc:Fallback>
        </mc:AlternateContent>
      </w:r>
    </w:p>
    <w:p w14:paraId="0D647CCB" w14:textId="77777777" w:rsidR="003E5D9E" w:rsidRDefault="003E5D9E">
      <w:pPr>
        <w:spacing w:line="20" w:lineRule="exact"/>
        <w:rPr>
          <w:sz w:val="2"/>
        </w:rPr>
        <w:sectPr w:rsidR="003E5D9E">
          <w:type w:val="continuous"/>
          <w:pgSz w:w="11910" w:h="16840"/>
          <w:pgMar w:top="1580" w:right="600" w:bottom="280" w:left="620" w:header="0" w:footer="707" w:gutter="0"/>
          <w:cols w:space="720"/>
        </w:sectPr>
      </w:pPr>
    </w:p>
    <w:p w14:paraId="63144239" w14:textId="77777777" w:rsidR="003E5D9E" w:rsidRDefault="001954D7">
      <w:pPr>
        <w:pStyle w:val="BodyText"/>
        <w:spacing w:before="85" w:line="261" w:lineRule="auto"/>
        <w:ind w:left="310" w:right="21"/>
      </w:pPr>
      <w:r>
        <w:rPr>
          <w:noProof/>
        </w:rPr>
        <w:lastRenderedPageBreak/>
        <mc:AlternateContent>
          <mc:Choice Requires="wpg">
            <w:drawing>
              <wp:anchor distT="0" distB="0" distL="114300" distR="114300" simplePos="0" relativeHeight="15796224" behindDoc="0" locked="0" layoutInCell="1" allowOverlap="1" wp14:anchorId="465391DC" wp14:editId="437D0032">
                <wp:simplePos x="0" y="0"/>
                <wp:positionH relativeFrom="page">
                  <wp:posOffset>504190</wp:posOffset>
                </wp:positionH>
                <wp:positionV relativeFrom="paragraph">
                  <wp:posOffset>-45407</wp:posOffset>
                </wp:positionV>
                <wp:extent cx="6552565" cy="3175"/>
                <wp:effectExtent l="0" t="0" r="0" b="0"/>
                <wp:wrapNone/>
                <wp:docPr id="1073747863" name="docshapegroup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2565" cy="3175"/>
                          <a:chOff x="794" y="36"/>
                          <a:chExt cx="10319" cy="5"/>
                        </a:xfrm>
                      </wpg:grpSpPr>
                      <wps:wsp>
                        <wps:cNvPr id="1073747864" name="Line 2697"/>
                        <wps:cNvCnPr>
                          <a:cxnSpLocks/>
                        </wps:cNvCnPr>
                        <wps:spPr bwMode="auto">
                          <a:xfrm>
                            <a:off x="794" y="39"/>
                            <a:ext cx="137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65" name="Line 2698"/>
                        <wps:cNvCnPr>
                          <a:cxnSpLocks/>
                        </wps:cNvCnPr>
                        <wps:spPr bwMode="auto">
                          <a:xfrm>
                            <a:off x="2169" y="39"/>
                            <a:ext cx="74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66" name="Line 2699"/>
                        <wps:cNvCnPr>
                          <a:cxnSpLocks/>
                        </wps:cNvCnPr>
                        <wps:spPr bwMode="auto">
                          <a:xfrm>
                            <a:off x="2916" y="39"/>
                            <a:ext cx="412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67" name="Line 2700"/>
                        <wps:cNvCnPr>
                          <a:cxnSpLocks/>
                        </wps:cNvCnPr>
                        <wps:spPr bwMode="auto">
                          <a:xfrm>
                            <a:off x="7040" y="39"/>
                            <a:ext cx="126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68" name="Line 2701"/>
                        <wps:cNvCnPr>
                          <a:cxnSpLocks/>
                        </wps:cNvCnPr>
                        <wps:spPr bwMode="auto">
                          <a:xfrm>
                            <a:off x="8301" y="39"/>
                            <a:ext cx="281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0F4866" id="docshapegroup325" o:spid="_x0000_s1026" style="position:absolute;margin-left:39.7pt;margin-top:-3.6pt;width:515.95pt;height:.25pt;z-index:15796224;mso-position-horizontal-relative:page" coordorigin="794,36" coordsize="10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">
                <v:line id="Line 2697" o:spid="_x0000_s1027" style="position:absolute;visibility:visible;mso-wrap-style:square" from="794,39" to="216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" strokecolor="#231f20" strokeweight=".25pt">
                  <o:lock v:ext="edit" shapetype="f"/>
                </v:line>
                <v:line id="Line 2698" o:spid="_x0000_s1028" style="position:absolute;visibility:visible;mso-wrap-style:square" from="2169,39" to="291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" strokecolor="#231f20" strokeweight=".25pt">
                  <o:lock v:ext="edit" shapetype="f"/>
                </v:line>
                <v:line id="Line 2699" o:spid="_x0000_s1029" style="position:absolute;visibility:visible;mso-wrap-style:square" from="2916,39" to="70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" strokecolor="#231f20" strokeweight=".25pt">
                  <o:lock v:ext="edit" shapetype="f"/>
                </v:line>
                <v:line id="Line 2700" o:spid="_x0000_s1030" style="position:absolute;visibility:visible;mso-wrap-style:square" from="7040,39" to="830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" strokecolor="#231f20" strokeweight=".25pt">
                  <o:lock v:ext="edit" shapetype="f"/>
                </v:line>
                <v:line id="Line 2701" o:spid="_x0000_s1031" style="position:absolute;visibility:visible;mso-wrap-style:square" from="8301,39" to="111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" strokecolor="#231f20" strokeweight=".25pt">
                  <o:lock v:ext="edit" shapetype="f"/>
                </v:line>
                <w10:wrap anchorx="page"/>
              </v:group>
            </w:pict>
          </mc:Fallback>
        </mc:AlternateContent>
      </w:r>
      <w:r w:rsidR="00491973">
        <w:rPr>
          <w:color w:val="231F20"/>
        </w:rPr>
        <w:t>Infrastructure</w:t>
      </w:r>
      <w:r w:rsidR="00491973">
        <w:rPr>
          <w:color w:val="231F20"/>
          <w:spacing w:val="-42"/>
        </w:rPr>
        <w:t xml:space="preserve"> </w:t>
      </w:r>
      <w:r w:rsidR="00491973">
        <w:rPr>
          <w:color w:val="231F20"/>
        </w:rPr>
        <w:t>resilience</w:t>
      </w:r>
    </w:p>
    <w:p w14:paraId="1B3D73AE" w14:textId="56030844" w:rsidR="003E5D9E" w:rsidRDefault="00491973" w:rsidP="003B76DE">
      <w:pPr>
        <w:pStyle w:val="BodyText"/>
        <w:tabs>
          <w:tab w:val="left" w:pos="1057"/>
        </w:tabs>
        <w:spacing w:before="120" w:line="262" w:lineRule="auto"/>
        <w:ind w:left="1054" w:hanging="748"/>
      </w:pPr>
      <w:r>
        <w:br w:type="column"/>
      </w:r>
      <w:r>
        <w:rPr>
          <w:color w:val="231F20"/>
        </w:rPr>
        <w:t>H6</w:t>
      </w:r>
      <w:r>
        <w:rPr>
          <w:color w:val="231F20"/>
        </w:rPr>
        <w:tab/>
        <w:t>Transform</w:t>
      </w:r>
      <w:r>
        <w:rPr>
          <w:color w:val="231F20"/>
          <w:spacing w:val="-4"/>
        </w:rPr>
        <w:t xml:space="preserve"> </w:t>
      </w:r>
      <w:r>
        <w:rPr>
          <w:color w:val="231F20"/>
        </w:rPr>
        <w:t>the</w:t>
      </w:r>
      <w:r>
        <w:rPr>
          <w:color w:val="231F20"/>
          <w:spacing w:val="-3"/>
        </w:rPr>
        <w:t xml:space="preserve"> </w:t>
      </w:r>
      <w:r>
        <w:rPr>
          <w:color w:val="231F20"/>
        </w:rPr>
        <w:t>health</w:t>
      </w:r>
      <w:r>
        <w:rPr>
          <w:color w:val="231F20"/>
          <w:spacing w:val="-4"/>
        </w:rPr>
        <w:t xml:space="preserve"> </w:t>
      </w:r>
      <w:r>
        <w:rPr>
          <w:color w:val="231F20"/>
        </w:rPr>
        <w:t>asset</w:t>
      </w:r>
      <w:r>
        <w:rPr>
          <w:color w:val="231F20"/>
          <w:spacing w:val="-5"/>
        </w:rPr>
        <w:t xml:space="preserve"> </w:t>
      </w:r>
      <w:r>
        <w:rPr>
          <w:color w:val="231F20"/>
        </w:rPr>
        <w:t>base</w:t>
      </w:r>
      <w:r>
        <w:rPr>
          <w:color w:val="231F20"/>
          <w:spacing w:val="-4"/>
        </w:rPr>
        <w:t xml:space="preserve"> </w:t>
      </w:r>
      <w:r>
        <w:rPr>
          <w:color w:val="231F20"/>
        </w:rPr>
        <w:t>for</w:t>
      </w:r>
      <w:r>
        <w:rPr>
          <w:color w:val="231F20"/>
          <w:spacing w:val="-3"/>
        </w:rPr>
        <w:t xml:space="preserve"> </w:t>
      </w:r>
      <w:r>
        <w:rPr>
          <w:color w:val="231F20"/>
        </w:rPr>
        <w:t>improved</w:t>
      </w:r>
      <w:r>
        <w:rPr>
          <w:color w:val="231F20"/>
          <w:spacing w:val="-5"/>
        </w:rPr>
        <w:t xml:space="preserve"> </w:t>
      </w:r>
      <w:r>
        <w:rPr>
          <w:color w:val="231F20"/>
        </w:rPr>
        <w:t>climate</w:t>
      </w:r>
      <w:r>
        <w:rPr>
          <w:color w:val="231F20"/>
          <w:spacing w:val="-41"/>
        </w:rPr>
        <w:t xml:space="preserve"> </w:t>
      </w:r>
      <w:r>
        <w:rPr>
          <w:color w:val="231F20"/>
        </w:rPr>
        <w:t>resilience.</w:t>
      </w:r>
    </w:p>
    <w:p w14:paraId="1F8B8E10" w14:textId="77777777" w:rsidR="003E5D9E" w:rsidRDefault="00491973">
      <w:pPr>
        <w:pStyle w:val="BodyText"/>
        <w:spacing w:before="55"/>
        <w:ind w:left="1057"/>
      </w:pPr>
      <w:r>
        <w:rPr>
          <w:color w:val="231F20"/>
        </w:rPr>
        <w:t>Drive</w:t>
      </w:r>
      <w:r>
        <w:rPr>
          <w:color w:val="231F20"/>
          <w:spacing w:val="-4"/>
        </w:rPr>
        <w:t xml:space="preserve"> </w:t>
      </w:r>
      <w:r>
        <w:rPr>
          <w:color w:val="231F20"/>
        </w:rPr>
        <w:t>transformation</w:t>
      </w:r>
      <w:r>
        <w:rPr>
          <w:color w:val="231F20"/>
          <w:spacing w:val="-2"/>
        </w:rPr>
        <w:t xml:space="preserve"> </w:t>
      </w:r>
      <w:r>
        <w:rPr>
          <w:color w:val="231F20"/>
        </w:rPr>
        <w:t>of</w:t>
      </w:r>
      <w:r>
        <w:rPr>
          <w:color w:val="231F20"/>
          <w:spacing w:val="-4"/>
        </w:rPr>
        <w:t xml:space="preserve"> </w:t>
      </w:r>
      <w:r>
        <w:rPr>
          <w:color w:val="231F20"/>
        </w:rPr>
        <w:t>health</w:t>
      </w:r>
      <w:r>
        <w:rPr>
          <w:color w:val="231F20"/>
          <w:spacing w:val="-3"/>
        </w:rPr>
        <w:t xml:space="preserve"> </w:t>
      </w:r>
      <w:r>
        <w:rPr>
          <w:color w:val="231F20"/>
        </w:rPr>
        <w:t>assets</w:t>
      </w:r>
      <w:r>
        <w:rPr>
          <w:color w:val="231F20"/>
          <w:spacing w:val="-4"/>
        </w:rPr>
        <w:t xml:space="preserve"> </w:t>
      </w:r>
      <w:r>
        <w:rPr>
          <w:color w:val="231F20"/>
        </w:rPr>
        <w:t>through:</w:t>
      </w:r>
    </w:p>
    <w:p w14:paraId="47D5C9F6" w14:textId="77777777" w:rsidR="003E5D9E" w:rsidRDefault="00491973">
      <w:pPr>
        <w:pStyle w:val="ListParagraph"/>
        <w:numPr>
          <w:ilvl w:val="1"/>
          <w:numId w:val="3"/>
        </w:numPr>
        <w:tabs>
          <w:tab w:val="left" w:pos="1171"/>
        </w:tabs>
        <w:spacing w:before="73" w:line="261" w:lineRule="auto"/>
        <w:ind w:right="56"/>
        <w:rPr>
          <w:sz w:val="16"/>
        </w:rPr>
      </w:pPr>
      <w:r>
        <w:rPr>
          <w:color w:val="231F20"/>
          <w:sz w:val="16"/>
        </w:rPr>
        <w:t>preparing and distributing a health technical advice</w:t>
      </w:r>
      <w:r>
        <w:rPr>
          <w:color w:val="231F20"/>
          <w:spacing w:val="-43"/>
          <w:sz w:val="16"/>
        </w:rPr>
        <w:t xml:space="preserve"> </w:t>
      </w:r>
      <w:r>
        <w:rPr>
          <w:color w:val="231F20"/>
          <w:sz w:val="16"/>
        </w:rPr>
        <w:t>note on how to make health infrastructure climate</w:t>
      </w:r>
      <w:r>
        <w:rPr>
          <w:color w:val="231F20"/>
          <w:spacing w:val="1"/>
          <w:sz w:val="16"/>
        </w:rPr>
        <w:t xml:space="preserve"> </w:t>
      </w:r>
      <w:r>
        <w:rPr>
          <w:color w:val="231F20"/>
          <w:sz w:val="16"/>
        </w:rPr>
        <w:t>resilient</w:t>
      </w:r>
    </w:p>
    <w:p w14:paraId="6FB1CD83" w14:textId="77777777" w:rsidR="003E5D9E" w:rsidRDefault="00491973">
      <w:pPr>
        <w:pStyle w:val="ListParagraph"/>
        <w:numPr>
          <w:ilvl w:val="1"/>
          <w:numId w:val="3"/>
        </w:numPr>
        <w:tabs>
          <w:tab w:val="left" w:pos="1171"/>
        </w:tabs>
        <w:spacing w:before="55" w:line="261" w:lineRule="auto"/>
        <w:ind w:right="49"/>
        <w:rPr>
          <w:sz w:val="16"/>
        </w:rPr>
      </w:pPr>
      <w:r>
        <w:rPr>
          <w:color w:val="231F20"/>
          <w:sz w:val="16"/>
        </w:rPr>
        <w:t>embedding</w:t>
      </w:r>
      <w:r>
        <w:rPr>
          <w:color w:val="231F20"/>
          <w:spacing w:val="-7"/>
          <w:sz w:val="16"/>
        </w:rPr>
        <w:t xml:space="preserve"> </w:t>
      </w:r>
      <w:r>
        <w:rPr>
          <w:color w:val="231F20"/>
          <w:sz w:val="16"/>
        </w:rPr>
        <w:t>climate-resilience</w:t>
      </w:r>
      <w:r>
        <w:rPr>
          <w:color w:val="231F20"/>
          <w:spacing w:val="-5"/>
          <w:sz w:val="16"/>
        </w:rPr>
        <w:t xml:space="preserve"> </w:t>
      </w:r>
      <w:r>
        <w:rPr>
          <w:color w:val="231F20"/>
          <w:sz w:val="16"/>
        </w:rPr>
        <w:t>into</w:t>
      </w:r>
      <w:r>
        <w:rPr>
          <w:color w:val="231F20"/>
          <w:spacing w:val="-6"/>
          <w:sz w:val="16"/>
        </w:rPr>
        <w:t xml:space="preserve"> </w:t>
      </w:r>
      <w:r>
        <w:rPr>
          <w:color w:val="231F20"/>
          <w:sz w:val="16"/>
        </w:rPr>
        <w:t>the</w:t>
      </w:r>
      <w:r>
        <w:rPr>
          <w:color w:val="231F20"/>
          <w:spacing w:val="-5"/>
          <w:sz w:val="16"/>
        </w:rPr>
        <w:t xml:space="preserve"> </w:t>
      </w:r>
      <w:r>
        <w:rPr>
          <w:color w:val="231F20"/>
          <w:sz w:val="16"/>
        </w:rPr>
        <w:t>department’s</w:t>
      </w:r>
      <w:r>
        <w:rPr>
          <w:color w:val="231F20"/>
          <w:spacing w:val="-42"/>
          <w:sz w:val="16"/>
        </w:rPr>
        <w:t xml:space="preserve"> </w:t>
      </w:r>
      <w:r>
        <w:rPr>
          <w:color w:val="231F20"/>
          <w:sz w:val="16"/>
        </w:rPr>
        <w:t>response to the Asset Management Accountability</w:t>
      </w:r>
      <w:r>
        <w:rPr>
          <w:color w:val="231F20"/>
          <w:spacing w:val="1"/>
          <w:sz w:val="16"/>
        </w:rPr>
        <w:t xml:space="preserve"> </w:t>
      </w:r>
      <w:r>
        <w:rPr>
          <w:color w:val="231F20"/>
          <w:sz w:val="16"/>
        </w:rPr>
        <w:t>Framework (AMAF)</w:t>
      </w:r>
    </w:p>
    <w:p w14:paraId="1326110E" w14:textId="77777777" w:rsidR="003E5D9E" w:rsidRDefault="00491973">
      <w:pPr>
        <w:pStyle w:val="ListParagraph"/>
        <w:numPr>
          <w:ilvl w:val="1"/>
          <w:numId w:val="3"/>
        </w:numPr>
        <w:tabs>
          <w:tab w:val="left" w:pos="1171"/>
        </w:tabs>
        <w:spacing w:before="55" w:line="261" w:lineRule="auto"/>
        <w:ind w:right="355"/>
        <w:rPr>
          <w:sz w:val="16"/>
        </w:rPr>
      </w:pPr>
      <w:r>
        <w:rPr>
          <w:color w:val="231F20"/>
          <w:spacing w:val="-1"/>
          <w:sz w:val="16"/>
        </w:rPr>
        <w:t xml:space="preserve">monitoring </w:t>
      </w:r>
      <w:r>
        <w:rPr>
          <w:color w:val="231F20"/>
          <w:sz w:val="16"/>
        </w:rPr>
        <w:t>capital projects’ adaptation initiative</w:t>
      </w:r>
      <w:r>
        <w:rPr>
          <w:color w:val="231F20"/>
          <w:spacing w:val="-42"/>
          <w:sz w:val="16"/>
        </w:rPr>
        <w:t xml:space="preserve"> </w:t>
      </w:r>
      <w:r>
        <w:rPr>
          <w:color w:val="231F20"/>
          <w:sz w:val="16"/>
        </w:rPr>
        <w:t>implementation</w:t>
      </w:r>
    </w:p>
    <w:p w14:paraId="3669004E" w14:textId="77777777" w:rsidR="003E5D9E" w:rsidRDefault="00491973">
      <w:pPr>
        <w:pStyle w:val="ListParagraph"/>
        <w:numPr>
          <w:ilvl w:val="1"/>
          <w:numId w:val="3"/>
        </w:numPr>
        <w:tabs>
          <w:tab w:val="left" w:pos="1171"/>
        </w:tabs>
        <w:spacing w:before="55"/>
        <w:rPr>
          <w:sz w:val="16"/>
        </w:rPr>
      </w:pPr>
      <w:r>
        <w:rPr>
          <w:color w:val="231F20"/>
          <w:sz w:val="16"/>
        </w:rPr>
        <w:t>disseminating</w:t>
      </w:r>
      <w:r>
        <w:rPr>
          <w:color w:val="231F20"/>
          <w:spacing w:val="-7"/>
          <w:sz w:val="16"/>
        </w:rPr>
        <w:t xml:space="preserve"> </w:t>
      </w:r>
      <w:r>
        <w:rPr>
          <w:color w:val="231F20"/>
          <w:sz w:val="16"/>
        </w:rPr>
        <w:t>best-practice</w:t>
      </w:r>
      <w:r>
        <w:rPr>
          <w:color w:val="231F20"/>
          <w:spacing w:val="-7"/>
          <w:sz w:val="16"/>
        </w:rPr>
        <w:t xml:space="preserve"> </w:t>
      </w:r>
      <w:r>
        <w:rPr>
          <w:color w:val="231F20"/>
          <w:sz w:val="16"/>
        </w:rPr>
        <w:t>case</w:t>
      </w:r>
      <w:r>
        <w:rPr>
          <w:color w:val="231F20"/>
          <w:spacing w:val="-6"/>
          <w:sz w:val="16"/>
        </w:rPr>
        <w:t xml:space="preserve"> </w:t>
      </w:r>
      <w:r>
        <w:rPr>
          <w:color w:val="231F20"/>
          <w:sz w:val="16"/>
        </w:rPr>
        <w:t>studies.</w:t>
      </w:r>
    </w:p>
    <w:p w14:paraId="753D8F58" w14:textId="77777777" w:rsidR="003E5D9E" w:rsidRDefault="00491973">
      <w:pPr>
        <w:pStyle w:val="BodyText"/>
        <w:spacing w:before="84" w:line="261" w:lineRule="auto"/>
        <w:ind w:left="310" w:right="30"/>
      </w:pPr>
      <w:r>
        <w:br w:type="column"/>
      </w:r>
      <w:r>
        <w:rPr>
          <w:color w:val="231F20"/>
          <w:spacing w:val="-1"/>
        </w:rPr>
        <w:t>Department</w:t>
      </w:r>
      <w:r>
        <w:rPr>
          <w:color w:val="231F20"/>
          <w:spacing w:val="-42"/>
        </w:rPr>
        <w:t xml:space="preserve"> </w:t>
      </w:r>
      <w:r>
        <w:rPr>
          <w:color w:val="231F20"/>
        </w:rPr>
        <w:t>of</w:t>
      </w:r>
      <w:r>
        <w:rPr>
          <w:color w:val="231F20"/>
          <w:spacing w:val="-3"/>
        </w:rPr>
        <w:t xml:space="preserve"> </w:t>
      </w:r>
      <w:r>
        <w:rPr>
          <w:color w:val="231F20"/>
        </w:rPr>
        <w:t>Health</w:t>
      </w:r>
    </w:p>
    <w:p w14:paraId="03B6CDBE" w14:textId="66A9DDE3" w:rsidR="003E5D9E" w:rsidRDefault="00491973" w:rsidP="00927A5E">
      <w:pPr>
        <w:pStyle w:val="BodyText"/>
        <w:spacing w:before="84" w:line="261" w:lineRule="auto"/>
        <w:ind w:left="310" w:right="329"/>
        <w:sectPr w:rsidR="003E5D9E" w:rsidSect="003B76DE">
          <w:pgSz w:w="11910" w:h="16840"/>
          <w:pgMar w:top="740" w:right="600" w:bottom="900" w:left="620" w:header="0" w:footer="707" w:gutter="0"/>
          <w:cols w:num="4" w:space="720" w:equalWidth="0">
            <w:col w:w="1294" w:space="81"/>
            <w:col w:w="4831" w:space="41"/>
            <w:col w:w="1186" w:space="75"/>
            <w:col w:w="3182"/>
          </w:cols>
        </w:sectPr>
      </w:pPr>
      <w:r>
        <w:br w:type="column"/>
      </w:r>
      <w:r>
        <w:rPr>
          <w:color w:val="231F20"/>
        </w:rPr>
        <w:t>Increased understanding in health</w:t>
      </w:r>
      <w:r>
        <w:rPr>
          <w:color w:val="231F20"/>
          <w:spacing w:val="1"/>
        </w:rPr>
        <w:t xml:space="preserve"> </w:t>
      </w:r>
      <w:r>
        <w:rPr>
          <w:color w:val="231F20"/>
        </w:rPr>
        <w:t>services and the design community</w:t>
      </w:r>
      <w:r>
        <w:rPr>
          <w:color w:val="231F20"/>
          <w:spacing w:val="-42"/>
        </w:rPr>
        <w:t xml:space="preserve"> </w:t>
      </w:r>
      <w:r>
        <w:rPr>
          <w:color w:val="231F20"/>
        </w:rPr>
        <w:t>of</w:t>
      </w:r>
      <w:r>
        <w:rPr>
          <w:color w:val="231F20"/>
          <w:spacing w:val="-6"/>
        </w:rPr>
        <w:t xml:space="preserve"> </w:t>
      </w:r>
      <w:r>
        <w:rPr>
          <w:color w:val="231F20"/>
        </w:rPr>
        <w:t>how</w:t>
      </w:r>
      <w:r>
        <w:rPr>
          <w:color w:val="231F20"/>
          <w:spacing w:val="-6"/>
        </w:rPr>
        <w:t xml:space="preserve"> </w:t>
      </w:r>
      <w:r>
        <w:rPr>
          <w:color w:val="231F20"/>
        </w:rPr>
        <w:t>to</w:t>
      </w:r>
      <w:r>
        <w:rPr>
          <w:color w:val="231F20"/>
          <w:spacing w:val="-6"/>
        </w:rPr>
        <w:t xml:space="preserve"> </w:t>
      </w:r>
      <w:r>
        <w:rPr>
          <w:color w:val="231F20"/>
        </w:rPr>
        <w:t>make</w:t>
      </w:r>
      <w:r>
        <w:rPr>
          <w:color w:val="231F20"/>
          <w:spacing w:val="-6"/>
        </w:rPr>
        <w:t xml:space="preserve"> </w:t>
      </w:r>
      <w:r>
        <w:rPr>
          <w:color w:val="231F20"/>
        </w:rPr>
        <w:t>health</w:t>
      </w:r>
      <w:r>
        <w:rPr>
          <w:color w:val="231F20"/>
          <w:spacing w:val="-6"/>
        </w:rPr>
        <w:t xml:space="preserve"> </w:t>
      </w:r>
      <w:r>
        <w:rPr>
          <w:color w:val="231F20"/>
        </w:rPr>
        <w:t>infrastructure</w:t>
      </w:r>
      <w:r>
        <w:rPr>
          <w:color w:val="231F20"/>
          <w:spacing w:val="-41"/>
        </w:rPr>
        <w:t xml:space="preserve"> </w:t>
      </w:r>
      <w:r>
        <w:rPr>
          <w:color w:val="231F20"/>
        </w:rPr>
        <w:t>climate resilient through the</w:t>
      </w:r>
      <w:r w:rsidR="00927A5E">
        <w:rPr>
          <w:color w:val="231F20"/>
          <w:spacing w:val="1"/>
        </w:rPr>
        <w:t xml:space="preserve"> </w:t>
      </w:r>
      <w:r>
        <w:rPr>
          <w:color w:val="231F20"/>
        </w:rPr>
        <w:t>publication of technical advice and</w:t>
      </w:r>
      <w:r>
        <w:rPr>
          <w:color w:val="231F20"/>
          <w:spacing w:val="1"/>
        </w:rPr>
        <w:t xml:space="preserve"> </w:t>
      </w:r>
      <w:r>
        <w:rPr>
          <w:color w:val="231F20"/>
        </w:rPr>
        <w:t>best-practice</w:t>
      </w:r>
      <w:r>
        <w:rPr>
          <w:color w:val="231F20"/>
          <w:spacing w:val="-2"/>
        </w:rPr>
        <w:t xml:space="preserve"> </w:t>
      </w:r>
      <w:r>
        <w:rPr>
          <w:color w:val="231F20"/>
        </w:rPr>
        <w:t>case</w:t>
      </w:r>
      <w:r>
        <w:rPr>
          <w:color w:val="231F20"/>
          <w:spacing w:val="-1"/>
        </w:rPr>
        <w:t xml:space="preserve"> </w:t>
      </w:r>
      <w:r>
        <w:rPr>
          <w:color w:val="231F20"/>
        </w:rPr>
        <w:t>studies.</w:t>
      </w:r>
    </w:p>
    <w:p w14:paraId="65EAAEC9" w14:textId="77777777" w:rsidR="003E5D9E" w:rsidRDefault="001954D7">
      <w:pPr>
        <w:pStyle w:val="BodyText"/>
        <w:spacing w:line="20" w:lineRule="exact"/>
        <w:ind w:left="170"/>
        <w:rPr>
          <w:sz w:val="2"/>
        </w:rPr>
      </w:pPr>
      <w:r>
        <w:rPr>
          <w:noProof/>
          <w:sz w:val="2"/>
        </w:rPr>
        <mc:AlternateContent>
          <mc:Choice Requires="wpg">
            <w:drawing>
              <wp:inline distT="0" distB="0" distL="0" distR="0" wp14:anchorId="4BCBA3F5" wp14:editId="018E1E35">
                <wp:extent cx="6552565" cy="3175"/>
                <wp:effectExtent l="0" t="0" r="635" b="9525"/>
                <wp:docPr id="1073747857" name="docshapegroup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2565" cy="3175"/>
                          <a:chOff x="0" y="0"/>
                          <a:chExt cx="10319" cy="5"/>
                        </a:xfrm>
                      </wpg:grpSpPr>
                      <wps:wsp>
                        <wps:cNvPr id="1073747858" name="Line 2691"/>
                        <wps:cNvCnPr>
                          <a:cxnSpLocks/>
                        </wps:cNvCnPr>
                        <wps:spPr bwMode="auto">
                          <a:xfrm>
                            <a:off x="0" y="3"/>
                            <a:ext cx="137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59" name="Line 2692"/>
                        <wps:cNvCnPr>
                          <a:cxnSpLocks/>
                        </wps:cNvCnPr>
                        <wps:spPr bwMode="auto">
                          <a:xfrm>
                            <a:off x="1375" y="3"/>
                            <a:ext cx="74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60" name="Line 2693"/>
                        <wps:cNvCnPr>
                          <a:cxnSpLocks/>
                        </wps:cNvCnPr>
                        <wps:spPr bwMode="auto">
                          <a:xfrm>
                            <a:off x="2122" y="3"/>
                            <a:ext cx="412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61" name="Line 2694"/>
                        <wps:cNvCnPr>
                          <a:cxnSpLocks/>
                        </wps:cNvCnPr>
                        <wps:spPr bwMode="auto">
                          <a:xfrm>
                            <a:off x="6246" y="3"/>
                            <a:ext cx="126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62" name="Line 2695"/>
                        <wps:cNvCnPr>
                          <a:cxnSpLocks/>
                        </wps:cNvCnPr>
                        <wps:spPr bwMode="auto">
                          <a:xfrm>
                            <a:off x="7508" y="3"/>
                            <a:ext cx="281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45904E" id="docshapegroup326" o:spid="_x0000_s1026" style="width:515.95pt;height:.25pt;mso-position-horizontal-relative:char;mso-position-vertical-relative:line" coordsize="10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">
                <v:line id="Line 2691" o:spid="_x0000_s1027" style="position:absolute;visibility:visible;mso-wrap-style:square" from="0,3" to="13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" strokecolor="#231f20" strokeweight=".25pt">
                  <o:lock v:ext="edit" shapetype="f"/>
                </v:line>
                <v:line id="Line 2692" o:spid="_x0000_s1028" style="position:absolute;visibility:visible;mso-wrap-style:square" from="1375,3" to="2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" strokecolor="#231f20" strokeweight=".25pt">
                  <o:lock v:ext="edit" shapetype="f"/>
                </v:line>
                <v:line id="Line 2693" o:spid="_x0000_s1029" style="position:absolute;visibility:visible;mso-wrap-style:square" from="2122,3" to="6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" strokecolor="#231f20" strokeweight=".25pt">
                  <o:lock v:ext="edit" shapetype="f"/>
                </v:line>
                <v:line id="Line 2694" o:spid="_x0000_s1030" style="position:absolute;visibility:visible;mso-wrap-style:square" from="6246,3" to="75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" strokecolor="#231f20" strokeweight=".25pt">
                  <o:lock v:ext="edit" shapetype="f"/>
                </v:line>
                <v:line id="Line 2695" o:spid="_x0000_s1031" style="position:absolute;visibility:visible;mso-wrap-style:square" from="7508,3" to="1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" strokecolor="#231f20" strokeweight=".25pt">
                  <o:lock v:ext="edit" shapetype="f"/>
                </v:line>
                <w10:anchorlock/>
              </v:group>
            </w:pict>
          </mc:Fallback>
        </mc:AlternateContent>
      </w:r>
    </w:p>
    <w:p w14:paraId="77404569" w14:textId="77777777" w:rsidR="003E5D9E" w:rsidRDefault="003E5D9E">
      <w:pPr>
        <w:spacing w:line="20" w:lineRule="exact"/>
        <w:rPr>
          <w:sz w:val="2"/>
        </w:rPr>
        <w:sectPr w:rsidR="003E5D9E">
          <w:type w:val="continuous"/>
          <w:pgSz w:w="11910" w:h="16840"/>
          <w:pgMar w:top="1580" w:right="600" w:bottom="280" w:left="620" w:header="0" w:footer="707" w:gutter="0"/>
          <w:cols w:space="720"/>
        </w:sectPr>
      </w:pPr>
    </w:p>
    <w:p w14:paraId="77B3B8AA" w14:textId="77777777" w:rsidR="003E5D9E" w:rsidRDefault="00491973">
      <w:pPr>
        <w:pStyle w:val="BodyText"/>
        <w:tabs>
          <w:tab w:val="left" w:pos="2432"/>
        </w:tabs>
        <w:spacing w:before="29" w:line="261" w:lineRule="auto"/>
        <w:ind w:left="2432" w:hanging="748"/>
      </w:pPr>
      <w:r>
        <w:rPr>
          <w:color w:val="231F20"/>
        </w:rPr>
        <w:t>H7</w:t>
      </w:r>
      <w:r>
        <w:rPr>
          <w:color w:val="231F20"/>
        </w:rPr>
        <w:tab/>
        <w:t>Develop</w:t>
      </w:r>
      <w:r>
        <w:rPr>
          <w:color w:val="231F20"/>
          <w:spacing w:val="-5"/>
        </w:rPr>
        <w:t xml:space="preserve"> </w:t>
      </w:r>
      <w:r>
        <w:rPr>
          <w:color w:val="231F20"/>
        </w:rPr>
        <w:t>options</w:t>
      </w:r>
      <w:r>
        <w:rPr>
          <w:color w:val="231F20"/>
          <w:spacing w:val="-4"/>
        </w:rPr>
        <w:t xml:space="preserve"> </w:t>
      </w:r>
      <w:r>
        <w:rPr>
          <w:color w:val="231F20"/>
        </w:rPr>
        <w:t>to</w:t>
      </w:r>
      <w:r>
        <w:rPr>
          <w:color w:val="231F20"/>
          <w:spacing w:val="-3"/>
        </w:rPr>
        <w:t xml:space="preserve"> </w:t>
      </w:r>
      <w:r>
        <w:rPr>
          <w:color w:val="231F20"/>
        </w:rPr>
        <w:t>manage</w:t>
      </w:r>
      <w:r>
        <w:rPr>
          <w:color w:val="231F20"/>
          <w:spacing w:val="-3"/>
        </w:rPr>
        <w:t xml:space="preserve"> </w:t>
      </w:r>
      <w:r>
        <w:rPr>
          <w:color w:val="231F20"/>
        </w:rPr>
        <w:t>the</w:t>
      </w:r>
      <w:r>
        <w:rPr>
          <w:color w:val="231F20"/>
          <w:spacing w:val="-3"/>
        </w:rPr>
        <w:t xml:space="preserve"> </w:t>
      </w:r>
      <w:r>
        <w:rPr>
          <w:color w:val="231F20"/>
        </w:rPr>
        <w:t>impacts</w:t>
      </w:r>
      <w:r>
        <w:rPr>
          <w:color w:val="231F20"/>
          <w:spacing w:val="-4"/>
        </w:rPr>
        <w:t xml:space="preserve"> </w:t>
      </w:r>
      <w:r>
        <w:rPr>
          <w:color w:val="231F20"/>
        </w:rPr>
        <w:t>of</w:t>
      </w:r>
      <w:r>
        <w:rPr>
          <w:color w:val="231F20"/>
          <w:spacing w:val="-4"/>
        </w:rPr>
        <w:t xml:space="preserve"> </w:t>
      </w:r>
      <w:r>
        <w:rPr>
          <w:color w:val="231F20"/>
        </w:rPr>
        <w:t>urban</w:t>
      </w:r>
      <w:r>
        <w:rPr>
          <w:color w:val="231F20"/>
          <w:spacing w:val="-4"/>
        </w:rPr>
        <w:t xml:space="preserve"> </w:t>
      </w:r>
      <w:r>
        <w:rPr>
          <w:color w:val="231F20"/>
        </w:rPr>
        <w:t>heat</w:t>
      </w:r>
      <w:r>
        <w:rPr>
          <w:color w:val="231F20"/>
          <w:spacing w:val="-42"/>
        </w:rPr>
        <w:t xml:space="preserve"> </w:t>
      </w:r>
      <w:r>
        <w:rPr>
          <w:color w:val="231F20"/>
        </w:rPr>
        <w:t>on</w:t>
      </w:r>
      <w:r>
        <w:rPr>
          <w:color w:val="231F20"/>
          <w:spacing w:val="-6"/>
        </w:rPr>
        <w:t xml:space="preserve"> </w:t>
      </w:r>
      <w:r>
        <w:rPr>
          <w:color w:val="231F20"/>
        </w:rPr>
        <w:t>health</w:t>
      </w:r>
      <w:r>
        <w:rPr>
          <w:color w:val="231F20"/>
          <w:spacing w:val="-5"/>
        </w:rPr>
        <w:t xml:space="preserve"> </w:t>
      </w:r>
      <w:r>
        <w:rPr>
          <w:color w:val="231F20"/>
        </w:rPr>
        <w:t>and</w:t>
      </w:r>
      <w:r>
        <w:rPr>
          <w:color w:val="231F20"/>
          <w:spacing w:val="-6"/>
        </w:rPr>
        <w:t xml:space="preserve"> </w:t>
      </w:r>
      <w:r>
        <w:rPr>
          <w:color w:val="231F20"/>
        </w:rPr>
        <w:t>social</w:t>
      </w:r>
      <w:r>
        <w:rPr>
          <w:color w:val="231F20"/>
          <w:spacing w:val="-4"/>
        </w:rPr>
        <w:t xml:space="preserve"> </w:t>
      </w:r>
      <w:r>
        <w:rPr>
          <w:color w:val="231F20"/>
        </w:rPr>
        <w:t>housing</w:t>
      </w:r>
      <w:r>
        <w:rPr>
          <w:color w:val="231F20"/>
          <w:spacing w:val="-6"/>
        </w:rPr>
        <w:t xml:space="preserve"> </w:t>
      </w:r>
      <w:r>
        <w:rPr>
          <w:color w:val="231F20"/>
        </w:rPr>
        <w:t>infrastructure</w:t>
      </w:r>
      <w:r>
        <w:rPr>
          <w:color w:val="231F20"/>
          <w:spacing w:val="-5"/>
        </w:rPr>
        <w:t xml:space="preserve"> </w:t>
      </w:r>
      <w:r>
        <w:rPr>
          <w:color w:val="231F20"/>
        </w:rPr>
        <w:t>and</w:t>
      </w:r>
      <w:r>
        <w:rPr>
          <w:color w:val="231F20"/>
          <w:spacing w:val="-5"/>
        </w:rPr>
        <w:t xml:space="preserve"> </w:t>
      </w:r>
      <w:r>
        <w:rPr>
          <w:color w:val="231F20"/>
        </w:rPr>
        <w:t>health</w:t>
      </w:r>
      <w:r>
        <w:rPr>
          <w:color w:val="231F20"/>
          <w:spacing w:val="-42"/>
        </w:rPr>
        <w:t xml:space="preserve"> </w:t>
      </w:r>
      <w:r>
        <w:rPr>
          <w:color w:val="231F20"/>
        </w:rPr>
        <w:t>and human services and reduce health and social</w:t>
      </w:r>
      <w:r>
        <w:rPr>
          <w:color w:val="231F20"/>
          <w:spacing w:val="1"/>
        </w:rPr>
        <w:t xml:space="preserve"> </w:t>
      </w:r>
      <w:r>
        <w:rPr>
          <w:color w:val="231F20"/>
        </w:rPr>
        <w:t>housing</w:t>
      </w:r>
      <w:r>
        <w:rPr>
          <w:color w:val="231F20"/>
          <w:spacing w:val="-4"/>
        </w:rPr>
        <w:t xml:space="preserve"> </w:t>
      </w:r>
      <w:r>
        <w:rPr>
          <w:color w:val="231F20"/>
        </w:rPr>
        <w:t>infrastructure’s</w:t>
      </w:r>
      <w:r>
        <w:rPr>
          <w:color w:val="231F20"/>
          <w:spacing w:val="-3"/>
        </w:rPr>
        <w:t xml:space="preserve"> </w:t>
      </w:r>
      <w:r>
        <w:rPr>
          <w:color w:val="231F20"/>
        </w:rPr>
        <w:t>contribution</w:t>
      </w:r>
      <w:r>
        <w:rPr>
          <w:color w:val="231F20"/>
          <w:spacing w:val="-3"/>
        </w:rPr>
        <w:t xml:space="preserve"> </w:t>
      </w:r>
      <w:r>
        <w:rPr>
          <w:color w:val="231F20"/>
        </w:rPr>
        <w:t>to</w:t>
      </w:r>
      <w:r>
        <w:rPr>
          <w:color w:val="231F20"/>
          <w:spacing w:val="-3"/>
        </w:rPr>
        <w:t xml:space="preserve"> </w:t>
      </w:r>
      <w:r>
        <w:rPr>
          <w:color w:val="231F20"/>
        </w:rPr>
        <w:t>urban</w:t>
      </w:r>
      <w:r>
        <w:rPr>
          <w:color w:val="231F20"/>
          <w:spacing w:val="-4"/>
        </w:rPr>
        <w:t xml:space="preserve"> </w:t>
      </w:r>
      <w:r>
        <w:rPr>
          <w:color w:val="231F20"/>
        </w:rPr>
        <w:t>heat.</w:t>
      </w:r>
    </w:p>
    <w:p w14:paraId="44C044C6" w14:textId="77777777" w:rsidR="003E5D9E" w:rsidRDefault="00491973">
      <w:pPr>
        <w:pStyle w:val="BodyText"/>
        <w:spacing w:before="54" w:line="261" w:lineRule="auto"/>
        <w:ind w:left="2432"/>
      </w:pPr>
      <w:r>
        <w:rPr>
          <w:color w:val="231F20"/>
        </w:rPr>
        <w:t>Increase</w:t>
      </w:r>
      <w:r>
        <w:rPr>
          <w:color w:val="231F20"/>
          <w:spacing w:val="-4"/>
        </w:rPr>
        <w:t xml:space="preserve"> </w:t>
      </w:r>
      <w:r>
        <w:rPr>
          <w:color w:val="231F20"/>
        </w:rPr>
        <w:t>sector</w:t>
      </w:r>
      <w:r>
        <w:rPr>
          <w:color w:val="231F20"/>
          <w:spacing w:val="-4"/>
        </w:rPr>
        <w:t xml:space="preserve"> </w:t>
      </w:r>
      <w:r>
        <w:rPr>
          <w:color w:val="231F20"/>
        </w:rPr>
        <w:t>understanding</w:t>
      </w:r>
      <w:r>
        <w:rPr>
          <w:color w:val="231F20"/>
          <w:spacing w:val="-4"/>
        </w:rPr>
        <w:t xml:space="preserve"> </w:t>
      </w:r>
      <w:r>
        <w:rPr>
          <w:color w:val="231F20"/>
        </w:rPr>
        <w:t>of</w:t>
      </w:r>
      <w:r>
        <w:rPr>
          <w:color w:val="231F20"/>
          <w:spacing w:val="-5"/>
        </w:rPr>
        <w:t xml:space="preserve"> </w:t>
      </w:r>
      <w:r>
        <w:rPr>
          <w:color w:val="231F20"/>
        </w:rPr>
        <w:t>urban</w:t>
      </w:r>
      <w:r>
        <w:rPr>
          <w:color w:val="231F20"/>
          <w:spacing w:val="-5"/>
        </w:rPr>
        <w:t xml:space="preserve"> </w:t>
      </w:r>
      <w:r>
        <w:rPr>
          <w:color w:val="231F20"/>
        </w:rPr>
        <w:t>heat</w:t>
      </w:r>
      <w:r>
        <w:rPr>
          <w:color w:val="231F20"/>
          <w:spacing w:val="-4"/>
        </w:rPr>
        <w:t xml:space="preserve"> </w:t>
      </w:r>
      <w:r>
        <w:rPr>
          <w:color w:val="231F20"/>
        </w:rPr>
        <w:t>effect</w:t>
      </w:r>
      <w:r>
        <w:rPr>
          <w:color w:val="231F20"/>
          <w:spacing w:val="-42"/>
        </w:rPr>
        <w:t xml:space="preserve"> </w:t>
      </w:r>
      <w:r>
        <w:rPr>
          <w:color w:val="231F20"/>
        </w:rPr>
        <w:t>through</w:t>
      </w:r>
      <w:r>
        <w:rPr>
          <w:color w:val="231F20"/>
          <w:spacing w:val="-4"/>
        </w:rPr>
        <w:t xml:space="preserve"> </w:t>
      </w:r>
      <w:r>
        <w:rPr>
          <w:color w:val="231F20"/>
        </w:rPr>
        <w:t>a</w:t>
      </w:r>
      <w:r>
        <w:rPr>
          <w:color w:val="231F20"/>
          <w:spacing w:val="-3"/>
        </w:rPr>
        <w:t xml:space="preserve"> </w:t>
      </w:r>
      <w:r>
        <w:rPr>
          <w:color w:val="231F20"/>
        </w:rPr>
        <w:t>review</w:t>
      </w:r>
      <w:r>
        <w:rPr>
          <w:color w:val="231F20"/>
          <w:spacing w:val="-4"/>
        </w:rPr>
        <w:t xml:space="preserve"> </w:t>
      </w:r>
      <w:r>
        <w:rPr>
          <w:color w:val="231F20"/>
        </w:rPr>
        <w:t>of</w:t>
      </w:r>
      <w:r>
        <w:rPr>
          <w:color w:val="231F20"/>
          <w:spacing w:val="-3"/>
        </w:rPr>
        <w:t xml:space="preserve"> </w:t>
      </w:r>
      <w:r>
        <w:rPr>
          <w:color w:val="231F20"/>
        </w:rPr>
        <w:t>existing</w:t>
      </w:r>
      <w:r>
        <w:rPr>
          <w:color w:val="231F20"/>
          <w:spacing w:val="-4"/>
        </w:rPr>
        <w:t xml:space="preserve"> </w:t>
      </w:r>
      <w:r>
        <w:rPr>
          <w:color w:val="231F20"/>
        </w:rPr>
        <w:t>resources,</w:t>
      </w:r>
      <w:r>
        <w:rPr>
          <w:color w:val="231F20"/>
          <w:spacing w:val="-3"/>
        </w:rPr>
        <w:t xml:space="preserve"> </w:t>
      </w:r>
      <w:r>
        <w:rPr>
          <w:color w:val="231F20"/>
        </w:rPr>
        <w:t>adaptation</w:t>
      </w:r>
    </w:p>
    <w:p w14:paraId="1F1B32E1" w14:textId="77777777" w:rsidR="003E5D9E" w:rsidRDefault="00491973">
      <w:pPr>
        <w:pStyle w:val="BodyText"/>
        <w:spacing w:line="261" w:lineRule="auto"/>
        <w:ind w:left="2432" w:right="220"/>
      </w:pPr>
      <w:r>
        <w:rPr>
          <w:color w:val="231F20"/>
        </w:rPr>
        <w:t>– where necessary – for health and social housing</w:t>
      </w:r>
      <w:r>
        <w:rPr>
          <w:color w:val="231F20"/>
          <w:spacing w:val="-43"/>
        </w:rPr>
        <w:t xml:space="preserve"> </w:t>
      </w:r>
      <w:r>
        <w:rPr>
          <w:color w:val="231F20"/>
        </w:rPr>
        <w:t>infrastructure,</w:t>
      </w:r>
      <w:r>
        <w:rPr>
          <w:color w:val="231F20"/>
          <w:spacing w:val="-5"/>
        </w:rPr>
        <w:t xml:space="preserve"> </w:t>
      </w:r>
      <w:r>
        <w:rPr>
          <w:color w:val="231F20"/>
        </w:rPr>
        <w:t>and</w:t>
      </w:r>
      <w:r>
        <w:rPr>
          <w:color w:val="231F20"/>
          <w:spacing w:val="-5"/>
        </w:rPr>
        <w:t xml:space="preserve"> </w:t>
      </w:r>
      <w:r>
        <w:rPr>
          <w:color w:val="231F20"/>
        </w:rPr>
        <w:t>promotion</w:t>
      </w:r>
      <w:r>
        <w:rPr>
          <w:color w:val="231F20"/>
          <w:spacing w:val="-4"/>
        </w:rPr>
        <w:t xml:space="preserve"> </w:t>
      </w:r>
      <w:r>
        <w:rPr>
          <w:color w:val="231F20"/>
        </w:rPr>
        <w:t>to</w:t>
      </w:r>
      <w:r>
        <w:rPr>
          <w:color w:val="231F20"/>
          <w:spacing w:val="-4"/>
        </w:rPr>
        <w:t xml:space="preserve"> </w:t>
      </w:r>
      <w:r>
        <w:rPr>
          <w:color w:val="231F20"/>
        </w:rPr>
        <w:t>key</w:t>
      </w:r>
      <w:r>
        <w:rPr>
          <w:color w:val="231F20"/>
          <w:spacing w:val="-3"/>
        </w:rPr>
        <w:t xml:space="preserve"> </w:t>
      </w:r>
      <w:r>
        <w:rPr>
          <w:color w:val="231F20"/>
        </w:rPr>
        <w:t>stakeholders.</w:t>
      </w:r>
    </w:p>
    <w:p w14:paraId="717B9822" w14:textId="77777777" w:rsidR="003E5D9E" w:rsidRDefault="00491973">
      <w:pPr>
        <w:pStyle w:val="BodyText"/>
        <w:spacing w:before="29" w:line="261" w:lineRule="auto"/>
        <w:ind w:left="287" w:right="80"/>
      </w:pPr>
      <w:r>
        <w:br w:type="column"/>
      </w:r>
      <w:r>
        <w:rPr>
          <w:color w:val="231F20"/>
          <w:spacing w:val="-1"/>
        </w:rPr>
        <w:t>Department</w:t>
      </w:r>
      <w:r>
        <w:rPr>
          <w:color w:val="231F20"/>
          <w:spacing w:val="-42"/>
        </w:rPr>
        <w:t xml:space="preserve"> </w:t>
      </w:r>
      <w:r>
        <w:rPr>
          <w:color w:val="231F20"/>
        </w:rPr>
        <w:t>of</w:t>
      </w:r>
      <w:r>
        <w:rPr>
          <w:color w:val="231F20"/>
          <w:spacing w:val="-3"/>
        </w:rPr>
        <w:t xml:space="preserve"> </w:t>
      </w:r>
      <w:r>
        <w:rPr>
          <w:color w:val="231F20"/>
        </w:rPr>
        <w:t>Health</w:t>
      </w:r>
    </w:p>
    <w:p w14:paraId="2D884B9C" w14:textId="77777777" w:rsidR="003E5D9E" w:rsidRDefault="00491973">
      <w:pPr>
        <w:pStyle w:val="BodyText"/>
        <w:spacing w:before="55" w:line="261" w:lineRule="auto"/>
        <w:ind w:left="287" w:right="-10"/>
      </w:pPr>
      <w:r>
        <w:rPr>
          <w:color w:val="231F20"/>
        </w:rPr>
        <w:t>Department</w:t>
      </w:r>
      <w:r>
        <w:rPr>
          <w:color w:val="231F20"/>
          <w:spacing w:val="1"/>
        </w:rPr>
        <w:t xml:space="preserve"> </w:t>
      </w:r>
      <w:r>
        <w:rPr>
          <w:color w:val="231F20"/>
        </w:rPr>
        <w:t>of Families,</w:t>
      </w:r>
      <w:r>
        <w:rPr>
          <w:color w:val="231F20"/>
          <w:spacing w:val="1"/>
        </w:rPr>
        <w:t xml:space="preserve"> </w:t>
      </w:r>
      <w:r>
        <w:rPr>
          <w:color w:val="231F20"/>
          <w:spacing w:val="-1"/>
        </w:rPr>
        <w:t xml:space="preserve">Fairness </w:t>
      </w:r>
      <w:r>
        <w:rPr>
          <w:color w:val="231F20"/>
        </w:rPr>
        <w:t>and</w:t>
      </w:r>
      <w:r>
        <w:rPr>
          <w:color w:val="231F20"/>
          <w:spacing w:val="-42"/>
        </w:rPr>
        <w:t xml:space="preserve"> </w:t>
      </w:r>
      <w:r>
        <w:rPr>
          <w:color w:val="231F20"/>
        </w:rPr>
        <w:t>Housing</w:t>
      </w:r>
    </w:p>
    <w:p w14:paraId="2B223574" w14:textId="145B58AC" w:rsidR="003E5D9E" w:rsidRDefault="00491973" w:rsidP="00927A5E">
      <w:pPr>
        <w:pStyle w:val="BodyText"/>
        <w:spacing w:before="29" w:line="261" w:lineRule="auto"/>
        <w:ind w:left="296" w:right="473"/>
        <w:sectPr w:rsidR="003E5D9E">
          <w:type w:val="continuous"/>
          <w:pgSz w:w="11910" w:h="16840"/>
          <w:pgMar w:top="1580" w:right="600" w:bottom="280" w:left="620" w:header="0" w:footer="707" w:gutter="0"/>
          <w:cols w:num="3" w:space="720" w:equalWidth="0">
            <w:col w:w="6230" w:space="40"/>
            <w:col w:w="1213" w:space="39"/>
            <w:col w:w="3168"/>
          </w:cols>
        </w:sectPr>
      </w:pPr>
      <w:r>
        <w:br w:type="column"/>
      </w:r>
      <w:r>
        <w:rPr>
          <w:color w:val="231F20"/>
        </w:rPr>
        <w:t>Increased</w:t>
      </w:r>
      <w:r>
        <w:rPr>
          <w:color w:val="231F20"/>
          <w:spacing w:val="12"/>
        </w:rPr>
        <w:t xml:space="preserve"> </w:t>
      </w:r>
      <w:r>
        <w:rPr>
          <w:color w:val="231F20"/>
        </w:rPr>
        <w:t>sector</w:t>
      </w:r>
      <w:r>
        <w:rPr>
          <w:color w:val="231F20"/>
          <w:spacing w:val="12"/>
        </w:rPr>
        <w:t xml:space="preserve"> </w:t>
      </w:r>
      <w:r>
        <w:rPr>
          <w:color w:val="231F20"/>
        </w:rPr>
        <w:t>understanding</w:t>
      </w:r>
      <w:r>
        <w:rPr>
          <w:color w:val="231F20"/>
          <w:spacing w:val="1"/>
        </w:rPr>
        <w:t xml:space="preserve"> </w:t>
      </w:r>
      <w:r>
        <w:rPr>
          <w:color w:val="231F20"/>
        </w:rPr>
        <w:t>of how health and social housing</w:t>
      </w:r>
      <w:r>
        <w:rPr>
          <w:color w:val="231F20"/>
          <w:spacing w:val="1"/>
        </w:rPr>
        <w:t xml:space="preserve"> </w:t>
      </w:r>
      <w:r>
        <w:rPr>
          <w:color w:val="231F20"/>
        </w:rPr>
        <w:t>infrastructure contributes to urban</w:t>
      </w:r>
      <w:r>
        <w:rPr>
          <w:color w:val="231F20"/>
          <w:spacing w:val="-42"/>
        </w:rPr>
        <w:t xml:space="preserve"> </w:t>
      </w:r>
      <w:r>
        <w:rPr>
          <w:color w:val="231F20"/>
        </w:rPr>
        <w:t>heat, its impact on users and the</w:t>
      </w:r>
      <w:r>
        <w:rPr>
          <w:color w:val="231F20"/>
          <w:spacing w:val="1"/>
        </w:rPr>
        <w:t xml:space="preserve"> </w:t>
      </w:r>
      <w:r>
        <w:rPr>
          <w:color w:val="231F20"/>
        </w:rPr>
        <w:t>local community, and practical</w:t>
      </w:r>
      <w:r>
        <w:rPr>
          <w:color w:val="231F20"/>
          <w:spacing w:val="1"/>
        </w:rPr>
        <w:t xml:space="preserve"> </w:t>
      </w:r>
      <w:r>
        <w:rPr>
          <w:color w:val="231F20"/>
        </w:rPr>
        <w:t>measures that can be applied to</w:t>
      </w:r>
      <w:r>
        <w:rPr>
          <w:color w:val="231F20"/>
          <w:spacing w:val="1"/>
        </w:rPr>
        <w:t xml:space="preserve"> </w:t>
      </w:r>
      <w:r>
        <w:rPr>
          <w:color w:val="231F20"/>
        </w:rPr>
        <w:t>reduce</w:t>
      </w:r>
      <w:r>
        <w:rPr>
          <w:color w:val="231F20"/>
          <w:spacing w:val="-1"/>
        </w:rPr>
        <w:t xml:space="preserve"> </w:t>
      </w:r>
      <w:r>
        <w:rPr>
          <w:color w:val="231F20"/>
        </w:rPr>
        <w:t>urban</w:t>
      </w:r>
      <w:r>
        <w:rPr>
          <w:color w:val="231F20"/>
          <w:spacing w:val="-1"/>
        </w:rPr>
        <w:t xml:space="preserve"> </w:t>
      </w:r>
      <w:r>
        <w:rPr>
          <w:color w:val="231F20"/>
        </w:rPr>
        <w:t>heat.</w:t>
      </w:r>
    </w:p>
    <w:p w14:paraId="5A697AE1" w14:textId="77777777" w:rsidR="003E5D9E" w:rsidRDefault="003E5D9E">
      <w:pPr>
        <w:pStyle w:val="BodyText"/>
        <w:spacing w:before="6"/>
        <w:rPr>
          <w:sz w:val="24"/>
        </w:rPr>
      </w:pPr>
    </w:p>
    <w:p w14:paraId="1B9BFE7B" w14:textId="77777777" w:rsidR="003E5D9E" w:rsidRDefault="001954D7">
      <w:pPr>
        <w:pStyle w:val="BodyText"/>
        <w:spacing w:line="20" w:lineRule="exact"/>
        <w:ind w:left="170"/>
        <w:rPr>
          <w:sz w:val="2"/>
        </w:rPr>
      </w:pPr>
      <w:r>
        <w:rPr>
          <w:noProof/>
          <w:sz w:val="2"/>
        </w:rPr>
        <mc:AlternateContent>
          <mc:Choice Requires="wpg">
            <w:drawing>
              <wp:inline distT="0" distB="0" distL="0" distR="0" wp14:anchorId="2669E59A" wp14:editId="44297C6B">
                <wp:extent cx="6552565" cy="3175"/>
                <wp:effectExtent l="0" t="0" r="635" b="9525"/>
                <wp:docPr id="1073747851" name="docshapegroup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2565" cy="3175"/>
                          <a:chOff x="0" y="0"/>
                          <a:chExt cx="10319" cy="5"/>
                        </a:xfrm>
                      </wpg:grpSpPr>
                      <wps:wsp>
                        <wps:cNvPr id="1073747852" name="Line 2685"/>
                        <wps:cNvCnPr>
                          <a:cxnSpLocks/>
                        </wps:cNvCnPr>
                        <wps:spPr bwMode="auto">
                          <a:xfrm>
                            <a:off x="0" y="3"/>
                            <a:ext cx="137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53" name="Line 2686"/>
                        <wps:cNvCnPr>
                          <a:cxnSpLocks/>
                        </wps:cNvCnPr>
                        <wps:spPr bwMode="auto">
                          <a:xfrm>
                            <a:off x="1375" y="3"/>
                            <a:ext cx="74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54" name="Line 2687"/>
                        <wps:cNvCnPr>
                          <a:cxnSpLocks/>
                        </wps:cNvCnPr>
                        <wps:spPr bwMode="auto">
                          <a:xfrm>
                            <a:off x="2122" y="3"/>
                            <a:ext cx="412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55" name="Line 2688"/>
                        <wps:cNvCnPr>
                          <a:cxnSpLocks/>
                        </wps:cNvCnPr>
                        <wps:spPr bwMode="auto">
                          <a:xfrm>
                            <a:off x="6246" y="3"/>
                            <a:ext cx="126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56" name="Line 2689"/>
                        <wps:cNvCnPr>
                          <a:cxnSpLocks/>
                        </wps:cNvCnPr>
                        <wps:spPr bwMode="auto">
                          <a:xfrm>
                            <a:off x="7508" y="3"/>
                            <a:ext cx="281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AC35C0" id="docshapegroup327" o:spid="_x0000_s1026" style="width:515.95pt;height:.25pt;mso-position-horizontal-relative:char;mso-position-vertical-relative:line" coordsize="10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">
                <v:line id="Line 2685" o:spid="_x0000_s1027" style="position:absolute;visibility:visible;mso-wrap-style:square" from="0,3" to="13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" strokecolor="#231f20" strokeweight=".25pt">
                  <o:lock v:ext="edit" shapetype="f"/>
                </v:line>
                <v:line id="Line 2686" o:spid="_x0000_s1028" style="position:absolute;visibility:visible;mso-wrap-style:square" from="1375,3" to="2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" strokecolor="#231f20" strokeweight=".25pt">
                  <o:lock v:ext="edit" shapetype="f"/>
                </v:line>
                <v:line id="Line 2687" o:spid="_x0000_s1029" style="position:absolute;visibility:visible;mso-wrap-style:square" from="2122,3" to="6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" strokecolor="#231f20" strokeweight=".25pt">
                  <o:lock v:ext="edit" shapetype="f"/>
                </v:line>
                <v:line id="Line 2688" o:spid="_x0000_s1030" style="position:absolute;visibility:visible;mso-wrap-style:square" from="6246,3" to="75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" strokecolor="#231f20" strokeweight=".25pt">
                  <o:lock v:ext="edit" shapetype="f"/>
                </v:line>
                <v:line id="Line 2689" o:spid="_x0000_s1031" style="position:absolute;visibility:visible;mso-wrap-style:square" from="7508,3" to="1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" strokecolor="#231f20" strokeweight=".25pt">
                  <o:lock v:ext="edit" shapetype="f"/>
                </v:line>
                <w10:anchorlock/>
              </v:group>
            </w:pict>
          </mc:Fallback>
        </mc:AlternateContent>
      </w:r>
    </w:p>
    <w:p w14:paraId="4A7E6802" w14:textId="77777777" w:rsidR="003E5D9E" w:rsidRDefault="003E5D9E">
      <w:pPr>
        <w:spacing w:line="20" w:lineRule="exact"/>
        <w:rPr>
          <w:sz w:val="2"/>
        </w:rPr>
        <w:sectPr w:rsidR="003E5D9E">
          <w:type w:val="continuous"/>
          <w:pgSz w:w="11910" w:h="16840"/>
          <w:pgMar w:top="1580" w:right="600" w:bottom="280" w:left="620" w:header="0" w:footer="707" w:gutter="0"/>
          <w:cols w:space="720"/>
        </w:sectPr>
      </w:pPr>
    </w:p>
    <w:p w14:paraId="6E68FED3" w14:textId="77777777" w:rsidR="003E5D9E" w:rsidRDefault="00491973">
      <w:pPr>
        <w:pStyle w:val="BodyText"/>
        <w:tabs>
          <w:tab w:val="left" w:pos="2432"/>
        </w:tabs>
        <w:spacing w:before="29" w:line="261" w:lineRule="auto"/>
        <w:ind w:left="2432" w:right="762" w:hanging="748"/>
      </w:pPr>
      <w:r>
        <w:rPr>
          <w:color w:val="231F20"/>
        </w:rPr>
        <w:t>H8</w:t>
      </w:r>
      <w:r>
        <w:rPr>
          <w:color w:val="231F20"/>
        </w:rPr>
        <w:tab/>
        <w:t>Develop options to secure climate-resilient</w:t>
      </w:r>
      <w:r>
        <w:rPr>
          <w:color w:val="231F20"/>
          <w:spacing w:val="-42"/>
        </w:rPr>
        <w:t xml:space="preserve"> </w:t>
      </w:r>
      <w:r>
        <w:rPr>
          <w:color w:val="231F20"/>
        </w:rPr>
        <w:t>health</w:t>
      </w:r>
      <w:r>
        <w:rPr>
          <w:color w:val="231F20"/>
          <w:spacing w:val="-2"/>
        </w:rPr>
        <w:t xml:space="preserve"> </w:t>
      </w:r>
      <w:r>
        <w:rPr>
          <w:color w:val="231F20"/>
        </w:rPr>
        <w:t>infrastructure.</w:t>
      </w:r>
    </w:p>
    <w:p w14:paraId="4D04C649" w14:textId="77777777" w:rsidR="003E5D9E" w:rsidRDefault="00491973">
      <w:pPr>
        <w:pStyle w:val="BodyText"/>
        <w:spacing w:before="55" w:line="261" w:lineRule="auto"/>
        <w:ind w:left="2432"/>
      </w:pPr>
      <w:r>
        <w:rPr>
          <w:color w:val="231F20"/>
        </w:rPr>
        <w:t>Increase the climate-resilience of existing health</w:t>
      </w:r>
      <w:r>
        <w:rPr>
          <w:color w:val="231F20"/>
          <w:spacing w:val="1"/>
        </w:rPr>
        <w:t xml:space="preserve"> </w:t>
      </w:r>
      <w:r>
        <w:rPr>
          <w:color w:val="231F20"/>
        </w:rPr>
        <w:t>infrastructure by specifying climate resilience</w:t>
      </w:r>
      <w:r>
        <w:rPr>
          <w:color w:val="231F20"/>
          <w:spacing w:val="1"/>
        </w:rPr>
        <w:t xml:space="preserve"> </w:t>
      </w:r>
      <w:r>
        <w:rPr>
          <w:color w:val="231F20"/>
        </w:rPr>
        <w:t>standards</w:t>
      </w:r>
      <w:r>
        <w:rPr>
          <w:color w:val="231F20"/>
          <w:spacing w:val="-5"/>
        </w:rPr>
        <w:t xml:space="preserve"> </w:t>
      </w:r>
      <w:r>
        <w:rPr>
          <w:color w:val="231F20"/>
        </w:rPr>
        <w:t>for</w:t>
      </w:r>
      <w:r>
        <w:rPr>
          <w:color w:val="231F20"/>
          <w:spacing w:val="-5"/>
        </w:rPr>
        <w:t xml:space="preserve"> </w:t>
      </w:r>
      <w:r>
        <w:rPr>
          <w:color w:val="231F20"/>
        </w:rPr>
        <w:t>all</w:t>
      </w:r>
      <w:r>
        <w:rPr>
          <w:color w:val="231F20"/>
          <w:spacing w:val="-6"/>
        </w:rPr>
        <w:t xml:space="preserve"> </w:t>
      </w:r>
      <w:r>
        <w:rPr>
          <w:color w:val="231F20"/>
        </w:rPr>
        <w:t>health</w:t>
      </w:r>
      <w:r>
        <w:rPr>
          <w:color w:val="231F20"/>
          <w:spacing w:val="-6"/>
        </w:rPr>
        <w:t xml:space="preserve"> </w:t>
      </w:r>
      <w:r>
        <w:rPr>
          <w:color w:val="231F20"/>
        </w:rPr>
        <w:t>infrastructure</w:t>
      </w:r>
      <w:r>
        <w:rPr>
          <w:color w:val="231F20"/>
          <w:spacing w:val="-6"/>
        </w:rPr>
        <w:t xml:space="preserve"> </w:t>
      </w:r>
      <w:r>
        <w:rPr>
          <w:color w:val="231F20"/>
        </w:rPr>
        <w:t>grant</w:t>
      </w:r>
      <w:r>
        <w:rPr>
          <w:color w:val="231F20"/>
          <w:spacing w:val="-5"/>
        </w:rPr>
        <w:t xml:space="preserve"> </w:t>
      </w:r>
      <w:r>
        <w:rPr>
          <w:color w:val="231F20"/>
        </w:rPr>
        <w:t>programs.</w:t>
      </w:r>
    </w:p>
    <w:p w14:paraId="4B37AC12" w14:textId="77777777" w:rsidR="003E5D9E" w:rsidRDefault="00491973">
      <w:pPr>
        <w:pStyle w:val="BodyText"/>
        <w:spacing w:before="29" w:line="261" w:lineRule="auto"/>
        <w:ind w:left="315" w:right="-10"/>
      </w:pPr>
      <w:r>
        <w:br w:type="column"/>
      </w:r>
      <w:r>
        <w:rPr>
          <w:color w:val="231F20"/>
          <w:spacing w:val="-1"/>
        </w:rPr>
        <w:t>Department</w:t>
      </w:r>
      <w:r>
        <w:rPr>
          <w:color w:val="231F20"/>
          <w:spacing w:val="-42"/>
        </w:rPr>
        <w:t xml:space="preserve"> </w:t>
      </w:r>
      <w:r>
        <w:rPr>
          <w:color w:val="231F20"/>
        </w:rPr>
        <w:t>of</w:t>
      </w:r>
      <w:r>
        <w:rPr>
          <w:color w:val="231F20"/>
          <w:spacing w:val="-3"/>
        </w:rPr>
        <w:t xml:space="preserve"> </w:t>
      </w:r>
      <w:r>
        <w:rPr>
          <w:color w:val="231F20"/>
        </w:rPr>
        <w:t>Health</w:t>
      </w:r>
    </w:p>
    <w:p w14:paraId="3B38630A" w14:textId="17DE7FB9" w:rsidR="003E5D9E" w:rsidRDefault="00491973" w:rsidP="00927A5E">
      <w:pPr>
        <w:pStyle w:val="BodyText"/>
        <w:spacing w:before="29" w:line="261" w:lineRule="auto"/>
        <w:ind w:left="386" w:right="582"/>
        <w:sectPr w:rsidR="003E5D9E">
          <w:type w:val="continuous"/>
          <w:pgSz w:w="11910" w:h="16840"/>
          <w:pgMar w:top="1580" w:right="600" w:bottom="280" w:left="620" w:header="0" w:footer="707" w:gutter="0"/>
          <w:cols w:num="3" w:space="720" w:equalWidth="0">
            <w:col w:w="6203" w:space="40"/>
            <w:col w:w="1151" w:space="39"/>
            <w:col w:w="3257"/>
          </w:cols>
        </w:sectPr>
      </w:pPr>
      <w:r>
        <w:br w:type="column"/>
      </w:r>
      <w:r>
        <w:rPr>
          <w:color w:val="231F20"/>
        </w:rPr>
        <w:t>Increased support for, and</w:t>
      </w:r>
      <w:r>
        <w:rPr>
          <w:color w:val="231F20"/>
          <w:spacing w:val="1"/>
        </w:rPr>
        <w:t xml:space="preserve"> </w:t>
      </w:r>
      <w:r>
        <w:rPr>
          <w:color w:val="231F20"/>
        </w:rPr>
        <w:t>implementation of, climate</w:t>
      </w:r>
      <w:r>
        <w:rPr>
          <w:color w:val="231F20"/>
          <w:spacing w:val="1"/>
        </w:rPr>
        <w:t xml:space="preserve"> </w:t>
      </w:r>
      <w:r>
        <w:rPr>
          <w:color w:val="231F20"/>
        </w:rPr>
        <w:t>adaptation initiatives in existing</w:t>
      </w:r>
      <w:r>
        <w:rPr>
          <w:color w:val="231F20"/>
          <w:spacing w:val="1"/>
        </w:rPr>
        <w:t xml:space="preserve"> </w:t>
      </w:r>
      <w:r>
        <w:rPr>
          <w:color w:val="231F20"/>
        </w:rPr>
        <w:t>health infrastructure through the</w:t>
      </w:r>
      <w:r>
        <w:rPr>
          <w:color w:val="231F20"/>
          <w:spacing w:val="-42"/>
        </w:rPr>
        <w:t xml:space="preserve"> </w:t>
      </w:r>
      <w:r>
        <w:rPr>
          <w:color w:val="231F20"/>
        </w:rPr>
        <w:t>department’s</w:t>
      </w:r>
      <w:r>
        <w:rPr>
          <w:color w:val="231F20"/>
          <w:spacing w:val="-4"/>
        </w:rPr>
        <w:t xml:space="preserve"> </w:t>
      </w:r>
      <w:r>
        <w:rPr>
          <w:color w:val="231F20"/>
        </w:rPr>
        <w:t>grant</w:t>
      </w:r>
      <w:r>
        <w:rPr>
          <w:color w:val="231F20"/>
          <w:spacing w:val="-5"/>
        </w:rPr>
        <w:t xml:space="preserve"> </w:t>
      </w:r>
      <w:r>
        <w:rPr>
          <w:color w:val="231F20"/>
        </w:rPr>
        <w:t>programs.</w:t>
      </w:r>
    </w:p>
    <w:p w14:paraId="7D3C5424" w14:textId="77777777" w:rsidR="003E5D9E" w:rsidRDefault="003E5D9E">
      <w:pPr>
        <w:pStyle w:val="BodyText"/>
        <w:spacing w:before="7"/>
        <w:rPr>
          <w:sz w:val="24"/>
        </w:rPr>
      </w:pPr>
    </w:p>
    <w:p w14:paraId="0E74DD4C" w14:textId="77777777" w:rsidR="003E5D9E" w:rsidRDefault="001954D7">
      <w:pPr>
        <w:pStyle w:val="BodyText"/>
        <w:spacing w:line="20" w:lineRule="exact"/>
        <w:ind w:left="170"/>
        <w:rPr>
          <w:sz w:val="2"/>
        </w:rPr>
      </w:pPr>
      <w:r>
        <w:rPr>
          <w:noProof/>
          <w:sz w:val="2"/>
        </w:rPr>
        <mc:AlternateContent>
          <mc:Choice Requires="wpg">
            <w:drawing>
              <wp:inline distT="0" distB="0" distL="0" distR="0" wp14:anchorId="329DB729" wp14:editId="0696F250">
                <wp:extent cx="6552565" cy="3175"/>
                <wp:effectExtent l="0" t="0" r="635" b="9525"/>
                <wp:docPr id="1073747845" name="docshapegroup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2565" cy="3175"/>
                          <a:chOff x="0" y="0"/>
                          <a:chExt cx="10319" cy="5"/>
                        </a:xfrm>
                      </wpg:grpSpPr>
                      <wps:wsp>
                        <wps:cNvPr id="1073747846" name="Line 2679"/>
                        <wps:cNvCnPr>
                          <a:cxnSpLocks/>
                        </wps:cNvCnPr>
                        <wps:spPr bwMode="auto">
                          <a:xfrm>
                            <a:off x="0" y="3"/>
                            <a:ext cx="137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47" name="Line 2680"/>
                        <wps:cNvCnPr>
                          <a:cxnSpLocks/>
                        </wps:cNvCnPr>
                        <wps:spPr bwMode="auto">
                          <a:xfrm>
                            <a:off x="1375" y="3"/>
                            <a:ext cx="74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48" name="Line 2681"/>
                        <wps:cNvCnPr>
                          <a:cxnSpLocks/>
                        </wps:cNvCnPr>
                        <wps:spPr bwMode="auto">
                          <a:xfrm>
                            <a:off x="2122" y="3"/>
                            <a:ext cx="412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49" name="Line 2682"/>
                        <wps:cNvCnPr>
                          <a:cxnSpLocks/>
                        </wps:cNvCnPr>
                        <wps:spPr bwMode="auto">
                          <a:xfrm>
                            <a:off x="6246" y="3"/>
                            <a:ext cx="126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50" name="Line 2683"/>
                        <wps:cNvCnPr>
                          <a:cxnSpLocks/>
                        </wps:cNvCnPr>
                        <wps:spPr bwMode="auto">
                          <a:xfrm>
                            <a:off x="7508" y="3"/>
                            <a:ext cx="281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5752BC" id="docshapegroup328" o:spid="_x0000_s1026" style="width:515.95pt;height:.25pt;mso-position-horizontal-relative:char;mso-position-vertical-relative:line" coordsize="10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">
                <v:line id="Line 2679" o:spid="_x0000_s1027" style="position:absolute;visibility:visible;mso-wrap-style:square" from="0,3" to="13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" strokecolor="#231f20" strokeweight=".25pt">
                  <o:lock v:ext="edit" shapetype="f"/>
                </v:line>
                <v:line id="Line 2680" o:spid="_x0000_s1028" style="position:absolute;visibility:visible;mso-wrap-style:square" from="1375,3" to="2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" strokecolor="#231f20" strokeweight=".25pt">
                  <o:lock v:ext="edit" shapetype="f"/>
                </v:line>
                <v:line id="Line 2681" o:spid="_x0000_s1029" style="position:absolute;visibility:visible;mso-wrap-style:square" from="2122,3" to="6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" strokecolor="#231f20" strokeweight=".25pt">
                  <o:lock v:ext="edit" shapetype="f"/>
                </v:line>
                <v:line id="Line 2682" o:spid="_x0000_s1030" style="position:absolute;visibility:visible;mso-wrap-style:square" from="6246,3" to="75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" strokecolor="#231f20" strokeweight=".25pt">
                  <o:lock v:ext="edit" shapetype="f"/>
                </v:line>
                <v:line id="Line 2683" o:spid="_x0000_s1031" style="position:absolute;visibility:visible;mso-wrap-style:square" from="7508,3" to="1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" strokecolor="#231f20" strokeweight=".25pt">
                  <o:lock v:ext="edit" shapetype="f"/>
                </v:line>
                <w10:anchorlock/>
              </v:group>
            </w:pict>
          </mc:Fallback>
        </mc:AlternateContent>
      </w:r>
    </w:p>
    <w:p w14:paraId="345A5599" w14:textId="77777777" w:rsidR="003E5D9E" w:rsidRDefault="003E5D9E">
      <w:pPr>
        <w:spacing w:line="20" w:lineRule="exact"/>
        <w:rPr>
          <w:sz w:val="2"/>
        </w:rPr>
        <w:sectPr w:rsidR="003E5D9E">
          <w:type w:val="continuous"/>
          <w:pgSz w:w="11910" w:h="16840"/>
          <w:pgMar w:top="1580" w:right="600" w:bottom="280" w:left="620" w:header="0" w:footer="707" w:gutter="0"/>
          <w:cols w:space="720"/>
        </w:sectPr>
      </w:pPr>
    </w:p>
    <w:p w14:paraId="08928FC6" w14:textId="77777777" w:rsidR="003E5D9E" w:rsidRDefault="00491973">
      <w:pPr>
        <w:pStyle w:val="BodyText"/>
        <w:tabs>
          <w:tab w:val="left" w:pos="2432"/>
        </w:tabs>
        <w:spacing w:before="29" w:line="261" w:lineRule="auto"/>
        <w:ind w:left="2432" w:right="192" w:hanging="748"/>
        <w:jc w:val="both"/>
      </w:pPr>
      <w:r>
        <w:rPr>
          <w:color w:val="231F20"/>
        </w:rPr>
        <w:t>H9</w:t>
      </w:r>
      <w:r>
        <w:rPr>
          <w:color w:val="231F20"/>
        </w:rPr>
        <w:tab/>
        <w:t>Promote cross-portfolio consistency in adaptation</w:t>
      </w:r>
      <w:r>
        <w:rPr>
          <w:color w:val="231F20"/>
          <w:spacing w:val="-43"/>
        </w:rPr>
        <w:t xml:space="preserve"> </w:t>
      </w:r>
      <w:r>
        <w:rPr>
          <w:color w:val="231F20"/>
        </w:rPr>
        <w:t>processes, assessments, guidance and reporting</w:t>
      </w:r>
      <w:r>
        <w:rPr>
          <w:color w:val="231F20"/>
          <w:spacing w:val="-42"/>
        </w:rPr>
        <w:t xml:space="preserve"> </w:t>
      </w:r>
      <w:r>
        <w:rPr>
          <w:color w:val="231F20"/>
        </w:rPr>
        <w:t>within</w:t>
      </w:r>
      <w:r>
        <w:rPr>
          <w:color w:val="231F20"/>
          <w:spacing w:val="-2"/>
        </w:rPr>
        <w:t xml:space="preserve"> </w:t>
      </w:r>
      <w:r>
        <w:rPr>
          <w:color w:val="231F20"/>
        </w:rPr>
        <w:t>the sector.</w:t>
      </w:r>
    </w:p>
    <w:p w14:paraId="79A25374" w14:textId="77777777" w:rsidR="003E5D9E" w:rsidRDefault="00491973">
      <w:pPr>
        <w:pStyle w:val="BodyText"/>
        <w:spacing w:before="55" w:line="261" w:lineRule="auto"/>
        <w:ind w:left="2432"/>
      </w:pPr>
      <w:proofErr w:type="spellStart"/>
      <w:r>
        <w:rPr>
          <w:color w:val="231F20"/>
        </w:rPr>
        <w:t>Maximise</w:t>
      </w:r>
      <w:proofErr w:type="spellEnd"/>
      <w:r>
        <w:rPr>
          <w:color w:val="231F20"/>
        </w:rPr>
        <w:t xml:space="preserve"> impact and foster consistency through</w:t>
      </w:r>
      <w:r>
        <w:rPr>
          <w:color w:val="231F20"/>
          <w:spacing w:val="1"/>
        </w:rPr>
        <w:t xml:space="preserve"> </w:t>
      </w:r>
      <w:r>
        <w:rPr>
          <w:color w:val="231F20"/>
        </w:rPr>
        <w:t>housing</w:t>
      </w:r>
      <w:r>
        <w:rPr>
          <w:color w:val="231F20"/>
          <w:spacing w:val="-9"/>
        </w:rPr>
        <w:t xml:space="preserve"> </w:t>
      </w:r>
      <w:r>
        <w:rPr>
          <w:color w:val="231F20"/>
        </w:rPr>
        <w:t>and</w:t>
      </w:r>
      <w:r>
        <w:rPr>
          <w:color w:val="231F20"/>
          <w:spacing w:val="-8"/>
        </w:rPr>
        <w:t xml:space="preserve"> </w:t>
      </w:r>
      <w:r>
        <w:rPr>
          <w:color w:val="231F20"/>
        </w:rPr>
        <w:t>health</w:t>
      </w:r>
      <w:r>
        <w:rPr>
          <w:color w:val="231F20"/>
          <w:spacing w:val="-8"/>
        </w:rPr>
        <w:t xml:space="preserve"> </w:t>
      </w:r>
      <w:r>
        <w:rPr>
          <w:color w:val="231F20"/>
        </w:rPr>
        <w:t>infrastructure</w:t>
      </w:r>
      <w:r>
        <w:rPr>
          <w:color w:val="231F20"/>
          <w:spacing w:val="-8"/>
        </w:rPr>
        <w:t xml:space="preserve"> </w:t>
      </w:r>
      <w:r>
        <w:rPr>
          <w:color w:val="231F20"/>
        </w:rPr>
        <w:t>guidelines</w:t>
      </w:r>
      <w:r>
        <w:rPr>
          <w:color w:val="231F20"/>
          <w:spacing w:val="-8"/>
        </w:rPr>
        <w:t xml:space="preserve"> </w:t>
      </w:r>
      <w:r>
        <w:rPr>
          <w:color w:val="231F20"/>
        </w:rPr>
        <w:t>aligning</w:t>
      </w:r>
      <w:r>
        <w:rPr>
          <w:color w:val="231F20"/>
          <w:spacing w:val="-41"/>
        </w:rPr>
        <w:t xml:space="preserve"> </w:t>
      </w:r>
      <w:r>
        <w:rPr>
          <w:color w:val="231F20"/>
        </w:rPr>
        <w:t>adaptation</w:t>
      </w:r>
      <w:r>
        <w:rPr>
          <w:color w:val="231F20"/>
          <w:spacing w:val="-3"/>
        </w:rPr>
        <w:t xml:space="preserve"> </w:t>
      </w:r>
      <w:r>
        <w:rPr>
          <w:color w:val="231F20"/>
        </w:rPr>
        <w:t>and</w:t>
      </w:r>
      <w:r>
        <w:rPr>
          <w:color w:val="231F20"/>
          <w:spacing w:val="-2"/>
        </w:rPr>
        <w:t xml:space="preserve"> </w:t>
      </w:r>
      <w:r>
        <w:rPr>
          <w:color w:val="231F20"/>
        </w:rPr>
        <w:t>emissions</w:t>
      </w:r>
      <w:r>
        <w:rPr>
          <w:color w:val="231F20"/>
          <w:spacing w:val="-2"/>
        </w:rPr>
        <w:t xml:space="preserve"> </w:t>
      </w:r>
      <w:r>
        <w:rPr>
          <w:color w:val="231F20"/>
        </w:rPr>
        <w:t>reduction</w:t>
      </w:r>
      <w:r>
        <w:rPr>
          <w:color w:val="231F20"/>
          <w:spacing w:val="-1"/>
        </w:rPr>
        <w:t xml:space="preserve"> </w:t>
      </w:r>
      <w:r>
        <w:rPr>
          <w:color w:val="231F20"/>
        </w:rPr>
        <w:t>goals.</w:t>
      </w:r>
    </w:p>
    <w:p w14:paraId="63686FA4" w14:textId="77777777" w:rsidR="003E5D9E" w:rsidRDefault="00491973">
      <w:pPr>
        <w:pStyle w:val="BodyText"/>
        <w:spacing w:before="29" w:line="261" w:lineRule="auto"/>
        <w:ind w:left="395" w:right="80"/>
      </w:pPr>
      <w:r>
        <w:br w:type="column"/>
      </w:r>
      <w:r>
        <w:rPr>
          <w:color w:val="231F20"/>
          <w:spacing w:val="-1"/>
        </w:rPr>
        <w:t>Department</w:t>
      </w:r>
      <w:r>
        <w:rPr>
          <w:color w:val="231F20"/>
          <w:spacing w:val="-42"/>
        </w:rPr>
        <w:t xml:space="preserve"> </w:t>
      </w:r>
      <w:r>
        <w:rPr>
          <w:color w:val="231F20"/>
        </w:rPr>
        <w:t>of</w:t>
      </w:r>
      <w:r>
        <w:rPr>
          <w:color w:val="231F20"/>
          <w:spacing w:val="-3"/>
        </w:rPr>
        <w:t xml:space="preserve"> </w:t>
      </w:r>
      <w:r>
        <w:rPr>
          <w:color w:val="231F20"/>
        </w:rPr>
        <w:t>Health</w:t>
      </w:r>
    </w:p>
    <w:p w14:paraId="388FD300" w14:textId="77777777" w:rsidR="003E5D9E" w:rsidRDefault="00491973">
      <w:pPr>
        <w:pStyle w:val="BodyText"/>
        <w:spacing w:before="55" w:line="261" w:lineRule="auto"/>
        <w:ind w:left="395" w:right="-10"/>
      </w:pPr>
      <w:r>
        <w:rPr>
          <w:color w:val="231F20"/>
        </w:rPr>
        <w:t>Department</w:t>
      </w:r>
      <w:r>
        <w:rPr>
          <w:color w:val="231F20"/>
          <w:spacing w:val="1"/>
        </w:rPr>
        <w:t xml:space="preserve"> </w:t>
      </w:r>
      <w:r>
        <w:rPr>
          <w:color w:val="231F20"/>
        </w:rPr>
        <w:t>of Families,</w:t>
      </w:r>
      <w:r>
        <w:rPr>
          <w:color w:val="231F20"/>
          <w:spacing w:val="1"/>
        </w:rPr>
        <w:t xml:space="preserve"> </w:t>
      </w:r>
      <w:r>
        <w:rPr>
          <w:color w:val="231F20"/>
          <w:spacing w:val="-1"/>
        </w:rPr>
        <w:t xml:space="preserve">Fairness </w:t>
      </w:r>
      <w:r>
        <w:rPr>
          <w:color w:val="231F20"/>
        </w:rPr>
        <w:t>and</w:t>
      </w:r>
      <w:r>
        <w:rPr>
          <w:color w:val="231F20"/>
          <w:spacing w:val="-42"/>
        </w:rPr>
        <w:t xml:space="preserve"> </w:t>
      </w:r>
      <w:r>
        <w:rPr>
          <w:color w:val="231F20"/>
        </w:rPr>
        <w:t>Housing</w:t>
      </w:r>
    </w:p>
    <w:p w14:paraId="009E7A79" w14:textId="77777777" w:rsidR="003E5D9E" w:rsidRDefault="00491973">
      <w:pPr>
        <w:pStyle w:val="BodyText"/>
        <w:spacing w:before="29" w:line="261" w:lineRule="auto"/>
        <w:ind w:left="296" w:right="450"/>
      </w:pPr>
      <w:r>
        <w:br w:type="column"/>
      </w:r>
      <w:r>
        <w:rPr>
          <w:color w:val="231F20"/>
        </w:rPr>
        <w:t>Aligned and consistent health and</w:t>
      </w:r>
      <w:r>
        <w:rPr>
          <w:color w:val="231F20"/>
          <w:spacing w:val="-42"/>
        </w:rPr>
        <w:t xml:space="preserve"> </w:t>
      </w:r>
      <w:r>
        <w:rPr>
          <w:color w:val="231F20"/>
        </w:rPr>
        <w:t>housing infrastructure guidelines</w:t>
      </w:r>
      <w:r>
        <w:rPr>
          <w:color w:val="231F20"/>
          <w:spacing w:val="1"/>
        </w:rPr>
        <w:t xml:space="preserve"> </w:t>
      </w:r>
      <w:r>
        <w:rPr>
          <w:color w:val="231F20"/>
        </w:rPr>
        <w:t>balance the needs of climate</w:t>
      </w:r>
      <w:r>
        <w:rPr>
          <w:color w:val="231F20"/>
          <w:spacing w:val="1"/>
        </w:rPr>
        <w:t xml:space="preserve"> </w:t>
      </w:r>
      <w:r>
        <w:rPr>
          <w:color w:val="231F20"/>
        </w:rPr>
        <w:t>change adaptation, emissions</w:t>
      </w:r>
      <w:r>
        <w:rPr>
          <w:color w:val="231F20"/>
          <w:spacing w:val="1"/>
        </w:rPr>
        <w:t xml:space="preserve"> </w:t>
      </w:r>
      <w:r>
        <w:rPr>
          <w:color w:val="231F20"/>
        </w:rPr>
        <w:t>reduction</w:t>
      </w:r>
      <w:r>
        <w:rPr>
          <w:color w:val="231F20"/>
          <w:spacing w:val="-3"/>
        </w:rPr>
        <w:t xml:space="preserve"> </w:t>
      </w:r>
      <w:r>
        <w:rPr>
          <w:color w:val="231F20"/>
        </w:rPr>
        <w:t>and</w:t>
      </w:r>
      <w:r>
        <w:rPr>
          <w:color w:val="231F20"/>
          <w:spacing w:val="-3"/>
        </w:rPr>
        <w:t xml:space="preserve"> </w:t>
      </w:r>
      <w:r>
        <w:rPr>
          <w:color w:val="231F20"/>
        </w:rPr>
        <w:t>service</w:t>
      </w:r>
      <w:r>
        <w:rPr>
          <w:color w:val="231F20"/>
          <w:spacing w:val="-2"/>
        </w:rPr>
        <w:t xml:space="preserve"> </w:t>
      </w:r>
      <w:r>
        <w:rPr>
          <w:color w:val="231F20"/>
        </w:rPr>
        <w:t>delivery.</w:t>
      </w:r>
    </w:p>
    <w:p w14:paraId="5ACD34C5" w14:textId="77777777" w:rsidR="003E5D9E" w:rsidRDefault="003E5D9E">
      <w:pPr>
        <w:spacing w:line="261" w:lineRule="auto"/>
        <w:sectPr w:rsidR="003E5D9E">
          <w:type w:val="continuous"/>
          <w:pgSz w:w="11910" w:h="16840"/>
          <w:pgMar w:top="1580" w:right="600" w:bottom="280" w:left="620" w:header="0" w:footer="707" w:gutter="0"/>
          <w:cols w:num="3" w:space="720" w:equalWidth="0">
            <w:col w:w="6122" w:space="40"/>
            <w:col w:w="1321" w:space="39"/>
            <w:col w:w="3168"/>
          </w:cols>
        </w:sectPr>
      </w:pPr>
    </w:p>
    <w:p w14:paraId="0D6E47FB" w14:textId="77777777" w:rsidR="003E5D9E" w:rsidRDefault="003E5D9E">
      <w:pPr>
        <w:pStyle w:val="BodyText"/>
        <w:spacing w:before="6"/>
        <w:rPr>
          <w:sz w:val="24"/>
        </w:rPr>
      </w:pPr>
    </w:p>
    <w:p w14:paraId="5ACC2207" w14:textId="77777777" w:rsidR="003E5D9E" w:rsidRDefault="001954D7">
      <w:pPr>
        <w:pStyle w:val="BodyText"/>
        <w:spacing w:line="20" w:lineRule="exact"/>
        <w:ind w:left="170"/>
        <w:rPr>
          <w:sz w:val="2"/>
        </w:rPr>
      </w:pPr>
      <w:r>
        <w:rPr>
          <w:noProof/>
          <w:sz w:val="2"/>
        </w:rPr>
        <mc:AlternateContent>
          <mc:Choice Requires="wpg">
            <w:drawing>
              <wp:inline distT="0" distB="0" distL="0" distR="0" wp14:anchorId="7650C5F2" wp14:editId="67DA930B">
                <wp:extent cx="6552565" cy="3175"/>
                <wp:effectExtent l="0" t="0" r="635" b="9525"/>
                <wp:docPr id="1073747839" name="docshapegroup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2565" cy="3175"/>
                          <a:chOff x="0" y="0"/>
                          <a:chExt cx="10319" cy="5"/>
                        </a:xfrm>
                      </wpg:grpSpPr>
                      <wps:wsp>
                        <wps:cNvPr id="1073747840" name="Line 2673"/>
                        <wps:cNvCnPr>
                          <a:cxnSpLocks/>
                        </wps:cNvCnPr>
                        <wps:spPr bwMode="auto">
                          <a:xfrm>
                            <a:off x="0" y="3"/>
                            <a:ext cx="137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41" name="Line 2674"/>
                        <wps:cNvCnPr>
                          <a:cxnSpLocks/>
                        </wps:cNvCnPr>
                        <wps:spPr bwMode="auto">
                          <a:xfrm>
                            <a:off x="1375" y="3"/>
                            <a:ext cx="74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42" name="Line 2675"/>
                        <wps:cNvCnPr>
                          <a:cxnSpLocks/>
                        </wps:cNvCnPr>
                        <wps:spPr bwMode="auto">
                          <a:xfrm>
                            <a:off x="2122" y="3"/>
                            <a:ext cx="412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43" name="Line 2676"/>
                        <wps:cNvCnPr>
                          <a:cxnSpLocks/>
                        </wps:cNvCnPr>
                        <wps:spPr bwMode="auto">
                          <a:xfrm>
                            <a:off x="6246" y="3"/>
                            <a:ext cx="126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44" name="Line 2677"/>
                        <wps:cNvCnPr>
                          <a:cxnSpLocks/>
                        </wps:cNvCnPr>
                        <wps:spPr bwMode="auto">
                          <a:xfrm>
                            <a:off x="7508" y="3"/>
                            <a:ext cx="281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6AD3E1" id="docshapegroup329" o:spid="_x0000_s1026" style="width:515.95pt;height:.25pt;mso-position-horizontal-relative:char;mso-position-vertical-relative:line" coordsize="10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">
                <v:line id="Line 2673" o:spid="_x0000_s1027" style="position:absolute;visibility:visible;mso-wrap-style:square" from="0,3" to="13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" strokecolor="#231f20" strokeweight=".25pt">
                  <o:lock v:ext="edit" shapetype="f"/>
                </v:line>
                <v:line id="Line 2674" o:spid="_x0000_s1028" style="position:absolute;visibility:visible;mso-wrap-style:square" from="1375,3" to="2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" strokecolor="#231f20" strokeweight=".25pt">
                  <o:lock v:ext="edit" shapetype="f"/>
                </v:line>
                <v:line id="Line 2675" o:spid="_x0000_s1029" style="position:absolute;visibility:visible;mso-wrap-style:square" from="2122,3" to="6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" strokecolor="#231f20" strokeweight=".25pt">
                  <o:lock v:ext="edit" shapetype="f"/>
                </v:line>
                <v:line id="Line 2676" o:spid="_x0000_s1030" style="position:absolute;visibility:visible;mso-wrap-style:square" from="6246,3" to="75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" strokecolor="#231f20" strokeweight=".25pt">
                  <o:lock v:ext="edit" shapetype="f"/>
                </v:line>
                <v:line id="Line 2677" o:spid="_x0000_s1031" style="position:absolute;visibility:visible;mso-wrap-style:square" from="7508,3" to="1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" strokecolor="#231f20" strokeweight=".25pt">
                  <o:lock v:ext="edit" shapetype="f"/>
                </v:line>
                <w10:anchorlock/>
              </v:group>
            </w:pict>
          </mc:Fallback>
        </mc:AlternateContent>
      </w:r>
    </w:p>
    <w:p w14:paraId="64424912" w14:textId="77777777" w:rsidR="003E5D9E" w:rsidRDefault="003E5D9E">
      <w:pPr>
        <w:spacing w:line="20" w:lineRule="exact"/>
        <w:rPr>
          <w:sz w:val="2"/>
        </w:rPr>
        <w:sectPr w:rsidR="003E5D9E">
          <w:type w:val="continuous"/>
          <w:pgSz w:w="11910" w:h="16840"/>
          <w:pgMar w:top="1580" w:right="600" w:bottom="280" w:left="620" w:header="0" w:footer="707" w:gutter="0"/>
          <w:cols w:space="720"/>
        </w:sectPr>
      </w:pPr>
    </w:p>
    <w:p w14:paraId="5DFA3245" w14:textId="77777777" w:rsidR="003E5D9E" w:rsidRDefault="00491973">
      <w:pPr>
        <w:pStyle w:val="BodyText"/>
        <w:spacing w:before="29" w:line="261" w:lineRule="auto"/>
        <w:ind w:left="311" w:right="20"/>
      </w:pPr>
      <w:r>
        <w:rPr>
          <w:color w:val="231F20"/>
        </w:rPr>
        <w:t>Sector</w:t>
      </w:r>
      <w:r>
        <w:rPr>
          <w:color w:val="231F20"/>
          <w:spacing w:val="1"/>
        </w:rPr>
        <w:t xml:space="preserve"> </w:t>
      </w:r>
      <w:r>
        <w:rPr>
          <w:color w:val="231F20"/>
        </w:rPr>
        <w:t>capability</w:t>
      </w:r>
    </w:p>
    <w:p w14:paraId="62676F22" w14:textId="77777777" w:rsidR="003E5D9E" w:rsidRDefault="00491973">
      <w:pPr>
        <w:pStyle w:val="BodyText"/>
        <w:tabs>
          <w:tab w:val="left" w:pos="1057"/>
        </w:tabs>
        <w:spacing w:before="29" w:line="261" w:lineRule="auto"/>
        <w:ind w:left="1058" w:hanging="748"/>
      </w:pPr>
      <w:r>
        <w:br w:type="column"/>
      </w:r>
      <w:r>
        <w:rPr>
          <w:color w:val="231F20"/>
        </w:rPr>
        <w:t>H10</w:t>
      </w:r>
      <w:r>
        <w:rPr>
          <w:color w:val="231F20"/>
        </w:rPr>
        <w:tab/>
        <w:t xml:space="preserve">Demonstrate </w:t>
      </w:r>
      <w:proofErr w:type="spellStart"/>
      <w:r>
        <w:rPr>
          <w:color w:val="231F20"/>
        </w:rPr>
        <w:t>organisational</w:t>
      </w:r>
      <w:proofErr w:type="spellEnd"/>
      <w:r>
        <w:rPr>
          <w:color w:val="231F20"/>
        </w:rPr>
        <w:t xml:space="preserve"> leadership in climate</w:t>
      </w:r>
      <w:r>
        <w:rPr>
          <w:color w:val="231F20"/>
          <w:spacing w:val="1"/>
        </w:rPr>
        <w:t xml:space="preserve"> </w:t>
      </w:r>
      <w:r>
        <w:rPr>
          <w:color w:val="231F20"/>
        </w:rPr>
        <w:t>change</w:t>
      </w:r>
      <w:r>
        <w:rPr>
          <w:color w:val="231F20"/>
          <w:spacing w:val="-4"/>
        </w:rPr>
        <w:t xml:space="preserve"> </w:t>
      </w:r>
      <w:r>
        <w:rPr>
          <w:color w:val="231F20"/>
        </w:rPr>
        <w:t>adaptation</w:t>
      </w:r>
      <w:r>
        <w:rPr>
          <w:color w:val="231F20"/>
          <w:spacing w:val="-4"/>
        </w:rPr>
        <w:t xml:space="preserve"> </w:t>
      </w:r>
      <w:r>
        <w:rPr>
          <w:color w:val="231F20"/>
        </w:rPr>
        <w:t>and</w:t>
      </w:r>
      <w:r>
        <w:rPr>
          <w:color w:val="231F20"/>
          <w:spacing w:val="-5"/>
        </w:rPr>
        <w:t xml:space="preserve"> </w:t>
      </w:r>
      <w:r>
        <w:rPr>
          <w:color w:val="231F20"/>
        </w:rPr>
        <w:t>mitigation</w:t>
      </w:r>
      <w:r>
        <w:rPr>
          <w:color w:val="231F20"/>
          <w:spacing w:val="-3"/>
        </w:rPr>
        <w:t xml:space="preserve"> </w:t>
      </w:r>
      <w:r>
        <w:rPr>
          <w:color w:val="231F20"/>
        </w:rPr>
        <w:t>actions</w:t>
      </w:r>
      <w:r>
        <w:rPr>
          <w:color w:val="231F20"/>
          <w:spacing w:val="-4"/>
        </w:rPr>
        <w:t xml:space="preserve"> </w:t>
      </w:r>
      <w:r>
        <w:rPr>
          <w:color w:val="231F20"/>
        </w:rPr>
        <w:t>at</w:t>
      </w:r>
      <w:r>
        <w:rPr>
          <w:color w:val="231F20"/>
          <w:spacing w:val="-5"/>
        </w:rPr>
        <w:t xml:space="preserve"> </w:t>
      </w:r>
      <w:r>
        <w:rPr>
          <w:color w:val="231F20"/>
        </w:rPr>
        <w:t>all</w:t>
      </w:r>
      <w:r>
        <w:rPr>
          <w:color w:val="231F20"/>
          <w:spacing w:val="-4"/>
        </w:rPr>
        <w:t xml:space="preserve"> </w:t>
      </w:r>
      <w:r>
        <w:rPr>
          <w:color w:val="231F20"/>
        </w:rPr>
        <w:t>levels</w:t>
      </w:r>
      <w:r>
        <w:rPr>
          <w:color w:val="231F20"/>
          <w:spacing w:val="-42"/>
        </w:rPr>
        <w:t xml:space="preserve"> </w:t>
      </w:r>
      <w:r>
        <w:rPr>
          <w:color w:val="231F20"/>
        </w:rPr>
        <w:t>and</w:t>
      </w:r>
      <w:r>
        <w:rPr>
          <w:color w:val="231F20"/>
          <w:spacing w:val="-2"/>
        </w:rPr>
        <w:t xml:space="preserve"> </w:t>
      </w:r>
      <w:r>
        <w:rPr>
          <w:color w:val="231F20"/>
        </w:rPr>
        <w:t>divisions</w:t>
      </w:r>
      <w:r>
        <w:rPr>
          <w:color w:val="231F20"/>
          <w:spacing w:val="-2"/>
        </w:rPr>
        <w:t xml:space="preserve"> </w:t>
      </w:r>
      <w:r>
        <w:rPr>
          <w:color w:val="231F20"/>
        </w:rPr>
        <w:t>across</w:t>
      </w:r>
      <w:r>
        <w:rPr>
          <w:color w:val="231F20"/>
          <w:spacing w:val="-2"/>
        </w:rPr>
        <w:t xml:space="preserve"> </w:t>
      </w:r>
      <w:r>
        <w:rPr>
          <w:color w:val="231F20"/>
        </w:rPr>
        <w:t>the</w:t>
      </w:r>
      <w:r>
        <w:rPr>
          <w:color w:val="231F20"/>
          <w:spacing w:val="-1"/>
        </w:rPr>
        <w:t xml:space="preserve"> </w:t>
      </w:r>
      <w:r>
        <w:rPr>
          <w:color w:val="231F20"/>
        </w:rPr>
        <w:t>departments.</w:t>
      </w:r>
    </w:p>
    <w:p w14:paraId="351F6509" w14:textId="77777777" w:rsidR="003E5D9E" w:rsidRDefault="00491973">
      <w:pPr>
        <w:pStyle w:val="BodyText"/>
        <w:spacing w:before="55" w:line="261" w:lineRule="auto"/>
        <w:ind w:left="1058" w:right="69"/>
      </w:pPr>
      <w:r>
        <w:rPr>
          <w:color w:val="231F20"/>
        </w:rPr>
        <w:t>Ensure</w:t>
      </w:r>
      <w:r>
        <w:rPr>
          <w:color w:val="231F20"/>
          <w:spacing w:val="2"/>
        </w:rPr>
        <w:t xml:space="preserve"> </w:t>
      </w:r>
      <w:r>
        <w:rPr>
          <w:color w:val="231F20"/>
        </w:rPr>
        <w:t>the</w:t>
      </w:r>
      <w:r>
        <w:rPr>
          <w:color w:val="231F20"/>
          <w:spacing w:val="2"/>
        </w:rPr>
        <w:t xml:space="preserve"> </w:t>
      </w:r>
      <w:r>
        <w:rPr>
          <w:color w:val="231F20"/>
        </w:rPr>
        <w:t>Department</w:t>
      </w:r>
      <w:r>
        <w:rPr>
          <w:color w:val="231F20"/>
          <w:spacing w:val="2"/>
        </w:rPr>
        <w:t xml:space="preserve"> </w:t>
      </w:r>
      <w:r>
        <w:rPr>
          <w:color w:val="231F20"/>
        </w:rPr>
        <w:t>of</w:t>
      </w:r>
      <w:r>
        <w:rPr>
          <w:color w:val="231F20"/>
          <w:spacing w:val="1"/>
        </w:rPr>
        <w:t xml:space="preserve"> </w:t>
      </w:r>
      <w:r>
        <w:rPr>
          <w:color w:val="231F20"/>
        </w:rPr>
        <w:t>Health</w:t>
      </w:r>
      <w:r>
        <w:rPr>
          <w:color w:val="231F20"/>
          <w:spacing w:val="2"/>
        </w:rPr>
        <w:t xml:space="preserve"> </w:t>
      </w:r>
      <w:r>
        <w:rPr>
          <w:color w:val="231F20"/>
        </w:rPr>
        <w:t>and</w:t>
      </w:r>
      <w:r>
        <w:rPr>
          <w:color w:val="231F20"/>
          <w:spacing w:val="1"/>
        </w:rPr>
        <w:t xml:space="preserve"> </w:t>
      </w:r>
      <w:r>
        <w:rPr>
          <w:color w:val="231F20"/>
        </w:rPr>
        <w:t>Department</w:t>
      </w:r>
      <w:r>
        <w:rPr>
          <w:color w:val="231F20"/>
          <w:spacing w:val="1"/>
        </w:rPr>
        <w:t xml:space="preserve"> </w:t>
      </w:r>
      <w:r>
        <w:rPr>
          <w:color w:val="231F20"/>
        </w:rPr>
        <w:t>of Families, Fairness and Housing demonstrate</w:t>
      </w:r>
      <w:r>
        <w:rPr>
          <w:color w:val="231F20"/>
          <w:spacing w:val="1"/>
        </w:rPr>
        <w:t xml:space="preserve"> </w:t>
      </w:r>
      <w:r>
        <w:rPr>
          <w:color w:val="231F20"/>
        </w:rPr>
        <w:t>leadership</w:t>
      </w:r>
      <w:r>
        <w:rPr>
          <w:color w:val="231F20"/>
          <w:spacing w:val="-5"/>
        </w:rPr>
        <w:t xml:space="preserve"> </w:t>
      </w:r>
      <w:r>
        <w:rPr>
          <w:color w:val="231F20"/>
        </w:rPr>
        <w:t>in</w:t>
      </w:r>
      <w:r>
        <w:rPr>
          <w:color w:val="231F20"/>
          <w:spacing w:val="-5"/>
        </w:rPr>
        <w:t xml:space="preserve"> </w:t>
      </w:r>
      <w:r>
        <w:rPr>
          <w:color w:val="231F20"/>
        </w:rPr>
        <w:t>climate</w:t>
      </w:r>
      <w:r>
        <w:rPr>
          <w:color w:val="231F20"/>
          <w:spacing w:val="-3"/>
        </w:rPr>
        <w:t xml:space="preserve"> </w:t>
      </w:r>
      <w:r>
        <w:rPr>
          <w:color w:val="231F20"/>
        </w:rPr>
        <w:t>change</w:t>
      </w:r>
      <w:r>
        <w:rPr>
          <w:color w:val="231F20"/>
          <w:spacing w:val="-4"/>
        </w:rPr>
        <w:t xml:space="preserve"> </w:t>
      </w:r>
      <w:r>
        <w:rPr>
          <w:color w:val="231F20"/>
        </w:rPr>
        <w:t>adaptation</w:t>
      </w:r>
      <w:r>
        <w:rPr>
          <w:color w:val="231F20"/>
          <w:spacing w:val="-5"/>
        </w:rPr>
        <w:t xml:space="preserve"> </w:t>
      </w:r>
      <w:r>
        <w:rPr>
          <w:color w:val="231F20"/>
        </w:rPr>
        <w:t>action</w:t>
      </w:r>
      <w:r>
        <w:rPr>
          <w:color w:val="231F20"/>
          <w:spacing w:val="-4"/>
        </w:rPr>
        <w:t xml:space="preserve"> </w:t>
      </w:r>
      <w:r>
        <w:rPr>
          <w:color w:val="231F20"/>
        </w:rPr>
        <w:t>at</w:t>
      </w:r>
      <w:r>
        <w:rPr>
          <w:color w:val="231F20"/>
          <w:spacing w:val="-5"/>
        </w:rPr>
        <w:t xml:space="preserve"> </w:t>
      </w:r>
      <w:r>
        <w:rPr>
          <w:color w:val="231F20"/>
        </w:rPr>
        <w:t>all</w:t>
      </w:r>
      <w:r>
        <w:rPr>
          <w:color w:val="231F20"/>
          <w:spacing w:val="-41"/>
        </w:rPr>
        <w:t xml:space="preserve"> </w:t>
      </w:r>
      <w:r>
        <w:rPr>
          <w:color w:val="231F20"/>
        </w:rPr>
        <w:t>levels</w:t>
      </w:r>
      <w:r>
        <w:rPr>
          <w:color w:val="231F20"/>
          <w:spacing w:val="-2"/>
        </w:rPr>
        <w:t xml:space="preserve"> </w:t>
      </w:r>
      <w:r>
        <w:rPr>
          <w:color w:val="231F20"/>
        </w:rPr>
        <w:t>and</w:t>
      </w:r>
      <w:r>
        <w:rPr>
          <w:color w:val="231F20"/>
          <w:spacing w:val="-1"/>
        </w:rPr>
        <w:t xml:space="preserve"> </w:t>
      </w:r>
      <w:r>
        <w:rPr>
          <w:color w:val="231F20"/>
        </w:rPr>
        <w:t>divisions</w:t>
      </w:r>
      <w:r>
        <w:rPr>
          <w:color w:val="231F20"/>
          <w:spacing w:val="-2"/>
        </w:rPr>
        <w:t xml:space="preserve"> </w:t>
      </w:r>
      <w:r>
        <w:rPr>
          <w:color w:val="231F20"/>
        </w:rPr>
        <w:t>by:</w:t>
      </w:r>
    </w:p>
    <w:p w14:paraId="1073E383" w14:textId="77777777" w:rsidR="003E5D9E" w:rsidRDefault="00491973">
      <w:pPr>
        <w:pStyle w:val="ListParagraph"/>
        <w:numPr>
          <w:ilvl w:val="1"/>
          <w:numId w:val="3"/>
        </w:numPr>
        <w:tabs>
          <w:tab w:val="left" w:pos="1172"/>
        </w:tabs>
        <w:spacing w:before="54" w:line="261" w:lineRule="auto"/>
        <w:ind w:left="1171" w:right="251"/>
        <w:rPr>
          <w:sz w:val="16"/>
        </w:rPr>
      </w:pPr>
      <w:r>
        <w:rPr>
          <w:color w:val="231F20"/>
          <w:sz w:val="16"/>
        </w:rPr>
        <w:t>establishing</w:t>
      </w:r>
      <w:r>
        <w:rPr>
          <w:color w:val="231F20"/>
          <w:spacing w:val="-6"/>
          <w:sz w:val="16"/>
        </w:rPr>
        <w:t xml:space="preserve"> </w:t>
      </w:r>
      <w:r>
        <w:rPr>
          <w:color w:val="231F20"/>
          <w:sz w:val="16"/>
        </w:rPr>
        <w:t>a</w:t>
      </w:r>
      <w:r>
        <w:rPr>
          <w:color w:val="231F20"/>
          <w:spacing w:val="-5"/>
          <w:sz w:val="16"/>
        </w:rPr>
        <w:t xml:space="preserve"> </w:t>
      </w:r>
      <w:r>
        <w:rPr>
          <w:color w:val="231F20"/>
          <w:sz w:val="16"/>
        </w:rPr>
        <w:t>climate</w:t>
      </w:r>
      <w:r>
        <w:rPr>
          <w:color w:val="231F20"/>
          <w:spacing w:val="-4"/>
          <w:sz w:val="16"/>
        </w:rPr>
        <w:t xml:space="preserve"> </w:t>
      </w:r>
      <w:r>
        <w:rPr>
          <w:color w:val="231F20"/>
          <w:sz w:val="16"/>
        </w:rPr>
        <w:t>change</w:t>
      </w:r>
      <w:r>
        <w:rPr>
          <w:color w:val="231F20"/>
          <w:spacing w:val="-5"/>
          <w:sz w:val="16"/>
        </w:rPr>
        <w:t xml:space="preserve"> </w:t>
      </w:r>
      <w:r>
        <w:rPr>
          <w:color w:val="231F20"/>
          <w:sz w:val="16"/>
        </w:rPr>
        <w:t>staff</w:t>
      </w:r>
      <w:r>
        <w:rPr>
          <w:color w:val="231F20"/>
          <w:spacing w:val="-4"/>
          <w:sz w:val="16"/>
        </w:rPr>
        <w:t xml:space="preserve"> </w:t>
      </w:r>
      <w:r>
        <w:rPr>
          <w:color w:val="231F20"/>
          <w:sz w:val="16"/>
        </w:rPr>
        <w:t>engagement</w:t>
      </w:r>
      <w:r>
        <w:rPr>
          <w:color w:val="231F20"/>
          <w:spacing w:val="-41"/>
          <w:sz w:val="16"/>
        </w:rPr>
        <w:t xml:space="preserve"> </w:t>
      </w:r>
      <w:r>
        <w:rPr>
          <w:color w:val="231F20"/>
          <w:sz w:val="16"/>
        </w:rPr>
        <w:t>program that focuses on outcomes, reports on</w:t>
      </w:r>
      <w:r>
        <w:rPr>
          <w:color w:val="231F20"/>
          <w:spacing w:val="1"/>
          <w:sz w:val="16"/>
        </w:rPr>
        <w:t xml:space="preserve"> </w:t>
      </w:r>
      <w:r>
        <w:rPr>
          <w:color w:val="231F20"/>
          <w:sz w:val="16"/>
        </w:rPr>
        <w:t>progress</w:t>
      </w:r>
      <w:r>
        <w:rPr>
          <w:color w:val="231F20"/>
          <w:spacing w:val="-2"/>
          <w:sz w:val="16"/>
        </w:rPr>
        <w:t xml:space="preserve"> </w:t>
      </w:r>
      <w:r>
        <w:rPr>
          <w:color w:val="231F20"/>
          <w:sz w:val="16"/>
        </w:rPr>
        <w:t>and</w:t>
      </w:r>
      <w:r>
        <w:rPr>
          <w:color w:val="231F20"/>
          <w:spacing w:val="-1"/>
          <w:sz w:val="16"/>
        </w:rPr>
        <w:t xml:space="preserve"> </w:t>
      </w:r>
      <w:r>
        <w:rPr>
          <w:color w:val="231F20"/>
          <w:sz w:val="16"/>
        </w:rPr>
        <w:t>celebrates success</w:t>
      </w:r>
    </w:p>
    <w:p w14:paraId="48EBD8E1" w14:textId="77777777" w:rsidR="003E5D9E" w:rsidRDefault="00491973">
      <w:pPr>
        <w:pStyle w:val="ListParagraph"/>
        <w:numPr>
          <w:ilvl w:val="1"/>
          <w:numId w:val="3"/>
        </w:numPr>
        <w:tabs>
          <w:tab w:val="left" w:pos="1172"/>
        </w:tabs>
        <w:spacing w:before="55" w:line="261" w:lineRule="auto"/>
        <w:ind w:left="1171" w:right="115"/>
        <w:rPr>
          <w:sz w:val="16"/>
        </w:rPr>
      </w:pPr>
      <w:r>
        <w:rPr>
          <w:color w:val="231F20"/>
          <w:sz w:val="16"/>
        </w:rPr>
        <w:t>requiring consideration of climate change impacts</w:t>
      </w:r>
      <w:r>
        <w:rPr>
          <w:color w:val="231F20"/>
          <w:spacing w:val="-42"/>
          <w:sz w:val="16"/>
        </w:rPr>
        <w:t xml:space="preserve"> </w:t>
      </w:r>
      <w:r>
        <w:rPr>
          <w:color w:val="231F20"/>
          <w:sz w:val="16"/>
        </w:rPr>
        <w:t>into</w:t>
      </w:r>
      <w:r>
        <w:rPr>
          <w:color w:val="231F20"/>
          <w:spacing w:val="-3"/>
          <w:sz w:val="16"/>
        </w:rPr>
        <w:t xml:space="preserve"> </w:t>
      </w:r>
      <w:r>
        <w:rPr>
          <w:color w:val="231F20"/>
          <w:sz w:val="16"/>
        </w:rPr>
        <w:t>reviews</w:t>
      </w:r>
      <w:r>
        <w:rPr>
          <w:color w:val="231F20"/>
          <w:spacing w:val="-1"/>
          <w:sz w:val="16"/>
        </w:rPr>
        <w:t xml:space="preserve"> </w:t>
      </w:r>
      <w:r>
        <w:rPr>
          <w:color w:val="231F20"/>
          <w:sz w:val="16"/>
        </w:rPr>
        <w:t>or</w:t>
      </w:r>
      <w:r>
        <w:rPr>
          <w:color w:val="231F20"/>
          <w:spacing w:val="-3"/>
          <w:sz w:val="16"/>
        </w:rPr>
        <w:t xml:space="preserve"> </w:t>
      </w:r>
      <w:r>
        <w:rPr>
          <w:color w:val="231F20"/>
          <w:sz w:val="16"/>
        </w:rPr>
        <w:t>development</w:t>
      </w:r>
      <w:r>
        <w:rPr>
          <w:color w:val="231F20"/>
          <w:spacing w:val="-2"/>
          <w:sz w:val="16"/>
        </w:rPr>
        <w:t xml:space="preserve"> </w:t>
      </w:r>
      <w:r>
        <w:rPr>
          <w:color w:val="231F20"/>
          <w:sz w:val="16"/>
        </w:rPr>
        <w:t>of</w:t>
      </w:r>
      <w:r>
        <w:rPr>
          <w:color w:val="231F20"/>
          <w:spacing w:val="-3"/>
          <w:sz w:val="16"/>
        </w:rPr>
        <w:t xml:space="preserve"> </w:t>
      </w:r>
      <w:r>
        <w:rPr>
          <w:color w:val="231F20"/>
          <w:sz w:val="16"/>
        </w:rPr>
        <w:t>legislation.</w:t>
      </w:r>
    </w:p>
    <w:p w14:paraId="1AEC03BC" w14:textId="77777777" w:rsidR="003E5D9E" w:rsidRDefault="00491973">
      <w:pPr>
        <w:pStyle w:val="BodyText"/>
        <w:spacing w:before="56" w:line="261" w:lineRule="auto"/>
        <w:ind w:left="1058"/>
      </w:pPr>
      <w:r>
        <w:rPr>
          <w:color w:val="231F20"/>
          <w:spacing w:val="-1"/>
        </w:rPr>
        <w:t>This</w:t>
      </w:r>
      <w:r>
        <w:rPr>
          <w:color w:val="231F20"/>
          <w:spacing w:val="-3"/>
        </w:rPr>
        <w:t xml:space="preserve"> </w:t>
      </w:r>
      <w:r>
        <w:rPr>
          <w:color w:val="231F20"/>
        </w:rPr>
        <w:t>action</w:t>
      </w:r>
      <w:r>
        <w:rPr>
          <w:color w:val="231F20"/>
          <w:spacing w:val="-3"/>
        </w:rPr>
        <w:t xml:space="preserve"> </w:t>
      </w:r>
      <w:r>
        <w:rPr>
          <w:color w:val="231F20"/>
        </w:rPr>
        <w:t>leverages</w:t>
      </w:r>
      <w:r>
        <w:rPr>
          <w:color w:val="231F20"/>
          <w:spacing w:val="-11"/>
        </w:rPr>
        <w:t xml:space="preserve"> </w:t>
      </w:r>
      <w:r>
        <w:rPr>
          <w:color w:val="231F20"/>
        </w:rPr>
        <w:t>Action</w:t>
      </w:r>
      <w:r>
        <w:rPr>
          <w:color w:val="231F20"/>
          <w:spacing w:val="-3"/>
        </w:rPr>
        <w:t xml:space="preserve"> </w:t>
      </w:r>
      <w:r>
        <w:rPr>
          <w:color w:val="231F20"/>
        </w:rPr>
        <w:t>H1:</w:t>
      </w:r>
      <w:r>
        <w:rPr>
          <w:color w:val="231F20"/>
          <w:spacing w:val="-3"/>
        </w:rPr>
        <w:t xml:space="preserve"> </w:t>
      </w:r>
      <w:r>
        <w:rPr>
          <w:color w:val="231F20"/>
        </w:rPr>
        <w:t>Engage</w:t>
      </w:r>
      <w:r>
        <w:rPr>
          <w:color w:val="231F20"/>
          <w:spacing w:val="-3"/>
        </w:rPr>
        <w:t xml:space="preserve"> </w:t>
      </w:r>
      <w:r>
        <w:rPr>
          <w:color w:val="231F20"/>
        </w:rPr>
        <w:t>the</w:t>
      </w:r>
      <w:r>
        <w:rPr>
          <w:color w:val="231F20"/>
          <w:spacing w:val="-2"/>
        </w:rPr>
        <w:t xml:space="preserve"> </w:t>
      </w:r>
      <w:r>
        <w:rPr>
          <w:color w:val="231F20"/>
        </w:rPr>
        <w:t>profile</w:t>
      </w:r>
      <w:r>
        <w:rPr>
          <w:color w:val="231F20"/>
          <w:spacing w:val="-41"/>
        </w:rPr>
        <w:t xml:space="preserve"> </w:t>
      </w:r>
      <w:r>
        <w:rPr>
          <w:color w:val="231F20"/>
        </w:rPr>
        <w:t>and</w:t>
      </w:r>
      <w:r>
        <w:rPr>
          <w:color w:val="231F20"/>
          <w:spacing w:val="-3"/>
        </w:rPr>
        <w:t xml:space="preserve"> </w:t>
      </w:r>
      <w:r>
        <w:rPr>
          <w:color w:val="231F20"/>
        </w:rPr>
        <w:t>leadership</w:t>
      </w:r>
      <w:r>
        <w:rPr>
          <w:color w:val="231F20"/>
          <w:spacing w:val="-2"/>
        </w:rPr>
        <w:t xml:space="preserve"> </w:t>
      </w:r>
      <w:r>
        <w:rPr>
          <w:color w:val="231F20"/>
        </w:rPr>
        <w:t>of</w:t>
      </w:r>
      <w:r>
        <w:rPr>
          <w:color w:val="231F20"/>
          <w:spacing w:val="-3"/>
        </w:rPr>
        <w:t xml:space="preserve"> </w:t>
      </w:r>
      <w:r>
        <w:rPr>
          <w:color w:val="231F20"/>
        </w:rPr>
        <w:t>the</w:t>
      </w:r>
      <w:r>
        <w:rPr>
          <w:color w:val="231F20"/>
          <w:spacing w:val="-1"/>
        </w:rPr>
        <w:t xml:space="preserve"> </w:t>
      </w:r>
      <w:r>
        <w:rPr>
          <w:color w:val="231F20"/>
        </w:rPr>
        <w:t>Chief</w:t>
      </w:r>
      <w:r>
        <w:rPr>
          <w:color w:val="231F20"/>
          <w:spacing w:val="-2"/>
        </w:rPr>
        <w:t xml:space="preserve"> </w:t>
      </w:r>
      <w:r>
        <w:rPr>
          <w:color w:val="231F20"/>
        </w:rPr>
        <w:t>Health</w:t>
      </w:r>
      <w:r>
        <w:rPr>
          <w:color w:val="231F20"/>
          <w:spacing w:val="-3"/>
        </w:rPr>
        <w:t xml:space="preserve"> </w:t>
      </w:r>
      <w:r>
        <w:rPr>
          <w:color w:val="231F20"/>
        </w:rPr>
        <w:t>Officer.</w:t>
      </w:r>
    </w:p>
    <w:p w14:paraId="6B580E86" w14:textId="77777777" w:rsidR="003E5D9E" w:rsidRDefault="00491973">
      <w:pPr>
        <w:pStyle w:val="BodyText"/>
        <w:spacing w:before="29" w:line="261" w:lineRule="auto"/>
        <w:ind w:left="311" w:right="80"/>
      </w:pPr>
      <w:r>
        <w:br w:type="column"/>
      </w:r>
      <w:r>
        <w:rPr>
          <w:color w:val="231F20"/>
          <w:spacing w:val="-1"/>
        </w:rPr>
        <w:t>Department</w:t>
      </w:r>
      <w:r>
        <w:rPr>
          <w:color w:val="231F20"/>
          <w:spacing w:val="-42"/>
        </w:rPr>
        <w:t xml:space="preserve"> </w:t>
      </w:r>
      <w:r>
        <w:rPr>
          <w:color w:val="231F20"/>
        </w:rPr>
        <w:t>of</w:t>
      </w:r>
      <w:r>
        <w:rPr>
          <w:color w:val="231F20"/>
          <w:spacing w:val="-3"/>
        </w:rPr>
        <w:t xml:space="preserve"> </w:t>
      </w:r>
      <w:r>
        <w:rPr>
          <w:color w:val="231F20"/>
        </w:rPr>
        <w:t>Health</w:t>
      </w:r>
    </w:p>
    <w:p w14:paraId="2C32129B" w14:textId="77777777" w:rsidR="003E5D9E" w:rsidRDefault="00491973">
      <w:pPr>
        <w:pStyle w:val="BodyText"/>
        <w:spacing w:before="55" w:line="261" w:lineRule="auto"/>
        <w:ind w:left="311" w:right="-10"/>
      </w:pPr>
      <w:r>
        <w:rPr>
          <w:color w:val="231F20"/>
        </w:rPr>
        <w:t>Department</w:t>
      </w:r>
      <w:r>
        <w:rPr>
          <w:color w:val="231F20"/>
          <w:spacing w:val="1"/>
        </w:rPr>
        <w:t xml:space="preserve"> </w:t>
      </w:r>
      <w:r>
        <w:rPr>
          <w:color w:val="231F20"/>
        </w:rPr>
        <w:t>of Families,</w:t>
      </w:r>
      <w:r>
        <w:rPr>
          <w:color w:val="231F20"/>
          <w:spacing w:val="1"/>
        </w:rPr>
        <w:t xml:space="preserve"> </w:t>
      </w:r>
      <w:r>
        <w:rPr>
          <w:color w:val="231F20"/>
          <w:spacing w:val="-1"/>
        </w:rPr>
        <w:t xml:space="preserve">Fairness </w:t>
      </w:r>
      <w:r>
        <w:rPr>
          <w:color w:val="231F20"/>
        </w:rPr>
        <w:t>and</w:t>
      </w:r>
      <w:r>
        <w:rPr>
          <w:color w:val="231F20"/>
          <w:spacing w:val="-42"/>
        </w:rPr>
        <w:t xml:space="preserve"> </w:t>
      </w:r>
      <w:r>
        <w:rPr>
          <w:color w:val="231F20"/>
        </w:rPr>
        <w:t>Housing</w:t>
      </w:r>
    </w:p>
    <w:p w14:paraId="18009BC1" w14:textId="77777777" w:rsidR="003E5D9E" w:rsidRDefault="00491973">
      <w:pPr>
        <w:pStyle w:val="BodyText"/>
        <w:spacing w:before="29" w:line="261" w:lineRule="auto"/>
        <w:ind w:left="296" w:right="413"/>
      </w:pPr>
      <w:r>
        <w:br w:type="column"/>
      </w:r>
      <w:r>
        <w:rPr>
          <w:color w:val="231F20"/>
        </w:rPr>
        <w:t>Establishment of a positive staff</w:t>
      </w:r>
      <w:r>
        <w:rPr>
          <w:color w:val="231F20"/>
          <w:spacing w:val="1"/>
        </w:rPr>
        <w:t xml:space="preserve"> </w:t>
      </w:r>
      <w:r>
        <w:rPr>
          <w:color w:val="231F20"/>
        </w:rPr>
        <w:t>and sector partner culture of</w:t>
      </w:r>
      <w:r>
        <w:rPr>
          <w:color w:val="231F20"/>
          <w:spacing w:val="1"/>
        </w:rPr>
        <w:t xml:space="preserve"> </w:t>
      </w:r>
      <w:r>
        <w:rPr>
          <w:color w:val="231F20"/>
        </w:rPr>
        <w:t>engagement and accountability on</w:t>
      </w:r>
      <w:r>
        <w:rPr>
          <w:color w:val="231F20"/>
          <w:spacing w:val="-42"/>
        </w:rPr>
        <w:t xml:space="preserve"> </w:t>
      </w:r>
      <w:r>
        <w:rPr>
          <w:color w:val="231F20"/>
        </w:rPr>
        <w:t>climate</w:t>
      </w:r>
      <w:r>
        <w:rPr>
          <w:color w:val="231F20"/>
          <w:spacing w:val="-1"/>
        </w:rPr>
        <w:t xml:space="preserve"> </w:t>
      </w:r>
      <w:r>
        <w:rPr>
          <w:color w:val="231F20"/>
        </w:rPr>
        <w:t>change</w:t>
      </w:r>
      <w:r>
        <w:rPr>
          <w:color w:val="231F20"/>
          <w:spacing w:val="-1"/>
        </w:rPr>
        <w:t xml:space="preserve"> </w:t>
      </w:r>
      <w:r>
        <w:rPr>
          <w:color w:val="231F20"/>
        </w:rPr>
        <w:t>adaptation.</w:t>
      </w:r>
    </w:p>
    <w:p w14:paraId="6A63ED9D" w14:textId="77777777" w:rsidR="003E5D9E" w:rsidRDefault="00491973">
      <w:pPr>
        <w:pStyle w:val="BodyText"/>
        <w:spacing w:before="54" w:line="261" w:lineRule="auto"/>
        <w:ind w:left="296" w:right="491"/>
      </w:pPr>
      <w:r>
        <w:rPr>
          <w:color w:val="231F20"/>
        </w:rPr>
        <w:t>Incorporation of climate change</w:t>
      </w:r>
      <w:r>
        <w:rPr>
          <w:color w:val="231F20"/>
          <w:spacing w:val="1"/>
        </w:rPr>
        <w:t xml:space="preserve"> </w:t>
      </w:r>
      <w:r>
        <w:rPr>
          <w:color w:val="231F20"/>
        </w:rPr>
        <w:t>adaptation considerations is</w:t>
      </w:r>
      <w:r>
        <w:rPr>
          <w:color w:val="231F20"/>
          <w:spacing w:val="1"/>
        </w:rPr>
        <w:t xml:space="preserve"> </w:t>
      </w:r>
      <w:r>
        <w:rPr>
          <w:color w:val="231F20"/>
        </w:rPr>
        <w:t>business-as-usual for department</w:t>
      </w:r>
      <w:r>
        <w:rPr>
          <w:color w:val="231F20"/>
          <w:spacing w:val="-42"/>
        </w:rPr>
        <w:t xml:space="preserve"> </w:t>
      </w:r>
      <w:r>
        <w:rPr>
          <w:color w:val="231F20"/>
        </w:rPr>
        <w:t>staff.</w:t>
      </w:r>
    </w:p>
    <w:p w14:paraId="169F8A36" w14:textId="77777777" w:rsidR="003E5D9E" w:rsidRDefault="003E5D9E">
      <w:pPr>
        <w:spacing w:line="261" w:lineRule="auto"/>
        <w:sectPr w:rsidR="003E5D9E">
          <w:type w:val="continuous"/>
          <w:pgSz w:w="11910" w:h="16840"/>
          <w:pgMar w:top="1580" w:right="600" w:bottom="280" w:left="620" w:header="0" w:footer="707" w:gutter="0"/>
          <w:cols w:num="4" w:space="720" w:equalWidth="0">
            <w:col w:w="1019" w:space="356"/>
            <w:col w:w="4802" w:space="70"/>
            <w:col w:w="1237" w:space="39"/>
            <w:col w:w="3167"/>
          </w:cols>
        </w:sectPr>
      </w:pPr>
    </w:p>
    <w:p w14:paraId="0185FBDC" w14:textId="77777777" w:rsidR="003E5D9E" w:rsidRDefault="003E5D9E">
      <w:pPr>
        <w:pStyle w:val="BodyText"/>
        <w:spacing w:before="7"/>
        <w:rPr>
          <w:sz w:val="24"/>
        </w:rPr>
      </w:pPr>
    </w:p>
    <w:p w14:paraId="0C1BC9EB" w14:textId="77777777" w:rsidR="003E5D9E" w:rsidRDefault="001954D7">
      <w:pPr>
        <w:pStyle w:val="BodyText"/>
        <w:spacing w:line="20" w:lineRule="exact"/>
        <w:ind w:left="170"/>
        <w:rPr>
          <w:sz w:val="2"/>
        </w:rPr>
      </w:pPr>
      <w:r>
        <w:rPr>
          <w:noProof/>
          <w:sz w:val="2"/>
        </w:rPr>
        <mc:AlternateContent>
          <mc:Choice Requires="wpg">
            <w:drawing>
              <wp:inline distT="0" distB="0" distL="0" distR="0" wp14:anchorId="3E87C25D" wp14:editId="4747FEBD">
                <wp:extent cx="6552565" cy="3175"/>
                <wp:effectExtent l="0" t="0" r="635" b="9525"/>
                <wp:docPr id="1073747833" name="docshapegroup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2565" cy="3175"/>
                          <a:chOff x="0" y="0"/>
                          <a:chExt cx="10319" cy="5"/>
                        </a:xfrm>
                      </wpg:grpSpPr>
                      <wps:wsp>
                        <wps:cNvPr id="1073747834" name="Line 2667"/>
                        <wps:cNvCnPr>
                          <a:cxnSpLocks/>
                        </wps:cNvCnPr>
                        <wps:spPr bwMode="auto">
                          <a:xfrm>
                            <a:off x="0" y="3"/>
                            <a:ext cx="137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35" name="Line 2668"/>
                        <wps:cNvCnPr>
                          <a:cxnSpLocks/>
                        </wps:cNvCnPr>
                        <wps:spPr bwMode="auto">
                          <a:xfrm>
                            <a:off x="1375" y="3"/>
                            <a:ext cx="74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36" name="Line 2669"/>
                        <wps:cNvCnPr>
                          <a:cxnSpLocks/>
                        </wps:cNvCnPr>
                        <wps:spPr bwMode="auto">
                          <a:xfrm>
                            <a:off x="2122" y="3"/>
                            <a:ext cx="412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37" name="Line 2670"/>
                        <wps:cNvCnPr>
                          <a:cxnSpLocks/>
                        </wps:cNvCnPr>
                        <wps:spPr bwMode="auto">
                          <a:xfrm>
                            <a:off x="6246" y="3"/>
                            <a:ext cx="126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38" name="Line 2671"/>
                        <wps:cNvCnPr>
                          <a:cxnSpLocks/>
                        </wps:cNvCnPr>
                        <wps:spPr bwMode="auto">
                          <a:xfrm>
                            <a:off x="7508" y="3"/>
                            <a:ext cx="281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0CEF0D" id="docshapegroup330" o:spid="_x0000_s1026" style="width:515.95pt;height:.25pt;mso-position-horizontal-relative:char;mso-position-vertical-relative:line" coordsize="10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">
                <v:line id="Line 2667" o:spid="_x0000_s1027" style="position:absolute;visibility:visible;mso-wrap-style:square" from="0,3" to="13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" strokecolor="#231f20" strokeweight=".25pt">
                  <o:lock v:ext="edit" shapetype="f"/>
                </v:line>
                <v:line id="Line 2668" o:spid="_x0000_s1028" style="position:absolute;visibility:visible;mso-wrap-style:square" from="1375,3" to="2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" strokecolor="#231f20" strokeweight=".25pt">
                  <o:lock v:ext="edit" shapetype="f"/>
                </v:line>
                <v:line id="Line 2669" o:spid="_x0000_s1029" style="position:absolute;visibility:visible;mso-wrap-style:square" from="2122,3" to="6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" strokecolor="#231f20" strokeweight=".25pt">
                  <o:lock v:ext="edit" shapetype="f"/>
                </v:line>
                <v:line id="Line 2670" o:spid="_x0000_s1030" style="position:absolute;visibility:visible;mso-wrap-style:square" from="6246,3" to="75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" strokecolor="#231f20" strokeweight=".25pt">
                  <o:lock v:ext="edit" shapetype="f"/>
                </v:line>
                <v:line id="Line 2671" o:spid="_x0000_s1031" style="position:absolute;visibility:visible;mso-wrap-style:square" from="7508,3" to="1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" strokecolor="#231f20" strokeweight=".25pt">
                  <o:lock v:ext="edit" shapetype="f"/>
                </v:line>
                <w10:anchorlock/>
              </v:group>
            </w:pict>
          </mc:Fallback>
        </mc:AlternateContent>
      </w:r>
    </w:p>
    <w:p w14:paraId="211DE92E" w14:textId="77777777" w:rsidR="003E5D9E" w:rsidRDefault="003E5D9E">
      <w:pPr>
        <w:spacing w:line="20" w:lineRule="exact"/>
        <w:rPr>
          <w:sz w:val="2"/>
        </w:rPr>
        <w:sectPr w:rsidR="003E5D9E">
          <w:type w:val="continuous"/>
          <w:pgSz w:w="11910" w:h="16840"/>
          <w:pgMar w:top="1580" w:right="600" w:bottom="280" w:left="620" w:header="0" w:footer="707" w:gutter="0"/>
          <w:cols w:space="720"/>
        </w:sectPr>
      </w:pPr>
    </w:p>
    <w:p w14:paraId="13876085" w14:textId="4DD69BBF" w:rsidR="003E5D9E" w:rsidRDefault="001954D7">
      <w:pPr>
        <w:pStyle w:val="BodyText"/>
        <w:tabs>
          <w:tab w:val="left" w:pos="2432"/>
        </w:tabs>
        <w:spacing w:before="85" w:line="261" w:lineRule="auto"/>
        <w:ind w:left="2432" w:right="215" w:hanging="748"/>
      </w:pPr>
      <w:r>
        <w:rPr>
          <w:noProof/>
        </w:rPr>
        <w:lastRenderedPageBreak/>
        <mc:AlternateContent>
          <mc:Choice Requires="wpg">
            <w:drawing>
              <wp:anchor distT="0" distB="0" distL="114300" distR="114300" simplePos="0" relativeHeight="15798784" behindDoc="0" locked="0" layoutInCell="1" allowOverlap="1" wp14:anchorId="0A29EC69" wp14:editId="30046829">
                <wp:simplePos x="0" y="0"/>
                <wp:positionH relativeFrom="page">
                  <wp:posOffset>504190</wp:posOffset>
                </wp:positionH>
                <wp:positionV relativeFrom="paragraph">
                  <wp:posOffset>22860</wp:posOffset>
                </wp:positionV>
                <wp:extent cx="6552565" cy="3175"/>
                <wp:effectExtent l="0" t="0" r="635" b="9525"/>
                <wp:wrapNone/>
                <wp:docPr id="1073747827" name="docshapegroup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2565" cy="3175"/>
                          <a:chOff x="794" y="36"/>
                          <a:chExt cx="10319" cy="5"/>
                        </a:xfrm>
                      </wpg:grpSpPr>
                      <wps:wsp>
                        <wps:cNvPr id="1073747828" name="Line 2661"/>
                        <wps:cNvCnPr>
                          <a:cxnSpLocks/>
                        </wps:cNvCnPr>
                        <wps:spPr bwMode="auto">
                          <a:xfrm>
                            <a:off x="794" y="39"/>
                            <a:ext cx="137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29" name="Line 2662"/>
                        <wps:cNvCnPr>
                          <a:cxnSpLocks/>
                        </wps:cNvCnPr>
                        <wps:spPr bwMode="auto">
                          <a:xfrm>
                            <a:off x="2169" y="39"/>
                            <a:ext cx="74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30" name="Line 2663"/>
                        <wps:cNvCnPr>
                          <a:cxnSpLocks/>
                        </wps:cNvCnPr>
                        <wps:spPr bwMode="auto">
                          <a:xfrm>
                            <a:off x="2916" y="39"/>
                            <a:ext cx="412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31" name="Line 2664"/>
                        <wps:cNvCnPr>
                          <a:cxnSpLocks/>
                        </wps:cNvCnPr>
                        <wps:spPr bwMode="auto">
                          <a:xfrm>
                            <a:off x="7040" y="39"/>
                            <a:ext cx="126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32" name="Line 2665"/>
                        <wps:cNvCnPr>
                          <a:cxnSpLocks/>
                        </wps:cNvCnPr>
                        <wps:spPr bwMode="auto">
                          <a:xfrm>
                            <a:off x="8301" y="39"/>
                            <a:ext cx="281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1E88F9" id="docshapegroup331" o:spid="_x0000_s1026" style="position:absolute;margin-left:39.7pt;margin-top:1.8pt;width:515.95pt;height:.25pt;z-index:15798784;mso-position-horizontal-relative:page" coordorigin="794,36" coordsize="10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">
                <v:line id="Line 2661" o:spid="_x0000_s1027" style="position:absolute;visibility:visible;mso-wrap-style:square" from="794,39" to="216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" strokecolor="#231f20" strokeweight=".25pt">
                  <o:lock v:ext="edit" shapetype="f"/>
                </v:line>
                <v:line id="Line 2662" o:spid="_x0000_s1028" style="position:absolute;visibility:visible;mso-wrap-style:square" from="2169,39" to="291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" strokecolor="#231f20" strokeweight=".25pt">
                  <o:lock v:ext="edit" shapetype="f"/>
                </v:line>
                <v:line id="Line 2663" o:spid="_x0000_s1029" style="position:absolute;visibility:visible;mso-wrap-style:square" from="2916,39" to="70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" strokecolor="#231f20" strokeweight=".25pt">
                  <o:lock v:ext="edit" shapetype="f"/>
                </v:line>
                <v:line id="Line 2664" o:spid="_x0000_s1030" style="position:absolute;visibility:visible;mso-wrap-style:square" from="7040,39" to="830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" strokecolor="#231f20" strokeweight=".25pt">
                  <o:lock v:ext="edit" shapetype="f"/>
                </v:line>
                <v:line id="Line 2665" o:spid="_x0000_s1031" style="position:absolute;visibility:visible;mso-wrap-style:square" from="8301,39" to="111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" strokecolor="#231f20" strokeweight=".25pt">
                  <o:lock v:ext="edit" shapetype="f"/>
                </v:line>
                <w10:wrap anchorx="page"/>
              </v:group>
            </w:pict>
          </mc:Fallback>
        </mc:AlternateContent>
      </w:r>
      <w:r w:rsidR="00491973">
        <w:rPr>
          <w:color w:val="231F20"/>
        </w:rPr>
        <w:t>H11</w:t>
      </w:r>
      <w:r w:rsidR="00491973">
        <w:rPr>
          <w:color w:val="231F20"/>
        </w:rPr>
        <w:tab/>
        <w:t>Leverage</w:t>
      </w:r>
      <w:r w:rsidR="00491973">
        <w:rPr>
          <w:color w:val="231F20"/>
          <w:spacing w:val="-5"/>
        </w:rPr>
        <w:t xml:space="preserve"> </w:t>
      </w:r>
      <w:r w:rsidR="00491973">
        <w:rPr>
          <w:color w:val="231F20"/>
        </w:rPr>
        <w:t>the</w:t>
      </w:r>
      <w:r w:rsidR="00491973">
        <w:rPr>
          <w:color w:val="231F20"/>
          <w:spacing w:val="-4"/>
        </w:rPr>
        <w:t xml:space="preserve"> </w:t>
      </w:r>
      <w:r w:rsidR="00491973">
        <w:rPr>
          <w:color w:val="231F20"/>
        </w:rPr>
        <w:t>Health</w:t>
      </w:r>
      <w:r w:rsidR="00491973">
        <w:rPr>
          <w:color w:val="231F20"/>
          <w:spacing w:val="-5"/>
        </w:rPr>
        <w:t xml:space="preserve"> </w:t>
      </w:r>
      <w:r w:rsidR="00491973">
        <w:rPr>
          <w:color w:val="231F20"/>
        </w:rPr>
        <w:t>and</w:t>
      </w:r>
      <w:r w:rsidR="00491973">
        <w:rPr>
          <w:color w:val="231F20"/>
          <w:spacing w:val="-5"/>
        </w:rPr>
        <w:t xml:space="preserve"> </w:t>
      </w:r>
      <w:r w:rsidR="00491973">
        <w:rPr>
          <w:color w:val="231F20"/>
        </w:rPr>
        <w:t>Human</w:t>
      </w:r>
      <w:r w:rsidR="00491973">
        <w:rPr>
          <w:color w:val="231F20"/>
          <w:spacing w:val="-5"/>
        </w:rPr>
        <w:t xml:space="preserve"> </w:t>
      </w:r>
      <w:r w:rsidR="00491973">
        <w:rPr>
          <w:color w:val="231F20"/>
        </w:rPr>
        <w:t>Services’</w:t>
      </w:r>
      <w:r w:rsidR="00491973">
        <w:rPr>
          <w:color w:val="231F20"/>
          <w:spacing w:val="-10"/>
        </w:rPr>
        <w:t xml:space="preserve"> </w:t>
      </w:r>
      <w:r w:rsidR="00491973">
        <w:rPr>
          <w:color w:val="231F20"/>
        </w:rPr>
        <w:t>delivery</w:t>
      </w:r>
      <w:r w:rsidR="00491973">
        <w:rPr>
          <w:color w:val="231F20"/>
          <w:spacing w:val="-41"/>
        </w:rPr>
        <w:t xml:space="preserve"> </w:t>
      </w:r>
      <w:r w:rsidR="00491973">
        <w:rPr>
          <w:color w:val="231F20"/>
        </w:rPr>
        <w:t>footprint to embed sector-wide climate change</w:t>
      </w:r>
      <w:r w:rsidR="00491973">
        <w:rPr>
          <w:color w:val="231F20"/>
          <w:spacing w:val="1"/>
        </w:rPr>
        <w:t xml:space="preserve"> </w:t>
      </w:r>
      <w:r w:rsidR="00491973">
        <w:rPr>
          <w:color w:val="231F20"/>
        </w:rPr>
        <w:t>adaptation</w:t>
      </w:r>
      <w:r w:rsidR="00491973">
        <w:rPr>
          <w:color w:val="231F20"/>
          <w:spacing w:val="-2"/>
        </w:rPr>
        <w:t xml:space="preserve"> </w:t>
      </w:r>
      <w:r w:rsidR="00491973">
        <w:rPr>
          <w:color w:val="231F20"/>
        </w:rPr>
        <w:t>and</w:t>
      </w:r>
      <w:r w:rsidR="00491973">
        <w:rPr>
          <w:color w:val="231F20"/>
          <w:spacing w:val="-1"/>
        </w:rPr>
        <w:t xml:space="preserve"> </w:t>
      </w:r>
      <w:r w:rsidR="00491973">
        <w:rPr>
          <w:color w:val="231F20"/>
        </w:rPr>
        <w:t>risk</w:t>
      </w:r>
      <w:r w:rsidR="00491973">
        <w:rPr>
          <w:color w:val="231F20"/>
          <w:spacing w:val="-1"/>
        </w:rPr>
        <w:t xml:space="preserve"> </w:t>
      </w:r>
      <w:r w:rsidR="00491973">
        <w:rPr>
          <w:color w:val="231F20"/>
        </w:rPr>
        <w:t>management.</w:t>
      </w:r>
    </w:p>
    <w:p w14:paraId="4B8E7F22" w14:textId="77777777" w:rsidR="003E5D9E" w:rsidRDefault="00491973">
      <w:pPr>
        <w:pStyle w:val="BodyText"/>
        <w:spacing w:before="55" w:line="261" w:lineRule="auto"/>
        <w:ind w:left="2432" w:right="200"/>
      </w:pPr>
      <w:r>
        <w:rPr>
          <w:color w:val="231F20"/>
        </w:rPr>
        <w:t>Embed sector-wide climate change adaptation and</w:t>
      </w:r>
      <w:r>
        <w:rPr>
          <w:color w:val="231F20"/>
          <w:spacing w:val="-42"/>
        </w:rPr>
        <w:t xml:space="preserve"> </w:t>
      </w:r>
      <w:r>
        <w:rPr>
          <w:color w:val="231F20"/>
        </w:rPr>
        <w:t>risk</w:t>
      </w:r>
      <w:r>
        <w:rPr>
          <w:color w:val="231F20"/>
          <w:spacing w:val="-1"/>
        </w:rPr>
        <w:t xml:space="preserve"> </w:t>
      </w:r>
      <w:r>
        <w:rPr>
          <w:color w:val="231F20"/>
        </w:rPr>
        <w:t>management by:</w:t>
      </w:r>
    </w:p>
    <w:p w14:paraId="34B00F03" w14:textId="77777777" w:rsidR="003E5D9E" w:rsidRDefault="00491973">
      <w:pPr>
        <w:pStyle w:val="ListParagraph"/>
        <w:numPr>
          <w:ilvl w:val="2"/>
          <w:numId w:val="3"/>
        </w:numPr>
        <w:tabs>
          <w:tab w:val="left" w:pos="2546"/>
        </w:tabs>
        <w:spacing w:before="55" w:line="261" w:lineRule="auto"/>
        <w:ind w:right="73"/>
        <w:rPr>
          <w:sz w:val="16"/>
        </w:rPr>
      </w:pPr>
      <w:r>
        <w:rPr>
          <w:color w:val="231F20"/>
          <w:sz w:val="16"/>
        </w:rPr>
        <w:t>partnering</w:t>
      </w:r>
      <w:r>
        <w:rPr>
          <w:color w:val="231F20"/>
          <w:spacing w:val="-7"/>
          <w:sz w:val="16"/>
        </w:rPr>
        <w:t xml:space="preserve"> </w:t>
      </w:r>
      <w:r>
        <w:rPr>
          <w:color w:val="231F20"/>
          <w:sz w:val="16"/>
        </w:rPr>
        <w:t>with</w:t>
      </w:r>
      <w:r>
        <w:rPr>
          <w:color w:val="231F20"/>
          <w:spacing w:val="-6"/>
          <w:sz w:val="16"/>
        </w:rPr>
        <w:t xml:space="preserve"> </w:t>
      </w:r>
      <w:r>
        <w:rPr>
          <w:color w:val="231F20"/>
          <w:sz w:val="16"/>
        </w:rPr>
        <w:t>health</w:t>
      </w:r>
      <w:r>
        <w:rPr>
          <w:color w:val="231F20"/>
          <w:spacing w:val="-6"/>
          <w:sz w:val="16"/>
        </w:rPr>
        <w:t xml:space="preserve"> </w:t>
      </w:r>
      <w:r>
        <w:rPr>
          <w:color w:val="231F20"/>
          <w:sz w:val="16"/>
        </w:rPr>
        <w:t>services,</w:t>
      </w:r>
      <w:r>
        <w:rPr>
          <w:color w:val="231F20"/>
          <w:spacing w:val="-5"/>
          <w:sz w:val="16"/>
        </w:rPr>
        <w:t xml:space="preserve"> </w:t>
      </w:r>
      <w:r>
        <w:rPr>
          <w:color w:val="231F20"/>
          <w:sz w:val="16"/>
        </w:rPr>
        <w:t>Victorian</w:t>
      </w:r>
      <w:r>
        <w:rPr>
          <w:color w:val="231F20"/>
          <w:spacing w:val="-6"/>
          <w:sz w:val="16"/>
        </w:rPr>
        <w:t xml:space="preserve"> </w:t>
      </w:r>
      <w:r>
        <w:rPr>
          <w:color w:val="231F20"/>
          <w:sz w:val="16"/>
        </w:rPr>
        <w:t>Council</w:t>
      </w:r>
      <w:r>
        <w:rPr>
          <w:color w:val="231F20"/>
          <w:spacing w:val="-6"/>
          <w:sz w:val="16"/>
        </w:rPr>
        <w:t xml:space="preserve"> </w:t>
      </w:r>
      <w:r>
        <w:rPr>
          <w:color w:val="231F20"/>
          <w:sz w:val="16"/>
        </w:rPr>
        <w:t>of</w:t>
      </w:r>
      <w:r>
        <w:rPr>
          <w:color w:val="231F20"/>
          <w:spacing w:val="-41"/>
          <w:sz w:val="16"/>
        </w:rPr>
        <w:t xml:space="preserve"> </w:t>
      </w:r>
      <w:r>
        <w:rPr>
          <w:color w:val="231F20"/>
          <w:sz w:val="16"/>
        </w:rPr>
        <w:t>Social Service, and other peak community service</w:t>
      </w:r>
      <w:r>
        <w:rPr>
          <w:color w:val="231F20"/>
          <w:spacing w:val="1"/>
          <w:sz w:val="16"/>
        </w:rPr>
        <w:t xml:space="preserve"> </w:t>
      </w:r>
      <w:proofErr w:type="spellStart"/>
      <w:r>
        <w:rPr>
          <w:color w:val="231F20"/>
          <w:sz w:val="16"/>
        </w:rPr>
        <w:t>organisations</w:t>
      </w:r>
      <w:proofErr w:type="spellEnd"/>
      <w:r>
        <w:rPr>
          <w:color w:val="231F20"/>
          <w:sz w:val="16"/>
        </w:rPr>
        <w:t xml:space="preserve"> to support the health and community</w:t>
      </w:r>
      <w:r>
        <w:rPr>
          <w:color w:val="231F20"/>
          <w:spacing w:val="-42"/>
          <w:sz w:val="16"/>
        </w:rPr>
        <w:t xml:space="preserve"> </w:t>
      </w:r>
      <w:r>
        <w:rPr>
          <w:color w:val="231F20"/>
          <w:sz w:val="16"/>
        </w:rPr>
        <w:t>service</w:t>
      </w:r>
      <w:r>
        <w:rPr>
          <w:color w:val="231F20"/>
          <w:spacing w:val="-1"/>
          <w:sz w:val="16"/>
        </w:rPr>
        <w:t xml:space="preserve"> </w:t>
      </w:r>
      <w:r>
        <w:rPr>
          <w:color w:val="231F20"/>
          <w:sz w:val="16"/>
        </w:rPr>
        <w:t>sector’s climate</w:t>
      </w:r>
      <w:r>
        <w:rPr>
          <w:color w:val="231F20"/>
          <w:spacing w:val="-1"/>
          <w:sz w:val="16"/>
        </w:rPr>
        <w:t xml:space="preserve"> </w:t>
      </w:r>
      <w:r>
        <w:rPr>
          <w:color w:val="231F20"/>
          <w:sz w:val="16"/>
        </w:rPr>
        <w:t>change adaptation</w:t>
      </w:r>
    </w:p>
    <w:p w14:paraId="613CA52E" w14:textId="77777777" w:rsidR="003E5D9E" w:rsidRDefault="00491973">
      <w:pPr>
        <w:pStyle w:val="ListParagraph"/>
        <w:numPr>
          <w:ilvl w:val="2"/>
          <w:numId w:val="3"/>
        </w:numPr>
        <w:tabs>
          <w:tab w:val="left" w:pos="2546"/>
        </w:tabs>
        <w:spacing w:before="55" w:line="261" w:lineRule="auto"/>
        <w:ind w:right="15"/>
        <w:rPr>
          <w:sz w:val="16"/>
        </w:rPr>
      </w:pPr>
      <w:r>
        <w:rPr>
          <w:color w:val="231F20"/>
          <w:sz w:val="16"/>
        </w:rPr>
        <w:t xml:space="preserve">supporting smaller funded </w:t>
      </w:r>
      <w:proofErr w:type="spellStart"/>
      <w:r>
        <w:rPr>
          <w:color w:val="231F20"/>
          <w:sz w:val="16"/>
        </w:rPr>
        <w:t>organisations</w:t>
      </w:r>
      <w:proofErr w:type="spellEnd"/>
      <w:r>
        <w:rPr>
          <w:color w:val="231F20"/>
          <w:sz w:val="16"/>
        </w:rPr>
        <w:t xml:space="preserve"> (including</w:t>
      </w:r>
      <w:r>
        <w:rPr>
          <w:color w:val="231F20"/>
          <w:spacing w:val="1"/>
          <w:sz w:val="16"/>
        </w:rPr>
        <w:t xml:space="preserve"> </w:t>
      </w:r>
      <w:r>
        <w:rPr>
          <w:color w:val="231F20"/>
          <w:sz w:val="16"/>
        </w:rPr>
        <w:t>Aboriginal</w:t>
      </w:r>
      <w:r>
        <w:rPr>
          <w:color w:val="231F20"/>
          <w:spacing w:val="-5"/>
          <w:sz w:val="16"/>
        </w:rPr>
        <w:t xml:space="preserve"> </w:t>
      </w:r>
      <w:r>
        <w:rPr>
          <w:color w:val="231F20"/>
          <w:sz w:val="16"/>
        </w:rPr>
        <w:t>Community</w:t>
      </w:r>
      <w:r>
        <w:rPr>
          <w:color w:val="231F20"/>
          <w:spacing w:val="-5"/>
          <w:sz w:val="16"/>
        </w:rPr>
        <w:t xml:space="preserve"> </w:t>
      </w:r>
      <w:r>
        <w:rPr>
          <w:color w:val="231F20"/>
          <w:sz w:val="16"/>
        </w:rPr>
        <w:t>Controlled</w:t>
      </w:r>
      <w:r>
        <w:rPr>
          <w:color w:val="231F20"/>
          <w:spacing w:val="-5"/>
          <w:sz w:val="16"/>
        </w:rPr>
        <w:t xml:space="preserve"> </w:t>
      </w:r>
      <w:proofErr w:type="spellStart"/>
      <w:r>
        <w:rPr>
          <w:color w:val="231F20"/>
          <w:sz w:val="16"/>
        </w:rPr>
        <w:t>Organisations</w:t>
      </w:r>
      <w:proofErr w:type="spellEnd"/>
      <w:r>
        <w:rPr>
          <w:color w:val="231F20"/>
          <w:sz w:val="16"/>
        </w:rPr>
        <w:t>)</w:t>
      </w:r>
      <w:r>
        <w:rPr>
          <w:color w:val="231F20"/>
          <w:spacing w:val="-5"/>
          <w:sz w:val="16"/>
        </w:rPr>
        <w:t xml:space="preserve"> </w:t>
      </w:r>
      <w:r>
        <w:rPr>
          <w:color w:val="231F20"/>
          <w:sz w:val="16"/>
        </w:rPr>
        <w:t>by:</w:t>
      </w:r>
    </w:p>
    <w:p w14:paraId="6E99AD4D" w14:textId="77777777" w:rsidR="003E5D9E" w:rsidRDefault="00491973">
      <w:pPr>
        <w:pStyle w:val="ListParagraph"/>
        <w:numPr>
          <w:ilvl w:val="3"/>
          <w:numId w:val="3"/>
        </w:numPr>
        <w:tabs>
          <w:tab w:val="left" w:pos="2716"/>
        </w:tabs>
        <w:spacing w:before="55" w:line="261" w:lineRule="auto"/>
        <w:ind w:right="75"/>
        <w:rPr>
          <w:sz w:val="16"/>
        </w:rPr>
      </w:pPr>
      <w:r>
        <w:rPr>
          <w:color w:val="231F20"/>
          <w:sz w:val="16"/>
        </w:rPr>
        <w:t xml:space="preserve">developing or promoting workable, </w:t>
      </w:r>
      <w:proofErr w:type="spellStart"/>
      <w:r>
        <w:rPr>
          <w:color w:val="231F20"/>
          <w:sz w:val="16"/>
        </w:rPr>
        <w:t>localised</w:t>
      </w:r>
      <w:proofErr w:type="spellEnd"/>
      <w:r>
        <w:rPr>
          <w:color w:val="231F20"/>
          <w:sz w:val="16"/>
        </w:rPr>
        <w:t xml:space="preserve"> and</w:t>
      </w:r>
      <w:r>
        <w:rPr>
          <w:color w:val="231F20"/>
          <w:spacing w:val="-42"/>
          <w:sz w:val="16"/>
        </w:rPr>
        <w:t xml:space="preserve"> </w:t>
      </w:r>
      <w:r>
        <w:rPr>
          <w:color w:val="231F20"/>
          <w:sz w:val="16"/>
        </w:rPr>
        <w:t>targeted climate change training, tools, initiatives</w:t>
      </w:r>
      <w:r>
        <w:rPr>
          <w:color w:val="231F20"/>
          <w:spacing w:val="-42"/>
          <w:sz w:val="16"/>
        </w:rPr>
        <w:t xml:space="preserve"> </w:t>
      </w:r>
      <w:r>
        <w:rPr>
          <w:color w:val="231F20"/>
          <w:sz w:val="16"/>
        </w:rPr>
        <w:t>and resources for health and human services</w:t>
      </w:r>
      <w:r>
        <w:rPr>
          <w:color w:val="231F20"/>
          <w:spacing w:val="1"/>
          <w:sz w:val="16"/>
        </w:rPr>
        <w:t xml:space="preserve"> </w:t>
      </w:r>
      <w:r>
        <w:rPr>
          <w:color w:val="231F20"/>
          <w:sz w:val="16"/>
        </w:rPr>
        <w:t>professionals to increase their capacity and</w:t>
      </w:r>
      <w:r>
        <w:rPr>
          <w:color w:val="231F20"/>
          <w:spacing w:val="1"/>
          <w:sz w:val="16"/>
        </w:rPr>
        <w:t xml:space="preserve"> </w:t>
      </w:r>
      <w:r>
        <w:rPr>
          <w:color w:val="231F20"/>
          <w:sz w:val="16"/>
        </w:rPr>
        <w:t>resilience to respond to the impacts of climate</w:t>
      </w:r>
      <w:r>
        <w:rPr>
          <w:color w:val="231F20"/>
          <w:spacing w:val="1"/>
          <w:sz w:val="16"/>
        </w:rPr>
        <w:t xml:space="preserve"> </w:t>
      </w:r>
      <w:r>
        <w:rPr>
          <w:color w:val="231F20"/>
          <w:sz w:val="16"/>
        </w:rPr>
        <w:t>change</w:t>
      </w:r>
      <w:r>
        <w:rPr>
          <w:color w:val="231F20"/>
          <w:spacing w:val="-1"/>
          <w:sz w:val="16"/>
        </w:rPr>
        <w:t xml:space="preserve"> </w:t>
      </w:r>
      <w:r>
        <w:rPr>
          <w:color w:val="231F20"/>
          <w:sz w:val="16"/>
        </w:rPr>
        <w:t>as</w:t>
      </w:r>
      <w:r>
        <w:rPr>
          <w:color w:val="231F20"/>
          <w:spacing w:val="-1"/>
          <w:sz w:val="16"/>
        </w:rPr>
        <w:t xml:space="preserve"> </w:t>
      </w:r>
      <w:r>
        <w:rPr>
          <w:color w:val="231F20"/>
          <w:sz w:val="16"/>
        </w:rPr>
        <w:t>they appear</w:t>
      </w:r>
      <w:r>
        <w:rPr>
          <w:color w:val="231F20"/>
          <w:spacing w:val="-2"/>
          <w:sz w:val="16"/>
        </w:rPr>
        <w:t xml:space="preserve"> </w:t>
      </w:r>
      <w:r>
        <w:rPr>
          <w:color w:val="231F20"/>
          <w:sz w:val="16"/>
        </w:rPr>
        <w:t>in</w:t>
      </w:r>
      <w:r>
        <w:rPr>
          <w:color w:val="231F20"/>
          <w:spacing w:val="-1"/>
          <w:sz w:val="16"/>
        </w:rPr>
        <w:t xml:space="preserve"> </w:t>
      </w:r>
      <w:r>
        <w:rPr>
          <w:color w:val="231F20"/>
          <w:sz w:val="16"/>
        </w:rPr>
        <w:t>their clients</w:t>
      </w:r>
    </w:p>
    <w:p w14:paraId="189A49C7" w14:textId="77777777" w:rsidR="003E5D9E" w:rsidRDefault="00491973">
      <w:pPr>
        <w:pStyle w:val="ListParagraph"/>
        <w:numPr>
          <w:ilvl w:val="3"/>
          <w:numId w:val="3"/>
        </w:numPr>
        <w:tabs>
          <w:tab w:val="left" w:pos="2716"/>
        </w:tabs>
        <w:spacing w:before="53" w:line="261" w:lineRule="auto"/>
        <w:ind w:right="156"/>
        <w:rPr>
          <w:sz w:val="16"/>
        </w:rPr>
      </w:pPr>
      <w:r>
        <w:rPr>
          <w:color w:val="231F20"/>
          <w:sz w:val="16"/>
        </w:rPr>
        <w:t>delivering climate change risk management</w:t>
      </w:r>
      <w:r>
        <w:rPr>
          <w:color w:val="231F20"/>
          <w:spacing w:val="1"/>
          <w:sz w:val="16"/>
        </w:rPr>
        <w:t xml:space="preserve"> </w:t>
      </w:r>
      <w:r>
        <w:rPr>
          <w:color w:val="231F20"/>
          <w:sz w:val="16"/>
        </w:rPr>
        <w:t>resources for health service and funded agency</w:t>
      </w:r>
      <w:r>
        <w:rPr>
          <w:color w:val="231F20"/>
          <w:spacing w:val="-42"/>
          <w:sz w:val="16"/>
        </w:rPr>
        <w:t xml:space="preserve"> </w:t>
      </w:r>
      <w:r>
        <w:rPr>
          <w:color w:val="231F20"/>
          <w:sz w:val="16"/>
        </w:rPr>
        <w:t>boards</w:t>
      </w:r>
    </w:p>
    <w:p w14:paraId="720D12DC" w14:textId="77777777" w:rsidR="003E5D9E" w:rsidRDefault="00491973">
      <w:pPr>
        <w:pStyle w:val="ListParagraph"/>
        <w:numPr>
          <w:ilvl w:val="2"/>
          <w:numId w:val="3"/>
        </w:numPr>
        <w:tabs>
          <w:tab w:val="left" w:pos="2546"/>
        </w:tabs>
        <w:spacing w:before="55" w:line="261" w:lineRule="auto"/>
        <w:rPr>
          <w:sz w:val="16"/>
        </w:rPr>
      </w:pPr>
      <w:r>
        <w:rPr>
          <w:color w:val="231F20"/>
          <w:sz w:val="16"/>
        </w:rPr>
        <w:t>requiring</w:t>
      </w:r>
      <w:r>
        <w:rPr>
          <w:color w:val="231F20"/>
          <w:spacing w:val="-1"/>
          <w:sz w:val="16"/>
        </w:rPr>
        <w:t xml:space="preserve"> </w:t>
      </w:r>
      <w:r>
        <w:rPr>
          <w:color w:val="231F20"/>
          <w:sz w:val="16"/>
        </w:rPr>
        <w:t>responses</w:t>
      </w:r>
      <w:r>
        <w:rPr>
          <w:color w:val="231F20"/>
          <w:spacing w:val="-1"/>
          <w:sz w:val="16"/>
        </w:rPr>
        <w:t xml:space="preserve"> </w:t>
      </w:r>
      <w:r>
        <w:rPr>
          <w:color w:val="231F20"/>
          <w:sz w:val="16"/>
        </w:rPr>
        <w:t>to</w:t>
      </w:r>
      <w:r>
        <w:rPr>
          <w:color w:val="231F20"/>
          <w:spacing w:val="-1"/>
          <w:sz w:val="16"/>
        </w:rPr>
        <w:t xml:space="preserve"> </w:t>
      </w:r>
      <w:r>
        <w:rPr>
          <w:color w:val="231F20"/>
          <w:sz w:val="16"/>
        </w:rPr>
        <w:t>climate</w:t>
      </w:r>
      <w:r>
        <w:rPr>
          <w:color w:val="231F20"/>
          <w:spacing w:val="-1"/>
          <w:sz w:val="16"/>
        </w:rPr>
        <w:t xml:space="preserve"> </w:t>
      </w:r>
      <w:r>
        <w:rPr>
          <w:color w:val="231F20"/>
          <w:sz w:val="16"/>
        </w:rPr>
        <w:t>change</w:t>
      </w:r>
      <w:r>
        <w:rPr>
          <w:color w:val="231F20"/>
          <w:spacing w:val="-1"/>
          <w:sz w:val="16"/>
        </w:rPr>
        <w:t xml:space="preserve"> </w:t>
      </w:r>
      <w:r>
        <w:rPr>
          <w:color w:val="231F20"/>
          <w:sz w:val="16"/>
        </w:rPr>
        <w:t>risks</w:t>
      </w:r>
      <w:r>
        <w:rPr>
          <w:color w:val="231F20"/>
          <w:spacing w:val="-1"/>
          <w:sz w:val="16"/>
        </w:rPr>
        <w:t xml:space="preserve"> </w:t>
      </w:r>
      <w:r>
        <w:rPr>
          <w:color w:val="231F20"/>
          <w:sz w:val="16"/>
        </w:rPr>
        <w:t>in</w:t>
      </w:r>
      <w:r>
        <w:rPr>
          <w:color w:val="231F20"/>
          <w:spacing w:val="-2"/>
          <w:sz w:val="16"/>
        </w:rPr>
        <w:t xml:space="preserve"> </w:t>
      </w:r>
      <w:r>
        <w:rPr>
          <w:color w:val="231F20"/>
          <w:sz w:val="16"/>
        </w:rPr>
        <w:t>larger</w:t>
      </w:r>
      <w:r>
        <w:rPr>
          <w:color w:val="231F20"/>
          <w:spacing w:val="-42"/>
          <w:sz w:val="16"/>
        </w:rPr>
        <w:t xml:space="preserve"> </w:t>
      </w:r>
      <w:r>
        <w:rPr>
          <w:color w:val="231F20"/>
          <w:sz w:val="16"/>
        </w:rPr>
        <w:t xml:space="preserve">funded </w:t>
      </w:r>
      <w:proofErr w:type="spellStart"/>
      <w:r>
        <w:rPr>
          <w:color w:val="231F20"/>
          <w:sz w:val="16"/>
        </w:rPr>
        <w:t>organisations</w:t>
      </w:r>
      <w:proofErr w:type="spellEnd"/>
      <w:r>
        <w:rPr>
          <w:color w:val="231F20"/>
          <w:sz w:val="16"/>
        </w:rPr>
        <w:t>, all independent agencies,</w:t>
      </w:r>
      <w:r>
        <w:rPr>
          <w:color w:val="231F20"/>
          <w:spacing w:val="1"/>
          <w:sz w:val="16"/>
        </w:rPr>
        <w:t xml:space="preserve"> </w:t>
      </w:r>
      <w:r>
        <w:rPr>
          <w:color w:val="231F20"/>
          <w:sz w:val="16"/>
        </w:rPr>
        <w:t>statutory</w:t>
      </w:r>
      <w:r>
        <w:rPr>
          <w:color w:val="231F20"/>
          <w:spacing w:val="-2"/>
          <w:sz w:val="16"/>
        </w:rPr>
        <w:t xml:space="preserve"> </w:t>
      </w:r>
      <w:r>
        <w:rPr>
          <w:color w:val="231F20"/>
          <w:sz w:val="16"/>
        </w:rPr>
        <w:t>authorities</w:t>
      </w:r>
      <w:r>
        <w:rPr>
          <w:color w:val="231F20"/>
          <w:spacing w:val="-2"/>
          <w:sz w:val="16"/>
        </w:rPr>
        <w:t xml:space="preserve"> </w:t>
      </w:r>
      <w:r>
        <w:rPr>
          <w:color w:val="231F20"/>
          <w:sz w:val="16"/>
        </w:rPr>
        <w:t>and</w:t>
      </w:r>
      <w:r>
        <w:rPr>
          <w:color w:val="231F20"/>
          <w:spacing w:val="-2"/>
          <w:sz w:val="16"/>
        </w:rPr>
        <w:t xml:space="preserve"> </w:t>
      </w:r>
      <w:r>
        <w:rPr>
          <w:color w:val="231F20"/>
          <w:sz w:val="16"/>
        </w:rPr>
        <w:t>advisory</w:t>
      </w:r>
      <w:r>
        <w:rPr>
          <w:color w:val="231F20"/>
          <w:spacing w:val="-2"/>
          <w:sz w:val="16"/>
        </w:rPr>
        <w:t xml:space="preserve"> </w:t>
      </w:r>
      <w:r>
        <w:rPr>
          <w:color w:val="231F20"/>
          <w:sz w:val="16"/>
        </w:rPr>
        <w:t>bodies.</w:t>
      </w:r>
    </w:p>
    <w:p w14:paraId="543928AC" w14:textId="77777777" w:rsidR="00927A5E" w:rsidRPr="00927A5E" w:rsidRDefault="00491973" w:rsidP="00927A5E">
      <w:pPr>
        <w:pStyle w:val="BodyText"/>
        <w:spacing w:line="261" w:lineRule="auto"/>
        <w:ind w:left="271" w:right="80"/>
        <w:rPr>
          <w:sz w:val="2"/>
          <w:szCs w:val="2"/>
        </w:rPr>
      </w:pPr>
      <w:r>
        <w:br w:type="column"/>
      </w:r>
    </w:p>
    <w:p w14:paraId="7A996B45" w14:textId="3D21C96D" w:rsidR="003E5D9E" w:rsidRDefault="00491973">
      <w:pPr>
        <w:pStyle w:val="BodyText"/>
        <w:spacing w:before="84" w:line="261" w:lineRule="auto"/>
        <w:ind w:left="271" w:right="80"/>
      </w:pPr>
      <w:r>
        <w:rPr>
          <w:color w:val="231F20"/>
          <w:spacing w:val="-1"/>
        </w:rPr>
        <w:t>Department</w:t>
      </w:r>
      <w:r>
        <w:rPr>
          <w:color w:val="231F20"/>
          <w:spacing w:val="-42"/>
        </w:rPr>
        <w:t xml:space="preserve"> </w:t>
      </w:r>
      <w:r>
        <w:rPr>
          <w:color w:val="231F20"/>
        </w:rPr>
        <w:t>of</w:t>
      </w:r>
      <w:r>
        <w:rPr>
          <w:color w:val="231F20"/>
          <w:spacing w:val="-3"/>
        </w:rPr>
        <w:t xml:space="preserve"> </w:t>
      </w:r>
      <w:r>
        <w:rPr>
          <w:color w:val="231F20"/>
        </w:rPr>
        <w:t>Health</w:t>
      </w:r>
    </w:p>
    <w:p w14:paraId="6AB51EE4" w14:textId="77777777" w:rsidR="003E5D9E" w:rsidRDefault="00491973">
      <w:pPr>
        <w:pStyle w:val="BodyText"/>
        <w:spacing w:before="56" w:line="261" w:lineRule="auto"/>
        <w:ind w:left="271" w:right="-10"/>
      </w:pPr>
      <w:r>
        <w:rPr>
          <w:color w:val="231F20"/>
        </w:rPr>
        <w:t>Department</w:t>
      </w:r>
      <w:r>
        <w:rPr>
          <w:color w:val="231F20"/>
          <w:spacing w:val="1"/>
        </w:rPr>
        <w:t xml:space="preserve"> </w:t>
      </w:r>
      <w:r>
        <w:rPr>
          <w:color w:val="231F20"/>
        </w:rPr>
        <w:t>of Families,</w:t>
      </w:r>
      <w:r>
        <w:rPr>
          <w:color w:val="231F20"/>
          <w:spacing w:val="1"/>
        </w:rPr>
        <w:t xml:space="preserve"> </w:t>
      </w:r>
      <w:r>
        <w:rPr>
          <w:color w:val="231F20"/>
          <w:spacing w:val="-1"/>
        </w:rPr>
        <w:t xml:space="preserve">Fairness </w:t>
      </w:r>
      <w:r>
        <w:rPr>
          <w:color w:val="231F20"/>
        </w:rPr>
        <w:t>and</w:t>
      </w:r>
      <w:r>
        <w:rPr>
          <w:color w:val="231F20"/>
          <w:spacing w:val="-42"/>
        </w:rPr>
        <w:t xml:space="preserve"> </w:t>
      </w:r>
      <w:r>
        <w:rPr>
          <w:color w:val="231F20"/>
        </w:rPr>
        <w:t>Housing</w:t>
      </w:r>
    </w:p>
    <w:p w14:paraId="3ADB56F7" w14:textId="77777777" w:rsidR="00927A5E" w:rsidRPr="00927A5E" w:rsidRDefault="00491973" w:rsidP="00927A5E">
      <w:pPr>
        <w:pStyle w:val="BodyText"/>
        <w:spacing w:line="261" w:lineRule="auto"/>
        <w:ind w:left="296" w:right="437"/>
        <w:rPr>
          <w:sz w:val="2"/>
          <w:szCs w:val="2"/>
        </w:rPr>
      </w:pPr>
      <w:r>
        <w:br w:type="column"/>
      </w:r>
    </w:p>
    <w:p w14:paraId="416EEF2A" w14:textId="1B202294" w:rsidR="003E5D9E" w:rsidRDefault="00491973">
      <w:pPr>
        <w:pStyle w:val="BodyText"/>
        <w:spacing w:before="84" w:line="261" w:lineRule="auto"/>
        <w:ind w:left="296" w:right="437"/>
      </w:pPr>
      <w:r>
        <w:rPr>
          <w:color w:val="231F20"/>
        </w:rPr>
        <w:t>The health and human services</w:t>
      </w:r>
      <w:r>
        <w:rPr>
          <w:color w:val="231F20"/>
          <w:spacing w:val="1"/>
        </w:rPr>
        <w:t xml:space="preserve"> </w:t>
      </w:r>
      <w:r>
        <w:rPr>
          <w:color w:val="231F20"/>
        </w:rPr>
        <w:t>sector has the capability to embed</w:t>
      </w:r>
      <w:r>
        <w:rPr>
          <w:color w:val="231F20"/>
          <w:spacing w:val="-42"/>
        </w:rPr>
        <w:t xml:space="preserve"> </w:t>
      </w:r>
      <w:r>
        <w:rPr>
          <w:color w:val="231F20"/>
        </w:rPr>
        <w:t>climate</w:t>
      </w:r>
      <w:r>
        <w:rPr>
          <w:color w:val="231F20"/>
          <w:spacing w:val="2"/>
        </w:rPr>
        <w:t xml:space="preserve"> </w:t>
      </w:r>
      <w:r>
        <w:rPr>
          <w:color w:val="231F20"/>
        </w:rPr>
        <w:t>change</w:t>
      </w:r>
      <w:r>
        <w:rPr>
          <w:color w:val="231F20"/>
          <w:spacing w:val="3"/>
        </w:rPr>
        <w:t xml:space="preserve"> </w:t>
      </w:r>
      <w:r>
        <w:rPr>
          <w:color w:val="231F20"/>
        </w:rPr>
        <w:t>adaptation</w:t>
      </w:r>
      <w:r>
        <w:rPr>
          <w:color w:val="231F20"/>
          <w:spacing w:val="1"/>
        </w:rPr>
        <w:t xml:space="preserve"> </w:t>
      </w:r>
      <w:r>
        <w:rPr>
          <w:color w:val="231F20"/>
        </w:rPr>
        <w:t>and</w:t>
      </w:r>
      <w:r>
        <w:rPr>
          <w:color w:val="231F20"/>
          <w:spacing w:val="1"/>
        </w:rPr>
        <w:t xml:space="preserve"> </w:t>
      </w:r>
      <w:r>
        <w:rPr>
          <w:color w:val="231F20"/>
        </w:rPr>
        <w:t>risk management actions into its</w:t>
      </w:r>
      <w:r>
        <w:rPr>
          <w:color w:val="231F20"/>
          <w:spacing w:val="1"/>
        </w:rPr>
        <w:t xml:space="preserve"> </w:t>
      </w:r>
      <w:r>
        <w:rPr>
          <w:color w:val="231F20"/>
        </w:rPr>
        <w:t>operations</w:t>
      </w:r>
      <w:r>
        <w:rPr>
          <w:color w:val="231F20"/>
          <w:spacing w:val="-5"/>
        </w:rPr>
        <w:t xml:space="preserve"> </w:t>
      </w:r>
      <w:r>
        <w:rPr>
          <w:color w:val="231F20"/>
        </w:rPr>
        <w:t>and</w:t>
      </w:r>
      <w:r>
        <w:rPr>
          <w:color w:val="231F20"/>
          <w:spacing w:val="-5"/>
        </w:rPr>
        <w:t xml:space="preserve"> </w:t>
      </w:r>
      <w:r>
        <w:rPr>
          <w:color w:val="231F20"/>
        </w:rPr>
        <w:t>service</w:t>
      </w:r>
      <w:r>
        <w:rPr>
          <w:color w:val="231F20"/>
          <w:spacing w:val="-4"/>
        </w:rPr>
        <w:t xml:space="preserve"> </w:t>
      </w:r>
      <w:r>
        <w:rPr>
          <w:color w:val="231F20"/>
        </w:rPr>
        <w:t>delivery.</w:t>
      </w:r>
    </w:p>
    <w:p w14:paraId="57D9EC08" w14:textId="77777777" w:rsidR="003E5D9E" w:rsidRDefault="003E5D9E">
      <w:pPr>
        <w:spacing w:line="261" w:lineRule="auto"/>
        <w:sectPr w:rsidR="003E5D9E">
          <w:pgSz w:w="11910" w:h="16840"/>
          <w:pgMar w:top="740" w:right="600" w:bottom="900" w:left="620" w:header="0" w:footer="707" w:gutter="0"/>
          <w:cols w:num="3" w:space="720" w:equalWidth="0">
            <w:col w:w="6246" w:space="40"/>
            <w:col w:w="1197" w:space="39"/>
            <w:col w:w="3168"/>
          </w:cols>
        </w:sectPr>
      </w:pPr>
    </w:p>
    <w:p w14:paraId="5E40DD93" w14:textId="77777777" w:rsidR="003E5D9E" w:rsidRDefault="003E5D9E">
      <w:pPr>
        <w:pStyle w:val="BodyText"/>
        <w:spacing w:before="7"/>
        <w:rPr>
          <w:sz w:val="24"/>
        </w:rPr>
      </w:pPr>
    </w:p>
    <w:p w14:paraId="7981351A" w14:textId="77777777" w:rsidR="003E5D9E" w:rsidRDefault="001954D7">
      <w:pPr>
        <w:pStyle w:val="BodyText"/>
        <w:spacing w:line="20" w:lineRule="exact"/>
        <w:ind w:left="170"/>
        <w:rPr>
          <w:sz w:val="2"/>
        </w:rPr>
      </w:pPr>
      <w:r>
        <w:rPr>
          <w:noProof/>
          <w:sz w:val="2"/>
        </w:rPr>
        <mc:AlternateContent>
          <mc:Choice Requires="wpg">
            <w:drawing>
              <wp:inline distT="0" distB="0" distL="0" distR="0" wp14:anchorId="0482493C" wp14:editId="341CBC05">
                <wp:extent cx="6552565" cy="3175"/>
                <wp:effectExtent l="0" t="0" r="635" b="9525"/>
                <wp:docPr id="1073747821" name="docshapegroup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2565" cy="3175"/>
                          <a:chOff x="0" y="0"/>
                          <a:chExt cx="10319" cy="5"/>
                        </a:xfrm>
                      </wpg:grpSpPr>
                      <wps:wsp>
                        <wps:cNvPr id="1073747822" name="Line 2655"/>
                        <wps:cNvCnPr>
                          <a:cxnSpLocks/>
                        </wps:cNvCnPr>
                        <wps:spPr bwMode="auto">
                          <a:xfrm>
                            <a:off x="0" y="3"/>
                            <a:ext cx="137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23" name="Line 2656"/>
                        <wps:cNvCnPr>
                          <a:cxnSpLocks/>
                        </wps:cNvCnPr>
                        <wps:spPr bwMode="auto">
                          <a:xfrm>
                            <a:off x="1375" y="3"/>
                            <a:ext cx="74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24" name="Line 2657"/>
                        <wps:cNvCnPr>
                          <a:cxnSpLocks/>
                        </wps:cNvCnPr>
                        <wps:spPr bwMode="auto">
                          <a:xfrm>
                            <a:off x="2122" y="3"/>
                            <a:ext cx="412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25" name="Line 2658"/>
                        <wps:cNvCnPr>
                          <a:cxnSpLocks/>
                        </wps:cNvCnPr>
                        <wps:spPr bwMode="auto">
                          <a:xfrm>
                            <a:off x="6246" y="3"/>
                            <a:ext cx="126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26" name="Line 2659"/>
                        <wps:cNvCnPr>
                          <a:cxnSpLocks/>
                        </wps:cNvCnPr>
                        <wps:spPr bwMode="auto">
                          <a:xfrm>
                            <a:off x="7508" y="3"/>
                            <a:ext cx="281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339563" id="docshapegroup332" o:spid="_x0000_s1026" style="width:515.95pt;height:.25pt;mso-position-horizontal-relative:char;mso-position-vertical-relative:line" coordsize="10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">
                <v:line id="Line 2655" o:spid="_x0000_s1027" style="position:absolute;visibility:visible;mso-wrap-style:square" from="0,3" to="13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" strokecolor="#231f20" strokeweight=".25pt">
                  <o:lock v:ext="edit" shapetype="f"/>
                </v:line>
                <v:line id="Line 2656" o:spid="_x0000_s1028" style="position:absolute;visibility:visible;mso-wrap-style:square" from="1375,3" to="2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" strokecolor="#231f20" strokeweight=".25pt">
                  <o:lock v:ext="edit" shapetype="f"/>
                </v:line>
                <v:line id="Line 2657" o:spid="_x0000_s1029" style="position:absolute;visibility:visible;mso-wrap-style:square" from="2122,3" to="6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" strokecolor="#231f20" strokeweight=".25pt">
                  <o:lock v:ext="edit" shapetype="f"/>
                </v:line>
                <v:line id="Line 2658" o:spid="_x0000_s1030" style="position:absolute;visibility:visible;mso-wrap-style:square" from="6246,3" to="75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" strokecolor="#231f20" strokeweight=".25pt">
                  <o:lock v:ext="edit" shapetype="f"/>
                </v:line>
                <v:line id="Line 2659" o:spid="_x0000_s1031" style="position:absolute;visibility:visible;mso-wrap-style:square" from="7508,3" to="1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" strokecolor="#231f20" strokeweight=".25pt">
                  <o:lock v:ext="edit" shapetype="f"/>
                </v:line>
                <w10:anchorlock/>
              </v:group>
            </w:pict>
          </mc:Fallback>
        </mc:AlternateContent>
      </w:r>
    </w:p>
    <w:p w14:paraId="6CDF2B71" w14:textId="77777777" w:rsidR="003E5D9E" w:rsidRDefault="003E5D9E">
      <w:pPr>
        <w:spacing w:line="20" w:lineRule="exact"/>
        <w:rPr>
          <w:sz w:val="2"/>
        </w:rPr>
        <w:sectPr w:rsidR="003E5D9E">
          <w:type w:val="continuous"/>
          <w:pgSz w:w="11910" w:h="16840"/>
          <w:pgMar w:top="1580" w:right="600" w:bottom="280" w:left="620" w:header="0" w:footer="707" w:gutter="0"/>
          <w:cols w:space="720"/>
        </w:sectPr>
      </w:pPr>
    </w:p>
    <w:p w14:paraId="489277C6" w14:textId="77777777" w:rsidR="003E5D9E" w:rsidRDefault="00491973">
      <w:pPr>
        <w:pStyle w:val="BodyText"/>
        <w:tabs>
          <w:tab w:val="left" w:pos="2432"/>
        </w:tabs>
        <w:spacing w:before="29" w:line="261" w:lineRule="auto"/>
        <w:ind w:left="2432" w:hanging="748"/>
      </w:pPr>
      <w:r>
        <w:rPr>
          <w:color w:val="231F20"/>
        </w:rPr>
        <w:t>H12</w:t>
      </w:r>
      <w:r>
        <w:rPr>
          <w:color w:val="231F20"/>
        </w:rPr>
        <w:tab/>
        <w:t>Support embedding of place-based adaptation in</w:t>
      </w:r>
      <w:r>
        <w:rPr>
          <w:color w:val="231F20"/>
          <w:spacing w:val="1"/>
        </w:rPr>
        <w:t xml:space="preserve"> </w:t>
      </w:r>
      <w:r>
        <w:rPr>
          <w:color w:val="231F20"/>
        </w:rPr>
        <w:t>Whole of Victorian Government efforts by leveraging</w:t>
      </w:r>
      <w:r>
        <w:rPr>
          <w:color w:val="231F20"/>
          <w:spacing w:val="1"/>
        </w:rPr>
        <w:t xml:space="preserve"> </w:t>
      </w:r>
      <w:r>
        <w:rPr>
          <w:color w:val="231F20"/>
        </w:rPr>
        <w:t>the</w:t>
      </w:r>
      <w:r>
        <w:rPr>
          <w:color w:val="231F20"/>
          <w:spacing w:val="-4"/>
        </w:rPr>
        <w:t xml:space="preserve"> </w:t>
      </w:r>
      <w:r>
        <w:rPr>
          <w:color w:val="231F20"/>
        </w:rPr>
        <w:t>Department</w:t>
      </w:r>
      <w:r>
        <w:rPr>
          <w:color w:val="231F20"/>
          <w:spacing w:val="-5"/>
        </w:rPr>
        <w:t xml:space="preserve"> </w:t>
      </w:r>
      <w:r>
        <w:rPr>
          <w:color w:val="231F20"/>
        </w:rPr>
        <w:t>of</w:t>
      </w:r>
      <w:r>
        <w:rPr>
          <w:color w:val="231F20"/>
          <w:spacing w:val="-4"/>
        </w:rPr>
        <w:t xml:space="preserve"> </w:t>
      </w:r>
      <w:r>
        <w:rPr>
          <w:color w:val="231F20"/>
        </w:rPr>
        <w:t>Health</w:t>
      </w:r>
      <w:r>
        <w:rPr>
          <w:color w:val="231F20"/>
          <w:spacing w:val="-4"/>
        </w:rPr>
        <w:t xml:space="preserve"> </w:t>
      </w:r>
      <w:r>
        <w:rPr>
          <w:color w:val="231F20"/>
        </w:rPr>
        <w:t>and</w:t>
      </w:r>
      <w:r>
        <w:rPr>
          <w:color w:val="231F20"/>
          <w:spacing w:val="-5"/>
        </w:rPr>
        <w:t xml:space="preserve"> </w:t>
      </w:r>
      <w:r>
        <w:rPr>
          <w:color w:val="231F20"/>
        </w:rPr>
        <w:t>Department</w:t>
      </w:r>
      <w:r>
        <w:rPr>
          <w:color w:val="231F20"/>
          <w:spacing w:val="-4"/>
        </w:rPr>
        <w:t xml:space="preserve"> </w:t>
      </w:r>
      <w:r>
        <w:rPr>
          <w:color w:val="231F20"/>
        </w:rPr>
        <w:t>of</w:t>
      </w:r>
      <w:r>
        <w:rPr>
          <w:color w:val="231F20"/>
          <w:spacing w:val="-5"/>
        </w:rPr>
        <w:t xml:space="preserve"> </w:t>
      </w:r>
      <w:r>
        <w:rPr>
          <w:color w:val="231F20"/>
        </w:rPr>
        <w:t>Families,</w:t>
      </w:r>
      <w:r>
        <w:rPr>
          <w:color w:val="231F20"/>
          <w:spacing w:val="-41"/>
        </w:rPr>
        <w:t xml:space="preserve"> </w:t>
      </w:r>
      <w:r>
        <w:rPr>
          <w:color w:val="231F20"/>
        </w:rPr>
        <w:t>Fairness and Housing’s roles in precinct and public</w:t>
      </w:r>
      <w:r>
        <w:rPr>
          <w:color w:val="231F20"/>
          <w:spacing w:val="1"/>
        </w:rPr>
        <w:t xml:space="preserve"> </w:t>
      </w:r>
      <w:r>
        <w:rPr>
          <w:color w:val="231F20"/>
        </w:rPr>
        <w:t>health</w:t>
      </w:r>
      <w:r>
        <w:rPr>
          <w:color w:val="231F20"/>
          <w:spacing w:val="-2"/>
        </w:rPr>
        <w:t xml:space="preserve"> </w:t>
      </w:r>
      <w:r>
        <w:rPr>
          <w:color w:val="231F20"/>
        </w:rPr>
        <w:t>and</w:t>
      </w:r>
      <w:r>
        <w:rPr>
          <w:color w:val="231F20"/>
          <w:spacing w:val="-2"/>
        </w:rPr>
        <w:t xml:space="preserve"> </w:t>
      </w:r>
      <w:r>
        <w:rPr>
          <w:color w:val="231F20"/>
        </w:rPr>
        <w:t>wellbeing</w:t>
      </w:r>
      <w:r>
        <w:rPr>
          <w:color w:val="231F20"/>
          <w:spacing w:val="-1"/>
        </w:rPr>
        <w:t xml:space="preserve"> </w:t>
      </w:r>
      <w:r>
        <w:rPr>
          <w:color w:val="231F20"/>
        </w:rPr>
        <w:t>planning.</w:t>
      </w:r>
    </w:p>
    <w:p w14:paraId="3609CC29" w14:textId="77777777" w:rsidR="003E5D9E" w:rsidRDefault="00491973">
      <w:pPr>
        <w:pStyle w:val="BodyText"/>
        <w:spacing w:before="54" w:line="261" w:lineRule="auto"/>
        <w:ind w:left="2432" w:right="21"/>
      </w:pPr>
      <w:r>
        <w:rPr>
          <w:color w:val="231F20"/>
        </w:rPr>
        <w:t>Support</w:t>
      </w:r>
      <w:r>
        <w:rPr>
          <w:color w:val="231F20"/>
          <w:spacing w:val="1"/>
        </w:rPr>
        <w:t xml:space="preserve"> </w:t>
      </w:r>
      <w:r>
        <w:rPr>
          <w:color w:val="231F20"/>
        </w:rPr>
        <w:t>place-based</w:t>
      </w:r>
      <w:r>
        <w:rPr>
          <w:color w:val="231F20"/>
          <w:spacing w:val="1"/>
        </w:rPr>
        <w:t xml:space="preserve"> </w:t>
      </w:r>
      <w:r>
        <w:rPr>
          <w:color w:val="231F20"/>
        </w:rPr>
        <w:t>climate</w:t>
      </w:r>
      <w:r>
        <w:rPr>
          <w:color w:val="231F20"/>
          <w:spacing w:val="1"/>
        </w:rPr>
        <w:t xml:space="preserve"> </w:t>
      </w:r>
      <w:r>
        <w:rPr>
          <w:color w:val="231F20"/>
        </w:rPr>
        <w:t>change</w:t>
      </w:r>
      <w:r>
        <w:rPr>
          <w:color w:val="231F20"/>
          <w:spacing w:val="2"/>
        </w:rPr>
        <w:t xml:space="preserve"> </w:t>
      </w:r>
      <w:r>
        <w:rPr>
          <w:color w:val="231F20"/>
        </w:rPr>
        <w:t>adaptation</w:t>
      </w:r>
      <w:r>
        <w:rPr>
          <w:color w:val="231F20"/>
          <w:spacing w:val="1"/>
        </w:rPr>
        <w:t xml:space="preserve"> </w:t>
      </w:r>
      <w:r>
        <w:rPr>
          <w:color w:val="231F20"/>
        </w:rPr>
        <w:t>action</w:t>
      </w:r>
      <w:r>
        <w:rPr>
          <w:color w:val="231F20"/>
          <w:spacing w:val="-6"/>
        </w:rPr>
        <w:t xml:space="preserve"> </w:t>
      </w:r>
      <w:r>
        <w:rPr>
          <w:color w:val="231F20"/>
        </w:rPr>
        <w:t>by</w:t>
      </w:r>
      <w:r>
        <w:rPr>
          <w:color w:val="231F20"/>
          <w:spacing w:val="-5"/>
        </w:rPr>
        <w:t xml:space="preserve"> </w:t>
      </w:r>
      <w:r>
        <w:rPr>
          <w:color w:val="231F20"/>
        </w:rPr>
        <w:t>leveraging</w:t>
      </w:r>
      <w:r>
        <w:rPr>
          <w:color w:val="231F20"/>
          <w:spacing w:val="-6"/>
        </w:rPr>
        <w:t xml:space="preserve"> </w:t>
      </w:r>
      <w:r>
        <w:rPr>
          <w:color w:val="231F20"/>
        </w:rPr>
        <w:t>the</w:t>
      </w:r>
      <w:r>
        <w:rPr>
          <w:color w:val="231F20"/>
          <w:spacing w:val="-4"/>
        </w:rPr>
        <w:t xml:space="preserve"> </w:t>
      </w:r>
      <w:r>
        <w:rPr>
          <w:color w:val="231F20"/>
        </w:rPr>
        <w:t>departments’</w:t>
      </w:r>
      <w:r>
        <w:rPr>
          <w:color w:val="231F20"/>
          <w:spacing w:val="-10"/>
        </w:rPr>
        <w:t xml:space="preserve"> </w:t>
      </w:r>
      <w:r>
        <w:rPr>
          <w:color w:val="231F20"/>
        </w:rPr>
        <w:t>roles</w:t>
      </w:r>
      <w:r>
        <w:rPr>
          <w:color w:val="231F20"/>
          <w:spacing w:val="-5"/>
        </w:rPr>
        <w:t xml:space="preserve"> </w:t>
      </w:r>
      <w:r>
        <w:rPr>
          <w:color w:val="231F20"/>
        </w:rPr>
        <w:t>in</w:t>
      </w:r>
      <w:r>
        <w:rPr>
          <w:color w:val="231F20"/>
          <w:spacing w:val="-5"/>
        </w:rPr>
        <w:t xml:space="preserve"> </w:t>
      </w:r>
      <w:r>
        <w:rPr>
          <w:color w:val="231F20"/>
        </w:rPr>
        <w:t>precinct</w:t>
      </w:r>
      <w:r>
        <w:rPr>
          <w:color w:val="231F20"/>
          <w:spacing w:val="-42"/>
        </w:rPr>
        <w:t xml:space="preserve"> </w:t>
      </w:r>
      <w:r>
        <w:rPr>
          <w:color w:val="231F20"/>
        </w:rPr>
        <w:t>and</w:t>
      </w:r>
      <w:r>
        <w:rPr>
          <w:color w:val="231F20"/>
          <w:spacing w:val="-3"/>
        </w:rPr>
        <w:t xml:space="preserve"> </w:t>
      </w:r>
      <w:r>
        <w:rPr>
          <w:color w:val="231F20"/>
        </w:rPr>
        <w:t>public</w:t>
      </w:r>
      <w:r>
        <w:rPr>
          <w:color w:val="231F20"/>
          <w:spacing w:val="-2"/>
        </w:rPr>
        <w:t xml:space="preserve"> </w:t>
      </w:r>
      <w:r>
        <w:rPr>
          <w:color w:val="231F20"/>
        </w:rPr>
        <w:t>health</w:t>
      </w:r>
      <w:r>
        <w:rPr>
          <w:color w:val="231F20"/>
          <w:spacing w:val="-2"/>
        </w:rPr>
        <w:t xml:space="preserve"> </w:t>
      </w:r>
      <w:r>
        <w:rPr>
          <w:color w:val="231F20"/>
        </w:rPr>
        <w:t>and</w:t>
      </w:r>
      <w:r>
        <w:rPr>
          <w:color w:val="231F20"/>
          <w:spacing w:val="-2"/>
        </w:rPr>
        <w:t xml:space="preserve"> </w:t>
      </w:r>
      <w:r>
        <w:rPr>
          <w:color w:val="231F20"/>
        </w:rPr>
        <w:t>wellbeing</w:t>
      </w:r>
      <w:r>
        <w:rPr>
          <w:color w:val="231F20"/>
          <w:spacing w:val="-2"/>
        </w:rPr>
        <w:t xml:space="preserve"> </w:t>
      </w:r>
      <w:r>
        <w:rPr>
          <w:color w:val="231F20"/>
        </w:rPr>
        <w:t>planning.</w:t>
      </w:r>
    </w:p>
    <w:p w14:paraId="30EA0395" w14:textId="77777777" w:rsidR="003E5D9E" w:rsidRDefault="00491973">
      <w:pPr>
        <w:pStyle w:val="BodyText"/>
        <w:spacing w:before="29" w:line="261" w:lineRule="auto"/>
        <w:ind w:left="243" w:right="80"/>
      </w:pPr>
      <w:r>
        <w:br w:type="column"/>
      </w:r>
      <w:r>
        <w:rPr>
          <w:color w:val="231F20"/>
          <w:spacing w:val="-1"/>
        </w:rPr>
        <w:t>Department</w:t>
      </w:r>
      <w:r>
        <w:rPr>
          <w:color w:val="231F20"/>
          <w:spacing w:val="-42"/>
        </w:rPr>
        <w:t xml:space="preserve"> </w:t>
      </w:r>
      <w:r>
        <w:rPr>
          <w:color w:val="231F20"/>
        </w:rPr>
        <w:t>of</w:t>
      </w:r>
      <w:r>
        <w:rPr>
          <w:color w:val="231F20"/>
          <w:spacing w:val="-3"/>
        </w:rPr>
        <w:t xml:space="preserve"> </w:t>
      </w:r>
      <w:r>
        <w:rPr>
          <w:color w:val="231F20"/>
        </w:rPr>
        <w:t>Health</w:t>
      </w:r>
    </w:p>
    <w:p w14:paraId="1C9837EF" w14:textId="77777777" w:rsidR="003E5D9E" w:rsidRDefault="00491973">
      <w:pPr>
        <w:pStyle w:val="BodyText"/>
        <w:spacing w:before="55" w:line="261" w:lineRule="auto"/>
        <w:ind w:left="243" w:right="-10"/>
      </w:pPr>
      <w:r>
        <w:rPr>
          <w:color w:val="231F20"/>
        </w:rPr>
        <w:t>Department</w:t>
      </w:r>
      <w:r>
        <w:rPr>
          <w:color w:val="231F20"/>
          <w:spacing w:val="1"/>
        </w:rPr>
        <w:t xml:space="preserve"> </w:t>
      </w:r>
      <w:r>
        <w:rPr>
          <w:color w:val="231F20"/>
        </w:rPr>
        <w:t>of Families,</w:t>
      </w:r>
      <w:r>
        <w:rPr>
          <w:color w:val="231F20"/>
          <w:spacing w:val="1"/>
        </w:rPr>
        <w:t xml:space="preserve"> </w:t>
      </w:r>
      <w:r>
        <w:rPr>
          <w:color w:val="231F20"/>
          <w:spacing w:val="-1"/>
        </w:rPr>
        <w:t xml:space="preserve">Fairness </w:t>
      </w:r>
      <w:r>
        <w:rPr>
          <w:color w:val="231F20"/>
        </w:rPr>
        <w:t>and</w:t>
      </w:r>
      <w:r>
        <w:rPr>
          <w:color w:val="231F20"/>
          <w:spacing w:val="-42"/>
        </w:rPr>
        <w:t xml:space="preserve"> </w:t>
      </w:r>
      <w:r>
        <w:rPr>
          <w:color w:val="231F20"/>
        </w:rPr>
        <w:t>Housing</w:t>
      </w:r>
    </w:p>
    <w:p w14:paraId="16A68645" w14:textId="77777777" w:rsidR="003E5D9E" w:rsidRDefault="00491973">
      <w:pPr>
        <w:pStyle w:val="BodyText"/>
        <w:spacing w:before="29" w:line="261" w:lineRule="auto"/>
        <w:ind w:left="296" w:right="361"/>
      </w:pPr>
      <w:r>
        <w:br w:type="column"/>
      </w:r>
      <w:r>
        <w:rPr>
          <w:color w:val="231F20"/>
        </w:rPr>
        <w:t>Increased implementation of place-</w:t>
      </w:r>
      <w:r>
        <w:rPr>
          <w:color w:val="231F20"/>
          <w:spacing w:val="-42"/>
        </w:rPr>
        <w:t xml:space="preserve"> </w:t>
      </w:r>
      <w:r>
        <w:rPr>
          <w:color w:val="231F20"/>
        </w:rPr>
        <w:t>based adaptation action to deliver</w:t>
      </w:r>
      <w:r>
        <w:rPr>
          <w:color w:val="231F20"/>
          <w:spacing w:val="1"/>
        </w:rPr>
        <w:t xml:space="preserve"> </w:t>
      </w:r>
      <w:r>
        <w:rPr>
          <w:color w:val="231F20"/>
        </w:rPr>
        <w:t>improved health and wellbeing</w:t>
      </w:r>
      <w:r>
        <w:rPr>
          <w:color w:val="231F20"/>
          <w:spacing w:val="1"/>
        </w:rPr>
        <w:t xml:space="preserve"> </w:t>
      </w:r>
      <w:r>
        <w:rPr>
          <w:color w:val="231F20"/>
        </w:rPr>
        <w:t>outcomes.</w:t>
      </w:r>
    </w:p>
    <w:p w14:paraId="0D79D29F" w14:textId="77777777" w:rsidR="003E5D9E" w:rsidRDefault="003E5D9E">
      <w:pPr>
        <w:spacing w:line="261" w:lineRule="auto"/>
        <w:sectPr w:rsidR="003E5D9E">
          <w:type w:val="continuous"/>
          <w:pgSz w:w="11910" w:h="16840"/>
          <w:pgMar w:top="1580" w:right="600" w:bottom="280" w:left="620" w:header="0" w:footer="707" w:gutter="0"/>
          <w:cols w:num="3" w:space="720" w:equalWidth="0">
            <w:col w:w="6274" w:space="40"/>
            <w:col w:w="1169" w:space="39"/>
            <w:col w:w="3168"/>
          </w:cols>
        </w:sectPr>
      </w:pPr>
    </w:p>
    <w:p w14:paraId="1591D12A" w14:textId="77777777" w:rsidR="003E5D9E" w:rsidRDefault="003E5D9E">
      <w:pPr>
        <w:pStyle w:val="BodyText"/>
        <w:spacing w:before="6"/>
        <w:rPr>
          <w:sz w:val="24"/>
        </w:rPr>
      </w:pPr>
    </w:p>
    <w:p w14:paraId="161202F7" w14:textId="77777777" w:rsidR="003E5D9E" w:rsidRDefault="001954D7">
      <w:pPr>
        <w:pStyle w:val="BodyText"/>
        <w:spacing w:line="20" w:lineRule="exact"/>
        <w:ind w:left="170"/>
        <w:rPr>
          <w:sz w:val="2"/>
        </w:rPr>
      </w:pPr>
      <w:r>
        <w:rPr>
          <w:noProof/>
          <w:sz w:val="2"/>
        </w:rPr>
        <mc:AlternateContent>
          <mc:Choice Requires="wpg">
            <w:drawing>
              <wp:inline distT="0" distB="0" distL="0" distR="0" wp14:anchorId="0CB33D82" wp14:editId="4D65DE76">
                <wp:extent cx="6552565" cy="3175"/>
                <wp:effectExtent l="0" t="0" r="635" b="9525"/>
                <wp:docPr id="1073747815" name="docshapegroup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2565" cy="3175"/>
                          <a:chOff x="0" y="0"/>
                          <a:chExt cx="10319" cy="5"/>
                        </a:xfrm>
                      </wpg:grpSpPr>
                      <wps:wsp>
                        <wps:cNvPr id="1073747816" name="Line 2649"/>
                        <wps:cNvCnPr>
                          <a:cxnSpLocks/>
                        </wps:cNvCnPr>
                        <wps:spPr bwMode="auto">
                          <a:xfrm>
                            <a:off x="0" y="3"/>
                            <a:ext cx="137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17" name="Line 2650"/>
                        <wps:cNvCnPr>
                          <a:cxnSpLocks/>
                        </wps:cNvCnPr>
                        <wps:spPr bwMode="auto">
                          <a:xfrm>
                            <a:off x="1375" y="3"/>
                            <a:ext cx="74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18" name="Line 2651"/>
                        <wps:cNvCnPr>
                          <a:cxnSpLocks/>
                        </wps:cNvCnPr>
                        <wps:spPr bwMode="auto">
                          <a:xfrm>
                            <a:off x="2122" y="3"/>
                            <a:ext cx="412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19" name="Line 2652"/>
                        <wps:cNvCnPr>
                          <a:cxnSpLocks/>
                        </wps:cNvCnPr>
                        <wps:spPr bwMode="auto">
                          <a:xfrm>
                            <a:off x="6246" y="3"/>
                            <a:ext cx="126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20" name="Line 2653"/>
                        <wps:cNvCnPr>
                          <a:cxnSpLocks/>
                        </wps:cNvCnPr>
                        <wps:spPr bwMode="auto">
                          <a:xfrm>
                            <a:off x="7508" y="3"/>
                            <a:ext cx="281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3DBB52" id="docshapegroup333" o:spid="_x0000_s1026" style="width:515.95pt;height:.25pt;mso-position-horizontal-relative:char;mso-position-vertical-relative:line" coordsize="10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">
                <v:line id="Line 2649" o:spid="_x0000_s1027" style="position:absolute;visibility:visible;mso-wrap-style:square" from="0,3" to="13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" strokecolor="#231f20" strokeweight=".25pt">
                  <o:lock v:ext="edit" shapetype="f"/>
                </v:line>
                <v:line id="Line 2650" o:spid="_x0000_s1028" style="position:absolute;visibility:visible;mso-wrap-style:square" from="1375,3" to="2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" strokecolor="#231f20" strokeweight=".25pt">
                  <o:lock v:ext="edit" shapetype="f"/>
                </v:line>
                <v:line id="Line 2651" o:spid="_x0000_s1029" style="position:absolute;visibility:visible;mso-wrap-style:square" from="2122,3" to="6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" strokecolor="#231f20" strokeweight=".25pt">
                  <o:lock v:ext="edit" shapetype="f"/>
                </v:line>
                <v:line id="Line 2652" o:spid="_x0000_s1030" style="position:absolute;visibility:visible;mso-wrap-style:square" from="6246,3" to="75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" strokecolor="#231f20" strokeweight=".25pt">
                  <o:lock v:ext="edit" shapetype="f"/>
                </v:line>
                <v:line id="Line 2653" o:spid="_x0000_s1031" style="position:absolute;visibility:visible;mso-wrap-style:square" from="7508,3" to="1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" strokecolor="#231f20" strokeweight=".25pt">
                  <o:lock v:ext="edit" shapetype="f"/>
                </v:line>
                <w10:anchorlock/>
              </v:group>
            </w:pict>
          </mc:Fallback>
        </mc:AlternateContent>
      </w:r>
    </w:p>
    <w:p w14:paraId="4C0874E1" w14:textId="77777777" w:rsidR="003E5D9E" w:rsidRDefault="003E5D9E">
      <w:pPr>
        <w:spacing w:line="20" w:lineRule="exact"/>
        <w:rPr>
          <w:sz w:val="2"/>
        </w:rPr>
        <w:sectPr w:rsidR="003E5D9E">
          <w:type w:val="continuous"/>
          <w:pgSz w:w="11910" w:h="16840"/>
          <w:pgMar w:top="1580" w:right="600" w:bottom="280" w:left="620" w:header="0" w:footer="707" w:gutter="0"/>
          <w:cols w:space="720"/>
        </w:sectPr>
      </w:pPr>
    </w:p>
    <w:p w14:paraId="7B78A996" w14:textId="77777777" w:rsidR="003E5D9E" w:rsidRDefault="00491973">
      <w:pPr>
        <w:pStyle w:val="BodyText"/>
        <w:tabs>
          <w:tab w:val="left" w:pos="2432"/>
        </w:tabs>
        <w:spacing w:before="29" w:line="261" w:lineRule="auto"/>
        <w:ind w:left="2432" w:right="105" w:hanging="748"/>
      </w:pPr>
      <w:r>
        <w:rPr>
          <w:color w:val="231F20"/>
        </w:rPr>
        <w:t>H13</w:t>
      </w:r>
      <w:r>
        <w:rPr>
          <w:color w:val="231F20"/>
        </w:rPr>
        <w:tab/>
        <w:t>Embed</w:t>
      </w:r>
      <w:r>
        <w:rPr>
          <w:color w:val="231F20"/>
          <w:spacing w:val="-11"/>
        </w:rPr>
        <w:t xml:space="preserve"> </w:t>
      </w:r>
      <w:r>
        <w:rPr>
          <w:color w:val="231F20"/>
        </w:rPr>
        <w:t>Aboriginal</w:t>
      </w:r>
      <w:r>
        <w:rPr>
          <w:color w:val="231F20"/>
          <w:spacing w:val="-2"/>
        </w:rPr>
        <w:t xml:space="preserve"> </w:t>
      </w:r>
      <w:r>
        <w:rPr>
          <w:color w:val="231F20"/>
        </w:rPr>
        <w:t>self-determination</w:t>
      </w:r>
      <w:r>
        <w:rPr>
          <w:color w:val="231F20"/>
          <w:spacing w:val="-3"/>
        </w:rPr>
        <w:t xml:space="preserve"> </w:t>
      </w:r>
      <w:r>
        <w:rPr>
          <w:color w:val="231F20"/>
        </w:rPr>
        <w:t>in</w:t>
      </w:r>
      <w:r>
        <w:rPr>
          <w:color w:val="231F20"/>
          <w:spacing w:val="-3"/>
        </w:rPr>
        <w:t xml:space="preserve"> </w:t>
      </w:r>
      <w:r>
        <w:rPr>
          <w:color w:val="231F20"/>
        </w:rPr>
        <w:t>our</w:t>
      </w:r>
      <w:r>
        <w:rPr>
          <w:color w:val="231F20"/>
          <w:spacing w:val="-3"/>
        </w:rPr>
        <w:t xml:space="preserve"> </w:t>
      </w:r>
      <w:r>
        <w:rPr>
          <w:color w:val="231F20"/>
        </w:rPr>
        <w:t>approach</w:t>
      </w:r>
      <w:r>
        <w:rPr>
          <w:color w:val="231F20"/>
          <w:spacing w:val="-41"/>
        </w:rPr>
        <w:t xml:space="preserve"> </w:t>
      </w:r>
      <w:r>
        <w:rPr>
          <w:color w:val="231F20"/>
        </w:rPr>
        <w:t>to climate change adaptation and seek guidance on</w:t>
      </w:r>
      <w:r>
        <w:rPr>
          <w:color w:val="231F20"/>
          <w:spacing w:val="1"/>
        </w:rPr>
        <w:t xml:space="preserve"> </w:t>
      </w:r>
      <w:r>
        <w:rPr>
          <w:color w:val="231F20"/>
        </w:rPr>
        <w:t>Aboriginal</w:t>
      </w:r>
      <w:r>
        <w:rPr>
          <w:color w:val="231F20"/>
          <w:spacing w:val="-1"/>
        </w:rPr>
        <w:t xml:space="preserve"> </w:t>
      </w:r>
      <w:r>
        <w:rPr>
          <w:color w:val="231F20"/>
        </w:rPr>
        <w:t>adaptation</w:t>
      </w:r>
      <w:r>
        <w:rPr>
          <w:color w:val="231F20"/>
          <w:spacing w:val="-1"/>
        </w:rPr>
        <w:t xml:space="preserve"> </w:t>
      </w:r>
      <w:r>
        <w:rPr>
          <w:color w:val="231F20"/>
        </w:rPr>
        <w:t>knowledge.</w:t>
      </w:r>
    </w:p>
    <w:p w14:paraId="5F0ED521" w14:textId="77777777" w:rsidR="003E5D9E" w:rsidRDefault="00491973">
      <w:pPr>
        <w:pStyle w:val="BodyText"/>
        <w:spacing w:before="55" w:line="261" w:lineRule="auto"/>
        <w:ind w:left="2432" w:right="105"/>
      </w:pPr>
      <w:r>
        <w:rPr>
          <w:color w:val="231F20"/>
        </w:rPr>
        <w:t>Embed Aboriginal self-determination in climate</w:t>
      </w:r>
      <w:r>
        <w:rPr>
          <w:color w:val="231F20"/>
          <w:spacing w:val="1"/>
        </w:rPr>
        <w:t xml:space="preserve"> </w:t>
      </w:r>
      <w:r>
        <w:rPr>
          <w:color w:val="231F20"/>
        </w:rPr>
        <w:t>adaptation by ensuring that Aboriginal Elders and</w:t>
      </w:r>
      <w:r>
        <w:rPr>
          <w:color w:val="231F20"/>
          <w:spacing w:val="1"/>
        </w:rPr>
        <w:t xml:space="preserve"> </w:t>
      </w:r>
      <w:r>
        <w:rPr>
          <w:color w:val="231F20"/>
        </w:rPr>
        <w:t xml:space="preserve">community voices are listened to and </w:t>
      </w:r>
      <w:proofErr w:type="spellStart"/>
      <w:r>
        <w:rPr>
          <w:color w:val="231F20"/>
        </w:rPr>
        <w:t>prioritised</w:t>
      </w:r>
      <w:proofErr w:type="spellEnd"/>
      <w:r>
        <w:rPr>
          <w:color w:val="231F20"/>
        </w:rPr>
        <w:t xml:space="preserve"> in</w:t>
      </w:r>
      <w:r>
        <w:rPr>
          <w:color w:val="231F20"/>
          <w:spacing w:val="1"/>
        </w:rPr>
        <w:t xml:space="preserve"> </w:t>
      </w:r>
      <w:r>
        <w:rPr>
          <w:color w:val="231F20"/>
        </w:rPr>
        <w:t>addressing</w:t>
      </w:r>
      <w:r>
        <w:rPr>
          <w:color w:val="231F20"/>
          <w:spacing w:val="-7"/>
        </w:rPr>
        <w:t xml:space="preserve"> </w:t>
      </w:r>
      <w:r>
        <w:rPr>
          <w:color w:val="231F20"/>
        </w:rPr>
        <w:t>climate</w:t>
      </w:r>
      <w:r>
        <w:rPr>
          <w:color w:val="231F20"/>
          <w:spacing w:val="-5"/>
        </w:rPr>
        <w:t xml:space="preserve"> </w:t>
      </w:r>
      <w:r>
        <w:rPr>
          <w:color w:val="231F20"/>
        </w:rPr>
        <w:t>change</w:t>
      </w:r>
      <w:r>
        <w:rPr>
          <w:color w:val="231F20"/>
          <w:spacing w:val="-6"/>
        </w:rPr>
        <w:t xml:space="preserve"> </w:t>
      </w:r>
      <w:r>
        <w:rPr>
          <w:color w:val="231F20"/>
        </w:rPr>
        <w:t>adaptation,</w:t>
      </w:r>
      <w:r>
        <w:rPr>
          <w:color w:val="231F20"/>
          <w:spacing w:val="-6"/>
        </w:rPr>
        <w:t xml:space="preserve"> </w:t>
      </w:r>
      <w:r>
        <w:rPr>
          <w:color w:val="231F20"/>
        </w:rPr>
        <w:t>particularly</w:t>
      </w:r>
      <w:r>
        <w:rPr>
          <w:color w:val="231F20"/>
          <w:spacing w:val="-7"/>
        </w:rPr>
        <w:t xml:space="preserve"> </w:t>
      </w:r>
      <w:r>
        <w:rPr>
          <w:color w:val="231F20"/>
        </w:rPr>
        <w:t>in</w:t>
      </w:r>
      <w:r>
        <w:rPr>
          <w:color w:val="231F20"/>
          <w:spacing w:val="-41"/>
        </w:rPr>
        <w:t xml:space="preserve"> </w:t>
      </w:r>
      <w:r>
        <w:rPr>
          <w:color w:val="231F20"/>
        </w:rPr>
        <w:t>relation</w:t>
      </w:r>
      <w:r>
        <w:rPr>
          <w:color w:val="231F20"/>
          <w:spacing w:val="-1"/>
        </w:rPr>
        <w:t xml:space="preserve"> </w:t>
      </w:r>
      <w:r>
        <w:rPr>
          <w:color w:val="231F20"/>
        </w:rPr>
        <w:t>to</w:t>
      </w:r>
      <w:r>
        <w:rPr>
          <w:color w:val="231F20"/>
          <w:spacing w:val="-1"/>
        </w:rPr>
        <w:t xml:space="preserve"> </w:t>
      </w:r>
      <w:r>
        <w:rPr>
          <w:color w:val="231F20"/>
        </w:rPr>
        <w:t>health</w:t>
      </w:r>
      <w:r>
        <w:rPr>
          <w:color w:val="231F20"/>
          <w:spacing w:val="-1"/>
        </w:rPr>
        <w:t xml:space="preserve"> </w:t>
      </w:r>
      <w:r>
        <w:rPr>
          <w:color w:val="231F20"/>
        </w:rPr>
        <w:t>and</w:t>
      </w:r>
      <w:r>
        <w:rPr>
          <w:color w:val="231F20"/>
          <w:spacing w:val="-2"/>
        </w:rPr>
        <w:t xml:space="preserve"> </w:t>
      </w:r>
      <w:r>
        <w:rPr>
          <w:color w:val="231F20"/>
        </w:rPr>
        <w:t>wellbeing</w:t>
      </w:r>
      <w:r>
        <w:rPr>
          <w:color w:val="231F20"/>
          <w:spacing w:val="-2"/>
        </w:rPr>
        <w:t xml:space="preserve"> </w:t>
      </w:r>
      <w:r>
        <w:rPr>
          <w:color w:val="231F20"/>
        </w:rPr>
        <w:t>resilience.</w:t>
      </w:r>
    </w:p>
    <w:p w14:paraId="571333B8" w14:textId="77777777" w:rsidR="003E5D9E" w:rsidRDefault="00491973">
      <w:pPr>
        <w:pStyle w:val="BodyText"/>
        <w:spacing w:before="54" w:line="261" w:lineRule="auto"/>
        <w:ind w:left="2432" w:right="-18"/>
      </w:pPr>
      <w:r>
        <w:rPr>
          <w:color w:val="231F20"/>
        </w:rPr>
        <w:t>Seek guidance from Aboriginal Elders on Aboriginal</w:t>
      </w:r>
      <w:r>
        <w:rPr>
          <w:color w:val="231F20"/>
          <w:spacing w:val="1"/>
        </w:rPr>
        <w:t xml:space="preserve"> </w:t>
      </w:r>
      <w:r>
        <w:rPr>
          <w:color w:val="231F20"/>
          <w:spacing w:val="-1"/>
        </w:rPr>
        <w:t xml:space="preserve">adaptation </w:t>
      </w:r>
      <w:r>
        <w:rPr>
          <w:color w:val="231F20"/>
        </w:rPr>
        <w:t>knowledge and ensure Aboriginal culture is</w:t>
      </w:r>
      <w:r>
        <w:rPr>
          <w:color w:val="231F20"/>
          <w:spacing w:val="-43"/>
        </w:rPr>
        <w:t xml:space="preserve"> </w:t>
      </w:r>
      <w:r>
        <w:rPr>
          <w:color w:val="231F20"/>
        </w:rPr>
        <w:t>incorporated</w:t>
      </w:r>
      <w:r>
        <w:rPr>
          <w:color w:val="231F20"/>
          <w:spacing w:val="-3"/>
        </w:rPr>
        <w:t xml:space="preserve"> </w:t>
      </w:r>
      <w:r>
        <w:rPr>
          <w:color w:val="231F20"/>
        </w:rPr>
        <w:t>into</w:t>
      </w:r>
      <w:r>
        <w:rPr>
          <w:color w:val="231F20"/>
          <w:spacing w:val="-2"/>
        </w:rPr>
        <w:t xml:space="preserve"> </w:t>
      </w:r>
      <w:r>
        <w:rPr>
          <w:color w:val="231F20"/>
        </w:rPr>
        <w:t>our</w:t>
      </w:r>
      <w:r>
        <w:rPr>
          <w:color w:val="231F20"/>
          <w:spacing w:val="-2"/>
        </w:rPr>
        <w:t xml:space="preserve"> </w:t>
      </w:r>
      <w:r>
        <w:rPr>
          <w:color w:val="231F20"/>
        </w:rPr>
        <w:t>adaptation</w:t>
      </w:r>
      <w:r>
        <w:rPr>
          <w:color w:val="231F20"/>
          <w:spacing w:val="-2"/>
        </w:rPr>
        <w:t xml:space="preserve"> </w:t>
      </w:r>
      <w:r>
        <w:rPr>
          <w:color w:val="231F20"/>
        </w:rPr>
        <w:t>responses.</w:t>
      </w:r>
    </w:p>
    <w:p w14:paraId="16B406CB" w14:textId="77777777" w:rsidR="003E5D9E" w:rsidRDefault="00491973">
      <w:pPr>
        <w:pStyle w:val="BodyText"/>
        <w:spacing w:before="29" w:line="261" w:lineRule="auto"/>
        <w:ind w:left="251" w:right="80"/>
      </w:pPr>
      <w:r>
        <w:br w:type="column"/>
      </w:r>
      <w:r>
        <w:rPr>
          <w:color w:val="231F20"/>
          <w:spacing w:val="-1"/>
        </w:rPr>
        <w:t>Department</w:t>
      </w:r>
      <w:r>
        <w:rPr>
          <w:color w:val="231F20"/>
          <w:spacing w:val="-42"/>
        </w:rPr>
        <w:t xml:space="preserve"> </w:t>
      </w:r>
      <w:r>
        <w:rPr>
          <w:color w:val="231F20"/>
        </w:rPr>
        <w:t>of</w:t>
      </w:r>
      <w:r>
        <w:rPr>
          <w:color w:val="231F20"/>
          <w:spacing w:val="-3"/>
        </w:rPr>
        <w:t xml:space="preserve"> </w:t>
      </w:r>
      <w:r>
        <w:rPr>
          <w:color w:val="231F20"/>
        </w:rPr>
        <w:t>Health</w:t>
      </w:r>
    </w:p>
    <w:p w14:paraId="13755145" w14:textId="77777777" w:rsidR="003E5D9E" w:rsidRDefault="00491973">
      <w:pPr>
        <w:pStyle w:val="BodyText"/>
        <w:spacing w:before="55" w:line="261" w:lineRule="auto"/>
        <w:ind w:left="251" w:right="-10"/>
      </w:pPr>
      <w:r>
        <w:rPr>
          <w:color w:val="231F20"/>
        </w:rPr>
        <w:t>Department</w:t>
      </w:r>
      <w:r>
        <w:rPr>
          <w:color w:val="231F20"/>
          <w:spacing w:val="1"/>
        </w:rPr>
        <w:t xml:space="preserve"> </w:t>
      </w:r>
      <w:r>
        <w:rPr>
          <w:color w:val="231F20"/>
        </w:rPr>
        <w:t>of Families,</w:t>
      </w:r>
      <w:r>
        <w:rPr>
          <w:color w:val="231F20"/>
          <w:spacing w:val="1"/>
        </w:rPr>
        <w:t xml:space="preserve"> </w:t>
      </w:r>
      <w:r>
        <w:rPr>
          <w:color w:val="231F20"/>
          <w:spacing w:val="-1"/>
        </w:rPr>
        <w:t xml:space="preserve">Fairness </w:t>
      </w:r>
      <w:r>
        <w:rPr>
          <w:color w:val="231F20"/>
        </w:rPr>
        <w:t>and</w:t>
      </w:r>
      <w:r>
        <w:rPr>
          <w:color w:val="231F20"/>
          <w:spacing w:val="-42"/>
        </w:rPr>
        <w:t xml:space="preserve"> </w:t>
      </w:r>
      <w:r>
        <w:rPr>
          <w:color w:val="231F20"/>
        </w:rPr>
        <w:t>Housing</w:t>
      </w:r>
    </w:p>
    <w:p w14:paraId="16BB8E66" w14:textId="77777777" w:rsidR="003E5D9E" w:rsidRDefault="00491973">
      <w:pPr>
        <w:pStyle w:val="BodyText"/>
        <w:spacing w:before="29" w:line="261" w:lineRule="auto"/>
        <w:ind w:left="296" w:right="327"/>
        <w:jc w:val="both"/>
      </w:pPr>
      <w:r>
        <w:br w:type="column"/>
      </w:r>
      <w:r>
        <w:rPr>
          <w:color w:val="231F20"/>
        </w:rPr>
        <w:t>Health responses to climate change</w:t>
      </w:r>
      <w:r>
        <w:rPr>
          <w:color w:val="231F20"/>
          <w:spacing w:val="-43"/>
        </w:rPr>
        <w:t xml:space="preserve"> </w:t>
      </w:r>
      <w:r>
        <w:rPr>
          <w:color w:val="231F20"/>
          <w:spacing w:val="-1"/>
        </w:rPr>
        <w:t xml:space="preserve">adaptation </w:t>
      </w:r>
      <w:r>
        <w:rPr>
          <w:color w:val="231F20"/>
        </w:rPr>
        <w:t>are guided by Aboriginal</w:t>
      </w:r>
      <w:r>
        <w:rPr>
          <w:color w:val="231F20"/>
          <w:spacing w:val="-42"/>
        </w:rPr>
        <w:t xml:space="preserve"> </w:t>
      </w:r>
      <w:r>
        <w:rPr>
          <w:color w:val="231F20"/>
        </w:rPr>
        <w:t>knowledge</w:t>
      </w:r>
      <w:r>
        <w:rPr>
          <w:color w:val="231F20"/>
          <w:spacing w:val="-1"/>
        </w:rPr>
        <w:t xml:space="preserve"> </w:t>
      </w:r>
      <w:r>
        <w:rPr>
          <w:color w:val="231F20"/>
        </w:rPr>
        <w:t>and</w:t>
      </w:r>
      <w:r>
        <w:rPr>
          <w:color w:val="231F20"/>
          <w:spacing w:val="-1"/>
        </w:rPr>
        <w:t xml:space="preserve"> </w:t>
      </w:r>
      <w:r>
        <w:rPr>
          <w:color w:val="231F20"/>
        </w:rPr>
        <w:t>culture.</w:t>
      </w:r>
    </w:p>
    <w:p w14:paraId="345299B9" w14:textId="77777777" w:rsidR="003E5D9E" w:rsidRDefault="00491973">
      <w:pPr>
        <w:pStyle w:val="BodyText"/>
        <w:spacing w:before="55" w:line="261" w:lineRule="auto"/>
        <w:ind w:left="296" w:right="521"/>
      </w:pPr>
      <w:r>
        <w:rPr>
          <w:color w:val="231F20"/>
        </w:rPr>
        <w:t>Community-defined actions for</w:t>
      </w:r>
      <w:r>
        <w:rPr>
          <w:color w:val="231F20"/>
          <w:spacing w:val="1"/>
        </w:rPr>
        <w:t xml:space="preserve"> </w:t>
      </w:r>
      <w:r>
        <w:rPr>
          <w:color w:val="231F20"/>
        </w:rPr>
        <w:t>reducing climate change impacts</w:t>
      </w:r>
      <w:r>
        <w:rPr>
          <w:color w:val="231F20"/>
          <w:spacing w:val="-42"/>
        </w:rPr>
        <w:t xml:space="preserve"> </w:t>
      </w:r>
      <w:r>
        <w:rPr>
          <w:color w:val="231F20"/>
        </w:rPr>
        <w:t>on health are identified and</w:t>
      </w:r>
      <w:r>
        <w:rPr>
          <w:color w:val="231F20"/>
          <w:spacing w:val="1"/>
        </w:rPr>
        <w:t xml:space="preserve"> </w:t>
      </w:r>
      <w:r>
        <w:rPr>
          <w:color w:val="231F20"/>
        </w:rPr>
        <w:t>implemented.</w:t>
      </w:r>
    </w:p>
    <w:p w14:paraId="5FE030A9" w14:textId="77777777" w:rsidR="003E5D9E" w:rsidRDefault="00491973">
      <w:pPr>
        <w:pStyle w:val="BodyText"/>
        <w:spacing w:before="54" w:line="261" w:lineRule="auto"/>
        <w:ind w:left="296" w:right="459"/>
      </w:pPr>
      <w:r>
        <w:rPr>
          <w:color w:val="231F20"/>
        </w:rPr>
        <w:t>Self-determination is an ongoing,</w:t>
      </w:r>
      <w:r>
        <w:rPr>
          <w:color w:val="231F20"/>
          <w:spacing w:val="1"/>
        </w:rPr>
        <w:t xml:space="preserve"> </w:t>
      </w:r>
      <w:r>
        <w:rPr>
          <w:color w:val="231F20"/>
        </w:rPr>
        <w:t>iterative process and will continue</w:t>
      </w:r>
      <w:r>
        <w:rPr>
          <w:color w:val="231F20"/>
          <w:spacing w:val="-42"/>
        </w:rPr>
        <w:t xml:space="preserve"> </w:t>
      </w:r>
      <w:r>
        <w:rPr>
          <w:color w:val="231F20"/>
        </w:rPr>
        <w:t>throughout</w:t>
      </w:r>
      <w:r>
        <w:rPr>
          <w:color w:val="231F20"/>
          <w:spacing w:val="-2"/>
        </w:rPr>
        <w:t xml:space="preserve"> </w:t>
      </w:r>
      <w:r>
        <w:rPr>
          <w:color w:val="231F20"/>
        </w:rPr>
        <w:t>this</w:t>
      </w:r>
      <w:r>
        <w:rPr>
          <w:color w:val="231F20"/>
          <w:spacing w:val="-1"/>
        </w:rPr>
        <w:t xml:space="preserve"> </w:t>
      </w:r>
      <w:r>
        <w:rPr>
          <w:color w:val="231F20"/>
        </w:rPr>
        <w:t>plan’s</w:t>
      </w:r>
      <w:r>
        <w:rPr>
          <w:color w:val="231F20"/>
          <w:spacing w:val="-1"/>
        </w:rPr>
        <w:t xml:space="preserve"> </w:t>
      </w:r>
      <w:r>
        <w:rPr>
          <w:color w:val="231F20"/>
        </w:rPr>
        <w:t>timespan.</w:t>
      </w:r>
    </w:p>
    <w:p w14:paraId="36B7B729" w14:textId="77777777" w:rsidR="003E5D9E" w:rsidRDefault="003E5D9E">
      <w:pPr>
        <w:spacing w:line="261" w:lineRule="auto"/>
        <w:sectPr w:rsidR="003E5D9E">
          <w:type w:val="continuous"/>
          <w:pgSz w:w="11910" w:h="16840"/>
          <w:pgMar w:top="1580" w:right="600" w:bottom="280" w:left="620" w:header="0" w:footer="707" w:gutter="0"/>
          <w:cols w:num="3" w:space="720" w:equalWidth="0">
            <w:col w:w="6266" w:space="40"/>
            <w:col w:w="1177" w:space="39"/>
            <w:col w:w="3168"/>
          </w:cols>
        </w:sectPr>
      </w:pPr>
    </w:p>
    <w:p w14:paraId="40FA6BB9" w14:textId="77777777" w:rsidR="003E5D9E" w:rsidRDefault="003E5D9E">
      <w:pPr>
        <w:pStyle w:val="BodyText"/>
        <w:spacing w:before="6"/>
        <w:rPr>
          <w:sz w:val="24"/>
        </w:rPr>
      </w:pPr>
    </w:p>
    <w:p w14:paraId="62036B27" w14:textId="77777777" w:rsidR="003E5D9E" w:rsidRDefault="001954D7">
      <w:pPr>
        <w:pStyle w:val="BodyText"/>
        <w:spacing w:line="20" w:lineRule="exact"/>
        <w:ind w:left="170"/>
        <w:rPr>
          <w:sz w:val="2"/>
        </w:rPr>
      </w:pPr>
      <w:r>
        <w:rPr>
          <w:noProof/>
          <w:sz w:val="2"/>
        </w:rPr>
        <mc:AlternateContent>
          <mc:Choice Requires="wpg">
            <w:drawing>
              <wp:inline distT="0" distB="0" distL="0" distR="0" wp14:anchorId="079F4B9C" wp14:editId="58143C1E">
                <wp:extent cx="6552565" cy="3175"/>
                <wp:effectExtent l="0" t="0" r="635" b="9525"/>
                <wp:docPr id="1073747809" name="docshapegroup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2565" cy="3175"/>
                          <a:chOff x="0" y="0"/>
                          <a:chExt cx="10319" cy="5"/>
                        </a:xfrm>
                      </wpg:grpSpPr>
                      <wps:wsp>
                        <wps:cNvPr id="1073747810" name="Line 2643"/>
                        <wps:cNvCnPr>
                          <a:cxnSpLocks/>
                        </wps:cNvCnPr>
                        <wps:spPr bwMode="auto">
                          <a:xfrm>
                            <a:off x="0" y="3"/>
                            <a:ext cx="137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11" name="Line 2644"/>
                        <wps:cNvCnPr>
                          <a:cxnSpLocks/>
                        </wps:cNvCnPr>
                        <wps:spPr bwMode="auto">
                          <a:xfrm>
                            <a:off x="1375" y="3"/>
                            <a:ext cx="74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12" name="Line 2645"/>
                        <wps:cNvCnPr>
                          <a:cxnSpLocks/>
                        </wps:cNvCnPr>
                        <wps:spPr bwMode="auto">
                          <a:xfrm>
                            <a:off x="2122" y="3"/>
                            <a:ext cx="412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13" name="Line 2646"/>
                        <wps:cNvCnPr>
                          <a:cxnSpLocks/>
                        </wps:cNvCnPr>
                        <wps:spPr bwMode="auto">
                          <a:xfrm>
                            <a:off x="6246" y="3"/>
                            <a:ext cx="126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14" name="Line 2647"/>
                        <wps:cNvCnPr>
                          <a:cxnSpLocks/>
                        </wps:cNvCnPr>
                        <wps:spPr bwMode="auto">
                          <a:xfrm>
                            <a:off x="7508" y="3"/>
                            <a:ext cx="281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F39A39" id="docshapegroup334" o:spid="_x0000_s1026" style="width:515.95pt;height:.25pt;mso-position-horizontal-relative:char;mso-position-vertical-relative:line" coordsize="10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">
                <v:line id="Line 2643" o:spid="_x0000_s1027" style="position:absolute;visibility:visible;mso-wrap-style:square" from="0,3" to="13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" strokecolor="#231f20" strokeweight=".25pt">
                  <o:lock v:ext="edit" shapetype="f"/>
                </v:line>
                <v:line id="Line 2644" o:spid="_x0000_s1028" style="position:absolute;visibility:visible;mso-wrap-style:square" from="1375,3" to="2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" strokecolor="#231f20" strokeweight=".25pt">
                  <o:lock v:ext="edit" shapetype="f"/>
                </v:line>
                <v:line id="Line 2645" o:spid="_x0000_s1029" style="position:absolute;visibility:visible;mso-wrap-style:square" from="2122,3" to="6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" strokecolor="#231f20" strokeweight=".25pt">
                  <o:lock v:ext="edit" shapetype="f"/>
                </v:line>
                <v:line id="Line 2646" o:spid="_x0000_s1030" style="position:absolute;visibility:visible;mso-wrap-style:square" from="6246,3" to="75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" strokecolor="#231f20" strokeweight=".25pt">
                  <o:lock v:ext="edit" shapetype="f"/>
                </v:line>
                <v:line id="Line 2647" o:spid="_x0000_s1031" style="position:absolute;visibility:visible;mso-wrap-style:square" from="7508,3" to="1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" strokecolor="#231f20" strokeweight=".25pt">
                  <o:lock v:ext="edit" shapetype="f"/>
                </v:line>
                <w10:anchorlock/>
              </v:group>
            </w:pict>
          </mc:Fallback>
        </mc:AlternateContent>
      </w:r>
    </w:p>
    <w:p w14:paraId="383293EE" w14:textId="77777777" w:rsidR="003E5D9E" w:rsidRDefault="003E5D9E">
      <w:pPr>
        <w:spacing w:line="20" w:lineRule="exact"/>
        <w:rPr>
          <w:sz w:val="2"/>
        </w:rPr>
        <w:sectPr w:rsidR="003E5D9E">
          <w:type w:val="continuous"/>
          <w:pgSz w:w="11910" w:h="16840"/>
          <w:pgMar w:top="1580" w:right="600" w:bottom="280" w:left="620" w:header="0" w:footer="707" w:gutter="0"/>
          <w:cols w:space="720"/>
        </w:sectPr>
      </w:pPr>
    </w:p>
    <w:p w14:paraId="0761E65C" w14:textId="77777777" w:rsidR="003E5D9E" w:rsidRDefault="00491973">
      <w:pPr>
        <w:pStyle w:val="BodyText"/>
        <w:tabs>
          <w:tab w:val="left" w:pos="2432"/>
        </w:tabs>
        <w:spacing w:before="28" w:line="261" w:lineRule="auto"/>
        <w:ind w:left="2432" w:right="15" w:hanging="748"/>
      </w:pPr>
      <w:r>
        <w:rPr>
          <w:color w:val="231F20"/>
        </w:rPr>
        <w:t>H14</w:t>
      </w:r>
      <w:r>
        <w:rPr>
          <w:color w:val="231F20"/>
        </w:rPr>
        <w:tab/>
        <w:t>Develop mental health and wellbeing support tailored</w:t>
      </w:r>
      <w:r>
        <w:rPr>
          <w:color w:val="231F20"/>
          <w:spacing w:val="-42"/>
        </w:rPr>
        <w:t xml:space="preserve"> </w:t>
      </w:r>
      <w:r>
        <w:rPr>
          <w:color w:val="231F20"/>
        </w:rPr>
        <w:t>to climate change impacts. Support programs to</w:t>
      </w:r>
      <w:r>
        <w:rPr>
          <w:color w:val="231F20"/>
          <w:spacing w:val="1"/>
        </w:rPr>
        <w:t xml:space="preserve"> </w:t>
      </w:r>
      <w:r>
        <w:rPr>
          <w:color w:val="231F20"/>
        </w:rPr>
        <w:t>include climate change mental health and wellbeing</w:t>
      </w:r>
      <w:r>
        <w:rPr>
          <w:color w:val="231F20"/>
          <w:spacing w:val="1"/>
        </w:rPr>
        <w:t xml:space="preserve"> </w:t>
      </w:r>
      <w:r>
        <w:rPr>
          <w:color w:val="231F20"/>
        </w:rPr>
        <w:t>needs, and research areas of need to identify</w:t>
      </w:r>
      <w:r>
        <w:rPr>
          <w:color w:val="231F20"/>
          <w:spacing w:val="1"/>
        </w:rPr>
        <w:t xml:space="preserve"> </w:t>
      </w:r>
      <w:r>
        <w:rPr>
          <w:color w:val="231F20"/>
        </w:rPr>
        <w:t>vulnerable</w:t>
      </w:r>
      <w:r>
        <w:rPr>
          <w:color w:val="231F20"/>
          <w:spacing w:val="-1"/>
        </w:rPr>
        <w:t xml:space="preserve"> </w:t>
      </w:r>
      <w:r>
        <w:rPr>
          <w:color w:val="231F20"/>
        </w:rPr>
        <w:t>populations</w:t>
      </w:r>
      <w:r>
        <w:rPr>
          <w:color w:val="231F20"/>
          <w:spacing w:val="-2"/>
        </w:rPr>
        <w:t xml:space="preserve"> </w:t>
      </w:r>
      <w:r>
        <w:rPr>
          <w:color w:val="231F20"/>
        </w:rPr>
        <w:t>and</w:t>
      </w:r>
      <w:r>
        <w:rPr>
          <w:color w:val="231F20"/>
          <w:spacing w:val="-2"/>
        </w:rPr>
        <w:t xml:space="preserve"> </w:t>
      </w:r>
      <w:r>
        <w:rPr>
          <w:color w:val="231F20"/>
        </w:rPr>
        <w:t>best</w:t>
      </w:r>
      <w:r>
        <w:rPr>
          <w:color w:val="231F20"/>
          <w:spacing w:val="-2"/>
        </w:rPr>
        <w:t xml:space="preserve"> </w:t>
      </w:r>
      <w:r>
        <w:rPr>
          <w:color w:val="231F20"/>
        </w:rPr>
        <w:t>practice.</w:t>
      </w:r>
    </w:p>
    <w:p w14:paraId="51CF032E" w14:textId="77777777" w:rsidR="003E5D9E" w:rsidRDefault="00491973">
      <w:pPr>
        <w:pStyle w:val="BodyText"/>
        <w:spacing w:before="54" w:line="261" w:lineRule="auto"/>
        <w:ind w:left="2432"/>
      </w:pPr>
      <w:r>
        <w:rPr>
          <w:color w:val="231F20"/>
        </w:rPr>
        <w:t>Through the Collaborative Centre, make explicit</w:t>
      </w:r>
      <w:r>
        <w:rPr>
          <w:color w:val="231F20"/>
          <w:spacing w:val="1"/>
        </w:rPr>
        <w:t xml:space="preserve"> </w:t>
      </w:r>
      <w:r>
        <w:rPr>
          <w:color w:val="231F20"/>
        </w:rPr>
        <w:t>connections to other opportunities for co-benefits</w:t>
      </w:r>
      <w:r>
        <w:rPr>
          <w:color w:val="231F20"/>
          <w:spacing w:val="1"/>
        </w:rPr>
        <w:t xml:space="preserve"> </w:t>
      </w:r>
      <w:r>
        <w:rPr>
          <w:color w:val="231F20"/>
        </w:rPr>
        <w:t>between</w:t>
      </w:r>
      <w:r>
        <w:rPr>
          <w:color w:val="231F20"/>
          <w:spacing w:val="-4"/>
        </w:rPr>
        <w:t xml:space="preserve"> </w:t>
      </w:r>
      <w:r>
        <w:rPr>
          <w:color w:val="231F20"/>
        </w:rPr>
        <w:t>action</w:t>
      </w:r>
      <w:r>
        <w:rPr>
          <w:color w:val="231F20"/>
          <w:spacing w:val="-4"/>
        </w:rPr>
        <w:t xml:space="preserve"> </w:t>
      </w:r>
      <w:r>
        <w:rPr>
          <w:color w:val="231F20"/>
        </w:rPr>
        <w:t>on</w:t>
      </w:r>
      <w:r>
        <w:rPr>
          <w:color w:val="231F20"/>
          <w:spacing w:val="-3"/>
        </w:rPr>
        <w:t xml:space="preserve"> </w:t>
      </w:r>
      <w:r>
        <w:rPr>
          <w:color w:val="231F20"/>
        </w:rPr>
        <w:t>climate</w:t>
      </w:r>
      <w:r>
        <w:rPr>
          <w:color w:val="231F20"/>
          <w:spacing w:val="-3"/>
        </w:rPr>
        <w:t xml:space="preserve"> </w:t>
      </w:r>
      <w:r>
        <w:rPr>
          <w:color w:val="231F20"/>
        </w:rPr>
        <w:t>change,</w:t>
      </w:r>
      <w:r>
        <w:rPr>
          <w:color w:val="231F20"/>
          <w:spacing w:val="-3"/>
        </w:rPr>
        <w:t xml:space="preserve"> </w:t>
      </w:r>
      <w:r>
        <w:rPr>
          <w:color w:val="231F20"/>
        </w:rPr>
        <w:t>mental</w:t>
      </w:r>
      <w:r>
        <w:rPr>
          <w:color w:val="231F20"/>
          <w:spacing w:val="-2"/>
        </w:rPr>
        <w:t xml:space="preserve"> </w:t>
      </w:r>
      <w:r>
        <w:rPr>
          <w:color w:val="231F20"/>
        </w:rPr>
        <w:t>health</w:t>
      </w:r>
      <w:r>
        <w:rPr>
          <w:color w:val="231F20"/>
          <w:spacing w:val="-4"/>
        </w:rPr>
        <w:t xml:space="preserve"> </w:t>
      </w:r>
      <w:r>
        <w:rPr>
          <w:color w:val="231F20"/>
        </w:rPr>
        <w:t>and</w:t>
      </w:r>
      <w:r>
        <w:rPr>
          <w:color w:val="231F20"/>
          <w:spacing w:val="-41"/>
        </w:rPr>
        <w:t xml:space="preserve"> </w:t>
      </w:r>
      <w:r>
        <w:rPr>
          <w:color w:val="231F20"/>
        </w:rPr>
        <w:t>wellbeing</w:t>
      </w:r>
      <w:r>
        <w:rPr>
          <w:color w:val="231F20"/>
          <w:spacing w:val="-3"/>
        </w:rPr>
        <w:t xml:space="preserve"> </w:t>
      </w:r>
      <w:r>
        <w:rPr>
          <w:color w:val="231F20"/>
        </w:rPr>
        <w:t>and</w:t>
      </w:r>
      <w:r>
        <w:rPr>
          <w:color w:val="231F20"/>
          <w:spacing w:val="-2"/>
        </w:rPr>
        <w:t xml:space="preserve"> </w:t>
      </w:r>
      <w:r>
        <w:rPr>
          <w:color w:val="231F20"/>
        </w:rPr>
        <w:t>other</w:t>
      </w:r>
      <w:r>
        <w:rPr>
          <w:color w:val="231F20"/>
          <w:spacing w:val="-2"/>
        </w:rPr>
        <w:t xml:space="preserve"> </w:t>
      </w:r>
      <w:r>
        <w:rPr>
          <w:color w:val="231F20"/>
        </w:rPr>
        <w:t>State</w:t>
      </w:r>
      <w:r>
        <w:rPr>
          <w:color w:val="231F20"/>
          <w:spacing w:val="-1"/>
        </w:rPr>
        <w:t xml:space="preserve"> </w:t>
      </w:r>
      <w:r>
        <w:rPr>
          <w:color w:val="231F20"/>
        </w:rPr>
        <w:t>health</w:t>
      </w:r>
      <w:r>
        <w:rPr>
          <w:color w:val="231F20"/>
          <w:spacing w:val="-3"/>
        </w:rPr>
        <w:t xml:space="preserve"> </w:t>
      </w:r>
      <w:r>
        <w:rPr>
          <w:color w:val="231F20"/>
        </w:rPr>
        <w:t>priorities.</w:t>
      </w:r>
    </w:p>
    <w:p w14:paraId="0DB9D88D" w14:textId="77777777" w:rsidR="003E5D9E" w:rsidRDefault="00491973">
      <w:pPr>
        <w:pStyle w:val="BodyText"/>
        <w:spacing w:before="55" w:line="261" w:lineRule="auto"/>
        <w:ind w:left="2432" w:right="16"/>
      </w:pPr>
      <w:r>
        <w:rPr>
          <w:color w:val="231F20"/>
        </w:rPr>
        <w:t>Enact the RCVMHS recommendations that help</w:t>
      </w:r>
      <w:r>
        <w:rPr>
          <w:color w:val="231F20"/>
          <w:spacing w:val="1"/>
        </w:rPr>
        <w:t xml:space="preserve"> </w:t>
      </w:r>
      <w:r>
        <w:rPr>
          <w:color w:val="231F20"/>
        </w:rPr>
        <w:t>address regional and rural communities and their</w:t>
      </w:r>
      <w:r>
        <w:rPr>
          <w:color w:val="231F20"/>
          <w:spacing w:val="1"/>
        </w:rPr>
        <w:t xml:space="preserve"> </w:t>
      </w:r>
      <w:r>
        <w:rPr>
          <w:color w:val="231F20"/>
        </w:rPr>
        <w:t>ability to respond and adapt to mental health impacts</w:t>
      </w:r>
      <w:r>
        <w:rPr>
          <w:color w:val="231F20"/>
          <w:spacing w:val="-42"/>
        </w:rPr>
        <w:t xml:space="preserve"> </w:t>
      </w:r>
      <w:r>
        <w:rPr>
          <w:color w:val="231F20"/>
        </w:rPr>
        <w:t>from climate change.</w:t>
      </w:r>
    </w:p>
    <w:p w14:paraId="2DB54EB9" w14:textId="77777777" w:rsidR="003E5D9E" w:rsidRDefault="00491973">
      <w:pPr>
        <w:pStyle w:val="BodyText"/>
        <w:spacing w:before="28" w:line="261" w:lineRule="auto"/>
        <w:ind w:left="305" w:right="-10"/>
      </w:pPr>
      <w:r>
        <w:br w:type="column"/>
      </w:r>
      <w:r>
        <w:rPr>
          <w:color w:val="231F20"/>
          <w:spacing w:val="-1"/>
        </w:rPr>
        <w:t>Department</w:t>
      </w:r>
      <w:r>
        <w:rPr>
          <w:color w:val="231F20"/>
          <w:spacing w:val="-42"/>
        </w:rPr>
        <w:t xml:space="preserve"> </w:t>
      </w:r>
      <w:r>
        <w:rPr>
          <w:color w:val="231F20"/>
        </w:rPr>
        <w:t>of</w:t>
      </w:r>
      <w:r>
        <w:rPr>
          <w:color w:val="231F20"/>
          <w:spacing w:val="-3"/>
        </w:rPr>
        <w:t xml:space="preserve"> </w:t>
      </w:r>
      <w:r>
        <w:rPr>
          <w:color w:val="231F20"/>
        </w:rPr>
        <w:t>Health</w:t>
      </w:r>
    </w:p>
    <w:p w14:paraId="1F99DD36" w14:textId="77777777" w:rsidR="003E5D9E" w:rsidRDefault="00491973">
      <w:pPr>
        <w:pStyle w:val="BodyText"/>
        <w:spacing w:before="28" w:line="261" w:lineRule="auto"/>
        <w:ind w:left="386" w:right="333"/>
      </w:pPr>
      <w:r>
        <w:br w:type="column"/>
      </w:r>
      <w:r>
        <w:rPr>
          <w:color w:val="231F20"/>
        </w:rPr>
        <w:t>Increased support to protect and</w:t>
      </w:r>
      <w:r>
        <w:rPr>
          <w:color w:val="231F20"/>
          <w:spacing w:val="1"/>
        </w:rPr>
        <w:t xml:space="preserve"> </w:t>
      </w:r>
      <w:r>
        <w:rPr>
          <w:color w:val="231F20"/>
        </w:rPr>
        <w:t>promote positive mental resilience,</w:t>
      </w:r>
      <w:r>
        <w:rPr>
          <w:color w:val="231F20"/>
          <w:spacing w:val="1"/>
        </w:rPr>
        <w:t xml:space="preserve"> </w:t>
      </w:r>
      <w:proofErr w:type="spellStart"/>
      <w:r>
        <w:rPr>
          <w:color w:val="231F20"/>
        </w:rPr>
        <w:t>recognising</w:t>
      </w:r>
      <w:proofErr w:type="spellEnd"/>
      <w:r>
        <w:rPr>
          <w:color w:val="231F20"/>
        </w:rPr>
        <w:t xml:space="preserve"> the effects on social</w:t>
      </w:r>
      <w:r>
        <w:rPr>
          <w:color w:val="231F20"/>
          <w:spacing w:val="1"/>
        </w:rPr>
        <w:t xml:space="preserve"> </w:t>
      </w:r>
      <w:r>
        <w:rPr>
          <w:color w:val="231F20"/>
        </w:rPr>
        <w:t>and emotional wellbeing during and</w:t>
      </w:r>
      <w:r>
        <w:rPr>
          <w:color w:val="231F20"/>
          <w:spacing w:val="-42"/>
        </w:rPr>
        <w:t xml:space="preserve"> </w:t>
      </w:r>
      <w:r>
        <w:rPr>
          <w:color w:val="231F20"/>
        </w:rPr>
        <w:t>after extreme weather events, and</w:t>
      </w:r>
      <w:r>
        <w:rPr>
          <w:color w:val="231F20"/>
          <w:spacing w:val="1"/>
        </w:rPr>
        <w:t xml:space="preserve"> </w:t>
      </w:r>
      <w:r>
        <w:rPr>
          <w:color w:val="231F20"/>
        </w:rPr>
        <w:t>anxiety and concern about future</w:t>
      </w:r>
      <w:r>
        <w:rPr>
          <w:color w:val="231F20"/>
          <w:spacing w:val="1"/>
        </w:rPr>
        <w:t xml:space="preserve"> </w:t>
      </w:r>
      <w:r>
        <w:rPr>
          <w:color w:val="231F20"/>
        </w:rPr>
        <w:t>climate</w:t>
      </w:r>
      <w:r>
        <w:rPr>
          <w:color w:val="231F20"/>
          <w:spacing w:val="-1"/>
        </w:rPr>
        <w:t xml:space="preserve"> </w:t>
      </w:r>
      <w:r>
        <w:rPr>
          <w:color w:val="231F20"/>
        </w:rPr>
        <w:t>change</w:t>
      </w:r>
      <w:r>
        <w:rPr>
          <w:color w:val="231F20"/>
          <w:spacing w:val="-1"/>
        </w:rPr>
        <w:t xml:space="preserve"> </w:t>
      </w:r>
      <w:r>
        <w:rPr>
          <w:color w:val="231F20"/>
        </w:rPr>
        <w:t>projections.</w:t>
      </w:r>
    </w:p>
    <w:p w14:paraId="6CC81776" w14:textId="77777777" w:rsidR="003E5D9E" w:rsidRDefault="003E5D9E">
      <w:pPr>
        <w:spacing w:line="261" w:lineRule="auto"/>
        <w:sectPr w:rsidR="003E5D9E">
          <w:type w:val="continuous"/>
          <w:pgSz w:w="11910" w:h="16840"/>
          <w:pgMar w:top="1580" w:right="600" w:bottom="280" w:left="620" w:header="0" w:footer="707" w:gutter="0"/>
          <w:cols w:num="3" w:space="720" w:equalWidth="0">
            <w:col w:w="6213" w:space="40"/>
            <w:col w:w="1141" w:space="39"/>
            <w:col w:w="3257"/>
          </w:cols>
        </w:sectPr>
      </w:pPr>
    </w:p>
    <w:p w14:paraId="53390892" w14:textId="77777777" w:rsidR="003E5D9E" w:rsidRDefault="003E5D9E">
      <w:pPr>
        <w:pStyle w:val="BodyText"/>
        <w:spacing w:before="6"/>
        <w:rPr>
          <w:sz w:val="24"/>
        </w:rPr>
      </w:pPr>
    </w:p>
    <w:p w14:paraId="4E0AA8DF" w14:textId="77777777" w:rsidR="003E5D9E" w:rsidRDefault="001954D7">
      <w:pPr>
        <w:pStyle w:val="BodyText"/>
        <w:spacing w:line="20" w:lineRule="exact"/>
        <w:ind w:left="170"/>
        <w:rPr>
          <w:sz w:val="2"/>
        </w:rPr>
      </w:pPr>
      <w:r>
        <w:rPr>
          <w:noProof/>
          <w:sz w:val="2"/>
        </w:rPr>
        <mc:AlternateContent>
          <mc:Choice Requires="wpg">
            <w:drawing>
              <wp:inline distT="0" distB="0" distL="0" distR="0" wp14:anchorId="47772BD6" wp14:editId="1B533047">
                <wp:extent cx="6552565" cy="3175"/>
                <wp:effectExtent l="0" t="0" r="635" b="9525"/>
                <wp:docPr id="1073747803" name="docshapegroup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2565" cy="3175"/>
                          <a:chOff x="0" y="0"/>
                          <a:chExt cx="10319" cy="5"/>
                        </a:xfrm>
                      </wpg:grpSpPr>
                      <wps:wsp>
                        <wps:cNvPr id="1073747804" name="Line 2637"/>
                        <wps:cNvCnPr>
                          <a:cxnSpLocks/>
                        </wps:cNvCnPr>
                        <wps:spPr bwMode="auto">
                          <a:xfrm>
                            <a:off x="0" y="3"/>
                            <a:ext cx="137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05" name="Line 2638"/>
                        <wps:cNvCnPr>
                          <a:cxnSpLocks/>
                        </wps:cNvCnPr>
                        <wps:spPr bwMode="auto">
                          <a:xfrm>
                            <a:off x="1375" y="3"/>
                            <a:ext cx="74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06" name="Line 2639"/>
                        <wps:cNvCnPr>
                          <a:cxnSpLocks/>
                        </wps:cNvCnPr>
                        <wps:spPr bwMode="auto">
                          <a:xfrm>
                            <a:off x="2122" y="3"/>
                            <a:ext cx="412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07" name="Line 2640"/>
                        <wps:cNvCnPr>
                          <a:cxnSpLocks/>
                        </wps:cNvCnPr>
                        <wps:spPr bwMode="auto">
                          <a:xfrm>
                            <a:off x="6246" y="3"/>
                            <a:ext cx="126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808" name="Line 2641"/>
                        <wps:cNvCnPr>
                          <a:cxnSpLocks/>
                        </wps:cNvCnPr>
                        <wps:spPr bwMode="auto">
                          <a:xfrm>
                            <a:off x="7508" y="3"/>
                            <a:ext cx="281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9AEC8D" id="docshapegroup335" o:spid="_x0000_s1026" style="width:515.95pt;height:.25pt;mso-position-horizontal-relative:char;mso-position-vertical-relative:line" coordsize="10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">
                <v:line id="Line 2637" o:spid="_x0000_s1027" style="position:absolute;visibility:visible;mso-wrap-style:square" from="0,3" to="13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" strokecolor="#231f20" strokeweight=".25pt">
                  <o:lock v:ext="edit" shapetype="f"/>
                </v:line>
                <v:line id="Line 2638" o:spid="_x0000_s1028" style="position:absolute;visibility:visible;mso-wrap-style:square" from="1375,3" to="2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" strokecolor="#231f20" strokeweight=".25pt">
                  <o:lock v:ext="edit" shapetype="f"/>
                </v:line>
                <v:line id="Line 2639" o:spid="_x0000_s1029" style="position:absolute;visibility:visible;mso-wrap-style:square" from="2122,3" to="6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" strokecolor="#231f20" strokeweight=".25pt">
                  <o:lock v:ext="edit" shapetype="f"/>
                </v:line>
                <v:line id="Line 2640" o:spid="_x0000_s1030" style="position:absolute;visibility:visible;mso-wrap-style:square" from="6246,3" to="75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" strokecolor="#231f20" strokeweight=".25pt">
                  <o:lock v:ext="edit" shapetype="f"/>
                </v:line>
                <v:line id="Line 2641" o:spid="_x0000_s1031" style="position:absolute;visibility:visible;mso-wrap-style:square" from="7508,3" to="1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" strokecolor="#231f20" strokeweight=".25pt">
                  <o:lock v:ext="edit" shapetype="f"/>
                </v:line>
                <w10:anchorlock/>
              </v:group>
            </w:pict>
          </mc:Fallback>
        </mc:AlternateContent>
      </w:r>
    </w:p>
    <w:p w14:paraId="09FD5911" w14:textId="77777777" w:rsidR="003E5D9E" w:rsidRDefault="003E5D9E">
      <w:pPr>
        <w:spacing w:line="20" w:lineRule="exact"/>
        <w:rPr>
          <w:sz w:val="2"/>
        </w:rPr>
        <w:sectPr w:rsidR="003E5D9E">
          <w:type w:val="continuous"/>
          <w:pgSz w:w="11910" w:h="16840"/>
          <w:pgMar w:top="1580" w:right="600" w:bottom="280" w:left="620" w:header="0" w:footer="707" w:gutter="0"/>
          <w:cols w:space="720"/>
        </w:sectPr>
      </w:pPr>
    </w:p>
    <w:p w14:paraId="574EA3C9" w14:textId="77777777" w:rsidR="003E5D9E" w:rsidRDefault="00491973" w:rsidP="00A445C9">
      <w:pPr>
        <w:pStyle w:val="Heading1"/>
        <w:numPr>
          <w:ilvl w:val="0"/>
          <w:numId w:val="32"/>
        </w:numPr>
        <w:tabs>
          <w:tab w:val="left" w:pos="641"/>
        </w:tabs>
        <w:ind w:hanging="468"/>
      </w:pPr>
      <w:bookmarkStart w:id="14" w:name="_TOC_250005"/>
      <w:r>
        <w:rPr>
          <w:color w:val="231F20"/>
        </w:rPr>
        <w:lastRenderedPageBreak/>
        <w:t>Monitoring,</w:t>
      </w:r>
      <w:r>
        <w:rPr>
          <w:color w:val="231F20"/>
          <w:spacing w:val="-5"/>
        </w:rPr>
        <w:t xml:space="preserve"> </w:t>
      </w:r>
      <w:r>
        <w:rPr>
          <w:color w:val="231F20"/>
        </w:rPr>
        <w:t>evaluation,</w:t>
      </w:r>
      <w:r>
        <w:rPr>
          <w:color w:val="231F20"/>
          <w:spacing w:val="-5"/>
        </w:rPr>
        <w:t xml:space="preserve"> </w:t>
      </w:r>
      <w:r>
        <w:rPr>
          <w:color w:val="231F20"/>
        </w:rPr>
        <w:t>reporting</w:t>
      </w:r>
      <w:r>
        <w:rPr>
          <w:color w:val="231F20"/>
          <w:spacing w:val="-5"/>
        </w:rPr>
        <w:t xml:space="preserve"> </w:t>
      </w:r>
      <w:r>
        <w:rPr>
          <w:color w:val="231F20"/>
        </w:rPr>
        <w:t>and</w:t>
      </w:r>
      <w:r>
        <w:rPr>
          <w:color w:val="231F20"/>
          <w:spacing w:val="-5"/>
        </w:rPr>
        <w:t xml:space="preserve"> </w:t>
      </w:r>
      <w:bookmarkEnd w:id="14"/>
      <w:r>
        <w:rPr>
          <w:color w:val="231F20"/>
        </w:rPr>
        <w:t>improvement</w:t>
      </w:r>
    </w:p>
    <w:p w14:paraId="7EEE4236" w14:textId="77777777" w:rsidR="003E5D9E" w:rsidRDefault="003E5D9E">
      <w:pPr>
        <w:pStyle w:val="BodyText"/>
        <w:rPr>
          <w:sz w:val="20"/>
        </w:rPr>
      </w:pPr>
    </w:p>
    <w:p w14:paraId="156F1CE9" w14:textId="77777777" w:rsidR="003E5D9E" w:rsidRDefault="003E5D9E">
      <w:pPr>
        <w:rPr>
          <w:sz w:val="20"/>
        </w:rPr>
        <w:sectPr w:rsidR="003E5D9E">
          <w:pgSz w:w="11910" w:h="16840"/>
          <w:pgMar w:top="620" w:right="600" w:bottom="900" w:left="620" w:header="0" w:footer="707" w:gutter="0"/>
          <w:cols w:space="720"/>
        </w:sectPr>
      </w:pPr>
    </w:p>
    <w:p w14:paraId="62B4E3E5" w14:textId="77777777" w:rsidR="003E5D9E" w:rsidRDefault="00491973">
      <w:pPr>
        <w:spacing w:before="232" w:line="242" w:lineRule="auto"/>
        <w:ind w:left="173" w:right="75"/>
        <w:rPr>
          <w:sz w:val="24"/>
        </w:rPr>
      </w:pPr>
      <w:r>
        <w:rPr>
          <w:color w:val="231F20"/>
          <w:sz w:val="24"/>
        </w:rPr>
        <w:t>Adaptation is a complex,</w:t>
      </w:r>
      <w:r>
        <w:rPr>
          <w:color w:val="231F20"/>
          <w:spacing w:val="1"/>
          <w:sz w:val="24"/>
        </w:rPr>
        <w:t xml:space="preserve"> </w:t>
      </w:r>
      <w:r>
        <w:rPr>
          <w:color w:val="231F20"/>
          <w:sz w:val="24"/>
        </w:rPr>
        <w:t>iterative</w:t>
      </w:r>
      <w:r>
        <w:rPr>
          <w:color w:val="231F20"/>
          <w:spacing w:val="-8"/>
          <w:sz w:val="24"/>
        </w:rPr>
        <w:t xml:space="preserve"> </w:t>
      </w:r>
      <w:r>
        <w:rPr>
          <w:color w:val="231F20"/>
          <w:sz w:val="24"/>
        </w:rPr>
        <w:t>and</w:t>
      </w:r>
      <w:r>
        <w:rPr>
          <w:color w:val="231F20"/>
          <w:spacing w:val="-8"/>
          <w:sz w:val="24"/>
        </w:rPr>
        <w:t xml:space="preserve"> </w:t>
      </w:r>
      <w:r>
        <w:rPr>
          <w:color w:val="231F20"/>
          <w:sz w:val="24"/>
        </w:rPr>
        <w:t>ongoing</w:t>
      </w:r>
      <w:r>
        <w:rPr>
          <w:color w:val="231F20"/>
          <w:spacing w:val="-8"/>
          <w:sz w:val="24"/>
        </w:rPr>
        <w:t xml:space="preserve"> </w:t>
      </w:r>
      <w:r>
        <w:rPr>
          <w:color w:val="231F20"/>
          <w:sz w:val="24"/>
        </w:rPr>
        <w:t>process,</w:t>
      </w:r>
      <w:r>
        <w:rPr>
          <w:color w:val="231F20"/>
          <w:spacing w:val="-64"/>
          <w:sz w:val="24"/>
        </w:rPr>
        <w:t xml:space="preserve"> </w:t>
      </w:r>
      <w:r>
        <w:rPr>
          <w:color w:val="231F20"/>
          <w:sz w:val="24"/>
        </w:rPr>
        <w:t>and it can be difficult to</w:t>
      </w:r>
      <w:r>
        <w:rPr>
          <w:color w:val="231F20"/>
          <w:spacing w:val="1"/>
          <w:sz w:val="24"/>
        </w:rPr>
        <w:t xml:space="preserve"> </w:t>
      </w:r>
      <w:r>
        <w:rPr>
          <w:color w:val="231F20"/>
          <w:sz w:val="24"/>
        </w:rPr>
        <w:t>measure</w:t>
      </w:r>
      <w:r>
        <w:rPr>
          <w:color w:val="231F20"/>
          <w:spacing w:val="1"/>
          <w:sz w:val="24"/>
        </w:rPr>
        <w:t xml:space="preserve"> </w:t>
      </w:r>
      <w:r>
        <w:rPr>
          <w:color w:val="231F20"/>
          <w:sz w:val="24"/>
        </w:rPr>
        <w:t>progress.</w:t>
      </w:r>
      <w:r>
        <w:rPr>
          <w:color w:val="231F20"/>
          <w:spacing w:val="66"/>
          <w:sz w:val="24"/>
        </w:rPr>
        <w:t xml:space="preserve"> </w:t>
      </w:r>
      <w:r>
        <w:rPr>
          <w:color w:val="231F20"/>
          <w:sz w:val="24"/>
        </w:rPr>
        <w:t>Success</w:t>
      </w:r>
      <w:r>
        <w:rPr>
          <w:color w:val="231F20"/>
          <w:spacing w:val="1"/>
          <w:sz w:val="24"/>
        </w:rPr>
        <w:t xml:space="preserve"> </w:t>
      </w:r>
      <w:r>
        <w:rPr>
          <w:color w:val="231F20"/>
          <w:sz w:val="24"/>
        </w:rPr>
        <w:t>in adaptation often means</w:t>
      </w:r>
      <w:r>
        <w:rPr>
          <w:color w:val="231F20"/>
          <w:spacing w:val="1"/>
          <w:sz w:val="24"/>
        </w:rPr>
        <w:t xml:space="preserve"> </w:t>
      </w:r>
      <w:r>
        <w:rPr>
          <w:color w:val="231F20"/>
          <w:sz w:val="24"/>
        </w:rPr>
        <w:t>avoiding or reducing negative</w:t>
      </w:r>
      <w:r>
        <w:rPr>
          <w:color w:val="231F20"/>
          <w:spacing w:val="1"/>
          <w:sz w:val="24"/>
        </w:rPr>
        <w:t xml:space="preserve"> </w:t>
      </w:r>
      <w:r>
        <w:rPr>
          <w:color w:val="231F20"/>
          <w:sz w:val="24"/>
        </w:rPr>
        <w:t>impacts which makes it</w:t>
      </w:r>
      <w:r>
        <w:rPr>
          <w:color w:val="231F20"/>
          <w:spacing w:val="1"/>
          <w:sz w:val="24"/>
        </w:rPr>
        <w:t xml:space="preserve"> </w:t>
      </w:r>
      <w:r>
        <w:rPr>
          <w:color w:val="231F20"/>
          <w:sz w:val="24"/>
        </w:rPr>
        <w:t>difficult</w:t>
      </w:r>
      <w:r>
        <w:rPr>
          <w:color w:val="231F20"/>
          <w:spacing w:val="-3"/>
          <w:sz w:val="24"/>
        </w:rPr>
        <w:t xml:space="preserve"> </w:t>
      </w:r>
      <w:r>
        <w:rPr>
          <w:color w:val="231F20"/>
          <w:sz w:val="24"/>
        </w:rPr>
        <w:t>to</w:t>
      </w:r>
      <w:r>
        <w:rPr>
          <w:color w:val="231F20"/>
          <w:spacing w:val="-2"/>
          <w:sz w:val="24"/>
        </w:rPr>
        <w:t xml:space="preserve"> </w:t>
      </w:r>
      <w:r>
        <w:rPr>
          <w:color w:val="231F20"/>
          <w:sz w:val="24"/>
        </w:rPr>
        <w:t>match</w:t>
      </w:r>
      <w:r>
        <w:rPr>
          <w:color w:val="231F20"/>
          <w:spacing w:val="-2"/>
          <w:sz w:val="24"/>
        </w:rPr>
        <w:t xml:space="preserve"> </w:t>
      </w:r>
      <w:r>
        <w:rPr>
          <w:color w:val="231F20"/>
          <w:sz w:val="24"/>
        </w:rPr>
        <w:t>outcomes</w:t>
      </w:r>
    </w:p>
    <w:p w14:paraId="5097AC72" w14:textId="77777777" w:rsidR="003E5D9E" w:rsidRDefault="00491973">
      <w:pPr>
        <w:spacing w:before="11" w:line="242" w:lineRule="auto"/>
        <w:ind w:left="173" w:right="104"/>
        <w:rPr>
          <w:sz w:val="24"/>
        </w:rPr>
      </w:pPr>
      <w:r>
        <w:rPr>
          <w:color w:val="231F20"/>
          <w:sz w:val="24"/>
        </w:rPr>
        <w:t>to avoidance and reduction</w:t>
      </w:r>
      <w:r>
        <w:rPr>
          <w:color w:val="231F20"/>
          <w:spacing w:val="1"/>
          <w:sz w:val="24"/>
        </w:rPr>
        <w:t xml:space="preserve"> </w:t>
      </w:r>
      <w:r>
        <w:rPr>
          <w:color w:val="231F20"/>
          <w:sz w:val="24"/>
        </w:rPr>
        <w:t>measures taken. There can</w:t>
      </w:r>
      <w:r>
        <w:rPr>
          <w:color w:val="231F20"/>
          <w:spacing w:val="1"/>
          <w:sz w:val="24"/>
        </w:rPr>
        <w:t xml:space="preserve"> </w:t>
      </w:r>
      <w:r>
        <w:rPr>
          <w:color w:val="231F20"/>
          <w:sz w:val="24"/>
        </w:rPr>
        <w:t>also be a significant time lag</w:t>
      </w:r>
      <w:r>
        <w:rPr>
          <w:color w:val="231F20"/>
          <w:spacing w:val="1"/>
          <w:sz w:val="24"/>
        </w:rPr>
        <w:t xml:space="preserve"> </w:t>
      </w:r>
      <w:r>
        <w:rPr>
          <w:color w:val="231F20"/>
          <w:sz w:val="24"/>
        </w:rPr>
        <w:t>between an intervention and</w:t>
      </w:r>
      <w:r>
        <w:rPr>
          <w:color w:val="231F20"/>
          <w:spacing w:val="1"/>
          <w:sz w:val="24"/>
        </w:rPr>
        <w:t xml:space="preserve"> </w:t>
      </w:r>
      <w:r>
        <w:rPr>
          <w:color w:val="231F20"/>
          <w:sz w:val="24"/>
        </w:rPr>
        <w:t>measurable impacts, making</w:t>
      </w:r>
      <w:r>
        <w:rPr>
          <w:color w:val="231F20"/>
          <w:spacing w:val="1"/>
          <w:sz w:val="24"/>
        </w:rPr>
        <w:t xml:space="preserve"> </w:t>
      </w:r>
      <w:r>
        <w:rPr>
          <w:color w:val="231F20"/>
          <w:sz w:val="24"/>
        </w:rPr>
        <w:t>it difficult to evaluate the</w:t>
      </w:r>
      <w:r>
        <w:rPr>
          <w:color w:val="231F20"/>
          <w:spacing w:val="1"/>
          <w:sz w:val="24"/>
        </w:rPr>
        <w:t xml:space="preserve"> </w:t>
      </w:r>
      <w:r>
        <w:rPr>
          <w:color w:val="231F20"/>
          <w:sz w:val="24"/>
        </w:rPr>
        <w:t>effectiveness compared to</w:t>
      </w:r>
      <w:r>
        <w:rPr>
          <w:color w:val="231F20"/>
          <w:spacing w:val="1"/>
          <w:sz w:val="24"/>
        </w:rPr>
        <w:t xml:space="preserve"> </w:t>
      </w:r>
      <w:r>
        <w:rPr>
          <w:color w:val="231F20"/>
          <w:sz w:val="24"/>
        </w:rPr>
        <w:t>other types of initiatives such</w:t>
      </w:r>
      <w:r>
        <w:rPr>
          <w:color w:val="231F20"/>
          <w:spacing w:val="1"/>
          <w:sz w:val="24"/>
        </w:rPr>
        <w:t xml:space="preserve"> </w:t>
      </w:r>
      <w:r>
        <w:rPr>
          <w:color w:val="231F20"/>
          <w:sz w:val="24"/>
        </w:rPr>
        <w:t>as emissions reduction. It can</w:t>
      </w:r>
      <w:r>
        <w:rPr>
          <w:color w:val="231F20"/>
          <w:spacing w:val="-64"/>
          <w:sz w:val="24"/>
        </w:rPr>
        <w:t xml:space="preserve"> </w:t>
      </w:r>
      <w:r>
        <w:rPr>
          <w:color w:val="231F20"/>
          <w:sz w:val="24"/>
        </w:rPr>
        <w:t>also</w:t>
      </w:r>
      <w:r>
        <w:rPr>
          <w:color w:val="231F20"/>
          <w:spacing w:val="-4"/>
          <w:sz w:val="24"/>
        </w:rPr>
        <w:t xml:space="preserve"> </w:t>
      </w:r>
      <w:r>
        <w:rPr>
          <w:color w:val="231F20"/>
          <w:sz w:val="24"/>
        </w:rPr>
        <w:t>be</w:t>
      </w:r>
      <w:r>
        <w:rPr>
          <w:color w:val="231F20"/>
          <w:spacing w:val="-3"/>
          <w:sz w:val="24"/>
        </w:rPr>
        <w:t xml:space="preserve"> </w:t>
      </w:r>
      <w:r>
        <w:rPr>
          <w:color w:val="231F20"/>
          <w:sz w:val="24"/>
        </w:rPr>
        <w:t>difficult</w:t>
      </w:r>
      <w:r>
        <w:rPr>
          <w:color w:val="231F20"/>
          <w:spacing w:val="-3"/>
          <w:sz w:val="24"/>
        </w:rPr>
        <w:t xml:space="preserve"> </w:t>
      </w:r>
      <w:r>
        <w:rPr>
          <w:color w:val="231F20"/>
          <w:sz w:val="24"/>
        </w:rPr>
        <w:t>to</w:t>
      </w:r>
      <w:r>
        <w:rPr>
          <w:color w:val="231F20"/>
          <w:spacing w:val="-2"/>
          <w:sz w:val="24"/>
        </w:rPr>
        <w:t xml:space="preserve"> </w:t>
      </w:r>
      <w:r>
        <w:rPr>
          <w:color w:val="231F20"/>
          <w:sz w:val="24"/>
        </w:rPr>
        <w:t>attribute</w:t>
      </w:r>
    </w:p>
    <w:p w14:paraId="65BF6C9A" w14:textId="77777777" w:rsidR="003E5D9E" w:rsidRDefault="00491973">
      <w:pPr>
        <w:spacing w:before="14" w:line="242" w:lineRule="auto"/>
        <w:ind w:left="173"/>
        <w:rPr>
          <w:sz w:val="24"/>
        </w:rPr>
      </w:pPr>
      <w:r>
        <w:rPr>
          <w:color w:val="231F20"/>
          <w:sz w:val="24"/>
        </w:rPr>
        <w:t>health</w:t>
      </w:r>
      <w:r>
        <w:rPr>
          <w:color w:val="231F20"/>
          <w:spacing w:val="-7"/>
          <w:sz w:val="24"/>
        </w:rPr>
        <w:t xml:space="preserve"> </w:t>
      </w:r>
      <w:r>
        <w:rPr>
          <w:color w:val="231F20"/>
          <w:sz w:val="24"/>
        </w:rPr>
        <w:t>outcomes</w:t>
      </w:r>
      <w:r>
        <w:rPr>
          <w:color w:val="231F20"/>
          <w:spacing w:val="-6"/>
          <w:sz w:val="24"/>
        </w:rPr>
        <w:t xml:space="preserve"> </w:t>
      </w:r>
      <w:r>
        <w:rPr>
          <w:color w:val="231F20"/>
          <w:sz w:val="24"/>
        </w:rPr>
        <w:t>to</w:t>
      </w:r>
      <w:r>
        <w:rPr>
          <w:color w:val="231F20"/>
          <w:spacing w:val="-6"/>
          <w:sz w:val="24"/>
        </w:rPr>
        <w:t xml:space="preserve"> </w:t>
      </w:r>
      <w:r>
        <w:rPr>
          <w:color w:val="231F20"/>
          <w:sz w:val="24"/>
        </w:rPr>
        <w:t>a</w:t>
      </w:r>
      <w:r>
        <w:rPr>
          <w:color w:val="231F20"/>
          <w:spacing w:val="-6"/>
          <w:sz w:val="24"/>
        </w:rPr>
        <w:t xml:space="preserve"> </w:t>
      </w:r>
      <w:r>
        <w:rPr>
          <w:color w:val="231F20"/>
          <w:sz w:val="24"/>
        </w:rPr>
        <w:t>particular</w:t>
      </w:r>
      <w:r>
        <w:rPr>
          <w:color w:val="231F20"/>
          <w:spacing w:val="-63"/>
          <w:sz w:val="24"/>
        </w:rPr>
        <w:t xml:space="preserve"> </w:t>
      </w:r>
      <w:r>
        <w:rPr>
          <w:color w:val="231F20"/>
          <w:sz w:val="24"/>
        </w:rPr>
        <w:t>adaptation action alongside</w:t>
      </w:r>
      <w:r>
        <w:rPr>
          <w:color w:val="231F20"/>
          <w:spacing w:val="1"/>
          <w:sz w:val="24"/>
        </w:rPr>
        <w:t xml:space="preserve"> </w:t>
      </w:r>
      <w:r>
        <w:rPr>
          <w:color w:val="231F20"/>
          <w:sz w:val="24"/>
        </w:rPr>
        <w:t>societal, technological, and</w:t>
      </w:r>
      <w:r>
        <w:rPr>
          <w:color w:val="231F20"/>
          <w:spacing w:val="1"/>
          <w:sz w:val="24"/>
        </w:rPr>
        <w:t xml:space="preserve"> </w:t>
      </w:r>
      <w:r>
        <w:rPr>
          <w:color w:val="231F20"/>
          <w:sz w:val="24"/>
        </w:rPr>
        <w:t>economic</w:t>
      </w:r>
      <w:r>
        <w:rPr>
          <w:color w:val="231F20"/>
          <w:spacing w:val="7"/>
          <w:sz w:val="24"/>
        </w:rPr>
        <w:t xml:space="preserve"> </w:t>
      </w:r>
      <w:r>
        <w:rPr>
          <w:color w:val="231F20"/>
          <w:sz w:val="24"/>
        </w:rPr>
        <w:t>changes</w:t>
      </w:r>
      <w:r>
        <w:rPr>
          <w:color w:val="231F20"/>
          <w:spacing w:val="8"/>
          <w:sz w:val="24"/>
        </w:rPr>
        <w:t xml:space="preserve"> </w:t>
      </w:r>
      <w:r>
        <w:rPr>
          <w:color w:val="231F20"/>
          <w:sz w:val="24"/>
        </w:rPr>
        <w:t>that</w:t>
      </w:r>
      <w:r>
        <w:rPr>
          <w:color w:val="231F20"/>
          <w:spacing w:val="8"/>
          <w:sz w:val="24"/>
        </w:rPr>
        <w:t xml:space="preserve"> </w:t>
      </w:r>
      <w:r>
        <w:rPr>
          <w:color w:val="231F20"/>
          <w:sz w:val="24"/>
        </w:rPr>
        <w:t>may</w:t>
      </w:r>
      <w:r>
        <w:rPr>
          <w:color w:val="231F20"/>
          <w:spacing w:val="1"/>
          <w:sz w:val="24"/>
        </w:rPr>
        <w:t xml:space="preserve"> </w:t>
      </w:r>
      <w:r>
        <w:rPr>
          <w:color w:val="231F20"/>
          <w:sz w:val="24"/>
        </w:rPr>
        <w:t>be happening at the same</w:t>
      </w:r>
      <w:r>
        <w:rPr>
          <w:color w:val="231F20"/>
          <w:spacing w:val="1"/>
          <w:sz w:val="24"/>
        </w:rPr>
        <w:t xml:space="preserve"> </w:t>
      </w:r>
      <w:r>
        <w:rPr>
          <w:color w:val="231F20"/>
          <w:sz w:val="24"/>
        </w:rPr>
        <w:t>time.</w:t>
      </w:r>
    </w:p>
    <w:p w14:paraId="7BB62BF4" w14:textId="77777777" w:rsidR="003E5D9E" w:rsidRDefault="00491973">
      <w:pPr>
        <w:spacing w:before="121" w:line="242" w:lineRule="auto"/>
        <w:ind w:left="173" w:right="341"/>
        <w:rPr>
          <w:sz w:val="24"/>
        </w:rPr>
      </w:pPr>
      <w:r>
        <w:rPr>
          <w:color w:val="231F20"/>
          <w:sz w:val="24"/>
        </w:rPr>
        <w:t>Effective climate change</w:t>
      </w:r>
      <w:r>
        <w:rPr>
          <w:color w:val="231F20"/>
          <w:spacing w:val="1"/>
          <w:sz w:val="24"/>
        </w:rPr>
        <w:t xml:space="preserve"> </w:t>
      </w:r>
      <w:r>
        <w:rPr>
          <w:color w:val="231F20"/>
          <w:sz w:val="24"/>
        </w:rPr>
        <w:t>adaptation actions depend</w:t>
      </w:r>
      <w:r>
        <w:rPr>
          <w:color w:val="231F20"/>
          <w:spacing w:val="1"/>
          <w:sz w:val="24"/>
        </w:rPr>
        <w:t xml:space="preserve"> </w:t>
      </w:r>
      <w:r>
        <w:rPr>
          <w:color w:val="231F20"/>
          <w:sz w:val="24"/>
        </w:rPr>
        <w:t>on the local context and</w:t>
      </w:r>
      <w:r>
        <w:rPr>
          <w:color w:val="231F20"/>
          <w:spacing w:val="1"/>
          <w:sz w:val="24"/>
        </w:rPr>
        <w:t xml:space="preserve"> </w:t>
      </w:r>
      <w:r>
        <w:rPr>
          <w:color w:val="231F20"/>
          <w:sz w:val="24"/>
        </w:rPr>
        <w:t>diverse processes across</w:t>
      </w:r>
      <w:r>
        <w:rPr>
          <w:color w:val="231F20"/>
          <w:spacing w:val="1"/>
          <w:sz w:val="24"/>
        </w:rPr>
        <w:t xml:space="preserve"> </w:t>
      </w:r>
      <w:r>
        <w:rPr>
          <w:color w:val="231F20"/>
          <w:sz w:val="24"/>
        </w:rPr>
        <w:t>states, regions, sectors and</w:t>
      </w:r>
      <w:r>
        <w:rPr>
          <w:color w:val="231F20"/>
          <w:spacing w:val="-64"/>
          <w:sz w:val="24"/>
        </w:rPr>
        <w:t xml:space="preserve"> </w:t>
      </w:r>
      <w:proofErr w:type="spellStart"/>
      <w:r>
        <w:rPr>
          <w:color w:val="231F20"/>
          <w:sz w:val="24"/>
        </w:rPr>
        <w:t>organisations</w:t>
      </w:r>
      <w:proofErr w:type="spellEnd"/>
      <w:r>
        <w:rPr>
          <w:color w:val="231F20"/>
          <w:sz w:val="24"/>
        </w:rPr>
        <w:t>, as well as</w:t>
      </w:r>
      <w:r>
        <w:rPr>
          <w:color w:val="231F20"/>
          <w:spacing w:val="1"/>
          <w:sz w:val="24"/>
        </w:rPr>
        <w:t xml:space="preserve"> </w:t>
      </w:r>
      <w:r>
        <w:rPr>
          <w:color w:val="231F20"/>
          <w:sz w:val="24"/>
        </w:rPr>
        <w:t>the level of community and</w:t>
      </w:r>
      <w:r>
        <w:rPr>
          <w:color w:val="231F20"/>
          <w:spacing w:val="1"/>
          <w:sz w:val="24"/>
        </w:rPr>
        <w:t xml:space="preserve"> </w:t>
      </w:r>
      <w:r>
        <w:rPr>
          <w:color w:val="231F20"/>
          <w:sz w:val="24"/>
        </w:rPr>
        <w:t>business responses. These</w:t>
      </w:r>
      <w:r>
        <w:rPr>
          <w:color w:val="231F20"/>
          <w:spacing w:val="-64"/>
          <w:sz w:val="24"/>
        </w:rPr>
        <w:t xml:space="preserve"> </w:t>
      </w:r>
      <w:r>
        <w:rPr>
          <w:color w:val="231F20"/>
          <w:sz w:val="24"/>
        </w:rPr>
        <w:t>attributes mean there is no</w:t>
      </w:r>
      <w:r>
        <w:rPr>
          <w:color w:val="231F20"/>
          <w:spacing w:val="1"/>
          <w:sz w:val="24"/>
        </w:rPr>
        <w:t xml:space="preserve"> </w:t>
      </w:r>
      <w:r>
        <w:rPr>
          <w:color w:val="231F20"/>
          <w:sz w:val="24"/>
        </w:rPr>
        <w:t>off-the-shelf approach to</w:t>
      </w:r>
      <w:r>
        <w:rPr>
          <w:color w:val="231F20"/>
          <w:spacing w:val="1"/>
          <w:sz w:val="24"/>
        </w:rPr>
        <w:t xml:space="preserve"> </w:t>
      </w:r>
      <w:r>
        <w:rPr>
          <w:color w:val="231F20"/>
          <w:sz w:val="24"/>
        </w:rPr>
        <w:t>monitoring and evaluating</w:t>
      </w:r>
      <w:r>
        <w:rPr>
          <w:color w:val="231F20"/>
          <w:spacing w:val="1"/>
          <w:sz w:val="24"/>
        </w:rPr>
        <w:t xml:space="preserve"> </w:t>
      </w:r>
      <w:r>
        <w:rPr>
          <w:color w:val="231F20"/>
          <w:sz w:val="24"/>
        </w:rPr>
        <w:t>adaptation.</w:t>
      </w:r>
      <w:r>
        <w:rPr>
          <w:color w:val="231F20"/>
          <w:spacing w:val="-6"/>
          <w:sz w:val="24"/>
        </w:rPr>
        <w:t xml:space="preserve"> </w:t>
      </w:r>
      <w:r>
        <w:rPr>
          <w:color w:val="231F20"/>
          <w:sz w:val="24"/>
        </w:rPr>
        <w:t>However,</w:t>
      </w:r>
      <w:r>
        <w:rPr>
          <w:color w:val="231F20"/>
          <w:spacing w:val="-4"/>
          <w:sz w:val="24"/>
        </w:rPr>
        <w:t xml:space="preserve"> </w:t>
      </w:r>
      <w:r>
        <w:rPr>
          <w:color w:val="231F20"/>
          <w:sz w:val="24"/>
        </w:rPr>
        <w:t>the</w:t>
      </w:r>
    </w:p>
    <w:p w14:paraId="16C131F2" w14:textId="77777777" w:rsidR="003E5D9E" w:rsidRDefault="00491973">
      <w:pPr>
        <w:spacing w:before="5"/>
        <w:rPr>
          <w:sz w:val="20"/>
        </w:rPr>
      </w:pPr>
      <w:r>
        <w:br w:type="column"/>
      </w:r>
    </w:p>
    <w:p w14:paraId="0CA5BF99" w14:textId="77777777" w:rsidR="003E5D9E" w:rsidRDefault="00491973">
      <w:pPr>
        <w:spacing w:line="242" w:lineRule="auto"/>
        <w:ind w:left="173" w:right="100"/>
        <w:rPr>
          <w:sz w:val="24"/>
        </w:rPr>
      </w:pPr>
      <w:r>
        <w:rPr>
          <w:color w:val="231F20"/>
          <w:sz w:val="24"/>
        </w:rPr>
        <w:t>Government is committed to</w:t>
      </w:r>
      <w:r>
        <w:rPr>
          <w:color w:val="231F20"/>
          <w:spacing w:val="1"/>
          <w:sz w:val="24"/>
        </w:rPr>
        <w:t xml:space="preserve"> </w:t>
      </w:r>
      <w:r>
        <w:rPr>
          <w:color w:val="231F20"/>
          <w:sz w:val="24"/>
        </w:rPr>
        <w:t>developing a robust, tailored</w:t>
      </w:r>
      <w:r>
        <w:rPr>
          <w:color w:val="231F20"/>
          <w:spacing w:val="1"/>
          <w:sz w:val="24"/>
        </w:rPr>
        <w:t xml:space="preserve"> </w:t>
      </w:r>
      <w:r>
        <w:rPr>
          <w:color w:val="231F20"/>
          <w:sz w:val="24"/>
        </w:rPr>
        <w:t>system of monitoring and</w:t>
      </w:r>
      <w:r>
        <w:rPr>
          <w:color w:val="231F20"/>
          <w:spacing w:val="1"/>
          <w:sz w:val="24"/>
        </w:rPr>
        <w:t xml:space="preserve"> </w:t>
      </w:r>
      <w:r>
        <w:rPr>
          <w:color w:val="231F20"/>
          <w:sz w:val="24"/>
        </w:rPr>
        <w:t>evaluation to help ensure that</w:t>
      </w:r>
      <w:r>
        <w:rPr>
          <w:color w:val="231F20"/>
          <w:spacing w:val="-64"/>
          <w:sz w:val="24"/>
        </w:rPr>
        <w:t xml:space="preserve"> </w:t>
      </w:r>
      <w:r>
        <w:rPr>
          <w:color w:val="231F20"/>
          <w:sz w:val="24"/>
        </w:rPr>
        <w:t>its adaptation initiatives are</w:t>
      </w:r>
      <w:r>
        <w:rPr>
          <w:color w:val="231F20"/>
          <w:spacing w:val="1"/>
          <w:sz w:val="24"/>
        </w:rPr>
        <w:t xml:space="preserve"> </w:t>
      </w:r>
      <w:r>
        <w:rPr>
          <w:color w:val="231F20"/>
          <w:sz w:val="24"/>
        </w:rPr>
        <w:t>effectively reducing risks to</w:t>
      </w:r>
      <w:r>
        <w:rPr>
          <w:color w:val="231F20"/>
          <w:spacing w:val="1"/>
          <w:sz w:val="24"/>
        </w:rPr>
        <w:t xml:space="preserve"> </w:t>
      </w:r>
      <w:r>
        <w:rPr>
          <w:color w:val="231F20"/>
          <w:sz w:val="24"/>
        </w:rPr>
        <w:t>the</w:t>
      </w:r>
      <w:r>
        <w:rPr>
          <w:color w:val="231F20"/>
          <w:spacing w:val="-14"/>
          <w:sz w:val="24"/>
        </w:rPr>
        <w:t xml:space="preserve"> </w:t>
      </w:r>
      <w:r>
        <w:rPr>
          <w:color w:val="231F20"/>
          <w:sz w:val="24"/>
        </w:rPr>
        <w:t>community,</w:t>
      </w:r>
      <w:r>
        <w:rPr>
          <w:color w:val="231F20"/>
          <w:spacing w:val="-14"/>
          <w:sz w:val="24"/>
        </w:rPr>
        <w:t xml:space="preserve"> </w:t>
      </w:r>
      <w:r>
        <w:rPr>
          <w:color w:val="231F20"/>
          <w:sz w:val="24"/>
        </w:rPr>
        <w:t>infrastructure,</w:t>
      </w:r>
      <w:r>
        <w:rPr>
          <w:color w:val="231F20"/>
          <w:spacing w:val="-64"/>
          <w:sz w:val="24"/>
        </w:rPr>
        <w:t xml:space="preserve"> </w:t>
      </w:r>
      <w:r>
        <w:rPr>
          <w:color w:val="231F20"/>
          <w:sz w:val="24"/>
        </w:rPr>
        <w:t>economy</w:t>
      </w:r>
      <w:r>
        <w:rPr>
          <w:color w:val="231F20"/>
          <w:spacing w:val="-5"/>
          <w:sz w:val="24"/>
        </w:rPr>
        <w:t xml:space="preserve"> </w:t>
      </w:r>
      <w:r>
        <w:rPr>
          <w:color w:val="231F20"/>
          <w:sz w:val="24"/>
        </w:rPr>
        <w:t>and</w:t>
      </w:r>
      <w:r>
        <w:rPr>
          <w:color w:val="231F20"/>
          <w:spacing w:val="-4"/>
          <w:sz w:val="24"/>
        </w:rPr>
        <w:t xml:space="preserve"> </w:t>
      </w:r>
      <w:r>
        <w:rPr>
          <w:color w:val="231F20"/>
          <w:sz w:val="24"/>
        </w:rPr>
        <w:t>environment.</w:t>
      </w:r>
    </w:p>
    <w:p w14:paraId="4DB40A47" w14:textId="77777777" w:rsidR="003E5D9E" w:rsidRDefault="00491973">
      <w:pPr>
        <w:spacing w:before="124" w:line="242" w:lineRule="auto"/>
        <w:ind w:left="173" w:right="260"/>
        <w:rPr>
          <w:sz w:val="24"/>
        </w:rPr>
      </w:pPr>
      <w:r>
        <w:rPr>
          <w:color w:val="231F20"/>
          <w:sz w:val="24"/>
        </w:rPr>
        <w:t>A monitoring, evaluation,</w:t>
      </w:r>
      <w:r>
        <w:rPr>
          <w:color w:val="231F20"/>
          <w:spacing w:val="1"/>
          <w:sz w:val="24"/>
        </w:rPr>
        <w:t xml:space="preserve"> </w:t>
      </w:r>
      <w:r>
        <w:rPr>
          <w:color w:val="231F20"/>
          <w:sz w:val="24"/>
        </w:rPr>
        <w:t>reporting and improvement</w:t>
      </w:r>
      <w:r>
        <w:rPr>
          <w:color w:val="231F20"/>
          <w:spacing w:val="1"/>
          <w:sz w:val="24"/>
        </w:rPr>
        <w:t xml:space="preserve"> </w:t>
      </w:r>
      <w:r>
        <w:rPr>
          <w:color w:val="231F20"/>
          <w:sz w:val="24"/>
        </w:rPr>
        <w:t>framework will guide the</w:t>
      </w:r>
      <w:r>
        <w:rPr>
          <w:color w:val="231F20"/>
          <w:spacing w:val="1"/>
          <w:sz w:val="24"/>
        </w:rPr>
        <w:t xml:space="preserve"> </w:t>
      </w:r>
      <w:r>
        <w:rPr>
          <w:color w:val="231F20"/>
          <w:sz w:val="24"/>
        </w:rPr>
        <w:t>implementation of this</w:t>
      </w:r>
      <w:r>
        <w:rPr>
          <w:color w:val="231F20"/>
          <w:spacing w:val="1"/>
          <w:sz w:val="24"/>
        </w:rPr>
        <w:t xml:space="preserve"> </w:t>
      </w:r>
      <w:r>
        <w:rPr>
          <w:color w:val="231F20"/>
          <w:sz w:val="24"/>
        </w:rPr>
        <w:t>Health and Human Services</w:t>
      </w:r>
      <w:r>
        <w:rPr>
          <w:color w:val="231F20"/>
          <w:spacing w:val="-65"/>
          <w:sz w:val="24"/>
        </w:rPr>
        <w:t xml:space="preserve"> </w:t>
      </w:r>
      <w:r>
        <w:rPr>
          <w:color w:val="231F20"/>
          <w:sz w:val="24"/>
        </w:rPr>
        <w:t>Adaptation</w:t>
      </w:r>
      <w:r>
        <w:rPr>
          <w:color w:val="231F20"/>
          <w:spacing w:val="-14"/>
          <w:sz w:val="24"/>
        </w:rPr>
        <w:t xml:space="preserve"> </w:t>
      </w:r>
      <w:r>
        <w:rPr>
          <w:color w:val="231F20"/>
          <w:sz w:val="24"/>
        </w:rPr>
        <w:t>Action Plan.</w:t>
      </w:r>
      <w:r>
        <w:rPr>
          <w:color w:val="231F20"/>
          <w:spacing w:val="-5"/>
          <w:sz w:val="24"/>
        </w:rPr>
        <w:t xml:space="preserve"> </w:t>
      </w:r>
      <w:r>
        <w:rPr>
          <w:color w:val="231F20"/>
          <w:sz w:val="24"/>
        </w:rPr>
        <w:t>The</w:t>
      </w:r>
    </w:p>
    <w:p w14:paraId="0EFB1A64" w14:textId="77777777" w:rsidR="003E5D9E" w:rsidRDefault="00491973">
      <w:pPr>
        <w:spacing w:before="8" w:line="242" w:lineRule="auto"/>
        <w:ind w:left="173" w:right="20"/>
        <w:rPr>
          <w:sz w:val="24"/>
        </w:rPr>
      </w:pPr>
      <w:r>
        <w:rPr>
          <w:color w:val="231F20"/>
          <w:sz w:val="24"/>
        </w:rPr>
        <w:t>development of the monitoring</w:t>
      </w:r>
      <w:r>
        <w:rPr>
          <w:color w:val="231F20"/>
          <w:spacing w:val="-65"/>
          <w:sz w:val="24"/>
        </w:rPr>
        <w:t xml:space="preserve"> </w:t>
      </w:r>
      <w:r>
        <w:rPr>
          <w:color w:val="231F20"/>
          <w:sz w:val="24"/>
        </w:rPr>
        <w:t>and evaluation framework</w:t>
      </w:r>
      <w:r>
        <w:rPr>
          <w:color w:val="231F20"/>
          <w:spacing w:val="1"/>
          <w:sz w:val="24"/>
        </w:rPr>
        <w:t xml:space="preserve"> </w:t>
      </w:r>
      <w:r>
        <w:rPr>
          <w:color w:val="231F20"/>
          <w:sz w:val="24"/>
        </w:rPr>
        <w:t>includes:</w:t>
      </w:r>
    </w:p>
    <w:p w14:paraId="52302493" w14:textId="77777777" w:rsidR="003E5D9E" w:rsidRDefault="00491973">
      <w:pPr>
        <w:pStyle w:val="ListParagraph"/>
        <w:numPr>
          <w:ilvl w:val="0"/>
          <w:numId w:val="15"/>
        </w:numPr>
        <w:tabs>
          <w:tab w:val="left" w:pos="401"/>
        </w:tabs>
        <w:spacing w:before="117" w:line="242" w:lineRule="auto"/>
        <w:ind w:left="400" w:right="50"/>
        <w:rPr>
          <w:color w:val="231F20"/>
          <w:sz w:val="24"/>
        </w:rPr>
      </w:pPr>
      <w:proofErr w:type="spellStart"/>
      <w:r>
        <w:rPr>
          <w:color w:val="231F20"/>
          <w:sz w:val="24"/>
        </w:rPr>
        <w:t>finalisation</w:t>
      </w:r>
      <w:proofErr w:type="spellEnd"/>
      <w:r>
        <w:rPr>
          <w:color w:val="231F20"/>
          <w:sz w:val="24"/>
        </w:rPr>
        <w:t xml:space="preserve"> of the framework</w:t>
      </w:r>
      <w:r>
        <w:rPr>
          <w:color w:val="231F20"/>
          <w:spacing w:val="-64"/>
          <w:sz w:val="24"/>
        </w:rPr>
        <w:t xml:space="preserve"> </w:t>
      </w:r>
      <w:r>
        <w:rPr>
          <w:color w:val="231F20"/>
          <w:sz w:val="24"/>
        </w:rPr>
        <w:t>scope</w:t>
      </w:r>
    </w:p>
    <w:p w14:paraId="1BF808BA" w14:textId="77777777" w:rsidR="003E5D9E" w:rsidRDefault="00491973">
      <w:pPr>
        <w:pStyle w:val="ListParagraph"/>
        <w:numPr>
          <w:ilvl w:val="0"/>
          <w:numId w:val="15"/>
        </w:numPr>
        <w:tabs>
          <w:tab w:val="left" w:pos="401"/>
        </w:tabs>
        <w:spacing w:before="116" w:line="242" w:lineRule="auto"/>
        <w:ind w:left="400" w:right="277"/>
        <w:rPr>
          <w:color w:val="231F20"/>
          <w:sz w:val="24"/>
        </w:rPr>
      </w:pPr>
      <w:proofErr w:type="spellStart"/>
      <w:r>
        <w:rPr>
          <w:color w:val="231F20"/>
          <w:sz w:val="24"/>
        </w:rPr>
        <w:t>finalisation</w:t>
      </w:r>
      <w:proofErr w:type="spellEnd"/>
      <w:r>
        <w:rPr>
          <w:color w:val="231F20"/>
          <w:sz w:val="24"/>
        </w:rPr>
        <w:t xml:space="preserve"> of the program</w:t>
      </w:r>
      <w:r>
        <w:rPr>
          <w:color w:val="231F20"/>
          <w:spacing w:val="-64"/>
          <w:sz w:val="24"/>
        </w:rPr>
        <w:t xml:space="preserve"> </w:t>
      </w:r>
      <w:r>
        <w:rPr>
          <w:color w:val="231F20"/>
          <w:sz w:val="24"/>
        </w:rPr>
        <w:t>logic for evaluation,</w:t>
      </w:r>
      <w:r>
        <w:rPr>
          <w:color w:val="231F20"/>
          <w:spacing w:val="1"/>
          <w:sz w:val="24"/>
        </w:rPr>
        <w:t xml:space="preserve"> </w:t>
      </w:r>
      <w:r>
        <w:rPr>
          <w:color w:val="231F20"/>
          <w:sz w:val="24"/>
        </w:rPr>
        <w:t>including</w:t>
      </w:r>
      <w:r>
        <w:rPr>
          <w:color w:val="231F20"/>
          <w:spacing w:val="-4"/>
          <w:sz w:val="24"/>
        </w:rPr>
        <w:t xml:space="preserve"> </w:t>
      </w:r>
      <w:r>
        <w:rPr>
          <w:color w:val="231F20"/>
          <w:sz w:val="24"/>
        </w:rPr>
        <w:t>identification</w:t>
      </w:r>
    </w:p>
    <w:p w14:paraId="15737B93" w14:textId="77777777" w:rsidR="003E5D9E" w:rsidRDefault="00491973">
      <w:pPr>
        <w:spacing w:before="4" w:line="242" w:lineRule="auto"/>
        <w:ind w:left="400" w:right="745"/>
        <w:rPr>
          <w:sz w:val="24"/>
        </w:rPr>
      </w:pPr>
      <w:r>
        <w:rPr>
          <w:color w:val="231F20"/>
          <w:sz w:val="24"/>
        </w:rPr>
        <w:t>of</w:t>
      </w:r>
      <w:r>
        <w:rPr>
          <w:color w:val="231F20"/>
          <w:spacing w:val="-6"/>
          <w:sz w:val="24"/>
        </w:rPr>
        <w:t xml:space="preserve"> </w:t>
      </w:r>
      <w:r>
        <w:rPr>
          <w:color w:val="231F20"/>
          <w:sz w:val="24"/>
        </w:rPr>
        <w:t>inputs,</w:t>
      </w:r>
      <w:r>
        <w:rPr>
          <w:color w:val="231F20"/>
          <w:spacing w:val="-6"/>
          <w:sz w:val="24"/>
        </w:rPr>
        <w:t xml:space="preserve"> </w:t>
      </w:r>
      <w:r>
        <w:rPr>
          <w:color w:val="231F20"/>
          <w:sz w:val="24"/>
        </w:rPr>
        <w:t>outputs</w:t>
      </w:r>
      <w:r>
        <w:rPr>
          <w:color w:val="231F20"/>
          <w:spacing w:val="-6"/>
          <w:sz w:val="24"/>
        </w:rPr>
        <w:t xml:space="preserve"> </w:t>
      </w:r>
      <w:r>
        <w:rPr>
          <w:color w:val="231F20"/>
          <w:sz w:val="24"/>
        </w:rPr>
        <w:t>and</w:t>
      </w:r>
      <w:r>
        <w:rPr>
          <w:color w:val="231F20"/>
          <w:spacing w:val="-64"/>
          <w:sz w:val="24"/>
        </w:rPr>
        <w:t xml:space="preserve"> </w:t>
      </w:r>
      <w:r>
        <w:rPr>
          <w:color w:val="231F20"/>
          <w:sz w:val="24"/>
        </w:rPr>
        <w:t>outcomes</w:t>
      </w:r>
    </w:p>
    <w:p w14:paraId="0A586C21" w14:textId="77777777" w:rsidR="003E5D9E" w:rsidRDefault="00491973">
      <w:pPr>
        <w:pStyle w:val="ListParagraph"/>
        <w:numPr>
          <w:ilvl w:val="0"/>
          <w:numId w:val="15"/>
        </w:numPr>
        <w:tabs>
          <w:tab w:val="left" w:pos="401"/>
        </w:tabs>
        <w:spacing w:before="116" w:line="242" w:lineRule="auto"/>
        <w:ind w:left="400" w:right="197"/>
        <w:rPr>
          <w:color w:val="231F20"/>
          <w:sz w:val="24"/>
        </w:rPr>
      </w:pPr>
      <w:r>
        <w:rPr>
          <w:color w:val="231F20"/>
          <w:sz w:val="24"/>
        </w:rPr>
        <w:t>development of indicators,</w:t>
      </w:r>
      <w:r>
        <w:rPr>
          <w:color w:val="231F20"/>
          <w:spacing w:val="-64"/>
          <w:sz w:val="24"/>
        </w:rPr>
        <w:t xml:space="preserve"> </w:t>
      </w:r>
      <w:r>
        <w:rPr>
          <w:color w:val="231F20"/>
          <w:sz w:val="24"/>
        </w:rPr>
        <w:t>measures, baseline and</w:t>
      </w:r>
      <w:r>
        <w:rPr>
          <w:color w:val="231F20"/>
          <w:spacing w:val="1"/>
          <w:sz w:val="24"/>
        </w:rPr>
        <w:t xml:space="preserve"> </w:t>
      </w:r>
      <w:r>
        <w:rPr>
          <w:color w:val="231F20"/>
          <w:sz w:val="24"/>
        </w:rPr>
        <w:t>targets for each action and</w:t>
      </w:r>
      <w:r>
        <w:rPr>
          <w:color w:val="231F20"/>
          <w:spacing w:val="-64"/>
          <w:sz w:val="24"/>
        </w:rPr>
        <w:t xml:space="preserve"> </w:t>
      </w:r>
      <w:r>
        <w:rPr>
          <w:color w:val="231F20"/>
          <w:sz w:val="24"/>
        </w:rPr>
        <w:t>other areas of evaluation</w:t>
      </w:r>
      <w:r>
        <w:rPr>
          <w:color w:val="231F20"/>
          <w:spacing w:val="1"/>
          <w:sz w:val="24"/>
        </w:rPr>
        <w:t xml:space="preserve"> </w:t>
      </w:r>
      <w:r>
        <w:rPr>
          <w:color w:val="231F20"/>
          <w:sz w:val="24"/>
        </w:rPr>
        <w:t>interest</w:t>
      </w:r>
    </w:p>
    <w:p w14:paraId="7D38EA87" w14:textId="77777777" w:rsidR="003E5D9E" w:rsidRDefault="00491973">
      <w:pPr>
        <w:pStyle w:val="ListParagraph"/>
        <w:numPr>
          <w:ilvl w:val="0"/>
          <w:numId w:val="15"/>
        </w:numPr>
        <w:tabs>
          <w:tab w:val="left" w:pos="401"/>
        </w:tabs>
        <w:spacing w:before="120" w:line="242" w:lineRule="auto"/>
        <w:ind w:left="400" w:right="597"/>
        <w:rPr>
          <w:color w:val="231F20"/>
          <w:sz w:val="24"/>
        </w:rPr>
      </w:pPr>
      <w:r>
        <w:rPr>
          <w:color w:val="231F20"/>
          <w:sz w:val="24"/>
        </w:rPr>
        <w:t>setting of appropriate</w:t>
      </w:r>
      <w:r>
        <w:rPr>
          <w:color w:val="231F20"/>
          <w:spacing w:val="1"/>
          <w:sz w:val="24"/>
        </w:rPr>
        <w:t xml:space="preserve"> </w:t>
      </w:r>
      <w:r>
        <w:rPr>
          <w:color w:val="231F20"/>
          <w:sz w:val="24"/>
        </w:rPr>
        <w:t>reporting channels and</w:t>
      </w:r>
      <w:r>
        <w:rPr>
          <w:color w:val="231F20"/>
          <w:spacing w:val="-64"/>
          <w:sz w:val="24"/>
        </w:rPr>
        <w:t xml:space="preserve"> </w:t>
      </w:r>
      <w:r>
        <w:rPr>
          <w:color w:val="231F20"/>
          <w:sz w:val="24"/>
        </w:rPr>
        <w:t>frequency.</w:t>
      </w:r>
    </w:p>
    <w:p w14:paraId="0B8A3442" w14:textId="77777777" w:rsidR="003E5D9E" w:rsidRDefault="00491973">
      <w:pPr>
        <w:spacing w:before="7"/>
        <w:rPr>
          <w:sz w:val="20"/>
        </w:rPr>
      </w:pPr>
      <w:r>
        <w:br w:type="column"/>
      </w:r>
    </w:p>
    <w:p w14:paraId="50037B27" w14:textId="77777777" w:rsidR="003E5D9E" w:rsidRDefault="00491973">
      <w:pPr>
        <w:spacing w:line="242" w:lineRule="auto"/>
        <w:ind w:left="173" w:right="323"/>
        <w:rPr>
          <w:sz w:val="24"/>
        </w:rPr>
      </w:pPr>
      <w:r>
        <w:rPr>
          <w:color w:val="231F20"/>
          <w:sz w:val="24"/>
        </w:rPr>
        <w:t>These measures will ensure</w:t>
      </w:r>
      <w:r>
        <w:rPr>
          <w:color w:val="231F20"/>
          <w:spacing w:val="1"/>
          <w:sz w:val="24"/>
        </w:rPr>
        <w:t xml:space="preserve"> </w:t>
      </w:r>
      <w:r>
        <w:rPr>
          <w:color w:val="231F20"/>
          <w:sz w:val="24"/>
        </w:rPr>
        <w:t>progress towards the delivery</w:t>
      </w:r>
      <w:r>
        <w:rPr>
          <w:color w:val="231F20"/>
          <w:spacing w:val="-64"/>
          <w:sz w:val="24"/>
        </w:rPr>
        <w:t xml:space="preserve"> </w:t>
      </w:r>
      <w:r>
        <w:rPr>
          <w:color w:val="231F20"/>
          <w:sz w:val="24"/>
        </w:rPr>
        <w:t>of the desired outcomes</w:t>
      </w:r>
      <w:r>
        <w:rPr>
          <w:color w:val="231F20"/>
          <w:spacing w:val="1"/>
          <w:sz w:val="24"/>
        </w:rPr>
        <w:t xml:space="preserve"> </w:t>
      </w:r>
      <w:r>
        <w:rPr>
          <w:color w:val="231F20"/>
          <w:sz w:val="24"/>
        </w:rPr>
        <w:t>identified</w:t>
      </w:r>
      <w:r>
        <w:rPr>
          <w:color w:val="231F20"/>
          <w:spacing w:val="-7"/>
          <w:sz w:val="24"/>
        </w:rPr>
        <w:t xml:space="preserve"> </w:t>
      </w:r>
      <w:r>
        <w:rPr>
          <w:color w:val="231F20"/>
          <w:sz w:val="24"/>
        </w:rPr>
        <w:t>in</w:t>
      </w:r>
      <w:r>
        <w:rPr>
          <w:color w:val="231F20"/>
          <w:spacing w:val="-9"/>
          <w:sz w:val="24"/>
        </w:rPr>
        <w:t xml:space="preserve"> </w:t>
      </w:r>
      <w:r>
        <w:rPr>
          <w:color w:val="231F20"/>
          <w:sz w:val="24"/>
        </w:rPr>
        <w:t>Table</w:t>
      </w:r>
      <w:r>
        <w:rPr>
          <w:color w:val="231F20"/>
          <w:spacing w:val="-7"/>
          <w:sz w:val="24"/>
        </w:rPr>
        <w:t xml:space="preserve"> </w:t>
      </w:r>
      <w:r>
        <w:rPr>
          <w:color w:val="231F20"/>
          <w:sz w:val="24"/>
        </w:rPr>
        <w:t>6</w:t>
      </w:r>
      <w:r>
        <w:rPr>
          <w:color w:val="231F20"/>
          <w:spacing w:val="-6"/>
          <w:sz w:val="24"/>
        </w:rPr>
        <w:t xml:space="preserve"> </w:t>
      </w:r>
      <w:r>
        <w:rPr>
          <w:color w:val="231F20"/>
          <w:sz w:val="24"/>
        </w:rPr>
        <w:t>above.</w:t>
      </w:r>
    </w:p>
    <w:p w14:paraId="5ADF0B32" w14:textId="77777777" w:rsidR="009D1ED7" w:rsidRDefault="00491973">
      <w:pPr>
        <w:spacing w:before="119" w:line="242" w:lineRule="auto"/>
        <w:ind w:left="173" w:right="551"/>
        <w:rPr>
          <w:color w:val="231F20"/>
          <w:sz w:val="24"/>
        </w:rPr>
      </w:pPr>
      <w:r>
        <w:rPr>
          <w:color w:val="231F20"/>
          <w:sz w:val="24"/>
        </w:rPr>
        <w:t>Evaluation is an important</w:t>
      </w:r>
      <w:r>
        <w:rPr>
          <w:color w:val="231F20"/>
          <w:spacing w:val="1"/>
          <w:sz w:val="24"/>
        </w:rPr>
        <w:t xml:space="preserve"> </w:t>
      </w:r>
      <w:r>
        <w:rPr>
          <w:color w:val="231F20"/>
          <w:sz w:val="24"/>
        </w:rPr>
        <w:t>element of the policy and</w:t>
      </w:r>
      <w:r>
        <w:rPr>
          <w:color w:val="231F20"/>
          <w:spacing w:val="1"/>
          <w:sz w:val="24"/>
        </w:rPr>
        <w:t xml:space="preserve"> </w:t>
      </w:r>
      <w:r>
        <w:rPr>
          <w:color w:val="231F20"/>
          <w:sz w:val="24"/>
        </w:rPr>
        <w:t>program cycle, because it</w:t>
      </w:r>
      <w:r>
        <w:rPr>
          <w:color w:val="231F20"/>
          <w:spacing w:val="1"/>
          <w:sz w:val="24"/>
        </w:rPr>
        <w:t xml:space="preserve"> </w:t>
      </w:r>
      <w:r>
        <w:rPr>
          <w:color w:val="231F20"/>
          <w:sz w:val="24"/>
        </w:rPr>
        <w:t>creates an opportunity for</w:t>
      </w:r>
      <w:r>
        <w:rPr>
          <w:color w:val="231F20"/>
          <w:spacing w:val="1"/>
          <w:sz w:val="24"/>
        </w:rPr>
        <w:t xml:space="preserve"> </w:t>
      </w:r>
      <w:r>
        <w:rPr>
          <w:color w:val="231F20"/>
          <w:sz w:val="24"/>
        </w:rPr>
        <w:t>departmental learning and</w:t>
      </w:r>
      <w:r>
        <w:rPr>
          <w:color w:val="231F20"/>
          <w:spacing w:val="1"/>
          <w:sz w:val="24"/>
        </w:rPr>
        <w:t xml:space="preserve"> </w:t>
      </w:r>
      <w:r>
        <w:rPr>
          <w:color w:val="231F20"/>
          <w:spacing w:val="-1"/>
          <w:sz w:val="24"/>
        </w:rPr>
        <w:t xml:space="preserve">evidence-informed </w:t>
      </w:r>
      <w:r>
        <w:rPr>
          <w:color w:val="231F20"/>
          <w:sz w:val="24"/>
        </w:rPr>
        <w:t>decision</w:t>
      </w:r>
      <w:r>
        <w:rPr>
          <w:color w:val="231F20"/>
          <w:spacing w:val="-64"/>
          <w:sz w:val="24"/>
        </w:rPr>
        <w:t xml:space="preserve"> </w:t>
      </w:r>
      <w:r>
        <w:rPr>
          <w:color w:val="231F20"/>
          <w:sz w:val="24"/>
        </w:rPr>
        <w:t xml:space="preserve">making. </w:t>
      </w:r>
    </w:p>
    <w:p w14:paraId="30986355" w14:textId="660B4EE8" w:rsidR="003E5D9E" w:rsidRDefault="00491973">
      <w:pPr>
        <w:spacing w:before="119" w:line="242" w:lineRule="auto"/>
        <w:ind w:left="173" w:right="551"/>
        <w:rPr>
          <w:sz w:val="24"/>
        </w:rPr>
      </w:pPr>
      <w:r>
        <w:rPr>
          <w:color w:val="231F20"/>
          <w:sz w:val="24"/>
        </w:rPr>
        <w:t>When developing</w:t>
      </w:r>
      <w:r>
        <w:rPr>
          <w:color w:val="231F20"/>
          <w:spacing w:val="1"/>
          <w:sz w:val="24"/>
        </w:rPr>
        <w:t xml:space="preserve"> </w:t>
      </w:r>
      <w:r>
        <w:rPr>
          <w:color w:val="231F20"/>
          <w:sz w:val="24"/>
        </w:rPr>
        <w:t>evaluation</w:t>
      </w:r>
      <w:r>
        <w:rPr>
          <w:color w:val="231F20"/>
          <w:spacing w:val="-3"/>
          <w:sz w:val="24"/>
        </w:rPr>
        <w:t xml:space="preserve"> </w:t>
      </w:r>
      <w:r>
        <w:rPr>
          <w:color w:val="231F20"/>
          <w:sz w:val="24"/>
        </w:rPr>
        <w:t>questions,</w:t>
      </w:r>
    </w:p>
    <w:p w14:paraId="61277763" w14:textId="77777777" w:rsidR="003E5D9E" w:rsidRDefault="00491973">
      <w:pPr>
        <w:spacing w:before="10" w:line="242" w:lineRule="auto"/>
        <w:ind w:left="173" w:right="670"/>
        <w:rPr>
          <w:sz w:val="24"/>
        </w:rPr>
      </w:pPr>
      <w:r>
        <w:rPr>
          <w:color w:val="231F20"/>
          <w:sz w:val="24"/>
        </w:rPr>
        <w:t>the Health and Human</w:t>
      </w:r>
      <w:r>
        <w:rPr>
          <w:color w:val="231F20"/>
          <w:spacing w:val="1"/>
          <w:sz w:val="24"/>
        </w:rPr>
        <w:t xml:space="preserve"> </w:t>
      </w:r>
      <w:r>
        <w:rPr>
          <w:color w:val="231F20"/>
          <w:sz w:val="24"/>
        </w:rPr>
        <w:t>Services system will focus</w:t>
      </w:r>
      <w:r>
        <w:rPr>
          <w:color w:val="231F20"/>
          <w:spacing w:val="-64"/>
          <w:sz w:val="24"/>
        </w:rPr>
        <w:t xml:space="preserve"> </w:t>
      </w:r>
      <w:r>
        <w:rPr>
          <w:color w:val="231F20"/>
          <w:sz w:val="24"/>
        </w:rPr>
        <w:t>on</w:t>
      </w:r>
      <w:r>
        <w:rPr>
          <w:color w:val="231F20"/>
          <w:spacing w:val="-4"/>
          <w:sz w:val="24"/>
        </w:rPr>
        <w:t xml:space="preserve"> </w:t>
      </w:r>
      <w:r>
        <w:rPr>
          <w:color w:val="231F20"/>
          <w:sz w:val="24"/>
        </w:rPr>
        <w:t>the</w:t>
      </w:r>
      <w:r>
        <w:rPr>
          <w:color w:val="231F20"/>
          <w:spacing w:val="-3"/>
          <w:sz w:val="24"/>
        </w:rPr>
        <w:t xml:space="preserve"> </w:t>
      </w:r>
      <w:r>
        <w:rPr>
          <w:color w:val="231F20"/>
          <w:sz w:val="24"/>
        </w:rPr>
        <w:t>appropriateness,</w:t>
      </w:r>
    </w:p>
    <w:p w14:paraId="421C040E" w14:textId="77777777" w:rsidR="003E5D9E" w:rsidRDefault="00491973">
      <w:pPr>
        <w:spacing w:before="4" w:line="242" w:lineRule="auto"/>
        <w:ind w:left="173" w:right="273"/>
        <w:rPr>
          <w:sz w:val="24"/>
        </w:rPr>
      </w:pPr>
      <w:r>
        <w:rPr>
          <w:color w:val="231F20"/>
          <w:sz w:val="24"/>
        </w:rPr>
        <w:t>effectiveness and efficiency of</w:t>
      </w:r>
      <w:r>
        <w:rPr>
          <w:color w:val="231F20"/>
          <w:spacing w:val="-64"/>
          <w:sz w:val="24"/>
        </w:rPr>
        <w:t xml:space="preserve"> </w:t>
      </w:r>
      <w:r>
        <w:rPr>
          <w:color w:val="231F20"/>
          <w:sz w:val="24"/>
        </w:rPr>
        <w:t>the action implemented. For</w:t>
      </w:r>
      <w:r>
        <w:rPr>
          <w:color w:val="231F20"/>
          <w:spacing w:val="1"/>
          <w:sz w:val="24"/>
        </w:rPr>
        <w:t xml:space="preserve"> </w:t>
      </w:r>
      <w:r>
        <w:rPr>
          <w:color w:val="231F20"/>
          <w:sz w:val="24"/>
        </w:rPr>
        <w:t>the department, the use of</w:t>
      </w:r>
      <w:r>
        <w:rPr>
          <w:color w:val="231F20"/>
          <w:spacing w:val="1"/>
          <w:sz w:val="24"/>
        </w:rPr>
        <w:t xml:space="preserve"> </w:t>
      </w:r>
      <w:r>
        <w:rPr>
          <w:color w:val="231F20"/>
          <w:sz w:val="24"/>
        </w:rPr>
        <w:t>evidence is key to achieving</w:t>
      </w:r>
      <w:r>
        <w:rPr>
          <w:color w:val="231F20"/>
          <w:spacing w:val="1"/>
          <w:sz w:val="24"/>
        </w:rPr>
        <w:t xml:space="preserve"> </w:t>
      </w:r>
      <w:r>
        <w:rPr>
          <w:color w:val="231F20"/>
          <w:sz w:val="24"/>
        </w:rPr>
        <w:t>‘the</w:t>
      </w:r>
      <w:r>
        <w:rPr>
          <w:color w:val="231F20"/>
          <w:spacing w:val="14"/>
          <w:sz w:val="24"/>
        </w:rPr>
        <w:t xml:space="preserve"> </w:t>
      </w:r>
      <w:r>
        <w:rPr>
          <w:color w:val="231F20"/>
          <w:sz w:val="24"/>
        </w:rPr>
        <w:t>best</w:t>
      </w:r>
      <w:r>
        <w:rPr>
          <w:color w:val="231F20"/>
          <w:spacing w:val="14"/>
          <w:sz w:val="24"/>
        </w:rPr>
        <w:t xml:space="preserve"> </w:t>
      </w:r>
      <w:r>
        <w:rPr>
          <w:color w:val="231F20"/>
          <w:sz w:val="24"/>
        </w:rPr>
        <w:t>health,</w:t>
      </w:r>
      <w:r>
        <w:rPr>
          <w:color w:val="231F20"/>
          <w:spacing w:val="14"/>
          <w:sz w:val="24"/>
        </w:rPr>
        <w:t xml:space="preserve"> </w:t>
      </w:r>
      <w:r>
        <w:rPr>
          <w:color w:val="231F20"/>
          <w:sz w:val="24"/>
        </w:rPr>
        <w:t>wellbeing</w:t>
      </w:r>
      <w:r>
        <w:rPr>
          <w:color w:val="231F20"/>
          <w:spacing w:val="1"/>
          <w:sz w:val="24"/>
        </w:rPr>
        <w:t xml:space="preserve"> </w:t>
      </w:r>
      <w:r>
        <w:rPr>
          <w:color w:val="231F20"/>
          <w:sz w:val="24"/>
        </w:rPr>
        <w:t>and safety of all Victorians so</w:t>
      </w:r>
      <w:r>
        <w:rPr>
          <w:color w:val="231F20"/>
          <w:spacing w:val="1"/>
          <w:sz w:val="24"/>
        </w:rPr>
        <w:t xml:space="preserve"> </w:t>
      </w:r>
      <w:r>
        <w:rPr>
          <w:color w:val="231F20"/>
          <w:sz w:val="24"/>
        </w:rPr>
        <w:t>they can live a life they value</w:t>
      </w:r>
      <w:r>
        <w:rPr>
          <w:color w:val="231F20"/>
          <w:spacing w:val="1"/>
          <w:sz w:val="24"/>
        </w:rPr>
        <w:t xml:space="preserve"> </w:t>
      </w:r>
      <w:r>
        <w:rPr>
          <w:color w:val="231F20"/>
          <w:sz w:val="24"/>
        </w:rPr>
        <w:t>and be</w:t>
      </w:r>
      <w:r>
        <w:rPr>
          <w:color w:val="231F20"/>
          <w:spacing w:val="1"/>
          <w:sz w:val="24"/>
        </w:rPr>
        <w:t xml:space="preserve"> </w:t>
      </w:r>
      <w:r>
        <w:rPr>
          <w:color w:val="231F20"/>
          <w:sz w:val="24"/>
        </w:rPr>
        <w:t>the</w:t>
      </w:r>
      <w:r>
        <w:rPr>
          <w:color w:val="231F20"/>
          <w:spacing w:val="2"/>
          <w:sz w:val="24"/>
        </w:rPr>
        <w:t xml:space="preserve"> </w:t>
      </w:r>
      <w:r>
        <w:rPr>
          <w:color w:val="231F20"/>
          <w:sz w:val="24"/>
        </w:rPr>
        <w:t>healthiest</w:t>
      </w:r>
      <w:r>
        <w:rPr>
          <w:color w:val="231F20"/>
          <w:spacing w:val="1"/>
          <w:sz w:val="24"/>
        </w:rPr>
        <w:t xml:space="preserve"> </w:t>
      </w:r>
      <w:r>
        <w:rPr>
          <w:color w:val="231F20"/>
          <w:sz w:val="24"/>
        </w:rPr>
        <w:t>people</w:t>
      </w:r>
      <w:r>
        <w:rPr>
          <w:color w:val="231F20"/>
          <w:spacing w:val="1"/>
          <w:sz w:val="24"/>
        </w:rPr>
        <w:t xml:space="preserve"> </w:t>
      </w:r>
      <w:r>
        <w:rPr>
          <w:color w:val="231F20"/>
          <w:spacing w:val="-1"/>
          <w:sz w:val="24"/>
        </w:rPr>
        <w:t xml:space="preserve">in the world.’ </w:t>
      </w:r>
      <w:r>
        <w:rPr>
          <w:color w:val="231F20"/>
          <w:sz w:val="24"/>
        </w:rPr>
        <w:t>At a minimum,</w:t>
      </w:r>
      <w:r>
        <w:rPr>
          <w:color w:val="231F20"/>
          <w:spacing w:val="1"/>
          <w:sz w:val="24"/>
        </w:rPr>
        <w:t xml:space="preserve"> </w:t>
      </w:r>
      <w:r>
        <w:rPr>
          <w:color w:val="231F20"/>
          <w:sz w:val="24"/>
        </w:rPr>
        <w:t>progress</w:t>
      </w:r>
      <w:r>
        <w:rPr>
          <w:color w:val="231F20"/>
          <w:spacing w:val="-4"/>
          <w:sz w:val="24"/>
        </w:rPr>
        <w:t xml:space="preserve"> </w:t>
      </w:r>
      <w:r>
        <w:rPr>
          <w:color w:val="231F20"/>
          <w:sz w:val="24"/>
        </w:rPr>
        <w:t>on</w:t>
      </w:r>
      <w:r>
        <w:rPr>
          <w:color w:val="231F20"/>
          <w:spacing w:val="-3"/>
          <w:sz w:val="24"/>
        </w:rPr>
        <w:t xml:space="preserve"> </w:t>
      </w:r>
      <w:r>
        <w:rPr>
          <w:color w:val="231F20"/>
          <w:sz w:val="24"/>
        </w:rPr>
        <w:t>the</w:t>
      </w:r>
      <w:r>
        <w:rPr>
          <w:color w:val="231F20"/>
          <w:spacing w:val="-2"/>
          <w:sz w:val="24"/>
        </w:rPr>
        <w:t xml:space="preserve"> </w:t>
      </w:r>
      <w:r>
        <w:rPr>
          <w:color w:val="231F20"/>
          <w:sz w:val="24"/>
        </w:rPr>
        <w:t>adaptation</w:t>
      </w:r>
    </w:p>
    <w:p w14:paraId="47D466ED" w14:textId="77777777" w:rsidR="003E5D9E" w:rsidRDefault="00491973">
      <w:pPr>
        <w:spacing w:before="14" w:line="242" w:lineRule="auto"/>
        <w:ind w:left="173" w:right="202"/>
        <w:rPr>
          <w:sz w:val="24"/>
        </w:rPr>
      </w:pPr>
      <w:r>
        <w:rPr>
          <w:color w:val="231F20"/>
          <w:sz w:val="24"/>
        </w:rPr>
        <w:t>actions will be provided via the</w:t>
      </w:r>
      <w:r>
        <w:rPr>
          <w:color w:val="231F20"/>
          <w:spacing w:val="-64"/>
          <w:sz w:val="24"/>
        </w:rPr>
        <w:t xml:space="preserve"> </w:t>
      </w:r>
      <w:r>
        <w:rPr>
          <w:color w:val="231F20"/>
          <w:sz w:val="24"/>
        </w:rPr>
        <w:t>departments’ annual reports</w:t>
      </w:r>
      <w:r>
        <w:rPr>
          <w:color w:val="231F20"/>
          <w:spacing w:val="1"/>
          <w:sz w:val="24"/>
        </w:rPr>
        <w:t xml:space="preserve"> </w:t>
      </w:r>
      <w:r>
        <w:rPr>
          <w:color w:val="231F20"/>
          <w:sz w:val="24"/>
        </w:rPr>
        <w:t>and will feed into Victoria’s</w:t>
      </w:r>
      <w:r>
        <w:rPr>
          <w:color w:val="231F20"/>
          <w:spacing w:val="1"/>
          <w:sz w:val="24"/>
        </w:rPr>
        <w:t xml:space="preserve"> </w:t>
      </w:r>
      <w:r>
        <w:rPr>
          <w:color w:val="231F20"/>
          <w:sz w:val="24"/>
        </w:rPr>
        <w:t>Climate Change Strategy</w:t>
      </w:r>
      <w:r>
        <w:rPr>
          <w:color w:val="231F20"/>
          <w:spacing w:val="1"/>
          <w:sz w:val="24"/>
        </w:rPr>
        <w:t xml:space="preserve"> </w:t>
      </w:r>
      <w:r>
        <w:rPr>
          <w:color w:val="231F20"/>
          <w:sz w:val="24"/>
        </w:rPr>
        <w:t>evaluation</w:t>
      </w:r>
      <w:r>
        <w:rPr>
          <w:color w:val="231F20"/>
          <w:spacing w:val="-2"/>
          <w:sz w:val="24"/>
        </w:rPr>
        <w:t xml:space="preserve"> </w:t>
      </w:r>
      <w:r>
        <w:rPr>
          <w:color w:val="231F20"/>
          <w:sz w:val="24"/>
        </w:rPr>
        <w:t>framework.</w:t>
      </w:r>
    </w:p>
    <w:p w14:paraId="3A7D63C5" w14:textId="77777777" w:rsidR="003E5D9E" w:rsidRDefault="003E5D9E">
      <w:pPr>
        <w:spacing w:line="242" w:lineRule="auto"/>
        <w:rPr>
          <w:sz w:val="24"/>
        </w:rPr>
        <w:sectPr w:rsidR="003E5D9E">
          <w:type w:val="continuous"/>
          <w:pgSz w:w="11910" w:h="16840"/>
          <w:pgMar w:top="1580" w:right="600" w:bottom="280" w:left="620" w:header="0" w:footer="707" w:gutter="0"/>
          <w:cols w:num="3" w:space="720" w:equalWidth="0">
            <w:col w:w="3452" w:space="67"/>
            <w:col w:w="3442" w:space="78"/>
            <w:col w:w="3651"/>
          </w:cols>
        </w:sectPr>
      </w:pPr>
    </w:p>
    <w:p w14:paraId="776955F4" w14:textId="06B2CAF8" w:rsidR="003E5D9E" w:rsidRDefault="00491973">
      <w:pPr>
        <w:pStyle w:val="Heading1"/>
        <w:rPr>
          <w:color w:val="231F20"/>
        </w:rPr>
      </w:pPr>
      <w:bookmarkStart w:id="15" w:name="_TOC_250004"/>
      <w:bookmarkEnd w:id="15"/>
      <w:r>
        <w:rPr>
          <w:color w:val="231F20"/>
        </w:rPr>
        <w:lastRenderedPageBreak/>
        <w:t>Appendices</w:t>
      </w:r>
    </w:p>
    <w:p w14:paraId="48EC8AD5" w14:textId="77777777" w:rsidR="00A94762" w:rsidRDefault="00A94762" w:rsidP="00A94762">
      <w:pPr>
        <w:pStyle w:val="Heading3"/>
        <w:spacing w:before="92" w:line="242" w:lineRule="auto"/>
        <w:ind w:right="716"/>
        <w:rPr>
          <w:color w:val="231F20"/>
        </w:rPr>
      </w:pPr>
      <w:bookmarkStart w:id="16" w:name="_TOC_250003"/>
    </w:p>
    <w:p w14:paraId="44BEDD19" w14:textId="1EBCB806" w:rsidR="00A94762" w:rsidRDefault="00A94762" w:rsidP="00A94762">
      <w:pPr>
        <w:pStyle w:val="Heading3"/>
        <w:spacing w:before="92" w:line="242" w:lineRule="auto"/>
        <w:ind w:right="716"/>
      </w:pPr>
      <w:r>
        <w:rPr>
          <w:color w:val="231F20"/>
        </w:rPr>
        <w:t>Appendix 1.</w:t>
      </w:r>
      <w:r>
        <w:rPr>
          <w:color w:val="231F20"/>
          <w:spacing w:val="1"/>
        </w:rPr>
        <w:t xml:space="preserve"> </w:t>
      </w:r>
      <w:r>
        <w:rPr>
          <w:color w:val="231F20"/>
        </w:rPr>
        <w:t>Development of this</w:t>
      </w:r>
      <w:r>
        <w:rPr>
          <w:color w:val="231F20"/>
          <w:spacing w:val="1"/>
        </w:rPr>
        <w:t xml:space="preserve"> </w:t>
      </w:r>
      <w:r>
        <w:rPr>
          <w:color w:val="231F20"/>
        </w:rPr>
        <w:t>adaptation</w:t>
      </w:r>
      <w:r>
        <w:rPr>
          <w:color w:val="231F20"/>
          <w:spacing w:val="-8"/>
        </w:rPr>
        <w:t xml:space="preserve"> </w:t>
      </w:r>
      <w:r>
        <w:rPr>
          <w:color w:val="231F20"/>
        </w:rPr>
        <w:t>action</w:t>
      </w:r>
      <w:r>
        <w:rPr>
          <w:color w:val="231F20"/>
          <w:spacing w:val="-7"/>
        </w:rPr>
        <w:t xml:space="preserve"> </w:t>
      </w:r>
      <w:bookmarkEnd w:id="16"/>
      <w:r>
        <w:rPr>
          <w:color w:val="231F20"/>
        </w:rPr>
        <w:t>plan</w:t>
      </w:r>
    </w:p>
    <w:p w14:paraId="1F13663B" w14:textId="77777777" w:rsidR="003E5D9E" w:rsidRDefault="003E5D9E">
      <w:pPr>
        <w:pStyle w:val="BodyText"/>
        <w:spacing w:before="3"/>
        <w:rPr>
          <w:sz w:val="27"/>
        </w:rPr>
      </w:pPr>
    </w:p>
    <w:p w14:paraId="4645B130" w14:textId="77777777" w:rsidR="003E5D9E" w:rsidRDefault="003E5D9E">
      <w:pPr>
        <w:rPr>
          <w:sz w:val="27"/>
        </w:rPr>
        <w:sectPr w:rsidR="003E5D9E">
          <w:pgSz w:w="11910" w:h="16840"/>
          <w:pgMar w:top="620" w:right="600" w:bottom="900" w:left="620" w:header="0" w:footer="707" w:gutter="0"/>
          <w:cols w:space="720"/>
        </w:sectPr>
      </w:pPr>
    </w:p>
    <w:p w14:paraId="1852A565" w14:textId="77777777" w:rsidR="003E5D9E" w:rsidRDefault="00491973">
      <w:pPr>
        <w:spacing w:before="117" w:line="242" w:lineRule="auto"/>
        <w:ind w:left="173" w:right="146"/>
        <w:rPr>
          <w:sz w:val="24"/>
        </w:rPr>
      </w:pPr>
      <w:r>
        <w:rPr>
          <w:color w:val="231F20"/>
          <w:sz w:val="24"/>
        </w:rPr>
        <w:t>This plan builds on the</w:t>
      </w:r>
      <w:r>
        <w:rPr>
          <w:color w:val="231F20"/>
          <w:spacing w:val="1"/>
          <w:sz w:val="24"/>
        </w:rPr>
        <w:t xml:space="preserve"> </w:t>
      </w:r>
      <w:r>
        <w:rPr>
          <w:color w:val="231F20"/>
          <w:sz w:val="24"/>
        </w:rPr>
        <w:t>successes and lessons</w:t>
      </w:r>
      <w:r>
        <w:rPr>
          <w:color w:val="231F20"/>
          <w:spacing w:val="1"/>
          <w:sz w:val="24"/>
        </w:rPr>
        <w:t xml:space="preserve"> </w:t>
      </w:r>
      <w:r>
        <w:rPr>
          <w:color w:val="231F20"/>
          <w:sz w:val="24"/>
        </w:rPr>
        <w:t>drawn from development and</w:t>
      </w:r>
      <w:r>
        <w:rPr>
          <w:color w:val="231F20"/>
          <w:spacing w:val="-65"/>
          <w:sz w:val="24"/>
        </w:rPr>
        <w:t xml:space="preserve"> </w:t>
      </w:r>
      <w:r>
        <w:rPr>
          <w:color w:val="231F20"/>
          <w:sz w:val="24"/>
        </w:rPr>
        <w:t>implementation</w:t>
      </w:r>
      <w:r>
        <w:rPr>
          <w:color w:val="231F20"/>
          <w:spacing w:val="-6"/>
          <w:sz w:val="24"/>
        </w:rPr>
        <w:t xml:space="preserve"> </w:t>
      </w:r>
      <w:r>
        <w:rPr>
          <w:color w:val="231F20"/>
          <w:sz w:val="24"/>
        </w:rPr>
        <w:t>of</w:t>
      </w:r>
      <w:r>
        <w:rPr>
          <w:color w:val="231F20"/>
          <w:spacing w:val="-6"/>
          <w:sz w:val="24"/>
        </w:rPr>
        <w:t xml:space="preserve"> </w:t>
      </w:r>
      <w:r>
        <w:rPr>
          <w:color w:val="231F20"/>
          <w:sz w:val="24"/>
        </w:rPr>
        <w:t>the</w:t>
      </w:r>
      <w:r>
        <w:rPr>
          <w:color w:val="231F20"/>
          <w:spacing w:val="-5"/>
          <w:sz w:val="24"/>
        </w:rPr>
        <w:t xml:space="preserve"> </w:t>
      </w:r>
      <w:r>
        <w:rPr>
          <w:color w:val="231F20"/>
          <w:sz w:val="24"/>
        </w:rPr>
        <w:t>Health</w:t>
      </w:r>
    </w:p>
    <w:p w14:paraId="359FC1EC" w14:textId="77777777" w:rsidR="003E5D9E" w:rsidRDefault="00491973">
      <w:pPr>
        <w:spacing w:before="6" w:line="242" w:lineRule="auto"/>
        <w:ind w:left="173" w:right="33"/>
        <w:rPr>
          <w:sz w:val="24"/>
        </w:rPr>
      </w:pPr>
      <w:r>
        <w:rPr>
          <w:color w:val="231F20"/>
          <w:sz w:val="24"/>
        </w:rPr>
        <w:t>and</w:t>
      </w:r>
      <w:r>
        <w:rPr>
          <w:color w:val="231F20"/>
          <w:spacing w:val="-5"/>
          <w:sz w:val="24"/>
        </w:rPr>
        <w:t xml:space="preserve"> </w:t>
      </w:r>
      <w:r>
        <w:rPr>
          <w:color w:val="231F20"/>
          <w:sz w:val="24"/>
        </w:rPr>
        <w:t>Human</w:t>
      </w:r>
      <w:r>
        <w:rPr>
          <w:color w:val="231F20"/>
          <w:spacing w:val="-4"/>
          <w:sz w:val="24"/>
        </w:rPr>
        <w:t xml:space="preserve"> </w:t>
      </w:r>
      <w:r>
        <w:rPr>
          <w:color w:val="231F20"/>
          <w:sz w:val="24"/>
        </w:rPr>
        <w:t>Services</w:t>
      </w:r>
      <w:r>
        <w:rPr>
          <w:color w:val="231F20"/>
          <w:spacing w:val="-4"/>
          <w:sz w:val="24"/>
        </w:rPr>
        <w:t xml:space="preserve"> </w:t>
      </w:r>
      <w:r>
        <w:rPr>
          <w:color w:val="231F20"/>
          <w:sz w:val="24"/>
        </w:rPr>
        <w:t>system’s</w:t>
      </w:r>
      <w:r>
        <w:rPr>
          <w:color w:val="231F20"/>
          <w:spacing w:val="-64"/>
          <w:sz w:val="24"/>
        </w:rPr>
        <w:t xml:space="preserve"> </w:t>
      </w:r>
      <w:r>
        <w:rPr>
          <w:color w:val="231F20"/>
          <w:sz w:val="24"/>
        </w:rPr>
        <w:t>Pilot Health and Human</w:t>
      </w:r>
      <w:r>
        <w:rPr>
          <w:color w:val="231F20"/>
          <w:spacing w:val="1"/>
          <w:sz w:val="24"/>
        </w:rPr>
        <w:t xml:space="preserve"> </w:t>
      </w:r>
      <w:r>
        <w:rPr>
          <w:color w:val="231F20"/>
          <w:sz w:val="24"/>
        </w:rPr>
        <w:t>Services Climate Change</w:t>
      </w:r>
      <w:r>
        <w:rPr>
          <w:color w:val="231F20"/>
          <w:spacing w:val="1"/>
          <w:sz w:val="24"/>
        </w:rPr>
        <w:t xml:space="preserve"> </w:t>
      </w:r>
      <w:r>
        <w:rPr>
          <w:color w:val="231F20"/>
          <w:sz w:val="24"/>
        </w:rPr>
        <w:t>Adaptation</w:t>
      </w:r>
      <w:r>
        <w:rPr>
          <w:color w:val="231F20"/>
          <w:spacing w:val="-15"/>
          <w:sz w:val="24"/>
        </w:rPr>
        <w:t xml:space="preserve"> </w:t>
      </w:r>
      <w:r>
        <w:rPr>
          <w:color w:val="231F20"/>
          <w:sz w:val="24"/>
        </w:rPr>
        <w:t>Action</w:t>
      </w:r>
      <w:r>
        <w:rPr>
          <w:color w:val="231F20"/>
          <w:spacing w:val="-2"/>
          <w:sz w:val="24"/>
        </w:rPr>
        <w:t xml:space="preserve"> </w:t>
      </w:r>
      <w:r>
        <w:rPr>
          <w:color w:val="231F20"/>
          <w:sz w:val="24"/>
        </w:rPr>
        <w:t>Plan</w:t>
      </w:r>
      <w:r>
        <w:rPr>
          <w:color w:val="231F20"/>
          <w:spacing w:val="-1"/>
          <w:sz w:val="24"/>
        </w:rPr>
        <w:t xml:space="preserve"> </w:t>
      </w:r>
      <w:r>
        <w:rPr>
          <w:color w:val="231F20"/>
          <w:sz w:val="24"/>
        </w:rPr>
        <w:t>2019–</w:t>
      </w:r>
    </w:p>
    <w:p w14:paraId="4CDF5758" w14:textId="77777777" w:rsidR="003E5D9E" w:rsidRDefault="00491973">
      <w:pPr>
        <w:spacing w:before="5" w:line="242" w:lineRule="auto"/>
        <w:ind w:left="173" w:right="117"/>
        <w:rPr>
          <w:sz w:val="24"/>
        </w:rPr>
      </w:pPr>
      <w:r>
        <w:rPr>
          <w:color w:val="231F20"/>
          <w:sz w:val="24"/>
        </w:rPr>
        <w:t>21. This plan has also been</w:t>
      </w:r>
      <w:r>
        <w:rPr>
          <w:color w:val="231F20"/>
          <w:spacing w:val="1"/>
          <w:sz w:val="24"/>
        </w:rPr>
        <w:t xml:space="preserve"> </w:t>
      </w:r>
      <w:r>
        <w:rPr>
          <w:color w:val="231F20"/>
          <w:sz w:val="24"/>
        </w:rPr>
        <w:t>developed</w:t>
      </w:r>
      <w:r>
        <w:rPr>
          <w:color w:val="231F20"/>
          <w:spacing w:val="14"/>
          <w:sz w:val="24"/>
        </w:rPr>
        <w:t xml:space="preserve"> </w:t>
      </w:r>
      <w:r>
        <w:rPr>
          <w:color w:val="231F20"/>
          <w:sz w:val="24"/>
        </w:rPr>
        <w:t>with</w:t>
      </w:r>
      <w:r>
        <w:rPr>
          <w:color w:val="231F20"/>
          <w:spacing w:val="14"/>
          <w:sz w:val="24"/>
        </w:rPr>
        <w:t xml:space="preserve"> </w:t>
      </w:r>
      <w:r>
        <w:rPr>
          <w:color w:val="231F20"/>
          <w:sz w:val="24"/>
        </w:rPr>
        <w:t>input</w:t>
      </w:r>
      <w:r>
        <w:rPr>
          <w:color w:val="231F20"/>
          <w:spacing w:val="14"/>
          <w:sz w:val="24"/>
        </w:rPr>
        <w:t xml:space="preserve"> </w:t>
      </w:r>
      <w:r>
        <w:rPr>
          <w:color w:val="231F20"/>
          <w:sz w:val="24"/>
        </w:rPr>
        <w:t>from</w:t>
      </w:r>
      <w:r>
        <w:rPr>
          <w:color w:val="231F20"/>
          <w:spacing w:val="1"/>
          <w:sz w:val="24"/>
        </w:rPr>
        <w:t xml:space="preserve"> </w:t>
      </w:r>
      <w:r>
        <w:rPr>
          <w:color w:val="231F20"/>
          <w:sz w:val="24"/>
        </w:rPr>
        <w:t>key</w:t>
      </w:r>
      <w:r>
        <w:rPr>
          <w:color w:val="231F20"/>
          <w:spacing w:val="14"/>
          <w:sz w:val="24"/>
        </w:rPr>
        <w:t xml:space="preserve"> </w:t>
      </w:r>
      <w:r>
        <w:rPr>
          <w:color w:val="231F20"/>
          <w:sz w:val="24"/>
        </w:rPr>
        <w:t>program</w:t>
      </w:r>
      <w:r>
        <w:rPr>
          <w:color w:val="231F20"/>
          <w:spacing w:val="14"/>
          <w:sz w:val="24"/>
        </w:rPr>
        <w:t xml:space="preserve"> </w:t>
      </w:r>
      <w:r>
        <w:rPr>
          <w:color w:val="231F20"/>
          <w:sz w:val="24"/>
        </w:rPr>
        <w:t>areas</w:t>
      </w:r>
      <w:r>
        <w:rPr>
          <w:color w:val="231F20"/>
          <w:spacing w:val="14"/>
          <w:sz w:val="24"/>
        </w:rPr>
        <w:t xml:space="preserve"> </w:t>
      </w:r>
      <w:r>
        <w:rPr>
          <w:color w:val="231F20"/>
          <w:sz w:val="24"/>
        </w:rPr>
        <w:t>across</w:t>
      </w:r>
      <w:r>
        <w:rPr>
          <w:color w:val="231F20"/>
          <w:spacing w:val="1"/>
          <w:sz w:val="24"/>
        </w:rPr>
        <w:t xml:space="preserve"> </w:t>
      </w:r>
      <w:r>
        <w:rPr>
          <w:color w:val="231F20"/>
          <w:sz w:val="24"/>
        </w:rPr>
        <w:t>the Department of Health and</w:t>
      </w:r>
      <w:r>
        <w:rPr>
          <w:color w:val="231F20"/>
          <w:spacing w:val="-65"/>
          <w:sz w:val="24"/>
        </w:rPr>
        <w:t xml:space="preserve"> </w:t>
      </w:r>
      <w:r>
        <w:rPr>
          <w:color w:val="231F20"/>
          <w:sz w:val="24"/>
        </w:rPr>
        <w:t>the Department of Families,</w:t>
      </w:r>
      <w:r>
        <w:rPr>
          <w:color w:val="231F20"/>
          <w:spacing w:val="1"/>
          <w:sz w:val="24"/>
        </w:rPr>
        <w:t xml:space="preserve"> </w:t>
      </w:r>
      <w:r>
        <w:rPr>
          <w:color w:val="231F20"/>
          <w:sz w:val="24"/>
        </w:rPr>
        <w:t>Fairness</w:t>
      </w:r>
      <w:r>
        <w:rPr>
          <w:color w:val="231F20"/>
          <w:spacing w:val="-1"/>
          <w:sz w:val="24"/>
        </w:rPr>
        <w:t xml:space="preserve"> </w:t>
      </w:r>
      <w:r>
        <w:rPr>
          <w:color w:val="231F20"/>
          <w:sz w:val="24"/>
        </w:rPr>
        <w:t>and</w:t>
      </w:r>
      <w:r>
        <w:rPr>
          <w:color w:val="231F20"/>
          <w:spacing w:val="-2"/>
          <w:sz w:val="24"/>
        </w:rPr>
        <w:t xml:space="preserve"> </w:t>
      </w:r>
      <w:r>
        <w:rPr>
          <w:color w:val="231F20"/>
          <w:sz w:val="24"/>
        </w:rPr>
        <w:t>Housing.</w:t>
      </w:r>
    </w:p>
    <w:p w14:paraId="2F26B84A" w14:textId="77777777" w:rsidR="003E5D9E" w:rsidRDefault="00491973">
      <w:pPr>
        <w:spacing w:before="122" w:line="242" w:lineRule="auto"/>
        <w:ind w:left="173" w:right="258"/>
        <w:rPr>
          <w:sz w:val="24"/>
        </w:rPr>
      </w:pPr>
      <w:r>
        <w:rPr>
          <w:color w:val="231F20"/>
          <w:spacing w:val="-1"/>
          <w:sz w:val="24"/>
        </w:rPr>
        <w:t>A</w:t>
      </w:r>
      <w:r>
        <w:rPr>
          <w:color w:val="231F20"/>
          <w:spacing w:val="-16"/>
          <w:sz w:val="24"/>
        </w:rPr>
        <w:t xml:space="preserve"> </w:t>
      </w:r>
      <w:r>
        <w:rPr>
          <w:color w:val="231F20"/>
          <w:spacing w:val="-1"/>
          <w:sz w:val="24"/>
        </w:rPr>
        <w:t xml:space="preserve">critical </w:t>
      </w:r>
      <w:r>
        <w:rPr>
          <w:color w:val="231F20"/>
          <w:sz w:val="24"/>
        </w:rPr>
        <w:t>component</w:t>
      </w:r>
      <w:r>
        <w:rPr>
          <w:color w:val="231F20"/>
          <w:spacing w:val="-2"/>
          <w:sz w:val="24"/>
        </w:rPr>
        <w:t xml:space="preserve"> </w:t>
      </w:r>
      <w:r>
        <w:rPr>
          <w:color w:val="231F20"/>
          <w:sz w:val="24"/>
        </w:rPr>
        <w:t>of</w:t>
      </w:r>
      <w:r>
        <w:rPr>
          <w:color w:val="231F20"/>
          <w:spacing w:val="-2"/>
          <w:sz w:val="24"/>
        </w:rPr>
        <w:t xml:space="preserve"> </w:t>
      </w:r>
      <w:r>
        <w:rPr>
          <w:color w:val="231F20"/>
          <w:sz w:val="24"/>
        </w:rPr>
        <w:t>this</w:t>
      </w:r>
      <w:r>
        <w:rPr>
          <w:color w:val="231F20"/>
          <w:spacing w:val="-64"/>
          <w:sz w:val="24"/>
        </w:rPr>
        <w:t xml:space="preserve"> </w:t>
      </w:r>
      <w:r>
        <w:rPr>
          <w:color w:val="231F20"/>
          <w:sz w:val="24"/>
        </w:rPr>
        <w:t>plan’s development has</w:t>
      </w:r>
      <w:r>
        <w:rPr>
          <w:color w:val="231F20"/>
          <w:spacing w:val="1"/>
          <w:sz w:val="24"/>
        </w:rPr>
        <w:t xml:space="preserve"> </w:t>
      </w:r>
      <w:r>
        <w:rPr>
          <w:color w:val="231F20"/>
          <w:sz w:val="24"/>
        </w:rPr>
        <w:t>been</w:t>
      </w:r>
      <w:r>
        <w:rPr>
          <w:color w:val="231F20"/>
          <w:spacing w:val="-3"/>
          <w:sz w:val="24"/>
        </w:rPr>
        <w:t xml:space="preserve"> </w:t>
      </w:r>
      <w:r>
        <w:rPr>
          <w:color w:val="231F20"/>
          <w:sz w:val="24"/>
        </w:rPr>
        <w:t>public</w:t>
      </w:r>
      <w:r>
        <w:rPr>
          <w:color w:val="231F20"/>
          <w:spacing w:val="-2"/>
          <w:sz w:val="24"/>
        </w:rPr>
        <w:t xml:space="preserve"> </w:t>
      </w:r>
      <w:r>
        <w:rPr>
          <w:color w:val="231F20"/>
          <w:sz w:val="24"/>
        </w:rPr>
        <w:t>consultation.</w:t>
      </w:r>
    </w:p>
    <w:p w14:paraId="7B78C93E" w14:textId="77777777" w:rsidR="003E5D9E" w:rsidRDefault="00491973">
      <w:pPr>
        <w:spacing w:before="4" w:line="242" w:lineRule="auto"/>
        <w:ind w:left="173" w:right="38"/>
        <w:rPr>
          <w:sz w:val="24"/>
        </w:rPr>
      </w:pPr>
      <w:r>
        <w:rPr>
          <w:color w:val="231F20"/>
          <w:sz w:val="24"/>
        </w:rPr>
        <w:t>Consultation supports the</w:t>
      </w:r>
      <w:r>
        <w:rPr>
          <w:color w:val="231F20"/>
          <w:spacing w:val="1"/>
          <w:sz w:val="24"/>
        </w:rPr>
        <w:t xml:space="preserve"> </w:t>
      </w:r>
      <w:r>
        <w:rPr>
          <w:color w:val="231F20"/>
          <w:sz w:val="24"/>
        </w:rPr>
        <w:t>guiding</w:t>
      </w:r>
      <w:r>
        <w:rPr>
          <w:color w:val="231F20"/>
          <w:spacing w:val="-6"/>
          <w:sz w:val="24"/>
        </w:rPr>
        <w:t xml:space="preserve"> </w:t>
      </w:r>
      <w:r>
        <w:rPr>
          <w:color w:val="231F20"/>
          <w:sz w:val="24"/>
        </w:rPr>
        <w:t>principle</w:t>
      </w:r>
      <w:r>
        <w:rPr>
          <w:color w:val="231F20"/>
          <w:spacing w:val="-6"/>
          <w:sz w:val="24"/>
        </w:rPr>
        <w:t xml:space="preserve"> </w:t>
      </w:r>
      <w:r>
        <w:rPr>
          <w:color w:val="231F20"/>
          <w:sz w:val="24"/>
        </w:rPr>
        <w:t>of</w:t>
      </w:r>
      <w:r>
        <w:rPr>
          <w:color w:val="231F20"/>
          <w:spacing w:val="-5"/>
          <w:sz w:val="24"/>
        </w:rPr>
        <w:t xml:space="preserve"> </w:t>
      </w:r>
      <w:r>
        <w:rPr>
          <w:color w:val="231F20"/>
          <w:sz w:val="24"/>
        </w:rPr>
        <w:t>community</w:t>
      </w:r>
      <w:r>
        <w:rPr>
          <w:color w:val="231F20"/>
          <w:spacing w:val="-64"/>
          <w:sz w:val="24"/>
        </w:rPr>
        <w:t xml:space="preserve"> </w:t>
      </w:r>
      <w:r>
        <w:rPr>
          <w:color w:val="231F20"/>
          <w:sz w:val="24"/>
        </w:rPr>
        <w:t xml:space="preserve">engagement in the </w:t>
      </w:r>
      <w:r w:rsidRPr="00BB2DF8">
        <w:rPr>
          <w:i/>
          <w:iCs/>
          <w:color w:val="231F20"/>
          <w:sz w:val="24"/>
        </w:rPr>
        <w:t>Climate</w:t>
      </w:r>
      <w:r w:rsidRPr="00BB2DF8">
        <w:rPr>
          <w:i/>
          <w:iCs/>
          <w:color w:val="231F20"/>
          <w:spacing w:val="1"/>
          <w:sz w:val="24"/>
        </w:rPr>
        <w:t xml:space="preserve"> </w:t>
      </w:r>
      <w:r w:rsidRPr="00BB2DF8">
        <w:rPr>
          <w:i/>
          <w:iCs/>
          <w:color w:val="231F20"/>
          <w:sz w:val="24"/>
        </w:rPr>
        <w:t>Change Act 2017</w:t>
      </w:r>
      <w:r>
        <w:rPr>
          <w:color w:val="231F20"/>
          <w:sz w:val="24"/>
        </w:rPr>
        <w:t>. The</w:t>
      </w:r>
      <w:r>
        <w:rPr>
          <w:color w:val="231F20"/>
          <w:spacing w:val="1"/>
          <w:sz w:val="24"/>
        </w:rPr>
        <w:t xml:space="preserve"> </w:t>
      </w:r>
      <w:r>
        <w:rPr>
          <w:color w:val="231F20"/>
          <w:sz w:val="24"/>
        </w:rPr>
        <w:t>consultation process for this</w:t>
      </w:r>
      <w:r>
        <w:rPr>
          <w:color w:val="231F20"/>
          <w:spacing w:val="1"/>
          <w:sz w:val="24"/>
        </w:rPr>
        <w:t xml:space="preserve"> </w:t>
      </w:r>
      <w:r>
        <w:rPr>
          <w:color w:val="231F20"/>
          <w:sz w:val="24"/>
        </w:rPr>
        <w:t>plan provided an important</w:t>
      </w:r>
      <w:r>
        <w:rPr>
          <w:color w:val="231F20"/>
          <w:spacing w:val="1"/>
          <w:sz w:val="24"/>
        </w:rPr>
        <w:t xml:space="preserve"> </w:t>
      </w:r>
      <w:r>
        <w:rPr>
          <w:color w:val="231F20"/>
          <w:sz w:val="24"/>
        </w:rPr>
        <w:t>opportunity for community</w:t>
      </w:r>
      <w:r>
        <w:rPr>
          <w:color w:val="231F20"/>
          <w:spacing w:val="1"/>
          <w:sz w:val="24"/>
        </w:rPr>
        <w:t xml:space="preserve"> </w:t>
      </w:r>
      <w:r>
        <w:rPr>
          <w:color w:val="231F20"/>
          <w:sz w:val="24"/>
        </w:rPr>
        <w:t>members</w:t>
      </w:r>
      <w:r>
        <w:rPr>
          <w:color w:val="231F20"/>
          <w:spacing w:val="1"/>
          <w:sz w:val="24"/>
        </w:rPr>
        <w:t xml:space="preserve"> </w:t>
      </w:r>
      <w:r>
        <w:rPr>
          <w:color w:val="231F20"/>
          <w:sz w:val="24"/>
        </w:rPr>
        <w:t>and</w:t>
      </w:r>
      <w:r>
        <w:rPr>
          <w:color w:val="231F20"/>
          <w:spacing w:val="66"/>
          <w:sz w:val="24"/>
        </w:rPr>
        <w:t xml:space="preserve"> </w:t>
      </w:r>
      <w:proofErr w:type="spellStart"/>
      <w:r>
        <w:rPr>
          <w:color w:val="231F20"/>
          <w:sz w:val="24"/>
        </w:rPr>
        <w:t>organisations</w:t>
      </w:r>
      <w:proofErr w:type="spellEnd"/>
      <w:r>
        <w:rPr>
          <w:color w:val="231F20"/>
          <w:spacing w:val="1"/>
          <w:sz w:val="24"/>
        </w:rPr>
        <w:t xml:space="preserve"> </w:t>
      </w:r>
      <w:r>
        <w:rPr>
          <w:color w:val="231F20"/>
          <w:sz w:val="24"/>
        </w:rPr>
        <w:t>to inform how the Health and</w:t>
      </w:r>
      <w:r>
        <w:rPr>
          <w:color w:val="231F20"/>
          <w:spacing w:val="1"/>
          <w:sz w:val="24"/>
        </w:rPr>
        <w:t xml:space="preserve"> </w:t>
      </w:r>
      <w:r>
        <w:rPr>
          <w:color w:val="231F20"/>
          <w:sz w:val="24"/>
        </w:rPr>
        <w:t>Human Services system can</w:t>
      </w:r>
      <w:r>
        <w:rPr>
          <w:color w:val="231F20"/>
          <w:spacing w:val="1"/>
          <w:sz w:val="24"/>
        </w:rPr>
        <w:t xml:space="preserve"> </w:t>
      </w:r>
      <w:r>
        <w:rPr>
          <w:color w:val="231F20"/>
          <w:sz w:val="24"/>
        </w:rPr>
        <w:t>best support adaptation to a</w:t>
      </w:r>
      <w:r>
        <w:rPr>
          <w:color w:val="231F20"/>
          <w:spacing w:val="1"/>
          <w:sz w:val="24"/>
        </w:rPr>
        <w:t xml:space="preserve"> </w:t>
      </w:r>
      <w:r>
        <w:rPr>
          <w:color w:val="231F20"/>
          <w:sz w:val="24"/>
        </w:rPr>
        <w:t>changing climate.</w:t>
      </w:r>
    </w:p>
    <w:p w14:paraId="63CD51F9" w14:textId="77777777" w:rsidR="003E5D9E" w:rsidRDefault="00491973">
      <w:pPr>
        <w:spacing w:before="129" w:line="242" w:lineRule="auto"/>
        <w:ind w:left="173" w:right="304"/>
        <w:rPr>
          <w:sz w:val="24"/>
        </w:rPr>
      </w:pPr>
      <w:r>
        <w:rPr>
          <w:color w:val="231F20"/>
          <w:sz w:val="24"/>
        </w:rPr>
        <w:t>During public consultation,</w:t>
      </w:r>
      <w:r>
        <w:rPr>
          <w:color w:val="231F20"/>
          <w:spacing w:val="1"/>
          <w:sz w:val="24"/>
        </w:rPr>
        <w:t xml:space="preserve"> </w:t>
      </w:r>
      <w:r>
        <w:rPr>
          <w:color w:val="231F20"/>
          <w:sz w:val="24"/>
        </w:rPr>
        <w:t>the Department of Health</w:t>
      </w:r>
      <w:r>
        <w:rPr>
          <w:color w:val="231F20"/>
          <w:spacing w:val="1"/>
          <w:sz w:val="24"/>
        </w:rPr>
        <w:t xml:space="preserve"> </w:t>
      </w:r>
      <w:r>
        <w:rPr>
          <w:color w:val="231F20"/>
          <w:sz w:val="24"/>
        </w:rPr>
        <w:t>and</w:t>
      </w:r>
      <w:r>
        <w:rPr>
          <w:color w:val="231F20"/>
          <w:spacing w:val="8"/>
          <w:sz w:val="24"/>
        </w:rPr>
        <w:t xml:space="preserve"> </w:t>
      </w:r>
      <w:r>
        <w:rPr>
          <w:color w:val="231F20"/>
          <w:sz w:val="24"/>
        </w:rPr>
        <w:t>Department</w:t>
      </w:r>
      <w:r>
        <w:rPr>
          <w:color w:val="231F20"/>
          <w:spacing w:val="8"/>
          <w:sz w:val="24"/>
        </w:rPr>
        <w:t xml:space="preserve"> </w:t>
      </w:r>
      <w:r>
        <w:rPr>
          <w:color w:val="231F20"/>
          <w:sz w:val="24"/>
        </w:rPr>
        <w:t>of</w:t>
      </w:r>
      <w:r>
        <w:rPr>
          <w:color w:val="231F20"/>
          <w:spacing w:val="1"/>
          <w:sz w:val="24"/>
        </w:rPr>
        <w:t xml:space="preserve"> </w:t>
      </w:r>
      <w:r>
        <w:rPr>
          <w:color w:val="231F20"/>
          <w:sz w:val="24"/>
        </w:rPr>
        <w:t>Families, Fairness and</w:t>
      </w:r>
      <w:r>
        <w:rPr>
          <w:color w:val="231F20"/>
          <w:spacing w:val="1"/>
          <w:sz w:val="24"/>
        </w:rPr>
        <w:t xml:space="preserve"> </w:t>
      </w:r>
      <w:r>
        <w:rPr>
          <w:color w:val="231F20"/>
          <w:sz w:val="24"/>
        </w:rPr>
        <w:t>Housing received 47 written</w:t>
      </w:r>
      <w:r>
        <w:rPr>
          <w:color w:val="231F20"/>
          <w:spacing w:val="-65"/>
          <w:sz w:val="24"/>
        </w:rPr>
        <w:t xml:space="preserve"> </w:t>
      </w:r>
      <w:r>
        <w:rPr>
          <w:color w:val="231F20"/>
          <w:sz w:val="24"/>
        </w:rPr>
        <w:t>submissions and 53 survey</w:t>
      </w:r>
      <w:r>
        <w:rPr>
          <w:color w:val="231F20"/>
          <w:spacing w:val="1"/>
          <w:sz w:val="24"/>
        </w:rPr>
        <w:t xml:space="preserve"> </w:t>
      </w:r>
      <w:r>
        <w:rPr>
          <w:color w:val="231F20"/>
          <w:sz w:val="24"/>
        </w:rPr>
        <w:t>responses from engaged</w:t>
      </w:r>
      <w:r>
        <w:rPr>
          <w:color w:val="231F20"/>
          <w:spacing w:val="1"/>
          <w:sz w:val="24"/>
        </w:rPr>
        <w:t xml:space="preserve"> </w:t>
      </w:r>
      <w:r>
        <w:rPr>
          <w:color w:val="231F20"/>
          <w:sz w:val="24"/>
        </w:rPr>
        <w:t>and</w:t>
      </w:r>
      <w:r>
        <w:rPr>
          <w:color w:val="231F20"/>
          <w:spacing w:val="-4"/>
          <w:sz w:val="24"/>
        </w:rPr>
        <w:t xml:space="preserve"> </w:t>
      </w:r>
      <w:r>
        <w:rPr>
          <w:color w:val="231F20"/>
          <w:sz w:val="24"/>
        </w:rPr>
        <w:t>informed</w:t>
      </w:r>
      <w:r>
        <w:rPr>
          <w:color w:val="231F20"/>
          <w:spacing w:val="-4"/>
          <w:sz w:val="24"/>
        </w:rPr>
        <w:t xml:space="preserve"> </w:t>
      </w:r>
      <w:r>
        <w:rPr>
          <w:color w:val="231F20"/>
          <w:sz w:val="24"/>
        </w:rPr>
        <w:t>stakeholders.</w:t>
      </w:r>
    </w:p>
    <w:p w14:paraId="56CEA070" w14:textId="77777777" w:rsidR="003E5D9E" w:rsidRDefault="00491973">
      <w:pPr>
        <w:spacing w:before="11" w:line="242" w:lineRule="auto"/>
        <w:ind w:left="173" w:right="86"/>
        <w:rPr>
          <w:sz w:val="24"/>
        </w:rPr>
      </w:pPr>
      <w:r>
        <w:rPr>
          <w:color w:val="231F20"/>
          <w:sz w:val="24"/>
        </w:rPr>
        <w:t>Nearly a quarter of the written</w:t>
      </w:r>
      <w:r>
        <w:rPr>
          <w:color w:val="231F20"/>
          <w:spacing w:val="-65"/>
          <w:sz w:val="24"/>
        </w:rPr>
        <w:t xml:space="preserve"> </w:t>
      </w:r>
      <w:r>
        <w:rPr>
          <w:color w:val="231F20"/>
          <w:sz w:val="24"/>
        </w:rPr>
        <w:t>submissions received were</w:t>
      </w:r>
      <w:r>
        <w:rPr>
          <w:color w:val="231F20"/>
          <w:spacing w:val="1"/>
          <w:sz w:val="24"/>
        </w:rPr>
        <w:t xml:space="preserve"> </w:t>
      </w:r>
      <w:r>
        <w:rPr>
          <w:color w:val="231F20"/>
          <w:sz w:val="24"/>
        </w:rPr>
        <w:t>from health and human</w:t>
      </w:r>
      <w:r>
        <w:rPr>
          <w:color w:val="231F20"/>
          <w:spacing w:val="1"/>
          <w:sz w:val="24"/>
        </w:rPr>
        <w:t xml:space="preserve"> </w:t>
      </w:r>
      <w:r>
        <w:rPr>
          <w:color w:val="231F20"/>
          <w:sz w:val="24"/>
        </w:rPr>
        <w:t>service sector peak bodies</w:t>
      </w:r>
      <w:r>
        <w:rPr>
          <w:color w:val="231F20"/>
          <w:spacing w:val="1"/>
          <w:sz w:val="24"/>
        </w:rPr>
        <w:t xml:space="preserve"> </w:t>
      </w:r>
      <w:r>
        <w:rPr>
          <w:color w:val="231F20"/>
          <w:sz w:val="24"/>
        </w:rPr>
        <w:t>and more than a fifth were</w:t>
      </w:r>
      <w:r>
        <w:rPr>
          <w:color w:val="231F20"/>
          <w:spacing w:val="1"/>
          <w:sz w:val="24"/>
        </w:rPr>
        <w:t xml:space="preserve"> </w:t>
      </w:r>
      <w:r>
        <w:rPr>
          <w:color w:val="231F20"/>
          <w:sz w:val="24"/>
        </w:rPr>
        <w:t>from</w:t>
      </w:r>
      <w:r>
        <w:rPr>
          <w:color w:val="231F20"/>
          <w:spacing w:val="-2"/>
          <w:sz w:val="24"/>
        </w:rPr>
        <w:t xml:space="preserve"> </w:t>
      </w:r>
      <w:r>
        <w:rPr>
          <w:color w:val="231F20"/>
          <w:sz w:val="24"/>
        </w:rPr>
        <w:t>local</w:t>
      </w:r>
      <w:r>
        <w:rPr>
          <w:color w:val="231F20"/>
          <w:spacing w:val="-2"/>
          <w:sz w:val="24"/>
        </w:rPr>
        <w:t xml:space="preserve"> </w:t>
      </w:r>
      <w:r>
        <w:rPr>
          <w:color w:val="231F20"/>
          <w:sz w:val="24"/>
        </w:rPr>
        <w:t>government.</w:t>
      </w:r>
    </w:p>
    <w:p w14:paraId="4FEDC081" w14:textId="77777777" w:rsidR="003E5D9E" w:rsidRDefault="00491973">
      <w:pPr>
        <w:spacing w:before="8" w:line="242" w:lineRule="auto"/>
        <w:ind w:left="173" w:right="258"/>
        <w:rPr>
          <w:sz w:val="24"/>
        </w:rPr>
      </w:pPr>
      <w:r>
        <w:rPr>
          <w:color w:val="231F20"/>
          <w:sz w:val="24"/>
        </w:rPr>
        <w:t>The remaining submissions</w:t>
      </w:r>
      <w:r>
        <w:rPr>
          <w:color w:val="231F20"/>
          <w:spacing w:val="1"/>
          <w:sz w:val="24"/>
        </w:rPr>
        <w:t xml:space="preserve"> </w:t>
      </w:r>
      <w:r>
        <w:rPr>
          <w:color w:val="231F20"/>
          <w:sz w:val="24"/>
        </w:rPr>
        <w:t>were</w:t>
      </w:r>
      <w:r>
        <w:rPr>
          <w:color w:val="231F20"/>
          <w:spacing w:val="-3"/>
          <w:sz w:val="24"/>
        </w:rPr>
        <w:t xml:space="preserve"> </w:t>
      </w:r>
      <w:r>
        <w:rPr>
          <w:color w:val="231F20"/>
          <w:sz w:val="24"/>
        </w:rPr>
        <w:t>from</w:t>
      </w:r>
      <w:r>
        <w:rPr>
          <w:color w:val="231F20"/>
          <w:spacing w:val="-2"/>
          <w:sz w:val="24"/>
        </w:rPr>
        <w:t xml:space="preserve"> </w:t>
      </w:r>
      <w:r>
        <w:rPr>
          <w:color w:val="231F20"/>
          <w:sz w:val="24"/>
        </w:rPr>
        <w:t>a</w:t>
      </w:r>
      <w:r>
        <w:rPr>
          <w:color w:val="231F20"/>
          <w:spacing w:val="-3"/>
          <w:sz w:val="24"/>
        </w:rPr>
        <w:t xml:space="preserve"> </w:t>
      </w:r>
      <w:r>
        <w:rPr>
          <w:color w:val="231F20"/>
          <w:sz w:val="24"/>
        </w:rPr>
        <w:t>mixture</w:t>
      </w:r>
      <w:r>
        <w:rPr>
          <w:color w:val="231F20"/>
          <w:spacing w:val="-1"/>
          <w:sz w:val="24"/>
        </w:rPr>
        <w:t xml:space="preserve"> </w:t>
      </w:r>
      <w:r>
        <w:rPr>
          <w:color w:val="231F20"/>
          <w:sz w:val="24"/>
        </w:rPr>
        <w:t>of</w:t>
      </w:r>
      <w:r>
        <w:rPr>
          <w:color w:val="231F20"/>
          <w:spacing w:val="-3"/>
          <w:sz w:val="24"/>
        </w:rPr>
        <w:t xml:space="preserve"> </w:t>
      </w:r>
      <w:r>
        <w:rPr>
          <w:color w:val="231F20"/>
          <w:sz w:val="24"/>
        </w:rPr>
        <w:t>other</w:t>
      </w:r>
    </w:p>
    <w:p w14:paraId="6EFEEA34" w14:textId="77777777" w:rsidR="003E5D9E" w:rsidRDefault="00491973">
      <w:pPr>
        <w:spacing w:before="96" w:line="242" w:lineRule="auto"/>
        <w:ind w:left="173" w:right="431"/>
        <w:rPr>
          <w:sz w:val="24"/>
        </w:rPr>
      </w:pPr>
      <w:r>
        <w:br w:type="column"/>
      </w:r>
      <w:r>
        <w:rPr>
          <w:color w:val="231F20"/>
          <w:sz w:val="24"/>
        </w:rPr>
        <w:t>government entities, non-</w:t>
      </w:r>
      <w:r>
        <w:rPr>
          <w:color w:val="231F20"/>
          <w:spacing w:val="1"/>
          <w:sz w:val="24"/>
        </w:rPr>
        <w:t xml:space="preserve"> </w:t>
      </w:r>
      <w:r>
        <w:rPr>
          <w:color w:val="231F20"/>
          <w:spacing w:val="-1"/>
          <w:sz w:val="24"/>
        </w:rPr>
        <w:t xml:space="preserve">government </w:t>
      </w:r>
      <w:proofErr w:type="spellStart"/>
      <w:r>
        <w:rPr>
          <w:color w:val="231F20"/>
          <w:sz w:val="24"/>
        </w:rPr>
        <w:t>organisations</w:t>
      </w:r>
      <w:proofErr w:type="spellEnd"/>
      <w:r>
        <w:rPr>
          <w:color w:val="231F20"/>
          <w:sz w:val="24"/>
        </w:rPr>
        <w:t>,</w:t>
      </w:r>
      <w:r>
        <w:rPr>
          <w:color w:val="231F20"/>
          <w:spacing w:val="-64"/>
          <w:sz w:val="24"/>
        </w:rPr>
        <w:t xml:space="preserve"> </w:t>
      </w:r>
      <w:r>
        <w:rPr>
          <w:color w:val="231F20"/>
          <w:sz w:val="24"/>
        </w:rPr>
        <w:t>research bodies, health</w:t>
      </w:r>
      <w:r>
        <w:rPr>
          <w:color w:val="231F20"/>
          <w:spacing w:val="1"/>
          <w:sz w:val="24"/>
        </w:rPr>
        <w:t xml:space="preserve"> </w:t>
      </w:r>
      <w:r>
        <w:rPr>
          <w:color w:val="231F20"/>
          <w:sz w:val="24"/>
        </w:rPr>
        <w:t>and human service funded</w:t>
      </w:r>
      <w:r>
        <w:rPr>
          <w:color w:val="231F20"/>
          <w:spacing w:val="-64"/>
          <w:sz w:val="24"/>
        </w:rPr>
        <w:t xml:space="preserve"> </w:t>
      </w:r>
      <w:r>
        <w:rPr>
          <w:color w:val="231F20"/>
          <w:sz w:val="24"/>
        </w:rPr>
        <w:t>agencies,</w:t>
      </w:r>
      <w:r>
        <w:rPr>
          <w:color w:val="231F20"/>
          <w:spacing w:val="-9"/>
          <w:sz w:val="24"/>
        </w:rPr>
        <w:t xml:space="preserve"> </w:t>
      </w:r>
      <w:r>
        <w:rPr>
          <w:color w:val="231F20"/>
          <w:sz w:val="24"/>
        </w:rPr>
        <w:t>industry</w:t>
      </w:r>
      <w:r>
        <w:rPr>
          <w:color w:val="231F20"/>
          <w:spacing w:val="-9"/>
          <w:sz w:val="24"/>
        </w:rPr>
        <w:t xml:space="preserve"> </w:t>
      </w:r>
      <w:r>
        <w:rPr>
          <w:color w:val="231F20"/>
          <w:sz w:val="24"/>
        </w:rPr>
        <w:t>groups,</w:t>
      </w:r>
    </w:p>
    <w:p w14:paraId="446BC8D2" w14:textId="77777777" w:rsidR="003E5D9E" w:rsidRDefault="00491973">
      <w:pPr>
        <w:spacing w:before="6" w:line="242" w:lineRule="auto"/>
        <w:ind w:left="173" w:right="218"/>
        <w:rPr>
          <w:sz w:val="24"/>
        </w:rPr>
      </w:pPr>
      <w:r>
        <w:rPr>
          <w:color w:val="231F20"/>
          <w:sz w:val="24"/>
        </w:rPr>
        <w:t>unions and individuals. More</w:t>
      </w:r>
      <w:r>
        <w:rPr>
          <w:color w:val="231F20"/>
          <w:spacing w:val="-65"/>
          <w:sz w:val="24"/>
        </w:rPr>
        <w:t xml:space="preserve"> </w:t>
      </w:r>
      <w:r>
        <w:rPr>
          <w:color w:val="231F20"/>
          <w:sz w:val="24"/>
        </w:rPr>
        <w:t>than two thirds of the survey</w:t>
      </w:r>
      <w:r>
        <w:rPr>
          <w:color w:val="231F20"/>
          <w:spacing w:val="-64"/>
          <w:sz w:val="24"/>
        </w:rPr>
        <w:t xml:space="preserve"> </w:t>
      </w:r>
      <w:r>
        <w:rPr>
          <w:color w:val="231F20"/>
          <w:sz w:val="24"/>
        </w:rPr>
        <w:t>responses received were</w:t>
      </w:r>
      <w:r>
        <w:rPr>
          <w:color w:val="231F20"/>
          <w:spacing w:val="1"/>
          <w:sz w:val="24"/>
        </w:rPr>
        <w:t xml:space="preserve"> </w:t>
      </w:r>
      <w:r>
        <w:rPr>
          <w:color w:val="231F20"/>
          <w:sz w:val="24"/>
        </w:rPr>
        <w:t>submitted</w:t>
      </w:r>
      <w:r>
        <w:rPr>
          <w:color w:val="231F20"/>
          <w:spacing w:val="-2"/>
          <w:sz w:val="24"/>
        </w:rPr>
        <w:t xml:space="preserve"> </w:t>
      </w:r>
      <w:r>
        <w:rPr>
          <w:color w:val="231F20"/>
          <w:sz w:val="24"/>
        </w:rPr>
        <w:t>by</w:t>
      </w:r>
      <w:r>
        <w:rPr>
          <w:color w:val="231F20"/>
          <w:spacing w:val="-2"/>
          <w:sz w:val="24"/>
        </w:rPr>
        <w:t xml:space="preserve"> </w:t>
      </w:r>
      <w:r>
        <w:rPr>
          <w:color w:val="231F20"/>
          <w:sz w:val="24"/>
        </w:rPr>
        <w:t>individuals.</w:t>
      </w:r>
    </w:p>
    <w:p w14:paraId="76040AE9" w14:textId="77777777" w:rsidR="003E5D9E" w:rsidRDefault="00491973">
      <w:pPr>
        <w:spacing w:before="6" w:line="242" w:lineRule="auto"/>
        <w:ind w:left="173" w:right="365"/>
        <w:rPr>
          <w:sz w:val="24"/>
        </w:rPr>
      </w:pPr>
      <w:r>
        <w:rPr>
          <w:color w:val="231F20"/>
          <w:sz w:val="24"/>
        </w:rPr>
        <w:t>Nearly half the individuals</w:t>
      </w:r>
      <w:r>
        <w:rPr>
          <w:color w:val="231F20"/>
          <w:spacing w:val="1"/>
          <w:sz w:val="24"/>
        </w:rPr>
        <w:t xml:space="preserve"> </w:t>
      </w:r>
      <w:r>
        <w:rPr>
          <w:color w:val="231F20"/>
          <w:sz w:val="24"/>
        </w:rPr>
        <w:t>who responded were aged</w:t>
      </w:r>
      <w:r>
        <w:rPr>
          <w:color w:val="231F20"/>
          <w:spacing w:val="1"/>
          <w:sz w:val="24"/>
        </w:rPr>
        <w:t xml:space="preserve"> </w:t>
      </w:r>
      <w:r>
        <w:rPr>
          <w:color w:val="231F20"/>
          <w:sz w:val="24"/>
        </w:rPr>
        <w:t>50 years and above. The</w:t>
      </w:r>
      <w:r>
        <w:rPr>
          <w:color w:val="231F20"/>
          <w:spacing w:val="1"/>
          <w:sz w:val="24"/>
        </w:rPr>
        <w:t xml:space="preserve"> </w:t>
      </w:r>
      <w:r>
        <w:rPr>
          <w:color w:val="231F20"/>
          <w:sz w:val="24"/>
        </w:rPr>
        <w:t>remaining individual survey</w:t>
      </w:r>
      <w:r>
        <w:rPr>
          <w:color w:val="231F20"/>
          <w:spacing w:val="-64"/>
          <w:sz w:val="24"/>
        </w:rPr>
        <w:t xml:space="preserve"> </w:t>
      </w:r>
      <w:r>
        <w:rPr>
          <w:color w:val="231F20"/>
          <w:sz w:val="24"/>
        </w:rPr>
        <w:t>responses encompassed</w:t>
      </w:r>
      <w:r>
        <w:rPr>
          <w:color w:val="231F20"/>
          <w:spacing w:val="1"/>
          <w:sz w:val="24"/>
        </w:rPr>
        <w:t xml:space="preserve"> </w:t>
      </w:r>
      <w:r>
        <w:rPr>
          <w:color w:val="231F20"/>
          <w:sz w:val="24"/>
        </w:rPr>
        <w:t>representation from every</w:t>
      </w:r>
      <w:r>
        <w:rPr>
          <w:color w:val="231F20"/>
          <w:spacing w:val="1"/>
          <w:sz w:val="24"/>
        </w:rPr>
        <w:t xml:space="preserve"> </w:t>
      </w:r>
      <w:r>
        <w:rPr>
          <w:color w:val="231F20"/>
          <w:sz w:val="24"/>
        </w:rPr>
        <w:t>other</w:t>
      </w:r>
      <w:r>
        <w:rPr>
          <w:color w:val="231F20"/>
          <w:spacing w:val="-2"/>
          <w:sz w:val="24"/>
        </w:rPr>
        <w:t xml:space="preserve"> </w:t>
      </w:r>
      <w:r>
        <w:rPr>
          <w:color w:val="231F20"/>
          <w:sz w:val="24"/>
        </w:rPr>
        <w:t>age</w:t>
      </w:r>
      <w:r>
        <w:rPr>
          <w:color w:val="231F20"/>
          <w:spacing w:val="-2"/>
          <w:sz w:val="24"/>
        </w:rPr>
        <w:t xml:space="preserve"> </w:t>
      </w:r>
      <w:r>
        <w:rPr>
          <w:color w:val="231F20"/>
          <w:sz w:val="24"/>
        </w:rPr>
        <w:t>group.</w:t>
      </w:r>
    </w:p>
    <w:p w14:paraId="142378B2" w14:textId="77777777" w:rsidR="003E5D9E" w:rsidRDefault="00491973">
      <w:pPr>
        <w:spacing w:before="122" w:line="242" w:lineRule="auto"/>
        <w:ind w:left="173" w:right="-8"/>
        <w:rPr>
          <w:sz w:val="24"/>
        </w:rPr>
      </w:pPr>
      <w:r>
        <w:rPr>
          <w:color w:val="231F20"/>
          <w:sz w:val="24"/>
        </w:rPr>
        <w:t>Responses from stakeholders</w:t>
      </w:r>
      <w:r>
        <w:rPr>
          <w:color w:val="231F20"/>
          <w:spacing w:val="1"/>
          <w:sz w:val="24"/>
        </w:rPr>
        <w:t xml:space="preserve"> </w:t>
      </w:r>
      <w:r>
        <w:rPr>
          <w:color w:val="231F20"/>
          <w:sz w:val="24"/>
        </w:rPr>
        <w:t>showed</w:t>
      </w:r>
      <w:r>
        <w:rPr>
          <w:color w:val="231F20"/>
          <w:spacing w:val="-6"/>
          <w:sz w:val="24"/>
        </w:rPr>
        <w:t xml:space="preserve"> </w:t>
      </w:r>
      <w:r>
        <w:rPr>
          <w:color w:val="231F20"/>
          <w:sz w:val="24"/>
        </w:rPr>
        <w:t>a</w:t>
      </w:r>
      <w:r>
        <w:rPr>
          <w:color w:val="231F20"/>
          <w:spacing w:val="-6"/>
          <w:sz w:val="24"/>
        </w:rPr>
        <w:t xml:space="preserve"> </w:t>
      </w:r>
      <w:r>
        <w:rPr>
          <w:color w:val="231F20"/>
          <w:sz w:val="24"/>
        </w:rPr>
        <w:t>high</w:t>
      </w:r>
      <w:r>
        <w:rPr>
          <w:color w:val="231F20"/>
          <w:spacing w:val="-5"/>
          <w:sz w:val="24"/>
        </w:rPr>
        <w:t xml:space="preserve"> </w:t>
      </w:r>
      <w:r>
        <w:rPr>
          <w:color w:val="231F20"/>
          <w:sz w:val="24"/>
        </w:rPr>
        <w:t>level</w:t>
      </w:r>
      <w:r>
        <w:rPr>
          <w:color w:val="231F20"/>
          <w:spacing w:val="-6"/>
          <w:sz w:val="24"/>
        </w:rPr>
        <w:t xml:space="preserve"> </w:t>
      </w:r>
      <w:r>
        <w:rPr>
          <w:color w:val="231F20"/>
          <w:sz w:val="24"/>
        </w:rPr>
        <w:t>of</w:t>
      </w:r>
      <w:r>
        <w:rPr>
          <w:color w:val="231F20"/>
          <w:spacing w:val="-5"/>
          <w:sz w:val="24"/>
        </w:rPr>
        <w:t xml:space="preserve"> </w:t>
      </w:r>
      <w:r>
        <w:rPr>
          <w:color w:val="231F20"/>
          <w:sz w:val="24"/>
        </w:rPr>
        <w:t>concern</w:t>
      </w:r>
      <w:r>
        <w:rPr>
          <w:color w:val="231F20"/>
          <w:spacing w:val="-64"/>
          <w:sz w:val="24"/>
        </w:rPr>
        <w:t xml:space="preserve"> </w:t>
      </w:r>
      <w:r>
        <w:rPr>
          <w:color w:val="231F20"/>
          <w:sz w:val="24"/>
        </w:rPr>
        <w:t>for the impacts of climate</w:t>
      </w:r>
      <w:r>
        <w:rPr>
          <w:color w:val="231F20"/>
          <w:spacing w:val="1"/>
          <w:sz w:val="24"/>
        </w:rPr>
        <w:t xml:space="preserve"> </w:t>
      </w:r>
      <w:r>
        <w:rPr>
          <w:color w:val="231F20"/>
          <w:sz w:val="24"/>
        </w:rPr>
        <w:t>change</w:t>
      </w:r>
      <w:r>
        <w:rPr>
          <w:color w:val="231F20"/>
          <w:spacing w:val="-1"/>
          <w:sz w:val="24"/>
        </w:rPr>
        <w:t xml:space="preserve"> </w:t>
      </w:r>
      <w:r>
        <w:rPr>
          <w:color w:val="231F20"/>
          <w:sz w:val="24"/>
        </w:rPr>
        <w:t>on</w:t>
      </w:r>
      <w:r>
        <w:rPr>
          <w:color w:val="231F20"/>
          <w:spacing w:val="-2"/>
          <w:sz w:val="24"/>
        </w:rPr>
        <w:t xml:space="preserve"> </w:t>
      </w:r>
      <w:r>
        <w:rPr>
          <w:color w:val="231F20"/>
          <w:sz w:val="24"/>
        </w:rPr>
        <w:t>public</w:t>
      </w:r>
      <w:r>
        <w:rPr>
          <w:color w:val="231F20"/>
          <w:spacing w:val="-2"/>
          <w:sz w:val="24"/>
        </w:rPr>
        <w:t xml:space="preserve"> </w:t>
      </w:r>
      <w:r>
        <w:rPr>
          <w:color w:val="231F20"/>
          <w:sz w:val="24"/>
        </w:rPr>
        <w:t>health</w:t>
      </w:r>
    </w:p>
    <w:p w14:paraId="2FD9F572" w14:textId="77777777" w:rsidR="003E5D9E" w:rsidRDefault="00491973">
      <w:pPr>
        <w:spacing w:before="6" w:line="242" w:lineRule="auto"/>
        <w:ind w:left="173" w:right="138"/>
        <w:rPr>
          <w:sz w:val="24"/>
        </w:rPr>
      </w:pPr>
      <w:r>
        <w:rPr>
          <w:color w:val="231F20"/>
          <w:sz w:val="24"/>
        </w:rPr>
        <w:t>and the Health and Human</w:t>
      </w:r>
      <w:r>
        <w:rPr>
          <w:color w:val="231F20"/>
          <w:spacing w:val="1"/>
          <w:sz w:val="24"/>
        </w:rPr>
        <w:t xml:space="preserve"> </w:t>
      </w:r>
      <w:r>
        <w:rPr>
          <w:color w:val="231F20"/>
          <w:sz w:val="24"/>
        </w:rPr>
        <w:t>Services system. Overall,</w:t>
      </w:r>
      <w:r>
        <w:rPr>
          <w:color w:val="231F20"/>
          <w:spacing w:val="1"/>
          <w:sz w:val="24"/>
        </w:rPr>
        <w:t xml:space="preserve"> </w:t>
      </w:r>
      <w:r>
        <w:rPr>
          <w:color w:val="231F20"/>
          <w:sz w:val="24"/>
        </w:rPr>
        <w:t>stakeholders were supportive</w:t>
      </w:r>
      <w:r>
        <w:rPr>
          <w:color w:val="231F20"/>
          <w:spacing w:val="-64"/>
          <w:sz w:val="24"/>
        </w:rPr>
        <w:t xml:space="preserve"> </w:t>
      </w:r>
      <w:r>
        <w:rPr>
          <w:color w:val="231F20"/>
          <w:sz w:val="24"/>
        </w:rPr>
        <w:t>of the Victorian Government</w:t>
      </w:r>
      <w:r>
        <w:rPr>
          <w:color w:val="231F20"/>
          <w:spacing w:val="1"/>
          <w:sz w:val="24"/>
        </w:rPr>
        <w:t xml:space="preserve"> </w:t>
      </w:r>
      <w:r>
        <w:rPr>
          <w:color w:val="231F20"/>
          <w:sz w:val="24"/>
        </w:rPr>
        <w:t>approach to system-based</w:t>
      </w:r>
      <w:r>
        <w:rPr>
          <w:color w:val="231F20"/>
          <w:spacing w:val="1"/>
          <w:sz w:val="24"/>
        </w:rPr>
        <w:t xml:space="preserve"> </w:t>
      </w:r>
      <w:r>
        <w:rPr>
          <w:color w:val="231F20"/>
          <w:sz w:val="24"/>
        </w:rPr>
        <w:t>adaptation and there was</w:t>
      </w:r>
      <w:r>
        <w:rPr>
          <w:color w:val="231F20"/>
          <w:spacing w:val="1"/>
          <w:sz w:val="24"/>
        </w:rPr>
        <w:t xml:space="preserve"> </w:t>
      </w:r>
      <w:r>
        <w:rPr>
          <w:color w:val="231F20"/>
          <w:sz w:val="24"/>
        </w:rPr>
        <w:t>consistent</w:t>
      </w:r>
      <w:r>
        <w:rPr>
          <w:color w:val="231F20"/>
          <w:spacing w:val="-2"/>
          <w:sz w:val="24"/>
        </w:rPr>
        <w:t xml:space="preserve"> </w:t>
      </w:r>
      <w:r>
        <w:rPr>
          <w:color w:val="231F20"/>
          <w:sz w:val="24"/>
        </w:rPr>
        <w:t>endorsement</w:t>
      </w:r>
    </w:p>
    <w:p w14:paraId="57A9D368" w14:textId="77777777" w:rsidR="003E5D9E" w:rsidRDefault="00491973">
      <w:pPr>
        <w:spacing w:before="9" w:line="242" w:lineRule="auto"/>
        <w:ind w:left="173" w:right="341"/>
        <w:rPr>
          <w:sz w:val="24"/>
        </w:rPr>
      </w:pPr>
      <w:r>
        <w:rPr>
          <w:color w:val="231F20"/>
          <w:sz w:val="24"/>
        </w:rPr>
        <w:t>of the proposed objectives</w:t>
      </w:r>
      <w:r>
        <w:rPr>
          <w:color w:val="231F20"/>
          <w:spacing w:val="1"/>
          <w:sz w:val="24"/>
        </w:rPr>
        <w:t xml:space="preserve"> </w:t>
      </w:r>
      <w:r>
        <w:rPr>
          <w:color w:val="231F20"/>
          <w:sz w:val="24"/>
        </w:rPr>
        <w:t>and</w:t>
      </w:r>
      <w:r>
        <w:rPr>
          <w:color w:val="231F20"/>
          <w:spacing w:val="5"/>
          <w:sz w:val="24"/>
        </w:rPr>
        <w:t xml:space="preserve"> </w:t>
      </w:r>
      <w:r>
        <w:rPr>
          <w:color w:val="231F20"/>
          <w:sz w:val="24"/>
        </w:rPr>
        <w:t>actions</w:t>
      </w:r>
      <w:r>
        <w:rPr>
          <w:color w:val="231F20"/>
          <w:spacing w:val="5"/>
          <w:sz w:val="24"/>
        </w:rPr>
        <w:t xml:space="preserve"> </w:t>
      </w:r>
      <w:r>
        <w:rPr>
          <w:color w:val="231F20"/>
          <w:sz w:val="24"/>
        </w:rPr>
        <w:t>contained</w:t>
      </w:r>
      <w:r>
        <w:rPr>
          <w:color w:val="231F20"/>
          <w:spacing w:val="6"/>
          <w:sz w:val="24"/>
        </w:rPr>
        <w:t xml:space="preserve"> </w:t>
      </w:r>
      <w:r>
        <w:rPr>
          <w:color w:val="231F20"/>
          <w:sz w:val="24"/>
        </w:rPr>
        <w:t>in</w:t>
      </w:r>
      <w:r>
        <w:rPr>
          <w:color w:val="231F20"/>
          <w:spacing w:val="1"/>
          <w:sz w:val="24"/>
        </w:rPr>
        <w:t xml:space="preserve"> </w:t>
      </w:r>
      <w:r>
        <w:rPr>
          <w:color w:val="231F20"/>
          <w:sz w:val="24"/>
        </w:rPr>
        <w:t>the consultation draft of this</w:t>
      </w:r>
      <w:r>
        <w:rPr>
          <w:color w:val="231F20"/>
          <w:spacing w:val="-64"/>
          <w:sz w:val="24"/>
        </w:rPr>
        <w:t xml:space="preserve"> </w:t>
      </w:r>
      <w:r>
        <w:rPr>
          <w:color w:val="231F20"/>
          <w:sz w:val="24"/>
        </w:rPr>
        <w:t>plan. Many stakeholders</w:t>
      </w:r>
      <w:r>
        <w:rPr>
          <w:color w:val="231F20"/>
          <w:spacing w:val="1"/>
          <w:sz w:val="24"/>
        </w:rPr>
        <w:t xml:space="preserve"> </w:t>
      </w:r>
      <w:r>
        <w:rPr>
          <w:color w:val="231F20"/>
          <w:sz w:val="24"/>
        </w:rPr>
        <w:t>drew</w:t>
      </w:r>
      <w:r>
        <w:rPr>
          <w:color w:val="231F20"/>
          <w:spacing w:val="-4"/>
          <w:sz w:val="24"/>
        </w:rPr>
        <w:t xml:space="preserve"> </w:t>
      </w:r>
      <w:r>
        <w:rPr>
          <w:color w:val="231F20"/>
          <w:sz w:val="24"/>
        </w:rPr>
        <w:t>attention</w:t>
      </w:r>
      <w:r>
        <w:rPr>
          <w:color w:val="231F20"/>
          <w:spacing w:val="-4"/>
          <w:sz w:val="24"/>
        </w:rPr>
        <w:t xml:space="preserve"> </w:t>
      </w:r>
      <w:r>
        <w:rPr>
          <w:color w:val="231F20"/>
          <w:sz w:val="24"/>
        </w:rPr>
        <w:t>to</w:t>
      </w:r>
      <w:r>
        <w:rPr>
          <w:color w:val="231F20"/>
          <w:spacing w:val="-3"/>
          <w:sz w:val="24"/>
        </w:rPr>
        <w:t xml:space="preserve"> </w:t>
      </w:r>
      <w:r>
        <w:rPr>
          <w:color w:val="231F20"/>
          <w:sz w:val="24"/>
        </w:rPr>
        <w:t>the</w:t>
      </w:r>
      <w:r>
        <w:rPr>
          <w:color w:val="231F20"/>
          <w:spacing w:val="-3"/>
          <w:sz w:val="24"/>
        </w:rPr>
        <w:t xml:space="preserve"> </w:t>
      </w:r>
      <w:r>
        <w:rPr>
          <w:color w:val="231F20"/>
          <w:sz w:val="24"/>
        </w:rPr>
        <w:t>broad</w:t>
      </w:r>
    </w:p>
    <w:p w14:paraId="29201114" w14:textId="77777777" w:rsidR="003E5D9E" w:rsidRDefault="00491973">
      <w:pPr>
        <w:spacing w:before="7" w:line="242" w:lineRule="auto"/>
        <w:ind w:left="173" w:right="21"/>
        <w:rPr>
          <w:sz w:val="24"/>
        </w:rPr>
      </w:pPr>
      <w:r>
        <w:rPr>
          <w:color w:val="231F20"/>
          <w:sz w:val="24"/>
        </w:rPr>
        <w:t>suite of health and wellbeing</w:t>
      </w:r>
      <w:r>
        <w:rPr>
          <w:color w:val="231F20"/>
          <w:spacing w:val="1"/>
          <w:sz w:val="24"/>
        </w:rPr>
        <w:t xml:space="preserve"> </w:t>
      </w:r>
      <w:r>
        <w:rPr>
          <w:color w:val="231F20"/>
          <w:sz w:val="24"/>
        </w:rPr>
        <w:t>impacts associated with</w:t>
      </w:r>
      <w:r>
        <w:rPr>
          <w:color w:val="231F20"/>
          <w:spacing w:val="1"/>
          <w:sz w:val="24"/>
        </w:rPr>
        <w:t xml:space="preserve"> </w:t>
      </w:r>
      <w:r>
        <w:rPr>
          <w:color w:val="231F20"/>
          <w:sz w:val="24"/>
        </w:rPr>
        <w:t>climate change, including the</w:t>
      </w:r>
      <w:r>
        <w:rPr>
          <w:color w:val="231F20"/>
          <w:spacing w:val="1"/>
          <w:sz w:val="24"/>
        </w:rPr>
        <w:t xml:space="preserve"> </w:t>
      </w:r>
      <w:r>
        <w:rPr>
          <w:color w:val="231F20"/>
          <w:sz w:val="24"/>
        </w:rPr>
        <w:t>impact of climate change on</w:t>
      </w:r>
      <w:r>
        <w:rPr>
          <w:color w:val="231F20"/>
          <w:spacing w:val="1"/>
          <w:sz w:val="24"/>
        </w:rPr>
        <w:t xml:space="preserve"> </w:t>
      </w:r>
      <w:r>
        <w:rPr>
          <w:color w:val="231F20"/>
          <w:sz w:val="24"/>
        </w:rPr>
        <w:t>mental health, the need for the</w:t>
      </w:r>
      <w:r>
        <w:rPr>
          <w:color w:val="231F20"/>
          <w:spacing w:val="-64"/>
          <w:sz w:val="24"/>
        </w:rPr>
        <w:t xml:space="preserve"> </w:t>
      </w:r>
      <w:r>
        <w:rPr>
          <w:color w:val="231F20"/>
          <w:sz w:val="24"/>
        </w:rPr>
        <w:t>Health and Human Services</w:t>
      </w:r>
      <w:r>
        <w:rPr>
          <w:color w:val="231F20"/>
          <w:spacing w:val="1"/>
          <w:sz w:val="24"/>
        </w:rPr>
        <w:t xml:space="preserve"> </w:t>
      </w:r>
      <w:r>
        <w:rPr>
          <w:color w:val="231F20"/>
          <w:sz w:val="24"/>
        </w:rPr>
        <w:t>sector</w:t>
      </w:r>
      <w:r>
        <w:rPr>
          <w:color w:val="231F20"/>
          <w:spacing w:val="1"/>
          <w:sz w:val="24"/>
        </w:rPr>
        <w:t xml:space="preserve"> </w:t>
      </w:r>
      <w:r>
        <w:rPr>
          <w:color w:val="231F20"/>
          <w:sz w:val="24"/>
        </w:rPr>
        <w:t>to</w:t>
      </w:r>
      <w:r>
        <w:rPr>
          <w:color w:val="231F20"/>
          <w:spacing w:val="1"/>
          <w:sz w:val="24"/>
        </w:rPr>
        <w:t xml:space="preserve"> </w:t>
      </w:r>
      <w:r>
        <w:rPr>
          <w:color w:val="231F20"/>
          <w:sz w:val="24"/>
        </w:rPr>
        <w:t>reduce</w:t>
      </w:r>
      <w:r>
        <w:rPr>
          <w:color w:val="231F20"/>
          <w:spacing w:val="2"/>
          <w:sz w:val="24"/>
        </w:rPr>
        <w:t xml:space="preserve"> </w:t>
      </w:r>
      <w:r>
        <w:rPr>
          <w:color w:val="231F20"/>
          <w:sz w:val="24"/>
        </w:rPr>
        <w:t>emissions</w:t>
      </w:r>
      <w:r>
        <w:rPr>
          <w:color w:val="231F20"/>
          <w:spacing w:val="1"/>
          <w:sz w:val="24"/>
        </w:rPr>
        <w:t xml:space="preserve"> </w:t>
      </w:r>
      <w:r>
        <w:rPr>
          <w:color w:val="231F20"/>
          <w:sz w:val="24"/>
        </w:rPr>
        <w:t>and the need to monitor and</w:t>
      </w:r>
      <w:r>
        <w:rPr>
          <w:color w:val="231F20"/>
          <w:spacing w:val="1"/>
          <w:sz w:val="24"/>
        </w:rPr>
        <w:t xml:space="preserve"> </w:t>
      </w:r>
      <w:r>
        <w:rPr>
          <w:color w:val="231F20"/>
          <w:sz w:val="24"/>
        </w:rPr>
        <w:t>evaluate implementation of</w:t>
      </w:r>
      <w:r>
        <w:rPr>
          <w:color w:val="231F20"/>
          <w:spacing w:val="1"/>
          <w:sz w:val="24"/>
        </w:rPr>
        <w:t xml:space="preserve"> </w:t>
      </w:r>
      <w:r>
        <w:rPr>
          <w:color w:val="231F20"/>
          <w:sz w:val="24"/>
        </w:rPr>
        <w:t>adaptation actions. Where</w:t>
      </w:r>
      <w:r>
        <w:rPr>
          <w:color w:val="231F20"/>
          <w:spacing w:val="1"/>
          <w:sz w:val="24"/>
        </w:rPr>
        <w:t xml:space="preserve"> </w:t>
      </w:r>
      <w:r>
        <w:rPr>
          <w:color w:val="231F20"/>
          <w:sz w:val="24"/>
        </w:rPr>
        <w:t>relevant, the response to</w:t>
      </w:r>
      <w:r>
        <w:rPr>
          <w:color w:val="231F20"/>
          <w:spacing w:val="1"/>
          <w:sz w:val="24"/>
        </w:rPr>
        <w:t xml:space="preserve"> </w:t>
      </w:r>
      <w:r>
        <w:rPr>
          <w:color w:val="231F20"/>
          <w:sz w:val="24"/>
        </w:rPr>
        <w:t>issues raised by stakeholders</w:t>
      </w:r>
      <w:r>
        <w:rPr>
          <w:color w:val="231F20"/>
          <w:spacing w:val="1"/>
          <w:sz w:val="24"/>
        </w:rPr>
        <w:t xml:space="preserve"> </w:t>
      </w:r>
      <w:r>
        <w:rPr>
          <w:color w:val="231F20"/>
          <w:sz w:val="24"/>
        </w:rPr>
        <w:t>has been incorporated into the</w:t>
      </w:r>
      <w:r>
        <w:rPr>
          <w:color w:val="231F20"/>
          <w:spacing w:val="-64"/>
          <w:sz w:val="24"/>
        </w:rPr>
        <w:t xml:space="preserve"> </w:t>
      </w:r>
      <w:r>
        <w:rPr>
          <w:color w:val="231F20"/>
          <w:sz w:val="24"/>
        </w:rPr>
        <w:t>objectives, actions and text of</w:t>
      </w:r>
      <w:r>
        <w:rPr>
          <w:color w:val="231F20"/>
          <w:spacing w:val="1"/>
          <w:sz w:val="24"/>
        </w:rPr>
        <w:t xml:space="preserve"> </w:t>
      </w:r>
      <w:r>
        <w:rPr>
          <w:color w:val="231F20"/>
          <w:sz w:val="24"/>
        </w:rPr>
        <w:t>the</w:t>
      </w:r>
      <w:r>
        <w:rPr>
          <w:color w:val="231F20"/>
          <w:spacing w:val="-1"/>
          <w:sz w:val="24"/>
        </w:rPr>
        <w:t xml:space="preserve"> </w:t>
      </w:r>
      <w:r>
        <w:rPr>
          <w:color w:val="231F20"/>
          <w:sz w:val="24"/>
        </w:rPr>
        <w:t>final plan.</w:t>
      </w:r>
    </w:p>
    <w:p w14:paraId="4E3BED01" w14:textId="77777777" w:rsidR="003E5D9E" w:rsidRDefault="00491973">
      <w:pPr>
        <w:spacing w:before="99" w:line="242" w:lineRule="auto"/>
        <w:ind w:left="173" w:right="256"/>
        <w:rPr>
          <w:sz w:val="24"/>
        </w:rPr>
      </w:pPr>
      <w:r>
        <w:br w:type="column"/>
      </w:r>
      <w:r>
        <w:rPr>
          <w:color w:val="231F20"/>
          <w:sz w:val="24"/>
        </w:rPr>
        <w:t>The following principles</w:t>
      </w:r>
      <w:r>
        <w:rPr>
          <w:color w:val="231F20"/>
          <w:spacing w:val="1"/>
          <w:sz w:val="24"/>
        </w:rPr>
        <w:t xml:space="preserve"> </w:t>
      </w:r>
      <w:r>
        <w:rPr>
          <w:color w:val="231F20"/>
          <w:sz w:val="24"/>
        </w:rPr>
        <w:t>capture key themes or values</w:t>
      </w:r>
      <w:r>
        <w:rPr>
          <w:color w:val="231F20"/>
          <w:spacing w:val="1"/>
          <w:sz w:val="24"/>
        </w:rPr>
        <w:t xml:space="preserve"> </w:t>
      </w:r>
      <w:r>
        <w:rPr>
          <w:color w:val="231F20"/>
          <w:sz w:val="24"/>
        </w:rPr>
        <w:t>identified through the public</w:t>
      </w:r>
      <w:r>
        <w:rPr>
          <w:color w:val="231F20"/>
          <w:spacing w:val="1"/>
          <w:sz w:val="24"/>
        </w:rPr>
        <w:t xml:space="preserve"> </w:t>
      </w:r>
      <w:r>
        <w:rPr>
          <w:color w:val="231F20"/>
          <w:sz w:val="24"/>
        </w:rPr>
        <w:t>consultation process. These</w:t>
      </w:r>
      <w:r>
        <w:rPr>
          <w:color w:val="231F20"/>
          <w:spacing w:val="1"/>
          <w:sz w:val="24"/>
        </w:rPr>
        <w:t xml:space="preserve"> </w:t>
      </w:r>
      <w:r>
        <w:rPr>
          <w:color w:val="231F20"/>
          <w:sz w:val="24"/>
        </w:rPr>
        <w:t xml:space="preserve">have guided </w:t>
      </w:r>
      <w:proofErr w:type="spellStart"/>
      <w:r>
        <w:rPr>
          <w:color w:val="231F20"/>
          <w:sz w:val="24"/>
        </w:rPr>
        <w:t>finalisation</w:t>
      </w:r>
      <w:proofErr w:type="spellEnd"/>
      <w:r>
        <w:rPr>
          <w:color w:val="231F20"/>
          <w:sz w:val="24"/>
        </w:rPr>
        <w:t xml:space="preserve"> of the</w:t>
      </w:r>
      <w:r>
        <w:rPr>
          <w:color w:val="231F20"/>
          <w:spacing w:val="-64"/>
          <w:sz w:val="24"/>
        </w:rPr>
        <w:t xml:space="preserve"> </w:t>
      </w:r>
      <w:r>
        <w:rPr>
          <w:color w:val="231F20"/>
          <w:sz w:val="24"/>
        </w:rPr>
        <w:t>Health and Human Services</w:t>
      </w:r>
      <w:r>
        <w:rPr>
          <w:color w:val="231F20"/>
          <w:spacing w:val="1"/>
          <w:sz w:val="24"/>
        </w:rPr>
        <w:t xml:space="preserve"> </w:t>
      </w:r>
      <w:r>
        <w:rPr>
          <w:color w:val="231F20"/>
          <w:sz w:val="24"/>
        </w:rPr>
        <w:t>action</w:t>
      </w:r>
      <w:r>
        <w:rPr>
          <w:color w:val="231F20"/>
          <w:spacing w:val="4"/>
          <w:sz w:val="24"/>
        </w:rPr>
        <w:t xml:space="preserve"> </w:t>
      </w:r>
      <w:r>
        <w:rPr>
          <w:color w:val="231F20"/>
          <w:sz w:val="24"/>
        </w:rPr>
        <w:t>plan</w:t>
      </w:r>
      <w:r>
        <w:rPr>
          <w:color w:val="231F20"/>
          <w:spacing w:val="5"/>
          <w:sz w:val="24"/>
        </w:rPr>
        <w:t xml:space="preserve"> </w:t>
      </w:r>
      <w:r>
        <w:rPr>
          <w:color w:val="231F20"/>
          <w:sz w:val="24"/>
        </w:rPr>
        <w:t>and</w:t>
      </w:r>
      <w:r>
        <w:rPr>
          <w:color w:val="231F20"/>
          <w:spacing w:val="5"/>
          <w:sz w:val="24"/>
        </w:rPr>
        <w:t xml:space="preserve"> </w:t>
      </w:r>
      <w:r>
        <w:rPr>
          <w:color w:val="231F20"/>
          <w:sz w:val="24"/>
        </w:rPr>
        <w:t>will</w:t>
      </w:r>
      <w:r>
        <w:rPr>
          <w:color w:val="231F20"/>
          <w:spacing w:val="5"/>
          <w:sz w:val="24"/>
        </w:rPr>
        <w:t xml:space="preserve"> </w:t>
      </w:r>
      <w:r>
        <w:rPr>
          <w:color w:val="231F20"/>
          <w:sz w:val="24"/>
        </w:rPr>
        <w:t>continue</w:t>
      </w:r>
      <w:r>
        <w:rPr>
          <w:color w:val="231F20"/>
          <w:spacing w:val="1"/>
          <w:sz w:val="24"/>
        </w:rPr>
        <w:t xml:space="preserve"> </w:t>
      </w:r>
      <w:r>
        <w:rPr>
          <w:color w:val="231F20"/>
          <w:sz w:val="24"/>
        </w:rPr>
        <w:t>to guide implementation of the</w:t>
      </w:r>
      <w:r>
        <w:rPr>
          <w:color w:val="231F20"/>
          <w:spacing w:val="-64"/>
          <w:sz w:val="24"/>
        </w:rPr>
        <w:t xml:space="preserve"> </w:t>
      </w:r>
      <w:r>
        <w:rPr>
          <w:color w:val="231F20"/>
          <w:sz w:val="24"/>
        </w:rPr>
        <w:t>plan:</w:t>
      </w:r>
    </w:p>
    <w:p w14:paraId="6C0016CD" w14:textId="77777777" w:rsidR="003E5D9E" w:rsidRDefault="00491973">
      <w:pPr>
        <w:pStyle w:val="Heading3"/>
        <w:numPr>
          <w:ilvl w:val="0"/>
          <w:numId w:val="2"/>
        </w:numPr>
        <w:tabs>
          <w:tab w:val="left" w:pos="401"/>
        </w:tabs>
        <w:spacing w:before="144" w:line="206" w:lineRule="auto"/>
        <w:ind w:right="636"/>
        <w:rPr>
          <w:b w:val="0"/>
        </w:rPr>
      </w:pPr>
      <w:r>
        <w:rPr>
          <w:rFonts w:ascii="VIC" w:hAnsi="VIC"/>
          <w:color w:val="231F20"/>
        </w:rPr>
        <w:t>Financial</w:t>
      </w:r>
      <w:r>
        <w:rPr>
          <w:rFonts w:ascii="VIC" w:hAnsi="VIC"/>
          <w:color w:val="231F20"/>
          <w:spacing w:val="-8"/>
        </w:rPr>
        <w:t xml:space="preserve"> </w:t>
      </w:r>
      <w:r>
        <w:rPr>
          <w:rFonts w:ascii="VIC" w:hAnsi="VIC"/>
          <w:color w:val="231F20"/>
        </w:rPr>
        <w:t>and</w:t>
      </w:r>
      <w:r>
        <w:rPr>
          <w:rFonts w:ascii="VIC" w:hAnsi="VIC"/>
          <w:color w:val="231F20"/>
          <w:spacing w:val="-8"/>
        </w:rPr>
        <w:t xml:space="preserve"> </w:t>
      </w:r>
      <w:r>
        <w:rPr>
          <w:rFonts w:ascii="VIC" w:hAnsi="VIC"/>
          <w:color w:val="231F20"/>
        </w:rPr>
        <w:t>broader</w:t>
      </w:r>
      <w:r>
        <w:rPr>
          <w:rFonts w:ascii="VIC" w:hAnsi="VIC"/>
          <w:color w:val="231F20"/>
          <w:spacing w:val="-53"/>
        </w:rPr>
        <w:t xml:space="preserve"> </w:t>
      </w:r>
      <w:r>
        <w:rPr>
          <w:rFonts w:ascii="VIC" w:hAnsi="VIC"/>
          <w:color w:val="231F20"/>
        </w:rPr>
        <w:t>capacity</w:t>
      </w:r>
      <w:r>
        <w:rPr>
          <w:rFonts w:ascii="VIC" w:hAnsi="VIC"/>
          <w:color w:val="231F20"/>
          <w:spacing w:val="-1"/>
        </w:rPr>
        <w:t xml:space="preserve"> </w:t>
      </w:r>
      <w:r>
        <w:rPr>
          <w:rFonts w:ascii="VIC" w:hAnsi="VIC"/>
          <w:color w:val="231F20"/>
        </w:rPr>
        <w:t>support</w:t>
      </w:r>
      <w:r>
        <w:rPr>
          <w:b w:val="0"/>
          <w:color w:val="231F20"/>
        </w:rPr>
        <w:t>:</w:t>
      </w:r>
    </w:p>
    <w:p w14:paraId="5A77B5B3" w14:textId="77777777" w:rsidR="003E5D9E" w:rsidRDefault="00491973">
      <w:pPr>
        <w:spacing w:line="260" w:lineRule="exact"/>
        <w:ind w:left="400"/>
        <w:rPr>
          <w:sz w:val="24"/>
        </w:rPr>
      </w:pPr>
      <w:r>
        <w:rPr>
          <w:color w:val="231F20"/>
          <w:sz w:val="24"/>
        </w:rPr>
        <w:t>For</w:t>
      </w:r>
      <w:r>
        <w:rPr>
          <w:color w:val="231F20"/>
          <w:spacing w:val="-5"/>
          <w:sz w:val="24"/>
        </w:rPr>
        <w:t xml:space="preserve"> </w:t>
      </w:r>
      <w:r>
        <w:rPr>
          <w:color w:val="231F20"/>
          <w:sz w:val="24"/>
        </w:rPr>
        <w:t>adaptation</w:t>
      </w:r>
      <w:r>
        <w:rPr>
          <w:color w:val="231F20"/>
          <w:spacing w:val="-6"/>
          <w:sz w:val="24"/>
        </w:rPr>
        <w:t xml:space="preserve"> </w:t>
      </w:r>
      <w:r>
        <w:rPr>
          <w:color w:val="231F20"/>
          <w:sz w:val="24"/>
        </w:rPr>
        <w:t>across</w:t>
      </w:r>
    </w:p>
    <w:p w14:paraId="3D827E5A" w14:textId="77777777" w:rsidR="003E5D9E" w:rsidRDefault="00491973">
      <w:pPr>
        <w:spacing w:before="4" w:line="242" w:lineRule="auto"/>
        <w:ind w:left="400" w:right="390"/>
        <w:rPr>
          <w:sz w:val="24"/>
        </w:rPr>
      </w:pPr>
      <w:r>
        <w:rPr>
          <w:color w:val="231F20"/>
          <w:sz w:val="24"/>
        </w:rPr>
        <w:t>the health and human</w:t>
      </w:r>
      <w:r>
        <w:rPr>
          <w:color w:val="231F20"/>
          <w:spacing w:val="1"/>
          <w:sz w:val="24"/>
        </w:rPr>
        <w:t xml:space="preserve"> </w:t>
      </w:r>
      <w:r>
        <w:rPr>
          <w:color w:val="231F20"/>
          <w:sz w:val="24"/>
        </w:rPr>
        <w:t>services sector including</w:t>
      </w:r>
      <w:r>
        <w:rPr>
          <w:color w:val="231F20"/>
          <w:spacing w:val="1"/>
          <w:sz w:val="24"/>
        </w:rPr>
        <w:t xml:space="preserve"> </w:t>
      </w:r>
      <w:r>
        <w:rPr>
          <w:color w:val="231F20"/>
          <w:sz w:val="24"/>
        </w:rPr>
        <w:t>for health and community</w:t>
      </w:r>
      <w:r>
        <w:rPr>
          <w:color w:val="231F20"/>
          <w:spacing w:val="1"/>
          <w:sz w:val="24"/>
        </w:rPr>
        <w:t xml:space="preserve"> </w:t>
      </w:r>
      <w:r>
        <w:rPr>
          <w:color w:val="231F20"/>
          <w:sz w:val="24"/>
        </w:rPr>
        <w:t>service</w:t>
      </w:r>
      <w:r>
        <w:rPr>
          <w:color w:val="231F20"/>
          <w:spacing w:val="66"/>
          <w:sz w:val="24"/>
        </w:rPr>
        <w:t xml:space="preserve"> </w:t>
      </w:r>
      <w:proofErr w:type="spellStart"/>
      <w:r>
        <w:rPr>
          <w:color w:val="231F20"/>
          <w:sz w:val="24"/>
        </w:rPr>
        <w:t>organisations</w:t>
      </w:r>
      <w:proofErr w:type="spellEnd"/>
      <w:r>
        <w:rPr>
          <w:color w:val="231F20"/>
          <w:sz w:val="24"/>
        </w:rPr>
        <w:t>,</w:t>
      </w:r>
      <w:r>
        <w:rPr>
          <w:color w:val="231F20"/>
          <w:spacing w:val="1"/>
          <w:sz w:val="24"/>
        </w:rPr>
        <w:t xml:space="preserve"> </w:t>
      </w:r>
      <w:r>
        <w:rPr>
          <w:color w:val="231F20"/>
          <w:sz w:val="24"/>
        </w:rPr>
        <w:t>local government and the</w:t>
      </w:r>
      <w:r>
        <w:rPr>
          <w:color w:val="231F20"/>
          <w:spacing w:val="1"/>
          <w:sz w:val="24"/>
        </w:rPr>
        <w:t xml:space="preserve"> </w:t>
      </w:r>
      <w:r>
        <w:rPr>
          <w:color w:val="231F20"/>
          <w:sz w:val="24"/>
        </w:rPr>
        <w:t>community</w:t>
      </w:r>
      <w:r>
        <w:rPr>
          <w:color w:val="231F20"/>
          <w:spacing w:val="-13"/>
          <w:sz w:val="24"/>
        </w:rPr>
        <w:t xml:space="preserve"> </w:t>
      </w:r>
      <w:r>
        <w:rPr>
          <w:color w:val="231F20"/>
          <w:sz w:val="24"/>
        </w:rPr>
        <w:t>housing</w:t>
      </w:r>
      <w:r>
        <w:rPr>
          <w:color w:val="231F20"/>
          <w:spacing w:val="-14"/>
          <w:sz w:val="24"/>
        </w:rPr>
        <w:t xml:space="preserve"> </w:t>
      </w:r>
      <w:r>
        <w:rPr>
          <w:color w:val="231F20"/>
          <w:sz w:val="24"/>
        </w:rPr>
        <w:t>sector.</w:t>
      </w:r>
    </w:p>
    <w:p w14:paraId="523612DE" w14:textId="77777777" w:rsidR="003E5D9E" w:rsidRDefault="00491973">
      <w:pPr>
        <w:pStyle w:val="ListParagraph"/>
        <w:numPr>
          <w:ilvl w:val="0"/>
          <w:numId w:val="2"/>
        </w:numPr>
        <w:tabs>
          <w:tab w:val="left" w:pos="401"/>
        </w:tabs>
        <w:spacing w:before="119" w:line="228" w:lineRule="auto"/>
        <w:ind w:right="270"/>
        <w:rPr>
          <w:sz w:val="24"/>
        </w:rPr>
      </w:pPr>
      <w:r>
        <w:rPr>
          <w:rFonts w:ascii="VIC" w:hAnsi="VIC"/>
          <w:b/>
          <w:color w:val="231F20"/>
          <w:sz w:val="24"/>
        </w:rPr>
        <w:t>Respect Traditional</w:t>
      </w:r>
      <w:r>
        <w:rPr>
          <w:rFonts w:ascii="VIC" w:hAnsi="VIC"/>
          <w:b/>
          <w:color w:val="231F20"/>
          <w:spacing w:val="1"/>
          <w:sz w:val="24"/>
        </w:rPr>
        <w:t xml:space="preserve"> </w:t>
      </w:r>
      <w:r>
        <w:rPr>
          <w:rFonts w:ascii="VIC" w:hAnsi="VIC"/>
          <w:b/>
          <w:color w:val="231F20"/>
          <w:sz w:val="24"/>
        </w:rPr>
        <w:t>Owner and Aboriginal</w:t>
      </w:r>
      <w:r>
        <w:rPr>
          <w:rFonts w:ascii="VIC" w:hAnsi="VIC"/>
          <w:b/>
          <w:color w:val="231F20"/>
          <w:spacing w:val="1"/>
          <w:sz w:val="24"/>
        </w:rPr>
        <w:t xml:space="preserve"> </w:t>
      </w:r>
      <w:r>
        <w:rPr>
          <w:rFonts w:ascii="VIC" w:hAnsi="VIC"/>
          <w:b/>
          <w:color w:val="231F20"/>
          <w:sz w:val="24"/>
        </w:rPr>
        <w:t>Victorian knowledge</w:t>
      </w:r>
      <w:r>
        <w:rPr>
          <w:color w:val="231F20"/>
          <w:sz w:val="24"/>
        </w:rPr>
        <w:t>:</w:t>
      </w:r>
      <w:r>
        <w:rPr>
          <w:color w:val="231F20"/>
          <w:spacing w:val="1"/>
          <w:sz w:val="24"/>
        </w:rPr>
        <w:t xml:space="preserve"> </w:t>
      </w:r>
      <w:r>
        <w:rPr>
          <w:color w:val="231F20"/>
          <w:sz w:val="24"/>
        </w:rPr>
        <w:t>Incorporate the knowledge</w:t>
      </w:r>
      <w:r>
        <w:rPr>
          <w:color w:val="231F20"/>
          <w:spacing w:val="1"/>
          <w:sz w:val="24"/>
        </w:rPr>
        <w:t xml:space="preserve"> </w:t>
      </w:r>
      <w:r>
        <w:rPr>
          <w:color w:val="231F20"/>
          <w:sz w:val="24"/>
        </w:rPr>
        <w:t>of Traditional Owner groups</w:t>
      </w:r>
      <w:r>
        <w:rPr>
          <w:color w:val="231F20"/>
          <w:spacing w:val="-64"/>
          <w:sz w:val="24"/>
        </w:rPr>
        <w:t xml:space="preserve"> </w:t>
      </w:r>
      <w:r>
        <w:rPr>
          <w:color w:val="231F20"/>
          <w:sz w:val="24"/>
        </w:rPr>
        <w:t>and Aboriginal Community</w:t>
      </w:r>
      <w:r>
        <w:rPr>
          <w:color w:val="231F20"/>
          <w:spacing w:val="1"/>
          <w:sz w:val="24"/>
        </w:rPr>
        <w:t xml:space="preserve"> </w:t>
      </w:r>
      <w:r>
        <w:rPr>
          <w:color w:val="231F20"/>
          <w:sz w:val="24"/>
        </w:rPr>
        <w:t xml:space="preserve">Controlled </w:t>
      </w:r>
      <w:proofErr w:type="spellStart"/>
      <w:r>
        <w:rPr>
          <w:color w:val="231F20"/>
          <w:sz w:val="24"/>
        </w:rPr>
        <w:t>Organisations</w:t>
      </w:r>
      <w:proofErr w:type="spellEnd"/>
      <w:r>
        <w:rPr>
          <w:color w:val="231F20"/>
          <w:sz w:val="24"/>
        </w:rPr>
        <w:t xml:space="preserve"> in</w:t>
      </w:r>
      <w:r>
        <w:rPr>
          <w:color w:val="231F20"/>
          <w:spacing w:val="1"/>
          <w:sz w:val="24"/>
        </w:rPr>
        <w:t xml:space="preserve"> </w:t>
      </w:r>
      <w:r>
        <w:rPr>
          <w:color w:val="231F20"/>
          <w:sz w:val="24"/>
        </w:rPr>
        <w:t>adaptation</w:t>
      </w:r>
      <w:r>
        <w:rPr>
          <w:color w:val="231F20"/>
          <w:spacing w:val="-8"/>
          <w:sz w:val="24"/>
        </w:rPr>
        <w:t xml:space="preserve"> </w:t>
      </w:r>
      <w:r>
        <w:rPr>
          <w:color w:val="231F20"/>
          <w:sz w:val="24"/>
        </w:rPr>
        <w:t>decision</w:t>
      </w:r>
      <w:r>
        <w:rPr>
          <w:color w:val="231F20"/>
          <w:spacing w:val="-8"/>
          <w:sz w:val="24"/>
        </w:rPr>
        <w:t xml:space="preserve"> </w:t>
      </w:r>
      <w:r>
        <w:rPr>
          <w:color w:val="231F20"/>
          <w:sz w:val="24"/>
        </w:rPr>
        <w:t>making.</w:t>
      </w:r>
    </w:p>
    <w:p w14:paraId="7F7EB61F" w14:textId="77777777" w:rsidR="003E5D9E" w:rsidRDefault="00491973">
      <w:pPr>
        <w:pStyle w:val="ListParagraph"/>
        <w:numPr>
          <w:ilvl w:val="0"/>
          <w:numId w:val="2"/>
        </w:numPr>
        <w:tabs>
          <w:tab w:val="left" w:pos="401"/>
        </w:tabs>
        <w:spacing w:before="129" w:line="218" w:lineRule="auto"/>
        <w:ind w:right="562"/>
        <w:rPr>
          <w:sz w:val="24"/>
        </w:rPr>
      </w:pPr>
      <w:r>
        <w:rPr>
          <w:rFonts w:ascii="VIC" w:hAnsi="VIC"/>
          <w:b/>
          <w:color w:val="231F20"/>
          <w:sz w:val="24"/>
        </w:rPr>
        <w:t>Mitigation (emissions</w:t>
      </w:r>
      <w:r>
        <w:rPr>
          <w:rFonts w:ascii="VIC" w:hAnsi="VIC"/>
          <w:b/>
          <w:color w:val="231F20"/>
          <w:spacing w:val="1"/>
          <w:sz w:val="24"/>
        </w:rPr>
        <w:t xml:space="preserve"> </w:t>
      </w:r>
      <w:r>
        <w:rPr>
          <w:rFonts w:ascii="VIC" w:hAnsi="VIC"/>
          <w:b/>
          <w:color w:val="231F20"/>
          <w:sz w:val="24"/>
        </w:rPr>
        <w:t>reduction) and co-</w:t>
      </w:r>
      <w:r>
        <w:rPr>
          <w:rFonts w:ascii="VIC" w:hAnsi="VIC"/>
          <w:b/>
          <w:color w:val="231F20"/>
          <w:spacing w:val="1"/>
          <w:sz w:val="24"/>
        </w:rPr>
        <w:t xml:space="preserve"> </w:t>
      </w:r>
      <w:r>
        <w:rPr>
          <w:rFonts w:ascii="VIC" w:hAnsi="VIC"/>
          <w:b/>
          <w:color w:val="231F20"/>
          <w:sz w:val="24"/>
        </w:rPr>
        <w:t>benefits</w:t>
      </w:r>
      <w:r>
        <w:rPr>
          <w:rFonts w:ascii="VIC" w:hAnsi="VIC"/>
          <w:b/>
          <w:color w:val="231F20"/>
          <w:spacing w:val="15"/>
          <w:sz w:val="24"/>
        </w:rPr>
        <w:t xml:space="preserve"> </w:t>
      </w:r>
      <w:r>
        <w:rPr>
          <w:rFonts w:ascii="VIC" w:hAnsi="VIC"/>
          <w:b/>
          <w:color w:val="231F20"/>
          <w:sz w:val="24"/>
        </w:rPr>
        <w:t>for</w:t>
      </w:r>
      <w:r>
        <w:rPr>
          <w:rFonts w:ascii="VIC" w:hAnsi="VIC"/>
          <w:b/>
          <w:color w:val="231F20"/>
          <w:spacing w:val="16"/>
          <w:sz w:val="24"/>
        </w:rPr>
        <w:t xml:space="preserve"> </w:t>
      </w:r>
      <w:r>
        <w:rPr>
          <w:rFonts w:ascii="VIC" w:hAnsi="VIC"/>
          <w:b/>
          <w:color w:val="231F20"/>
          <w:sz w:val="24"/>
        </w:rPr>
        <w:t>health</w:t>
      </w:r>
      <w:r>
        <w:rPr>
          <w:color w:val="231F20"/>
          <w:sz w:val="24"/>
        </w:rPr>
        <w:t>:</w:t>
      </w:r>
      <w:r>
        <w:rPr>
          <w:color w:val="231F20"/>
          <w:spacing w:val="1"/>
          <w:sz w:val="24"/>
        </w:rPr>
        <w:t xml:space="preserve"> </w:t>
      </w:r>
      <w:r>
        <w:rPr>
          <w:color w:val="231F20"/>
          <w:sz w:val="24"/>
        </w:rPr>
        <w:t>The relationship between</w:t>
      </w:r>
      <w:r>
        <w:rPr>
          <w:color w:val="231F20"/>
          <w:spacing w:val="-64"/>
          <w:sz w:val="24"/>
        </w:rPr>
        <w:t xml:space="preserve"> </w:t>
      </w:r>
      <w:r>
        <w:rPr>
          <w:color w:val="231F20"/>
          <w:sz w:val="24"/>
        </w:rPr>
        <w:t>mitigation</w:t>
      </w:r>
      <w:r>
        <w:rPr>
          <w:color w:val="231F20"/>
          <w:spacing w:val="-6"/>
          <w:sz w:val="24"/>
        </w:rPr>
        <w:t xml:space="preserve"> </w:t>
      </w:r>
      <w:r>
        <w:rPr>
          <w:color w:val="231F20"/>
          <w:sz w:val="24"/>
        </w:rPr>
        <w:t>and</w:t>
      </w:r>
      <w:r>
        <w:rPr>
          <w:color w:val="231F20"/>
          <w:spacing w:val="-6"/>
          <w:sz w:val="24"/>
        </w:rPr>
        <w:t xml:space="preserve"> </w:t>
      </w:r>
      <w:r>
        <w:rPr>
          <w:color w:val="231F20"/>
          <w:sz w:val="24"/>
        </w:rPr>
        <w:t>adaptation</w:t>
      </w:r>
    </w:p>
    <w:p w14:paraId="3B1DBD8C" w14:textId="77777777" w:rsidR="003E5D9E" w:rsidRDefault="00491973">
      <w:pPr>
        <w:spacing w:before="7" w:line="242" w:lineRule="auto"/>
        <w:ind w:left="400" w:right="309"/>
        <w:rPr>
          <w:sz w:val="24"/>
        </w:rPr>
      </w:pPr>
      <w:r>
        <w:rPr>
          <w:color w:val="231F20"/>
          <w:sz w:val="24"/>
        </w:rPr>
        <w:t xml:space="preserve">and </w:t>
      </w:r>
      <w:proofErr w:type="spellStart"/>
      <w:r>
        <w:rPr>
          <w:color w:val="231F20"/>
          <w:sz w:val="24"/>
        </w:rPr>
        <w:t>emphasising</w:t>
      </w:r>
      <w:proofErr w:type="spellEnd"/>
      <w:r>
        <w:rPr>
          <w:color w:val="231F20"/>
          <w:sz w:val="24"/>
        </w:rPr>
        <w:t xml:space="preserve"> the health</w:t>
      </w:r>
      <w:r>
        <w:rPr>
          <w:color w:val="231F20"/>
          <w:spacing w:val="-64"/>
          <w:sz w:val="24"/>
        </w:rPr>
        <w:t xml:space="preserve"> </w:t>
      </w:r>
      <w:r>
        <w:rPr>
          <w:color w:val="231F20"/>
          <w:sz w:val="24"/>
        </w:rPr>
        <w:t>co-benefits of actions</w:t>
      </w:r>
      <w:r>
        <w:rPr>
          <w:color w:val="231F20"/>
          <w:spacing w:val="1"/>
          <w:sz w:val="24"/>
        </w:rPr>
        <w:t xml:space="preserve"> </w:t>
      </w:r>
      <w:r>
        <w:rPr>
          <w:color w:val="231F20"/>
          <w:sz w:val="24"/>
        </w:rPr>
        <w:t>associated</w:t>
      </w:r>
      <w:r>
        <w:rPr>
          <w:color w:val="231F20"/>
          <w:spacing w:val="-3"/>
          <w:sz w:val="24"/>
        </w:rPr>
        <w:t xml:space="preserve"> </w:t>
      </w:r>
      <w:r>
        <w:rPr>
          <w:color w:val="231F20"/>
          <w:sz w:val="24"/>
        </w:rPr>
        <w:t>with</w:t>
      </w:r>
      <w:r>
        <w:rPr>
          <w:color w:val="231F20"/>
          <w:spacing w:val="-2"/>
          <w:sz w:val="24"/>
        </w:rPr>
        <w:t xml:space="preserve"> </w:t>
      </w:r>
      <w:r>
        <w:rPr>
          <w:color w:val="231F20"/>
          <w:sz w:val="24"/>
        </w:rPr>
        <w:t>both.</w:t>
      </w:r>
    </w:p>
    <w:p w14:paraId="7EFD681E" w14:textId="77777777" w:rsidR="003E5D9E" w:rsidRDefault="00491973">
      <w:pPr>
        <w:pStyle w:val="Heading3"/>
        <w:numPr>
          <w:ilvl w:val="0"/>
          <w:numId w:val="2"/>
        </w:numPr>
        <w:tabs>
          <w:tab w:val="left" w:pos="401"/>
        </w:tabs>
        <w:spacing w:before="136" w:line="206" w:lineRule="auto"/>
        <w:ind w:right="618"/>
        <w:rPr>
          <w:b w:val="0"/>
        </w:rPr>
      </w:pPr>
      <w:r>
        <w:rPr>
          <w:rFonts w:ascii="VIC" w:hAnsi="VIC"/>
          <w:color w:val="231F20"/>
          <w:spacing w:val="-1"/>
        </w:rPr>
        <w:t xml:space="preserve">Continual </w:t>
      </w:r>
      <w:r>
        <w:rPr>
          <w:rFonts w:ascii="VIC" w:hAnsi="VIC"/>
          <w:color w:val="231F20"/>
        </w:rPr>
        <w:t>stakeholder</w:t>
      </w:r>
      <w:r>
        <w:rPr>
          <w:rFonts w:ascii="VIC" w:hAnsi="VIC"/>
          <w:color w:val="231F20"/>
          <w:spacing w:val="-54"/>
        </w:rPr>
        <w:t xml:space="preserve"> </w:t>
      </w:r>
      <w:r>
        <w:rPr>
          <w:rFonts w:ascii="VIC" w:hAnsi="VIC"/>
          <w:color w:val="231F20"/>
        </w:rPr>
        <w:t>engagement and</w:t>
      </w:r>
      <w:r>
        <w:rPr>
          <w:rFonts w:ascii="VIC" w:hAnsi="VIC"/>
          <w:color w:val="231F20"/>
          <w:spacing w:val="1"/>
        </w:rPr>
        <w:t xml:space="preserve"> </w:t>
      </w:r>
      <w:r>
        <w:rPr>
          <w:rFonts w:ascii="VIC" w:hAnsi="VIC"/>
          <w:color w:val="231F20"/>
        </w:rPr>
        <w:t>transparent reporting</w:t>
      </w:r>
      <w:r>
        <w:rPr>
          <w:rFonts w:ascii="VIC" w:hAnsi="VIC"/>
          <w:color w:val="231F20"/>
          <w:spacing w:val="-53"/>
        </w:rPr>
        <w:t xml:space="preserve"> </w:t>
      </w:r>
      <w:r>
        <w:rPr>
          <w:rFonts w:ascii="VIC" w:hAnsi="VIC"/>
          <w:color w:val="231F20"/>
        </w:rPr>
        <w:t>of</w:t>
      </w:r>
      <w:r>
        <w:rPr>
          <w:rFonts w:ascii="VIC" w:hAnsi="VIC"/>
          <w:color w:val="231F20"/>
          <w:spacing w:val="-4"/>
        </w:rPr>
        <w:t xml:space="preserve"> </w:t>
      </w:r>
      <w:r>
        <w:rPr>
          <w:rFonts w:ascii="VIC" w:hAnsi="VIC"/>
          <w:color w:val="231F20"/>
        </w:rPr>
        <w:t>progress</w:t>
      </w:r>
      <w:r>
        <w:rPr>
          <w:b w:val="0"/>
          <w:color w:val="231F20"/>
        </w:rPr>
        <w:t>:</w:t>
      </w:r>
      <w:r>
        <w:rPr>
          <w:b w:val="0"/>
          <w:color w:val="231F20"/>
          <w:spacing w:val="-4"/>
        </w:rPr>
        <w:t xml:space="preserve"> </w:t>
      </w:r>
      <w:r>
        <w:rPr>
          <w:b w:val="0"/>
          <w:color w:val="231F20"/>
        </w:rPr>
        <w:t>Involve</w:t>
      </w:r>
      <w:r>
        <w:rPr>
          <w:b w:val="0"/>
          <w:color w:val="231F20"/>
          <w:spacing w:val="-5"/>
        </w:rPr>
        <w:t xml:space="preserve"> </w:t>
      </w:r>
      <w:r>
        <w:rPr>
          <w:b w:val="0"/>
          <w:color w:val="231F20"/>
        </w:rPr>
        <w:t>the</w:t>
      </w:r>
    </w:p>
    <w:p w14:paraId="5A9032F2" w14:textId="77777777" w:rsidR="003E5D9E" w:rsidRDefault="00491973">
      <w:pPr>
        <w:spacing w:line="242" w:lineRule="auto"/>
        <w:ind w:left="400" w:right="242"/>
        <w:rPr>
          <w:sz w:val="24"/>
        </w:rPr>
      </w:pPr>
      <w:r>
        <w:rPr>
          <w:color w:val="231F20"/>
          <w:sz w:val="24"/>
        </w:rPr>
        <w:t>community and peak bodies</w:t>
      </w:r>
      <w:r>
        <w:rPr>
          <w:color w:val="231F20"/>
          <w:spacing w:val="-64"/>
          <w:sz w:val="24"/>
        </w:rPr>
        <w:t xml:space="preserve"> </w:t>
      </w:r>
      <w:r>
        <w:rPr>
          <w:color w:val="231F20"/>
          <w:sz w:val="24"/>
        </w:rPr>
        <w:t>in setting policy directions,</w:t>
      </w:r>
      <w:r>
        <w:rPr>
          <w:color w:val="231F20"/>
          <w:spacing w:val="1"/>
          <w:sz w:val="24"/>
        </w:rPr>
        <w:t xml:space="preserve"> </w:t>
      </w:r>
      <w:r>
        <w:rPr>
          <w:color w:val="231F20"/>
          <w:sz w:val="24"/>
        </w:rPr>
        <w:t>priorities and co-designed</w:t>
      </w:r>
      <w:r>
        <w:rPr>
          <w:color w:val="231F20"/>
          <w:spacing w:val="1"/>
          <w:sz w:val="24"/>
        </w:rPr>
        <w:t xml:space="preserve"> </w:t>
      </w:r>
      <w:r>
        <w:rPr>
          <w:color w:val="231F20"/>
          <w:sz w:val="24"/>
        </w:rPr>
        <w:t>solutions and ensure</w:t>
      </w:r>
      <w:r>
        <w:rPr>
          <w:color w:val="231F20"/>
          <w:spacing w:val="1"/>
          <w:sz w:val="24"/>
        </w:rPr>
        <w:t xml:space="preserve"> </w:t>
      </w:r>
      <w:r>
        <w:rPr>
          <w:color w:val="231F20"/>
          <w:sz w:val="24"/>
        </w:rPr>
        <w:t>monitoring, evaluation and</w:t>
      </w:r>
      <w:r>
        <w:rPr>
          <w:color w:val="231F20"/>
          <w:spacing w:val="1"/>
          <w:sz w:val="24"/>
        </w:rPr>
        <w:t xml:space="preserve"> </w:t>
      </w:r>
      <w:r>
        <w:rPr>
          <w:color w:val="231F20"/>
          <w:sz w:val="24"/>
        </w:rPr>
        <w:t>reporting on progress is</w:t>
      </w:r>
      <w:r>
        <w:rPr>
          <w:color w:val="231F20"/>
          <w:spacing w:val="1"/>
          <w:sz w:val="24"/>
        </w:rPr>
        <w:t xml:space="preserve"> </w:t>
      </w:r>
      <w:r>
        <w:rPr>
          <w:color w:val="231F20"/>
          <w:sz w:val="24"/>
        </w:rPr>
        <w:t>regular</w:t>
      </w:r>
      <w:r>
        <w:rPr>
          <w:color w:val="231F20"/>
          <w:spacing w:val="-1"/>
          <w:sz w:val="24"/>
        </w:rPr>
        <w:t xml:space="preserve"> </w:t>
      </w:r>
      <w:r>
        <w:rPr>
          <w:color w:val="231F20"/>
          <w:sz w:val="24"/>
        </w:rPr>
        <w:t>and</w:t>
      </w:r>
      <w:r>
        <w:rPr>
          <w:color w:val="231F20"/>
          <w:spacing w:val="-1"/>
          <w:sz w:val="24"/>
        </w:rPr>
        <w:t xml:space="preserve"> </w:t>
      </w:r>
      <w:r>
        <w:rPr>
          <w:color w:val="231F20"/>
          <w:sz w:val="24"/>
        </w:rPr>
        <w:t>transparent.</w:t>
      </w:r>
    </w:p>
    <w:p w14:paraId="68FF450E" w14:textId="77777777" w:rsidR="003E5D9E" w:rsidRDefault="003E5D9E">
      <w:pPr>
        <w:spacing w:line="242" w:lineRule="auto"/>
        <w:rPr>
          <w:sz w:val="24"/>
        </w:rPr>
        <w:sectPr w:rsidR="003E5D9E">
          <w:type w:val="continuous"/>
          <w:pgSz w:w="11910" w:h="16840"/>
          <w:pgMar w:top="1580" w:right="600" w:bottom="280" w:left="620" w:header="0" w:footer="707" w:gutter="0"/>
          <w:cols w:num="3" w:space="720" w:equalWidth="0">
            <w:col w:w="3441" w:space="78"/>
            <w:col w:w="3453" w:space="67"/>
            <w:col w:w="3651"/>
          </w:cols>
        </w:sectPr>
      </w:pPr>
    </w:p>
    <w:p w14:paraId="24090D71" w14:textId="77777777" w:rsidR="003E5D9E" w:rsidRDefault="00491973">
      <w:pPr>
        <w:pStyle w:val="ListParagraph"/>
        <w:numPr>
          <w:ilvl w:val="0"/>
          <w:numId w:val="2"/>
        </w:numPr>
        <w:tabs>
          <w:tab w:val="left" w:pos="401"/>
        </w:tabs>
        <w:spacing w:before="132" w:line="280" w:lineRule="exact"/>
        <w:ind w:right="237"/>
        <w:rPr>
          <w:sz w:val="24"/>
        </w:rPr>
      </w:pPr>
      <w:r>
        <w:rPr>
          <w:rFonts w:ascii="VIC" w:hAnsi="VIC"/>
          <w:b/>
          <w:color w:val="231F20"/>
          <w:sz w:val="24"/>
        </w:rPr>
        <w:lastRenderedPageBreak/>
        <w:t>Equity</w:t>
      </w:r>
      <w:r>
        <w:rPr>
          <w:color w:val="231F20"/>
          <w:sz w:val="24"/>
        </w:rPr>
        <w:t>: Acknowledge that</w:t>
      </w:r>
      <w:r>
        <w:rPr>
          <w:color w:val="231F20"/>
          <w:spacing w:val="-64"/>
          <w:sz w:val="24"/>
        </w:rPr>
        <w:t xml:space="preserve"> </w:t>
      </w:r>
      <w:r>
        <w:rPr>
          <w:color w:val="231F20"/>
          <w:sz w:val="24"/>
        </w:rPr>
        <w:t>climate change impacts</w:t>
      </w:r>
      <w:r>
        <w:rPr>
          <w:color w:val="231F20"/>
          <w:spacing w:val="1"/>
          <w:sz w:val="24"/>
        </w:rPr>
        <w:t xml:space="preserve"> </w:t>
      </w:r>
      <w:r>
        <w:rPr>
          <w:color w:val="231F20"/>
          <w:sz w:val="24"/>
        </w:rPr>
        <w:t>disproportionality affect</w:t>
      </w:r>
      <w:r>
        <w:rPr>
          <w:color w:val="231F20"/>
          <w:spacing w:val="1"/>
          <w:sz w:val="24"/>
        </w:rPr>
        <w:t xml:space="preserve"> </w:t>
      </w:r>
      <w:r>
        <w:rPr>
          <w:color w:val="231F20"/>
          <w:sz w:val="24"/>
        </w:rPr>
        <w:t xml:space="preserve">already </w:t>
      </w:r>
      <w:proofErr w:type="spellStart"/>
      <w:r>
        <w:rPr>
          <w:color w:val="231F20"/>
          <w:sz w:val="24"/>
        </w:rPr>
        <w:t>marginalised</w:t>
      </w:r>
      <w:proofErr w:type="spellEnd"/>
      <w:r>
        <w:rPr>
          <w:color w:val="231F20"/>
          <w:sz w:val="24"/>
        </w:rPr>
        <w:t xml:space="preserve"> and</w:t>
      </w:r>
      <w:r>
        <w:rPr>
          <w:color w:val="231F20"/>
          <w:spacing w:val="1"/>
          <w:sz w:val="24"/>
        </w:rPr>
        <w:t xml:space="preserve"> </w:t>
      </w:r>
      <w:r>
        <w:rPr>
          <w:color w:val="231F20"/>
          <w:sz w:val="24"/>
        </w:rPr>
        <w:t>vulnerable communities.</w:t>
      </w:r>
      <w:r>
        <w:rPr>
          <w:color w:val="231F20"/>
          <w:spacing w:val="1"/>
          <w:sz w:val="24"/>
        </w:rPr>
        <w:t xml:space="preserve"> </w:t>
      </w:r>
      <w:r>
        <w:rPr>
          <w:color w:val="231F20"/>
          <w:sz w:val="24"/>
        </w:rPr>
        <w:t>Ensure a continued strong</w:t>
      </w:r>
      <w:r>
        <w:rPr>
          <w:color w:val="231F20"/>
          <w:spacing w:val="-64"/>
          <w:sz w:val="24"/>
        </w:rPr>
        <w:t xml:space="preserve"> </w:t>
      </w:r>
      <w:r>
        <w:rPr>
          <w:color w:val="231F20"/>
          <w:sz w:val="24"/>
        </w:rPr>
        <w:t>focus on reducing social</w:t>
      </w:r>
      <w:r>
        <w:rPr>
          <w:color w:val="231F20"/>
          <w:spacing w:val="1"/>
          <w:sz w:val="24"/>
        </w:rPr>
        <w:t xml:space="preserve"> </w:t>
      </w:r>
      <w:r>
        <w:rPr>
          <w:color w:val="231F20"/>
          <w:sz w:val="24"/>
        </w:rPr>
        <w:t>disadvantage.</w:t>
      </w:r>
    </w:p>
    <w:p w14:paraId="0A557C59" w14:textId="77777777" w:rsidR="003E5D9E" w:rsidRDefault="00491973">
      <w:pPr>
        <w:pStyle w:val="ListParagraph"/>
        <w:numPr>
          <w:ilvl w:val="0"/>
          <w:numId w:val="2"/>
        </w:numPr>
        <w:tabs>
          <w:tab w:val="left" w:pos="401"/>
        </w:tabs>
        <w:spacing w:before="100" w:line="237" w:lineRule="auto"/>
        <w:ind w:right="183"/>
        <w:rPr>
          <w:sz w:val="24"/>
        </w:rPr>
      </w:pPr>
      <w:r>
        <w:rPr>
          <w:rFonts w:ascii="VIC" w:hAnsi="VIC"/>
          <w:b/>
          <w:color w:val="231F20"/>
          <w:sz w:val="24"/>
        </w:rPr>
        <w:t>Human</w:t>
      </w:r>
      <w:r>
        <w:rPr>
          <w:rFonts w:ascii="VIC" w:hAnsi="VIC"/>
          <w:b/>
          <w:color w:val="231F20"/>
          <w:spacing w:val="-11"/>
          <w:sz w:val="24"/>
        </w:rPr>
        <w:t xml:space="preserve"> </w:t>
      </w:r>
      <w:r>
        <w:rPr>
          <w:rFonts w:ascii="VIC" w:hAnsi="VIC"/>
          <w:b/>
          <w:color w:val="231F20"/>
          <w:sz w:val="24"/>
        </w:rPr>
        <w:t>rights</w:t>
      </w:r>
      <w:r>
        <w:rPr>
          <w:color w:val="231F20"/>
          <w:sz w:val="24"/>
        </w:rPr>
        <w:t>:</w:t>
      </w:r>
      <w:r>
        <w:rPr>
          <w:color w:val="231F20"/>
          <w:spacing w:val="-13"/>
          <w:sz w:val="24"/>
        </w:rPr>
        <w:t xml:space="preserve"> </w:t>
      </w:r>
      <w:r>
        <w:rPr>
          <w:color w:val="231F20"/>
          <w:sz w:val="24"/>
        </w:rPr>
        <w:t>Implement</w:t>
      </w:r>
      <w:r>
        <w:rPr>
          <w:color w:val="231F20"/>
          <w:spacing w:val="-64"/>
          <w:sz w:val="24"/>
        </w:rPr>
        <w:t xml:space="preserve"> </w:t>
      </w:r>
      <w:r>
        <w:rPr>
          <w:color w:val="231F20"/>
          <w:sz w:val="24"/>
        </w:rPr>
        <w:t>adaptation in accordance</w:t>
      </w:r>
      <w:r>
        <w:rPr>
          <w:color w:val="231F20"/>
          <w:spacing w:val="1"/>
          <w:sz w:val="24"/>
        </w:rPr>
        <w:t xml:space="preserve"> </w:t>
      </w:r>
      <w:r>
        <w:rPr>
          <w:color w:val="231F20"/>
          <w:sz w:val="24"/>
        </w:rPr>
        <w:t>with the Victorian Charter</w:t>
      </w:r>
      <w:r>
        <w:rPr>
          <w:color w:val="231F20"/>
          <w:spacing w:val="1"/>
          <w:sz w:val="24"/>
        </w:rPr>
        <w:t xml:space="preserve"> </w:t>
      </w:r>
      <w:r>
        <w:rPr>
          <w:color w:val="231F20"/>
          <w:sz w:val="24"/>
        </w:rPr>
        <w:t>of Human Rights and</w:t>
      </w:r>
      <w:r>
        <w:rPr>
          <w:color w:val="231F20"/>
          <w:spacing w:val="1"/>
          <w:sz w:val="24"/>
        </w:rPr>
        <w:t xml:space="preserve"> </w:t>
      </w:r>
      <w:r>
        <w:rPr>
          <w:color w:val="231F20"/>
          <w:sz w:val="24"/>
        </w:rPr>
        <w:t>Responsibilities by being</w:t>
      </w:r>
      <w:r>
        <w:rPr>
          <w:color w:val="231F20"/>
          <w:spacing w:val="1"/>
          <w:sz w:val="24"/>
        </w:rPr>
        <w:t xml:space="preserve"> </w:t>
      </w:r>
      <w:r>
        <w:rPr>
          <w:color w:val="231F20"/>
          <w:sz w:val="24"/>
        </w:rPr>
        <w:t>inclusive</w:t>
      </w:r>
      <w:r>
        <w:rPr>
          <w:color w:val="231F20"/>
          <w:spacing w:val="-4"/>
          <w:sz w:val="24"/>
        </w:rPr>
        <w:t xml:space="preserve"> </w:t>
      </w:r>
      <w:r>
        <w:rPr>
          <w:color w:val="231F20"/>
          <w:sz w:val="24"/>
        </w:rPr>
        <w:t>and</w:t>
      </w:r>
      <w:r>
        <w:rPr>
          <w:color w:val="231F20"/>
          <w:spacing w:val="-4"/>
          <w:sz w:val="24"/>
        </w:rPr>
        <w:t xml:space="preserve"> </w:t>
      </w:r>
      <w:r>
        <w:rPr>
          <w:color w:val="231F20"/>
          <w:sz w:val="24"/>
        </w:rPr>
        <w:t>respectful</w:t>
      </w:r>
      <w:r>
        <w:rPr>
          <w:color w:val="231F20"/>
          <w:spacing w:val="-2"/>
          <w:sz w:val="24"/>
        </w:rPr>
        <w:t xml:space="preserve"> </w:t>
      </w:r>
      <w:r>
        <w:rPr>
          <w:color w:val="231F20"/>
          <w:sz w:val="24"/>
        </w:rPr>
        <w:t>of</w:t>
      </w:r>
    </w:p>
    <w:p w14:paraId="0C902313" w14:textId="77777777" w:rsidR="003E5D9E" w:rsidRDefault="00491973">
      <w:pPr>
        <w:spacing w:before="6" w:line="242" w:lineRule="auto"/>
        <w:ind w:left="400" w:right="73"/>
        <w:rPr>
          <w:sz w:val="24"/>
        </w:rPr>
      </w:pPr>
      <w:r>
        <w:rPr>
          <w:color w:val="231F20"/>
          <w:sz w:val="24"/>
        </w:rPr>
        <w:t>the</w:t>
      </w:r>
      <w:r>
        <w:rPr>
          <w:color w:val="231F20"/>
          <w:spacing w:val="-3"/>
          <w:sz w:val="24"/>
        </w:rPr>
        <w:t xml:space="preserve"> </w:t>
      </w:r>
      <w:r>
        <w:rPr>
          <w:color w:val="231F20"/>
          <w:sz w:val="24"/>
        </w:rPr>
        <w:t>rights</w:t>
      </w:r>
      <w:r>
        <w:rPr>
          <w:color w:val="231F20"/>
          <w:spacing w:val="-3"/>
          <w:sz w:val="24"/>
        </w:rPr>
        <w:t xml:space="preserve"> </w:t>
      </w:r>
      <w:r>
        <w:rPr>
          <w:color w:val="231F20"/>
          <w:sz w:val="24"/>
        </w:rPr>
        <w:t>of</w:t>
      </w:r>
      <w:r>
        <w:rPr>
          <w:color w:val="231F20"/>
          <w:spacing w:val="-4"/>
          <w:sz w:val="24"/>
        </w:rPr>
        <w:t xml:space="preserve"> </w:t>
      </w:r>
      <w:r>
        <w:rPr>
          <w:color w:val="231F20"/>
          <w:sz w:val="24"/>
        </w:rPr>
        <w:t>people</w:t>
      </w:r>
      <w:r>
        <w:rPr>
          <w:color w:val="231F20"/>
          <w:spacing w:val="-4"/>
          <w:sz w:val="24"/>
        </w:rPr>
        <w:t xml:space="preserve"> </w:t>
      </w:r>
      <w:r>
        <w:rPr>
          <w:color w:val="231F20"/>
          <w:sz w:val="24"/>
        </w:rPr>
        <w:t>affected</w:t>
      </w:r>
      <w:r>
        <w:rPr>
          <w:color w:val="231F20"/>
          <w:spacing w:val="-64"/>
          <w:sz w:val="24"/>
        </w:rPr>
        <w:t xml:space="preserve"> </w:t>
      </w:r>
      <w:r>
        <w:rPr>
          <w:color w:val="231F20"/>
          <w:sz w:val="24"/>
        </w:rPr>
        <w:t>by</w:t>
      </w:r>
      <w:r>
        <w:rPr>
          <w:color w:val="231F20"/>
          <w:spacing w:val="-2"/>
          <w:sz w:val="24"/>
        </w:rPr>
        <w:t xml:space="preserve"> </w:t>
      </w:r>
      <w:r>
        <w:rPr>
          <w:color w:val="231F20"/>
          <w:sz w:val="24"/>
        </w:rPr>
        <w:t>climate change.</w:t>
      </w:r>
    </w:p>
    <w:p w14:paraId="109E40FC" w14:textId="77777777" w:rsidR="003E5D9E" w:rsidRDefault="00491973">
      <w:pPr>
        <w:pStyle w:val="ListParagraph"/>
        <w:numPr>
          <w:ilvl w:val="0"/>
          <w:numId w:val="2"/>
        </w:numPr>
        <w:tabs>
          <w:tab w:val="left" w:pos="401"/>
        </w:tabs>
        <w:spacing w:before="118" w:line="223" w:lineRule="auto"/>
        <w:ind w:right="477"/>
        <w:rPr>
          <w:sz w:val="24"/>
        </w:rPr>
      </w:pPr>
      <w:r>
        <w:rPr>
          <w:rFonts w:ascii="VIC" w:hAnsi="VIC"/>
          <w:b/>
          <w:color w:val="231F20"/>
          <w:sz w:val="24"/>
        </w:rPr>
        <w:t>Immediate response</w:t>
      </w:r>
      <w:r>
        <w:rPr>
          <w:rFonts w:ascii="VIC" w:hAnsi="VIC"/>
          <w:b/>
          <w:color w:val="231F20"/>
          <w:spacing w:val="1"/>
          <w:sz w:val="24"/>
        </w:rPr>
        <w:t xml:space="preserve"> </w:t>
      </w:r>
      <w:r>
        <w:rPr>
          <w:rFonts w:ascii="VIC" w:hAnsi="VIC"/>
          <w:b/>
          <w:color w:val="231F20"/>
          <w:sz w:val="24"/>
        </w:rPr>
        <w:t>and</w:t>
      </w:r>
      <w:r>
        <w:rPr>
          <w:rFonts w:ascii="VIC" w:hAnsi="VIC"/>
          <w:b/>
          <w:color w:val="231F20"/>
          <w:spacing w:val="-11"/>
          <w:sz w:val="24"/>
        </w:rPr>
        <w:t xml:space="preserve"> </w:t>
      </w:r>
      <w:r>
        <w:rPr>
          <w:rFonts w:ascii="VIC" w:hAnsi="VIC"/>
          <w:b/>
          <w:color w:val="231F20"/>
          <w:sz w:val="24"/>
        </w:rPr>
        <w:t>increased</w:t>
      </w:r>
      <w:r>
        <w:rPr>
          <w:rFonts w:ascii="VIC" w:hAnsi="VIC"/>
          <w:b/>
          <w:color w:val="231F20"/>
          <w:spacing w:val="-10"/>
          <w:sz w:val="24"/>
        </w:rPr>
        <w:t xml:space="preserve"> </w:t>
      </w:r>
      <w:r>
        <w:rPr>
          <w:rFonts w:ascii="VIC" w:hAnsi="VIC"/>
          <w:b/>
          <w:color w:val="231F20"/>
          <w:sz w:val="24"/>
        </w:rPr>
        <w:t>level</w:t>
      </w:r>
      <w:r>
        <w:rPr>
          <w:rFonts w:ascii="VIC" w:hAnsi="VIC"/>
          <w:b/>
          <w:color w:val="231F20"/>
          <w:spacing w:val="-10"/>
          <w:sz w:val="24"/>
        </w:rPr>
        <w:t xml:space="preserve"> </w:t>
      </w:r>
      <w:r>
        <w:rPr>
          <w:rFonts w:ascii="VIC" w:hAnsi="VIC"/>
          <w:b/>
          <w:color w:val="231F20"/>
          <w:sz w:val="24"/>
        </w:rPr>
        <w:t>of</w:t>
      </w:r>
      <w:r>
        <w:rPr>
          <w:rFonts w:ascii="VIC" w:hAnsi="VIC"/>
          <w:b/>
          <w:color w:val="231F20"/>
          <w:spacing w:val="-53"/>
          <w:sz w:val="24"/>
        </w:rPr>
        <w:t xml:space="preserve"> </w:t>
      </w:r>
      <w:r>
        <w:rPr>
          <w:rFonts w:ascii="VIC" w:hAnsi="VIC"/>
          <w:b/>
          <w:color w:val="231F20"/>
          <w:sz w:val="24"/>
        </w:rPr>
        <w:t>ambition</w:t>
      </w:r>
      <w:r>
        <w:rPr>
          <w:color w:val="231F20"/>
          <w:sz w:val="24"/>
        </w:rPr>
        <w:t xml:space="preserve">: </w:t>
      </w:r>
      <w:proofErr w:type="spellStart"/>
      <w:r>
        <w:rPr>
          <w:color w:val="231F20"/>
          <w:sz w:val="24"/>
        </w:rPr>
        <w:t>Recognise</w:t>
      </w:r>
      <w:proofErr w:type="spellEnd"/>
      <w:r>
        <w:rPr>
          <w:color w:val="231F20"/>
          <w:spacing w:val="1"/>
          <w:sz w:val="24"/>
        </w:rPr>
        <w:t xml:space="preserve"> </w:t>
      </w:r>
      <w:r>
        <w:rPr>
          <w:color w:val="231F20"/>
          <w:sz w:val="24"/>
        </w:rPr>
        <w:t>the urgency required in</w:t>
      </w:r>
      <w:r>
        <w:rPr>
          <w:color w:val="231F20"/>
          <w:spacing w:val="1"/>
          <w:sz w:val="24"/>
        </w:rPr>
        <w:t xml:space="preserve"> </w:t>
      </w:r>
      <w:r>
        <w:rPr>
          <w:color w:val="231F20"/>
          <w:sz w:val="24"/>
        </w:rPr>
        <w:t>responding to climate</w:t>
      </w:r>
      <w:r>
        <w:rPr>
          <w:color w:val="231F20"/>
          <w:spacing w:val="1"/>
          <w:sz w:val="24"/>
        </w:rPr>
        <w:t xml:space="preserve"> </w:t>
      </w:r>
      <w:r>
        <w:rPr>
          <w:color w:val="231F20"/>
          <w:sz w:val="24"/>
        </w:rPr>
        <w:t>change.</w:t>
      </w:r>
    </w:p>
    <w:p w14:paraId="222FB60D" w14:textId="77777777" w:rsidR="003E5D9E" w:rsidRDefault="00491973">
      <w:pPr>
        <w:pStyle w:val="ListParagraph"/>
        <w:numPr>
          <w:ilvl w:val="0"/>
          <w:numId w:val="2"/>
        </w:numPr>
        <w:tabs>
          <w:tab w:val="left" w:pos="401"/>
        </w:tabs>
        <w:spacing w:before="119" w:line="280" w:lineRule="exact"/>
        <w:rPr>
          <w:sz w:val="24"/>
        </w:rPr>
      </w:pPr>
      <w:r>
        <w:rPr>
          <w:rFonts w:ascii="VIC" w:hAnsi="VIC"/>
          <w:b/>
          <w:color w:val="231F20"/>
          <w:sz w:val="24"/>
        </w:rPr>
        <w:t>Nature-based</w:t>
      </w:r>
      <w:r>
        <w:rPr>
          <w:color w:val="231F20"/>
          <w:sz w:val="24"/>
        </w:rPr>
        <w:t>: Ensure</w:t>
      </w:r>
      <w:r>
        <w:rPr>
          <w:color w:val="231F20"/>
          <w:spacing w:val="1"/>
          <w:sz w:val="24"/>
        </w:rPr>
        <w:t xml:space="preserve"> </w:t>
      </w:r>
      <w:r>
        <w:rPr>
          <w:color w:val="231F20"/>
          <w:sz w:val="24"/>
        </w:rPr>
        <w:t>natural processes and</w:t>
      </w:r>
      <w:r>
        <w:rPr>
          <w:color w:val="231F20"/>
          <w:spacing w:val="1"/>
          <w:sz w:val="24"/>
        </w:rPr>
        <w:t xml:space="preserve"> </w:t>
      </w:r>
      <w:r>
        <w:rPr>
          <w:color w:val="231F20"/>
          <w:sz w:val="24"/>
        </w:rPr>
        <w:t>impacts on the natural</w:t>
      </w:r>
      <w:r>
        <w:rPr>
          <w:color w:val="231F20"/>
          <w:spacing w:val="1"/>
          <w:sz w:val="24"/>
        </w:rPr>
        <w:t xml:space="preserve"> </w:t>
      </w:r>
      <w:r>
        <w:rPr>
          <w:color w:val="231F20"/>
          <w:sz w:val="24"/>
        </w:rPr>
        <w:t>environment are carefully</w:t>
      </w:r>
      <w:r>
        <w:rPr>
          <w:color w:val="231F20"/>
          <w:spacing w:val="1"/>
          <w:sz w:val="24"/>
        </w:rPr>
        <w:t xml:space="preserve"> </w:t>
      </w:r>
      <w:r>
        <w:rPr>
          <w:color w:val="231F20"/>
          <w:sz w:val="24"/>
        </w:rPr>
        <w:t>and</w:t>
      </w:r>
      <w:r>
        <w:rPr>
          <w:color w:val="231F20"/>
          <w:spacing w:val="-5"/>
          <w:sz w:val="24"/>
        </w:rPr>
        <w:t xml:space="preserve"> </w:t>
      </w:r>
      <w:r>
        <w:rPr>
          <w:color w:val="231F20"/>
          <w:sz w:val="24"/>
        </w:rPr>
        <w:t>respectfully</w:t>
      </w:r>
      <w:r>
        <w:rPr>
          <w:color w:val="231F20"/>
          <w:spacing w:val="-4"/>
          <w:sz w:val="24"/>
        </w:rPr>
        <w:t xml:space="preserve"> </w:t>
      </w:r>
      <w:r>
        <w:rPr>
          <w:color w:val="231F20"/>
          <w:sz w:val="24"/>
        </w:rPr>
        <w:t>evaluated</w:t>
      </w:r>
      <w:r>
        <w:rPr>
          <w:color w:val="231F20"/>
          <w:spacing w:val="-5"/>
          <w:sz w:val="24"/>
        </w:rPr>
        <w:t xml:space="preserve"> </w:t>
      </w:r>
      <w:r>
        <w:rPr>
          <w:color w:val="231F20"/>
          <w:sz w:val="24"/>
        </w:rPr>
        <w:t>in</w:t>
      </w:r>
      <w:r>
        <w:rPr>
          <w:color w:val="231F20"/>
          <w:spacing w:val="-63"/>
          <w:sz w:val="24"/>
        </w:rPr>
        <w:t xml:space="preserve"> </w:t>
      </w:r>
      <w:r>
        <w:rPr>
          <w:color w:val="231F20"/>
          <w:sz w:val="24"/>
        </w:rPr>
        <w:t>adaption responses to offer</w:t>
      </w:r>
      <w:r>
        <w:rPr>
          <w:color w:val="231F20"/>
          <w:spacing w:val="1"/>
          <w:sz w:val="24"/>
        </w:rPr>
        <w:t xml:space="preserve"> </w:t>
      </w:r>
      <w:r>
        <w:rPr>
          <w:color w:val="231F20"/>
          <w:sz w:val="24"/>
        </w:rPr>
        <w:t>long-term environmentally</w:t>
      </w:r>
      <w:r>
        <w:rPr>
          <w:color w:val="231F20"/>
          <w:spacing w:val="1"/>
          <w:sz w:val="24"/>
        </w:rPr>
        <w:t xml:space="preserve"> </w:t>
      </w:r>
      <w:r>
        <w:rPr>
          <w:color w:val="231F20"/>
          <w:sz w:val="24"/>
        </w:rPr>
        <w:t>sustainable</w:t>
      </w:r>
      <w:r>
        <w:rPr>
          <w:color w:val="231F20"/>
          <w:spacing w:val="-1"/>
          <w:sz w:val="24"/>
        </w:rPr>
        <w:t xml:space="preserve"> </w:t>
      </w:r>
      <w:r>
        <w:rPr>
          <w:color w:val="231F20"/>
          <w:sz w:val="24"/>
        </w:rPr>
        <w:t>benefits.</w:t>
      </w:r>
    </w:p>
    <w:p w14:paraId="1B67D489" w14:textId="77777777" w:rsidR="003E5D9E" w:rsidRDefault="00491973">
      <w:pPr>
        <w:spacing w:before="113" w:line="242" w:lineRule="auto"/>
        <w:ind w:left="173" w:right="140"/>
        <w:rPr>
          <w:sz w:val="24"/>
        </w:rPr>
      </w:pPr>
      <w:r>
        <w:rPr>
          <w:color w:val="231F20"/>
          <w:sz w:val="24"/>
        </w:rPr>
        <w:t>Beyond contributing to</w:t>
      </w:r>
      <w:r>
        <w:rPr>
          <w:color w:val="231F20"/>
          <w:spacing w:val="1"/>
          <w:sz w:val="24"/>
        </w:rPr>
        <w:t xml:space="preserve"> </w:t>
      </w:r>
      <w:r>
        <w:rPr>
          <w:color w:val="231F20"/>
          <w:sz w:val="24"/>
        </w:rPr>
        <w:t xml:space="preserve">refinement and </w:t>
      </w:r>
      <w:proofErr w:type="spellStart"/>
      <w:r>
        <w:rPr>
          <w:color w:val="231F20"/>
          <w:sz w:val="24"/>
        </w:rPr>
        <w:t>finalisation</w:t>
      </w:r>
      <w:proofErr w:type="spellEnd"/>
      <w:r>
        <w:rPr>
          <w:color w:val="231F20"/>
          <w:sz w:val="24"/>
        </w:rPr>
        <w:t xml:space="preserve"> of</w:t>
      </w:r>
      <w:r>
        <w:rPr>
          <w:color w:val="231F20"/>
          <w:spacing w:val="-64"/>
          <w:sz w:val="24"/>
        </w:rPr>
        <w:t xml:space="preserve"> </w:t>
      </w:r>
      <w:r>
        <w:rPr>
          <w:color w:val="231F20"/>
          <w:sz w:val="24"/>
        </w:rPr>
        <w:t>the plan, the many detailed</w:t>
      </w:r>
      <w:r>
        <w:rPr>
          <w:color w:val="231F20"/>
          <w:spacing w:val="1"/>
          <w:sz w:val="24"/>
        </w:rPr>
        <w:t xml:space="preserve"> </w:t>
      </w:r>
      <w:r>
        <w:rPr>
          <w:color w:val="231F20"/>
          <w:sz w:val="24"/>
        </w:rPr>
        <w:t>recommendations received</w:t>
      </w:r>
      <w:r>
        <w:rPr>
          <w:color w:val="231F20"/>
          <w:spacing w:val="1"/>
          <w:sz w:val="24"/>
        </w:rPr>
        <w:t xml:space="preserve"> </w:t>
      </w:r>
      <w:r>
        <w:rPr>
          <w:color w:val="231F20"/>
          <w:sz w:val="24"/>
        </w:rPr>
        <w:t>during the public consultation</w:t>
      </w:r>
      <w:r>
        <w:rPr>
          <w:color w:val="231F20"/>
          <w:spacing w:val="-64"/>
          <w:sz w:val="24"/>
        </w:rPr>
        <w:t xml:space="preserve"> </w:t>
      </w:r>
      <w:r>
        <w:rPr>
          <w:color w:val="231F20"/>
          <w:sz w:val="24"/>
        </w:rPr>
        <w:t>process will provide valuable</w:t>
      </w:r>
      <w:r>
        <w:rPr>
          <w:color w:val="231F20"/>
          <w:spacing w:val="-64"/>
          <w:sz w:val="24"/>
        </w:rPr>
        <w:t xml:space="preserve"> </w:t>
      </w:r>
      <w:r>
        <w:rPr>
          <w:color w:val="231F20"/>
          <w:sz w:val="24"/>
        </w:rPr>
        <w:t>information</w:t>
      </w:r>
      <w:r>
        <w:rPr>
          <w:color w:val="231F20"/>
          <w:spacing w:val="-4"/>
          <w:sz w:val="24"/>
        </w:rPr>
        <w:t xml:space="preserve"> </w:t>
      </w:r>
      <w:r>
        <w:rPr>
          <w:color w:val="231F20"/>
          <w:sz w:val="24"/>
        </w:rPr>
        <w:t>for</w:t>
      </w:r>
      <w:r>
        <w:rPr>
          <w:color w:val="231F20"/>
          <w:spacing w:val="-3"/>
          <w:sz w:val="24"/>
        </w:rPr>
        <w:t xml:space="preserve"> </w:t>
      </w:r>
      <w:r>
        <w:rPr>
          <w:color w:val="231F20"/>
          <w:sz w:val="24"/>
        </w:rPr>
        <w:t>consideration</w:t>
      </w:r>
    </w:p>
    <w:p w14:paraId="79514E01" w14:textId="77777777" w:rsidR="003E5D9E" w:rsidRDefault="00491973">
      <w:pPr>
        <w:spacing w:before="68" w:line="242" w:lineRule="auto"/>
        <w:ind w:left="173" w:right="4176"/>
        <w:rPr>
          <w:sz w:val="24"/>
        </w:rPr>
      </w:pPr>
      <w:r>
        <w:br w:type="column"/>
      </w:r>
      <w:r>
        <w:rPr>
          <w:color w:val="231F20"/>
          <w:sz w:val="24"/>
        </w:rPr>
        <w:t>during planning and</w:t>
      </w:r>
      <w:r>
        <w:rPr>
          <w:color w:val="231F20"/>
          <w:spacing w:val="1"/>
          <w:sz w:val="24"/>
        </w:rPr>
        <w:t xml:space="preserve"> </w:t>
      </w:r>
      <w:r>
        <w:rPr>
          <w:color w:val="231F20"/>
          <w:sz w:val="24"/>
        </w:rPr>
        <w:t>implementation of projects</w:t>
      </w:r>
      <w:r>
        <w:rPr>
          <w:color w:val="231F20"/>
          <w:spacing w:val="-64"/>
          <w:sz w:val="24"/>
        </w:rPr>
        <w:t xml:space="preserve"> </w:t>
      </w:r>
      <w:r>
        <w:rPr>
          <w:color w:val="231F20"/>
          <w:sz w:val="24"/>
        </w:rPr>
        <w:t>or programs for individual</w:t>
      </w:r>
      <w:r>
        <w:rPr>
          <w:color w:val="231F20"/>
          <w:spacing w:val="1"/>
          <w:sz w:val="24"/>
        </w:rPr>
        <w:t xml:space="preserve"> </w:t>
      </w:r>
      <w:r>
        <w:rPr>
          <w:color w:val="231F20"/>
          <w:sz w:val="24"/>
        </w:rPr>
        <w:t>actions.</w:t>
      </w:r>
    </w:p>
    <w:p w14:paraId="3F2A6C15" w14:textId="77777777" w:rsidR="003E5D9E" w:rsidRDefault="00491973">
      <w:pPr>
        <w:spacing w:before="118" w:line="242" w:lineRule="auto"/>
        <w:ind w:left="173" w:right="3896"/>
        <w:rPr>
          <w:sz w:val="24"/>
        </w:rPr>
      </w:pPr>
      <w:r>
        <w:rPr>
          <w:color w:val="231F20"/>
          <w:sz w:val="24"/>
        </w:rPr>
        <w:t>As an example, for action H1</w:t>
      </w:r>
      <w:r>
        <w:rPr>
          <w:color w:val="231F20"/>
          <w:spacing w:val="-64"/>
          <w:sz w:val="24"/>
        </w:rPr>
        <w:t xml:space="preserve"> </w:t>
      </w:r>
      <w:r>
        <w:rPr>
          <w:color w:val="231F20"/>
          <w:sz w:val="24"/>
        </w:rPr>
        <w:t>(implementation of a climate</w:t>
      </w:r>
      <w:r>
        <w:rPr>
          <w:color w:val="231F20"/>
          <w:spacing w:val="1"/>
          <w:sz w:val="24"/>
        </w:rPr>
        <w:t xml:space="preserve"> </w:t>
      </w:r>
      <w:r>
        <w:rPr>
          <w:color w:val="231F20"/>
          <w:sz w:val="24"/>
        </w:rPr>
        <w:t>and health engagement</w:t>
      </w:r>
      <w:r>
        <w:rPr>
          <w:color w:val="231F20"/>
          <w:spacing w:val="1"/>
          <w:sz w:val="24"/>
        </w:rPr>
        <w:t xml:space="preserve"> </w:t>
      </w:r>
      <w:r>
        <w:rPr>
          <w:color w:val="231F20"/>
          <w:sz w:val="24"/>
        </w:rPr>
        <w:t>program), feedback included</w:t>
      </w:r>
      <w:r>
        <w:rPr>
          <w:color w:val="231F20"/>
          <w:spacing w:val="-64"/>
          <w:sz w:val="24"/>
        </w:rPr>
        <w:t xml:space="preserve"> </w:t>
      </w:r>
      <w:r>
        <w:rPr>
          <w:color w:val="231F20"/>
          <w:sz w:val="24"/>
        </w:rPr>
        <w:t>informal expressions of</w:t>
      </w:r>
      <w:r>
        <w:rPr>
          <w:color w:val="231F20"/>
          <w:spacing w:val="1"/>
          <w:sz w:val="24"/>
        </w:rPr>
        <w:t xml:space="preserve"> </w:t>
      </w:r>
      <w:r>
        <w:rPr>
          <w:color w:val="231F20"/>
          <w:sz w:val="24"/>
        </w:rPr>
        <w:t xml:space="preserve">interest from </w:t>
      </w:r>
      <w:proofErr w:type="spellStart"/>
      <w:r>
        <w:rPr>
          <w:color w:val="231F20"/>
          <w:sz w:val="24"/>
        </w:rPr>
        <w:t>organisations</w:t>
      </w:r>
      <w:proofErr w:type="spellEnd"/>
      <w:r>
        <w:rPr>
          <w:color w:val="231F20"/>
          <w:spacing w:val="1"/>
          <w:sz w:val="24"/>
        </w:rPr>
        <w:t xml:space="preserve"> </w:t>
      </w:r>
      <w:r>
        <w:rPr>
          <w:color w:val="231F20"/>
          <w:sz w:val="24"/>
        </w:rPr>
        <w:t>interested</w:t>
      </w:r>
      <w:r>
        <w:rPr>
          <w:color w:val="231F20"/>
          <w:spacing w:val="-3"/>
          <w:sz w:val="24"/>
        </w:rPr>
        <w:t xml:space="preserve"> </w:t>
      </w:r>
      <w:r>
        <w:rPr>
          <w:color w:val="231F20"/>
          <w:sz w:val="24"/>
        </w:rPr>
        <w:t>in</w:t>
      </w:r>
      <w:r>
        <w:rPr>
          <w:color w:val="231F20"/>
          <w:spacing w:val="-3"/>
          <w:sz w:val="24"/>
        </w:rPr>
        <w:t xml:space="preserve"> </w:t>
      </w:r>
      <w:r>
        <w:rPr>
          <w:color w:val="231F20"/>
          <w:sz w:val="24"/>
        </w:rPr>
        <w:t>partnering</w:t>
      </w:r>
    </w:p>
    <w:p w14:paraId="598134DF" w14:textId="77777777" w:rsidR="003E5D9E" w:rsidRDefault="00491973">
      <w:pPr>
        <w:spacing w:before="10" w:line="242" w:lineRule="auto"/>
        <w:ind w:left="173" w:right="3922"/>
        <w:rPr>
          <w:sz w:val="24"/>
        </w:rPr>
      </w:pPr>
      <w:r>
        <w:rPr>
          <w:color w:val="231F20"/>
          <w:sz w:val="24"/>
        </w:rPr>
        <w:t>with the Department of</w:t>
      </w:r>
      <w:r>
        <w:rPr>
          <w:color w:val="231F20"/>
          <w:spacing w:val="1"/>
          <w:sz w:val="24"/>
        </w:rPr>
        <w:t xml:space="preserve"> </w:t>
      </w:r>
      <w:r>
        <w:rPr>
          <w:color w:val="231F20"/>
          <w:sz w:val="24"/>
        </w:rPr>
        <w:t>Health,</w:t>
      </w:r>
      <w:r>
        <w:rPr>
          <w:color w:val="231F20"/>
          <w:spacing w:val="6"/>
          <w:sz w:val="24"/>
        </w:rPr>
        <w:t xml:space="preserve"> </w:t>
      </w:r>
      <w:r>
        <w:rPr>
          <w:color w:val="231F20"/>
          <w:sz w:val="24"/>
        </w:rPr>
        <w:t>as</w:t>
      </w:r>
      <w:r>
        <w:rPr>
          <w:color w:val="231F20"/>
          <w:spacing w:val="7"/>
          <w:sz w:val="24"/>
        </w:rPr>
        <w:t xml:space="preserve"> </w:t>
      </w:r>
      <w:r>
        <w:rPr>
          <w:color w:val="231F20"/>
          <w:sz w:val="24"/>
        </w:rPr>
        <w:t>well</w:t>
      </w:r>
      <w:r>
        <w:rPr>
          <w:color w:val="231F20"/>
          <w:spacing w:val="7"/>
          <w:sz w:val="24"/>
        </w:rPr>
        <w:t xml:space="preserve"> </w:t>
      </w:r>
      <w:r>
        <w:rPr>
          <w:color w:val="231F20"/>
          <w:sz w:val="24"/>
        </w:rPr>
        <w:t>as</w:t>
      </w:r>
      <w:r>
        <w:rPr>
          <w:color w:val="231F20"/>
          <w:spacing w:val="7"/>
          <w:sz w:val="24"/>
        </w:rPr>
        <w:t xml:space="preserve"> </w:t>
      </w:r>
      <w:r>
        <w:rPr>
          <w:color w:val="231F20"/>
          <w:sz w:val="24"/>
        </w:rPr>
        <w:t>a</w:t>
      </w:r>
      <w:r>
        <w:rPr>
          <w:color w:val="231F20"/>
          <w:spacing w:val="7"/>
          <w:sz w:val="24"/>
        </w:rPr>
        <w:t xml:space="preserve"> </w:t>
      </w:r>
      <w:r>
        <w:rPr>
          <w:color w:val="231F20"/>
          <w:sz w:val="24"/>
        </w:rPr>
        <w:t>wealth</w:t>
      </w:r>
      <w:r>
        <w:rPr>
          <w:color w:val="231F20"/>
          <w:spacing w:val="1"/>
          <w:sz w:val="24"/>
        </w:rPr>
        <w:t xml:space="preserve"> </w:t>
      </w:r>
      <w:r>
        <w:rPr>
          <w:color w:val="231F20"/>
          <w:sz w:val="24"/>
        </w:rPr>
        <w:t>of advice around effectively</w:t>
      </w:r>
      <w:r>
        <w:rPr>
          <w:color w:val="231F20"/>
          <w:spacing w:val="1"/>
          <w:sz w:val="24"/>
        </w:rPr>
        <w:t xml:space="preserve"> </w:t>
      </w:r>
      <w:r>
        <w:rPr>
          <w:color w:val="231F20"/>
          <w:sz w:val="24"/>
        </w:rPr>
        <w:t>communicating with and</w:t>
      </w:r>
      <w:r>
        <w:rPr>
          <w:color w:val="231F20"/>
          <w:spacing w:val="1"/>
          <w:sz w:val="24"/>
        </w:rPr>
        <w:t xml:space="preserve"> </w:t>
      </w:r>
      <w:r>
        <w:rPr>
          <w:color w:val="231F20"/>
          <w:sz w:val="24"/>
        </w:rPr>
        <w:t>engaging vulnerable</w:t>
      </w:r>
      <w:r>
        <w:rPr>
          <w:color w:val="231F20"/>
          <w:spacing w:val="1"/>
          <w:sz w:val="24"/>
        </w:rPr>
        <w:t xml:space="preserve"> </w:t>
      </w:r>
      <w:r>
        <w:rPr>
          <w:color w:val="231F20"/>
          <w:sz w:val="24"/>
        </w:rPr>
        <w:t>communities,</w:t>
      </w:r>
      <w:r>
        <w:rPr>
          <w:color w:val="231F20"/>
          <w:spacing w:val="-3"/>
          <w:sz w:val="24"/>
        </w:rPr>
        <w:t xml:space="preserve"> </w:t>
      </w:r>
      <w:r>
        <w:rPr>
          <w:color w:val="231F20"/>
          <w:sz w:val="24"/>
        </w:rPr>
        <w:t>and</w:t>
      </w:r>
      <w:r>
        <w:rPr>
          <w:color w:val="231F20"/>
          <w:spacing w:val="-4"/>
          <w:sz w:val="24"/>
        </w:rPr>
        <w:t xml:space="preserve"> </w:t>
      </w:r>
      <w:r>
        <w:rPr>
          <w:color w:val="231F20"/>
          <w:sz w:val="24"/>
        </w:rPr>
        <w:t>ensuring</w:t>
      </w:r>
      <w:r>
        <w:rPr>
          <w:color w:val="231F20"/>
          <w:spacing w:val="-4"/>
          <w:sz w:val="24"/>
        </w:rPr>
        <w:t xml:space="preserve"> </w:t>
      </w:r>
      <w:r>
        <w:rPr>
          <w:color w:val="231F20"/>
          <w:sz w:val="24"/>
        </w:rPr>
        <w:t>a</w:t>
      </w:r>
    </w:p>
    <w:p w14:paraId="4CD647A5" w14:textId="77777777" w:rsidR="003E5D9E" w:rsidRDefault="00491973">
      <w:pPr>
        <w:spacing w:before="8" w:line="242" w:lineRule="auto"/>
        <w:ind w:left="173" w:right="3816"/>
        <w:rPr>
          <w:sz w:val="24"/>
        </w:rPr>
      </w:pPr>
      <w:r>
        <w:rPr>
          <w:color w:val="231F20"/>
          <w:sz w:val="24"/>
        </w:rPr>
        <w:t>holistic approach to delivering</w:t>
      </w:r>
      <w:r>
        <w:rPr>
          <w:color w:val="231F20"/>
          <w:spacing w:val="-64"/>
          <w:sz w:val="24"/>
        </w:rPr>
        <w:t xml:space="preserve"> </w:t>
      </w:r>
      <w:r>
        <w:rPr>
          <w:color w:val="231F20"/>
          <w:sz w:val="24"/>
        </w:rPr>
        <w:t>the</w:t>
      </w:r>
      <w:r>
        <w:rPr>
          <w:color w:val="231F20"/>
          <w:spacing w:val="-1"/>
          <w:sz w:val="24"/>
        </w:rPr>
        <w:t xml:space="preserve"> </w:t>
      </w:r>
      <w:r>
        <w:rPr>
          <w:color w:val="231F20"/>
          <w:sz w:val="24"/>
        </w:rPr>
        <w:t>program.</w:t>
      </w:r>
    </w:p>
    <w:p w14:paraId="53876FB7" w14:textId="77777777" w:rsidR="003E5D9E" w:rsidRDefault="00491973">
      <w:pPr>
        <w:spacing w:before="116" w:line="242" w:lineRule="auto"/>
        <w:ind w:left="173" w:right="3628"/>
        <w:rPr>
          <w:sz w:val="24"/>
        </w:rPr>
      </w:pPr>
      <w:r>
        <w:rPr>
          <w:color w:val="231F20"/>
          <w:sz w:val="24"/>
        </w:rPr>
        <w:t>Similarly, for action H2</w:t>
      </w:r>
      <w:r>
        <w:rPr>
          <w:color w:val="231F20"/>
          <w:spacing w:val="1"/>
          <w:sz w:val="24"/>
        </w:rPr>
        <w:t xml:space="preserve"> </w:t>
      </w:r>
      <w:r>
        <w:rPr>
          <w:color w:val="231F20"/>
          <w:sz w:val="24"/>
        </w:rPr>
        <w:t>(improving the evidence base</w:t>
      </w:r>
      <w:r>
        <w:rPr>
          <w:color w:val="231F20"/>
          <w:spacing w:val="1"/>
          <w:sz w:val="24"/>
        </w:rPr>
        <w:t xml:space="preserve"> </w:t>
      </w:r>
      <w:r>
        <w:rPr>
          <w:color w:val="231F20"/>
          <w:sz w:val="24"/>
        </w:rPr>
        <w:t>and monitoring of climate-</w:t>
      </w:r>
      <w:r>
        <w:rPr>
          <w:color w:val="231F20"/>
          <w:spacing w:val="1"/>
          <w:sz w:val="24"/>
        </w:rPr>
        <w:t xml:space="preserve"> </w:t>
      </w:r>
      <w:r>
        <w:rPr>
          <w:color w:val="231F20"/>
          <w:sz w:val="24"/>
        </w:rPr>
        <w:t>related health impacts),</w:t>
      </w:r>
      <w:r>
        <w:rPr>
          <w:color w:val="231F20"/>
          <w:spacing w:val="1"/>
          <w:sz w:val="24"/>
        </w:rPr>
        <w:t xml:space="preserve"> </w:t>
      </w:r>
      <w:r>
        <w:rPr>
          <w:color w:val="231F20"/>
          <w:sz w:val="24"/>
        </w:rPr>
        <w:t>feedback included: detail</w:t>
      </w:r>
      <w:r>
        <w:rPr>
          <w:color w:val="231F20"/>
          <w:spacing w:val="1"/>
          <w:sz w:val="24"/>
        </w:rPr>
        <w:t xml:space="preserve"> </w:t>
      </w:r>
      <w:r>
        <w:rPr>
          <w:color w:val="231F20"/>
          <w:sz w:val="24"/>
        </w:rPr>
        <w:t>around</w:t>
      </w:r>
      <w:r>
        <w:rPr>
          <w:color w:val="231F20"/>
          <w:spacing w:val="-8"/>
          <w:sz w:val="24"/>
        </w:rPr>
        <w:t xml:space="preserve"> </w:t>
      </w:r>
      <w:r>
        <w:rPr>
          <w:color w:val="231F20"/>
          <w:sz w:val="24"/>
        </w:rPr>
        <w:t>climate</w:t>
      </w:r>
      <w:r>
        <w:rPr>
          <w:color w:val="231F20"/>
          <w:spacing w:val="-9"/>
          <w:sz w:val="24"/>
        </w:rPr>
        <w:t xml:space="preserve"> </w:t>
      </w:r>
      <w:r>
        <w:rPr>
          <w:color w:val="231F20"/>
          <w:sz w:val="24"/>
        </w:rPr>
        <w:t>and</w:t>
      </w:r>
      <w:r>
        <w:rPr>
          <w:color w:val="231F20"/>
          <w:spacing w:val="-8"/>
          <w:sz w:val="24"/>
        </w:rPr>
        <w:t xml:space="preserve"> </w:t>
      </w:r>
      <w:r>
        <w:rPr>
          <w:color w:val="231F20"/>
          <w:sz w:val="24"/>
        </w:rPr>
        <w:t>health</w:t>
      </w:r>
      <w:r>
        <w:rPr>
          <w:color w:val="231F20"/>
          <w:spacing w:val="-9"/>
          <w:sz w:val="24"/>
        </w:rPr>
        <w:t xml:space="preserve"> </w:t>
      </w:r>
      <w:r>
        <w:rPr>
          <w:color w:val="231F20"/>
          <w:sz w:val="24"/>
        </w:rPr>
        <w:t>data</w:t>
      </w:r>
      <w:r>
        <w:rPr>
          <w:color w:val="231F20"/>
          <w:spacing w:val="-64"/>
          <w:sz w:val="24"/>
        </w:rPr>
        <w:t xml:space="preserve"> </w:t>
      </w:r>
      <w:r>
        <w:rPr>
          <w:color w:val="231F20"/>
          <w:sz w:val="24"/>
        </w:rPr>
        <w:t>needs for councils preparing</w:t>
      </w:r>
      <w:r>
        <w:rPr>
          <w:color w:val="231F20"/>
          <w:spacing w:val="1"/>
          <w:sz w:val="24"/>
        </w:rPr>
        <w:t xml:space="preserve"> </w:t>
      </w:r>
      <w:r>
        <w:rPr>
          <w:color w:val="231F20"/>
          <w:sz w:val="24"/>
        </w:rPr>
        <w:t>municipal public health and</w:t>
      </w:r>
      <w:r>
        <w:rPr>
          <w:color w:val="231F20"/>
          <w:spacing w:val="1"/>
          <w:sz w:val="24"/>
        </w:rPr>
        <w:t xml:space="preserve"> </w:t>
      </w:r>
      <w:r>
        <w:rPr>
          <w:color w:val="231F20"/>
          <w:sz w:val="24"/>
        </w:rPr>
        <w:t>wellbeing plans; calls for</w:t>
      </w:r>
      <w:r>
        <w:rPr>
          <w:color w:val="231F20"/>
          <w:spacing w:val="1"/>
          <w:sz w:val="24"/>
        </w:rPr>
        <w:t xml:space="preserve"> </w:t>
      </w:r>
      <w:r>
        <w:rPr>
          <w:color w:val="231F20"/>
          <w:sz w:val="24"/>
        </w:rPr>
        <w:t>research</w:t>
      </w:r>
      <w:r>
        <w:rPr>
          <w:color w:val="231F20"/>
          <w:spacing w:val="-1"/>
          <w:sz w:val="24"/>
        </w:rPr>
        <w:t xml:space="preserve"> </w:t>
      </w:r>
      <w:r>
        <w:rPr>
          <w:color w:val="231F20"/>
          <w:sz w:val="24"/>
        </w:rPr>
        <w:t>(including</w:t>
      </w:r>
      <w:r>
        <w:rPr>
          <w:color w:val="231F20"/>
          <w:spacing w:val="-1"/>
          <w:sz w:val="24"/>
        </w:rPr>
        <w:t xml:space="preserve"> </w:t>
      </w:r>
      <w:r>
        <w:rPr>
          <w:color w:val="231F20"/>
          <w:sz w:val="24"/>
        </w:rPr>
        <w:t>up-to-</w:t>
      </w:r>
    </w:p>
    <w:p w14:paraId="0DD5931B" w14:textId="77777777" w:rsidR="003E5D9E" w:rsidRDefault="00491973">
      <w:pPr>
        <w:spacing w:before="13" w:line="242" w:lineRule="auto"/>
        <w:ind w:left="173" w:right="3843"/>
        <w:rPr>
          <w:sz w:val="24"/>
        </w:rPr>
      </w:pPr>
      <w:r>
        <w:rPr>
          <w:color w:val="231F20"/>
          <w:sz w:val="24"/>
        </w:rPr>
        <w:t>date modelling) in relation to</w:t>
      </w:r>
      <w:r>
        <w:rPr>
          <w:color w:val="231F20"/>
          <w:spacing w:val="1"/>
          <w:sz w:val="24"/>
        </w:rPr>
        <w:t xml:space="preserve"> </w:t>
      </w:r>
      <w:r>
        <w:rPr>
          <w:color w:val="231F20"/>
          <w:sz w:val="24"/>
        </w:rPr>
        <w:t>climate change risks to public</w:t>
      </w:r>
      <w:r>
        <w:rPr>
          <w:color w:val="231F20"/>
          <w:spacing w:val="-64"/>
          <w:sz w:val="24"/>
        </w:rPr>
        <w:t xml:space="preserve"> </w:t>
      </w:r>
      <w:r>
        <w:rPr>
          <w:color w:val="231F20"/>
          <w:sz w:val="24"/>
        </w:rPr>
        <w:t>health and health and human</w:t>
      </w:r>
      <w:r>
        <w:rPr>
          <w:color w:val="231F20"/>
          <w:spacing w:val="-64"/>
          <w:sz w:val="24"/>
        </w:rPr>
        <w:t xml:space="preserve"> </w:t>
      </w:r>
      <w:r>
        <w:rPr>
          <w:color w:val="231F20"/>
          <w:sz w:val="24"/>
        </w:rPr>
        <w:t>services;</w:t>
      </w:r>
      <w:r>
        <w:rPr>
          <w:color w:val="231F20"/>
          <w:spacing w:val="-2"/>
          <w:sz w:val="24"/>
        </w:rPr>
        <w:t xml:space="preserve"> </w:t>
      </w:r>
      <w:r>
        <w:rPr>
          <w:color w:val="231F20"/>
          <w:sz w:val="24"/>
        </w:rPr>
        <w:t>and</w:t>
      </w:r>
      <w:r>
        <w:rPr>
          <w:color w:val="231F20"/>
          <w:spacing w:val="-2"/>
          <w:sz w:val="24"/>
        </w:rPr>
        <w:t xml:space="preserve"> </w:t>
      </w:r>
      <w:r>
        <w:rPr>
          <w:color w:val="231F20"/>
          <w:sz w:val="24"/>
        </w:rPr>
        <w:t>the</w:t>
      </w:r>
      <w:r>
        <w:rPr>
          <w:color w:val="231F20"/>
          <w:spacing w:val="-2"/>
          <w:sz w:val="24"/>
        </w:rPr>
        <w:t xml:space="preserve"> </w:t>
      </w:r>
      <w:r>
        <w:rPr>
          <w:color w:val="231F20"/>
          <w:sz w:val="24"/>
        </w:rPr>
        <w:t>inclusion</w:t>
      </w:r>
    </w:p>
    <w:p w14:paraId="55791B32" w14:textId="77777777" w:rsidR="003E5D9E" w:rsidRDefault="00491973">
      <w:pPr>
        <w:spacing w:before="6" w:line="242" w:lineRule="auto"/>
        <w:ind w:left="173" w:right="3802"/>
        <w:rPr>
          <w:sz w:val="24"/>
        </w:rPr>
      </w:pPr>
      <w:r>
        <w:rPr>
          <w:color w:val="231F20"/>
          <w:sz w:val="24"/>
        </w:rPr>
        <w:t>of measures related to the</w:t>
      </w:r>
      <w:r>
        <w:rPr>
          <w:color w:val="231F20"/>
          <w:spacing w:val="1"/>
          <w:sz w:val="24"/>
        </w:rPr>
        <w:t xml:space="preserve"> </w:t>
      </w:r>
      <w:r>
        <w:rPr>
          <w:color w:val="231F20"/>
          <w:sz w:val="24"/>
        </w:rPr>
        <w:t>social determinants of health</w:t>
      </w:r>
      <w:r>
        <w:rPr>
          <w:color w:val="231F20"/>
          <w:spacing w:val="1"/>
          <w:sz w:val="24"/>
        </w:rPr>
        <w:t xml:space="preserve"> </w:t>
      </w:r>
      <w:r>
        <w:rPr>
          <w:color w:val="231F20"/>
          <w:sz w:val="24"/>
        </w:rPr>
        <w:t>in monitoring and surveillance</w:t>
      </w:r>
      <w:r>
        <w:rPr>
          <w:color w:val="231F20"/>
          <w:spacing w:val="-64"/>
          <w:sz w:val="24"/>
        </w:rPr>
        <w:t xml:space="preserve"> </w:t>
      </w:r>
      <w:r>
        <w:rPr>
          <w:color w:val="231F20"/>
          <w:sz w:val="24"/>
        </w:rPr>
        <w:t>programs.</w:t>
      </w:r>
    </w:p>
    <w:p w14:paraId="22152355" w14:textId="77777777" w:rsidR="003E5D9E" w:rsidRDefault="003E5D9E">
      <w:pPr>
        <w:spacing w:line="242" w:lineRule="auto"/>
        <w:rPr>
          <w:sz w:val="24"/>
        </w:rPr>
        <w:sectPr w:rsidR="003E5D9E">
          <w:pgSz w:w="11910" w:h="16840"/>
          <w:pgMar w:top="660" w:right="600" w:bottom="900" w:left="620" w:header="0" w:footer="707" w:gutter="0"/>
          <w:cols w:num="2" w:space="720" w:equalWidth="0">
            <w:col w:w="3442" w:space="77"/>
            <w:col w:w="7171"/>
          </w:cols>
        </w:sectPr>
      </w:pPr>
    </w:p>
    <w:p w14:paraId="1FF94960" w14:textId="77777777" w:rsidR="003E5D9E" w:rsidRDefault="00491973">
      <w:pPr>
        <w:pStyle w:val="Heading3"/>
        <w:spacing w:line="242" w:lineRule="auto"/>
        <w:ind w:right="441"/>
      </w:pPr>
      <w:r>
        <w:rPr>
          <w:color w:val="231F20"/>
        </w:rPr>
        <w:lastRenderedPageBreak/>
        <w:t>Appendix 2. Summary of existing policies, programs or legislation relevant to the Health</w:t>
      </w:r>
      <w:r>
        <w:rPr>
          <w:color w:val="231F20"/>
          <w:spacing w:val="-64"/>
        </w:rPr>
        <w:t xml:space="preserve"> </w:t>
      </w:r>
      <w:r>
        <w:rPr>
          <w:color w:val="231F20"/>
        </w:rPr>
        <w:t>and</w:t>
      </w:r>
      <w:r>
        <w:rPr>
          <w:color w:val="231F20"/>
          <w:spacing w:val="-2"/>
        </w:rPr>
        <w:t xml:space="preserve"> </w:t>
      </w:r>
      <w:r>
        <w:rPr>
          <w:color w:val="231F20"/>
        </w:rPr>
        <w:t>Human</w:t>
      </w:r>
      <w:r>
        <w:rPr>
          <w:color w:val="231F20"/>
          <w:spacing w:val="-1"/>
        </w:rPr>
        <w:t xml:space="preserve"> </w:t>
      </w:r>
      <w:r>
        <w:rPr>
          <w:color w:val="231F20"/>
        </w:rPr>
        <w:t>Services system</w:t>
      </w:r>
    </w:p>
    <w:p w14:paraId="3980A504" w14:textId="77777777" w:rsidR="003E5D9E" w:rsidRDefault="003E5D9E">
      <w:pPr>
        <w:pStyle w:val="BodyText"/>
        <w:rPr>
          <w:b/>
          <w:sz w:val="20"/>
        </w:rPr>
      </w:pPr>
    </w:p>
    <w:p w14:paraId="17476CB0" w14:textId="77777777" w:rsidR="003E5D9E" w:rsidRDefault="003E5D9E">
      <w:pPr>
        <w:pStyle w:val="BodyText"/>
        <w:spacing w:before="9"/>
        <w:rPr>
          <w:b/>
          <w:sz w:val="14"/>
        </w:rPr>
      </w:pPr>
    </w:p>
    <w:p w14:paraId="2A21546F" w14:textId="77777777" w:rsidR="003E5D9E" w:rsidRDefault="001954D7">
      <w:pPr>
        <w:pStyle w:val="BodyText"/>
        <w:ind w:left="145"/>
        <w:rPr>
          <w:sz w:val="20"/>
        </w:rPr>
      </w:pPr>
      <w:r>
        <w:rPr>
          <w:noProof/>
          <w:sz w:val="20"/>
        </w:rPr>
        <mc:AlternateContent>
          <mc:Choice Requires="wps">
            <w:drawing>
              <wp:inline distT="0" distB="0" distL="0" distR="0" wp14:anchorId="0AEA39D7" wp14:editId="47325CD6">
                <wp:extent cx="6557645" cy="226695"/>
                <wp:effectExtent l="0" t="0" r="14605" b="1905"/>
                <wp:docPr id="1073747802" name="docshape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57645" cy="226695"/>
                        </a:xfrm>
                        <a:prstGeom prst="rect">
                          <a:avLst/>
                        </a:prstGeom>
                        <a:noFill/>
                        <a:ln>
                          <a:noFill/>
                        </a:ln>
                      </wps:spPr>
                      <wps:txbx>
                        <w:txbxContent>
                          <w:p w14:paraId="28B11330" w14:textId="77777777" w:rsidR="00B520EA" w:rsidRPr="00A94762" w:rsidRDefault="00B520EA">
                            <w:pPr>
                              <w:spacing w:before="46"/>
                              <w:ind w:left="136"/>
                              <w:rPr>
                                <w:b/>
                                <w:sz w:val="16"/>
                              </w:rPr>
                            </w:pPr>
                            <w:r w:rsidRPr="00A94762">
                              <w:rPr>
                                <w:b/>
                                <w:sz w:val="16"/>
                              </w:rPr>
                              <w:t>Public health</w:t>
                            </w:r>
                          </w:p>
                        </w:txbxContent>
                      </wps:txbx>
                      <wps:bodyPr rot="0" vert="horz" wrap="square" lIns="0" tIns="0" rIns="0" bIns="0" anchor="t" anchorCtr="0" upright="1">
                        <a:noAutofit/>
                      </wps:bodyPr>
                    </wps:wsp>
                  </a:graphicData>
                </a:graphic>
              </wp:inline>
            </w:drawing>
          </mc:Choice>
          <mc:Fallback>
            <w:pict>
              <v:shape w14:anchorId="0AEA39D7" id="docshape336" o:spid="_x0000_s1043" type="#_x0000_t202" style="width:516.35pt;height:1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" filled="f" stroked="f">
                <v:textbox inset="0,0,0,0">
                  <w:txbxContent>
                    <w:p w14:paraId="28B11330" w14:textId="77777777" w:rsidR="00B520EA" w:rsidRPr="00A94762" w:rsidRDefault="00B520EA">
                      <w:pPr>
                        <w:spacing w:before="46"/>
                        <w:ind w:left="136"/>
                        <w:rPr>
                          <w:b/>
                          <w:sz w:val="16"/>
                        </w:rPr>
                      </w:pPr>
                      <w:r w:rsidRPr="00A94762">
                        <w:rPr>
                          <w:b/>
                          <w:sz w:val="16"/>
                        </w:rPr>
                        <w:t>Public health</w:t>
                      </w:r>
                    </w:p>
                  </w:txbxContent>
                </v:textbox>
                <w10:anchorlock/>
              </v:shape>
            </w:pict>
          </mc:Fallback>
        </mc:AlternateContent>
      </w:r>
    </w:p>
    <w:p w14:paraId="5BB0FE83" w14:textId="77777777" w:rsidR="003E5D9E" w:rsidRDefault="003E5D9E">
      <w:pPr>
        <w:rPr>
          <w:sz w:val="20"/>
        </w:rPr>
        <w:sectPr w:rsidR="003E5D9E">
          <w:pgSz w:w="11910" w:h="16840"/>
          <w:pgMar w:top="660" w:right="600" w:bottom="900" w:left="620" w:header="0" w:footer="707" w:gutter="0"/>
          <w:cols w:space="720"/>
        </w:sectPr>
      </w:pPr>
    </w:p>
    <w:p w14:paraId="3020DFC7" w14:textId="77777777" w:rsidR="003E5D9E" w:rsidRDefault="00491973">
      <w:pPr>
        <w:pStyle w:val="BodyText"/>
        <w:spacing w:before="25" w:line="261" w:lineRule="auto"/>
        <w:ind w:left="282" w:right="29"/>
      </w:pPr>
      <w:r>
        <w:rPr>
          <w:color w:val="231F20"/>
          <w:spacing w:val="-1"/>
        </w:rPr>
        <w:t xml:space="preserve">Policies </w:t>
      </w:r>
      <w:r>
        <w:rPr>
          <w:color w:val="231F20"/>
        </w:rPr>
        <w:t>and</w:t>
      </w:r>
      <w:r>
        <w:rPr>
          <w:color w:val="231F20"/>
          <w:spacing w:val="-42"/>
        </w:rPr>
        <w:t xml:space="preserve"> </w:t>
      </w:r>
      <w:r>
        <w:rPr>
          <w:color w:val="231F20"/>
        </w:rPr>
        <w:t>plans</w:t>
      </w:r>
    </w:p>
    <w:p w14:paraId="78359641" w14:textId="77777777" w:rsidR="003E5D9E" w:rsidRDefault="00491973">
      <w:pPr>
        <w:spacing w:before="25" w:line="261" w:lineRule="auto"/>
        <w:ind w:left="282" w:right="660"/>
        <w:rPr>
          <w:sz w:val="16"/>
        </w:rPr>
      </w:pPr>
      <w:r>
        <w:br w:type="column"/>
      </w:r>
      <w:r>
        <w:rPr>
          <w:rFonts w:ascii="Arial-BoldItalicMT"/>
          <w:b/>
          <w:i/>
          <w:color w:val="231F20"/>
          <w:sz w:val="16"/>
        </w:rPr>
        <w:t>Public</w:t>
      </w:r>
      <w:r>
        <w:rPr>
          <w:rFonts w:ascii="Arial-BoldItalicMT"/>
          <w:b/>
          <w:i/>
          <w:color w:val="231F20"/>
          <w:spacing w:val="-4"/>
          <w:sz w:val="16"/>
        </w:rPr>
        <w:t xml:space="preserve"> </w:t>
      </w:r>
      <w:r>
        <w:rPr>
          <w:rFonts w:ascii="Arial-BoldItalicMT"/>
          <w:b/>
          <w:i/>
          <w:color w:val="231F20"/>
          <w:sz w:val="16"/>
        </w:rPr>
        <w:t>Health</w:t>
      </w:r>
      <w:r>
        <w:rPr>
          <w:rFonts w:ascii="Arial-BoldItalicMT"/>
          <w:b/>
          <w:i/>
          <w:color w:val="231F20"/>
          <w:spacing w:val="-4"/>
          <w:sz w:val="16"/>
        </w:rPr>
        <w:t xml:space="preserve"> </w:t>
      </w:r>
      <w:r>
        <w:rPr>
          <w:rFonts w:ascii="Arial-BoldItalicMT"/>
          <w:b/>
          <w:i/>
          <w:color w:val="231F20"/>
          <w:sz w:val="16"/>
        </w:rPr>
        <w:t>and</w:t>
      </w:r>
      <w:r>
        <w:rPr>
          <w:rFonts w:ascii="Arial-BoldItalicMT"/>
          <w:b/>
          <w:i/>
          <w:color w:val="231F20"/>
          <w:spacing w:val="-5"/>
          <w:sz w:val="16"/>
        </w:rPr>
        <w:t xml:space="preserve"> </w:t>
      </w:r>
      <w:r>
        <w:rPr>
          <w:rFonts w:ascii="Arial-BoldItalicMT"/>
          <w:b/>
          <w:i/>
          <w:color w:val="231F20"/>
          <w:sz w:val="16"/>
        </w:rPr>
        <w:t>Wellbeing</w:t>
      </w:r>
      <w:r>
        <w:rPr>
          <w:rFonts w:ascii="Arial-BoldItalicMT"/>
          <w:b/>
          <w:i/>
          <w:color w:val="231F20"/>
          <w:spacing w:val="-10"/>
          <w:sz w:val="16"/>
        </w:rPr>
        <w:t xml:space="preserve"> </w:t>
      </w:r>
      <w:r>
        <w:rPr>
          <w:rFonts w:ascii="Arial-BoldItalicMT"/>
          <w:b/>
          <w:i/>
          <w:color w:val="231F20"/>
          <w:sz w:val="16"/>
        </w:rPr>
        <w:t>Act</w:t>
      </w:r>
      <w:r>
        <w:rPr>
          <w:rFonts w:ascii="Arial-BoldItalicMT"/>
          <w:b/>
          <w:i/>
          <w:color w:val="231F20"/>
          <w:spacing w:val="-4"/>
          <w:sz w:val="16"/>
        </w:rPr>
        <w:t xml:space="preserve"> </w:t>
      </w:r>
      <w:r>
        <w:rPr>
          <w:rFonts w:ascii="Arial-BoldItalicMT"/>
          <w:b/>
          <w:i/>
          <w:color w:val="231F20"/>
          <w:sz w:val="16"/>
        </w:rPr>
        <w:t>2008,</w:t>
      </w:r>
      <w:r>
        <w:rPr>
          <w:rFonts w:ascii="Arial-BoldItalicMT"/>
          <w:b/>
          <w:i/>
          <w:color w:val="231F20"/>
          <w:spacing w:val="-5"/>
          <w:sz w:val="16"/>
        </w:rPr>
        <w:t xml:space="preserve"> </w:t>
      </w:r>
      <w:r>
        <w:rPr>
          <w:rFonts w:ascii="Arial-BoldItalicMT"/>
          <w:b/>
          <w:i/>
          <w:color w:val="231F20"/>
          <w:sz w:val="16"/>
        </w:rPr>
        <w:t>Safe</w:t>
      </w:r>
      <w:r>
        <w:rPr>
          <w:rFonts w:ascii="Arial-BoldItalicMT"/>
          <w:b/>
          <w:i/>
          <w:color w:val="231F20"/>
          <w:spacing w:val="-3"/>
          <w:sz w:val="16"/>
        </w:rPr>
        <w:t xml:space="preserve"> </w:t>
      </w:r>
      <w:r>
        <w:rPr>
          <w:rFonts w:ascii="Arial-BoldItalicMT"/>
          <w:b/>
          <w:i/>
          <w:color w:val="231F20"/>
          <w:sz w:val="16"/>
        </w:rPr>
        <w:t>Drinking</w:t>
      </w:r>
      <w:r>
        <w:rPr>
          <w:rFonts w:ascii="Arial-BoldItalicMT"/>
          <w:b/>
          <w:i/>
          <w:color w:val="231F20"/>
          <w:spacing w:val="-4"/>
          <w:sz w:val="16"/>
        </w:rPr>
        <w:t xml:space="preserve"> </w:t>
      </w:r>
      <w:r>
        <w:rPr>
          <w:rFonts w:ascii="Arial-BoldItalicMT"/>
          <w:b/>
          <w:i/>
          <w:color w:val="231F20"/>
          <w:sz w:val="16"/>
        </w:rPr>
        <w:t>Water</w:t>
      </w:r>
      <w:r>
        <w:rPr>
          <w:rFonts w:ascii="Arial-BoldItalicMT"/>
          <w:b/>
          <w:i/>
          <w:color w:val="231F20"/>
          <w:spacing w:val="-9"/>
          <w:sz w:val="16"/>
        </w:rPr>
        <w:t xml:space="preserve"> </w:t>
      </w:r>
      <w:r>
        <w:rPr>
          <w:rFonts w:ascii="Arial-BoldItalicMT"/>
          <w:b/>
          <w:i/>
          <w:color w:val="231F20"/>
          <w:sz w:val="16"/>
        </w:rPr>
        <w:t>Act</w:t>
      </w:r>
      <w:r>
        <w:rPr>
          <w:rFonts w:ascii="Arial-BoldItalicMT"/>
          <w:b/>
          <w:i/>
          <w:color w:val="231F20"/>
          <w:spacing w:val="-5"/>
          <w:sz w:val="16"/>
        </w:rPr>
        <w:t xml:space="preserve"> </w:t>
      </w:r>
      <w:r>
        <w:rPr>
          <w:rFonts w:ascii="Arial-BoldItalicMT"/>
          <w:b/>
          <w:i/>
          <w:color w:val="231F20"/>
          <w:sz w:val="16"/>
        </w:rPr>
        <w:t>2003</w:t>
      </w:r>
      <w:r>
        <w:rPr>
          <w:rFonts w:ascii="Arial-BoldItalicMT"/>
          <w:b/>
          <w:i/>
          <w:color w:val="231F20"/>
          <w:spacing w:val="-4"/>
          <w:sz w:val="16"/>
        </w:rPr>
        <w:t xml:space="preserve"> </w:t>
      </w:r>
      <w:r>
        <w:rPr>
          <w:rFonts w:ascii="Arial-BoldItalicMT"/>
          <w:b/>
          <w:i/>
          <w:color w:val="231F20"/>
          <w:sz w:val="16"/>
        </w:rPr>
        <w:t>and</w:t>
      </w:r>
      <w:r>
        <w:rPr>
          <w:rFonts w:ascii="Arial-BoldItalicMT"/>
          <w:b/>
          <w:i/>
          <w:color w:val="231F20"/>
          <w:spacing w:val="-5"/>
          <w:sz w:val="16"/>
        </w:rPr>
        <w:t xml:space="preserve"> </w:t>
      </w:r>
      <w:r>
        <w:rPr>
          <w:rFonts w:ascii="Arial-BoldItalicMT"/>
          <w:b/>
          <w:i/>
          <w:color w:val="231F20"/>
          <w:sz w:val="16"/>
        </w:rPr>
        <w:t>Food</w:t>
      </w:r>
      <w:r>
        <w:rPr>
          <w:rFonts w:ascii="Arial-BoldItalicMT"/>
          <w:b/>
          <w:i/>
          <w:color w:val="231F20"/>
          <w:spacing w:val="-9"/>
          <w:sz w:val="16"/>
        </w:rPr>
        <w:t xml:space="preserve"> </w:t>
      </w:r>
      <w:r>
        <w:rPr>
          <w:rFonts w:ascii="Arial-BoldItalicMT"/>
          <w:b/>
          <w:i/>
          <w:color w:val="231F20"/>
          <w:sz w:val="16"/>
        </w:rPr>
        <w:t>Act</w:t>
      </w:r>
      <w:r>
        <w:rPr>
          <w:rFonts w:ascii="Arial-BoldItalicMT"/>
          <w:b/>
          <w:i/>
          <w:color w:val="231F20"/>
          <w:spacing w:val="-4"/>
          <w:sz w:val="16"/>
        </w:rPr>
        <w:t xml:space="preserve"> </w:t>
      </w:r>
      <w:r>
        <w:rPr>
          <w:rFonts w:ascii="Arial-BoldItalicMT"/>
          <w:b/>
          <w:i/>
          <w:color w:val="231F20"/>
          <w:sz w:val="16"/>
        </w:rPr>
        <w:t>1984</w:t>
      </w:r>
      <w:r>
        <w:rPr>
          <w:rFonts w:ascii="Arial-BoldItalicMT"/>
          <w:b/>
          <w:i/>
          <w:color w:val="231F20"/>
          <w:spacing w:val="-2"/>
          <w:sz w:val="16"/>
        </w:rPr>
        <w:t xml:space="preserve"> </w:t>
      </w:r>
      <w:r>
        <w:rPr>
          <w:color w:val="231F20"/>
          <w:sz w:val="16"/>
        </w:rPr>
        <w:t>Legislative</w:t>
      </w:r>
      <w:r>
        <w:rPr>
          <w:color w:val="231F20"/>
          <w:spacing w:val="-4"/>
          <w:sz w:val="16"/>
        </w:rPr>
        <w:t xml:space="preserve"> </w:t>
      </w:r>
      <w:r>
        <w:rPr>
          <w:color w:val="231F20"/>
          <w:sz w:val="16"/>
        </w:rPr>
        <w:t>frameworks</w:t>
      </w:r>
      <w:r>
        <w:rPr>
          <w:color w:val="231F20"/>
          <w:spacing w:val="1"/>
          <w:sz w:val="16"/>
        </w:rPr>
        <w:t xml:space="preserve"> </w:t>
      </w:r>
      <w:r>
        <w:rPr>
          <w:color w:val="231F20"/>
          <w:sz w:val="16"/>
        </w:rPr>
        <w:t>administered by the Department of Health and Department of Families, Fairness and Housing to manage health risks</w:t>
      </w:r>
      <w:r>
        <w:rPr>
          <w:color w:val="231F20"/>
          <w:spacing w:val="-42"/>
          <w:sz w:val="16"/>
        </w:rPr>
        <w:t xml:space="preserve"> </w:t>
      </w:r>
      <w:r>
        <w:rPr>
          <w:color w:val="231F20"/>
          <w:sz w:val="16"/>
        </w:rPr>
        <w:t>across areas including food safety, drinking water quality, and infectious disease prevention and control (including</w:t>
      </w:r>
      <w:r>
        <w:rPr>
          <w:color w:val="231F20"/>
          <w:spacing w:val="1"/>
          <w:sz w:val="16"/>
        </w:rPr>
        <w:t xml:space="preserve"> </w:t>
      </w:r>
      <w:r>
        <w:rPr>
          <w:color w:val="231F20"/>
          <w:sz w:val="16"/>
        </w:rPr>
        <w:t>mosquito-borne</w:t>
      </w:r>
      <w:r>
        <w:rPr>
          <w:color w:val="231F20"/>
          <w:spacing w:val="-1"/>
          <w:sz w:val="16"/>
        </w:rPr>
        <w:t xml:space="preserve"> </w:t>
      </w:r>
      <w:r>
        <w:rPr>
          <w:color w:val="231F20"/>
          <w:sz w:val="16"/>
        </w:rPr>
        <w:t>and</w:t>
      </w:r>
      <w:r>
        <w:rPr>
          <w:color w:val="231F20"/>
          <w:spacing w:val="-1"/>
          <w:sz w:val="16"/>
        </w:rPr>
        <w:t xml:space="preserve"> </w:t>
      </w:r>
      <w:r>
        <w:rPr>
          <w:color w:val="231F20"/>
          <w:sz w:val="16"/>
        </w:rPr>
        <w:t>zoonotic diseases).</w:t>
      </w:r>
    </w:p>
    <w:p w14:paraId="3AD227F6" w14:textId="77777777" w:rsidR="003E5D9E" w:rsidRDefault="001954D7">
      <w:pPr>
        <w:pStyle w:val="BodyText"/>
        <w:spacing w:before="2"/>
        <w:rPr>
          <w:sz w:val="8"/>
        </w:rPr>
      </w:pPr>
      <w:r>
        <w:rPr>
          <w:noProof/>
        </w:rPr>
        <mc:AlternateContent>
          <mc:Choice Requires="wps">
            <w:drawing>
              <wp:anchor distT="0" distB="0" distL="0" distR="0" simplePos="0" relativeHeight="487660032" behindDoc="1" locked="0" layoutInCell="1" allowOverlap="1" wp14:anchorId="65BD74E6" wp14:editId="1C9AA16F">
                <wp:simplePos x="0" y="0"/>
                <wp:positionH relativeFrom="page">
                  <wp:posOffset>1418590</wp:posOffset>
                </wp:positionH>
                <wp:positionV relativeFrom="paragraph">
                  <wp:posOffset>75565</wp:posOffset>
                </wp:positionV>
                <wp:extent cx="5624830" cy="1270"/>
                <wp:effectExtent l="0" t="0" r="13970" b="11430"/>
                <wp:wrapTopAndBottom/>
                <wp:docPr id="1073747801" name="docshape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4830" cy="1270"/>
                        </a:xfrm>
                        <a:custGeom>
                          <a:avLst/>
                          <a:gdLst>
                            <a:gd name="T0" fmla="*/ 0 w 8858"/>
                            <a:gd name="T1" fmla="*/ 0 h 1270"/>
                            <a:gd name="T2" fmla="*/ 2147483646 w 8858"/>
                            <a:gd name="T3" fmla="*/ 0 h 1270"/>
                            <a:gd name="T4" fmla="*/ 0 60000 65536"/>
                            <a:gd name="T5" fmla="*/ 0 60000 65536"/>
                          </a:gdLst>
                          <a:ahLst/>
                          <a:cxnLst>
                            <a:cxn ang="T4">
                              <a:pos x="T0" y="T1"/>
                            </a:cxn>
                            <a:cxn ang="T5">
                              <a:pos x="T2" y="T3"/>
                            </a:cxn>
                          </a:cxnLst>
                          <a:rect l="0" t="0" r="r" b="b"/>
                          <a:pathLst>
                            <a:path w="8858" h="1270">
                              <a:moveTo>
                                <a:pt x="0" y="0"/>
                              </a:moveTo>
                              <a:lnTo>
                                <a:pt x="8858"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4D5F9" id="docshape337" o:spid="_x0000_s1026" style="position:absolute;margin-left:111.7pt;margin-top:5.95pt;width:442.9pt;height:.1pt;z-index:-15656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" path="m,l8858,e" filled="f" strokecolor="#231f20" strokeweight=".25pt">
                <v:path arrowok="t" o:connecttype="custom" o:connectlocs="0,0;2147483646,0" o:connectangles="0,0"/>
                <w10:wrap type="topAndBottom" anchorx="page"/>
              </v:shape>
            </w:pict>
          </mc:Fallback>
        </mc:AlternateContent>
      </w:r>
    </w:p>
    <w:p w14:paraId="2B53D505" w14:textId="77777777" w:rsidR="003E5D9E" w:rsidRDefault="00491973">
      <w:pPr>
        <w:pStyle w:val="BodyText"/>
        <w:spacing w:before="44" w:line="261" w:lineRule="auto"/>
        <w:ind w:left="282" w:right="914"/>
      </w:pPr>
      <w:r>
        <w:rPr>
          <w:rFonts w:ascii="Arial-BoldItalicMT" w:hAnsi="Arial-BoldItalicMT"/>
          <w:b/>
          <w:i/>
          <w:color w:val="231F20"/>
        </w:rPr>
        <w:t xml:space="preserve">Environment Protection Act 2017 </w:t>
      </w:r>
      <w:r>
        <w:rPr>
          <w:color w:val="231F20"/>
        </w:rPr>
        <w:t xml:space="preserve">The Act </w:t>
      </w:r>
      <w:proofErr w:type="spellStart"/>
      <w:r>
        <w:rPr>
          <w:color w:val="231F20"/>
        </w:rPr>
        <w:t>modernises</w:t>
      </w:r>
      <w:proofErr w:type="spellEnd"/>
      <w:r>
        <w:rPr>
          <w:color w:val="231F20"/>
        </w:rPr>
        <w:t xml:space="preserve"> the Environment Protection Authority Victoria’s (EPA)</w:t>
      </w:r>
      <w:r>
        <w:rPr>
          <w:color w:val="231F20"/>
          <w:spacing w:val="1"/>
        </w:rPr>
        <w:t xml:space="preserve"> </w:t>
      </w:r>
      <w:r>
        <w:rPr>
          <w:color w:val="231F20"/>
        </w:rPr>
        <w:t>governance and provides a regulatory framework focused on preventing the harmful effects of pollution (including</w:t>
      </w:r>
      <w:r>
        <w:rPr>
          <w:color w:val="231F20"/>
          <w:spacing w:val="-42"/>
        </w:rPr>
        <w:t xml:space="preserve"> </w:t>
      </w:r>
      <w:r>
        <w:rPr>
          <w:color w:val="231F20"/>
        </w:rPr>
        <w:t>bushfire</w:t>
      </w:r>
      <w:r>
        <w:rPr>
          <w:color w:val="231F20"/>
          <w:spacing w:val="-2"/>
        </w:rPr>
        <w:t xml:space="preserve"> </w:t>
      </w:r>
      <w:r>
        <w:rPr>
          <w:color w:val="231F20"/>
        </w:rPr>
        <w:t>smoke) and</w:t>
      </w:r>
      <w:r>
        <w:rPr>
          <w:color w:val="231F20"/>
          <w:spacing w:val="-1"/>
        </w:rPr>
        <w:t xml:space="preserve"> </w:t>
      </w:r>
      <w:r>
        <w:rPr>
          <w:color w:val="231F20"/>
        </w:rPr>
        <w:t>waste.</w:t>
      </w:r>
    </w:p>
    <w:p w14:paraId="4A1FF3B0" w14:textId="77777777" w:rsidR="003E5D9E" w:rsidRDefault="001954D7">
      <w:pPr>
        <w:pStyle w:val="BodyText"/>
        <w:spacing w:before="2"/>
        <w:rPr>
          <w:sz w:val="8"/>
        </w:rPr>
      </w:pPr>
      <w:r>
        <w:rPr>
          <w:noProof/>
        </w:rPr>
        <mc:AlternateContent>
          <mc:Choice Requires="wps">
            <w:drawing>
              <wp:anchor distT="0" distB="0" distL="0" distR="0" simplePos="0" relativeHeight="487660544" behindDoc="1" locked="0" layoutInCell="1" allowOverlap="1" wp14:anchorId="3A9DFBBB" wp14:editId="732FDA84">
                <wp:simplePos x="0" y="0"/>
                <wp:positionH relativeFrom="page">
                  <wp:posOffset>1418590</wp:posOffset>
                </wp:positionH>
                <wp:positionV relativeFrom="paragraph">
                  <wp:posOffset>74930</wp:posOffset>
                </wp:positionV>
                <wp:extent cx="5624830" cy="1270"/>
                <wp:effectExtent l="0" t="0" r="13970" b="11430"/>
                <wp:wrapTopAndBottom/>
                <wp:docPr id="1073747800" name="docshape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4830" cy="1270"/>
                        </a:xfrm>
                        <a:custGeom>
                          <a:avLst/>
                          <a:gdLst>
                            <a:gd name="T0" fmla="*/ 0 w 8858"/>
                            <a:gd name="T1" fmla="*/ 0 h 1270"/>
                            <a:gd name="T2" fmla="*/ 2147483646 w 8858"/>
                            <a:gd name="T3" fmla="*/ 0 h 1270"/>
                            <a:gd name="T4" fmla="*/ 0 60000 65536"/>
                            <a:gd name="T5" fmla="*/ 0 60000 65536"/>
                          </a:gdLst>
                          <a:ahLst/>
                          <a:cxnLst>
                            <a:cxn ang="T4">
                              <a:pos x="T0" y="T1"/>
                            </a:cxn>
                            <a:cxn ang="T5">
                              <a:pos x="T2" y="T3"/>
                            </a:cxn>
                          </a:cxnLst>
                          <a:rect l="0" t="0" r="r" b="b"/>
                          <a:pathLst>
                            <a:path w="8858" h="1270">
                              <a:moveTo>
                                <a:pt x="0" y="0"/>
                              </a:moveTo>
                              <a:lnTo>
                                <a:pt x="8858"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E198F" id="docshape338" o:spid="_x0000_s1026" style="position:absolute;margin-left:111.7pt;margin-top:5.9pt;width:442.9pt;height:.1pt;z-index:-15655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" path="m,l8858,e" filled="f" strokecolor="#231f20" strokeweight=".25pt">
                <v:path arrowok="t" o:connecttype="custom" o:connectlocs="0,0;2147483646,0" o:connectangles="0,0"/>
                <w10:wrap type="topAndBottom" anchorx="page"/>
              </v:shape>
            </w:pict>
          </mc:Fallback>
        </mc:AlternateContent>
      </w:r>
    </w:p>
    <w:p w14:paraId="46D47CBB" w14:textId="77777777" w:rsidR="003E5D9E" w:rsidRDefault="00491973">
      <w:pPr>
        <w:spacing w:before="44" w:line="261" w:lineRule="auto"/>
        <w:ind w:left="282" w:right="660"/>
        <w:rPr>
          <w:sz w:val="16"/>
        </w:rPr>
      </w:pPr>
      <w:r>
        <w:rPr>
          <w:b/>
          <w:color w:val="231F20"/>
          <w:sz w:val="16"/>
        </w:rPr>
        <w:t>Victorian</w:t>
      </w:r>
      <w:r>
        <w:rPr>
          <w:b/>
          <w:color w:val="231F20"/>
          <w:spacing w:val="-4"/>
          <w:sz w:val="16"/>
        </w:rPr>
        <w:t xml:space="preserve"> </w:t>
      </w:r>
      <w:r>
        <w:rPr>
          <w:b/>
          <w:color w:val="231F20"/>
          <w:sz w:val="16"/>
        </w:rPr>
        <w:t>public</w:t>
      </w:r>
      <w:r>
        <w:rPr>
          <w:b/>
          <w:color w:val="231F20"/>
          <w:spacing w:val="-4"/>
          <w:sz w:val="16"/>
        </w:rPr>
        <w:t xml:space="preserve"> </w:t>
      </w:r>
      <w:r>
        <w:rPr>
          <w:b/>
          <w:color w:val="231F20"/>
          <w:sz w:val="16"/>
        </w:rPr>
        <w:t>health</w:t>
      </w:r>
      <w:r>
        <w:rPr>
          <w:b/>
          <w:color w:val="231F20"/>
          <w:spacing w:val="-3"/>
          <w:sz w:val="16"/>
        </w:rPr>
        <w:t xml:space="preserve"> </w:t>
      </w:r>
      <w:r>
        <w:rPr>
          <w:b/>
          <w:color w:val="231F20"/>
          <w:sz w:val="16"/>
        </w:rPr>
        <w:t>and</w:t>
      </w:r>
      <w:r>
        <w:rPr>
          <w:b/>
          <w:color w:val="231F20"/>
          <w:spacing w:val="-5"/>
          <w:sz w:val="16"/>
        </w:rPr>
        <w:t xml:space="preserve"> </w:t>
      </w:r>
      <w:r>
        <w:rPr>
          <w:b/>
          <w:color w:val="231F20"/>
          <w:sz w:val="16"/>
        </w:rPr>
        <w:t>wellbeing</w:t>
      </w:r>
      <w:r>
        <w:rPr>
          <w:b/>
          <w:color w:val="231F20"/>
          <w:spacing w:val="-4"/>
          <w:sz w:val="16"/>
        </w:rPr>
        <w:t xml:space="preserve"> </w:t>
      </w:r>
      <w:r>
        <w:rPr>
          <w:b/>
          <w:color w:val="231F20"/>
          <w:sz w:val="16"/>
        </w:rPr>
        <w:t>plan</w:t>
      </w:r>
      <w:r>
        <w:rPr>
          <w:b/>
          <w:color w:val="231F20"/>
          <w:spacing w:val="-3"/>
          <w:sz w:val="16"/>
        </w:rPr>
        <w:t xml:space="preserve"> </w:t>
      </w:r>
      <w:r>
        <w:rPr>
          <w:b/>
          <w:color w:val="231F20"/>
          <w:sz w:val="16"/>
        </w:rPr>
        <w:t>2019–2023</w:t>
      </w:r>
      <w:r>
        <w:rPr>
          <w:b/>
          <w:color w:val="231F20"/>
          <w:spacing w:val="-6"/>
          <w:sz w:val="16"/>
        </w:rPr>
        <w:t xml:space="preserve"> </w:t>
      </w:r>
      <w:r>
        <w:rPr>
          <w:color w:val="231F20"/>
          <w:sz w:val="16"/>
        </w:rPr>
        <w:t>‘Tackling</w:t>
      </w:r>
      <w:r>
        <w:rPr>
          <w:color w:val="231F20"/>
          <w:spacing w:val="-4"/>
          <w:sz w:val="16"/>
        </w:rPr>
        <w:t xml:space="preserve"> </w:t>
      </w:r>
      <w:r>
        <w:rPr>
          <w:color w:val="231F20"/>
          <w:sz w:val="16"/>
        </w:rPr>
        <w:t>climate</w:t>
      </w:r>
      <w:r>
        <w:rPr>
          <w:color w:val="231F20"/>
          <w:spacing w:val="-4"/>
          <w:sz w:val="16"/>
        </w:rPr>
        <w:t xml:space="preserve"> </w:t>
      </w:r>
      <w:r>
        <w:rPr>
          <w:color w:val="231F20"/>
          <w:sz w:val="16"/>
        </w:rPr>
        <w:t>change</w:t>
      </w:r>
      <w:r>
        <w:rPr>
          <w:color w:val="231F20"/>
          <w:spacing w:val="-4"/>
          <w:sz w:val="16"/>
        </w:rPr>
        <w:t xml:space="preserve"> </w:t>
      </w:r>
      <w:r>
        <w:rPr>
          <w:color w:val="231F20"/>
          <w:sz w:val="16"/>
        </w:rPr>
        <w:t>and</w:t>
      </w:r>
      <w:r>
        <w:rPr>
          <w:color w:val="231F20"/>
          <w:spacing w:val="-4"/>
          <w:sz w:val="16"/>
        </w:rPr>
        <w:t xml:space="preserve"> </w:t>
      </w:r>
      <w:r>
        <w:rPr>
          <w:color w:val="231F20"/>
          <w:sz w:val="16"/>
        </w:rPr>
        <w:t>its</w:t>
      </w:r>
      <w:r>
        <w:rPr>
          <w:color w:val="231F20"/>
          <w:spacing w:val="-5"/>
          <w:sz w:val="16"/>
        </w:rPr>
        <w:t xml:space="preserve"> </w:t>
      </w:r>
      <w:r>
        <w:rPr>
          <w:color w:val="231F20"/>
          <w:sz w:val="16"/>
        </w:rPr>
        <w:t>impacts</w:t>
      </w:r>
      <w:r>
        <w:rPr>
          <w:color w:val="231F20"/>
          <w:spacing w:val="-5"/>
          <w:sz w:val="16"/>
        </w:rPr>
        <w:t xml:space="preserve"> </w:t>
      </w:r>
      <w:r>
        <w:rPr>
          <w:color w:val="231F20"/>
          <w:sz w:val="16"/>
        </w:rPr>
        <w:t>on</w:t>
      </w:r>
      <w:r>
        <w:rPr>
          <w:color w:val="231F20"/>
          <w:spacing w:val="-4"/>
          <w:sz w:val="16"/>
        </w:rPr>
        <w:t xml:space="preserve"> </w:t>
      </w:r>
      <w:r>
        <w:rPr>
          <w:color w:val="231F20"/>
          <w:sz w:val="16"/>
        </w:rPr>
        <w:t>health’</w:t>
      </w:r>
      <w:r>
        <w:rPr>
          <w:color w:val="231F20"/>
          <w:spacing w:val="-9"/>
          <w:sz w:val="16"/>
        </w:rPr>
        <w:t xml:space="preserve"> </w:t>
      </w:r>
      <w:r>
        <w:rPr>
          <w:color w:val="231F20"/>
          <w:sz w:val="16"/>
        </w:rPr>
        <w:t>and</w:t>
      </w:r>
      <w:r>
        <w:rPr>
          <w:color w:val="231F20"/>
          <w:spacing w:val="1"/>
          <w:sz w:val="16"/>
        </w:rPr>
        <w:t xml:space="preserve"> </w:t>
      </w:r>
      <w:r>
        <w:rPr>
          <w:color w:val="231F20"/>
          <w:sz w:val="16"/>
        </w:rPr>
        <w:t>‘Increasing</w:t>
      </w:r>
      <w:r>
        <w:rPr>
          <w:color w:val="231F20"/>
          <w:spacing w:val="-2"/>
          <w:sz w:val="16"/>
        </w:rPr>
        <w:t xml:space="preserve"> </w:t>
      </w:r>
      <w:r>
        <w:rPr>
          <w:color w:val="231F20"/>
          <w:sz w:val="16"/>
        </w:rPr>
        <w:t>healthy</w:t>
      </w:r>
      <w:r>
        <w:rPr>
          <w:color w:val="231F20"/>
          <w:spacing w:val="-1"/>
          <w:sz w:val="16"/>
        </w:rPr>
        <w:t xml:space="preserve"> </w:t>
      </w:r>
      <w:r>
        <w:rPr>
          <w:color w:val="231F20"/>
          <w:sz w:val="16"/>
        </w:rPr>
        <w:t>eating’</w:t>
      </w:r>
      <w:r>
        <w:rPr>
          <w:color w:val="231F20"/>
          <w:spacing w:val="-6"/>
          <w:sz w:val="16"/>
        </w:rPr>
        <w:t xml:space="preserve"> </w:t>
      </w:r>
      <w:r>
        <w:rPr>
          <w:color w:val="231F20"/>
          <w:sz w:val="16"/>
        </w:rPr>
        <w:t>are</w:t>
      </w:r>
      <w:r>
        <w:rPr>
          <w:color w:val="231F20"/>
          <w:spacing w:val="-2"/>
          <w:sz w:val="16"/>
        </w:rPr>
        <w:t xml:space="preserve"> </w:t>
      </w:r>
      <w:r>
        <w:rPr>
          <w:color w:val="231F20"/>
          <w:sz w:val="16"/>
        </w:rPr>
        <w:t>key focus</w:t>
      </w:r>
      <w:r>
        <w:rPr>
          <w:color w:val="231F20"/>
          <w:spacing w:val="-1"/>
          <w:sz w:val="16"/>
        </w:rPr>
        <w:t xml:space="preserve"> </w:t>
      </w:r>
      <w:r>
        <w:rPr>
          <w:color w:val="231F20"/>
          <w:sz w:val="16"/>
        </w:rPr>
        <w:t>areas</w:t>
      </w:r>
      <w:r>
        <w:rPr>
          <w:color w:val="231F20"/>
          <w:spacing w:val="-1"/>
          <w:sz w:val="16"/>
        </w:rPr>
        <w:t xml:space="preserve"> </w:t>
      </w:r>
      <w:r>
        <w:rPr>
          <w:color w:val="231F20"/>
          <w:sz w:val="16"/>
        </w:rPr>
        <w:t>of</w:t>
      </w:r>
      <w:r>
        <w:rPr>
          <w:color w:val="231F20"/>
          <w:spacing w:val="-1"/>
          <w:sz w:val="16"/>
        </w:rPr>
        <w:t xml:space="preserve"> </w:t>
      </w:r>
      <w:r>
        <w:rPr>
          <w:color w:val="231F20"/>
          <w:sz w:val="16"/>
        </w:rPr>
        <w:t>this</w:t>
      </w:r>
      <w:r>
        <w:rPr>
          <w:color w:val="231F20"/>
          <w:spacing w:val="-1"/>
          <w:sz w:val="16"/>
        </w:rPr>
        <w:t xml:space="preserve"> </w:t>
      </w:r>
      <w:r>
        <w:rPr>
          <w:color w:val="231F20"/>
          <w:sz w:val="16"/>
        </w:rPr>
        <w:t>plan.</w:t>
      </w:r>
    </w:p>
    <w:p w14:paraId="60C1EAF2" w14:textId="77777777" w:rsidR="003E5D9E" w:rsidRDefault="001954D7">
      <w:pPr>
        <w:pStyle w:val="BodyText"/>
        <w:spacing w:before="2"/>
        <w:rPr>
          <w:sz w:val="8"/>
        </w:rPr>
      </w:pPr>
      <w:r>
        <w:rPr>
          <w:noProof/>
        </w:rPr>
        <mc:AlternateContent>
          <mc:Choice Requires="wps">
            <w:drawing>
              <wp:anchor distT="0" distB="0" distL="0" distR="0" simplePos="0" relativeHeight="487661056" behindDoc="1" locked="0" layoutInCell="1" allowOverlap="1" wp14:anchorId="53E500D3" wp14:editId="0DDEE6D4">
                <wp:simplePos x="0" y="0"/>
                <wp:positionH relativeFrom="page">
                  <wp:posOffset>1418590</wp:posOffset>
                </wp:positionH>
                <wp:positionV relativeFrom="paragraph">
                  <wp:posOffset>75565</wp:posOffset>
                </wp:positionV>
                <wp:extent cx="5624830" cy="1270"/>
                <wp:effectExtent l="0" t="0" r="13970" b="11430"/>
                <wp:wrapTopAndBottom/>
                <wp:docPr id="1073747799" name="docshape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4830" cy="1270"/>
                        </a:xfrm>
                        <a:custGeom>
                          <a:avLst/>
                          <a:gdLst>
                            <a:gd name="T0" fmla="*/ 0 w 8858"/>
                            <a:gd name="T1" fmla="*/ 0 h 1270"/>
                            <a:gd name="T2" fmla="*/ 2147483646 w 8858"/>
                            <a:gd name="T3" fmla="*/ 0 h 1270"/>
                            <a:gd name="T4" fmla="*/ 0 60000 65536"/>
                            <a:gd name="T5" fmla="*/ 0 60000 65536"/>
                          </a:gdLst>
                          <a:ahLst/>
                          <a:cxnLst>
                            <a:cxn ang="T4">
                              <a:pos x="T0" y="T1"/>
                            </a:cxn>
                            <a:cxn ang="T5">
                              <a:pos x="T2" y="T3"/>
                            </a:cxn>
                          </a:cxnLst>
                          <a:rect l="0" t="0" r="r" b="b"/>
                          <a:pathLst>
                            <a:path w="8858" h="1270">
                              <a:moveTo>
                                <a:pt x="0" y="0"/>
                              </a:moveTo>
                              <a:lnTo>
                                <a:pt x="8858"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E8B97" id="docshape339" o:spid="_x0000_s1026" style="position:absolute;margin-left:111.7pt;margin-top:5.95pt;width:442.9pt;height:.1pt;z-index:-1565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" path="m,l8858,e" filled="f" strokecolor="#231f20" strokeweight=".25pt">
                <v:path arrowok="t" o:connecttype="custom" o:connectlocs="0,0;2147483646,0" o:connectangles="0,0"/>
                <w10:wrap type="topAndBottom" anchorx="page"/>
              </v:shape>
            </w:pict>
          </mc:Fallback>
        </mc:AlternateContent>
      </w:r>
    </w:p>
    <w:p w14:paraId="0A5F3E07" w14:textId="77777777" w:rsidR="003E5D9E" w:rsidRDefault="00491973">
      <w:pPr>
        <w:spacing w:before="44" w:line="261" w:lineRule="auto"/>
        <w:ind w:left="282" w:right="791"/>
        <w:jc w:val="both"/>
        <w:rPr>
          <w:sz w:val="16"/>
        </w:rPr>
      </w:pPr>
      <w:r>
        <w:rPr>
          <w:b/>
          <w:color w:val="231F20"/>
          <w:sz w:val="16"/>
        </w:rPr>
        <w:t>Tackling</w:t>
      </w:r>
      <w:r>
        <w:rPr>
          <w:b/>
          <w:color w:val="231F20"/>
          <w:spacing w:val="-4"/>
          <w:sz w:val="16"/>
        </w:rPr>
        <w:t xml:space="preserve"> </w:t>
      </w:r>
      <w:r>
        <w:rPr>
          <w:b/>
          <w:color w:val="231F20"/>
          <w:sz w:val="16"/>
        </w:rPr>
        <w:t>climate</w:t>
      </w:r>
      <w:r>
        <w:rPr>
          <w:b/>
          <w:color w:val="231F20"/>
          <w:spacing w:val="-4"/>
          <w:sz w:val="16"/>
        </w:rPr>
        <w:t xml:space="preserve"> </w:t>
      </w:r>
      <w:r>
        <w:rPr>
          <w:b/>
          <w:color w:val="231F20"/>
          <w:sz w:val="16"/>
        </w:rPr>
        <w:t>change</w:t>
      </w:r>
      <w:r>
        <w:rPr>
          <w:b/>
          <w:color w:val="231F20"/>
          <w:spacing w:val="-4"/>
          <w:sz w:val="16"/>
        </w:rPr>
        <w:t xml:space="preserve"> </w:t>
      </w:r>
      <w:r>
        <w:rPr>
          <w:b/>
          <w:color w:val="231F20"/>
          <w:sz w:val="16"/>
        </w:rPr>
        <w:t>and</w:t>
      </w:r>
      <w:r>
        <w:rPr>
          <w:b/>
          <w:color w:val="231F20"/>
          <w:spacing w:val="-3"/>
          <w:sz w:val="16"/>
        </w:rPr>
        <w:t xml:space="preserve"> </w:t>
      </w:r>
      <w:r>
        <w:rPr>
          <w:b/>
          <w:color w:val="231F20"/>
          <w:sz w:val="16"/>
        </w:rPr>
        <w:t>its</w:t>
      </w:r>
      <w:r>
        <w:rPr>
          <w:b/>
          <w:color w:val="231F20"/>
          <w:spacing w:val="-3"/>
          <w:sz w:val="16"/>
        </w:rPr>
        <w:t xml:space="preserve"> </w:t>
      </w:r>
      <w:r>
        <w:rPr>
          <w:b/>
          <w:color w:val="231F20"/>
          <w:sz w:val="16"/>
        </w:rPr>
        <w:t>impacts</w:t>
      </w:r>
      <w:r>
        <w:rPr>
          <w:b/>
          <w:color w:val="231F20"/>
          <w:spacing w:val="-3"/>
          <w:sz w:val="16"/>
        </w:rPr>
        <w:t xml:space="preserve"> </w:t>
      </w:r>
      <w:r>
        <w:rPr>
          <w:b/>
          <w:color w:val="231F20"/>
          <w:sz w:val="16"/>
        </w:rPr>
        <w:t>on</w:t>
      </w:r>
      <w:r>
        <w:rPr>
          <w:b/>
          <w:color w:val="231F20"/>
          <w:spacing w:val="-3"/>
          <w:sz w:val="16"/>
        </w:rPr>
        <w:t xml:space="preserve"> </w:t>
      </w:r>
      <w:r>
        <w:rPr>
          <w:b/>
          <w:color w:val="231F20"/>
          <w:sz w:val="16"/>
        </w:rPr>
        <w:t>health</w:t>
      </w:r>
      <w:r>
        <w:rPr>
          <w:b/>
          <w:color w:val="231F20"/>
          <w:spacing w:val="-2"/>
          <w:sz w:val="16"/>
        </w:rPr>
        <w:t xml:space="preserve"> </w:t>
      </w:r>
      <w:r>
        <w:rPr>
          <w:b/>
          <w:color w:val="231F20"/>
          <w:sz w:val="16"/>
        </w:rPr>
        <w:t>through</w:t>
      </w:r>
      <w:r>
        <w:rPr>
          <w:b/>
          <w:color w:val="231F20"/>
          <w:spacing w:val="-3"/>
          <w:sz w:val="16"/>
        </w:rPr>
        <w:t xml:space="preserve"> </w:t>
      </w:r>
      <w:r>
        <w:rPr>
          <w:b/>
          <w:color w:val="231F20"/>
          <w:sz w:val="16"/>
        </w:rPr>
        <w:t>municipal</w:t>
      </w:r>
      <w:r>
        <w:rPr>
          <w:b/>
          <w:color w:val="231F20"/>
          <w:spacing w:val="-4"/>
          <w:sz w:val="16"/>
        </w:rPr>
        <w:t xml:space="preserve"> </w:t>
      </w:r>
      <w:r>
        <w:rPr>
          <w:b/>
          <w:color w:val="231F20"/>
          <w:sz w:val="16"/>
        </w:rPr>
        <w:t>public</w:t>
      </w:r>
      <w:r>
        <w:rPr>
          <w:b/>
          <w:color w:val="231F20"/>
          <w:spacing w:val="-3"/>
          <w:sz w:val="16"/>
        </w:rPr>
        <w:t xml:space="preserve"> </w:t>
      </w:r>
      <w:r>
        <w:rPr>
          <w:b/>
          <w:color w:val="231F20"/>
          <w:sz w:val="16"/>
        </w:rPr>
        <w:t>health</w:t>
      </w:r>
      <w:r>
        <w:rPr>
          <w:b/>
          <w:color w:val="231F20"/>
          <w:spacing w:val="-2"/>
          <w:sz w:val="16"/>
        </w:rPr>
        <w:t xml:space="preserve"> </w:t>
      </w:r>
      <w:r>
        <w:rPr>
          <w:b/>
          <w:color w:val="231F20"/>
          <w:sz w:val="16"/>
        </w:rPr>
        <w:t>and</w:t>
      </w:r>
      <w:r>
        <w:rPr>
          <w:b/>
          <w:color w:val="231F20"/>
          <w:spacing w:val="-4"/>
          <w:sz w:val="16"/>
        </w:rPr>
        <w:t xml:space="preserve"> </w:t>
      </w:r>
      <w:r>
        <w:rPr>
          <w:b/>
          <w:color w:val="231F20"/>
          <w:sz w:val="16"/>
        </w:rPr>
        <w:t>wellbeing</w:t>
      </w:r>
      <w:r>
        <w:rPr>
          <w:b/>
          <w:color w:val="231F20"/>
          <w:spacing w:val="-3"/>
          <w:sz w:val="16"/>
        </w:rPr>
        <w:t xml:space="preserve"> </w:t>
      </w:r>
      <w:r>
        <w:rPr>
          <w:b/>
          <w:color w:val="231F20"/>
          <w:sz w:val="16"/>
        </w:rPr>
        <w:t>planning:</w:t>
      </w:r>
      <w:r>
        <w:rPr>
          <w:b/>
          <w:color w:val="231F20"/>
          <w:spacing w:val="-42"/>
          <w:sz w:val="16"/>
        </w:rPr>
        <w:t xml:space="preserve"> </w:t>
      </w:r>
      <w:r>
        <w:rPr>
          <w:b/>
          <w:color w:val="231F20"/>
          <w:sz w:val="16"/>
        </w:rPr>
        <w:t xml:space="preserve">Guidance for local government </w:t>
      </w:r>
      <w:r>
        <w:rPr>
          <w:color w:val="231F20"/>
          <w:sz w:val="16"/>
        </w:rPr>
        <w:t>Supports Victorian local governments in taking action to reduce emissions and to</w:t>
      </w:r>
      <w:r>
        <w:rPr>
          <w:color w:val="231F20"/>
          <w:spacing w:val="-42"/>
          <w:sz w:val="16"/>
        </w:rPr>
        <w:t xml:space="preserve"> </w:t>
      </w:r>
      <w:r>
        <w:rPr>
          <w:color w:val="231F20"/>
          <w:sz w:val="16"/>
        </w:rPr>
        <w:t>support</w:t>
      </w:r>
      <w:r>
        <w:rPr>
          <w:color w:val="231F20"/>
          <w:spacing w:val="-1"/>
          <w:sz w:val="16"/>
        </w:rPr>
        <w:t xml:space="preserve"> </w:t>
      </w:r>
      <w:r>
        <w:rPr>
          <w:color w:val="231F20"/>
          <w:sz w:val="16"/>
        </w:rPr>
        <w:t>community adaptation</w:t>
      </w:r>
      <w:r>
        <w:rPr>
          <w:color w:val="231F20"/>
          <w:spacing w:val="-1"/>
          <w:sz w:val="16"/>
        </w:rPr>
        <w:t xml:space="preserve"> </w:t>
      </w:r>
      <w:r>
        <w:rPr>
          <w:color w:val="231F20"/>
          <w:sz w:val="16"/>
        </w:rPr>
        <w:t>to</w:t>
      </w:r>
      <w:r>
        <w:rPr>
          <w:color w:val="231F20"/>
          <w:spacing w:val="-1"/>
          <w:sz w:val="16"/>
        </w:rPr>
        <w:t xml:space="preserve"> </w:t>
      </w:r>
      <w:r>
        <w:rPr>
          <w:color w:val="231F20"/>
          <w:sz w:val="16"/>
        </w:rPr>
        <w:t>the health</w:t>
      </w:r>
      <w:r>
        <w:rPr>
          <w:color w:val="231F20"/>
          <w:spacing w:val="-1"/>
          <w:sz w:val="16"/>
        </w:rPr>
        <w:t xml:space="preserve"> </w:t>
      </w:r>
      <w:r>
        <w:rPr>
          <w:color w:val="231F20"/>
          <w:sz w:val="16"/>
        </w:rPr>
        <w:t>impacts</w:t>
      </w:r>
      <w:r>
        <w:rPr>
          <w:color w:val="231F20"/>
          <w:spacing w:val="-1"/>
          <w:sz w:val="16"/>
        </w:rPr>
        <w:t xml:space="preserve"> </w:t>
      </w:r>
      <w:r>
        <w:rPr>
          <w:color w:val="231F20"/>
          <w:sz w:val="16"/>
        </w:rPr>
        <w:t>of</w:t>
      </w:r>
      <w:r>
        <w:rPr>
          <w:color w:val="231F20"/>
          <w:spacing w:val="-2"/>
          <w:sz w:val="16"/>
        </w:rPr>
        <w:t xml:space="preserve"> </w:t>
      </w:r>
      <w:r>
        <w:rPr>
          <w:color w:val="231F20"/>
          <w:sz w:val="16"/>
        </w:rPr>
        <w:t>climate change.</w:t>
      </w:r>
    </w:p>
    <w:p w14:paraId="02DB4C8B" w14:textId="77777777" w:rsidR="003E5D9E" w:rsidRDefault="001954D7">
      <w:pPr>
        <w:pStyle w:val="BodyText"/>
        <w:spacing w:before="2"/>
        <w:rPr>
          <w:sz w:val="8"/>
        </w:rPr>
      </w:pPr>
      <w:r>
        <w:rPr>
          <w:noProof/>
        </w:rPr>
        <mc:AlternateContent>
          <mc:Choice Requires="wps">
            <w:drawing>
              <wp:anchor distT="0" distB="0" distL="0" distR="0" simplePos="0" relativeHeight="487661568" behindDoc="1" locked="0" layoutInCell="1" allowOverlap="1" wp14:anchorId="393E9AE9" wp14:editId="3B4A03A5">
                <wp:simplePos x="0" y="0"/>
                <wp:positionH relativeFrom="page">
                  <wp:posOffset>1418590</wp:posOffset>
                </wp:positionH>
                <wp:positionV relativeFrom="paragraph">
                  <wp:posOffset>74930</wp:posOffset>
                </wp:positionV>
                <wp:extent cx="5624830" cy="1270"/>
                <wp:effectExtent l="0" t="0" r="13970" b="11430"/>
                <wp:wrapTopAndBottom/>
                <wp:docPr id="1073747798" name="docshape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4830" cy="1270"/>
                        </a:xfrm>
                        <a:custGeom>
                          <a:avLst/>
                          <a:gdLst>
                            <a:gd name="T0" fmla="*/ 0 w 8858"/>
                            <a:gd name="T1" fmla="*/ 0 h 1270"/>
                            <a:gd name="T2" fmla="*/ 2147483646 w 8858"/>
                            <a:gd name="T3" fmla="*/ 0 h 1270"/>
                            <a:gd name="T4" fmla="*/ 0 60000 65536"/>
                            <a:gd name="T5" fmla="*/ 0 60000 65536"/>
                          </a:gdLst>
                          <a:ahLst/>
                          <a:cxnLst>
                            <a:cxn ang="T4">
                              <a:pos x="T0" y="T1"/>
                            </a:cxn>
                            <a:cxn ang="T5">
                              <a:pos x="T2" y="T3"/>
                            </a:cxn>
                          </a:cxnLst>
                          <a:rect l="0" t="0" r="r" b="b"/>
                          <a:pathLst>
                            <a:path w="8858" h="1270">
                              <a:moveTo>
                                <a:pt x="0" y="0"/>
                              </a:moveTo>
                              <a:lnTo>
                                <a:pt x="8858"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874C9" id="docshape340" o:spid="_x0000_s1026" style="position:absolute;margin-left:111.7pt;margin-top:5.9pt;width:442.9pt;height:.1pt;z-index:-1565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" path="m,l8858,e" filled="f" strokecolor="#231f20" strokeweight=".25pt">
                <v:path arrowok="t" o:connecttype="custom" o:connectlocs="0,0;2147483646,0" o:connectangles="0,0"/>
                <w10:wrap type="topAndBottom" anchorx="page"/>
              </v:shape>
            </w:pict>
          </mc:Fallback>
        </mc:AlternateContent>
      </w:r>
    </w:p>
    <w:p w14:paraId="3214143D" w14:textId="77777777" w:rsidR="003E5D9E" w:rsidRDefault="00491973">
      <w:pPr>
        <w:spacing w:before="44" w:line="261" w:lineRule="auto"/>
        <w:ind w:left="282" w:right="380"/>
        <w:rPr>
          <w:sz w:val="16"/>
        </w:rPr>
      </w:pPr>
      <w:r>
        <w:rPr>
          <w:b/>
          <w:color w:val="231F20"/>
          <w:sz w:val="16"/>
        </w:rPr>
        <w:t>Healthy</w:t>
      </w:r>
      <w:r>
        <w:rPr>
          <w:b/>
          <w:color w:val="231F20"/>
          <w:spacing w:val="6"/>
          <w:sz w:val="16"/>
        </w:rPr>
        <w:t xml:space="preserve"> </w:t>
      </w:r>
      <w:r>
        <w:rPr>
          <w:b/>
          <w:color w:val="231F20"/>
          <w:sz w:val="16"/>
        </w:rPr>
        <w:t>kids,</w:t>
      </w:r>
      <w:r>
        <w:rPr>
          <w:b/>
          <w:color w:val="231F20"/>
          <w:spacing w:val="6"/>
          <w:sz w:val="16"/>
        </w:rPr>
        <w:t xml:space="preserve"> </w:t>
      </w:r>
      <w:r>
        <w:rPr>
          <w:b/>
          <w:color w:val="231F20"/>
          <w:sz w:val="16"/>
        </w:rPr>
        <w:t>healthy</w:t>
      </w:r>
      <w:r>
        <w:rPr>
          <w:b/>
          <w:color w:val="231F20"/>
          <w:spacing w:val="6"/>
          <w:sz w:val="16"/>
        </w:rPr>
        <w:t xml:space="preserve"> </w:t>
      </w:r>
      <w:r>
        <w:rPr>
          <w:b/>
          <w:color w:val="231F20"/>
          <w:sz w:val="16"/>
        </w:rPr>
        <w:t>future</w:t>
      </w:r>
      <w:r>
        <w:rPr>
          <w:b/>
          <w:color w:val="231F20"/>
          <w:spacing w:val="5"/>
          <w:sz w:val="16"/>
        </w:rPr>
        <w:t xml:space="preserve"> </w:t>
      </w:r>
      <w:r>
        <w:rPr>
          <w:b/>
          <w:color w:val="231F20"/>
          <w:sz w:val="16"/>
        </w:rPr>
        <w:t>–</w:t>
      </w:r>
      <w:r>
        <w:rPr>
          <w:b/>
          <w:color w:val="231F20"/>
          <w:spacing w:val="5"/>
          <w:sz w:val="16"/>
        </w:rPr>
        <w:t xml:space="preserve"> </w:t>
      </w:r>
      <w:r>
        <w:rPr>
          <w:b/>
          <w:color w:val="231F20"/>
          <w:sz w:val="16"/>
        </w:rPr>
        <w:t>Victoria’s</w:t>
      </w:r>
      <w:r>
        <w:rPr>
          <w:b/>
          <w:color w:val="231F20"/>
          <w:spacing w:val="5"/>
          <w:sz w:val="16"/>
        </w:rPr>
        <w:t xml:space="preserve"> </w:t>
      </w:r>
      <w:r>
        <w:rPr>
          <w:b/>
          <w:color w:val="231F20"/>
          <w:sz w:val="16"/>
        </w:rPr>
        <w:t>five-year</w:t>
      </w:r>
      <w:r>
        <w:rPr>
          <w:b/>
          <w:color w:val="231F20"/>
          <w:spacing w:val="4"/>
          <w:sz w:val="16"/>
        </w:rPr>
        <w:t xml:space="preserve"> </w:t>
      </w:r>
      <w:r>
        <w:rPr>
          <w:b/>
          <w:color w:val="231F20"/>
          <w:sz w:val="16"/>
        </w:rPr>
        <w:t>action</w:t>
      </w:r>
      <w:r>
        <w:rPr>
          <w:b/>
          <w:color w:val="231F20"/>
          <w:spacing w:val="7"/>
          <w:sz w:val="16"/>
        </w:rPr>
        <w:t xml:space="preserve"> </w:t>
      </w:r>
      <w:r>
        <w:rPr>
          <w:b/>
          <w:color w:val="231F20"/>
          <w:sz w:val="16"/>
        </w:rPr>
        <w:t>plan</w:t>
      </w:r>
      <w:r>
        <w:rPr>
          <w:b/>
          <w:color w:val="231F20"/>
          <w:spacing w:val="6"/>
          <w:sz w:val="16"/>
        </w:rPr>
        <w:t xml:space="preserve"> </w:t>
      </w:r>
      <w:r>
        <w:rPr>
          <w:b/>
          <w:color w:val="231F20"/>
          <w:sz w:val="16"/>
        </w:rPr>
        <w:t>to</w:t>
      </w:r>
      <w:r>
        <w:rPr>
          <w:b/>
          <w:color w:val="231F20"/>
          <w:spacing w:val="6"/>
          <w:sz w:val="16"/>
        </w:rPr>
        <w:t xml:space="preserve"> </w:t>
      </w:r>
      <w:r>
        <w:rPr>
          <w:b/>
          <w:color w:val="231F20"/>
          <w:sz w:val="16"/>
        </w:rPr>
        <w:t>support</w:t>
      </w:r>
      <w:r>
        <w:rPr>
          <w:b/>
          <w:color w:val="231F20"/>
          <w:spacing w:val="6"/>
          <w:sz w:val="16"/>
        </w:rPr>
        <w:t xml:space="preserve"> </w:t>
      </w:r>
      <w:r>
        <w:rPr>
          <w:b/>
          <w:color w:val="231F20"/>
          <w:sz w:val="16"/>
        </w:rPr>
        <w:t>children</w:t>
      </w:r>
      <w:r>
        <w:rPr>
          <w:b/>
          <w:color w:val="231F20"/>
          <w:spacing w:val="6"/>
          <w:sz w:val="16"/>
        </w:rPr>
        <w:t xml:space="preserve"> </w:t>
      </w:r>
      <w:r>
        <w:rPr>
          <w:b/>
          <w:color w:val="231F20"/>
          <w:sz w:val="16"/>
        </w:rPr>
        <w:t>and</w:t>
      </w:r>
      <w:r>
        <w:rPr>
          <w:b/>
          <w:color w:val="231F20"/>
          <w:spacing w:val="6"/>
          <w:sz w:val="16"/>
        </w:rPr>
        <w:t xml:space="preserve"> </w:t>
      </w:r>
      <w:r>
        <w:rPr>
          <w:b/>
          <w:color w:val="231F20"/>
          <w:sz w:val="16"/>
        </w:rPr>
        <w:t>young</w:t>
      </w:r>
      <w:r>
        <w:rPr>
          <w:b/>
          <w:color w:val="231F20"/>
          <w:spacing w:val="6"/>
          <w:sz w:val="16"/>
        </w:rPr>
        <w:t xml:space="preserve"> </w:t>
      </w:r>
      <w:r>
        <w:rPr>
          <w:b/>
          <w:color w:val="231F20"/>
          <w:sz w:val="16"/>
        </w:rPr>
        <w:t>people</w:t>
      </w:r>
      <w:r>
        <w:rPr>
          <w:b/>
          <w:color w:val="231F20"/>
          <w:spacing w:val="5"/>
          <w:sz w:val="16"/>
        </w:rPr>
        <w:t xml:space="preserve"> </w:t>
      </w:r>
      <w:r>
        <w:rPr>
          <w:b/>
          <w:color w:val="231F20"/>
          <w:sz w:val="16"/>
        </w:rPr>
        <w:t>to</w:t>
      </w:r>
      <w:r>
        <w:rPr>
          <w:b/>
          <w:color w:val="231F20"/>
          <w:spacing w:val="6"/>
          <w:sz w:val="16"/>
        </w:rPr>
        <w:t xml:space="preserve"> </w:t>
      </w:r>
      <w:r>
        <w:rPr>
          <w:b/>
          <w:color w:val="231F20"/>
          <w:sz w:val="16"/>
        </w:rPr>
        <w:t>be</w:t>
      </w:r>
      <w:r>
        <w:rPr>
          <w:b/>
          <w:color w:val="231F20"/>
          <w:spacing w:val="1"/>
          <w:sz w:val="16"/>
        </w:rPr>
        <w:t xml:space="preserve"> </w:t>
      </w:r>
      <w:r>
        <w:rPr>
          <w:b/>
          <w:color w:val="231F20"/>
          <w:sz w:val="16"/>
        </w:rPr>
        <w:t xml:space="preserve">healthy, active and well </w:t>
      </w:r>
      <w:r>
        <w:rPr>
          <w:color w:val="231F20"/>
          <w:sz w:val="16"/>
        </w:rPr>
        <w:t>Brings government departments and partners together to lay the foundations for better health</w:t>
      </w:r>
      <w:r>
        <w:rPr>
          <w:color w:val="231F20"/>
          <w:spacing w:val="1"/>
          <w:sz w:val="16"/>
        </w:rPr>
        <w:t xml:space="preserve"> </w:t>
      </w:r>
      <w:r>
        <w:rPr>
          <w:color w:val="231F20"/>
          <w:sz w:val="16"/>
        </w:rPr>
        <w:t>and wellbeing for Victorian children and young people. Includes priority actions to creating healthier food environments in</w:t>
      </w:r>
      <w:r>
        <w:rPr>
          <w:color w:val="231F20"/>
          <w:spacing w:val="-43"/>
          <w:sz w:val="16"/>
        </w:rPr>
        <w:t xml:space="preserve"> </w:t>
      </w:r>
      <w:r>
        <w:rPr>
          <w:color w:val="231F20"/>
          <w:sz w:val="16"/>
        </w:rPr>
        <w:t>schools, early years services, sport and recreation facilities, clubs and across government agencies, including delivery of</w:t>
      </w:r>
      <w:r>
        <w:rPr>
          <w:color w:val="231F20"/>
          <w:spacing w:val="-42"/>
          <w:sz w:val="16"/>
        </w:rPr>
        <w:t xml:space="preserve"> </w:t>
      </w:r>
      <w:r>
        <w:rPr>
          <w:color w:val="231F20"/>
          <w:sz w:val="16"/>
        </w:rPr>
        <w:t>a</w:t>
      </w:r>
      <w:r>
        <w:rPr>
          <w:color w:val="231F20"/>
          <w:spacing w:val="-2"/>
          <w:sz w:val="16"/>
        </w:rPr>
        <w:t xml:space="preserve"> </w:t>
      </w:r>
      <w:r>
        <w:rPr>
          <w:color w:val="231F20"/>
          <w:sz w:val="16"/>
        </w:rPr>
        <w:t>healthy</w:t>
      </w:r>
      <w:r>
        <w:rPr>
          <w:color w:val="231F20"/>
          <w:spacing w:val="-2"/>
          <w:sz w:val="16"/>
        </w:rPr>
        <w:t xml:space="preserve"> </w:t>
      </w:r>
      <w:r>
        <w:rPr>
          <w:color w:val="231F20"/>
          <w:sz w:val="16"/>
        </w:rPr>
        <w:t>and</w:t>
      </w:r>
      <w:r>
        <w:rPr>
          <w:color w:val="231F20"/>
          <w:spacing w:val="-2"/>
          <w:sz w:val="16"/>
        </w:rPr>
        <w:t xml:space="preserve"> </w:t>
      </w:r>
      <w:r>
        <w:rPr>
          <w:color w:val="231F20"/>
          <w:sz w:val="16"/>
        </w:rPr>
        <w:t>more</w:t>
      </w:r>
      <w:r>
        <w:rPr>
          <w:color w:val="231F20"/>
          <w:spacing w:val="-1"/>
          <w:sz w:val="16"/>
        </w:rPr>
        <w:t xml:space="preserve"> </w:t>
      </w:r>
      <w:r>
        <w:rPr>
          <w:color w:val="231F20"/>
          <w:sz w:val="16"/>
        </w:rPr>
        <w:t>sustainable</w:t>
      </w:r>
      <w:r>
        <w:rPr>
          <w:color w:val="231F20"/>
          <w:spacing w:val="-1"/>
          <w:sz w:val="16"/>
        </w:rPr>
        <w:t xml:space="preserve"> </w:t>
      </w:r>
      <w:r>
        <w:rPr>
          <w:color w:val="231F20"/>
          <w:sz w:val="16"/>
        </w:rPr>
        <w:t>food procurement</w:t>
      </w:r>
      <w:r>
        <w:rPr>
          <w:color w:val="231F20"/>
          <w:spacing w:val="-2"/>
          <w:sz w:val="16"/>
        </w:rPr>
        <w:t xml:space="preserve"> </w:t>
      </w:r>
      <w:r>
        <w:rPr>
          <w:color w:val="231F20"/>
          <w:sz w:val="16"/>
        </w:rPr>
        <w:t>policy</w:t>
      </w:r>
      <w:r>
        <w:rPr>
          <w:color w:val="231F20"/>
          <w:spacing w:val="-2"/>
          <w:sz w:val="16"/>
        </w:rPr>
        <w:t xml:space="preserve"> </w:t>
      </w:r>
      <w:r>
        <w:rPr>
          <w:color w:val="231F20"/>
          <w:sz w:val="16"/>
        </w:rPr>
        <w:t>across</w:t>
      </w:r>
      <w:r>
        <w:rPr>
          <w:color w:val="231F20"/>
          <w:spacing w:val="-2"/>
          <w:sz w:val="16"/>
        </w:rPr>
        <w:t xml:space="preserve"> </w:t>
      </w:r>
      <w:r>
        <w:rPr>
          <w:color w:val="231F20"/>
          <w:sz w:val="16"/>
        </w:rPr>
        <w:t>government</w:t>
      </w:r>
      <w:r>
        <w:rPr>
          <w:color w:val="231F20"/>
          <w:spacing w:val="-2"/>
          <w:sz w:val="16"/>
        </w:rPr>
        <w:t xml:space="preserve"> </w:t>
      </w:r>
      <w:r>
        <w:rPr>
          <w:color w:val="231F20"/>
          <w:sz w:val="16"/>
        </w:rPr>
        <w:t>departments.</w:t>
      </w:r>
    </w:p>
    <w:p w14:paraId="4759344A" w14:textId="77777777" w:rsidR="003E5D9E" w:rsidRDefault="001954D7">
      <w:pPr>
        <w:pStyle w:val="BodyText"/>
        <w:spacing w:before="1"/>
        <w:rPr>
          <w:sz w:val="8"/>
        </w:rPr>
      </w:pPr>
      <w:r>
        <w:rPr>
          <w:noProof/>
        </w:rPr>
        <mc:AlternateContent>
          <mc:Choice Requires="wps">
            <w:drawing>
              <wp:anchor distT="0" distB="0" distL="0" distR="0" simplePos="0" relativeHeight="487662080" behindDoc="1" locked="0" layoutInCell="1" allowOverlap="1" wp14:anchorId="0CD16E80" wp14:editId="217AA65D">
                <wp:simplePos x="0" y="0"/>
                <wp:positionH relativeFrom="page">
                  <wp:posOffset>1418590</wp:posOffset>
                </wp:positionH>
                <wp:positionV relativeFrom="paragraph">
                  <wp:posOffset>74295</wp:posOffset>
                </wp:positionV>
                <wp:extent cx="5624830" cy="1270"/>
                <wp:effectExtent l="0" t="0" r="13970" b="11430"/>
                <wp:wrapTopAndBottom/>
                <wp:docPr id="1073747797" name="docshape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4830" cy="1270"/>
                        </a:xfrm>
                        <a:custGeom>
                          <a:avLst/>
                          <a:gdLst>
                            <a:gd name="T0" fmla="*/ 0 w 8858"/>
                            <a:gd name="T1" fmla="*/ 0 h 1270"/>
                            <a:gd name="T2" fmla="*/ 2147483646 w 8858"/>
                            <a:gd name="T3" fmla="*/ 0 h 1270"/>
                            <a:gd name="T4" fmla="*/ 0 60000 65536"/>
                            <a:gd name="T5" fmla="*/ 0 60000 65536"/>
                          </a:gdLst>
                          <a:ahLst/>
                          <a:cxnLst>
                            <a:cxn ang="T4">
                              <a:pos x="T0" y="T1"/>
                            </a:cxn>
                            <a:cxn ang="T5">
                              <a:pos x="T2" y="T3"/>
                            </a:cxn>
                          </a:cxnLst>
                          <a:rect l="0" t="0" r="r" b="b"/>
                          <a:pathLst>
                            <a:path w="8858" h="1270">
                              <a:moveTo>
                                <a:pt x="0" y="0"/>
                              </a:moveTo>
                              <a:lnTo>
                                <a:pt x="8858"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C5D6C" id="docshape341" o:spid="_x0000_s1026" style="position:absolute;margin-left:111.7pt;margin-top:5.85pt;width:442.9pt;height:.1pt;z-index:-15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" path="m,l8858,e" filled="f" strokecolor="#231f20" strokeweight=".25pt">
                <v:path arrowok="t" o:connecttype="custom" o:connectlocs="0,0;2147483646,0" o:connectangles="0,0"/>
                <w10:wrap type="topAndBottom" anchorx="page"/>
              </v:shape>
            </w:pict>
          </mc:Fallback>
        </mc:AlternateContent>
      </w:r>
    </w:p>
    <w:p w14:paraId="4437DA57" w14:textId="77777777" w:rsidR="003E5D9E" w:rsidRDefault="00491973">
      <w:pPr>
        <w:spacing w:before="44" w:line="261" w:lineRule="auto"/>
        <w:ind w:left="282" w:right="374"/>
        <w:rPr>
          <w:sz w:val="16"/>
        </w:rPr>
      </w:pPr>
      <w:r>
        <w:rPr>
          <w:b/>
          <w:color w:val="231F20"/>
          <w:sz w:val="16"/>
        </w:rPr>
        <w:t xml:space="preserve">Supporting people when air quality is heavily impacted by bushfire smoke: Guidance for local government </w:t>
      </w:r>
      <w:r>
        <w:rPr>
          <w:color w:val="231F20"/>
          <w:sz w:val="16"/>
        </w:rPr>
        <w:t>Helps</w:t>
      </w:r>
      <w:r>
        <w:rPr>
          <w:color w:val="231F20"/>
          <w:spacing w:val="-42"/>
          <w:sz w:val="16"/>
        </w:rPr>
        <w:t xml:space="preserve"> </w:t>
      </w:r>
      <w:r>
        <w:rPr>
          <w:color w:val="231F20"/>
          <w:sz w:val="16"/>
        </w:rPr>
        <w:t>local governments in planning for community respite to ‘cleaner air’ when local air quality becomes heavily impacted by</w:t>
      </w:r>
      <w:r>
        <w:rPr>
          <w:color w:val="231F20"/>
          <w:spacing w:val="1"/>
          <w:sz w:val="16"/>
        </w:rPr>
        <w:t xml:space="preserve"> </w:t>
      </w:r>
      <w:r>
        <w:rPr>
          <w:color w:val="231F20"/>
          <w:sz w:val="16"/>
        </w:rPr>
        <w:t>smoke</w:t>
      </w:r>
      <w:r>
        <w:rPr>
          <w:color w:val="231F20"/>
          <w:spacing w:val="-1"/>
          <w:sz w:val="16"/>
        </w:rPr>
        <w:t xml:space="preserve"> </w:t>
      </w:r>
      <w:r>
        <w:rPr>
          <w:color w:val="231F20"/>
          <w:sz w:val="16"/>
        </w:rPr>
        <w:t>from large-scale</w:t>
      </w:r>
      <w:r>
        <w:rPr>
          <w:color w:val="231F20"/>
          <w:spacing w:val="-2"/>
          <w:sz w:val="16"/>
        </w:rPr>
        <w:t xml:space="preserve"> </w:t>
      </w:r>
      <w:r>
        <w:rPr>
          <w:color w:val="231F20"/>
          <w:sz w:val="16"/>
        </w:rPr>
        <w:t>or</w:t>
      </w:r>
      <w:r>
        <w:rPr>
          <w:color w:val="231F20"/>
          <w:spacing w:val="-1"/>
          <w:sz w:val="16"/>
        </w:rPr>
        <w:t xml:space="preserve"> </w:t>
      </w:r>
      <w:r>
        <w:rPr>
          <w:color w:val="231F20"/>
          <w:sz w:val="16"/>
        </w:rPr>
        <w:t>prolonged</w:t>
      </w:r>
      <w:r>
        <w:rPr>
          <w:color w:val="231F20"/>
          <w:spacing w:val="-1"/>
          <w:sz w:val="16"/>
        </w:rPr>
        <w:t xml:space="preserve"> </w:t>
      </w:r>
      <w:r>
        <w:rPr>
          <w:color w:val="231F20"/>
          <w:sz w:val="16"/>
        </w:rPr>
        <w:t>bushfire</w:t>
      </w:r>
      <w:r>
        <w:rPr>
          <w:color w:val="231F20"/>
          <w:spacing w:val="-2"/>
          <w:sz w:val="16"/>
        </w:rPr>
        <w:t xml:space="preserve"> </w:t>
      </w:r>
      <w:r>
        <w:rPr>
          <w:color w:val="231F20"/>
          <w:sz w:val="16"/>
        </w:rPr>
        <w:t>activity.</w:t>
      </w:r>
    </w:p>
    <w:p w14:paraId="2DC0252E" w14:textId="77777777" w:rsidR="003E5D9E" w:rsidRDefault="001954D7">
      <w:pPr>
        <w:pStyle w:val="BodyText"/>
        <w:spacing w:before="2"/>
        <w:rPr>
          <w:sz w:val="8"/>
        </w:rPr>
      </w:pPr>
      <w:r>
        <w:rPr>
          <w:noProof/>
        </w:rPr>
        <mc:AlternateContent>
          <mc:Choice Requires="wps">
            <w:drawing>
              <wp:anchor distT="0" distB="0" distL="0" distR="0" simplePos="0" relativeHeight="487662592" behindDoc="1" locked="0" layoutInCell="1" allowOverlap="1" wp14:anchorId="510EF4E4" wp14:editId="794CF3F5">
                <wp:simplePos x="0" y="0"/>
                <wp:positionH relativeFrom="page">
                  <wp:posOffset>1418590</wp:posOffset>
                </wp:positionH>
                <wp:positionV relativeFrom="paragraph">
                  <wp:posOffset>74930</wp:posOffset>
                </wp:positionV>
                <wp:extent cx="5624830" cy="1270"/>
                <wp:effectExtent l="0" t="0" r="13970" b="11430"/>
                <wp:wrapTopAndBottom/>
                <wp:docPr id="1073747796" name="docshape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4830" cy="1270"/>
                        </a:xfrm>
                        <a:custGeom>
                          <a:avLst/>
                          <a:gdLst>
                            <a:gd name="T0" fmla="*/ 0 w 8858"/>
                            <a:gd name="T1" fmla="*/ 0 h 1270"/>
                            <a:gd name="T2" fmla="*/ 2147483646 w 8858"/>
                            <a:gd name="T3" fmla="*/ 0 h 1270"/>
                            <a:gd name="T4" fmla="*/ 0 60000 65536"/>
                            <a:gd name="T5" fmla="*/ 0 60000 65536"/>
                          </a:gdLst>
                          <a:ahLst/>
                          <a:cxnLst>
                            <a:cxn ang="T4">
                              <a:pos x="T0" y="T1"/>
                            </a:cxn>
                            <a:cxn ang="T5">
                              <a:pos x="T2" y="T3"/>
                            </a:cxn>
                          </a:cxnLst>
                          <a:rect l="0" t="0" r="r" b="b"/>
                          <a:pathLst>
                            <a:path w="8858" h="1270">
                              <a:moveTo>
                                <a:pt x="0" y="0"/>
                              </a:moveTo>
                              <a:lnTo>
                                <a:pt x="8858"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BA049" id="docshape342" o:spid="_x0000_s1026" style="position:absolute;margin-left:111.7pt;margin-top:5.9pt;width:442.9pt;height:.1pt;z-index:-1565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" path="m,l8858,e" filled="f" strokecolor="#231f20" strokeweight=".25pt">
                <v:path arrowok="t" o:connecttype="custom" o:connectlocs="0,0;2147483646,0" o:connectangles="0,0"/>
                <w10:wrap type="topAndBottom" anchorx="page"/>
              </v:shape>
            </w:pict>
          </mc:Fallback>
        </mc:AlternateContent>
      </w:r>
    </w:p>
    <w:p w14:paraId="3F5F2CEE" w14:textId="77777777" w:rsidR="003E5D9E" w:rsidRDefault="00491973">
      <w:pPr>
        <w:spacing w:before="44" w:line="261" w:lineRule="auto"/>
        <w:ind w:left="282" w:right="522"/>
        <w:rPr>
          <w:sz w:val="16"/>
        </w:rPr>
      </w:pPr>
      <w:r>
        <w:rPr>
          <w:b/>
          <w:color w:val="231F20"/>
          <w:sz w:val="16"/>
        </w:rPr>
        <w:t xml:space="preserve">Heat health plan for Victoria – Protecting health and reducing harm from extreme heat </w:t>
      </w:r>
      <w:r>
        <w:rPr>
          <w:color w:val="231F20"/>
          <w:sz w:val="16"/>
        </w:rPr>
        <w:t>Outlines actions the</w:t>
      </w:r>
      <w:r>
        <w:rPr>
          <w:color w:val="231F20"/>
          <w:spacing w:val="1"/>
          <w:sz w:val="16"/>
        </w:rPr>
        <w:t xml:space="preserve"> </w:t>
      </w:r>
      <w:r>
        <w:rPr>
          <w:color w:val="231F20"/>
          <w:sz w:val="16"/>
        </w:rPr>
        <w:t>Department of Health, local government, health services and individuals should take in preparing for and responding to</w:t>
      </w:r>
      <w:r>
        <w:rPr>
          <w:color w:val="231F20"/>
          <w:spacing w:val="-42"/>
          <w:sz w:val="16"/>
        </w:rPr>
        <w:t xml:space="preserve"> </w:t>
      </w:r>
      <w:r>
        <w:rPr>
          <w:color w:val="231F20"/>
          <w:sz w:val="16"/>
        </w:rPr>
        <w:t>extreme</w:t>
      </w:r>
      <w:r>
        <w:rPr>
          <w:color w:val="231F20"/>
          <w:spacing w:val="-2"/>
          <w:sz w:val="16"/>
        </w:rPr>
        <w:t xml:space="preserve"> </w:t>
      </w:r>
      <w:r>
        <w:rPr>
          <w:color w:val="231F20"/>
          <w:sz w:val="16"/>
        </w:rPr>
        <w:t>heat</w:t>
      </w:r>
      <w:r>
        <w:rPr>
          <w:color w:val="231F20"/>
          <w:spacing w:val="-1"/>
          <w:sz w:val="16"/>
        </w:rPr>
        <w:t xml:space="preserve"> </w:t>
      </w:r>
      <w:r>
        <w:rPr>
          <w:color w:val="231F20"/>
          <w:sz w:val="16"/>
        </w:rPr>
        <w:t>and</w:t>
      </w:r>
      <w:r>
        <w:rPr>
          <w:color w:val="231F20"/>
          <w:spacing w:val="-1"/>
          <w:sz w:val="16"/>
        </w:rPr>
        <w:t xml:space="preserve"> </w:t>
      </w:r>
      <w:r>
        <w:rPr>
          <w:color w:val="231F20"/>
          <w:sz w:val="16"/>
        </w:rPr>
        <w:t>heatwaves.</w:t>
      </w:r>
    </w:p>
    <w:p w14:paraId="414B6A6C" w14:textId="77777777" w:rsidR="003E5D9E" w:rsidRDefault="001954D7">
      <w:pPr>
        <w:pStyle w:val="BodyText"/>
        <w:spacing w:before="2"/>
        <w:rPr>
          <w:sz w:val="8"/>
        </w:rPr>
      </w:pPr>
      <w:r>
        <w:rPr>
          <w:noProof/>
        </w:rPr>
        <mc:AlternateContent>
          <mc:Choice Requires="wps">
            <w:drawing>
              <wp:anchor distT="0" distB="0" distL="0" distR="0" simplePos="0" relativeHeight="487663104" behindDoc="1" locked="0" layoutInCell="1" allowOverlap="1" wp14:anchorId="383C1BC9" wp14:editId="1837E45C">
                <wp:simplePos x="0" y="0"/>
                <wp:positionH relativeFrom="page">
                  <wp:posOffset>1418590</wp:posOffset>
                </wp:positionH>
                <wp:positionV relativeFrom="paragraph">
                  <wp:posOffset>74930</wp:posOffset>
                </wp:positionV>
                <wp:extent cx="5624830" cy="1270"/>
                <wp:effectExtent l="0" t="0" r="13970" b="11430"/>
                <wp:wrapTopAndBottom/>
                <wp:docPr id="1073747795" name="docshape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4830" cy="1270"/>
                        </a:xfrm>
                        <a:custGeom>
                          <a:avLst/>
                          <a:gdLst>
                            <a:gd name="T0" fmla="*/ 0 w 8858"/>
                            <a:gd name="T1" fmla="*/ 0 h 1270"/>
                            <a:gd name="T2" fmla="*/ 2147483646 w 8858"/>
                            <a:gd name="T3" fmla="*/ 0 h 1270"/>
                            <a:gd name="T4" fmla="*/ 0 60000 65536"/>
                            <a:gd name="T5" fmla="*/ 0 60000 65536"/>
                          </a:gdLst>
                          <a:ahLst/>
                          <a:cxnLst>
                            <a:cxn ang="T4">
                              <a:pos x="T0" y="T1"/>
                            </a:cxn>
                            <a:cxn ang="T5">
                              <a:pos x="T2" y="T3"/>
                            </a:cxn>
                          </a:cxnLst>
                          <a:rect l="0" t="0" r="r" b="b"/>
                          <a:pathLst>
                            <a:path w="8858" h="1270">
                              <a:moveTo>
                                <a:pt x="0" y="0"/>
                              </a:moveTo>
                              <a:lnTo>
                                <a:pt x="8858"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D8C53" id="docshape343" o:spid="_x0000_s1026" style="position:absolute;margin-left:111.7pt;margin-top:5.9pt;width:442.9pt;height:.1pt;z-index:-1565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" path="m,l8858,e" filled="f" strokecolor="#231f20" strokeweight=".25pt">
                <v:path arrowok="t" o:connecttype="custom" o:connectlocs="0,0;2147483646,0" o:connectangles="0,0"/>
                <w10:wrap type="topAndBottom" anchorx="page"/>
              </v:shape>
            </w:pict>
          </mc:Fallback>
        </mc:AlternateContent>
      </w:r>
    </w:p>
    <w:p w14:paraId="053E8169" w14:textId="77777777" w:rsidR="003E5D9E" w:rsidRDefault="00491973">
      <w:pPr>
        <w:pStyle w:val="BodyText"/>
        <w:spacing w:before="44" w:line="261" w:lineRule="auto"/>
        <w:ind w:left="282" w:right="468"/>
      </w:pPr>
      <w:r>
        <w:rPr>
          <w:b/>
          <w:color w:val="231F20"/>
        </w:rPr>
        <w:t xml:space="preserve">Nationally consistent air quality categories </w:t>
      </w:r>
      <w:r>
        <w:rPr>
          <w:color w:val="231F20"/>
        </w:rPr>
        <w:t>Following the 2019–20 Black Summer bushfires, the Australian</w:t>
      </w:r>
      <w:r>
        <w:rPr>
          <w:color w:val="231F20"/>
          <w:spacing w:val="1"/>
        </w:rPr>
        <w:t xml:space="preserve"> </w:t>
      </w:r>
      <w:r>
        <w:rPr>
          <w:color w:val="231F20"/>
          <w:spacing w:val="-1"/>
        </w:rPr>
        <w:t xml:space="preserve">Government’s Australian </w:t>
      </w:r>
      <w:r>
        <w:rPr>
          <w:color w:val="231F20"/>
        </w:rPr>
        <w:t>Health Protection Principal Committee’s Environmental Health (</w:t>
      </w:r>
      <w:proofErr w:type="spellStart"/>
      <w:r>
        <w:rPr>
          <w:color w:val="231F20"/>
        </w:rPr>
        <w:t>enHealth</w:t>
      </w:r>
      <w:proofErr w:type="spellEnd"/>
      <w:r>
        <w:rPr>
          <w:color w:val="231F20"/>
        </w:rPr>
        <w:t>) Standing Committee</w:t>
      </w:r>
      <w:r>
        <w:rPr>
          <w:color w:val="231F20"/>
          <w:spacing w:val="-42"/>
        </w:rPr>
        <w:t xml:space="preserve"> </w:t>
      </w:r>
      <w:r>
        <w:rPr>
          <w:color w:val="231F20"/>
        </w:rPr>
        <w:t>developed</w:t>
      </w:r>
      <w:r>
        <w:rPr>
          <w:color w:val="231F20"/>
          <w:spacing w:val="-3"/>
        </w:rPr>
        <w:t xml:space="preserve"> </w:t>
      </w:r>
      <w:r>
        <w:rPr>
          <w:color w:val="231F20"/>
        </w:rPr>
        <w:t>nationally</w:t>
      </w:r>
      <w:r>
        <w:rPr>
          <w:color w:val="231F20"/>
          <w:spacing w:val="-2"/>
        </w:rPr>
        <w:t xml:space="preserve"> </w:t>
      </w:r>
      <w:r>
        <w:rPr>
          <w:color w:val="231F20"/>
        </w:rPr>
        <w:t>consistent</w:t>
      </w:r>
      <w:r>
        <w:rPr>
          <w:color w:val="231F20"/>
          <w:spacing w:val="-1"/>
        </w:rPr>
        <w:t xml:space="preserve"> </w:t>
      </w:r>
      <w:r>
        <w:rPr>
          <w:color w:val="231F20"/>
        </w:rPr>
        <w:t>air</w:t>
      </w:r>
      <w:r>
        <w:rPr>
          <w:color w:val="231F20"/>
          <w:spacing w:val="-3"/>
        </w:rPr>
        <w:t xml:space="preserve"> </w:t>
      </w:r>
      <w:r>
        <w:rPr>
          <w:color w:val="231F20"/>
        </w:rPr>
        <w:t>quality</w:t>
      </w:r>
      <w:r>
        <w:rPr>
          <w:color w:val="231F20"/>
          <w:spacing w:val="-2"/>
        </w:rPr>
        <w:t xml:space="preserve"> </w:t>
      </w:r>
      <w:r>
        <w:rPr>
          <w:color w:val="231F20"/>
        </w:rPr>
        <w:t>categories</w:t>
      </w:r>
      <w:r>
        <w:rPr>
          <w:color w:val="231F20"/>
          <w:spacing w:val="-1"/>
        </w:rPr>
        <w:t xml:space="preserve"> </w:t>
      </w:r>
      <w:r>
        <w:rPr>
          <w:color w:val="231F20"/>
        </w:rPr>
        <w:t>and</w:t>
      </w:r>
      <w:r>
        <w:rPr>
          <w:color w:val="231F20"/>
          <w:spacing w:val="-2"/>
        </w:rPr>
        <w:t xml:space="preserve"> </w:t>
      </w:r>
      <w:r>
        <w:rPr>
          <w:color w:val="231F20"/>
        </w:rPr>
        <w:t>public</w:t>
      </w:r>
      <w:r>
        <w:rPr>
          <w:color w:val="231F20"/>
          <w:spacing w:val="-3"/>
        </w:rPr>
        <w:t xml:space="preserve"> </w:t>
      </w:r>
      <w:r>
        <w:rPr>
          <w:color w:val="231F20"/>
        </w:rPr>
        <w:t>health</w:t>
      </w:r>
      <w:r>
        <w:rPr>
          <w:color w:val="231F20"/>
          <w:spacing w:val="-2"/>
        </w:rPr>
        <w:t xml:space="preserve"> </w:t>
      </w:r>
      <w:r>
        <w:rPr>
          <w:color w:val="231F20"/>
        </w:rPr>
        <w:t>advice</w:t>
      </w:r>
      <w:r>
        <w:rPr>
          <w:color w:val="231F20"/>
          <w:spacing w:val="-2"/>
        </w:rPr>
        <w:t xml:space="preserve"> </w:t>
      </w:r>
      <w:r>
        <w:rPr>
          <w:color w:val="231F20"/>
        </w:rPr>
        <w:t>for</w:t>
      </w:r>
      <w:r>
        <w:rPr>
          <w:color w:val="231F20"/>
          <w:spacing w:val="-2"/>
        </w:rPr>
        <w:t xml:space="preserve"> </w:t>
      </w:r>
      <w:r>
        <w:rPr>
          <w:color w:val="231F20"/>
        </w:rPr>
        <w:t>fine</w:t>
      </w:r>
      <w:r>
        <w:rPr>
          <w:color w:val="231F20"/>
          <w:spacing w:val="-1"/>
        </w:rPr>
        <w:t xml:space="preserve"> </w:t>
      </w:r>
      <w:r>
        <w:rPr>
          <w:color w:val="231F20"/>
        </w:rPr>
        <w:t>particles</w:t>
      </w:r>
      <w:r>
        <w:rPr>
          <w:color w:val="231F20"/>
          <w:spacing w:val="-2"/>
        </w:rPr>
        <w:t xml:space="preserve"> </w:t>
      </w:r>
      <w:r>
        <w:rPr>
          <w:color w:val="231F20"/>
        </w:rPr>
        <w:t>in</w:t>
      </w:r>
      <w:r>
        <w:rPr>
          <w:color w:val="231F20"/>
          <w:spacing w:val="-2"/>
        </w:rPr>
        <w:t xml:space="preserve"> </w:t>
      </w:r>
      <w:r>
        <w:rPr>
          <w:color w:val="231F20"/>
        </w:rPr>
        <w:t>smoke.</w:t>
      </w:r>
    </w:p>
    <w:p w14:paraId="49F75A42" w14:textId="77777777" w:rsidR="003E5D9E" w:rsidRDefault="003E5D9E">
      <w:pPr>
        <w:spacing w:line="261" w:lineRule="auto"/>
        <w:sectPr w:rsidR="003E5D9E">
          <w:type w:val="continuous"/>
          <w:pgSz w:w="11910" w:h="16840"/>
          <w:pgMar w:top="1580" w:right="600" w:bottom="280" w:left="620" w:header="0" w:footer="707" w:gutter="0"/>
          <w:cols w:num="2" w:space="720" w:equalWidth="0">
            <w:col w:w="1185" w:space="284"/>
            <w:col w:w="9221"/>
          </w:cols>
        </w:sectPr>
      </w:pPr>
    </w:p>
    <w:p w14:paraId="314E69E6" w14:textId="77777777" w:rsidR="003E5D9E" w:rsidRDefault="003E5D9E">
      <w:pPr>
        <w:pStyle w:val="BodyText"/>
        <w:spacing w:before="3"/>
        <w:rPr>
          <w:sz w:val="14"/>
        </w:rPr>
      </w:pPr>
    </w:p>
    <w:p w14:paraId="284160D1" w14:textId="77777777" w:rsidR="003E5D9E" w:rsidRDefault="001954D7">
      <w:pPr>
        <w:pStyle w:val="BodyText"/>
        <w:spacing w:before="1" w:line="261" w:lineRule="auto"/>
        <w:ind w:left="282" w:right="29"/>
      </w:pPr>
      <w:r>
        <w:rPr>
          <w:noProof/>
        </w:rPr>
        <mc:AlternateContent>
          <mc:Choice Requires="wpg">
            <w:drawing>
              <wp:anchor distT="0" distB="0" distL="114300" distR="114300" simplePos="0" relativeHeight="15804928" behindDoc="0" locked="0" layoutInCell="1" allowOverlap="1" wp14:anchorId="6DFD05F7" wp14:editId="334055B2">
                <wp:simplePos x="0" y="0"/>
                <wp:positionH relativeFrom="page">
                  <wp:posOffset>485775</wp:posOffset>
                </wp:positionH>
                <wp:positionV relativeFrom="paragraph">
                  <wp:posOffset>-30480</wp:posOffset>
                </wp:positionV>
                <wp:extent cx="6557645" cy="3175"/>
                <wp:effectExtent l="0" t="0" r="8255" b="9525"/>
                <wp:wrapNone/>
                <wp:docPr id="1073747792" name="docshapegroup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7645" cy="3175"/>
                          <a:chOff x="765" y="-48"/>
                          <a:chExt cx="10327" cy="5"/>
                        </a:xfrm>
                      </wpg:grpSpPr>
                      <wps:wsp>
                        <wps:cNvPr id="1073747793" name="Line 2626"/>
                        <wps:cNvCnPr>
                          <a:cxnSpLocks/>
                        </wps:cNvCnPr>
                        <wps:spPr bwMode="auto">
                          <a:xfrm>
                            <a:off x="765" y="-45"/>
                            <a:ext cx="146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794" name="Line 2627"/>
                        <wps:cNvCnPr>
                          <a:cxnSpLocks/>
                        </wps:cNvCnPr>
                        <wps:spPr bwMode="auto">
                          <a:xfrm>
                            <a:off x="2234" y="-45"/>
                            <a:ext cx="885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AFF536" id="docshapegroup344" o:spid="_x0000_s1026" style="position:absolute;margin-left:38.25pt;margin-top:-2.4pt;width:516.35pt;height:.25pt;z-index:15804928;mso-position-horizontal-relative:page" coordorigin="765,-48" coordsize="103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">
                <v:line id="Line 2626" o:spid="_x0000_s1027" style="position:absolute;visibility:visible;mso-wrap-style:square" from="765,-45" to="22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" strokecolor="#231f20" strokeweight=".25pt">
                  <o:lock v:ext="edit" shapetype="f"/>
                </v:line>
                <v:line id="Line 2627" o:spid="_x0000_s1028" style="position:absolute;visibility:visible;mso-wrap-style:square" from="2234,-45" to="110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" strokecolor="#231f20" strokeweight=".25pt">
                  <o:lock v:ext="edit" shapetype="f"/>
                </v:line>
                <w10:wrap anchorx="page"/>
              </v:group>
            </w:pict>
          </mc:Fallback>
        </mc:AlternateContent>
      </w:r>
      <w:r w:rsidR="00491973">
        <w:rPr>
          <w:color w:val="231F20"/>
          <w:spacing w:val="-1"/>
        </w:rPr>
        <w:t xml:space="preserve">Programs </w:t>
      </w:r>
      <w:r w:rsidR="00491973">
        <w:rPr>
          <w:color w:val="231F20"/>
        </w:rPr>
        <w:t>and</w:t>
      </w:r>
      <w:r w:rsidR="00491973">
        <w:rPr>
          <w:color w:val="231F20"/>
          <w:spacing w:val="-42"/>
        </w:rPr>
        <w:t xml:space="preserve"> </w:t>
      </w:r>
      <w:r w:rsidR="00491973">
        <w:rPr>
          <w:color w:val="231F20"/>
        </w:rPr>
        <w:t>projects</w:t>
      </w:r>
    </w:p>
    <w:p w14:paraId="6F2BF79B" w14:textId="77777777" w:rsidR="003E5D9E" w:rsidRDefault="00491973">
      <w:pPr>
        <w:spacing w:before="3"/>
        <w:rPr>
          <w:sz w:val="14"/>
        </w:rPr>
      </w:pPr>
      <w:r>
        <w:br w:type="column"/>
      </w:r>
    </w:p>
    <w:p w14:paraId="04C6F2AB" w14:textId="77777777" w:rsidR="003E5D9E" w:rsidRDefault="00491973">
      <w:pPr>
        <w:spacing w:before="1" w:line="261" w:lineRule="auto"/>
        <w:ind w:left="282" w:right="356"/>
        <w:rPr>
          <w:sz w:val="16"/>
        </w:rPr>
      </w:pPr>
      <w:r>
        <w:rPr>
          <w:b/>
          <w:color w:val="231F20"/>
          <w:sz w:val="16"/>
        </w:rPr>
        <w:t xml:space="preserve">Survive the heat, Beat the Bite! and other public health campaigns </w:t>
      </w:r>
      <w:r>
        <w:rPr>
          <w:color w:val="231F20"/>
          <w:sz w:val="16"/>
        </w:rPr>
        <w:t>The Department of Health delivers a broad range</w:t>
      </w:r>
      <w:r>
        <w:rPr>
          <w:color w:val="231F20"/>
          <w:spacing w:val="-42"/>
          <w:sz w:val="16"/>
        </w:rPr>
        <w:t xml:space="preserve"> </w:t>
      </w:r>
      <w:r>
        <w:rPr>
          <w:color w:val="231F20"/>
          <w:sz w:val="16"/>
        </w:rPr>
        <w:t>of</w:t>
      </w:r>
      <w:r>
        <w:rPr>
          <w:color w:val="231F20"/>
          <w:spacing w:val="-2"/>
          <w:sz w:val="16"/>
        </w:rPr>
        <w:t xml:space="preserve"> </w:t>
      </w:r>
      <w:r>
        <w:rPr>
          <w:color w:val="231F20"/>
          <w:sz w:val="16"/>
        </w:rPr>
        <w:t>public</w:t>
      </w:r>
      <w:r>
        <w:rPr>
          <w:color w:val="231F20"/>
          <w:spacing w:val="-1"/>
          <w:sz w:val="16"/>
        </w:rPr>
        <w:t xml:space="preserve"> </w:t>
      </w:r>
      <w:r>
        <w:rPr>
          <w:color w:val="231F20"/>
          <w:sz w:val="16"/>
        </w:rPr>
        <w:t>health</w:t>
      </w:r>
      <w:r>
        <w:rPr>
          <w:color w:val="231F20"/>
          <w:spacing w:val="-1"/>
          <w:sz w:val="16"/>
        </w:rPr>
        <w:t xml:space="preserve"> </w:t>
      </w:r>
      <w:r>
        <w:rPr>
          <w:color w:val="231F20"/>
          <w:sz w:val="16"/>
        </w:rPr>
        <w:t>campaigns relevant</w:t>
      </w:r>
      <w:r>
        <w:rPr>
          <w:color w:val="231F20"/>
          <w:spacing w:val="-1"/>
          <w:sz w:val="16"/>
        </w:rPr>
        <w:t xml:space="preserve"> </w:t>
      </w:r>
      <w:r>
        <w:rPr>
          <w:color w:val="231F20"/>
          <w:sz w:val="16"/>
        </w:rPr>
        <w:t>to staying healthy</w:t>
      </w:r>
      <w:r>
        <w:rPr>
          <w:color w:val="231F20"/>
          <w:spacing w:val="-1"/>
          <w:sz w:val="16"/>
        </w:rPr>
        <w:t xml:space="preserve"> </w:t>
      </w:r>
      <w:r>
        <w:rPr>
          <w:color w:val="231F20"/>
          <w:sz w:val="16"/>
        </w:rPr>
        <w:t>in</w:t>
      </w:r>
      <w:r>
        <w:rPr>
          <w:color w:val="231F20"/>
          <w:spacing w:val="-1"/>
          <w:sz w:val="16"/>
        </w:rPr>
        <w:t xml:space="preserve"> </w:t>
      </w:r>
      <w:r>
        <w:rPr>
          <w:color w:val="231F20"/>
          <w:sz w:val="16"/>
        </w:rPr>
        <w:t>a</w:t>
      </w:r>
      <w:r>
        <w:rPr>
          <w:color w:val="231F20"/>
          <w:spacing w:val="-2"/>
          <w:sz w:val="16"/>
        </w:rPr>
        <w:t xml:space="preserve"> </w:t>
      </w:r>
      <w:r>
        <w:rPr>
          <w:color w:val="231F20"/>
          <w:sz w:val="16"/>
        </w:rPr>
        <w:t>changing climate.</w:t>
      </w:r>
    </w:p>
    <w:p w14:paraId="5F583940" w14:textId="77777777" w:rsidR="003E5D9E" w:rsidRDefault="001954D7">
      <w:pPr>
        <w:pStyle w:val="BodyText"/>
        <w:spacing w:before="2"/>
        <w:rPr>
          <w:sz w:val="8"/>
        </w:rPr>
      </w:pPr>
      <w:r>
        <w:rPr>
          <w:noProof/>
        </w:rPr>
        <mc:AlternateContent>
          <mc:Choice Requires="wps">
            <w:drawing>
              <wp:anchor distT="0" distB="0" distL="0" distR="0" simplePos="0" relativeHeight="487663616" behindDoc="1" locked="0" layoutInCell="1" allowOverlap="1" wp14:anchorId="26BBB7D9" wp14:editId="462450F3">
                <wp:simplePos x="0" y="0"/>
                <wp:positionH relativeFrom="page">
                  <wp:posOffset>1418590</wp:posOffset>
                </wp:positionH>
                <wp:positionV relativeFrom="paragraph">
                  <wp:posOffset>75565</wp:posOffset>
                </wp:positionV>
                <wp:extent cx="5624830" cy="1270"/>
                <wp:effectExtent l="0" t="0" r="13970" b="11430"/>
                <wp:wrapTopAndBottom/>
                <wp:docPr id="1073747791" name="docshape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4830" cy="1270"/>
                        </a:xfrm>
                        <a:custGeom>
                          <a:avLst/>
                          <a:gdLst>
                            <a:gd name="T0" fmla="*/ 0 w 8858"/>
                            <a:gd name="T1" fmla="*/ 0 h 1270"/>
                            <a:gd name="T2" fmla="*/ 2147483646 w 8858"/>
                            <a:gd name="T3" fmla="*/ 0 h 1270"/>
                            <a:gd name="T4" fmla="*/ 0 60000 65536"/>
                            <a:gd name="T5" fmla="*/ 0 60000 65536"/>
                          </a:gdLst>
                          <a:ahLst/>
                          <a:cxnLst>
                            <a:cxn ang="T4">
                              <a:pos x="T0" y="T1"/>
                            </a:cxn>
                            <a:cxn ang="T5">
                              <a:pos x="T2" y="T3"/>
                            </a:cxn>
                          </a:cxnLst>
                          <a:rect l="0" t="0" r="r" b="b"/>
                          <a:pathLst>
                            <a:path w="8858" h="1270">
                              <a:moveTo>
                                <a:pt x="0" y="0"/>
                              </a:moveTo>
                              <a:lnTo>
                                <a:pt x="8858"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92352" id="docshape345" o:spid="_x0000_s1026" style="position:absolute;margin-left:111.7pt;margin-top:5.95pt;width:442.9pt;height:.1pt;z-index:-1565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" path="m,l8858,e" filled="f" strokecolor="#231f20" strokeweight=".25pt">
                <v:path arrowok="t" o:connecttype="custom" o:connectlocs="0,0;2147483646,0" o:connectangles="0,0"/>
                <w10:wrap type="topAndBottom" anchorx="page"/>
              </v:shape>
            </w:pict>
          </mc:Fallback>
        </mc:AlternateContent>
      </w:r>
    </w:p>
    <w:p w14:paraId="56992FC1" w14:textId="77777777" w:rsidR="003E5D9E" w:rsidRDefault="00491973">
      <w:pPr>
        <w:pStyle w:val="BodyText"/>
        <w:spacing w:before="44" w:line="261" w:lineRule="auto"/>
        <w:ind w:left="282" w:right="660"/>
      </w:pPr>
      <w:r>
        <w:rPr>
          <w:b/>
          <w:color w:val="231F20"/>
        </w:rPr>
        <w:t>Smoke</w:t>
      </w:r>
      <w:r>
        <w:rPr>
          <w:b/>
          <w:color w:val="231F20"/>
          <w:spacing w:val="-3"/>
        </w:rPr>
        <w:t xml:space="preserve"> </w:t>
      </w:r>
      <w:r>
        <w:rPr>
          <w:b/>
          <w:color w:val="231F20"/>
        </w:rPr>
        <w:t>and</w:t>
      </w:r>
      <w:r>
        <w:rPr>
          <w:b/>
          <w:color w:val="231F20"/>
          <w:spacing w:val="-4"/>
        </w:rPr>
        <w:t xml:space="preserve"> </w:t>
      </w:r>
      <w:r>
        <w:rPr>
          <w:b/>
          <w:color w:val="231F20"/>
        </w:rPr>
        <w:t>your</w:t>
      </w:r>
      <w:r>
        <w:rPr>
          <w:b/>
          <w:color w:val="231F20"/>
          <w:spacing w:val="-3"/>
        </w:rPr>
        <w:t xml:space="preserve"> </w:t>
      </w:r>
      <w:r>
        <w:rPr>
          <w:b/>
          <w:color w:val="231F20"/>
        </w:rPr>
        <w:t>health</w:t>
      </w:r>
      <w:r>
        <w:rPr>
          <w:b/>
          <w:color w:val="231F20"/>
          <w:spacing w:val="-3"/>
        </w:rPr>
        <w:t xml:space="preserve"> </w:t>
      </w:r>
      <w:r>
        <w:rPr>
          <w:color w:val="231F20"/>
        </w:rPr>
        <w:t>The</w:t>
      </w:r>
      <w:r>
        <w:rPr>
          <w:color w:val="231F20"/>
          <w:spacing w:val="-3"/>
        </w:rPr>
        <w:t xml:space="preserve"> </w:t>
      </w:r>
      <w:r>
        <w:rPr>
          <w:color w:val="231F20"/>
        </w:rPr>
        <w:t>Environment</w:t>
      </w:r>
      <w:r>
        <w:rPr>
          <w:color w:val="231F20"/>
          <w:spacing w:val="-3"/>
        </w:rPr>
        <w:t xml:space="preserve"> </w:t>
      </w:r>
      <w:r>
        <w:rPr>
          <w:color w:val="231F20"/>
        </w:rPr>
        <w:t>Protection</w:t>
      </w:r>
      <w:r>
        <w:rPr>
          <w:color w:val="231F20"/>
          <w:spacing w:val="-11"/>
        </w:rPr>
        <w:t xml:space="preserve"> </w:t>
      </w:r>
      <w:r>
        <w:rPr>
          <w:color w:val="231F20"/>
        </w:rPr>
        <w:t>Authority</w:t>
      </w:r>
      <w:r>
        <w:rPr>
          <w:color w:val="231F20"/>
          <w:spacing w:val="-2"/>
        </w:rPr>
        <w:t xml:space="preserve"> </w:t>
      </w:r>
      <w:r>
        <w:rPr>
          <w:color w:val="231F20"/>
        </w:rPr>
        <w:t>Victoria</w:t>
      </w:r>
      <w:r>
        <w:rPr>
          <w:color w:val="231F20"/>
          <w:spacing w:val="-4"/>
        </w:rPr>
        <w:t xml:space="preserve"> </w:t>
      </w:r>
      <w:r>
        <w:rPr>
          <w:color w:val="231F20"/>
        </w:rPr>
        <w:t>delivers</w:t>
      </w:r>
      <w:r>
        <w:rPr>
          <w:color w:val="231F20"/>
          <w:spacing w:val="-3"/>
        </w:rPr>
        <w:t xml:space="preserve"> </w:t>
      </w:r>
      <w:r>
        <w:rPr>
          <w:color w:val="231F20"/>
        </w:rPr>
        <w:t>this</w:t>
      </w:r>
      <w:r>
        <w:rPr>
          <w:color w:val="231F20"/>
          <w:spacing w:val="-3"/>
        </w:rPr>
        <w:t xml:space="preserve"> </w:t>
      </w:r>
      <w:r>
        <w:rPr>
          <w:color w:val="231F20"/>
        </w:rPr>
        <w:t>public</w:t>
      </w:r>
      <w:r>
        <w:rPr>
          <w:color w:val="231F20"/>
          <w:spacing w:val="-3"/>
        </w:rPr>
        <w:t xml:space="preserve"> </w:t>
      </w:r>
      <w:r>
        <w:rPr>
          <w:color w:val="231F20"/>
        </w:rPr>
        <w:t>health</w:t>
      </w:r>
      <w:r>
        <w:rPr>
          <w:color w:val="231F20"/>
          <w:spacing w:val="-4"/>
        </w:rPr>
        <w:t xml:space="preserve"> </w:t>
      </w:r>
      <w:r>
        <w:rPr>
          <w:color w:val="231F20"/>
        </w:rPr>
        <w:t>advice</w:t>
      </w:r>
      <w:r>
        <w:rPr>
          <w:color w:val="231F20"/>
          <w:spacing w:val="-3"/>
        </w:rPr>
        <w:t xml:space="preserve"> </w:t>
      </w:r>
      <w:r>
        <w:rPr>
          <w:color w:val="231F20"/>
        </w:rPr>
        <w:t>about</w:t>
      </w:r>
      <w:r>
        <w:rPr>
          <w:color w:val="231F20"/>
          <w:spacing w:val="-4"/>
        </w:rPr>
        <w:t xml:space="preserve"> </w:t>
      </w:r>
      <w:r>
        <w:rPr>
          <w:color w:val="231F20"/>
        </w:rPr>
        <w:t>the</w:t>
      </w:r>
      <w:r>
        <w:rPr>
          <w:color w:val="231F20"/>
          <w:spacing w:val="1"/>
        </w:rPr>
        <w:t xml:space="preserve"> </w:t>
      </w:r>
      <w:r>
        <w:rPr>
          <w:color w:val="231F20"/>
        </w:rPr>
        <w:t>impacts</w:t>
      </w:r>
      <w:r>
        <w:rPr>
          <w:color w:val="231F20"/>
          <w:spacing w:val="-2"/>
        </w:rPr>
        <w:t xml:space="preserve"> </w:t>
      </w:r>
      <w:r>
        <w:rPr>
          <w:color w:val="231F20"/>
        </w:rPr>
        <w:t>of</w:t>
      </w:r>
      <w:r>
        <w:rPr>
          <w:color w:val="231F20"/>
          <w:spacing w:val="-1"/>
        </w:rPr>
        <w:t xml:space="preserve"> </w:t>
      </w:r>
      <w:r>
        <w:rPr>
          <w:color w:val="231F20"/>
        </w:rPr>
        <w:t>smoke (including bushfire</w:t>
      </w:r>
      <w:r>
        <w:rPr>
          <w:color w:val="231F20"/>
          <w:spacing w:val="-2"/>
        </w:rPr>
        <w:t xml:space="preserve"> </w:t>
      </w:r>
      <w:r>
        <w:rPr>
          <w:color w:val="231F20"/>
        </w:rPr>
        <w:t>smoke) on</w:t>
      </w:r>
      <w:r>
        <w:rPr>
          <w:color w:val="231F20"/>
          <w:spacing w:val="-1"/>
        </w:rPr>
        <w:t xml:space="preserve"> </w:t>
      </w:r>
      <w:r>
        <w:rPr>
          <w:color w:val="231F20"/>
        </w:rPr>
        <w:t>health.</w:t>
      </w:r>
    </w:p>
    <w:p w14:paraId="4DC9E158" w14:textId="77777777" w:rsidR="003E5D9E" w:rsidRDefault="003E5D9E">
      <w:pPr>
        <w:spacing w:line="261" w:lineRule="auto"/>
        <w:sectPr w:rsidR="003E5D9E">
          <w:type w:val="continuous"/>
          <w:pgSz w:w="11910" w:h="16840"/>
          <w:pgMar w:top="1580" w:right="600" w:bottom="280" w:left="620" w:header="0" w:footer="707" w:gutter="0"/>
          <w:cols w:num="2" w:space="720" w:equalWidth="0">
            <w:col w:w="1327" w:space="142"/>
            <w:col w:w="9221"/>
          </w:cols>
        </w:sectPr>
      </w:pPr>
    </w:p>
    <w:p w14:paraId="54D6CBD4" w14:textId="77777777" w:rsidR="003E5D9E" w:rsidRDefault="003E5D9E">
      <w:pPr>
        <w:pStyle w:val="BodyText"/>
        <w:rPr>
          <w:sz w:val="20"/>
        </w:rPr>
      </w:pPr>
    </w:p>
    <w:p w14:paraId="4F565C35" w14:textId="77777777" w:rsidR="003E5D9E" w:rsidRDefault="003E5D9E">
      <w:pPr>
        <w:pStyle w:val="BodyText"/>
        <w:spacing w:before="11"/>
        <w:rPr>
          <w:sz w:val="12"/>
        </w:rPr>
      </w:pPr>
    </w:p>
    <w:p w14:paraId="3F1C2F13" w14:textId="77777777" w:rsidR="003E5D9E" w:rsidRDefault="001954D7">
      <w:pPr>
        <w:pStyle w:val="BodyText"/>
        <w:ind w:left="145"/>
        <w:rPr>
          <w:sz w:val="20"/>
        </w:rPr>
      </w:pPr>
      <w:r>
        <w:rPr>
          <w:noProof/>
          <w:sz w:val="20"/>
        </w:rPr>
        <mc:AlternateContent>
          <mc:Choice Requires="wps">
            <w:drawing>
              <wp:inline distT="0" distB="0" distL="0" distR="0" wp14:anchorId="1D8F2DC7" wp14:editId="1FFC7B06">
                <wp:extent cx="6557645" cy="234950"/>
                <wp:effectExtent l="0" t="0" r="14605" b="12700"/>
                <wp:docPr id="1073747790" name="docshape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57645" cy="234950"/>
                        </a:xfrm>
                        <a:prstGeom prst="rect">
                          <a:avLst/>
                        </a:prstGeom>
                        <a:noFill/>
                        <a:ln>
                          <a:noFill/>
                        </a:ln>
                      </wps:spPr>
                      <wps:txbx>
                        <w:txbxContent>
                          <w:p w14:paraId="416A5502" w14:textId="77777777" w:rsidR="00B520EA" w:rsidRPr="00A94762" w:rsidRDefault="00B520EA">
                            <w:pPr>
                              <w:spacing w:before="46"/>
                              <w:ind w:left="136"/>
                              <w:rPr>
                                <w:b/>
                                <w:sz w:val="16"/>
                              </w:rPr>
                            </w:pPr>
                            <w:r w:rsidRPr="00A94762">
                              <w:rPr>
                                <w:b/>
                                <w:sz w:val="16"/>
                              </w:rPr>
                              <w:t>Health</w:t>
                            </w:r>
                            <w:r w:rsidRPr="00A94762">
                              <w:rPr>
                                <w:b/>
                                <w:spacing w:val="-4"/>
                                <w:sz w:val="16"/>
                              </w:rPr>
                              <w:t xml:space="preserve"> </w:t>
                            </w:r>
                            <w:r w:rsidRPr="00A94762">
                              <w:rPr>
                                <w:b/>
                                <w:sz w:val="16"/>
                              </w:rPr>
                              <w:t>infrastructure</w:t>
                            </w:r>
                          </w:p>
                        </w:txbxContent>
                      </wps:txbx>
                      <wps:bodyPr rot="0" vert="horz" wrap="square" lIns="0" tIns="0" rIns="0" bIns="0" anchor="t" anchorCtr="0" upright="1">
                        <a:noAutofit/>
                      </wps:bodyPr>
                    </wps:wsp>
                  </a:graphicData>
                </a:graphic>
              </wp:inline>
            </w:drawing>
          </mc:Choice>
          <mc:Fallback>
            <w:pict>
              <v:shape w14:anchorId="1D8F2DC7" id="docshape346" o:spid="_x0000_s1044" type="#_x0000_t202" style="width:516.35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" filled="f" stroked="f">
                <v:textbox inset="0,0,0,0">
                  <w:txbxContent>
                    <w:p w14:paraId="416A5502" w14:textId="77777777" w:rsidR="00B520EA" w:rsidRPr="00A94762" w:rsidRDefault="00B520EA">
                      <w:pPr>
                        <w:spacing w:before="46"/>
                        <w:ind w:left="136"/>
                        <w:rPr>
                          <w:b/>
                          <w:sz w:val="16"/>
                        </w:rPr>
                      </w:pPr>
                      <w:r w:rsidRPr="00A94762">
                        <w:rPr>
                          <w:b/>
                          <w:sz w:val="16"/>
                        </w:rPr>
                        <w:t>Health</w:t>
                      </w:r>
                      <w:r w:rsidRPr="00A94762">
                        <w:rPr>
                          <w:b/>
                          <w:spacing w:val="-4"/>
                          <w:sz w:val="16"/>
                        </w:rPr>
                        <w:t xml:space="preserve"> </w:t>
                      </w:r>
                      <w:r w:rsidRPr="00A94762">
                        <w:rPr>
                          <w:b/>
                          <w:sz w:val="16"/>
                        </w:rPr>
                        <w:t>infrastructure</w:t>
                      </w:r>
                    </w:p>
                  </w:txbxContent>
                </v:textbox>
                <w10:anchorlock/>
              </v:shape>
            </w:pict>
          </mc:Fallback>
        </mc:AlternateContent>
      </w:r>
    </w:p>
    <w:p w14:paraId="3746D33B" w14:textId="77777777" w:rsidR="003E5D9E" w:rsidRDefault="003E5D9E">
      <w:pPr>
        <w:rPr>
          <w:sz w:val="20"/>
        </w:rPr>
        <w:sectPr w:rsidR="003E5D9E">
          <w:type w:val="continuous"/>
          <w:pgSz w:w="11910" w:h="16840"/>
          <w:pgMar w:top="1580" w:right="600" w:bottom="280" w:left="620" w:header="0" w:footer="707" w:gutter="0"/>
          <w:cols w:space="720"/>
        </w:sectPr>
      </w:pPr>
    </w:p>
    <w:p w14:paraId="3322446B" w14:textId="77777777" w:rsidR="003E5D9E" w:rsidRDefault="00491973">
      <w:pPr>
        <w:pStyle w:val="BodyText"/>
        <w:spacing w:before="23" w:line="261" w:lineRule="auto"/>
        <w:ind w:left="282" w:right="29"/>
      </w:pPr>
      <w:r>
        <w:rPr>
          <w:color w:val="231F20"/>
          <w:spacing w:val="-1"/>
        </w:rPr>
        <w:t xml:space="preserve">Policies </w:t>
      </w:r>
      <w:r>
        <w:rPr>
          <w:color w:val="231F20"/>
        </w:rPr>
        <w:t>and</w:t>
      </w:r>
      <w:r>
        <w:rPr>
          <w:color w:val="231F20"/>
          <w:spacing w:val="-42"/>
        </w:rPr>
        <w:t xml:space="preserve"> </w:t>
      </w:r>
      <w:r>
        <w:rPr>
          <w:color w:val="231F20"/>
        </w:rPr>
        <w:t>plans</w:t>
      </w:r>
    </w:p>
    <w:p w14:paraId="44A7895F" w14:textId="77777777" w:rsidR="003E5D9E" w:rsidRDefault="00491973">
      <w:pPr>
        <w:pStyle w:val="BodyText"/>
        <w:spacing w:before="23" w:line="261" w:lineRule="auto"/>
        <w:ind w:left="282" w:right="444"/>
      </w:pPr>
      <w:r>
        <w:br w:type="column"/>
      </w:r>
      <w:r>
        <w:rPr>
          <w:b/>
          <w:color w:val="231F20"/>
        </w:rPr>
        <w:t xml:space="preserve">Building climate resilience into health infrastructure </w:t>
      </w:r>
      <w:r>
        <w:rPr>
          <w:color w:val="231F20"/>
        </w:rPr>
        <w:t>In 2020, the Department of Health updated the Victorian Health</w:t>
      </w:r>
      <w:r>
        <w:rPr>
          <w:color w:val="231F20"/>
          <w:spacing w:val="-42"/>
        </w:rPr>
        <w:t xml:space="preserve"> </w:t>
      </w:r>
      <w:r>
        <w:rPr>
          <w:color w:val="231F20"/>
        </w:rPr>
        <w:t>Building Authority’s engineering and sustainability guidelines for designing and building new health infrastructure,</w:t>
      </w:r>
      <w:r>
        <w:rPr>
          <w:color w:val="231F20"/>
          <w:spacing w:val="1"/>
        </w:rPr>
        <w:t xml:space="preserve"> </w:t>
      </w:r>
      <w:r>
        <w:rPr>
          <w:color w:val="231F20"/>
        </w:rPr>
        <w:t>including</w:t>
      </w:r>
      <w:r>
        <w:rPr>
          <w:color w:val="231F20"/>
          <w:spacing w:val="-2"/>
        </w:rPr>
        <w:t xml:space="preserve"> </w:t>
      </w:r>
      <w:r>
        <w:rPr>
          <w:color w:val="231F20"/>
        </w:rPr>
        <w:t>new</w:t>
      </w:r>
      <w:r>
        <w:rPr>
          <w:color w:val="231F20"/>
          <w:spacing w:val="-2"/>
        </w:rPr>
        <w:t xml:space="preserve"> </w:t>
      </w:r>
      <w:r>
        <w:rPr>
          <w:color w:val="231F20"/>
        </w:rPr>
        <w:t>requirements on</w:t>
      </w:r>
      <w:r>
        <w:rPr>
          <w:color w:val="231F20"/>
          <w:spacing w:val="-2"/>
        </w:rPr>
        <w:t xml:space="preserve"> </w:t>
      </w:r>
      <w:r>
        <w:rPr>
          <w:color w:val="231F20"/>
        </w:rPr>
        <w:t>building</w:t>
      </w:r>
      <w:r>
        <w:rPr>
          <w:color w:val="231F20"/>
          <w:spacing w:val="-1"/>
        </w:rPr>
        <w:t xml:space="preserve"> </w:t>
      </w:r>
      <w:r>
        <w:rPr>
          <w:color w:val="231F20"/>
        </w:rPr>
        <w:t>climate</w:t>
      </w:r>
      <w:r>
        <w:rPr>
          <w:color w:val="231F20"/>
          <w:spacing w:val="-1"/>
        </w:rPr>
        <w:t xml:space="preserve"> </w:t>
      </w:r>
      <w:r>
        <w:rPr>
          <w:color w:val="231F20"/>
        </w:rPr>
        <w:t>resilience</w:t>
      </w:r>
      <w:r>
        <w:rPr>
          <w:color w:val="231F20"/>
          <w:spacing w:val="-1"/>
        </w:rPr>
        <w:t xml:space="preserve"> </w:t>
      </w:r>
      <w:r>
        <w:rPr>
          <w:color w:val="231F20"/>
        </w:rPr>
        <w:t>into</w:t>
      </w:r>
      <w:r>
        <w:rPr>
          <w:color w:val="231F20"/>
          <w:spacing w:val="-1"/>
        </w:rPr>
        <w:t xml:space="preserve"> </w:t>
      </w:r>
      <w:r>
        <w:rPr>
          <w:color w:val="231F20"/>
        </w:rPr>
        <w:t>health</w:t>
      </w:r>
      <w:r>
        <w:rPr>
          <w:color w:val="231F20"/>
          <w:spacing w:val="-2"/>
        </w:rPr>
        <w:t xml:space="preserve"> </w:t>
      </w:r>
      <w:r>
        <w:rPr>
          <w:color w:val="231F20"/>
        </w:rPr>
        <w:t>infrastructure.</w:t>
      </w:r>
    </w:p>
    <w:p w14:paraId="6A4DECCF" w14:textId="77777777" w:rsidR="003E5D9E" w:rsidRDefault="003E5D9E">
      <w:pPr>
        <w:spacing w:line="261" w:lineRule="auto"/>
        <w:sectPr w:rsidR="003E5D9E">
          <w:type w:val="continuous"/>
          <w:pgSz w:w="11910" w:h="16840"/>
          <w:pgMar w:top="1580" w:right="600" w:bottom="280" w:left="620" w:header="0" w:footer="707" w:gutter="0"/>
          <w:cols w:num="2" w:space="720" w:equalWidth="0">
            <w:col w:w="1185" w:space="284"/>
            <w:col w:w="9221"/>
          </w:cols>
        </w:sectPr>
      </w:pPr>
    </w:p>
    <w:p w14:paraId="4A829F3C" w14:textId="77777777" w:rsidR="003E5D9E" w:rsidRDefault="003E5D9E">
      <w:pPr>
        <w:pStyle w:val="BodyText"/>
        <w:rPr>
          <w:sz w:val="10"/>
        </w:rPr>
      </w:pPr>
    </w:p>
    <w:p w14:paraId="10239911" w14:textId="77777777" w:rsidR="003E5D9E" w:rsidRDefault="001954D7">
      <w:pPr>
        <w:pStyle w:val="BodyText"/>
        <w:spacing w:line="20" w:lineRule="exact"/>
        <w:ind w:left="142"/>
        <w:rPr>
          <w:sz w:val="2"/>
        </w:rPr>
      </w:pPr>
      <w:r>
        <w:rPr>
          <w:noProof/>
          <w:sz w:val="2"/>
        </w:rPr>
        <mc:AlternateContent>
          <mc:Choice Requires="wpg">
            <w:drawing>
              <wp:inline distT="0" distB="0" distL="0" distR="0" wp14:anchorId="4D0CB689" wp14:editId="5E488D11">
                <wp:extent cx="6557645" cy="3175"/>
                <wp:effectExtent l="0" t="0" r="8255" b="9525"/>
                <wp:docPr id="1073747787" name="docshapegroup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7645" cy="3175"/>
                          <a:chOff x="0" y="0"/>
                          <a:chExt cx="10327" cy="5"/>
                        </a:xfrm>
                      </wpg:grpSpPr>
                      <wps:wsp>
                        <wps:cNvPr id="1073747788" name="Line 2621"/>
                        <wps:cNvCnPr>
                          <a:cxnSpLocks/>
                        </wps:cNvCnPr>
                        <wps:spPr bwMode="auto">
                          <a:xfrm>
                            <a:off x="0" y="3"/>
                            <a:ext cx="146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789" name="Line 2622"/>
                        <wps:cNvCnPr>
                          <a:cxnSpLocks/>
                        </wps:cNvCnPr>
                        <wps:spPr bwMode="auto">
                          <a:xfrm>
                            <a:off x="1469" y="3"/>
                            <a:ext cx="885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3323B7" id="docshapegroup347" o:spid="_x0000_s1026" style="width:516.35pt;height:.25pt;mso-position-horizontal-relative:char;mso-position-vertical-relative:line" coordsize="103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">
                <v:line id="Line 2621" o:spid="_x0000_s1027" style="position:absolute;visibility:visible;mso-wrap-style:square" from="0,3" to="14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" strokecolor="#231f20" strokeweight=".25pt">
                  <o:lock v:ext="edit" shapetype="f"/>
                </v:line>
                <v:line id="Line 2622" o:spid="_x0000_s1028" style="position:absolute;visibility:visible;mso-wrap-style:square" from="1469,3" to="103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" strokecolor="#231f20" strokeweight=".25pt">
                  <o:lock v:ext="edit" shapetype="f"/>
                </v:line>
                <w10:anchorlock/>
              </v:group>
            </w:pict>
          </mc:Fallback>
        </mc:AlternateContent>
      </w:r>
    </w:p>
    <w:p w14:paraId="40B3D39A" w14:textId="77777777" w:rsidR="003E5D9E" w:rsidRDefault="003E5D9E">
      <w:pPr>
        <w:spacing w:line="20" w:lineRule="exact"/>
        <w:rPr>
          <w:sz w:val="2"/>
        </w:rPr>
        <w:sectPr w:rsidR="003E5D9E">
          <w:type w:val="continuous"/>
          <w:pgSz w:w="11910" w:h="16840"/>
          <w:pgMar w:top="1580" w:right="600" w:bottom="280" w:left="620" w:header="0" w:footer="707" w:gutter="0"/>
          <w:cols w:space="720"/>
        </w:sectPr>
      </w:pPr>
    </w:p>
    <w:p w14:paraId="4DC99E26" w14:textId="77777777" w:rsidR="003E5D9E" w:rsidRDefault="001954D7">
      <w:pPr>
        <w:pStyle w:val="BodyText"/>
        <w:ind w:left="173"/>
        <w:rPr>
          <w:sz w:val="20"/>
        </w:rPr>
      </w:pPr>
      <w:r>
        <w:rPr>
          <w:noProof/>
          <w:sz w:val="20"/>
        </w:rPr>
        <w:lastRenderedPageBreak/>
        <mc:AlternateContent>
          <mc:Choice Requires="wps">
            <w:drawing>
              <wp:inline distT="0" distB="0" distL="0" distR="0" wp14:anchorId="38F1A86A" wp14:editId="7E280C6E">
                <wp:extent cx="6557645" cy="236220"/>
                <wp:effectExtent l="0" t="0" r="14605" b="11430"/>
                <wp:docPr id="1073747786" name="docshape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57645" cy="236220"/>
                        </a:xfrm>
                        <a:prstGeom prst="rect">
                          <a:avLst/>
                        </a:prstGeom>
                        <a:noFill/>
                        <a:ln>
                          <a:noFill/>
                        </a:ln>
                      </wps:spPr>
                      <wps:txbx>
                        <w:txbxContent>
                          <w:p w14:paraId="27B1BB0B" w14:textId="77777777" w:rsidR="00B520EA" w:rsidRPr="00A94762" w:rsidRDefault="00B520EA">
                            <w:pPr>
                              <w:spacing w:before="49"/>
                              <w:ind w:left="136"/>
                              <w:rPr>
                                <w:b/>
                                <w:sz w:val="16"/>
                              </w:rPr>
                            </w:pPr>
                            <w:r w:rsidRPr="00A94762">
                              <w:rPr>
                                <w:b/>
                                <w:sz w:val="16"/>
                              </w:rPr>
                              <w:t>Health</w:t>
                            </w:r>
                            <w:r w:rsidRPr="00A94762">
                              <w:rPr>
                                <w:b/>
                                <w:spacing w:val="-4"/>
                                <w:sz w:val="16"/>
                              </w:rPr>
                              <w:t xml:space="preserve"> </w:t>
                            </w:r>
                            <w:r w:rsidRPr="00A94762">
                              <w:rPr>
                                <w:b/>
                                <w:sz w:val="16"/>
                              </w:rPr>
                              <w:t>infrastructure</w:t>
                            </w:r>
                          </w:p>
                        </w:txbxContent>
                      </wps:txbx>
                      <wps:bodyPr rot="0" vert="horz" wrap="square" lIns="0" tIns="0" rIns="0" bIns="0" anchor="t" anchorCtr="0" upright="1">
                        <a:noAutofit/>
                      </wps:bodyPr>
                    </wps:wsp>
                  </a:graphicData>
                </a:graphic>
              </wp:inline>
            </w:drawing>
          </mc:Choice>
          <mc:Fallback>
            <w:pict>
              <v:shape w14:anchorId="38F1A86A" id="docshape348" o:spid="_x0000_s1045" type="#_x0000_t202" style="width:516.3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" filled="f" stroked="f">
                <v:textbox inset="0,0,0,0">
                  <w:txbxContent>
                    <w:p w14:paraId="27B1BB0B" w14:textId="77777777" w:rsidR="00B520EA" w:rsidRPr="00A94762" w:rsidRDefault="00B520EA">
                      <w:pPr>
                        <w:spacing w:before="49"/>
                        <w:ind w:left="136"/>
                        <w:rPr>
                          <w:b/>
                          <w:sz w:val="16"/>
                        </w:rPr>
                      </w:pPr>
                      <w:r w:rsidRPr="00A94762">
                        <w:rPr>
                          <w:b/>
                          <w:sz w:val="16"/>
                        </w:rPr>
                        <w:t>Health</w:t>
                      </w:r>
                      <w:r w:rsidRPr="00A94762">
                        <w:rPr>
                          <w:b/>
                          <w:spacing w:val="-4"/>
                          <w:sz w:val="16"/>
                        </w:rPr>
                        <w:t xml:space="preserve"> </w:t>
                      </w:r>
                      <w:r w:rsidRPr="00A94762">
                        <w:rPr>
                          <w:b/>
                          <w:sz w:val="16"/>
                        </w:rPr>
                        <w:t>infrastructure</w:t>
                      </w:r>
                    </w:p>
                  </w:txbxContent>
                </v:textbox>
                <w10:anchorlock/>
              </v:shape>
            </w:pict>
          </mc:Fallback>
        </mc:AlternateContent>
      </w:r>
    </w:p>
    <w:p w14:paraId="4AC50486" w14:textId="77777777" w:rsidR="003E5D9E" w:rsidRDefault="003E5D9E">
      <w:pPr>
        <w:rPr>
          <w:sz w:val="20"/>
        </w:rPr>
        <w:sectPr w:rsidR="003E5D9E">
          <w:pgSz w:w="11910" w:h="16840"/>
          <w:pgMar w:top="780" w:right="600" w:bottom="900" w:left="620" w:header="0" w:footer="707" w:gutter="0"/>
          <w:cols w:space="720"/>
        </w:sectPr>
      </w:pPr>
    </w:p>
    <w:p w14:paraId="034B7807" w14:textId="77777777" w:rsidR="003E5D9E" w:rsidRDefault="00491973">
      <w:pPr>
        <w:pStyle w:val="BodyText"/>
        <w:spacing w:before="21" w:line="261" w:lineRule="auto"/>
        <w:ind w:left="310" w:right="30"/>
      </w:pPr>
      <w:r>
        <w:rPr>
          <w:color w:val="231F20"/>
          <w:spacing w:val="-1"/>
        </w:rPr>
        <w:t xml:space="preserve">Programs </w:t>
      </w:r>
      <w:r>
        <w:rPr>
          <w:color w:val="231F20"/>
        </w:rPr>
        <w:t>and</w:t>
      </w:r>
      <w:r>
        <w:rPr>
          <w:color w:val="231F20"/>
          <w:spacing w:val="-42"/>
        </w:rPr>
        <w:t xml:space="preserve"> </w:t>
      </w:r>
      <w:r>
        <w:rPr>
          <w:color w:val="231F20"/>
        </w:rPr>
        <w:t>projects</w:t>
      </w:r>
    </w:p>
    <w:p w14:paraId="014854E0" w14:textId="77777777" w:rsidR="003E5D9E" w:rsidRDefault="00491973">
      <w:pPr>
        <w:pStyle w:val="BodyText"/>
        <w:spacing w:before="21" w:line="261" w:lineRule="auto"/>
        <w:ind w:left="310" w:right="312"/>
      </w:pPr>
      <w:r>
        <w:br w:type="column"/>
      </w:r>
      <w:r>
        <w:rPr>
          <w:b/>
          <w:color w:val="231F20"/>
          <w:spacing w:val="-1"/>
        </w:rPr>
        <w:t xml:space="preserve">Protecting hospital </w:t>
      </w:r>
      <w:r>
        <w:rPr>
          <w:b/>
          <w:color w:val="231F20"/>
        </w:rPr>
        <w:t xml:space="preserve">electricity supplies </w:t>
      </w:r>
      <w:r>
        <w:rPr>
          <w:color w:val="231F20"/>
        </w:rPr>
        <w:t>The Victorian Health Building Authority is implementing a comprehensive works</w:t>
      </w:r>
      <w:r>
        <w:rPr>
          <w:color w:val="231F20"/>
          <w:spacing w:val="-42"/>
        </w:rPr>
        <w:t xml:space="preserve"> </w:t>
      </w:r>
      <w:r>
        <w:rPr>
          <w:color w:val="231F20"/>
        </w:rPr>
        <w:t>program to ensure emergency diesel generators in Victorian hospitals will: operate automatically in response to a grid</w:t>
      </w:r>
      <w:r>
        <w:rPr>
          <w:color w:val="231F20"/>
          <w:spacing w:val="1"/>
        </w:rPr>
        <w:t xml:space="preserve"> </w:t>
      </w:r>
      <w:r>
        <w:rPr>
          <w:color w:val="231F20"/>
        </w:rPr>
        <w:t>outage; operate in parallel with other emergency generators where applicable; and provide increased reliability during</w:t>
      </w:r>
      <w:r>
        <w:rPr>
          <w:color w:val="231F20"/>
          <w:spacing w:val="1"/>
        </w:rPr>
        <w:t xml:space="preserve"> </w:t>
      </w:r>
      <w:r>
        <w:rPr>
          <w:color w:val="231F20"/>
        </w:rPr>
        <w:t>peak</w:t>
      </w:r>
      <w:r>
        <w:rPr>
          <w:color w:val="231F20"/>
          <w:spacing w:val="-2"/>
        </w:rPr>
        <w:t xml:space="preserve"> </w:t>
      </w:r>
      <w:r>
        <w:rPr>
          <w:color w:val="231F20"/>
        </w:rPr>
        <w:t>summer demand</w:t>
      </w:r>
      <w:r>
        <w:rPr>
          <w:color w:val="231F20"/>
          <w:spacing w:val="-1"/>
        </w:rPr>
        <w:t xml:space="preserve"> </w:t>
      </w:r>
      <w:r>
        <w:rPr>
          <w:color w:val="231F20"/>
        </w:rPr>
        <w:t>periods.</w:t>
      </w:r>
    </w:p>
    <w:p w14:paraId="4EECCEEC" w14:textId="77777777" w:rsidR="003E5D9E" w:rsidRDefault="001954D7">
      <w:pPr>
        <w:pStyle w:val="BodyText"/>
        <w:spacing w:before="2"/>
        <w:rPr>
          <w:sz w:val="8"/>
        </w:rPr>
      </w:pPr>
      <w:r>
        <w:rPr>
          <w:noProof/>
        </w:rPr>
        <mc:AlternateContent>
          <mc:Choice Requires="wps">
            <w:drawing>
              <wp:anchor distT="0" distB="0" distL="0" distR="0" simplePos="0" relativeHeight="487666176" behindDoc="1" locked="0" layoutInCell="1" allowOverlap="1" wp14:anchorId="2E4EE74B" wp14:editId="07347BF3">
                <wp:simplePos x="0" y="0"/>
                <wp:positionH relativeFrom="page">
                  <wp:posOffset>1437005</wp:posOffset>
                </wp:positionH>
                <wp:positionV relativeFrom="paragraph">
                  <wp:posOffset>74930</wp:posOffset>
                </wp:positionV>
                <wp:extent cx="5624830" cy="1270"/>
                <wp:effectExtent l="0" t="0" r="13970" b="11430"/>
                <wp:wrapTopAndBottom/>
                <wp:docPr id="1073747785" name="docshape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4830" cy="1270"/>
                        </a:xfrm>
                        <a:custGeom>
                          <a:avLst/>
                          <a:gdLst>
                            <a:gd name="T0" fmla="*/ 0 w 8858"/>
                            <a:gd name="T1" fmla="*/ 0 h 1270"/>
                            <a:gd name="T2" fmla="*/ 2147483646 w 8858"/>
                            <a:gd name="T3" fmla="*/ 0 h 1270"/>
                            <a:gd name="T4" fmla="*/ 0 60000 65536"/>
                            <a:gd name="T5" fmla="*/ 0 60000 65536"/>
                          </a:gdLst>
                          <a:ahLst/>
                          <a:cxnLst>
                            <a:cxn ang="T4">
                              <a:pos x="T0" y="T1"/>
                            </a:cxn>
                            <a:cxn ang="T5">
                              <a:pos x="T2" y="T3"/>
                            </a:cxn>
                          </a:cxnLst>
                          <a:rect l="0" t="0" r="r" b="b"/>
                          <a:pathLst>
                            <a:path w="8858" h="1270">
                              <a:moveTo>
                                <a:pt x="0" y="0"/>
                              </a:moveTo>
                              <a:lnTo>
                                <a:pt x="8857"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E86BC" id="docshape349" o:spid="_x0000_s1026" style="position:absolute;margin-left:113.15pt;margin-top:5.9pt;width:442.9pt;height:.1pt;z-index:-15650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" path="m,l8857,e" filled="f" strokecolor="#231f20" strokeweight=".25pt">
                <v:path arrowok="t" o:connecttype="custom" o:connectlocs="0,0;2147483646,0" o:connectangles="0,0"/>
                <w10:wrap type="topAndBottom" anchorx="page"/>
              </v:shape>
            </w:pict>
          </mc:Fallback>
        </mc:AlternateContent>
      </w:r>
    </w:p>
    <w:p w14:paraId="6DCB1163" w14:textId="77777777" w:rsidR="003E5D9E" w:rsidRDefault="00491973">
      <w:pPr>
        <w:pStyle w:val="BodyText"/>
        <w:spacing w:before="44" w:line="261" w:lineRule="auto"/>
        <w:ind w:left="310" w:right="522"/>
      </w:pPr>
      <w:r>
        <w:rPr>
          <w:b/>
          <w:color w:val="231F20"/>
        </w:rPr>
        <w:t>Climate</w:t>
      </w:r>
      <w:r>
        <w:rPr>
          <w:b/>
          <w:color w:val="231F20"/>
          <w:spacing w:val="-4"/>
        </w:rPr>
        <w:t xml:space="preserve"> </w:t>
      </w:r>
      <w:r>
        <w:rPr>
          <w:b/>
          <w:color w:val="231F20"/>
        </w:rPr>
        <w:t>risk</w:t>
      </w:r>
      <w:r>
        <w:rPr>
          <w:b/>
          <w:color w:val="231F20"/>
          <w:spacing w:val="-3"/>
        </w:rPr>
        <w:t xml:space="preserve"> </w:t>
      </w:r>
      <w:r>
        <w:rPr>
          <w:b/>
          <w:color w:val="231F20"/>
        </w:rPr>
        <w:t>hazard</w:t>
      </w:r>
      <w:r>
        <w:rPr>
          <w:b/>
          <w:color w:val="231F20"/>
          <w:spacing w:val="-2"/>
        </w:rPr>
        <w:t xml:space="preserve"> </w:t>
      </w:r>
      <w:r>
        <w:rPr>
          <w:b/>
          <w:color w:val="231F20"/>
        </w:rPr>
        <w:t>mapping</w:t>
      </w:r>
      <w:r>
        <w:rPr>
          <w:b/>
          <w:color w:val="231F20"/>
          <w:spacing w:val="-4"/>
        </w:rPr>
        <w:t xml:space="preserve"> </w:t>
      </w:r>
      <w:r>
        <w:rPr>
          <w:color w:val="231F20"/>
        </w:rPr>
        <w:t>The</w:t>
      </w:r>
      <w:r>
        <w:rPr>
          <w:color w:val="231F20"/>
          <w:spacing w:val="-2"/>
        </w:rPr>
        <w:t xml:space="preserve"> </w:t>
      </w:r>
      <w:r>
        <w:rPr>
          <w:color w:val="231F20"/>
        </w:rPr>
        <w:t>Victorian</w:t>
      </w:r>
      <w:r>
        <w:rPr>
          <w:color w:val="231F20"/>
          <w:spacing w:val="-3"/>
        </w:rPr>
        <w:t xml:space="preserve"> </w:t>
      </w:r>
      <w:r>
        <w:rPr>
          <w:color w:val="231F20"/>
        </w:rPr>
        <w:t>Health</w:t>
      </w:r>
      <w:r>
        <w:rPr>
          <w:color w:val="231F20"/>
          <w:spacing w:val="-4"/>
        </w:rPr>
        <w:t xml:space="preserve"> </w:t>
      </w:r>
      <w:r>
        <w:rPr>
          <w:color w:val="231F20"/>
        </w:rPr>
        <w:t>Building</w:t>
      </w:r>
      <w:r>
        <w:rPr>
          <w:color w:val="231F20"/>
          <w:spacing w:val="-11"/>
        </w:rPr>
        <w:t xml:space="preserve"> </w:t>
      </w:r>
      <w:r>
        <w:rPr>
          <w:color w:val="231F20"/>
        </w:rPr>
        <w:t>Authority</w:t>
      </w:r>
      <w:r>
        <w:rPr>
          <w:color w:val="231F20"/>
          <w:spacing w:val="-2"/>
        </w:rPr>
        <w:t xml:space="preserve"> </w:t>
      </w:r>
      <w:r>
        <w:rPr>
          <w:color w:val="231F20"/>
        </w:rPr>
        <w:t>has</w:t>
      </w:r>
      <w:r>
        <w:rPr>
          <w:color w:val="231F20"/>
          <w:spacing w:val="-3"/>
        </w:rPr>
        <w:t xml:space="preserve"> </w:t>
      </w:r>
      <w:r>
        <w:rPr>
          <w:color w:val="231F20"/>
        </w:rPr>
        <w:t>completed</w:t>
      </w:r>
      <w:r>
        <w:rPr>
          <w:color w:val="231F20"/>
          <w:spacing w:val="-3"/>
        </w:rPr>
        <w:t xml:space="preserve"> </w:t>
      </w:r>
      <w:r>
        <w:rPr>
          <w:color w:val="231F20"/>
        </w:rPr>
        <w:t>a</w:t>
      </w:r>
      <w:r>
        <w:rPr>
          <w:color w:val="231F20"/>
          <w:spacing w:val="-3"/>
        </w:rPr>
        <w:t xml:space="preserve"> </w:t>
      </w:r>
      <w:r>
        <w:rPr>
          <w:color w:val="231F20"/>
        </w:rPr>
        <w:t>climate</w:t>
      </w:r>
      <w:r>
        <w:rPr>
          <w:color w:val="231F20"/>
          <w:spacing w:val="-2"/>
        </w:rPr>
        <w:t xml:space="preserve"> </w:t>
      </w:r>
      <w:r>
        <w:rPr>
          <w:color w:val="231F20"/>
        </w:rPr>
        <w:t>risk</w:t>
      </w:r>
      <w:r>
        <w:rPr>
          <w:color w:val="231F20"/>
          <w:spacing w:val="-3"/>
        </w:rPr>
        <w:t xml:space="preserve"> </w:t>
      </w:r>
      <w:r>
        <w:rPr>
          <w:color w:val="231F20"/>
        </w:rPr>
        <w:t>hazard</w:t>
      </w:r>
      <w:r>
        <w:rPr>
          <w:color w:val="231F20"/>
          <w:spacing w:val="-3"/>
        </w:rPr>
        <w:t xml:space="preserve"> </w:t>
      </w:r>
      <w:r>
        <w:rPr>
          <w:color w:val="231F20"/>
        </w:rPr>
        <w:t>mapping</w:t>
      </w:r>
      <w:r>
        <w:rPr>
          <w:color w:val="231F20"/>
          <w:spacing w:val="1"/>
        </w:rPr>
        <w:t xml:space="preserve"> </w:t>
      </w:r>
      <w:r>
        <w:rPr>
          <w:color w:val="231F20"/>
        </w:rPr>
        <w:t>assessment</w:t>
      </w:r>
      <w:r>
        <w:rPr>
          <w:color w:val="231F20"/>
          <w:spacing w:val="-2"/>
        </w:rPr>
        <w:t xml:space="preserve"> </w:t>
      </w:r>
      <w:r>
        <w:rPr>
          <w:color w:val="231F20"/>
        </w:rPr>
        <w:t>for public</w:t>
      </w:r>
      <w:r>
        <w:rPr>
          <w:color w:val="231F20"/>
          <w:spacing w:val="-1"/>
        </w:rPr>
        <w:t xml:space="preserve"> </w:t>
      </w:r>
      <w:r>
        <w:rPr>
          <w:color w:val="231F20"/>
        </w:rPr>
        <w:t>health</w:t>
      </w:r>
      <w:r>
        <w:rPr>
          <w:color w:val="231F20"/>
          <w:spacing w:val="-2"/>
        </w:rPr>
        <w:t xml:space="preserve"> </w:t>
      </w:r>
      <w:r>
        <w:rPr>
          <w:color w:val="231F20"/>
        </w:rPr>
        <w:t>infrastructure.</w:t>
      </w:r>
    </w:p>
    <w:p w14:paraId="2266F203" w14:textId="77777777" w:rsidR="003E5D9E" w:rsidRDefault="001954D7">
      <w:pPr>
        <w:pStyle w:val="BodyText"/>
        <w:spacing w:before="2"/>
        <w:rPr>
          <w:sz w:val="8"/>
        </w:rPr>
      </w:pPr>
      <w:r>
        <w:rPr>
          <w:noProof/>
        </w:rPr>
        <mc:AlternateContent>
          <mc:Choice Requires="wps">
            <w:drawing>
              <wp:anchor distT="0" distB="0" distL="0" distR="0" simplePos="0" relativeHeight="487666688" behindDoc="1" locked="0" layoutInCell="1" allowOverlap="1" wp14:anchorId="5DAA3178" wp14:editId="0383D899">
                <wp:simplePos x="0" y="0"/>
                <wp:positionH relativeFrom="page">
                  <wp:posOffset>1437005</wp:posOffset>
                </wp:positionH>
                <wp:positionV relativeFrom="paragraph">
                  <wp:posOffset>75565</wp:posOffset>
                </wp:positionV>
                <wp:extent cx="5624830" cy="1270"/>
                <wp:effectExtent l="0" t="0" r="13970" b="11430"/>
                <wp:wrapTopAndBottom/>
                <wp:docPr id="1073747784" name="docshape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4830" cy="1270"/>
                        </a:xfrm>
                        <a:custGeom>
                          <a:avLst/>
                          <a:gdLst>
                            <a:gd name="T0" fmla="*/ 0 w 8858"/>
                            <a:gd name="T1" fmla="*/ 0 h 1270"/>
                            <a:gd name="T2" fmla="*/ 2147483646 w 8858"/>
                            <a:gd name="T3" fmla="*/ 0 h 1270"/>
                            <a:gd name="T4" fmla="*/ 0 60000 65536"/>
                            <a:gd name="T5" fmla="*/ 0 60000 65536"/>
                          </a:gdLst>
                          <a:ahLst/>
                          <a:cxnLst>
                            <a:cxn ang="T4">
                              <a:pos x="T0" y="T1"/>
                            </a:cxn>
                            <a:cxn ang="T5">
                              <a:pos x="T2" y="T3"/>
                            </a:cxn>
                          </a:cxnLst>
                          <a:rect l="0" t="0" r="r" b="b"/>
                          <a:pathLst>
                            <a:path w="8858" h="1270">
                              <a:moveTo>
                                <a:pt x="0" y="0"/>
                              </a:moveTo>
                              <a:lnTo>
                                <a:pt x="8857"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EB1A8" id="docshape350" o:spid="_x0000_s1026" style="position:absolute;margin-left:113.15pt;margin-top:5.95pt;width:442.9pt;height:.1pt;z-index:-15649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" path="m,l8857,e" filled="f" strokecolor="#231f20" strokeweight=".25pt">
                <v:path arrowok="t" o:connecttype="custom" o:connectlocs="0,0;2147483646,0" o:connectangles="0,0"/>
                <w10:wrap type="topAndBottom" anchorx="page"/>
              </v:shape>
            </w:pict>
          </mc:Fallback>
        </mc:AlternateContent>
      </w:r>
    </w:p>
    <w:p w14:paraId="625F180F" w14:textId="77777777" w:rsidR="003E5D9E" w:rsidRDefault="00491973">
      <w:pPr>
        <w:spacing w:before="44" w:line="261" w:lineRule="auto"/>
        <w:ind w:left="310" w:right="645"/>
        <w:jc w:val="both"/>
        <w:rPr>
          <w:sz w:val="16"/>
        </w:rPr>
      </w:pPr>
      <w:r>
        <w:rPr>
          <w:b/>
          <w:color w:val="231F20"/>
          <w:sz w:val="16"/>
        </w:rPr>
        <w:t xml:space="preserve">Piloting a regionally relevant climate resilient greening initiative (South West Healthcare) </w:t>
      </w:r>
      <w:r>
        <w:rPr>
          <w:color w:val="231F20"/>
          <w:sz w:val="16"/>
        </w:rPr>
        <w:t>This pilot program is</w:t>
      </w:r>
      <w:r>
        <w:rPr>
          <w:color w:val="231F20"/>
          <w:spacing w:val="-42"/>
          <w:sz w:val="16"/>
        </w:rPr>
        <w:t xml:space="preserve"> </w:t>
      </w:r>
      <w:r>
        <w:rPr>
          <w:color w:val="231F20"/>
          <w:sz w:val="16"/>
        </w:rPr>
        <w:t>designed</w:t>
      </w:r>
      <w:r>
        <w:rPr>
          <w:color w:val="231F20"/>
          <w:spacing w:val="-5"/>
          <w:sz w:val="16"/>
        </w:rPr>
        <w:t xml:space="preserve"> </w:t>
      </w:r>
      <w:r>
        <w:rPr>
          <w:color w:val="231F20"/>
          <w:sz w:val="16"/>
        </w:rPr>
        <w:t>to</w:t>
      </w:r>
      <w:r>
        <w:rPr>
          <w:color w:val="231F20"/>
          <w:spacing w:val="-4"/>
          <w:sz w:val="16"/>
        </w:rPr>
        <w:t xml:space="preserve"> </w:t>
      </w:r>
      <w:r>
        <w:rPr>
          <w:color w:val="231F20"/>
          <w:sz w:val="16"/>
        </w:rPr>
        <w:t>reduce</w:t>
      </w:r>
      <w:r>
        <w:rPr>
          <w:color w:val="231F20"/>
          <w:spacing w:val="-4"/>
          <w:sz w:val="16"/>
        </w:rPr>
        <w:t xml:space="preserve"> </w:t>
      </w:r>
      <w:r>
        <w:rPr>
          <w:color w:val="231F20"/>
          <w:sz w:val="16"/>
        </w:rPr>
        <w:t>the</w:t>
      </w:r>
      <w:r>
        <w:rPr>
          <w:color w:val="231F20"/>
          <w:spacing w:val="-4"/>
          <w:sz w:val="16"/>
        </w:rPr>
        <w:t xml:space="preserve"> </w:t>
      </w:r>
      <w:r>
        <w:rPr>
          <w:color w:val="231F20"/>
          <w:sz w:val="16"/>
        </w:rPr>
        <w:t>urban</w:t>
      </w:r>
      <w:r>
        <w:rPr>
          <w:color w:val="231F20"/>
          <w:spacing w:val="-4"/>
          <w:sz w:val="16"/>
        </w:rPr>
        <w:t xml:space="preserve"> </w:t>
      </w:r>
      <w:r>
        <w:rPr>
          <w:color w:val="231F20"/>
          <w:sz w:val="16"/>
        </w:rPr>
        <w:t>heat</w:t>
      </w:r>
      <w:r>
        <w:rPr>
          <w:color w:val="231F20"/>
          <w:spacing w:val="-5"/>
          <w:sz w:val="16"/>
        </w:rPr>
        <w:t xml:space="preserve"> </w:t>
      </w:r>
      <w:r>
        <w:rPr>
          <w:color w:val="231F20"/>
          <w:sz w:val="16"/>
        </w:rPr>
        <w:t>island</w:t>
      </w:r>
      <w:r>
        <w:rPr>
          <w:color w:val="231F20"/>
          <w:spacing w:val="-5"/>
          <w:sz w:val="16"/>
        </w:rPr>
        <w:t xml:space="preserve"> </w:t>
      </w:r>
      <w:r>
        <w:rPr>
          <w:color w:val="231F20"/>
          <w:sz w:val="16"/>
        </w:rPr>
        <w:t>effect</w:t>
      </w:r>
      <w:r>
        <w:rPr>
          <w:color w:val="231F20"/>
          <w:spacing w:val="-4"/>
          <w:sz w:val="16"/>
        </w:rPr>
        <w:t xml:space="preserve"> </w:t>
      </w:r>
      <w:r>
        <w:rPr>
          <w:color w:val="231F20"/>
          <w:sz w:val="16"/>
        </w:rPr>
        <w:t>around</w:t>
      </w:r>
      <w:r>
        <w:rPr>
          <w:color w:val="231F20"/>
          <w:spacing w:val="-4"/>
          <w:sz w:val="16"/>
        </w:rPr>
        <w:t xml:space="preserve"> </w:t>
      </w:r>
      <w:r>
        <w:rPr>
          <w:color w:val="231F20"/>
          <w:sz w:val="16"/>
        </w:rPr>
        <w:t>Warrnambool</w:t>
      </w:r>
      <w:r>
        <w:rPr>
          <w:color w:val="231F20"/>
          <w:spacing w:val="-5"/>
          <w:sz w:val="16"/>
        </w:rPr>
        <w:t xml:space="preserve"> </w:t>
      </w:r>
      <w:r>
        <w:rPr>
          <w:color w:val="231F20"/>
          <w:sz w:val="16"/>
        </w:rPr>
        <w:t>Hospital</w:t>
      </w:r>
      <w:r>
        <w:rPr>
          <w:color w:val="231F20"/>
          <w:spacing w:val="-5"/>
          <w:sz w:val="16"/>
        </w:rPr>
        <w:t xml:space="preserve"> </w:t>
      </w:r>
      <w:r>
        <w:rPr>
          <w:color w:val="231F20"/>
          <w:sz w:val="16"/>
        </w:rPr>
        <w:t>by</w:t>
      </w:r>
      <w:r>
        <w:rPr>
          <w:color w:val="231F20"/>
          <w:spacing w:val="-4"/>
          <w:sz w:val="16"/>
        </w:rPr>
        <w:t xml:space="preserve"> </w:t>
      </w:r>
      <w:r>
        <w:rPr>
          <w:color w:val="231F20"/>
          <w:sz w:val="16"/>
        </w:rPr>
        <w:t>planting</w:t>
      </w:r>
      <w:r>
        <w:rPr>
          <w:color w:val="231F20"/>
          <w:spacing w:val="-5"/>
          <w:sz w:val="16"/>
        </w:rPr>
        <w:t xml:space="preserve"> </w:t>
      </w:r>
      <w:r>
        <w:rPr>
          <w:color w:val="231F20"/>
          <w:sz w:val="16"/>
        </w:rPr>
        <w:t>vegetation.</w:t>
      </w:r>
      <w:r>
        <w:rPr>
          <w:color w:val="231F20"/>
          <w:spacing w:val="-7"/>
          <w:sz w:val="16"/>
        </w:rPr>
        <w:t xml:space="preserve"> </w:t>
      </w:r>
      <w:r>
        <w:rPr>
          <w:color w:val="231F20"/>
          <w:sz w:val="16"/>
        </w:rPr>
        <w:t>The</w:t>
      </w:r>
      <w:r>
        <w:rPr>
          <w:color w:val="231F20"/>
          <w:spacing w:val="-3"/>
          <w:sz w:val="16"/>
        </w:rPr>
        <w:t xml:space="preserve"> </w:t>
      </w:r>
      <w:r>
        <w:rPr>
          <w:color w:val="231F20"/>
          <w:sz w:val="16"/>
        </w:rPr>
        <w:t>program</w:t>
      </w:r>
      <w:r>
        <w:rPr>
          <w:color w:val="231F20"/>
          <w:spacing w:val="-5"/>
          <w:sz w:val="16"/>
        </w:rPr>
        <w:t xml:space="preserve"> </w:t>
      </w:r>
      <w:r>
        <w:rPr>
          <w:color w:val="231F20"/>
          <w:sz w:val="16"/>
        </w:rPr>
        <w:t>is</w:t>
      </w:r>
      <w:r>
        <w:rPr>
          <w:color w:val="231F20"/>
          <w:spacing w:val="1"/>
          <w:sz w:val="16"/>
        </w:rPr>
        <w:t xml:space="preserve"> </w:t>
      </w:r>
      <w:r>
        <w:rPr>
          <w:color w:val="231F20"/>
          <w:sz w:val="16"/>
        </w:rPr>
        <w:t>funded</w:t>
      </w:r>
      <w:r>
        <w:rPr>
          <w:color w:val="231F20"/>
          <w:spacing w:val="-1"/>
          <w:sz w:val="16"/>
        </w:rPr>
        <w:t xml:space="preserve"> </w:t>
      </w:r>
      <w:r>
        <w:rPr>
          <w:color w:val="231F20"/>
          <w:sz w:val="16"/>
        </w:rPr>
        <w:t>with</w:t>
      </w:r>
      <w:r>
        <w:rPr>
          <w:color w:val="231F20"/>
          <w:spacing w:val="-2"/>
          <w:sz w:val="16"/>
        </w:rPr>
        <w:t xml:space="preserve"> </w:t>
      </w:r>
      <w:r>
        <w:rPr>
          <w:color w:val="231F20"/>
          <w:sz w:val="16"/>
        </w:rPr>
        <w:t>a</w:t>
      </w:r>
      <w:r>
        <w:rPr>
          <w:color w:val="231F20"/>
          <w:spacing w:val="-1"/>
          <w:sz w:val="16"/>
        </w:rPr>
        <w:t xml:space="preserve"> </w:t>
      </w:r>
      <w:r>
        <w:rPr>
          <w:color w:val="231F20"/>
          <w:sz w:val="16"/>
        </w:rPr>
        <w:t>Department</w:t>
      </w:r>
      <w:r>
        <w:rPr>
          <w:color w:val="231F20"/>
          <w:spacing w:val="-2"/>
          <w:sz w:val="16"/>
        </w:rPr>
        <w:t xml:space="preserve"> </w:t>
      </w:r>
      <w:r>
        <w:rPr>
          <w:color w:val="231F20"/>
          <w:sz w:val="16"/>
        </w:rPr>
        <w:t>of</w:t>
      </w:r>
      <w:r>
        <w:rPr>
          <w:color w:val="231F20"/>
          <w:spacing w:val="-2"/>
          <w:sz w:val="16"/>
        </w:rPr>
        <w:t xml:space="preserve"> </w:t>
      </w:r>
      <w:r>
        <w:rPr>
          <w:color w:val="231F20"/>
          <w:sz w:val="16"/>
        </w:rPr>
        <w:t>Health</w:t>
      </w:r>
      <w:r>
        <w:rPr>
          <w:color w:val="231F20"/>
          <w:spacing w:val="-1"/>
          <w:sz w:val="16"/>
        </w:rPr>
        <w:t xml:space="preserve"> </w:t>
      </w:r>
      <w:r>
        <w:rPr>
          <w:color w:val="231F20"/>
          <w:sz w:val="16"/>
        </w:rPr>
        <w:t>environmental</w:t>
      </w:r>
      <w:r>
        <w:rPr>
          <w:color w:val="231F20"/>
          <w:spacing w:val="-2"/>
          <w:sz w:val="16"/>
        </w:rPr>
        <w:t xml:space="preserve"> </w:t>
      </w:r>
      <w:r>
        <w:rPr>
          <w:color w:val="231F20"/>
          <w:sz w:val="16"/>
        </w:rPr>
        <w:t>sustainability</w:t>
      </w:r>
      <w:r>
        <w:rPr>
          <w:color w:val="231F20"/>
          <w:spacing w:val="-1"/>
          <w:sz w:val="16"/>
        </w:rPr>
        <w:t xml:space="preserve"> </w:t>
      </w:r>
      <w:r>
        <w:rPr>
          <w:color w:val="231F20"/>
          <w:sz w:val="16"/>
        </w:rPr>
        <w:t>innovation</w:t>
      </w:r>
      <w:r>
        <w:rPr>
          <w:color w:val="231F20"/>
          <w:spacing w:val="-1"/>
          <w:sz w:val="16"/>
        </w:rPr>
        <w:t xml:space="preserve"> </w:t>
      </w:r>
      <w:r>
        <w:rPr>
          <w:color w:val="231F20"/>
          <w:sz w:val="16"/>
        </w:rPr>
        <w:t>grant.</w:t>
      </w:r>
    </w:p>
    <w:p w14:paraId="752ACF6A" w14:textId="77777777" w:rsidR="003E5D9E" w:rsidRDefault="001954D7">
      <w:pPr>
        <w:pStyle w:val="BodyText"/>
        <w:spacing w:before="2"/>
        <w:rPr>
          <w:sz w:val="8"/>
        </w:rPr>
      </w:pPr>
      <w:r>
        <w:rPr>
          <w:noProof/>
        </w:rPr>
        <mc:AlternateContent>
          <mc:Choice Requires="wps">
            <w:drawing>
              <wp:anchor distT="0" distB="0" distL="0" distR="0" simplePos="0" relativeHeight="487667200" behindDoc="1" locked="0" layoutInCell="1" allowOverlap="1" wp14:anchorId="13E27116" wp14:editId="74190559">
                <wp:simplePos x="0" y="0"/>
                <wp:positionH relativeFrom="page">
                  <wp:posOffset>1437005</wp:posOffset>
                </wp:positionH>
                <wp:positionV relativeFrom="paragraph">
                  <wp:posOffset>74930</wp:posOffset>
                </wp:positionV>
                <wp:extent cx="5624830" cy="1270"/>
                <wp:effectExtent l="0" t="0" r="13970" b="11430"/>
                <wp:wrapTopAndBottom/>
                <wp:docPr id="1073747783" name="docshape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4830" cy="1270"/>
                        </a:xfrm>
                        <a:custGeom>
                          <a:avLst/>
                          <a:gdLst>
                            <a:gd name="T0" fmla="*/ 0 w 8858"/>
                            <a:gd name="T1" fmla="*/ 0 h 1270"/>
                            <a:gd name="T2" fmla="*/ 2147483646 w 8858"/>
                            <a:gd name="T3" fmla="*/ 0 h 1270"/>
                            <a:gd name="T4" fmla="*/ 0 60000 65536"/>
                            <a:gd name="T5" fmla="*/ 0 60000 65536"/>
                          </a:gdLst>
                          <a:ahLst/>
                          <a:cxnLst>
                            <a:cxn ang="T4">
                              <a:pos x="T0" y="T1"/>
                            </a:cxn>
                            <a:cxn ang="T5">
                              <a:pos x="T2" y="T3"/>
                            </a:cxn>
                          </a:cxnLst>
                          <a:rect l="0" t="0" r="r" b="b"/>
                          <a:pathLst>
                            <a:path w="8858" h="1270">
                              <a:moveTo>
                                <a:pt x="0" y="0"/>
                              </a:moveTo>
                              <a:lnTo>
                                <a:pt x="8857"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B5ED8" id="docshape351" o:spid="_x0000_s1026" style="position:absolute;margin-left:113.15pt;margin-top:5.9pt;width:442.9pt;height:.1pt;z-index:-15649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" path="m,l8857,e" filled="f" strokecolor="#231f20" strokeweight=".25pt">
                <v:path arrowok="t" o:connecttype="custom" o:connectlocs="0,0;2147483646,0" o:connectangles="0,0"/>
                <w10:wrap type="topAndBottom" anchorx="page"/>
              </v:shape>
            </w:pict>
          </mc:Fallback>
        </mc:AlternateContent>
      </w:r>
    </w:p>
    <w:p w14:paraId="0663F8CB" w14:textId="77777777" w:rsidR="003E5D9E" w:rsidRDefault="00491973">
      <w:pPr>
        <w:spacing w:before="44" w:line="261" w:lineRule="auto"/>
        <w:ind w:left="310" w:right="684"/>
        <w:jc w:val="both"/>
        <w:rPr>
          <w:i/>
          <w:sz w:val="16"/>
        </w:rPr>
      </w:pPr>
      <w:r>
        <w:rPr>
          <w:b/>
          <w:color w:val="231F20"/>
          <w:sz w:val="16"/>
        </w:rPr>
        <w:t xml:space="preserve">Health Sector Resilience Plan </w:t>
      </w:r>
      <w:r>
        <w:rPr>
          <w:color w:val="231F20"/>
          <w:sz w:val="16"/>
        </w:rPr>
        <w:t>The Department of Health reports annually, in line with this plan, on the resilience of</w:t>
      </w:r>
      <w:r>
        <w:rPr>
          <w:color w:val="231F20"/>
          <w:spacing w:val="-43"/>
          <w:sz w:val="16"/>
        </w:rPr>
        <w:t xml:space="preserve"> </w:t>
      </w:r>
      <w:r>
        <w:rPr>
          <w:color w:val="231F20"/>
          <w:sz w:val="16"/>
        </w:rPr>
        <w:t>the</w:t>
      </w:r>
      <w:r>
        <w:rPr>
          <w:color w:val="231F20"/>
          <w:spacing w:val="-3"/>
          <w:sz w:val="16"/>
        </w:rPr>
        <w:t xml:space="preserve"> </w:t>
      </w:r>
      <w:r>
        <w:rPr>
          <w:color w:val="231F20"/>
          <w:sz w:val="16"/>
        </w:rPr>
        <w:t>Victorian</w:t>
      </w:r>
      <w:r>
        <w:rPr>
          <w:color w:val="231F20"/>
          <w:spacing w:val="-4"/>
          <w:sz w:val="16"/>
        </w:rPr>
        <w:t xml:space="preserve"> </w:t>
      </w:r>
      <w:r>
        <w:rPr>
          <w:color w:val="231F20"/>
          <w:sz w:val="16"/>
        </w:rPr>
        <w:t>health</w:t>
      </w:r>
      <w:r>
        <w:rPr>
          <w:color w:val="231F20"/>
          <w:spacing w:val="-4"/>
          <w:sz w:val="16"/>
        </w:rPr>
        <w:t xml:space="preserve"> </w:t>
      </w:r>
      <w:r>
        <w:rPr>
          <w:color w:val="231F20"/>
          <w:sz w:val="16"/>
        </w:rPr>
        <w:t>sector.</w:t>
      </w:r>
      <w:r>
        <w:rPr>
          <w:color w:val="231F20"/>
          <w:spacing w:val="-6"/>
          <w:sz w:val="16"/>
        </w:rPr>
        <w:t xml:space="preserve"> </w:t>
      </w:r>
      <w:r>
        <w:rPr>
          <w:color w:val="231F20"/>
          <w:sz w:val="16"/>
        </w:rPr>
        <w:t>This</w:t>
      </w:r>
      <w:r>
        <w:rPr>
          <w:color w:val="231F20"/>
          <w:spacing w:val="-3"/>
          <w:sz w:val="16"/>
        </w:rPr>
        <w:t xml:space="preserve"> </w:t>
      </w:r>
      <w:r>
        <w:rPr>
          <w:color w:val="231F20"/>
          <w:sz w:val="16"/>
        </w:rPr>
        <w:t>plan</w:t>
      </w:r>
      <w:r>
        <w:rPr>
          <w:color w:val="231F20"/>
          <w:spacing w:val="-3"/>
          <w:sz w:val="16"/>
        </w:rPr>
        <w:t xml:space="preserve"> </w:t>
      </w:r>
      <w:r>
        <w:rPr>
          <w:color w:val="231F20"/>
          <w:sz w:val="16"/>
        </w:rPr>
        <w:t>is</w:t>
      </w:r>
      <w:r>
        <w:rPr>
          <w:color w:val="231F20"/>
          <w:spacing w:val="-4"/>
          <w:sz w:val="16"/>
        </w:rPr>
        <w:t xml:space="preserve"> </w:t>
      </w:r>
      <w:r>
        <w:rPr>
          <w:color w:val="231F20"/>
          <w:sz w:val="16"/>
        </w:rPr>
        <w:t>prepared</w:t>
      </w:r>
      <w:r>
        <w:rPr>
          <w:color w:val="231F20"/>
          <w:spacing w:val="-4"/>
          <w:sz w:val="16"/>
        </w:rPr>
        <w:t xml:space="preserve"> </w:t>
      </w:r>
      <w:r>
        <w:rPr>
          <w:color w:val="231F20"/>
          <w:sz w:val="16"/>
        </w:rPr>
        <w:t>in</w:t>
      </w:r>
      <w:r>
        <w:rPr>
          <w:color w:val="231F20"/>
          <w:spacing w:val="-4"/>
          <w:sz w:val="16"/>
        </w:rPr>
        <w:t xml:space="preserve"> </w:t>
      </w:r>
      <w:r>
        <w:rPr>
          <w:color w:val="231F20"/>
          <w:sz w:val="16"/>
        </w:rPr>
        <w:t>collaboration</w:t>
      </w:r>
      <w:r>
        <w:rPr>
          <w:color w:val="231F20"/>
          <w:spacing w:val="-3"/>
          <w:sz w:val="16"/>
        </w:rPr>
        <w:t xml:space="preserve"> </w:t>
      </w:r>
      <w:r>
        <w:rPr>
          <w:color w:val="231F20"/>
          <w:sz w:val="16"/>
        </w:rPr>
        <w:t>with</w:t>
      </w:r>
      <w:r>
        <w:rPr>
          <w:color w:val="231F20"/>
          <w:spacing w:val="-4"/>
          <w:sz w:val="16"/>
        </w:rPr>
        <w:t xml:space="preserve"> </w:t>
      </w:r>
      <w:r>
        <w:rPr>
          <w:color w:val="231F20"/>
          <w:sz w:val="16"/>
        </w:rPr>
        <w:t>key</w:t>
      </w:r>
      <w:r>
        <w:rPr>
          <w:color w:val="231F20"/>
          <w:spacing w:val="-3"/>
          <w:sz w:val="16"/>
        </w:rPr>
        <w:t xml:space="preserve"> </w:t>
      </w:r>
      <w:r>
        <w:rPr>
          <w:color w:val="231F20"/>
          <w:sz w:val="16"/>
        </w:rPr>
        <w:t>health</w:t>
      </w:r>
      <w:r>
        <w:rPr>
          <w:color w:val="231F20"/>
          <w:spacing w:val="-3"/>
          <w:sz w:val="16"/>
        </w:rPr>
        <w:t xml:space="preserve"> </w:t>
      </w:r>
      <w:r>
        <w:rPr>
          <w:color w:val="231F20"/>
          <w:sz w:val="16"/>
        </w:rPr>
        <w:t>sector</w:t>
      </w:r>
      <w:r>
        <w:rPr>
          <w:color w:val="231F20"/>
          <w:spacing w:val="-3"/>
          <w:sz w:val="16"/>
        </w:rPr>
        <w:t xml:space="preserve"> </w:t>
      </w:r>
      <w:r>
        <w:rPr>
          <w:color w:val="231F20"/>
          <w:sz w:val="16"/>
        </w:rPr>
        <w:t>stakeholders</w:t>
      </w:r>
      <w:r>
        <w:rPr>
          <w:color w:val="231F20"/>
          <w:spacing w:val="-3"/>
          <w:sz w:val="16"/>
        </w:rPr>
        <w:t xml:space="preserve"> </w:t>
      </w:r>
      <w:r>
        <w:rPr>
          <w:color w:val="231F20"/>
          <w:sz w:val="16"/>
        </w:rPr>
        <w:t>and</w:t>
      </w:r>
      <w:r>
        <w:rPr>
          <w:color w:val="231F20"/>
          <w:spacing w:val="-4"/>
          <w:sz w:val="16"/>
        </w:rPr>
        <w:t xml:space="preserve"> </w:t>
      </w:r>
      <w:r>
        <w:rPr>
          <w:color w:val="231F20"/>
          <w:sz w:val="16"/>
        </w:rPr>
        <w:t>informs</w:t>
      </w:r>
      <w:r>
        <w:rPr>
          <w:color w:val="231F20"/>
          <w:spacing w:val="-4"/>
          <w:sz w:val="16"/>
        </w:rPr>
        <w:t xml:space="preserve"> </w:t>
      </w:r>
      <w:r>
        <w:rPr>
          <w:color w:val="231F20"/>
          <w:sz w:val="16"/>
        </w:rPr>
        <w:t>the</w:t>
      </w:r>
      <w:r>
        <w:rPr>
          <w:color w:val="231F20"/>
          <w:spacing w:val="1"/>
          <w:sz w:val="16"/>
        </w:rPr>
        <w:t xml:space="preserve"> </w:t>
      </w:r>
      <w:r>
        <w:rPr>
          <w:color w:val="231F20"/>
          <w:sz w:val="16"/>
        </w:rPr>
        <w:t>development</w:t>
      </w:r>
      <w:r>
        <w:rPr>
          <w:color w:val="231F20"/>
          <w:spacing w:val="-2"/>
          <w:sz w:val="16"/>
        </w:rPr>
        <w:t xml:space="preserve"> </w:t>
      </w:r>
      <w:r>
        <w:rPr>
          <w:color w:val="231F20"/>
          <w:sz w:val="16"/>
        </w:rPr>
        <w:t>of</w:t>
      </w:r>
      <w:r>
        <w:rPr>
          <w:color w:val="231F20"/>
          <w:spacing w:val="-1"/>
          <w:sz w:val="16"/>
        </w:rPr>
        <w:t xml:space="preserve"> </w:t>
      </w:r>
      <w:r>
        <w:rPr>
          <w:i/>
          <w:color w:val="231F20"/>
          <w:sz w:val="16"/>
        </w:rPr>
        <w:t>Victoria’s Critical</w:t>
      </w:r>
      <w:r>
        <w:rPr>
          <w:i/>
          <w:color w:val="231F20"/>
          <w:spacing w:val="-2"/>
          <w:sz w:val="16"/>
        </w:rPr>
        <w:t xml:space="preserve"> </w:t>
      </w:r>
      <w:r>
        <w:rPr>
          <w:i/>
          <w:color w:val="231F20"/>
          <w:sz w:val="16"/>
        </w:rPr>
        <w:t>Infrastructure</w:t>
      </w:r>
      <w:r>
        <w:rPr>
          <w:i/>
          <w:color w:val="231F20"/>
          <w:spacing w:val="-7"/>
          <w:sz w:val="16"/>
        </w:rPr>
        <w:t xml:space="preserve"> </w:t>
      </w:r>
      <w:r>
        <w:rPr>
          <w:i/>
          <w:color w:val="231F20"/>
          <w:sz w:val="16"/>
        </w:rPr>
        <w:t>All Sectors</w:t>
      </w:r>
      <w:r>
        <w:rPr>
          <w:i/>
          <w:color w:val="231F20"/>
          <w:spacing w:val="-1"/>
          <w:sz w:val="16"/>
        </w:rPr>
        <w:t xml:space="preserve"> </w:t>
      </w:r>
      <w:r>
        <w:rPr>
          <w:i/>
          <w:color w:val="231F20"/>
          <w:sz w:val="16"/>
        </w:rPr>
        <w:t>Resilience</w:t>
      </w:r>
      <w:r>
        <w:rPr>
          <w:i/>
          <w:color w:val="231F20"/>
          <w:spacing w:val="-2"/>
          <w:sz w:val="16"/>
        </w:rPr>
        <w:t xml:space="preserve"> </w:t>
      </w:r>
      <w:r>
        <w:rPr>
          <w:i/>
          <w:color w:val="231F20"/>
          <w:sz w:val="16"/>
        </w:rPr>
        <w:t>Report.</w:t>
      </w:r>
    </w:p>
    <w:p w14:paraId="444C2AC9" w14:textId="77777777" w:rsidR="003E5D9E" w:rsidRDefault="003E5D9E">
      <w:pPr>
        <w:spacing w:line="261" w:lineRule="auto"/>
        <w:jc w:val="both"/>
        <w:rPr>
          <w:sz w:val="16"/>
        </w:rPr>
        <w:sectPr w:rsidR="003E5D9E">
          <w:type w:val="continuous"/>
          <w:pgSz w:w="11910" w:h="16840"/>
          <w:pgMar w:top="1580" w:right="600" w:bottom="280" w:left="620" w:header="0" w:footer="707" w:gutter="0"/>
          <w:cols w:num="2" w:space="720" w:equalWidth="0">
            <w:col w:w="1356" w:space="113"/>
            <w:col w:w="9221"/>
          </w:cols>
        </w:sectPr>
      </w:pPr>
    </w:p>
    <w:p w14:paraId="39122CD9" w14:textId="77777777" w:rsidR="003E5D9E" w:rsidRDefault="003E5D9E">
      <w:pPr>
        <w:pStyle w:val="BodyText"/>
        <w:rPr>
          <w:i/>
          <w:sz w:val="20"/>
        </w:rPr>
      </w:pPr>
    </w:p>
    <w:p w14:paraId="094F53C8" w14:textId="77777777" w:rsidR="003E5D9E" w:rsidRDefault="003E5D9E">
      <w:pPr>
        <w:pStyle w:val="BodyText"/>
        <w:spacing w:before="10"/>
        <w:rPr>
          <w:i/>
          <w:sz w:val="19"/>
        </w:rPr>
      </w:pPr>
    </w:p>
    <w:p w14:paraId="434DD60E" w14:textId="77777777" w:rsidR="003E5D9E" w:rsidRDefault="001954D7">
      <w:pPr>
        <w:pStyle w:val="BodyText"/>
        <w:ind w:left="173"/>
        <w:rPr>
          <w:sz w:val="20"/>
        </w:rPr>
      </w:pPr>
      <w:r>
        <w:rPr>
          <w:noProof/>
          <w:sz w:val="20"/>
        </w:rPr>
        <mc:AlternateContent>
          <mc:Choice Requires="wps">
            <w:drawing>
              <wp:inline distT="0" distB="0" distL="0" distR="0" wp14:anchorId="22CF7B10" wp14:editId="755C19D2">
                <wp:extent cx="6539865" cy="245110"/>
                <wp:effectExtent l="0" t="0" r="13335" b="2540"/>
                <wp:docPr id="1073747782" name="docshape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39865" cy="245110"/>
                        </a:xfrm>
                        <a:prstGeom prst="rect">
                          <a:avLst/>
                        </a:prstGeom>
                        <a:noFill/>
                        <a:ln>
                          <a:noFill/>
                        </a:ln>
                      </wps:spPr>
                      <wps:txbx>
                        <w:txbxContent>
                          <w:p w14:paraId="7ACF3177" w14:textId="77777777" w:rsidR="00B520EA" w:rsidRPr="00A94762" w:rsidRDefault="00B520EA">
                            <w:pPr>
                              <w:spacing w:before="46"/>
                              <w:ind w:left="136"/>
                              <w:rPr>
                                <w:b/>
                                <w:sz w:val="16"/>
                              </w:rPr>
                            </w:pPr>
                            <w:r w:rsidRPr="00A94762">
                              <w:rPr>
                                <w:b/>
                                <w:sz w:val="16"/>
                              </w:rPr>
                              <w:t>Social housing infrastructure</w:t>
                            </w:r>
                          </w:p>
                        </w:txbxContent>
                      </wps:txbx>
                      <wps:bodyPr rot="0" vert="horz" wrap="square" lIns="0" tIns="0" rIns="0" bIns="0" anchor="t" anchorCtr="0" upright="1">
                        <a:noAutofit/>
                      </wps:bodyPr>
                    </wps:wsp>
                  </a:graphicData>
                </a:graphic>
              </wp:inline>
            </w:drawing>
          </mc:Choice>
          <mc:Fallback>
            <w:pict>
              <v:shape w14:anchorId="22CF7B10" id="docshape352" o:spid="_x0000_s1046" type="#_x0000_t202" style="width:514.95pt;height:1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" filled="f" stroked="f">
                <v:textbox inset="0,0,0,0">
                  <w:txbxContent>
                    <w:p w14:paraId="7ACF3177" w14:textId="77777777" w:rsidR="00B520EA" w:rsidRPr="00A94762" w:rsidRDefault="00B520EA">
                      <w:pPr>
                        <w:spacing w:before="46"/>
                        <w:ind w:left="136"/>
                        <w:rPr>
                          <w:b/>
                          <w:sz w:val="16"/>
                        </w:rPr>
                      </w:pPr>
                      <w:r w:rsidRPr="00A94762">
                        <w:rPr>
                          <w:b/>
                          <w:sz w:val="16"/>
                        </w:rPr>
                        <w:t>Social housing infrastructure</w:t>
                      </w:r>
                    </w:p>
                  </w:txbxContent>
                </v:textbox>
                <w10:anchorlock/>
              </v:shape>
            </w:pict>
          </mc:Fallback>
        </mc:AlternateContent>
      </w:r>
    </w:p>
    <w:p w14:paraId="1C19ABFB" w14:textId="77777777" w:rsidR="003E5D9E" w:rsidRDefault="003E5D9E">
      <w:pPr>
        <w:rPr>
          <w:sz w:val="20"/>
        </w:rPr>
        <w:sectPr w:rsidR="003E5D9E">
          <w:type w:val="continuous"/>
          <w:pgSz w:w="11910" w:h="16840"/>
          <w:pgMar w:top="1580" w:right="600" w:bottom="280" w:left="620" w:header="0" w:footer="707" w:gutter="0"/>
          <w:cols w:space="720"/>
        </w:sectPr>
      </w:pPr>
    </w:p>
    <w:p w14:paraId="1FE78E4F" w14:textId="77777777" w:rsidR="003E5D9E" w:rsidRDefault="00491973">
      <w:pPr>
        <w:pStyle w:val="BodyText"/>
        <w:spacing w:before="24" w:line="261" w:lineRule="auto"/>
        <w:ind w:left="310" w:right="30"/>
      </w:pPr>
      <w:r>
        <w:rPr>
          <w:color w:val="231F20"/>
          <w:spacing w:val="-1"/>
        </w:rPr>
        <w:t xml:space="preserve">Programs </w:t>
      </w:r>
      <w:r>
        <w:rPr>
          <w:color w:val="231F20"/>
        </w:rPr>
        <w:t>and</w:t>
      </w:r>
      <w:r>
        <w:rPr>
          <w:color w:val="231F20"/>
          <w:spacing w:val="-42"/>
        </w:rPr>
        <w:t xml:space="preserve"> </w:t>
      </w:r>
      <w:r>
        <w:rPr>
          <w:color w:val="231F20"/>
        </w:rPr>
        <w:t>projects</w:t>
      </w:r>
    </w:p>
    <w:p w14:paraId="114B232D" w14:textId="77777777" w:rsidR="003E5D9E" w:rsidRDefault="00491973">
      <w:pPr>
        <w:spacing w:before="24" w:line="261" w:lineRule="auto"/>
        <w:ind w:left="310" w:right="395"/>
        <w:rPr>
          <w:sz w:val="16"/>
        </w:rPr>
      </w:pPr>
      <w:r>
        <w:br w:type="column"/>
      </w:r>
      <w:r>
        <w:rPr>
          <w:b/>
          <w:color w:val="231F20"/>
          <w:sz w:val="16"/>
        </w:rPr>
        <w:t xml:space="preserve">Social housing infrastructure climate-related hazard risk assessments </w:t>
      </w:r>
      <w:r>
        <w:rPr>
          <w:color w:val="231F20"/>
          <w:sz w:val="16"/>
        </w:rPr>
        <w:t>Assessment outcomes inform strategic asset</w:t>
      </w:r>
      <w:r>
        <w:rPr>
          <w:color w:val="231F20"/>
          <w:spacing w:val="-42"/>
          <w:sz w:val="16"/>
        </w:rPr>
        <w:t xml:space="preserve"> </w:t>
      </w:r>
      <w:r>
        <w:rPr>
          <w:color w:val="231F20"/>
          <w:sz w:val="16"/>
        </w:rPr>
        <w:t>management</w:t>
      </w:r>
      <w:r>
        <w:rPr>
          <w:color w:val="231F20"/>
          <w:spacing w:val="-1"/>
          <w:sz w:val="16"/>
        </w:rPr>
        <w:t xml:space="preserve"> </w:t>
      </w:r>
      <w:r>
        <w:rPr>
          <w:color w:val="231F20"/>
          <w:sz w:val="16"/>
        </w:rPr>
        <w:t>decisions.</w:t>
      </w:r>
    </w:p>
    <w:p w14:paraId="0A912ADA" w14:textId="77777777" w:rsidR="003E5D9E" w:rsidRDefault="001954D7">
      <w:pPr>
        <w:pStyle w:val="BodyText"/>
        <w:spacing w:before="3"/>
        <w:rPr>
          <w:sz w:val="8"/>
        </w:rPr>
      </w:pPr>
      <w:r>
        <w:rPr>
          <w:noProof/>
        </w:rPr>
        <mc:AlternateContent>
          <mc:Choice Requires="wps">
            <w:drawing>
              <wp:anchor distT="0" distB="0" distL="0" distR="0" simplePos="0" relativeHeight="487668224" behindDoc="1" locked="0" layoutInCell="1" allowOverlap="1" wp14:anchorId="31E9B699" wp14:editId="37E3837C">
                <wp:simplePos x="0" y="0"/>
                <wp:positionH relativeFrom="page">
                  <wp:posOffset>1399540</wp:posOffset>
                </wp:positionH>
                <wp:positionV relativeFrom="paragraph">
                  <wp:posOffset>75565</wp:posOffset>
                </wp:positionV>
                <wp:extent cx="5644515" cy="1270"/>
                <wp:effectExtent l="0" t="0" r="6985" b="11430"/>
                <wp:wrapTopAndBottom/>
                <wp:docPr id="1073747781" name="docshape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4515" cy="1270"/>
                        </a:xfrm>
                        <a:custGeom>
                          <a:avLst/>
                          <a:gdLst>
                            <a:gd name="T0" fmla="*/ 0 w 8889"/>
                            <a:gd name="T1" fmla="*/ 0 h 1270"/>
                            <a:gd name="T2" fmla="*/ 2147483646 w 8889"/>
                            <a:gd name="T3" fmla="*/ 0 h 1270"/>
                            <a:gd name="T4" fmla="*/ 0 60000 65536"/>
                            <a:gd name="T5" fmla="*/ 0 60000 65536"/>
                          </a:gdLst>
                          <a:ahLst/>
                          <a:cxnLst>
                            <a:cxn ang="T4">
                              <a:pos x="T0" y="T1"/>
                            </a:cxn>
                            <a:cxn ang="T5">
                              <a:pos x="T2" y="T3"/>
                            </a:cxn>
                          </a:cxnLst>
                          <a:rect l="0" t="0" r="r" b="b"/>
                          <a:pathLst>
                            <a:path w="8889" h="1270">
                              <a:moveTo>
                                <a:pt x="0" y="0"/>
                              </a:moveTo>
                              <a:lnTo>
                                <a:pt x="8888"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E0E56" id="docshape353" o:spid="_x0000_s1026" style="position:absolute;margin-left:110.2pt;margin-top:5.95pt;width:444.45pt;height:.1pt;z-index:-15648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" path="m,l8888,e" filled="f" strokecolor="#231f20" strokeweight=".25pt">
                <v:path arrowok="t" o:connecttype="custom" o:connectlocs="0,0;2147483646,0" o:connectangles="0,0"/>
                <w10:wrap type="topAndBottom" anchorx="page"/>
              </v:shape>
            </w:pict>
          </mc:Fallback>
        </mc:AlternateContent>
      </w:r>
    </w:p>
    <w:p w14:paraId="7E2594D4" w14:textId="77777777" w:rsidR="003E5D9E" w:rsidRDefault="00491973">
      <w:pPr>
        <w:spacing w:before="44" w:line="261" w:lineRule="auto"/>
        <w:ind w:left="310" w:right="328"/>
        <w:rPr>
          <w:sz w:val="16"/>
        </w:rPr>
      </w:pPr>
      <w:r>
        <w:rPr>
          <w:b/>
          <w:color w:val="231F20"/>
          <w:sz w:val="16"/>
        </w:rPr>
        <w:t>Minimum</w:t>
      </w:r>
      <w:r>
        <w:rPr>
          <w:b/>
          <w:color w:val="231F20"/>
          <w:spacing w:val="-4"/>
          <w:sz w:val="16"/>
        </w:rPr>
        <w:t xml:space="preserve"> </w:t>
      </w:r>
      <w:r>
        <w:rPr>
          <w:b/>
          <w:color w:val="231F20"/>
          <w:sz w:val="16"/>
        </w:rPr>
        <w:t>average</w:t>
      </w:r>
      <w:r>
        <w:rPr>
          <w:b/>
          <w:color w:val="231F20"/>
          <w:spacing w:val="-5"/>
          <w:sz w:val="16"/>
        </w:rPr>
        <w:t xml:space="preserve"> </w:t>
      </w:r>
      <w:r>
        <w:rPr>
          <w:b/>
          <w:color w:val="231F20"/>
          <w:sz w:val="16"/>
        </w:rPr>
        <w:t>7-star</w:t>
      </w:r>
      <w:r>
        <w:rPr>
          <w:b/>
          <w:color w:val="231F20"/>
          <w:spacing w:val="-5"/>
          <w:sz w:val="16"/>
        </w:rPr>
        <w:t xml:space="preserve"> </w:t>
      </w:r>
      <w:proofErr w:type="spellStart"/>
      <w:r>
        <w:rPr>
          <w:b/>
          <w:color w:val="231F20"/>
          <w:sz w:val="16"/>
        </w:rPr>
        <w:t>NatHERS</w:t>
      </w:r>
      <w:proofErr w:type="spellEnd"/>
      <w:r>
        <w:rPr>
          <w:b/>
          <w:color w:val="231F20"/>
          <w:spacing w:val="-5"/>
          <w:sz w:val="16"/>
        </w:rPr>
        <w:t xml:space="preserve"> </w:t>
      </w:r>
      <w:r>
        <w:rPr>
          <w:b/>
          <w:color w:val="231F20"/>
          <w:sz w:val="16"/>
        </w:rPr>
        <w:t>energy</w:t>
      </w:r>
      <w:r>
        <w:rPr>
          <w:b/>
          <w:color w:val="231F20"/>
          <w:spacing w:val="-4"/>
          <w:sz w:val="16"/>
        </w:rPr>
        <w:t xml:space="preserve"> </w:t>
      </w:r>
      <w:r>
        <w:rPr>
          <w:b/>
          <w:color w:val="231F20"/>
          <w:sz w:val="16"/>
        </w:rPr>
        <w:t>efficiency</w:t>
      </w:r>
      <w:r>
        <w:rPr>
          <w:b/>
          <w:color w:val="231F20"/>
          <w:spacing w:val="-5"/>
          <w:sz w:val="16"/>
        </w:rPr>
        <w:t xml:space="preserve"> </w:t>
      </w:r>
      <w:r>
        <w:rPr>
          <w:b/>
          <w:color w:val="231F20"/>
          <w:sz w:val="16"/>
        </w:rPr>
        <w:t>standard</w:t>
      </w:r>
      <w:r>
        <w:rPr>
          <w:b/>
          <w:color w:val="231F20"/>
          <w:spacing w:val="-5"/>
          <w:sz w:val="16"/>
        </w:rPr>
        <w:t xml:space="preserve"> </w:t>
      </w:r>
      <w:r>
        <w:rPr>
          <w:b/>
          <w:color w:val="231F20"/>
          <w:sz w:val="16"/>
        </w:rPr>
        <w:t>for</w:t>
      </w:r>
      <w:r>
        <w:rPr>
          <w:b/>
          <w:color w:val="231F20"/>
          <w:spacing w:val="-4"/>
          <w:sz w:val="16"/>
        </w:rPr>
        <w:t xml:space="preserve"> </w:t>
      </w:r>
      <w:r>
        <w:rPr>
          <w:b/>
          <w:color w:val="231F20"/>
          <w:sz w:val="16"/>
        </w:rPr>
        <w:t>most</w:t>
      </w:r>
      <w:r>
        <w:rPr>
          <w:b/>
          <w:color w:val="231F20"/>
          <w:spacing w:val="-5"/>
          <w:sz w:val="16"/>
        </w:rPr>
        <w:t xml:space="preserve"> </w:t>
      </w:r>
      <w:r>
        <w:rPr>
          <w:b/>
          <w:color w:val="231F20"/>
          <w:sz w:val="16"/>
        </w:rPr>
        <w:t>new-build</w:t>
      </w:r>
      <w:r>
        <w:rPr>
          <w:b/>
          <w:color w:val="231F20"/>
          <w:spacing w:val="-4"/>
          <w:sz w:val="16"/>
        </w:rPr>
        <w:t xml:space="preserve"> </w:t>
      </w:r>
      <w:r>
        <w:rPr>
          <w:b/>
          <w:color w:val="231F20"/>
          <w:sz w:val="16"/>
        </w:rPr>
        <w:t>homes</w:t>
      </w:r>
      <w:r>
        <w:rPr>
          <w:b/>
          <w:color w:val="231F20"/>
          <w:spacing w:val="-6"/>
          <w:sz w:val="16"/>
        </w:rPr>
        <w:t xml:space="preserve"> </w:t>
      </w:r>
      <w:r>
        <w:rPr>
          <w:color w:val="231F20"/>
          <w:sz w:val="16"/>
        </w:rPr>
        <w:t>This</w:t>
      </w:r>
      <w:r>
        <w:rPr>
          <w:color w:val="231F20"/>
          <w:spacing w:val="-4"/>
          <w:sz w:val="16"/>
        </w:rPr>
        <w:t xml:space="preserve"> </w:t>
      </w:r>
      <w:r>
        <w:rPr>
          <w:color w:val="231F20"/>
          <w:sz w:val="16"/>
        </w:rPr>
        <w:t>Homes</w:t>
      </w:r>
      <w:r>
        <w:rPr>
          <w:color w:val="231F20"/>
          <w:spacing w:val="-5"/>
          <w:sz w:val="16"/>
        </w:rPr>
        <w:t xml:space="preserve"> </w:t>
      </w:r>
      <w:r>
        <w:rPr>
          <w:color w:val="231F20"/>
          <w:sz w:val="16"/>
        </w:rPr>
        <w:t>Victoria</w:t>
      </w:r>
      <w:r>
        <w:rPr>
          <w:color w:val="231F20"/>
          <w:spacing w:val="1"/>
          <w:sz w:val="16"/>
        </w:rPr>
        <w:t xml:space="preserve"> </w:t>
      </w:r>
      <w:r>
        <w:rPr>
          <w:color w:val="231F20"/>
          <w:sz w:val="16"/>
        </w:rPr>
        <w:t>program</w:t>
      </w:r>
      <w:r>
        <w:rPr>
          <w:color w:val="231F20"/>
          <w:spacing w:val="-2"/>
          <w:sz w:val="16"/>
        </w:rPr>
        <w:t xml:space="preserve"> </w:t>
      </w:r>
      <w:r>
        <w:rPr>
          <w:color w:val="231F20"/>
          <w:sz w:val="16"/>
        </w:rPr>
        <w:t>is</w:t>
      </w:r>
      <w:r>
        <w:rPr>
          <w:color w:val="231F20"/>
          <w:spacing w:val="-2"/>
          <w:sz w:val="16"/>
        </w:rPr>
        <w:t xml:space="preserve"> </w:t>
      </w:r>
      <w:r>
        <w:rPr>
          <w:color w:val="231F20"/>
          <w:sz w:val="16"/>
        </w:rPr>
        <w:t>improving</w:t>
      </w:r>
      <w:r>
        <w:rPr>
          <w:color w:val="231F20"/>
          <w:spacing w:val="-1"/>
          <w:sz w:val="16"/>
        </w:rPr>
        <w:t xml:space="preserve"> </w:t>
      </w:r>
      <w:r>
        <w:rPr>
          <w:color w:val="231F20"/>
          <w:sz w:val="16"/>
        </w:rPr>
        <w:t>social</w:t>
      </w:r>
      <w:r>
        <w:rPr>
          <w:color w:val="231F20"/>
          <w:spacing w:val="-1"/>
          <w:sz w:val="16"/>
        </w:rPr>
        <w:t xml:space="preserve"> </w:t>
      </w:r>
      <w:r>
        <w:rPr>
          <w:color w:val="231F20"/>
          <w:sz w:val="16"/>
        </w:rPr>
        <w:t>housing</w:t>
      </w:r>
      <w:r>
        <w:rPr>
          <w:color w:val="231F20"/>
          <w:spacing w:val="-2"/>
          <w:sz w:val="16"/>
        </w:rPr>
        <w:t xml:space="preserve"> </w:t>
      </w:r>
      <w:r>
        <w:rPr>
          <w:color w:val="231F20"/>
          <w:sz w:val="16"/>
        </w:rPr>
        <w:t>residents’</w:t>
      </w:r>
      <w:r>
        <w:rPr>
          <w:color w:val="231F20"/>
          <w:spacing w:val="-6"/>
          <w:sz w:val="16"/>
        </w:rPr>
        <w:t xml:space="preserve"> </w:t>
      </w:r>
      <w:r>
        <w:rPr>
          <w:color w:val="231F20"/>
          <w:sz w:val="16"/>
        </w:rPr>
        <w:t>thermal</w:t>
      </w:r>
      <w:r>
        <w:rPr>
          <w:color w:val="231F20"/>
          <w:spacing w:val="-1"/>
          <w:sz w:val="16"/>
        </w:rPr>
        <w:t xml:space="preserve"> </w:t>
      </w:r>
      <w:r>
        <w:rPr>
          <w:color w:val="231F20"/>
          <w:sz w:val="16"/>
        </w:rPr>
        <w:t>comfort and</w:t>
      </w:r>
      <w:r>
        <w:rPr>
          <w:color w:val="231F20"/>
          <w:spacing w:val="-2"/>
          <w:sz w:val="16"/>
        </w:rPr>
        <w:t xml:space="preserve"> </w:t>
      </w:r>
      <w:r>
        <w:rPr>
          <w:color w:val="231F20"/>
          <w:sz w:val="16"/>
        </w:rPr>
        <w:t>reducing</w:t>
      </w:r>
      <w:r>
        <w:rPr>
          <w:color w:val="231F20"/>
          <w:spacing w:val="-1"/>
          <w:sz w:val="16"/>
        </w:rPr>
        <w:t xml:space="preserve"> </w:t>
      </w:r>
      <w:r>
        <w:rPr>
          <w:color w:val="231F20"/>
          <w:sz w:val="16"/>
        </w:rPr>
        <w:t>energy</w:t>
      </w:r>
      <w:r>
        <w:rPr>
          <w:color w:val="231F20"/>
          <w:spacing w:val="-1"/>
          <w:sz w:val="16"/>
        </w:rPr>
        <w:t xml:space="preserve"> </w:t>
      </w:r>
      <w:r>
        <w:rPr>
          <w:color w:val="231F20"/>
          <w:sz w:val="16"/>
        </w:rPr>
        <w:t>bills.</w:t>
      </w:r>
    </w:p>
    <w:p w14:paraId="02CB8C98" w14:textId="77777777" w:rsidR="003E5D9E" w:rsidRDefault="001954D7">
      <w:pPr>
        <w:pStyle w:val="BodyText"/>
        <w:spacing w:before="2"/>
        <w:rPr>
          <w:sz w:val="8"/>
        </w:rPr>
      </w:pPr>
      <w:r>
        <w:rPr>
          <w:noProof/>
        </w:rPr>
        <mc:AlternateContent>
          <mc:Choice Requires="wps">
            <w:drawing>
              <wp:anchor distT="0" distB="0" distL="0" distR="0" simplePos="0" relativeHeight="487668736" behindDoc="1" locked="0" layoutInCell="1" allowOverlap="1" wp14:anchorId="6610B967" wp14:editId="2E37EB83">
                <wp:simplePos x="0" y="0"/>
                <wp:positionH relativeFrom="page">
                  <wp:posOffset>1399540</wp:posOffset>
                </wp:positionH>
                <wp:positionV relativeFrom="paragraph">
                  <wp:posOffset>75565</wp:posOffset>
                </wp:positionV>
                <wp:extent cx="5644515" cy="1270"/>
                <wp:effectExtent l="0" t="0" r="6985" b="11430"/>
                <wp:wrapTopAndBottom/>
                <wp:docPr id="1073747780" name="docshape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4515" cy="1270"/>
                        </a:xfrm>
                        <a:custGeom>
                          <a:avLst/>
                          <a:gdLst>
                            <a:gd name="T0" fmla="*/ 0 w 8889"/>
                            <a:gd name="T1" fmla="*/ 0 h 1270"/>
                            <a:gd name="T2" fmla="*/ 2147483646 w 8889"/>
                            <a:gd name="T3" fmla="*/ 0 h 1270"/>
                            <a:gd name="T4" fmla="*/ 0 60000 65536"/>
                            <a:gd name="T5" fmla="*/ 0 60000 65536"/>
                          </a:gdLst>
                          <a:ahLst/>
                          <a:cxnLst>
                            <a:cxn ang="T4">
                              <a:pos x="T0" y="T1"/>
                            </a:cxn>
                            <a:cxn ang="T5">
                              <a:pos x="T2" y="T3"/>
                            </a:cxn>
                          </a:cxnLst>
                          <a:rect l="0" t="0" r="r" b="b"/>
                          <a:pathLst>
                            <a:path w="8889" h="1270">
                              <a:moveTo>
                                <a:pt x="0" y="0"/>
                              </a:moveTo>
                              <a:lnTo>
                                <a:pt x="8888"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74134" id="docshape354" o:spid="_x0000_s1026" style="position:absolute;margin-left:110.2pt;margin-top:5.95pt;width:444.45pt;height:.1pt;z-index:-15647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" path="m,l8888,e" filled="f" strokecolor="#231f20" strokeweight=".25pt">
                <v:path arrowok="t" o:connecttype="custom" o:connectlocs="0,0;2147483646,0" o:connectangles="0,0"/>
                <w10:wrap type="topAndBottom" anchorx="page"/>
              </v:shape>
            </w:pict>
          </mc:Fallback>
        </mc:AlternateContent>
      </w:r>
    </w:p>
    <w:p w14:paraId="55DD5532" w14:textId="77777777" w:rsidR="003E5D9E" w:rsidRDefault="00491973">
      <w:pPr>
        <w:pStyle w:val="BodyText"/>
        <w:spacing w:before="44" w:line="261" w:lineRule="auto"/>
        <w:ind w:left="310" w:right="328"/>
      </w:pPr>
      <w:r>
        <w:rPr>
          <w:b/>
          <w:color w:val="231F20"/>
        </w:rPr>
        <w:t>High-Rise</w:t>
      </w:r>
      <w:r>
        <w:rPr>
          <w:b/>
          <w:color w:val="231F20"/>
          <w:spacing w:val="-7"/>
        </w:rPr>
        <w:t xml:space="preserve"> </w:t>
      </w:r>
      <w:r>
        <w:rPr>
          <w:b/>
          <w:color w:val="231F20"/>
        </w:rPr>
        <w:t>Retrofit</w:t>
      </w:r>
      <w:r>
        <w:rPr>
          <w:b/>
          <w:color w:val="231F20"/>
          <w:spacing w:val="-6"/>
        </w:rPr>
        <w:t xml:space="preserve"> </w:t>
      </w:r>
      <w:r>
        <w:rPr>
          <w:b/>
          <w:color w:val="231F20"/>
        </w:rPr>
        <w:t>Program</w:t>
      </w:r>
      <w:r>
        <w:rPr>
          <w:b/>
          <w:color w:val="231F20"/>
          <w:spacing w:val="-6"/>
        </w:rPr>
        <w:t xml:space="preserve"> </w:t>
      </w:r>
      <w:r>
        <w:rPr>
          <w:color w:val="231F20"/>
        </w:rPr>
        <w:t>Upgrades</w:t>
      </w:r>
      <w:r>
        <w:rPr>
          <w:color w:val="231F20"/>
          <w:spacing w:val="-6"/>
        </w:rPr>
        <w:t xml:space="preserve"> </w:t>
      </w:r>
      <w:r>
        <w:rPr>
          <w:color w:val="231F20"/>
        </w:rPr>
        <w:t>public</w:t>
      </w:r>
      <w:r>
        <w:rPr>
          <w:color w:val="231F20"/>
          <w:spacing w:val="-7"/>
        </w:rPr>
        <w:t xml:space="preserve"> </w:t>
      </w:r>
      <w:r>
        <w:rPr>
          <w:color w:val="231F20"/>
        </w:rPr>
        <w:t>housing</w:t>
      </w:r>
      <w:r>
        <w:rPr>
          <w:color w:val="231F20"/>
          <w:spacing w:val="-6"/>
        </w:rPr>
        <w:t xml:space="preserve"> </w:t>
      </w:r>
      <w:r>
        <w:rPr>
          <w:color w:val="231F20"/>
        </w:rPr>
        <w:t>high-rise</w:t>
      </w:r>
      <w:r>
        <w:rPr>
          <w:color w:val="231F20"/>
          <w:spacing w:val="-7"/>
        </w:rPr>
        <w:t xml:space="preserve"> </w:t>
      </w:r>
      <w:r>
        <w:rPr>
          <w:color w:val="231F20"/>
        </w:rPr>
        <w:t>units</w:t>
      </w:r>
      <w:r>
        <w:rPr>
          <w:color w:val="231F20"/>
          <w:spacing w:val="-6"/>
        </w:rPr>
        <w:t xml:space="preserve"> </w:t>
      </w:r>
      <w:r>
        <w:rPr>
          <w:color w:val="231F20"/>
        </w:rPr>
        <w:t>to</w:t>
      </w:r>
      <w:r>
        <w:rPr>
          <w:color w:val="231F20"/>
          <w:spacing w:val="-6"/>
        </w:rPr>
        <w:t xml:space="preserve"> </w:t>
      </w:r>
      <w:r>
        <w:rPr>
          <w:color w:val="231F20"/>
        </w:rPr>
        <w:t>significantly</w:t>
      </w:r>
      <w:r>
        <w:rPr>
          <w:color w:val="231F20"/>
          <w:spacing w:val="-5"/>
        </w:rPr>
        <w:t xml:space="preserve"> </w:t>
      </w:r>
      <w:r>
        <w:rPr>
          <w:color w:val="231F20"/>
        </w:rPr>
        <w:t>increase</w:t>
      </w:r>
      <w:r>
        <w:rPr>
          <w:color w:val="231F20"/>
          <w:spacing w:val="-7"/>
        </w:rPr>
        <w:t xml:space="preserve"> </w:t>
      </w:r>
      <w:r>
        <w:rPr>
          <w:color w:val="231F20"/>
        </w:rPr>
        <w:t>energy</w:t>
      </w:r>
      <w:r>
        <w:rPr>
          <w:color w:val="231F20"/>
          <w:spacing w:val="-6"/>
        </w:rPr>
        <w:t xml:space="preserve"> </w:t>
      </w:r>
      <w:r>
        <w:rPr>
          <w:color w:val="231F20"/>
        </w:rPr>
        <w:t>efficiency,</w:t>
      </w:r>
      <w:r>
        <w:rPr>
          <w:color w:val="231F20"/>
          <w:spacing w:val="-6"/>
        </w:rPr>
        <w:t xml:space="preserve"> </w:t>
      </w:r>
      <w:r>
        <w:rPr>
          <w:color w:val="231F20"/>
        </w:rPr>
        <w:t>improve</w:t>
      </w:r>
      <w:r>
        <w:rPr>
          <w:color w:val="231F20"/>
          <w:spacing w:val="1"/>
        </w:rPr>
        <w:t xml:space="preserve"> </w:t>
      </w:r>
      <w:r>
        <w:rPr>
          <w:color w:val="231F20"/>
        </w:rPr>
        <w:t>thermal</w:t>
      </w:r>
      <w:r>
        <w:rPr>
          <w:color w:val="231F20"/>
          <w:spacing w:val="-1"/>
        </w:rPr>
        <w:t xml:space="preserve"> </w:t>
      </w:r>
      <w:r>
        <w:rPr>
          <w:color w:val="231F20"/>
        </w:rPr>
        <w:t>performance</w:t>
      </w:r>
      <w:r>
        <w:rPr>
          <w:color w:val="231F20"/>
          <w:spacing w:val="-1"/>
        </w:rPr>
        <w:t xml:space="preserve"> </w:t>
      </w:r>
      <w:r>
        <w:rPr>
          <w:color w:val="231F20"/>
        </w:rPr>
        <w:t>and</w:t>
      </w:r>
      <w:r>
        <w:rPr>
          <w:color w:val="231F20"/>
          <w:spacing w:val="-1"/>
        </w:rPr>
        <w:t xml:space="preserve"> </w:t>
      </w:r>
      <w:r>
        <w:rPr>
          <w:color w:val="231F20"/>
        </w:rPr>
        <w:t>reduce</w:t>
      </w:r>
      <w:r>
        <w:rPr>
          <w:color w:val="231F20"/>
          <w:spacing w:val="-1"/>
        </w:rPr>
        <w:t xml:space="preserve"> </w:t>
      </w:r>
      <w:r>
        <w:rPr>
          <w:color w:val="231F20"/>
        </w:rPr>
        <w:t>greenhouse</w:t>
      </w:r>
      <w:r>
        <w:rPr>
          <w:color w:val="231F20"/>
          <w:spacing w:val="-1"/>
        </w:rPr>
        <w:t xml:space="preserve"> </w:t>
      </w:r>
      <w:r>
        <w:rPr>
          <w:color w:val="231F20"/>
        </w:rPr>
        <w:t>gas</w:t>
      </w:r>
      <w:r>
        <w:rPr>
          <w:color w:val="231F20"/>
          <w:spacing w:val="-1"/>
        </w:rPr>
        <w:t xml:space="preserve"> </w:t>
      </w:r>
      <w:r>
        <w:rPr>
          <w:color w:val="231F20"/>
        </w:rPr>
        <w:t>emissions.</w:t>
      </w:r>
    </w:p>
    <w:p w14:paraId="271A3EED" w14:textId="77777777" w:rsidR="003E5D9E" w:rsidRDefault="001954D7">
      <w:pPr>
        <w:pStyle w:val="BodyText"/>
        <w:spacing w:before="2"/>
        <w:rPr>
          <w:sz w:val="8"/>
        </w:rPr>
      </w:pPr>
      <w:r>
        <w:rPr>
          <w:noProof/>
        </w:rPr>
        <mc:AlternateContent>
          <mc:Choice Requires="wps">
            <w:drawing>
              <wp:anchor distT="0" distB="0" distL="0" distR="0" simplePos="0" relativeHeight="487669248" behindDoc="1" locked="0" layoutInCell="1" allowOverlap="1" wp14:anchorId="6978DAB4" wp14:editId="3252D4A9">
                <wp:simplePos x="0" y="0"/>
                <wp:positionH relativeFrom="page">
                  <wp:posOffset>1399540</wp:posOffset>
                </wp:positionH>
                <wp:positionV relativeFrom="paragraph">
                  <wp:posOffset>75565</wp:posOffset>
                </wp:positionV>
                <wp:extent cx="5644515" cy="1270"/>
                <wp:effectExtent l="0" t="0" r="6985" b="11430"/>
                <wp:wrapTopAndBottom/>
                <wp:docPr id="1073747779" name="docshape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4515" cy="1270"/>
                        </a:xfrm>
                        <a:custGeom>
                          <a:avLst/>
                          <a:gdLst>
                            <a:gd name="T0" fmla="*/ 0 w 8889"/>
                            <a:gd name="T1" fmla="*/ 0 h 1270"/>
                            <a:gd name="T2" fmla="*/ 2147483646 w 8889"/>
                            <a:gd name="T3" fmla="*/ 0 h 1270"/>
                            <a:gd name="T4" fmla="*/ 0 60000 65536"/>
                            <a:gd name="T5" fmla="*/ 0 60000 65536"/>
                          </a:gdLst>
                          <a:ahLst/>
                          <a:cxnLst>
                            <a:cxn ang="T4">
                              <a:pos x="T0" y="T1"/>
                            </a:cxn>
                            <a:cxn ang="T5">
                              <a:pos x="T2" y="T3"/>
                            </a:cxn>
                          </a:cxnLst>
                          <a:rect l="0" t="0" r="r" b="b"/>
                          <a:pathLst>
                            <a:path w="8889" h="1270">
                              <a:moveTo>
                                <a:pt x="0" y="0"/>
                              </a:moveTo>
                              <a:lnTo>
                                <a:pt x="8888"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371E0" id="docshape355" o:spid="_x0000_s1026" style="position:absolute;margin-left:110.2pt;margin-top:5.95pt;width:444.45pt;height:.1pt;z-index:-15647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" path="m,l8888,e" filled="f" strokecolor="#231f20" strokeweight=".25pt">
                <v:path arrowok="t" o:connecttype="custom" o:connectlocs="0,0;2147483646,0" o:connectangles="0,0"/>
                <w10:wrap type="topAndBottom" anchorx="page"/>
              </v:shape>
            </w:pict>
          </mc:Fallback>
        </mc:AlternateContent>
      </w:r>
    </w:p>
    <w:p w14:paraId="34ECD9D3" w14:textId="77777777" w:rsidR="003E5D9E" w:rsidRDefault="00491973">
      <w:pPr>
        <w:pStyle w:val="BodyText"/>
        <w:spacing w:before="44" w:line="261" w:lineRule="auto"/>
        <w:ind w:left="310" w:right="328"/>
      </w:pPr>
      <w:r>
        <w:rPr>
          <w:b/>
          <w:color w:val="231F20"/>
        </w:rPr>
        <w:t>Climate</w:t>
      </w:r>
      <w:r>
        <w:rPr>
          <w:b/>
          <w:color w:val="231F20"/>
          <w:spacing w:val="-5"/>
        </w:rPr>
        <w:t xml:space="preserve"> </w:t>
      </w:r>
      <w:r>
        <w:rPr>
          <w:b/>
          <w:color w:val="231F20"/>
        </w:rPr>
        <w:t>adapted</w:t>
      </w:r>
      <w:r>
        <w:rPr>
          <w:b/>
          <w:color w:val="231F20"/>
          <w:spacing w:val="-4"/>
        </w:rPr>
        <w:t xml:space="preserve"> </w:t>
      </w:r>
      <w:r>
        <w:rPr>
          <w:b/>
          <w:color w:val="231F20"/>
        </w:rPr>
        <w:t>housing</w:t>
      </w:r>
      <w:r>
        <w:rPr>
          <w:b/>
          <w:color w:val="231F20"/>
          <w:spacing w:val="-3"/>
        </w:rPr>
        <w:t xml:space="preserve"> </w:t>
      </w:r>
      <w:r>
        <w:rPr>
          <w:b/>
          <w:color w:val="231F20"/>
        </w:rPr>
        <w:t>project</w:t>
      </w:r>
      <w:r>
        <w:rPr>
          <w:b/>
          <w:color w:val="231F20"/>
          <w:spacing w:val="-6"/>
        </w:rPr>
        <w:t xml:space="preserve"> </w:t>
      </w:r>
      <w:proofErr w:type="spellStart"/>
      <w:r>
        <w:rPr>
          <w:color w:val="231F20"/>
        </w:rPr>
        <w:t>Trialling</w:t>
      </w:r>
      <w:proofErr w:type="spellEnd"/>
      <w:r>
        <w:rPr>
          <w:color w:val="231F20"/>
          <w:spacing w:val="-3"/>
        </w:rPr>
        <w:t xml:space="preserve"> </w:t>
      </w:r>
      <w:r>
        <w:rPr>
          <w:color w:val="231F20"/>
        </w:rPr>
        <w:t>3</w:t>
      </w:r>
      <w:r>
        <w:rPr>
          <w:color w:val="231F20"/>
          <w:spacing w:val="-4"/>
        </w:rPr>
        <w:t xml:space="preserve"> </w:t>
      </w:r>
      <w:r>
        <w:rPr>
          <w:color w:val="231F20"/>
        </w:rPr>
        <w:t>2-bedroom</w:t>
      </w:r>
      <w:r>
        <w:rPr>
          <w:color w:val="231F20"/>
          <w:spacing w:val="-4"/>
        </w:rPr>
        <w:t xml:space="preserve"> </w:t>
      </w:r>
      <w:r>
        <w:rPr>
          <w:color w:val="231F20"/>
        </w:rPr>
        <w:t>dwellings</w:t>
      </w:r>
      <w:r>
        <w:rPr>
          <w:color w:val="231F20"/>
          <w:spacing w:val="-4"/>
        </w:rPr>
        <w:t xml:space="preserve"> </w:t>
      </w:r>
      <w:r>
        <w:rPr>
          <w:color w:val="231F20"/>
        </w:rPr>
        <w:t>designed</w:t>
      </w:r>
      <w:r>
        <w:rPr>
          <w:color w:val="231F20"/>
          <w:spacing w:val="-4"/>
        </w:rPr>
        <w:t xml:space="preserve"> </w:t>
      </w:r>
      <w:r>
        <w:rPr>
          <w:color w:val="231F20"/>
        </w:rPr>
        <w:t>to</w:t>
      </w:r>
      <w:r>
        <w:rPr>
          <w:color w:val="231F20"/>
          <w:spacing w:val="-3"/>
        </w:rPr>
        <w:t xml:space="preserve"> </w:t>
      </w:r>
      <w:r>
        <w:rPr>
          <w:color w:val="231F20"/>
        </w:rPr>
        <w:t>maintain</w:t>
      </w:r>
      <w:r>
        <w:rPr>
          <w:color w:val="231F20"/>
          <w:spacing w:val="-3"/>
        </w:rPr>
        <w:t xml:space="preserve"> </w:t>
      </w:r>
      <w:r>
        <w:rPr>
          <w:color w:val="231F20"/>
        </w:rPr>
        <w:t>safe</w:t>
      </w:r>
      <w:r>
        <w:rPr>
          <w:color w:val="231F20"/>
          <w:spacing w:val="-3"/>
        </w:rPr>
        <w:t xml:space="preserve"> </w:t>
      </w:r>
      <w:r>
        <w:rPr>
          <w:color w:val="231F20"/>
        </w:rPr>
        <w:t>thermal</w:t>
      </w:r>
      <w:r>
        <w:rPr>
          <w:color w:val="231F20"/>
          <w:spacing w:val="-4"/>
        </w:rPr>
        <w:t xml:space="preserve"> </w:t>
      </w:r>
      <w:r>
        <w:rPr>
          <w:color w:val="231F20"/>
        </w:rPr>
        <w:t>comfort</w:t>
      </w:r>
      <w:r>
        <w:rPr>
          <w:color w:val="231F20"/>
          <w:spacing w:val="-3"/>
        </w:rPr>
        <w:t xml:space="preserve"> </w:t>
      </w:r>
      <w:r>
        <w:rPr>
          <w:color w:val="231F20"/>
        </w:rPr>
        <w:t>during</w:t>
      </w:r>
      <w:r>
        <w:rPr>
          <w:color w:val="231F20"/>
          <w:spacing w:val="1"/>
        </w:rPr>
        <w:t xml:space="preserve"> </w:t>
      </w:r>
      <w:r>
        <w:rPr>
          <w:color w:val="231F20"/>
        </w:rPr>
        <w:t>heatwaves,</w:t>
      </w:r>
      <w:r>
        <w:rPr>
          <w:color w:val="231F20"/>
          <w:spacing w:val="-2"/>
        </w:rPr>
        <w:t xml:space="preserve"> </w:t>
      </w:r>
      <w:r>
        <w:rPr>
          <w:color w:val="231F20"/>
        </w:rPr>
        <w:t>during</w:t>
      </w:r>
      <w:r>
        <w:rPr>
          <w:color w:val="231F20"/>
          <w:spacing w:val="-1"/>
        </w:rPr>
        <w:t xml:space="preserve"> </w:t>
      </w:r>
      <w:r>
        <w:rPr>
          <w:color w:val="231F20"/>
        </w:rPr>
        <w:t>winter</w:t>
      </w:r>
      <w:r>
        <w:rPr>
          <w:color w:val="231F20"/>
          <w:spacing w:val="-1"/>
        </w:rPr>
        <w:t xml:space="preserve"> </w:t>
      </w:r>
      <w:r>
        <w:rPr>
          <w:color w:val="231F20"/>
        </w:rPr>
        <w:t>and</w:t>
      </w:r>
      <w:r>
        <w:rPr>
          <w:color w:val="231F20"/>
          <w:spacing w:val="-2"/>
        </w:rPr>
        <w:t xml:space="preserve"> </w:t>
      </w:r>
      <w:r>
        <w:rPr>
          <w:color w:val="231F20"/>
        </w:rPr>
        <w:t>under</w:t>
      </w:r>
      <w:r>
        <w:rPr>
          <w:color w:val="231F20"/>
          <w:spacing w:val="-1"/>
        </w:rPr>
        <w:t xml:space="preserve"> </w:t>
      </w:r>
      <w:r>
        <w:rPr>
          <w:color w:val="231F20"/>
        </w:rPr>
        <w:t>changing climate conditions.</w:t>
      </w:r>
    </w:p>
    <w:p w14:paraId="7D6D3151" w14:textId="77777777" w:rsidR="003E5D9E" w:rsidRDefault="001954D7">
      <w:pPr>
        <w:pStyle w:val="BodyText"/>
        <w:spacing w:before="2"/>
        <w:rPr>
          <w:sz w:val="8"/>
        </w:rPr>
      </w:pPr>
      <w:r>
        <w:rPr>
          <w:noProof/>
        </w:rPr>
        <mc:AlternateContent>
          <mc:Choice Requires="wps">
            <w:drawing>
              <wp:anchor distT="0" distB="0" distL="0" distR="0" simplePos="0" relativeHeight="487669760" behindDoc="1" locked="0" layoutInCell="1" allowOverlap="1" wp14:anchorId="7879767D" wp14:editId="2EB52998">
                <wp:simplePos x="0" y="0"/>
                <wp:positionH relativeFrom="page">
                  <wp:posOffset>1399540</wp:posOffset>
                </wp:positionH>
                <wp:positionV relativeFrom="paragraph">
                  <wp:posOffset>75565</wp:posOffset>
                </wp:positionV>
                <wp:extent cx="5644515" cy="1270"/>
                <wp:effectExtent l="0" t="0" r="6985" b="11430"/>
                <wp:wrapTopAndBottom/>
                <wp:docPr id="1073747778" name="docshape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4515" cy="1270"/>
                        </a:xfrm>
                        <a:custGeom>
                          <a:avLst/>
                          <a:gdLst>
                            <a:gd name="T0" fmla="*/ 0 w 8889"/>
                            <a:gd name="T1" fmla="*/ 0 h 1270"/>
                            <a:gd name="T2" fmla="*/ 2147483646 w 8889"/>
                            <a:gd name="T3" fmla="*/ 0 h 1270"/>
                            <a:gd name="T4" fmla="*/ 0 60000 65536"/>
                            <a:gd name="T5" fmla="*/ 0 60000 65536"/>
                          </a:gdLst>
                          <a:ahLst/>
                          <a:cxnLst>
                            <a:cxn ang="T4">
                              <a:pos x="T0" y="T1"/>
                            </a:cxn>
                            <a:cxn ang="T5">
                              <a:pos x="T2" y="T3"/>
                            </a:cxn>
                          </a:cxnLst>
                          <a:rect l="0" t="0" r="r" b="b"/>
                          <a:pathLst>
                            <a:path w="8889" h="1270">
                              <a:moveTo>
                                <a:pt x="0" y="0"/>
                              </a:moveTo>
                              <a:lnTo>
                                <a:pt x="8888"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6FBBD" id="docshape356" o:spid="_x0000_s1026" style="position:absolute;margin-left:110.2pt;margin-top:5.95pt;width:444.45pt;height:.1pt;z-index:-15646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" path="m,l8888,e" filled="f" strokecolor="#231f20" strokeweight=".25pt">
                <v:path arrowok="t" o:connecttype="custom" o:connectlocs="0,0;2147483646,0" o:connectangles="0,0"/>
                <w10:wrap type="topAndBottom" anchorx="page"/>
              </v:shape>
            </w:pict>
          </mc:Fallback>
        </mc:AlternateContent>
      </w:r>
    </w:p>
    <w:p w14:paraId="6109DD12" w14:textId="77777777" w:rsidR="003E5D9E" w:rsidRDefault="00491973">
      <w:pPr>
        <w:pStyle w:val="BodyText"/>
        <w:spacing w:before="44" w:line="261" w:lineRule="auto"/>
        <w:ind w:left="310" w:right="670"/>
      </w:pPr>
      <w:r>
        <w:rPr>
          <w:b/>
          <w:color w:val="231F20"/>
        </w:rPr>
        <w:t xml:space="preserve">From Homelessness to a Home </w:t>
      </w:r>
      <w:r>
        <w:rPr>
          <w:color w:val="231F20"/>
        </w:rPr>
        <w:t>Providing 1,845 households with access to stable medium- and long-term housing</w:t>
      </w:r>
      <w:r>
        <w:rPr>
          <w:color w:val="231F20"/>
          <w:spacing w:val="1"/>
        </w:rPr>
        <w:t xml:space="preserve"> </w:t>
      </w:r>
      <w:r>
        <w:rPr>
          <w:color w:val="231F20"/>
        </w:rPr>
        <w:t>and support packages to people experiencing homelessness who are residing in emergency accommodation due to</w:t>
      </w:r>
      <w:r>
        <w:rPr>
          <w:color w:val="231F20"/>
          <w:spacing w:val="1"/>
        </w:rPr>
        <w:t xml:space="preserve"> </w:t>
      </w:r>
      <w:r>
        <w:rPr>
          <w:color w:val="231F20"/>
        </w:rPr>
        <w:t>the COVID-19 pandemic. This initiative will make a significant, lasting impact on homelessness and rough sleeping in</w:t>
      </w:r>
      <w:r>
        <w:rPr>
          <w:color w:val="231F20"/>
          <w:spacing w:val="-43"/>
        </w:rPr>
        <w:t xml:space="preserve"> </w:t>
      </w:r>
      <w:r>
        <w:rPr>
          <w:color w:val="231F20"/>
        </w:rPr>
        <w:t>Victoria.</w:t>
      </w:r>
    </w:p>
    <w:p w14:paraId="5272E410" w14:textId="77777777" w:rsidR="003E5D9E" w:rsidRDefault="001954D7">
      <w:pPr>
        <w:pStyle w:val="BodyText"/>
        <w:spacing w:before="1"/>
        <w:rPr>
          <w:sz w:val="8"/>
        </w:rPr>
      </w:pPr>
      <w:r>
        <w:rPr>
          <w:noProof/>
        </w:rPr>
        <mc:AlternateContent>
          <mc:Choice Requires="wps">
            <w:drawing>
              <wp:anchor distT="0" distB="0" distL="0" distR="0" simplePos="0" relativeHeight="487670272" behindDoc="1" locked="0" layoutInCell="1" allowOverlap="1" wp14:anchorId="0D975AB6" wp14:editId="770969A8">
                <wp:simplePos x="0" y="0"/>
                <wp:positionH relativeFrom="page">
                  <wp:posOffset>1399540</wp:posOffset>
                </wp:positionH>
                <wp:positionV relativeFrom="paragraph">
                  <wp:posOffset>74930</wp:posOffset>
                </wp:positionV>
                <wp:extent cx="5644515" cy="1270"/>
                <wp:effectExtent l="0" t="0" r="6985" b="11430"/>
                <wp:wrapTopAndBottom/>
                <wp:docPr id="1073747777" name="docshape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4515" cy="1270"/>
                        </a:xfrm>
                        <a:custGeom>
                          <a:avLst/>
                          <a:gdLst>
                            <a:gd name="T0" fmla="*/ 0 w 8889"/>
                            <a:gd name="T1" fmla="*/ 0 h 1270"/>
                            <a:gd name="T2" fmla="*/ 2147483646 w 8889"/>
                            <a:gd name="T3" fmla="*/ 0 h 1270"/>
                            <a:gd name="T4" fmla="*/ 0 60000 65536"/>
                            <a:gd name="T5" fmla="*/ 0 60000 65536"/>
                          </a:gdLst>
                          <a:ahLst/>
                          <a:cxnLst>
                            <a:cxn ang="T4">
                              <a:pos x="T0" y="T1"/>
                            </a:cxn>
                            <a:cxn ang="T5">
                              <a:pos x="T2" y="T3"/>
                            </a:cxn>
                          </a:cxnLst>
                          <a:rect l="0" t="0" r="r" b="b"/>
                          <a:pathLst>
                            <a:path w="8889" h="1270">
                              <a:moveTo>
                                <a:pt x="0" y="0"/>
                              </a:moveTo>
                              <a:lnTo>
                                <a:pt x="8888"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7192E" id="docshape357" o:spid="_x0000_s1026" style="position:absolute;margin-left:110.2pt;margin-top:5.9pt;width:444.45pt;height:.1pt;z-index:-15646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" path="m,l8888,e" filled="f" strokecolor="#231f20" strokeweight=".25pt">
                <v:path arrowok="t" o:connecttype="custom" o:connectlocs="0,0;2147483646,0" o:connectangles="0,0"/>
                <w10:wrap type="topAndBottom" anchorx="page"/>
              </v:shape>
            </w:pict>
          </mc:Fallback>
        </mc:AlternateContent>
      </w:r>
    </w:p>
    <w:p w14:paraId="1CA42291" w14:textId="77777777" w:rsidR="003E5D9E" w:rsidRDefault="00491973">
      <w:pPr>
        <w:spacing w:before="44" w:line="261" w:lineRule="auto"/>
        <w:ind w:left="310" w:right="394"/>
        <w:rPr>
          <w:sz w:val="16"/>
        </w:rPr>
      </w:pPr>
      <w:r>
        <w:rPr>
          <w:b/>
          <w:color w:val="231F20"/>
          <w:sz w:val="16"/>
        </w:rPr>
        <w:t xml:space="preserve">2019–20 </w:t>
      </w:r>
      <w:proofErr w:type="spellStart"/>
      <w:r>
        <w:rPr>
          <w:b/>
          <w:color w:val="231F20"/>
          <w:sz w:val="16"/>
        </w:rPr>
        <w:t>EnergySmart</w:t>
      </w:r>
      <w:proofErr w:type="spellEnd"/>
      <w:r>
        <w:rPr>
          <w:b/>
          <w:color w:val="231F20"/>
          <w:sz w:val="16"/>
        </w:rPr>
        <w:t xml:space="preserve"> Public Housing Project </w:t>
      </w:r>
      <w:r>
        <w:rPr>
          <w:color w:val="231F20"/>
          <w:sz w:val="16"/>
        </w:rPr>
        <w:t>Delivered thermal shell upgrades and efficient appliances, (including air</w:t>
      </w:r>
      <w:r>
        <w:rPr>
          <w:color w:val="231F20"/>
          <w:spacing w:val="-42"/>
          <w:sz w:val="16"/>
        </w:rPr>
        <w:t xml:space="preserve"> </w:t>
      </w:r>
      <w:r>
        <w:rPr>
          <w:color w:val="231F20"/>
          <w:sz w:val="16"/>
        </w:rPr>
        <w:t>conditioner</w:t>
      </w:r>
      <w:r>
        <w:rPr>
          <w:color w:val="231F20"/>
          <w:spacing w:val="-1"/>
          <w:sz w:val="16"/>
        </w:rPr>
        <w:t xml:space="preserve"> </w:t>
      </w:r>
      <w:r>
        <w:rPr>
          <w:color w:val="231F20"/>
          <w:sz w:val="16"/>
        </w:rPr>
        <w:t>and</w:t>
      </w:r>
      <w:r>
        <w:rPr>
          <w:color w:val="231F20"/>
          <w:spacing w:val="-1"/>
          <w:sz w:val="16"/>
        </w:rPr>
        <w:t xml:space="preserve"> </w:t>
      </w:r>
      <w:r>
        <w:rPr>
          <w:color w:val="231F20"/>
          <w:sz w:val="16"/>
        </w:rPr>
        <w:t>hot</w:t>
      </w:r>
      <w:r>
        <w:rPr>
          <w:color w:val="231F20"/>
          <w:spacing w:val="-2"/>
          <w:sz w:val="16"/>
        </w:rPr>
        <w:t xml:space="preserve"> </w:t>
      </w:r>
      <w:r>
        <w:rPr>
          <w:color w:val="231F20"/>
          <w:sz w:val="16"/>
        </w:rPr>
        <w:t>water</w:t>
      </w:r>
      <w:r>
        <w:rPr>
          <w:color w:val="231F20"/>
          <w:spacing w:val="-1"/>
          <w:sz w:val="16"/>
        </w:rPr>
        <w:t xml:space="preserve"> </w:t>
      </w:r>
      <w:r>
        <w:rPr>
          <w:color w:val="231F20"/>
          <w:sz w:val="16"/>
        </w:rPr>
        <w:t>system</w:t>
      </w:r>
      <w:r>
        <w:rPr>
          <w:color w:val="231F20"/>
          <w:spacing w:val="-1"/>
          <w:sz w:val="16"/>
        </w:rPr>
        <w:t xml:space="preserve"> </w:t>
      </w:r>
      <w:r>
        <w:rPr>
          <w:color w:val="231F20"/>
          <w:sz w:val="16"/>
        </w:rPr>
        <w:t>upgrades)</w:t>
      </w:r>
      <w:r>
        <w:rPr>
          <w:color w:val="231F20"/>
          <w:spacing w:val="-1"/>
          <w:sz w:val="16"/>
        </w:rPr>
        <w:t xml:space="preserve"> </w:t>
      </w:r>
      <w:r>
        <w:rPr>
          <w:color w:val="231F20"/>
          <w:sz w:val="16"/>
        </w:rPr>
        <w:t>to</w:t>
      </w:r>
      <w:r>
        <w:rPr>
          <w:color w:val="231F20"/>
          <w:spacing w:val="-1"/>
          <w:sz w:val="16"/>
        </w:rPr>
        <w:t xml:space="preserve"> </w:t>
      </w:r>
      <w:r>
        <w:rPr>
          <w:color w:val="231F20"/>
          <w:sz w:val="16"/>
        </w:rPr>
        <w:t>more than</w:t>
      </w:r>
      <w:r>
        <w:rPr>
          <w:color w:val="231F20"/>
          <w:spacing w:val="-1"/>
          <w:sz w:val="16"/>
        </w:rPr>
        <w:t xml:space="preserve"> </w:t>
      </w:r>
      <w:r>
        <w:rPr>
          <w:color w:val="231F20"/>
          <w:sz w:val="16"/>
        </w:rPr>
        <w:t>1,500</w:t>
      </w:r>
      <w:r>
        <w:rPr>
          <w:color w:val="231F20"/>
          <w:spacing w:val="-1"/>
          <w:sz w:val="16"/>
        </w:rPr>
        <w:t xml:space="preserve"> </w:t>
      </w:r>
      <w:r>
        <w:rPr>
          <w:color w:val="231F20"/>
          <w:sz w:val="16"/>
        </w:rPr>
        <w:t>public</w:t>
      </w:r>
      <w:r>
        <w:rPr>
          <w:color w:val="231F20"/>
          <w:spacing w:val="-1"/>
          <w:sz w:val="16"/>
        </w:rPr>
        <w:t xml:space="preserve"> </w:t>
      </w:r>
      <w:r>
        <w:rPr>
          <w:color w:val="231F20"/>
          <w:sz w:val="16"/>
        </w:rPr>
        <w:t>dwellings.</w:t>
      </w:r>
    </w:p>
    <w:p w14:paraId="5FCEC59A" w14:textId="77777777" w:rsidR="003E5D9E" w:rsidRDefault="003E5D9E">
      <w:pPr>
        <w:spacing w:line="261" w:lineRule="auto"/>
        <w:rPr>
          <w:sz w:val="16"/>
        </w:rPr>
        <w:sectPr w:rsidR="003E5D9E">
          <w:type w:val="continuous"/>
          <w:pgSz w:w="11910" w:h="16840"/>
          <w:pgMar w:top="1580" w:right="600" w:bottom="280" w:left="620" w:header="0" w:footer="707" w:gutter="0"/>
          <w:cols w:num="2" w:space="720" w:equalWidth="0">
            <w:col w:w="1356" w:space="54"/>
            <w:col w:w="9280"/>
          </w:cols>
        </w:sectPr>
      </w:pPr>
    </w:p>
    <w:p w14:paraId="1A7F963D" w14:textId="77777777" w:rsidR="003E5D9E" w:rsidRDefault="003E5D9E">
      <w:pPr>
        <w:pStyle w:val="BodyText"/>
        <w:spacing w:before="8"/>
        <w:rPr>
          <w:sz w:val="27"/>
        </w:rPr>
      </w:pPr>
    </w:p>
    <w:p w14:paraId="2BB36E37" w14:textId="77777777" w:rsidR="003E5D9E" w:rsidRDefault="001954D7">
      <w:pPr>
        <w:pStyle w:val="BodyText"/>
        <w:ind w:left="173"/>
        <w:rPr>
          <w:sz w:val="20"/>
        </w:rPr>
      </w:pPr>
      <w:r>
        <w:rPr>
          <w:noProof/>
          <w:sz w:val="20"/>
        </w:rPr>
        <mc:AlternateContent>
          <mc:Choice Requires="wps">
            <w:drawing>
              <wp:inline distT="0" distB="0" distL="0" distR="0" wp14:anchorId="00930AAE" wp14:editId="2F701008">
                <wp:extent cx="6539865" cy="243205"/>
                <wp:effectExtent l="0" t="0" r="13335" b="4445"/>
                <wp:docPr id="1073747776" name="docshape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39865" cy="243205"/>
                        </a:xfrm>
                        <a:prstGeom prst="rect">
                          <a:avLst/>
                        </a:prstGeom>
                        <a:noFill/>
                        <a:ln>
                          <a:noFill/>
                        </a:ln>
                      </wps:spPr>
                      <wps:txbx>
                        <w:txbxContent>
                          <w:p w14:paraId="7B9B5023" w14:textId="77777777" w:rsidR="00B520EA" w:rsidRPr="00A94762" w:rsidRDefault="00B520EA">
                            <w:pPr>
                              <w:spacing w:before="46"/>
                              <w:ind w:left="136"/>
                              <w:rPr>
                                <w:b/>
                                <w:sz w:val="16"/>
                              </w:rPr>
                            </w:pPr>
                            <w:r w:rsidRPr="00A94762">
                              <w:rPr>
                                <w:b/>
                                <w:sz w:val="16"/>
                              </w:rPr>
                              <w:t>Building</w:t>
                            </w:r>
                            <w:r w:rsidRPr="00A94762">
                              <w:rPr>
                                <w:b/>
                                <w:spacing w:val="-7"/>
                                <w:sz w:val="16"/>
                              </w:rPr>
                              <w:t xml:space="preserve"> </w:t>
                            </w:r>
                            <w:r w:rsidRPr="00A94762">
                              <w:rPr>
                                <w:b/>
                                <w:sz w:val="16"/>
                              </w:rPr>
                              <w:t>capability</w:t>
                            </w:r>
                            <w:r w:rsidRPr="00A94762">
                              <w:rPr>
                                <w:b/>
                                <w:spacing w:val="-7"/>
                                <w:sz w:val="16"/>
                              </w:rPr>
                              <w:t xml:space="preserve"> </w:t>
                            </w:r>
                            <w:r w:rsidRPr="00A94762">
                              <w:rPr>
                                <w:b/>
                                <w:sz w:val="16"/>
                              </w:rPr>
                              <w:t>in</w:t>
                            </w:r>
                            <w:r w:rsidRPr="00A94762">
                              <w:rPr>
                                <w:b/>
                                <w:spacing w:val="-6"/>
                                <w:sz w:val="16"/>
                              </w:rPr>
                              <w:t xml:space="preserve"> </w:t>
                            </w:r>
                            <w:r w:rsidRPr="00A94762">
                              <w:rPr>
                                <w:b/>
                                <w:sz w:val="16"/>
                              </w:rPr>
                              <w:t>responding</w:t>
                            </w:r>
                            <w:r w:rsidRPr="00A94762">
                              <w:rPr>
                                <w:b/>
                                <w:spacing w:val="-7"/>
                                <w:sz w:val="16"/>
                              </w:rPr>
                              <w:t xml:space="preserve"> </w:t>
                            </w:r>
                            <w:r w:rsidRPr="00A94762">
                              <w:rPr>
                                <w:b/>
                                <w:sz w:val="16"/>
                              </w:rPr>
                              <w:t>to</w:t>
                            </w:r>
                            <w:r w:rsidRPr="00A94762">
                              <w:rPr>
                                <w:b/>
                                <w:spacing w:val="-5"/>
                                <w:sz w:val="16"/>
                              </w:rPr>
                              <w:t xml:space="preserve"> </w:t>
                            </w:r>
                            <w:r w:rsidRPr="00A94762">
                              <w:rPr>
                                <w:b/>
                                <w:sz w:val="16"/>
                              </w:rPr>
                              <w:t>emergencies</w:t>
                            </w:r>
                          </w:p>
                        </w:txbxContent>
                      </wps:txbx>
                      <wps:bodyPr rot="0" vert="horz" wrap="square" lIns="0" tIns="0" rIns="0" bIns="0" anchor="t" anchorCtr="0" upright="1">
                        <a:noAutofit/>
                      </wps:bodyPr>
                    </wps:wsp>
                  </a:graphicData>
                </a:graphic>
              </wp:inline>
            </w:drawing>
          </mc:Choice>
          <mc:Fallback>
            <w:pict>
              <v:shape w14:anchorId="00930AAE" id="docshape358" o:spid="_x0000_s1047" type="#_x0000_t202" style="width:514.95pt;height:1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" filled="f" stroked="f">
                <v:textbox inset="0,0,0,0">
                  <w:txbxContent>
                    <w:p w14:paraId="7B9B5023" w14:textId="77777777" w:rsidR="00B520EA" w:rsidRPr="00A94762" w:rsidRDefault="00B520EA">
                      <w:pPr>
                        <w:spacing w:before="46"/>
                        <w:ind w:left="136"/>
                        <w:rPr>
                          <w:b/>
                          <w:sz w:val="16"/>
                        </w:rPr>
                      </w:pPr>
                      <w:r w:rsidRPr="00A94762">
                        <w:rPr>
                          <w:b/>
                          <w:sz w:val="16"/>
                        </w:rPr>
                        <w:t>Building</w:t>
                      </w:r>
                      <w:r w:rsidRPr="00A94762">
                        <w:rPr>
                          <w:b/>
                          <w:spacing w:val="-7"/>
                          <w:sz w:val="16"/>
                        </w:rPr>
                        <w:t xml:space="preserve"> </w:t>
                      </w:r>
                      <w:r w:rsidRPr="00A94762">
                        <w:rPr>
                          <w:b/>
                          <w:sz w:val="16"/>
                        </w:rPr>
                        <w:t>capability</w:t>
                      </w:r>
                      <w:r w:rsidRPr="00A94762">
                        <w:rPr>
                          <w:b/>
                          <w:spacing w:val="-7"/>
                          <w:sz w:val="16"/>
                        </w:rPr>
                        <w:t xml:space="preserve"> </w:t>
                      </w:r>
                      <w:r w:rsidRPr="00A94762">
                        <w:rPr>
                          <w:b/>
                          <w:sz w:val="16"/>
                        </w:rPr>
                        <w:t>in</w:t>
                      </w:r>
                      <w:r w:rsidRPr="00A94762">
                        <w:rPr>
                          <w:b/>
                          <w:spacing w:val="-6"/>
                          <w:sz w:val="16"/>
                        </w:rPr>
                        <w:t xml:space="preserve"> </w:t>
                      </w:r>
                      <w:r w:rsidRPr="00A94762">
                        <w:rPr>
                          <w:b/>
                          <w:sz w:val="16"/>
                        </w:rPr>
                        <w:t>responding</w:t>
                      </w:r>
                      <w:r w:rsidRPr="00A94762">
                        <w:rPr>
                          <w:b/>
                          <w:spacing w:val="-7"/>
                          <w:sz w:val="16"/>
                        </w:rPr>
                        <w:t xml:space="preserve"> </w:t>
                      </w:r>
                      <w:r w:rsidRPr="00A94762">
                        <w:rPr>
                          <w:b/>
                          <w:sz w:val="16"/>
                        </w:rPr>
                        <w:t>to</w:t>
                      </w:r>
                      <w:r w:rsidRPr="00A94762">
                        <w:rPr>
                          <w:b/>
                          <w:spacing w:val="-5"/>
                          <w:sz w:val="16"/>
                        </w:rPr>
                        <w:t xml:space="preserve"> </w:t>
                      </w:r>
                      <w:r w:rsidRPr="00A94762">
                        <w:rPr>
                          <w:b/>
                          <w:sz w:val="16"/>
                        </w:rPr>
                        <w:t>emergencies</w:t>
                      </w:r>
                    </w:p>
                  </w:txbxContent>
                </v:textbox>
                <w10:anchorlock/>
              </v:shape>
            </w:pict>
          </mc:Fallback>
        </mc:AlternateContent>
      </w:r>
    </w:p>
    <w:p w14:paraId="1D97F578" w14:textId="77777777" w:rsidR="003E5D9E" w:rsidRDefault="003E5D9E">
      <w:pPr>
        <w:rPr>
          <w:sz w:val="20"/>
        </w:rPr>
        <w:sectPr w:rsidR="003E5D9E">
          <w:type w:val="continuous"/>
          <w:pgSz w:w="11910" w:h="16840"/>
          <w:pgMar w:top="1580" w:right="600" w:bottom="280" w:left="620" w:header="0" w:footer="707" w:gutter="0"/>
          <w:cols w:space="720"/>
        </w:sectPr>
      </w:pPr>
    </w:p>
    <w:p w14:paraId="69B0CCFD" w14:textId="77777777" w:rsidR="003E5D9E" w:rsidRDefault="00491973">
      <w:pPr>
        <w:pStyle w:val="BodyText"/>
        <w:spacing w:before="21" w:line="261" w:lineRule="auto"/>
        <w:ind w:left="310" w:right="30"/>
      </w:pPr>
      <w:r>
        <w:rPr>
          <w:color w:val="231F20"/>
          <w:spacing w:val="-1"/>
        </w:rPr>
        <w:t xml:space="preserve">Policies </w:t>
      </w:r>
      <w:r>
        <w:rPr>
          <w:color w:val="231F20"/>
        </w:rPr>
        <w:t>and</w:t>
      </w:r>
      <w:r>
        <w:rPr>
          <w:color w:val="231F20"/>
          <w:spacing w:val="-42"/>
        </w:rPr>
        <w:t xml:space="preserve"> </w:t>
      </w:r>
      <w:r>
        <w:rPr>
          <w:color w:val="231F20"/>
        </w:rPr>
        <w:t>plans</w:t>
      </w:r>
    </w:p>
    <w:p w14:paraId="3EB5024B" w14:textId="77777777" w:rsidR="003E5D9E" w:rsidRDefault="00491973">
      <w:pPr>
        <w:spacing w:before="21" w:line="261" w:lineRule="auto"/>
        <w:ind w:left="310" w:right="517"/>
        <w:rPr>
          <w:sz w:val="16"/>
        </w:rPr>
      </w:pPr>
      <w:r>
        <w:br w:type="column"/>
      </w:r>
      <w:r>
        <w:rPr>
          <w:b/>
          <w:color w:val="231F20"/>
          <w:sz w:val="16"/>
        </w:rPr>
        <w:t>Health</w:t>
      </w:r>
      <w:r>
        <w:rPr>
          <w:b/>
          <w:color w:val="231F20"/>
          <w:spacing w:val="-4"/>
          <w:sz w:val="16"/>
        </w:rPr>
        <w:t xml:space="preserve"> </w:t>
      </w:r>
      <w:r>
        <w:rPr>
          <w:b/>
          <w:color w:val="231F20"/>
          <w:sz w:val="16"/>
        </w:rPr>
        <w:t>Sector</w:t>
      </w:r>
      <w:r>
        <w:rPr>
          <w:b/>
          <w:color w:val="231F20"/>
          <w:spacing w:val="-2"/>
          <w:sz w:val="16"/>
        </w:rPr>
        <w:t xml:space="preserve"> </w:t>
      </w:r>
      <w:r>
        <w:rPr>
          <w:b/>
          <w:color w:val="231F20"/>
          <w:sz w:val="16"/>
        </w:rPr>
        <w:t>Emergency</w:t>
      </w:r>
      <w:r>
        <w:rPr>
          <w:b/>
          <w:color w:val="231F20"/>
          <w:spacing w:val="-2"/>
          <w:sz w:val="16"/>
        </w:rPr>
        <w:t xml:space="preserve"> </w:t>
      </w:r>
      <w:r>
        <w:rPr>
          <w:b/>
          <w:color w:val="231F20"/>
          <w:sz w:val="16"/>
        </w:rPr>
        <w:t>Management</w:t>
      </w:r>
      <w:r>
        <w:rPr>
          <w:b/>
          <w:color w:val="231F20"/>
          <w:spacing w:val="-2"/>
          <w:sz w:val="16"/>
        </w:rPr>
        <w:t xml:space="preserve"> </w:t>
      </w:r>
      <w:r>
        <w:rPr>
          <w:b/>
          <w:color w:val="231F20"/>
          <w:sz w:val="16"/>
        </w:rPr>
        <w:t>Policy</w:t>
      </w:r>
      <w:r>
        <w:rPr>
          <w:b/>
          <w:color w:val="231F20"/>
          <w:spacing w:val="-2"/>
          <w:sz w:val="16"/>
        </w:rPr>
        <w:t xml:space="preserve"> </w:t>
      </w:r>
      <w:r>
        <w:rPr>
          <w:color w:val="231F20"/>
          <w:sz w:val="16"/>
        </w:rPr>
        <w:t>Statement</w:t>
      </w:r>
      <w:r>
        <w:rPr>
          <w:color w:val="231F20"/>
          <w:spacing w:val="-3"/>
          <w:sz w:val="16"/>
        </w:rPr>
        <w:t xml:space="preserve"> </w:t>
      </w:r>
      <w:r>
        <w:rPr>
          <w:color w:val="231F20"/>
          <w:sz w:val="16"/>
        </w:rPr>
        <w:t>aims</w:t>
      </w:r>
      <w:r>
        <w:rPr>
          <w:color w:val="231F20"/>
          <w:spacing w:val="-3"/>
          <w:sz w:val="16"/>
        </w:rPr>
        <w:t xml:space="preserve"> </w:t>
      </w:r>
      <w:r>
        <w:rPr>
          <w:color w:val="231F20"/>
          <w:sz w:val="16"/>
        </w:rPr>
        <w:t>to</w:t>
      </w:r>
      <w:r>
        <w:rPr>
          <w:color w:val="231F20"/>
          <w:spacing w:val="-2"/>
          <w:sz w:val="16"/>
        </w:rPr>
        <w:t xml:space="preserve"> </w:t>
      </w:r>
      <w:r>
        <w:rPr>
          <w:color w:val="231F20"/>
          <w:sz w:val="16"/>
        </w:rPr>
        <w:t>ensure</w:t>
      </w:r>
      <w:r>
        <w:rPr>
          <w:color w:val="231F20"/>
          <w:spacing w:val="-3"/>
          <w:sz w:val="16"/>
        </w:rPr>
        <w:t xml:space="preserve"> </w:t>
      </w:r>
      <w:r>
        <w:rPr>
          <w:color w:val="231F20"/>
          <w:sz w:val="16"/>
        </w:rPr>
        <w:t>the</w:t>
      </w:r>
      <w:r>
        <w:rPr>
          <w:color w:val="231F20"/>
          <w:spacing w:val="-2"/>
          <w:sz w:val="16"/>
        </w:rPr>
        <w:t xml:space="preserve"> </w:t>
      </w:r>
      <w:r>
        <w:rPr>
          <w:color w:val="231F20"/>
          <w:sz w:val="16"/>
        </w:rPr>
        <w:t>health</w:t>
      </w:r>
      <w:r>
        <w:rPr>
          <w:color w:val="231F20"/>
          <w:spacing w:val="-4"/>
          <w:sz w:val="16"/>
        </w:rPr>
        <w:t xml:space="preserve"> </w:t>
      </w:r>
      <w:r>
        <w:rPr>
          <w:color w:val="231F20"/>
          <w:sz w:val="16"/>
        </w:rPr>
        <w:t>sector</w:t>
      </w:r>
      <w:r>
        <w:rPr>
          <w:color w:val="231F20"/>
          <w:spacing w:val="-2"/>
          <w:sz w:val="16"/>
        </w:rPr>
        <w:t xml:space="preserve"> </w:t>
      </w:r>
      <w:r>
        <w:rPr>
          <w:color w:val="231F20"/>
          <w:sz w:val="16"/>
        </w:rPr>
        <w:t>is</w:t>
      </w:r>
      <w:r>
        <w:rPr>
          <w:color w:val="231F20"/>
          <w:spacing w:val="-3"/>
          <w:sz w:val="16"/>
        </w:rPr>
        <w:t xml:space="preserve"> </w:t>
      </w:r>
      <w:r>
        <w:rPr>
          <w:color w:val="231F20"/>
          <w:sz w:val="16"/>
        </w:rPr>
        <w:t>prepared</w:t>
      </w:r>
      <w:r>
        <w:rPr>
          <w:color w:val="231F20"/>
          <w:spacing w:val="-3"/>
          <w:sz w:val="16"/>
        </w:rPr>
        <w:t xml:space="preserve"> </w:t>
      </w:r>
      <w:r>
        <w:rPr>
          <w:color w:val="231F20"/>
          <w:sz w:val="16"/>
        </w:rPr>
        <w:t>for,</w:t>
      </w:r>
      <w:r>
        <w:rPr>
          <w:color w:val="231F20"/>
          <w:spacing w:val="-2"/>
          <w:sz w:val="16"/>
        </w:rPr>
        <w:t xml:space="preserve"> </w:t>
      </w:r>
      <w:r>
        <w:rPr>
          <w:color w:val="231F20"/>
          <w:sz w:val="16"/>
        </w:rPr>
        <w:t>and</w:t>
      </w:r>
      <w:r>
        <w:rPr>
          <w:color w:val="231F20"/>
          <w:spacing w:val="-3"/>
          <w:sz w:val="16"/>
        </w:rPr>
        <w:t xml:space="preserve"> </w:t>
      </w:r>
      <w:r>
        <w:rPr>
          <w:color w:val="231F20"/>
          <w:sz w:val="16"/>
        </w:rPr>
        <w:t>can</w:t>
      </w:r>
      <w:r>
        <w:rPr>
          <w:color w:val="231F20"/>
          <w:spacing w:val="-42"/>
          <w:sz w:val="16"/>
        </w:rPr>
        <w:t xml:space="preserve"> </w:t>
      </w:r>
      <w:r>
        <w:rPr>
          <w:color w:val="231F20"/>
          <w:sz w:val="16"/>
        </w:rPr>
        <w:t>respond</w:t>
      </w:r>
      <w:r>
        <w:rPr>
          <w:color w:val="231F20"/>
          <w:spacing w:val="-1"/>
          <w:sz w:val="16"/>
        </w:rPr>
        <w:t xml:space="preserve"> </w:t>
      </w:r>
      <w:r>
        <w:rPr>
          <w:color w:val="231F20"/>
          <w:sz w:val="16"/>
        </w:rPr>
        <w:t>to, emergencies</w:t>
      </w:r>
      <w:r>
        <w:rPr>
          <w:color w:val="231F20"/>
          <w:spacing w:val="-2"/>
          <w:sz w:val="16"/>
        </w:rPr>
        <w:t xml:space="preserve"> </w:t>
      </w:r>
      <w:r>
        <w:rPr>
          <w:color w:val="231F20"/>
          <w:sz w:val="16"/>
        </w:rPr>
        <w:t>such as</w:t>
      </w:r>
      <w:r>
        <w:rPr>
          <w:color w:val="231F20"/>
          <w:spacing w:val="-1"/>
          <w:sz w:val="16"/>
        </w:rPr>
        <w:t xml:space="preserve"> </w:t>
      </w:r>
      <w:r>
        <w:rPr>
          <w:color w:val="231F20"/>
          <w:sz w:val="16"/>
        </w:rPr>
        <w:t>bushfires,</w:t>
      </w:r>
      <w:r>
        <w:rPr>
          <w:color w:val="231F20"/>
          <w:spacing w:val="-2"/>
          <w:sz w:val="16"/>
        </w:rPr>
        <w:t xml:space="preserve"> </w:t>
      </w:r>
      <w:r>
        <w:rPr>
          <w:color w:val="231F20"/>
          <w:sz w:val="16"/>
        </w:rPr>
        <w:t>storms and</w:t>
      </w:r>
      <w:r>
        <w:rPr>
          <w:color w:val="231F20"/>
          <w:spacing w:val="-2"/>
          <w:sz w:val="16"/>
        </w:rPr>
        <w:t xml:space="preserve"> </w:t>
      </w:r>
      <w:r>
        <w:rPr>
          <w:color w:val="231F20"/>
          <w:sz w:val="16"/>
        </w:rPr>
        <w:t>extreme</w:t>
      </w:r>
      <w:r>
        <w:rPr>
          <w:color w:val="231F20"/>
          <w:spacing w:val="-1"/>
          <w:sz w:val="16"/>
        </w:rPr>
        <w:t xml:space="preserve"> </w:t>
      </w:r>
      <w:r>
        <w:rPr>
          <w:color w:val="231F20"/>
          <w:sz w:val="16"/>
        </w:rPr>
        <w:t>heat.</w:t>
      </w:r>
    </w:p>
    <w:p w14:paraId="4125BECE" w14:textId="77777777" w:rsidR="003E5D9E" w:rsidRDefault="003E5D9E">
      <w:pPr>
        <w:pStyle w:val="BodyText"/>
        <w:spacing w:before="8"/>
        <w:rPr>
          <w:sz w:val="14"/>
        </w:rPr>
      </w:pPr>
    </w:p>
    <w:p w14:paraId="6015AA38" w14:textId="77777777" w:rsidR="003E5D9E" w:rsidRDefault="00491973">
      <w:pPr>
        <w:spacing w:line="261" w:lineRule="auto"/>
        <w:ind w:left="310" w:right="517"/>
        <w:rPr>
          <w:sz w:val="16"/>
        </w:rPr>
      </w:pPr>
      <w:r>
        <w:rPr>
          <w:b/>
          <w:color w:val="231F20"/>
          <w:sz w:val="16"/>
        </w:rPr>
        <w:t>Human</w:t>
      </w:r>
      <w:r>
        <w:rPr>
          <w:b/>
          <w:color w:val="231F20"/>
          <w:spacing w:val="-3"/>
          <w:sz w:val="16"/>
        </w:rPr>
        <w:t xml:space="preserve"> </w:t>
      </w:r>
      <w:r>
        <w:rPr>
          <w:b/>
          <w:color w:val="231F20"/>
          <w:sz w:val="16"/>
        </w:rPr>
        <w:t>Services</w:t>
      </w:r>
      <w:r>
        <w:rPr>
          <w:b/>
          <w:color w:val="231F20"/>
          <w:spacing w:val="-2"/>
          <w:sz w:val="16"/>
        </w:rPr>
        <w:t xml:space="preserve"> </w:t>
      </w:r>
      <w:r>
        <w:rPr>
          <w:b/>
          <w:color w:val="231F20"/>
          <w:sz w:val="16"/>
        </w:rPr>
        <w:t>Sector</w:t>
      </w:r>
      <w:r>
        <w:rPr>
          <w:b/>
          <w:color w:val="231F20"/>
          <w:spacing w:val="-2"/>
          <w:sz w:val="16"/>
        </w:rPr>
        <w:t xml:space="preserve"> </w:t>
      </w:r>
      <w:r>
        <w:rPr>
          <w:b/>
          <w:color w:val="231F20"/>
          <w:sz w:val="16"/>
        </w:rPr>
        <w:t>Emergency</w:t>
      </w:r>
      <w:r>
        <w:rPr>
          <w:b/>
          <w:color w:val="231F20"/>
          <w:spacing w:val="-2"/>
          <w:sz w:val="16"/>
        </w:rPr>
        <w:t xml:space="preserve"> </w:t>
      </w:r>
      <w:r>
        <w:rPr>
          <w:b/>
          <w:color w:val="231F20"/>
          <w:sz w:val="16"/>
        </w:rPr>
        <w:t>Management</w:t>
      </w:r>
      <w:r>
        <w:rPr>
          <w:b/>
          <w:color w:val="231F20"/>
          <w:spacing w:val="-2"/>
          <w:sz w:val="16"/>
        </w:rPr>
        <w:t xml:space="preserve"> </w:t>
      </w:r>
      <w:r>
        <w:rPr>
          <w:b/>
          <w:color w:val="231F20"/>
          <w:sz w:val="16"/>
        </w:rPr>
        <w:t>Policy</w:t>
      </w:r>
      <w:r>
        <w:rPr>
          <w:b/>
          <w:color w:val="231F20"/>
          <w:spacing w:val="-11"/>
          <w:sz w:val="16"/>
        </w:rPr>
        <w:t xml:space="preserve"> </w:t>
      </w:r>
      <w:r>
        <w:rPr>
          <w:color w:val="231F20"/>
          <w:sz w:val="16"/>
        </w:rPr>
        <w:t>Aims</w:t>
      </w:r>
      <w:r>
        <w:rPr>
          <w:color w:val="231F20"/>
          <w:spacing w:val="-2"/>
          <w:sz w:val="16"/>
        </w:rPr>
        <w:t xml:space="preserve"> </w:t>
      </w:r>
      <w:r>
        <w:rPr>
          <w:color w:val="231F20"/>
          <w:sz w:val="16"/>
        </w:rPr>
        <w:t>to</w:t>
      </w:r>
      <w:r>
        <w:rPr>
          <w:color w:val="231F20"/>
          <w:spacing w:val="-2"/>
          <w:sz w:val="16"/>
        </w:rPr>
        <w:t xml:space="preserve"> </w:t>
      </w:r>
      <w:r>
        <w:rPr>
          <w:color w:val="231F20"/>
          <w:sz w:val="16"/>
        </w:rPr>
        <w:t>ensure</w:t>
      </w:r>
      <w:r>
        <w:rPr>
          <w:color w:val="231F20"/>
          <w:spacing w:val="-3"/>
          <w:sz w:val="16"/>
        </w:rPr>
        <w:t xml:space="preserve"> </w:t>
      </w:r>
      <w:r>
        <w:rPr>
          <w:color w:val="231F20"/>
          <w:sz w:val="16"/>
        </w:rPr>
        <w:t>the</w:t>
      </w:r>
      <w:r>
        <w:rPr>
          <w:color w:val="231F20"/>
          <w:spacing w:val="-2"/>
          <w:sz w:val="16"/>
        </w:rPr>
        <w:t xml:space="preserve"> </w:t>
      </w:r>
      <w:r>
        <w:rPr>
          <w:color w:val="231F20"/>
          <w:sz w:val="16"/>
        </w:rPr>
        <w:t>human</w:t>
      </w:r>
      <w:r>
        <w:rPr>
          <w:color w:val="231F20"/>
          <w:spacing w:val="-2"/>
          <w:sz w:val="16"/>
        </w:rPr>
        <w:t xml:space="preserve"> </w:t>
      </w:r>
      <w:r>
        <w:rPr>
          <w:color w:val="231F20"/>
          <w:sz w:val="16"/>
        </w:rPr>
        <w:t>services</w:t>
      </w:r>
      <w:r>
        <w:rPr>
          <w:color w:val="231F20"/>
          <w:spacing w:val="-2"/>
          <w:sz w:val="16"/>
        </w:rPr>
        <w:t xml:space="preserve"> </w:t>
      </w:r>
      <w:r>
        <w:rPr>
          <w:color w:val="231F20"/>
          <w:sz w:val="16"/>
        </w:rPr>
        <w:t>sector</w:t>
      </w:r>
      <w:r>
        <w:rPr>
          <w:color w:val="231F20"/>
          <w:spacing w:val="-2"/>
          <w:sz w:val="16"/>
        </w:rPr>
        <w:t xml:space="preserve"> </w:t>
      </w:r>
      <w:r>
        <w:rPr>
          <w:color w:val="231F20"/>
          <w:sz w:val="16"/>
        </w:rPr>
        <w:t>is</w:t>
      </w:r>
      <w:r>
        <w:rPr>
          <w:color w:val="231F20"/>
          <w:spacing w:val="-3"/>
          <w:sz w:val="16"/>
        </w:rPr>
        <w:t xml:space="preserve"> </w:t>
      </w:r>
      <w:r>
        <w:rPr>
          <w:color w:val="231F20"/>
          <w:sz w:val="16"/>
        </w:rPr>
        <w:t>prepared</w:t>
      </w:r>
      <w:r>
        <w:rPr>
          <w:color w:val="231F20"/>
          <w:spacing w:val="-3"/>
          <w:sz w:val="16"/>
        </w:rPr>
        <w:t xml:space="preserve"> </w:t>
      </w:r>
      <w:r>
        <w:rPr>
          <w:color w:val="231F20"/>
          <w:sz w:val="16"/>
        </w:rPr>
        <w:t>for,</w:t>
      </w:r>
      <w:r>
        <w:rPr>
          <w:color w:val="231F20"/>
          <w:spacing w:val="-42"/>
          <w:sz w:val="16"/>
        </w:rPr>
        <w:t xml:space="preserve"> </w:t>
      </w:r>
      <w:r>
        <w:rPr>
          <w:color w:val="231F20"/>
          <w:sz w:val="16"/>
        </w:rPr>
        <w:t>and</w:t>
      </w:r>
      <w:r>
        <w:rPr>
          <w:color w:val="231F20"/>
          <w:spacing w:val="-2"/>
          <w:sz w:val="16"/>
        </w:rPr>
        <w:t xml:space="preserve"> </w:t>
      </w:r>
      <w:r>
        <w:rPr>
          <w:color w:val="231F20"/>
          <w:sz w:val="16"/>
        </w:rPr>
        <w:t>can respond</w:t>
      </w:r>
      <w:r>
        <w:rPr>
          <w:color w:val="231F20"/>
          <w:spacing w:val="-1"/>
          <w:sz w:val="16"/>
        </w:rPr>
        <w:t xml:space="preserve"> </w:t>
      </w:r>
      <w:r>
        <w:rPr>
          <w:color w:val="231F20"/>
          <w:sz w:val="16"/>
        </w:rPr>
        <w:t>to, emergencies</w:t>
      </w:r>
      <w:r>
        <w:rPr>
          <w:color w:val="231F20"/>
          <w:spacing w:val="-2"/>
          <w:sz w:val="16"/>
        </w:rPr>
        <w:t xml:space="preserve"> </w:t>
      </w:r>
      <w:r>
        <w:rPr>
          <w:color w:val="231F20"/>
          <w:sz w:val="16"/>
        </w:rPr>
        <w:t>such as</w:t>
      </w:r>
      <w:r>
        <w:rPr>
          <w:color w:val="231F20"/>
          <w:spacing w:val="-2"/>
          <w:sz w:val="16"/>
        </w:rPr>
        <w:t xml:space="preserve"> </w:t>
      </w:r>
      <w:r>
        <w:rPr>
          <w:color w:val="231F20"/>
          <w:sz w:val="16"/>
        </w:rPr>
        <w:t>bushfires,</w:t>
      </w:r>
      <w:r>
        <w:rPr>
          <w:color w:val="231F20"/>
          <w:spacing w:val="-1"/>
          <w:sz w:val="16"/>
        </w:rPr>
        <w:t xml:space="preserve"> </w:t>
      </w:r>
      <w:r>
        <w:rPr>
          <w:color w:val="231F20"/>
          <w:sz w:val="16"/>
        </w:rPr>
        <w:t>storms</w:t>
      </w:r>
      <w:r>
        <w:rPr>
          <w:color w:val="231F20"/>
          <w:spacing w:val="-1"/>
          <w:sz w:val="16"/>
        </w:rPr>
        <w:t xml:space="preserve"> </w:t>
      </w:r>
      <w:r>
        <w:rPr>
          <w:color w:val="231F20"/>
          <w:sz w:val="16"/>
        </w:rPr>
        <w:t>and</w:t>
      </w:r>
      <w:r>
        <w:rPr>
          <w:color w:val="231F20"/>
          <w:spacing w:val="-1"/>
          <w:sz w:val="16"/>
        </w:rPr>
        <w:t xml:space="preserve"> </w:t>
      </w:r>
      <w:r>
        <w:rPr>
          <w:color w:val="231F20"/>
          <w:sz w:val="16"/>
        </w:rPr>
        <w:t>extreme</w:t>
      </w:r>
      <w:r>
        <w:rPr>
          <w:color w:val="231F20"/>
          <w:spacing w:val="-2"/>
          <w:sz w:val="16"/>
        </w:rPr>
        <w:t xml:space="preserve"> </w:t>
      </w:r>
      <w:r>
        <w:rPr>
          <w:color w:val="231F20"/>
          <w:sz w:val="16"/>
        </w:rPr>
        <w:t>heat.</w:t>
      </w:r>
    </w:p>
    <w:p w14:paraId="3A3007D3" w14:textId="77777777" w:rsidR="003E5D9E" w:rsidRDefault="003E5D9E">
      <w:pPr>
        <w:pStyle w:val="BodyText"/>
        <w:spacing w:before="8"/>
        <w:rPr>
          <w:sz w:val="14"/>
        </w:rPr>
      </w:pPr>
    </w:p>
    <w:p w14:paraId="5FA90F8E" w14:textId="77777777" w:rsidR="003E5D9E" w:rsidRDefault="00491973">
      <w:pPr>
        <w:pStyle w:val="BodyText"/>
        <w:spacing w:line="261" w:lineRule="auto"/>
        <w:ind w:left="310" w:right="517"/>
      </w:pPr>
      <w:r>
        <w:rPr>
          <w:b/>
          <w:color w:val="231F20"/>
        </w:rPr>
        <w:t xml:space="preserve">Early detection, monitoring, and response to acute public health events </w:t>
      </w:r>
      <w:r>
        <w:rPr>
          <w:color w:val="231F20"/>
        </w:rPr>
        <w:t>The Department of Health has a range of</w:t>
      </w:r>
      <w:r>
        <w:rPr>
          <w:color w:val="231F20"/>
          <w:spacing w:val="-42"/>
        </w:rPr>
        <w:t xml:space="preserve"> </w:t>
      </w:r>
      <w:r>
        <w:rPr>
          <w:color w:val="231F20"/>
        </w:rPr>
        <w:t>systems providing early intelligence around potential emerging public health events. For example, the real-time hospital</w:t>
      </w:r>
      <w:r>
        <w:rPr>
          <w:color w:val="231F20"/>
          <w:spacing w:val="-43"/>
        </w:rPr>
        <w:t xml:space="preserve"> </w:t>
      </w:r>
      <w:r>
        <w:rPr>
          <w:color w:val="231F20"/>
        </w:rPr>
        <w:t>emergency monitoring system (RHEMS) provides the department with real-time data on patient presentations to the</w:t>
      </w:r>
      <w:r>
        <w:rPr>
          <w:color w:val="231F20"/>
          <w:spacing w:val="1"/>
        </w:rPr>
        <w:t xml:space="preserve"> </w:t>
      </w:r>
      <w:r>
        <w:rPr>
          <w:color w:val="231F20"/>
        </w:rPr>
        <w:t>state’s 38 public hospitals. This system alerts the department of surges in hospital demand, enabling more timely and</w:t>
      </w:r>
      <w:r>
        <w:rPr>
          <w:color w:val="231F20"/>
          <w:spacing w:val="1"/>
        </w:rPr>
        <w:t xml:space="preserve"> </w:t>
      </w:r>
      <w:r>
        <w:rPr>
          <w:color w:val="231F20"/>
        </w:rPr>
        <w:t>effective</w:t>
      </w:r>
      <w:r>
        <w:rPr>
          <w:color w:val="231F20"/>
          <w:spacing w:val="-1"/>
        </w:rPr>
        <w:t xml:space="preserve"> </w:t>
      </w:r>
      <w:r>
        <w:rPr>
          <w:color w:val="231F20"/>
        </w:rPr>
        <w:t>responses to emerging</w:t>
      </w:r>
      <w:r>
        <w:rPr>
          <w:color w:val="231F20"/>
          <w:spacing w:val="-1"/>
        </w:rPr>
        <w:t xml:space="preserve"> </w:t>
      </w:r>
      <w:r>
        <w:rPr>
          <w:color w:val="231F20"/>
        </w:rPr>
        <w:t>public</w:t>
      </w:r>
      <w:r>
        <w:rPr>
          <w:color w:val="231F20"/>
          <w:spacing w:val="-2"/>
        </w:rPr>
        <w:t xml:space="preserve"> </w:t>
      </w:r>
      <w:r>
        <w:rPr>
          <w:color w:val="231F20"/>
        </w:rPr>
        <w:t>health</w:t>
      </w:r>
      <w:r>
        <w:rPr>
          <w:color w:val="231F20"/>
          <w:spacing w:val="-1"/>
        </w:rPr>
        <w:t xml:space="preserve"> </w:t>
      </w:r>
      <w:r>
        <w:rPr>
          <w:color w:val="231F20"/>
        </w:rPr>
        <w:t>events.</w:t>
      </w:r>
    </w:p>
    <w:p w14:paraId="73C6959F" w14:textId="77777777" w:rsidR="003E5D9E" w:rsidRDefault="003E5D9E">
      <w:pPr>
        <w:pStyle w:val="BodyText"/>
        <w:spacing w:before="6"/>
        <w:rPr>
          <w:sz w:val="14"/>
        </w:rPr>
      </w:pPr>
    </w:p>
    <w:p w14:paraId="2466E934" w14:textId="77777777" w:rsidR="003E5D9E" w:rsidRDefault="00491973">
      <w:pPr>
        <w:pStyle w:val="BodyText"/>
        <w:spacing w:before="1" w:line="261" w:lineRule="auto"/>
        <w:ind w:left="310" w:right="731"/>
      </w:pPr>
      <w:r>
        <w:rPr>
          <w:color w:val="231F20"/>
        </w:rPr>
        <w:t>The department also has a range of communications capabilities available to provide early advice and information to</w:t>
      </w:r>
      <w:r>
        <w:rPr>
          <w:color w:val="231F20"/>
          <w:spacing w:val="-42"/>
        </w:rPr>
        <w:t xml:space="preserve"> </w:t>
      </w:r>
      <w:r>
        <w:rPr>
          <w:color w:val="231F20"/>
        </w:rPr>
        <w:t>critical</w:t>
      </w:r>
      <w:r>
        <w:rPr>
          <w:color w:val="231F20"/>
          <w:spacing w:val="-1"/>
        </w:rPr>
        <w:t xml:space="preserve"> </w:t>
      </w:r>
      <w:r>
        <w:rPr>
          <w:color w:val="231F20"/>
        </w:rPr>
        <w:t>stakeholders</w:t>
      </w:r>
      <w:r>
        <w:rPr>
          <w:color w:val="231F20"/>
          <w:spacing w:val="-1"/>
        </w:rPr>
        <w:t xml:space="preserve"> </w:t>
      </w:r>
      <w:r>
        <w:rPr>
          <w:color w:val="231F20"/>
        </w:rPr>
        <w:t>including</w:t>
      </w:r>
      <w:r>
        <w:rPr>
          <w:color w:val="231F20"/>
          <w:spacing w:val="-2"/>
        </w:rPr>
        <w:t xml:space="preserve"> </w:t>
      </w:r>
      <w:r>
        <w:rPr>
          <w:color w:val="231F20"/>
        </w:rPr>
        <w:t>health</w:t>
      </w:r>
      <w:r>
        <w:rPr>
          <w:color w:val="231F20"/>
          <w:spacing w:val="-2"/>
        </w:rPr>
        <w:t xml:space="preserve"> </w:t>
      </w:r>
      <w:r>
        <w:rPr>
          <w:color w:val="231F20"/>
        </w:rPr>
        <w:t>services during</w:t>
      </w:r>
      <w:r>
        <w:rPr>
          <w:color w:val="231F20"/>
          <w:spacing w:val="-2"/>
        </w:rPr>
        <w:t xml:space="preserve"> </w:t>
      </w:r>
      <w:r>
        <w:rPr>
          <w:color w:val="231F20"/>
        </w:rPr>
        <w:t>potential</w:t>
      </w:r>
      <w:r>
        <w:rPr>
          <w:color w:val="231F20"/>
          <w:spacing w:val="-2"/>
        </w:rPr>
        <w:t xml:space="preserve"> </w:t>
      </w:r>
      <w:r>
        <w:rPr>
          <w:color w:val="231F20"/>
        </w:rPr>
        <w:t>and</w:t>
      </w:r>
      <w:r>
        <w:rPr>
          <w:color w:val="231F20"/>
          <w:spacing w:val="-2"/>
        </w:rPr>
        <w:t xml:space="preserve"> </w:t>
      </w:r>
      <w:r>
        <w:rPr>
          <w:color w:val="231F20"/>
        </w:rPr>
        <w:t>actual</w:t>
      </w:r>
      <w:r>
        <w:rPr>
          <w:color w:val="231F20"/>
          <w:spacing w:val="-1"/>
        </w:rPr>
        <w:t xml:space="preserve"> </w:t>
      </w:r>
      <w:r>
        <w:rPr>
          <w:color w:val="231F20"/>
        </w:rPr>
        <w:t>emergencies.</w:t>
      </w:r>
    </w:p>
    <w:p w14:paraId="1B0D2DDC" w14:textId="77777777" w:rsidR="003E5D9E" w:rsidRDefault="003E5D9E">
      <w:pPr>
        <w:spacing w:line="261" w:lineRule="auto"/>
        <w:sectPr w:rsidR="003E5D9E">
          <w:type w:val="continuous"/>
          <w:pgSz w:w="11910" w:h="16840"/>
          <w:pgMar w:top="1580" w:right="600" w:bottom="280" w:left="620" w:header="0" w:footer="707" w:gutter="0"/>
          <w:cols w:num="2" w:space="720" w:equalWidth="0">
            <w:col w:w="1214" w:space="197"/>
            <w:col w:w="9279"/>
          </w:cols>
        </w:sectPr>
      </w:pPr>
    </w:p>
    <w:p w14:paraId="63A50CB6" w14:textId="77777777" w:rsidR="003E5D9E" w:rsidRDefault="003E5D9E">
      <w:pPr>
        <w:pStyle w:val="BodyText"/>
        <w:spacing w:before="1"/>
        <w:rPr>
          <w:sz w:val="10"/>
        </w:rPr>
      </w:pPr>
    </w:p>
    <w:p w14:paraId="4DE5A05F" w14:textId="77777777" w:rsidR="003E5D9E" w:rsidRDefault="001954D7">
      <w:pPr>
        <w:pStyle w:val="BodyText"/>
        <w:ind w:left="173"/>
        <w:rPr>
          <w:sz w:val="20"/>
        </w:rPr>
      </w:pPr>
      <w:r>
        <w:rPr>
          <w:noProof/>
          <w:sz w:val="20"/>
        </w:rPr>
        <mc:AlternateContent>
          <mc:Choice Requires="wps">
            <w:drawing>
              <wp:inline distT="0" distB="0" distL="0" distR="0" wp14:anchorId="06828816" wp14:editId="6E03D223">
                <wp:extent cx="6539865" cy="236220"/>
                <wp:effectExtent l="0" t="0" r="13335" b="11430"/>
                <wp:docPr id="1073747775" name="docshape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39865" cy="236220"/>
                        </a:xfrm>
                        <a:prstGeom prst="rect">
                          <a:avLst/>
                        </a:prstGeom>
                        <a:noFill/>
                        <a:ln>
                          <a:noFill/>
                        </a:ln>
                      </wps:spPr>
                      <wps:txbx>
                        <w:txbxContent>
                          <w:p w14:paraId="0C65665D" w14:textId="77777777" w:rsidR="00B520EA" w:rsidRPr="00A94762" w:rsidRDefault="00B520EA">
                            <w:pPr>
                              <w:spacing w:before="49"/>
                              <w:ind w:left="136"/>
                              <w:rPr>
                                <w:b/>
                                <w:sz w:val="16"/>
                              </w:rPr>
                            </w:pPr>
                            <w:r w:rsidRPr="00A94762">
                              <w:rPr>
                                <w:b/>
                                <w:sz w:val="16"/>
                              </w:rPr>
                              <w:t>Building</w:t>
                            </w:r>
                            <w:r w:rsidRPr="00A94762">
                              <w:rPr>
                                <w:b/>
                                <w:spacing w:val="-7"/>
                                <w:sz w:val="16"/>
                              </w:rPr>
                              <w:t xml:space="preserve"> </w:t>
                            </w:r>
                            <w:r w:rsidRPr="00A94762">
                              <w:rPr>
                                <w:b/>
                                <w:sz w:val="16"/>
                              </w:rPr>
                              <w:t>capability</w:t>
                            </w:r>
                            <w:r w:rsidRPr="00A94762">
                              <w:rPr>
                                <w:b/>
                                <w:spacing w:val="-7"/>
                                <w:sz w:val="16"/>
                              </w:rPr>
                              <w:t xml:space="preserve"> </w:t>
                            </w:r>
                            <w:r w:rsidRPr="00A94762">
                              <w:rPr>
                                <w:b/>
                                <w:sz w:val="16"/>
                              </w:rPr>
                              <w:t>in</w:t>
                            </w:r>
                            <w:r w:rsidRPr="00A94762">
                              <w:rPr>
                                <w:b/>
                                <w:spacing w:val="-6"/>
                                <w:sz w:val="16"/>
                              </w:rPr>
                              <w:t xml:space="preserve"> </w:t>
                            </w:r>
                            <w:r w:rsidRPr="00A94762">
                              <w:rPr>
                                <w:b/>
                                <w:sz w:val="16"/>
                              </w:rPr>
                              <w:t>responding</w:t>
                            </w:r>
                            <w:r w:rsidRPr="00A94762">
                              <w:rPr>
                                <w:b/>
                                <w:spacing w:val="-7"/>
                                <w:sz w:val="16"/>
                              </w:rPr>
                              <w:t xml:space="preserve"> </w:t>
                            </w:r>
                            <w:r w:rsidRPr="00A94762">
                              <w:rPr>
                                <w:b/>
                                <w:sz w:val="16"/>
                              </w:rPr>
                              <w:t>to</w:t>
                            </w:r>
                            <w:r w:rsidRPr="00A94762">
                              <w:rPr>
                                <w:b/>
                                <w:spacing w:val="-5"/>
                                <w:sz w:val="16"/>
                              </w:rPr>
                              <w:t xml:space="preserve"> </w:t>
                            </w:r>
                            <w:r w:rsidRPr="00A94762">
                              <w:rPr>
                                <w:b/>
                                <w:sz w:val="16"/>
                              </w:rPr>
                              <w:t>emergencies</w:t>
                            </w:r>
                          </w:p>
                        </w:txbxContent>
                      </wps:txbx>
                      <wps:bodyPr rot="0" vert="horz" wrap="square" lIns="0" tIns="0" rIns="0" bIns="0" anchor="t" anchorCtr="0" upright="1">
                        <a:noAutofit/>
                      </wps:bodyPr>
                    </wps:wsp>
                  </a:graphicData>
                </a:graphic>
              </wp:inline>
            </w:drawing>
          </mc:Choice>
          <mc:Fallback>
            <w:pict>
              <v:shape w14:anchorId="06828816" id="docshape359" o:spid="_x0000_s1048" type="#_x0000_t202" style="width:51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" filled="f" stroked="f">
                <v:textbox inset="0,0,0,0">
                  <w:txbxContent>
                    <w:p w14:paraId="0C65665D" w14:textId="77777777" w:rsidR="00B520EA" w:rsidRPr="00A94762" w:rsidRDefault="00B520EA">
                      <w:pPr>
                        <w:spacing w:before="49"/>
                        <w:ind w:left="136"/>
                        <w:rPr>
                          <w:b/>
                          <w:sz w:val="16"/>
                        </w:rPr>
                      </w:pPr>
                      <w:r w:rsidRPr="00A94762">
                        <w:rPr>
                          <w:b/>
                          <w:sz w:val="16"/>
                        </w:rPr>
                        <w:t>Building</w:t>
                      </w:r>
                      <w:r w:rsidRPr="00A94762">
                        <w:rPr>
                          <w:b/>
                          <w:spacing w:val="-7"/>
                          <w:sz w:val="16"/>
                        </w:rPr>
                        <w:t xml:space="preserve"> </w:t>
                      </w:r>
                      <w:r w:rsidRPr="00A94762">
                        <w:rPr>
                          <w:b/>
                          <w:sz w:val="16"/>
                        </w:rPr>
                        <w:t>capability</w:t>
                      </w:r>
                      <w:r w:rsidRPr="00A94762">
                        <w:rPr>
                          <w:b/>
                          <w:spacing w:val="-7"/>
                          <w:sz w:val="16"/>
                        </w:rPr>
                        <w:t xml:space="preserve"> </w:t>
                      </w:r>
                      <w:r w:rsidRPr="00A94762">
                        <w:rPr>
                          <w:b/>
                          <w:sz w:val="16"/>
                        </w:rPr>
                        <w:t>in</w:t>
                      </w:r>
                      <w:r w:rsidRPr="00A94762">
                        <w:rPr>
                          <w:b/>
                          <w:spacing w:val="-6"/>
                          <w:sz w:val="16"/>
                        </w:rPr>
                        <w:t xml:space="preserve"> </w:t>
                      </w:r>
                      <w:r w:rsidRPr="00A94762">
                        <w:rPr>
                          <w:b/>
                          <w:sz w:val="16"/>
                        </w:rPr>
                        <w:t>responding</w:t>
                      </w:r>
                      <w:r w:rsidRPr="00A94762">
                        <w:rPr>
                          <w:b/>
                          <w:spacing w:val="-7"/>
                          <w:sz w:val="16"/>
                        </w:rPr>
                        <w:t xml:space="preserve"> </w:t>
                      </w:r>
                      <w:r w:rsidRPr="00A94762">
                        <w:rPr>
                          <w:b/>
                          <w:sz w:val="16"/>
                        </w:rPr>
                        <w:t>to</w:t>
                      </w:r>
                      <w:r w:rsidRPr="00A94762">
                        <w:rPr>
                          <w:b/>
                          <w:spacing w:val="-5"/>
                          <w:sz w:val="16"/>
                        </w:rPr>
                        <w:t xml:space="preserve"> </w:t>
                      </w:r>
                      <w:r w:rsidRPr="00A94762">
                        <w:rPr>
                          <w:b/>
                          <w:sz w:val="16"/>
                        </w:rPr>
                        <w:t>emergencies</w:t>
                      </w:r>
                    </w:p>
                  </w:txbxContent>
                </v:textbox>
                <w10:anchorlock/>
              </v:shape>
            </w:pict>
          </mc:Fallback>
        </mc:AlternateContent>
      </w:r>
    </w:p>
    <w:p w14:paraId="7D4638D2" w14:textId="77777777" w:rsidR="003E5D9E" w:rsidRDefault="003E5D9E">
      <w:pPr>
        <w:rPr>
          <w:sz w:val="20"/>
        </w:rPr>
        <w:sectPr w:rsidR="003E5D9E">
          <w:type w:val="continuous"/>
          <w:pgSz w:w="11910" w:h="16840"/>
          <w:pgMar w:top="1580" w:right="600" w:bottom="280" w:left="620" w:header="0" w:footer="707" w:gutter="0"/>
          <w:cols w:space="720"/>
        </w:sectPr>
      </w:pPr>
    </w:p>
    <w:p w14:paraId="09FEC81A" w14:textId="77777777" w:rsidR="003E5D9E" w:rsidRDefault="00491973">
      <w:pPr>
        <w:pStyle w:val="BodyText"/>
        <w:spacing w:before="25" w:line="261" w:lineRule="auto"/>
        <w:ind w:left="310" w:right="30"/>
      </w:pPr>
      <w:r>
        <w:rPr>
          <w:color w:val="231F20"/>
          <w:spacing w:val="-1"/>
        </w:rPr>
        <w:t xml:space="preserve">Programs </w:t>
      </w:r>
      <w:r>
        <w:rPr>
          <w:color w:val="231F20"/>
        </w:rPr>
        <w:t>and</w:t>
      </w:r>
      <w:r>
        <w:rPr>
          <w:color w:val="231F20"/>
          <w:spacing w:val="-42"/>
        </w:rPr>
        <w:t xml:space="preserve"> </w:t>
      </w:r>
      <w:r>
        <w:rPr>
          <w:color w:val="231F20"/>
        </w:rPr>
        <w:t>projects</w:t>
      </w:r>
    </w:p>
    <w:p w14:paraId="0E4F5202" w14:textId="77777777" w:rsidR="003E5D9E" w:rsidRDefault="00491973">
      <w:pPr>
        <w:pStyle w:val="BodyText"/>
        <w:spacing w:before="25" w:line="261" w:lineRule="auto"/>
        <w:ind w:left="310" w:right="328"/>
      </w:pPr>
      <w:r>
        <w:br w:type="column"/>
      </w:r>
      <w:r>
        <w:rPr>
          <w:b/>
          <w:color w:val="231F20"/>
        </w:rPr>
        <w:t>Personal</w:t>
      </w:r>
      <w:r>
        <w:rPr>
          <w:b/>
          <w:color w:val="231F20"/>
          <w:spacing w:val="-3"/>
        </w:rPr>
        <w:t xml:space="preserve"> </w:t>
      </w:r>
      <w:r>
        <w:rPr>
          <w:b/>
          <w:color w:val="231F20"/>
        </w:rPr>
        <w:t>Hardship</w:t>
      </w:r>
      <w:r>
        <w:rPr>
          <w:b/>
          <w:color w:val="231F20"/>
          <w:spacing w:val="-9"/>
        </w:rPr>
        <w:t xml:space="preserve"> </w:t>
      </w:r>
      <w:r>
        <w:rPr>
          <w:b/>
          <w:color w:val="231F20"/>
        </w:rPr>
        <w:t>Assistance</w:t>
      </w:r>
      <w:r>
        <w:rPr>
          <w:b/>
          <w:color w:val="231F20"/>
          <w:spacing w:val="-3"/>
        </w:rPr>
        <w:t xml:space="preserve"> </w:t>
      </w:r>
      <w:r>
        <w:rPr>
          <w:b/>
          <w:color w:val="231F20"/>
        </w:rPr>
        <w:t>Program</w:t>
      </w:r>
      <w:r>
        <w:rPr>
          <w:b/>
          <w:color w:val="231F20"/>
          <w:spacing w:val="-3"/>
        </w:rPr>
        <w:t xml:space="preserve"> </w:t>
      </w:r>
      <w:r>
        <w:rPr>
          <w:color w:val="231F20"/>
        </w:rPr>
        <w:t>Provides</w:t>
      </w:r>
      <w:r>
        <w:rPr>
          <w:color w:val="231F20"/>
          <w:spacing w:val="-3"/>
        </w:rPr>
        <w:t xml:space="preserve"> </w:t>
      </w:r>
      <w:r>
        <w:rPr>
          <w:color w:val="231F20"/>
        </w:rPr>
        <w:t>financial</w:t>
      </w:r>
      <w:r>
        <w:rPr>
          <w:color w:val="231F20"/>
          <w:spacing w:val="-2"/>
        </w:rPr>
        <w:t xml:space="preserve"> </w:t>
      </w:r>
      <w:r>
        <w:rPr>
          <w:color w:val="231F20"/>
        </w:rPr>
        <w:t>aid</w:t>
      </w:r>
      <w:r>
        <w:rPr>
          <w:color w:val="231F20"/>
          <w:spacing w:val="-4"/>
        </w:rPr>
        <w:t xml:space="preserve"> </w:t>
      </w:r>
      <w:r>
        <w:rPr>
          <w:color w:val="231F20"/>
        </w:rPr>
        <w:t>to</w:t>
      </w:r>
      <w:r>
        <w:rPr>
          <w:color w:val="231F20"/>
          <w:spacing w:val="-3"/>
        </w:rPr>
        <w:t xml:space="preserve"> </w:t>
      </w:r>
      <w:r>
        <w:rPr>
          <w:color w:val="231F20"/>
        </w:rPr>
        <w:t>people</w:t>
      </w:r>
      <w:r>
        <w:rPr>
          <w:color w:val="231F20"/>
          <w:spacing w:val="-3"/>
        </w:rPr>
        <w:t xml:space="preserve"> </w:t>
      </w:r>
      <w:r>
        <w:rPr>
          <w:color w:val="231F20"/>
        </w:rPr>
        <w:t>experiencing</w:t>
      </w:r>
      <w:r>
        <w:rPr>
          <w:color w:val="231F20"/>
          <w:spacing w:val="-4"/>
        </w:rPr>
        <w:t xml:space="preserve"> </w:t>
      </w:r>
      <w:r>
        <w:rPr>
          <w:color w:val="231F20"/>
        </w:rPr>
        <w:t>financial</w:t>
      </w:r>
      <w:r>
        <w:rPr>
          <w:color w:val="231F20"/>
          <w:spacing w:val="-2"/>
        </w:rPr>
        <w:t xml:space="preserve"> </w:t>
      </w:r>
      <w:r>
        <w:rPr>
          <w:color w:val="231F20"/>
        </w:rPr>
        <w:t>hardship</w:t>
      </w:r>
      <w:r>
        <w:rPr>
          <w:color w:val="231F20"/>
          <w:spacing w:val="-4"/>
        </w:rPr>
        <w:t xml:space="preserve"> </w:t>
      </w:r>
      <w:r>
        <w:rPr>
          <w:color w:val="231F20"/>
        </w:rPr>
        <w:t>due</w:t>
      </w:r>
      <w:r>
        <w:rPr>
          <w:color w:val="231F20"/>
          <w:spacing w:val="-4"/>
        </w:rPr>
        <w:t xml:space="preserve"> </w:t>
      </w:r>
      <w:r>
        <w:rPr>
          <w:color w:val="231F20"/>
        </w:rPr>
        <w:t>to</w:t>
      </w:r>
      <w:r>
        <w:rPr>
          <w:color w:val="231F20"/>
          <w:spacing w:val="-2"/>
        </w:rPr>
        <w:t xml:space="preserve"> </w:t>
      </w:r>
      <w:r>
        <w:rPr>
          <w:color w:val="231F20"/>
        </w:rPr>
        <w:t>a</w:t>
      </w:r>
      <w:r>
        <w:rPr>
          <w:color w:val="231F20"/>
          <w:spacing w:val="-4"/>
        </w:rPr>
        <w:t xml:space="preserve"> </w:t>
      </w:r>
      <w:r>
        <w:rPr>
          <w:color w:val="231F20"/>
        </w:rPr>
        <w:t>single</w:t>
      </w:r>
      <w:r>
        <w:rPr>
          <w:color w:val="231F20"/>
          <w:spacing w:val="1"/>
        </w:rPr>
        <w:t xml:space="preserve"> </w:t>
      </w:r>
      <w:r>
        <w:rPr>
          <w:color w:val="231F20"/>
        </w:rPr>
        <w:t>house</w:t>
      </w:r>
      <w:r>
        <w:rPr>
          <w:color w:val="231F20"/>
          <w:spacing w:val="-2"/>
        </w:rPr>
        <w:t xml:space="preserve"> </w:t>
      </w:r>
      <w:r>
        <w:rPr>
          <w:color w:val="231F20"/>
        </w:rPr>
        <w:t>fire</w:t>
      </w:r>
      <w:r>
        <w:rPr>
          <w:color w:val="231F20"/>
          <w:spacing w:val="-1"/>
        </w:rPr>
        <w:t xml:space="preserve"> </w:t>
      </w:r>
      <w:r>
        <w:rPr>
          <w:color w:val="231F20"/>
        </w:rPr>
        <w:t>or</w:t>
      </w:r>
      <w:r>
        <w:rPr>
          <w:color w:val="231F20"/>
          <w:spacing w:val="-2"/>
        </w:rPr>
        <w:t xml:space="preserve"> </w:t>
      </w:r>
      <w:r>
        <w:rPr>
          <w:color w:val="231F20"/>
        </w:rPr>
        <w:t>a</w:t>
      </w:r>
      <w:r>
        <w:rPr>
          <w:color w:val="231F20"/>
          <w:spacing w:val="-2"/>
        </w:rPr>
        <w:t xml:space="preserve"> </w:t>
      </w:r>
      <w:r>
        <w:rPr>
          <w:color w:val="231F20"/>
        </w:rPr>
        <w:t>natural-disaster-related</w:t>
      </w:r>
      <w:r>
        <w:rPr>
          <w:color w:val="231F20"/>
          <w:spacing w:val="-1"/>
        </w:rPr>
        <w:t xml:space="preserve"> </w:t>
      </w:r>
      <w:r>
        <w:rPr>
          <w:color w:val="231F20"/>
        </w:rPr>
        <w:t>emergency</w:t>
      </w:r>
      <w:r>
        <w:rPr>
          <w:color w:val="231F20"/>
          <w:spacing w:val="-2"/>
        </w:rPr>
        <w:t xml:space="preserve"> </w:t>
      </w:r>
      <w:r>
        <w:rPr>
          <w:color w:val="231F20"/>
        </w:rPr>
        <w:t>such</w:t>
      </w:r>
      <w:r>
        <w:rPr>
          <w:color w:val="231F20"/>
          <w:spacing w:val="-1"/>
        </w:rPr>
        <w:t xml:space="preserve"> </w:t>
      </w:r>
      <w:r>
        <w:rPr>
          <w:color w:val="231F20"/>
        </w:rPr>
        <w:t>as</w:t>
      </w:r>
      <w:r>
        <w:rPr>
          <w:color w:val="231F20"/>
          <w:spacing w:val="-2"/>
        </w:rPr>
        <w:t xml:space="preserve"> </w:t>
      </w:r>
      <w:r>
        <w:rPr>
          <w:color w:val="231F20"/>
        </w:rPr>
        <w:t>a</w:t>
      </w:r>
      <w:r>
        <w:rPr>
          <w:color w:val="231F20"/>
          <w:spacing w:val="-1"/>
        </w:rPr>
        <w:t xml:space="preserve"> </w:t>
      </w:r>
      <w:r>
        <w:rPr>
          <w:color w:val="231F20"/>
        </w:rPr>
        <w:t>bushfire,</w:t>
      </w:r>
      <w:r>
        <w:rPr>
          <w:color w:val="231F20"/>
          <w:spacing w:val="-2"/>
        </w:rPr>
        <w:t xml:space="preserve"> </w:t>
      </w:r>
      <w:r>
        <w:rPr>
          <w:color w:val="231F20"/>
        </w:rPr>
        <w:t>flood,</w:t>
      </w:r>
      <w:r>
        <w:rPr>
          <w:color w:val="231F20"/>
          <w:spacing w:val="-1"/>
        </w:rPr>
        <w:t xml:space="preserve"> </w:t>
      </w:r>
      <w:r>
        <w:rPr>
          <w:color w:val="231F20"/>
        </w:rPr>
        <w:t>or</w:t>
      </w:r>
      <w:r>
        <w:rPr>
          <w:color w:val="231F20"/>
          <w:spacing w:val="-2"/>
        </w:rPr>
        <w:t xml:space="preserve"> </w:t>
      </w:r>
      <w:r>
        <w:rPr>
          <w:color w:val="231F20"/>
        </w:rPr>
        <w:t>severe storm.</w:t>
      </w:r>
    </w:p>
    <w:p w14:paraId="1409D1EC" w14:textId="77777777" w:rsidR="003E5D9E" w:rsidRDefault="001954D7">
      <w:pPr>
        <w:pStyle w:val="BodyText"/>
        <w:spacing w:before="3"/>
        <w:rPr>
          <w:sz w:val="8"/>
        </w:rPr>
      </w:pPr>
      <w:r>
        <w:rPr>
          <w:noProof/>
        </w:rPr>
        <mc:AlternateContent>
          <mc:Choice Requires="wps">
            <w:drawing>
              <wp:anchor distT="0" distB="0" distL="0" distR="0" simplePos="0" relativeHeight="487671808" behindDoc="1" locked="0" layoutInCell="1" allowOverlap="1" wp14:anchorId="3DC17971" wp14:editId="6A7DB4EA">
                <wp:simplePos x="0" y="0"/>
                <wp:positionH relativeFrom="page">
                  <wp:posOffset>1399540</wp:posOffset>
                </wp:positionH>
                <wp:positionV relativeFrom="paragraph">
                  <wp:posOffset>76200</wp:posOffset>
                </wp:positionV>
                <wp:extent cx="5644515" cy="1270"/>
                <wp:effectExtent l="0" t="0" r="6985" b="11430"/>
                <wp:wrapTopAndBottom/>
                <wp:docPr id="1073747774" name="docshape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4515" cy="1270"/>
                        </a:xfrm>
                        <a:custGeom>
                          <a:avLst/>
                          <a:gdLst>
                            <a:gd name="T0" fmla="*/ 0 w 8889"/>
                            <a:gd name="T1" fmla="*/ 0 h 1270"/>
                            <a:gd name="T2" fmla="*/ 2147483646 w 8889"/>
                            <a:gd name="T3" fmla="*/ 0 h 1270"/>
                            <a:gd name="T4" fmla="*/ 0 60000 65536"/>
                            <a:gd name="T5" fmla="*/ 0 60000 65536"/>
                          </a:gdLst>
                          <a:ahLst/>
                          <a:cxnLst>
                            <a:cxn ang="T4">
                              <a:pos x="T0" y="T1"/>
                            </a:cxn>
                            <a:cxn ang="T5">
                              <a:pos x="T2" y="T3"/>
                            </a:cxn>
                          </a:cxnLst>
                          <a:rect l="0" t="0" r="r" b="b"/>
                          <a:pathLst>
                            <a:path w="8889" h="1270">
                              <a:moveTo>
                                <a:pt x="0" y="0"/>
                              </a:moveTo>
                              <a:lnTo>
                                <a:pt x="8888"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C4EF0" id="docshape360" o:spid="_x0000_s1026" style="position:absolute;margin-left:110.2pt;margin-top:6pt;width:444.45pt;height:.1pt;z-index:-15644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" path="m,l8888,e" filled="f" strokecolor="#231f20" strokeweight=".25pt">
                <v:path arrowok="t" o:connecttype="custom" o:connectlocs="0,0;2147483646,0" o:connectangles="0,0"/>
                <w10:wrap type="topAndBottom" anchorx="page"/>
              </v:shape>
            </w:pict>
          </mc:Fallback>
        </mc:AlternateContent>
      </w:r>
    </w:p>
    <w:p w14:paraId="57C7113E" w14:textId="77777777" w:rsidR="003E5D9E" w:rsidRDefault="00491973">
      <w:pPr>
        <w:pStyle w:val="BodyText"/>
        <w:spacing w:before="44" w:line="261" w:lineRule="auto"/>
        <w:ind w:left="310" w:right="328"/>
      </w:pPr>
      <w:r>
        <w:rPr>
          <w:b/>
          <w:color w:val="231F20"/>
        </w:rPr>
        <w:t>Emergo</w:t>
      </w:r>
      <w:r>
        <w:rPr>
          <w:b/>
          <w:color w:val="231F20"/>
          <w:spacing w:val="-5"/>
        </w:rPr>
        <w:t xml:space="preserve"> </w:t>
      </w:r>
      <w:r>
        <w:rPr>
          <w:b/>
          <w:color w:val="231F20"/>
        </w:rPr>
        <w:t>Train</w:t>
      </w:r>
      <w:r>
        <w:rPr>
          <w:b/>
          <w:color w:val="231F20"/>
          <w:spacing w:val="-5"/>
        </w:rPr>
        <w:t xml:space="preserve"> </w:t>
      </w:r>
      <w:r>
        <w:rPr>
          <w:b/>
          <w:color w:val="231F20"/>
        </w:rPr>
        <w:t>System</w:t>
      </w:r>
      <w:r>
        <w:rPr>
          <w:b/>
          <w:color w:val="231F20"/>
          <w:spacing w:val="-4"/>
        </w:rPr>
        <w:t xml:space="preserve"> </w:t>
      </w:r>
      <w:r>
        <w:rPr>
          <w:color w:val="231F20"/>
        </w:rPr>
        <w:t>Conducts</w:t>
      </w:r>
      <w:r>
        <w:rPr>
          <w:color w:val="231F20"/>
          <w:spacing w:val="-5"/>
        </w:rPr>
        <w:t xml:space="preserve"> </w:t>
      </w:r>
      <w:r>
        <w:rPr>
          <w:color w:val="231F20"/>
        </w:rPr>
        <w:t>hospital</w:t>
      </w:r>
      <w:r>
        <w:rPr>
          <w:color w:val="231F20"/>
          <w:spacing w:val="-5"/>
        </w:rPr>
        <w:t xml:space="preserve"> </w:t>
      </w:r>
      <w:r>
        <w:rPr>
          <w:color w:val="231F20"/>
        </w:rPr>
        <w:t>exercises</w:t>
      </w:r>
      <w:r>
        <w:rPr>
          <w:color w:val="231F20"/>
          <w:spacing w:val="-4"/>
        </w:rPr>
        <w:t xml:space="preserve"> </w:t>
      </w:r>
      <w:r>
        <w:rPr>
          <w:color w:val="231F20"/>
        </w:rPr>
        <w:t>to</w:t>
      </w:r>
      <w:r>
        <w:rPr>
          <w:color w:val="231F20"/>
          <w:spacing w:val="-5"/>
        </w:rPr>
        <w:t xml:space="preserve"> </w:t>
      </w:r>
      <w:r>
        <w:rPr>
          <w:color w:val="231F20"/>
        </w:rPr>
        <w:t>test</w:t>
      </w:r>
      <w:r>
        <w:rPr>
          <w:color w:val="231F20"/>
          <w:spacing w:val="-4"/>
        </w:rPr>
        <w:t xml:space="preserve"> </w:t>
      </w:r>
      <w:r>
        <w:rPr>
          <w:color w:val="231F20"/>
        </w:rPr>
        <w:t>and</w:t>
      </w:r>
      <w:r>
        <w:rPr>
          <w:color w:val="231F20"/>
          <w:spacing w:val="-5"/>
        </w:rPr>
        <w:t xml:space="preserve"> </w:t>
      </w:r>
      <w:r>
        <w:rPr>
          <w:color w:val="231F20"/>
        </w:rPr>
        <w:t>refine</w:t>
      </w:r>
      <w:r>
        <w:rPr>
          <w:color w:val="231F20"/>
          <w:spacing w:val="-4"/>
        </w:rPr>
        <w:t xml:space="preserve"> </w:t>
      </w:r>
      <w:r>
        <w:rPr>
          <w:color w:val="231F20"/>
        </w:rPr>
        <w:t>agency</w:t>
      </w:r>
      <w:r>
        <w:rPr>
          <w:color w:val="231F20"/>
          <w:spacing w:val="-5"/>
        </w:rPr>
        <w:t xml:space="preserve"> </w:t>
      </w:r>
      <w:r>
        <w:rPr>
          <w:color w:val="231F20"/>
        </w:rPr>
        <w:t>emergency</w:t>
      </w:r>
      <w:r>
        <w:rPr>
          <w:color w:val="231F20"/>
          <w:spacing w:val="-5"/>
        </w:rPr>
        <w:t xml:space="preserve"> </w:t>
      </w:r>
      <w:r>
        <w:rPr>
          <w:color w:val="231F20"/>
        </w:rPr>
        <w:t>plans</w:t>
      </w:r>
      <w:r>
        <w:rPr>
          <w:color w:val="231F20"/>
          <w:spacing w:val="-5"/>
        </w:rPr>
        <w:t xml:space="preserve"> </w:t>
      </w:r>
      <w:r>
        <w:rPr>
          <w:color w:val="231F20"/>
        </w:rPr>
        <w:t>and</w:t>
      </w:r>
      <w:r>
        <w:rPr>
          <w:color w:val="231F20"/>
          <w:spacing w:val="-4"/>
        </w:rPr>
        <w:t xml:space="preserve"> </w:t>
      </w:r>
      <w:r>
        <w:rPr>
          <w:color w:val="231F20"/>
        </w:rPr>
        <w:t>procedures</w:t>
      </w:r>
      <w:r>
        <w:rPr>
          <w:color w:val="231F20"/>
          <w:spacing w:val="-5"/>
        </w:rPr>
        <w:t xml:space="preserve"> </w:t>
      </w:r>
      <w:r>
        <w:rPr>
          <w:color w:val="231F20"/>
        </w:rPr>
        <w:t>and</w:t>
      </w:r>
      <w:r>
        <w:rPr>
          <w:color w:val="231F20"/>
          <w:spacing w:val="-5"/>
        </w:rPr>
        <w:t xml:space="preserve"> </w:t>
      </w:r>
      <w:r>
        <w:rPr>
          <w:color w:val="231F20"/>
        </w:rPr>
        <w:t>build</w:t>
      </w:r>
      <w:r>
        <w:rPr>
          <w:color w:val="231F20"/>
          <w:spacing w:val="1"/>
        </w:rPr>
        <w:t xml:space="preserve"> </w:t>
      </w:r>
      <w:r>
        <w:rPr>
          <w:color w:val="231F20"/>
        </w:rPr>
        <w:t>working</w:t>
      </w:r>
      <w:r>
        <w:rPr>
          <w:color w:val="231F20"/>
          <w:spacing w:val="-2"/>
        </w:rPr>
        <w:t xml:space="preserve"> </w:t>
      </w:r>
      <w:r>
        <w:rPr>
          <w:color w:val="231F20"/>
        </w:rPr>
        <w:t>relationships</w:t>
      </w:r>
      <w:r>
        <w:rPr>
          <w:color w:val="231F20"/>
          <w:spacing w:val="-1"/>
        </w:rPr>
        <w:t xml:space="preserve"> </w:t>
      </w:r>
      <w:r>
        <w:rPr>
          <w:color w:val="231F20"/>
        </w:rPr>
        <w:t>across</w:t>
      </w:r>
      <w:r>
        <w:rPr>
          <w:color w:val="231F20"/>
          <w:spacing w:val="-2"/>
        </w:rPr>
        <w:t xml:space="preserve"> </w:t>
      </w:r>
      <w:r>
        <w:rPr>
          <w:color w:val="231F20"/>
        </w:rPr>
        <w:t>the</w:t>
      </w:r>
      <w:r>
        <w:rPr>
          <w:color w:val="231F20"/>
          <w:spacing w:val="-1"/>
        </w:rPr>
        <w:t xml:space="preserve"> </w:t>
      </w:r>
      <w:r>
        <w:rPr>
          <w:color w:val="231F20"/>
        </w:rPr>
        <w:t>health,</w:t>
      </w:r>
      <w:r>
        <w:rPr>
          <w:color w:val="231F20"/>
          <w:spacing w:val="-2"/>
        </w:rPr>
        <w:t xml:space="preserve"> </w:t>
      </w:r>
      <w:r>
        <w:rPr>
          <w:color w:val="231F20"/>
        </w:rPr>
        <w:t>emergency</w:t>
      </w:r>
      <w:r>
        <w:rPr>
          <w:color w:val="231F20"/>
          <w:spacing w:val="-2"/>
        </w:rPr>
        <w:t xml:space="preserve"> </w:t>
      </w:r>
      <w:r>
        <w:rPr>
          <w:color w:val="231F20"/>
        </w:rPr>
        <w:t>management and</w:t>
      </w:r>
      <w:r>
        <w:rPr>
          <w:color w:val="231F20"/>
          <w:spacing w:val="-2"/>
        </w:rPr>
        <w:t xml:space="preserve"> </w:t>
      </w:r>
      <w:r>
        <w:rPr>
          <w:color w:val="231F20"/>
        </w:rPr>
        <w:t>critical</w:t>
      </w:r>
      <w:r>
        <w:rPr>
          <w:color w:val="231F20"/>
          <w:spacing w:val="-1"/>
        </w:rPr>
        <w:t xml:space="preserve"> </w:t>
      </w:r>
      <w:r>
        <w:rPr>
          <w:color w:val="231F20"/>
        </w:rPr>
        <w:t>infrastructure</w:t>
      </w:r>
      <w:r>
        <w:rPr>
          <w:color w:val="231F20"/>
          <w:spacing w:val="-2"/>
        </w:rPr>
        <w:t xml:space="preserve"> </w:t>
      </w:r>
      <w:r>
        <w:rPr>
          <w:color w:val="231F20"/>
        </w:rPr>
        <w:t>sectors.</w:t>
      </w:r>
    </w:p>
    <w:p w14:paraId="0AED4E72" w14:textId="77777777" w:rsidR="003E5D9E" w:rsidRDefault="001954D7">
      <w:pPr>
        <w:pStyle w:val="BodyText"/>
        <w:spacing w:before="2"/>
        <w:rPr>
          <w:sz w:val="8"/>
        </w:rPr>
      </w:pPr>
      <w:r>
        <w:rPr>
          <w:noProof/>
        </w:rPr>
        <mc:AlternateContent>
          <mc:Choice Requires="wps">
            <w:drawing>
              <wp:anchor distT="0" distB="0" distL="0" distR="0" simplePos="0" relativeHeight="487672320" behindDoc="1" locked="0" layoutInCell="1" allowOverlap="1" wp14:anchorId="0C28FB4E" wp14:editId="73925AFB">
                <wp:simplePos x="0" y="0"/>
                <wp:positionH relativeFrom="page">
                  <wp:posOffset>1399540</wp:posOffset>
                </wp:positionH>
                <wp:positionV relativeFrom="paragraph">
                  <wp:posOffset>75565</wp:posOffset>
                </wp:positionV>
                <wp:extent cx="5644515" cy="1270"/>
                <wp:effectExtent l="0" t="0" r="6985" b="11430"/>
                <wp:wrapTopAndBottom/>
                <wp:docPr id="1073747773" name="docshape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4515" cy="1270"/>
                        </a:xfrm>
                        <a:custGeom>
                          <a:avLst/>
                          <a:gdLst>
                            <a:gd name="T0" fmla="*/ 0 w 8889"/>
                            <a:gd name="T1" fmla="*/ 0 h 1270"/>
                            <a:gd name="T2" fmla="*/ 2147483646 w 8889"/>
                            <a:gd name="T3" fmla="*/ 0 h 1270"/>
                            <a:gd name="T4" fmla="*/ 0 60000 65536"/>
                            <a:gd name="T5" fmla="*/ 0 60000 65536"/>
                          </a:gdLst>
                          <a:ahLst/>
                          <a:cxnLst>
                            <a:cxn ang="T4">
                              <a:pos x="T0" y="T1"/>
                            </a:cxn>
                            <a:cxn ang="T5">
                              <a:pos x="T2" y="T3"/>
                            </a:cxn>
                          </a:cxnLst>
                          <a:rect l="0" t="0" r="r" b="b"/>
                          <a:pathLst>
                            <a:path w="8889" h="1270">
                              <a:moveTo>
                                <a:pt x="0" y="0"/>
                              </a:moveTo>
                              <a:lnTo>
                                <a:pt x="8888"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BC890" id="docshape361" o:spid="_x0000_s1026" style="position:absolute;margin-left:110.2pt;margin-top:5.95pt;width:444.45pt;height:.1pt;z-index:-15644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" path="m,l8888,e" filled="f" strokecolor="#231f20" strokeweight=".25pt">
                <v:path arrowok="t" o:connecttype="custom" o:connectlocs="0,0;2147483646,0" o:connectangles="0,0"/>
                <w10:wrap type="topAndBottom" anchorx="page"/>
              </v:shape>
            </w:pict>
          </mc:Fallback>
        </mc:AlternateContent>
      </w:r>
    </w:p>
    <w:p w14:paraId="4CE71380" w14:textId="77777777" w:rsidR="003E5D9E" w:rsidRDefault="00491973">
      <w:pPr>
        <w:spacing w:before="44" w:line="261" w:lineRule="auto"/>
        <w:ind w:left="310" w:right="328"/>
        <w:rPr>
          <w:sz w:val="16"/>
        </w:rPr>
      </w:pPr>
      <w:r>
        <w:rPr>
          <w:b/>
          <w:color w:val="231F20"/>
          <w:sz w:val="16"/>
        </w:rPr>
        <w:t>Initiatives</w:t>
      </w:r>
      <w:r>
        <w:rPr>
          <w:b/>
          <w:color w:val="231F20"/>
          <w:spacing w:val="-2"/>
          <w:sz w:val="16"/>
        </w:rPr>
        <w:t xml:space="preserve"> </w:t>
      </w:r>
      <w:r>
        <w:rPr>
          <w:b/>
          <w:color w:val="231F20"/>
          <w:sz w:val="16"/>
        </w:rPr>
        <w:t>to</w:t>
      </w:r>
      <w:r>
        <w:rPr>
          <w:b/>
          <w:color w:val="231F20"/>
          <w:spacing w:val="-2"/>
          <w:sz w:val="16"/>
        </w:rPr>
        <w:t xml:space="preserve"> </w:t>
      </w:r>
      <w:r>
        <w:rPr>
          <w:b/>
          <w:color w:val="231F20"/>
          <w:sz w:val="16"/>
        </w:rPr>
        <w:t>support</w:t>
      </w:r>
      <w:r>
        <w:rPr>
          <w:b/>
          <w:color w:val="231F20"/>
          <w:spacing w:val="-3"/>
          <w:sz w:val="16"/>
        </w:rPr>
        <w:t xml:space="preserve"> </w:t>
      </w:r>
      <w:r>
        <w:rPr>
          <w:b/>
          <w:color w:val="231F20"/>
          <w:sz w:val="16"/>
        </w:rPr>
        <w:t>the</w:t>
      </w:r>
      <w:r>
        <w:rPr>
          <w:b/>
          <w:color w:val="231F20"/>
          <w:spacing w:val="-2"/>
          <w:sz w:val="16"/>
        </w:rPr>
        <w:t xml:space="preserve"> </w:t>
      </w:r>
      <w:r>
        <w:rPr>
          <w:b/>
          <w:color w:val="231F20"/>
          <w:sz w:val="16"/>
        </w:rPr>
        <w:t>delivery</w:t>
      </w:r>
      <w:r>
        <w:rPr>
          <w:b/>
          <w:color w:val="231F20"/>
          <w:spacing w:val="-2"/>
          <w:sz w:val="16"/>
        </w:rPr>
        <w:t xml:space="preserve"> </w:t>
      </w:r>
      <w:r>
        <w:rPr>
          <w:b/>
          <w:color w:val="231F20"/>
          <w:sz w:val="16"/>
        </w:rPr>
        <w:t>of</w:t>
      </w:r>
      <w:r>
        <w:rPr>
          <w:b/>
          <w:color w:val="231F20"/>
          <w:spacing w:val="-2"/>
          <w:sz w:val="16"/>
        </w:rPr>
        <w:t xml:space="preserve"> </w:t>
      </w:r>
      <w:r>
        <w:rPr>
          <w:b/>
          <w:color w:val="231F20"/>
          <w:sz w:val="16"/>
        </w:rPr>
        <w:t>food</w:t>
      </w:r>
      <w:r>
        <w:rPr>
          <w:b/>
          <w:color w:val="231F20"/>
          <w:spacing w:val="-2"/>
          <w:sz w:val="16"/>
        </w:rPr>
        <w:t xml:space="preserve"> </w:t>
      </w:r>
      <w:r>
        <w:rPr>
          <w:b/>
          <w:color w:val="231F20"/>
          <w:sz w:val="16"/>
        </w:rPr>
        <w:t>relief</w:t>
      </w:r>
      <w:r>
        <w:rPr>
          <w:b/>
          <w:color w:val="231F20"/>
          <w:spacing w:val="-3"/>
          <w:sz w:val="16"/>
        </w:rPr>
        <w:t xml:space="preserve"> </w:t>
      </w:r>
      <w:r>
        <w:rPr>
          <w:b/>
          <w:color w:val="231F20"/>
          <w:sz w:val="16"/>
        </w:rPr>
        <w:t>for</w:t>
      </w:r>
      <w:r>
        <w:rPr>
          <w:b/>
          <w:color w:val="231F20"/>
          <w:spacing w:val="-2"/>
          <w:sz w:val="16"/>
        </w:rPr>
        <w:t xml:space="preserve"> </w:t>
      </w:r>
      <w:r>
        <w:rPr>
          <w:b/>
          <w:color w:val="231F20"/>
          <w:sz w:val="16"/>
        </w:rPr>
        <w:t>Victorians</w:t>
      </w:r>
      <w:r>
        <w:rPr>
          <w:b/>
          <w:color w:val="231F20"/>
          <w:spacing w:val="-2"/>
          <w:sz w:val="16"/>
        </w:rPr>
        <w:t xml:space="preserve"> </w:t>
      </w:r>
      <w:r>
        <w:rPr>
          <w:b/>
          <w:color w:val="231F20"/>
          <w:sz w:val="16"/>
        </w:rPr>
        <w:t>in</w:t>
      </w:r>
      <w:r>
        <w:rPr>
          <w:b/>
          <w:color w:val="231F20"/>
          <w:spacing w:val="-2"/>
          <w:sz w:val="16"/>
        </w:rPr>
        <w:t xml:space="preserve"> </w:t>
      </w:r>
      <w:r>
        <w:rPr>
          <w:b/>
          <w:color w:val="231F20"/>
          <w:sz w:val="16"/>
        </w:rPr>
        <w:t>need</w:t>
      </w:r>
      <w:r>
        <w:rPr>
          <w:b/>
          <w:color w:val="231F20"/>
          <w:spacing w:val="-6"/>
          <w:sz w:val="16"/>
        </w:rPr>
        <w:t xml:space="preserve"> </w:t>
      </w:r>
      <w:r>
        <w:rPr>
          <w:color w:val="231F20"/>
          <w:sz w:val="16"/>
        </w:rPr>
        <w:t>The</w:t>
      </w:r>
      <w:r>
        <w:rPr>
          <w:color w:val="231F20"/>
          <w:spacing w:val="-2"/>
          <w:sz w:val="16"/>
        </w:rPr>
        <w:t xml:space="preserve"> </w:t>
      </w:r>
      <w:r>
        <w:rPr>
          <w:color w:val="231F20"/>
          <w:sz w:val="16"/>
        </w:rPr>
        <w:t>Victorian</w:t>
      </w:r>
      <w:r>
        <w:rPr>
          <w:color w:val="231F20"/>
          <w:spacing w:val="-3"/>
          <w:sz w:val="16"/>
        </w:rPr>
        <w:t xml:space="preserve"> </w:t>
      </w:r>
      <w:r>
        <w:rPr>
          <w:color w:val="231F20"/>
          <w:sz w:val="16"/>
        </w:rPr>
        <w:t>Government</w:t>
      </w:r>
      <w:r>
        <w:rPr>
          <w:color w:val="231F20"/>
          <w:spacing w:val="-2"/>
          <w:sz w:val="16"/>
        </w:rPr>
        <w:t xml:space="preserve"> </w:t>
      </w:r>
      <w:r>
        <w:rPr>
          <w:color w:val="231F20"/>
          <w:sz w:val="16"/>
        </w:rPr>
        <w:t>funds</w:t>
      </w:r>
      <w:r>
        <w:rPr>
          <w:color w:val="231F20"/>
          <w:spacing w:val="-2"/>
          <w:sz w:val="16"/>
        </w:rPr>
        <w:t xml:space="preserve"> </w:t>
      </w:r>
      <w:r>
        <w:rPr>
          <w:color w:val="231F20"/>
          <w:sz w:val="16"/>
        </w:rPr>
        <w:t>initiatives</w:t>
      </w:r>
      <w:r>
        <w:rPr>
          <w:color w:val="231F20"/>
          <w:spacing w:val="-3"/>
          <w:sz w:val="16"/>
        </w:rPr>
        <w:t xml:space="preserve"> </w:t>
      </w:r>
      <w:r>
        <w:rPr>
          <w:color w:val="231F20"/>
          <w:sz w:val="16"/>
        </w:rPr>
        <w:t>that</w:t>
      </w:r>
      <w:r>
        <w:rPr>
          <w:color w:val="231F20"/>
          <w:spacing w:val="-41"/>
          <w:sz w:val="16"/>
        </w:rPr>
        <w:t xml:space="preserve"> </w:t>
      </w:r>
      <w:r>
        <w:rPr>
          <w:color w:val="231F20"/>
          <w:sz w:val="16"/>
        </w:rPr>
        <w:t>support emergency food relief, strengthen the food relief supply chain and ensure a coordinated approach to meeting</w:t>
      </w:r>
      <w:r>
        <w:rPr>
          <w:color w:val="231F20"/>
          <w:spacing w:val="1"/>
          <w:sz w:val="16"/>
        </w:rPr>
        <w:t xml:space="preserve"> </w:t>
      </w:r>
      <w:r>
        <w:rPr>
          <w:color w:val="231F20"/>
          <w:sz w:val="16"/>
        </w:rPr>
        <w:t>increased</w:t>
      </w:r>
      <w:r>
        <w:rPr>
          <w:color w:val="231F20"/>
          <w:spacing w:val="-2"/>
          <w:sz w:val="16"/>
        </w:rPr>
        <w:t xml:space="preserve"> </w:t>
      </w:r>
      <w:r>
        <w:rPr>
          <w:color w:val="231F20"/>
          <w:sz w:val="16"/>
        </w:rPr>
        <w:t>demand</w:t>
      </w:r>
      <w:r>
        <w:rPr>
          <w:color w:val="231F20"/>
          <w:spacing w:val="-1"/>
          <w:sz w:val="16"/>
        </w:rPr>
        <w:t xml:space="preserve"> </w:t>
      </w:r>
      <w:r>
        <w:rPr>
          <w:color w:val="231F20"/>
          <w:sz w:val="16"/>
        </w:rPr>
        <w:t>for food</w:t>
      </w:r>
      <w:r>
        <w:rPr>
          <w:color w:val="231F20"/>
          <w:spacing w:val="-1"/>
          <w:sz w:val="16"/>
        </w:rPr>
        <w:t xml:space="preserve"> </w:t>
      </w:r>
      <w:r>
        <w:rPr>
          <w:color w:val="231F20"/>
          <w:sz w:val="16"/>
        </w:rPr>
        <w:t>relief during</w:t>
      </w:r>
      <w:r>
        <w:rPr>
          <w:color w:val="231F20"/>
          <w:spacing w:val="-1"/>
          <w:sz w:val="16"/>
        </w:rPr>
        <w:t xml:space="preserve"> </w:t>
      </w:r>
      <w:r>
        <w:rPr>
          <w:color w:val="231F20"/>
          <w:sz w:val="16"/>
        </w:rPr>
        <w:t>emergencies.</w:t>
      </w:r>
    </w:p>
    <w:p w14:paraId="57E3F628" w14:textId="77777777" w:rsidR="003E5D9E" w:rsidRDefault="003E5D9E">
      <w:pPr>
        <w:spacing w:line="261" w:lineRule="auto"/>
        <w:rPr>
          <w:sz w:val="16"/>
        </w:rPr>
        <w:sectPr w:rsidR="003E5D9E">
          <w:type w:val="continuous"/>
          <w:pgSz w:w="11910" w:h="16840"/>
          <w:pgMar w:top="1580" w:right="600" w:bottom="280" w:left="620" w:header="0" w:footer="707" w:gutter="0"/>
          <w:cols w:num="2" w:space="720" w:equalWidth="0">
            <w:col w:w="1356" w:space="54"/>
            <w:col w:w="9280"/>
          </w:cols>
        </w:sectPr>
      </w:pPr>
    </w:p>
    <w:p w14:paraId="5F674282" w14:textId="77777777" w:rsidR="003E5D9E" w:rsidRDefault="003E5D9E">
      <w:pPr>
        <w:pStyle w:val="BodyText"/>
        <w:rPr>
          <w:sz w:val="10"/>
        </w:rPr>
      </w:pPr>
    </w:p>
    <w:p w14:paraId="176F573C" w14:textId="77777777" w:rsidR="003E5D9E" w:rsidRDefault="001954D7">
      <w:pPr>
        <w:pStyle w:val="BodyText"/>
        <w:spacing w:line="20" w:lineRule="exact"/>
        <w:ind w:left="170"/>
        <w:rPr>
          <w:sz w:val="2"/>
        </w:rPr>
      </w:pPr>
      <w:r>
        <w:rPr>
          <w:noProof/>
          <w:sz w:val="2"/>
        </w:rPr>
        <mc:AlternateContent>
          <mc:Choice Requires="wpg">
            <w:drawing>
              <wp:inline distT="0" distB="0" distL="0" distR="0" wp14:anchorId="5F25FAFF" wp14:editId="50B9578D">
                <wp:extent cx="6539865" cy="3175"/>
                <wp:effectExtent l="0" t="0" r="13335" b="9525"/>
                <wp:docPr id="1073747770" name="docshapegroup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3175"/>
                          <a:chOff x="0" y="0"/>
                          <a:chExt cx="10299" cy="5"/>
                        </a:xfrm>
                      </wpg:grpSpPr>
                      <wps:wsp>
                        <wps:cNvPr id="1073747771" name="Line 2604"/>
                        <wps:cNvCnPr>
                          <a:cxnSpLocks/>
                        </wps:cNvCnPr>
                        <wps:spPr bwMode="auto">
                          <a:xfrm>
                            <a:off x="0" y="3"/>
                            <a:ext cx="141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772" name="Line 2605"/>
                        <wps:cNvCnPr>
                          <a:cxnSpLocks/>
                        </wps:cNvCnPr>
                        <wps:spPr bwMode="auto">
                          <a:xfrm>
                            <a:off x="1410" y="3"/>
                            <a:ext cx="888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B83542" id="docshapegroup362" o:spid="_x0000_s1026" style="width:514.95pt;height:.25pt;mso-position-horizontal-relative:char;mso-position-vertical-relative:line" coordsize="1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">
                <v:line id="Line 2604" o:spid="_x0000_s1027" style="position:absolute;visibility:visible;mso-wrap-style:square" from="0,3" to="14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" strokecolor="#231f20" strokeweight=".25pt">
                  <o:lock v:ext="edit" shapetype="f"/>
                </v:line>
                <v:line id="Line 2605" o:spid="_x0000_s1028" style="position:absolute;visibility:visible;mso-wrap-style:square" from="1410,3" to="102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" strokecolor="#231f20" strokeweight=".25pt">
                  <o:lock v:ext="edit" shapetype="f"/>
                </v:line>
                <w10:anchorlock/>
              </v:group>
            </w:pict>
          </mc:Fallback>
        </mc:AlternateContent>
      </w:r>
    </w:p>
    <w:p w14:paraId="257262C1" w14:textId="77777777" w:rsidR="003E5D9E" w:rsidRDefault="003E5D9E">
      <w:pPr>
        <w:spacing w:line="20" w:lineRule="exact"/>
        <w:rPr>
          <w:sz w:val="2"/>
        </w:rPr>
        <w:sectPr w:rsidR="003E5D9E">
          <w:type w:val="continuous"/>
          <w:pgSz w:w="11910" w:h="16840"/>
          <w:pgMar w:top="1580" w:right="600" w:bottom="280" w:left="620" w:header="0" w:footer="707" w:gutter="0"/>
          <w:cols w:space="720"/>
        </w:sectPr>
      </w:pPr>
    </w:p>
    <w:p w14:paraId="3043444E" w14:textId="77777777" w:rsidR="003E5D9E" w:rsidRDefault="001954D7">
      <w:pPr>
        <w:pStyle w:val="BodyText"/>
        <w:ind w:left="170"/>
        <w:rPr>
          <w:sz w:val="20"/>
        </w:rPr>
      </w:pPr>
      <w:r>
        <w:rPr>
          <w:noProof/>
        </w:rPr>
        <w:lastRenderedPageBreak/>
        <mc:AlternateContent>
          <mc:Choice Requires="wpg">
            <w:drawing>
              <wp:inline distT="0" distB="0" distL="0" distR="0" wp14:anchorId="3F80DFA0" wp14:editId="09AC8840">
                <wp:extent cx="6539865" cy="236220"/>
                <wp:effectExtent l="0" t="0" r="32385" b="11430"/>
                <wp:docPr id="1073747765" name="Group 1073747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236220"/>
                          <a:chOff x="0" y="0"/>
                          <a:chExt cx="10299" cy="372"/>
                        </a:xfrm>
                        <a:noFill/>
                      </wpg:grpSpPr>
                      <wps:wsp>
                        <wps:cNvPr id="1073747766" name="docshape364"/>
                        <wps:cNvSpPr>
                          <a:spLocks/>
                        </wps:cNvSpPr>
                        <wps:spPr bwMode="auto">
                          <a:xfrm>
                            <a:off x="0" y="0"/>
                            <a:ext cx="10299" cy="369"/>
                          </a:xfrm>
                          <a:prstGeom prst="rect">
                            <a:avLst/>
                          </a:prstGeom>
                          <a:grpFill/>
                          <a:ln>
                            <a:noFill/>
                          </a:ln>
                        </wps:spPr>
                        <wps:bodyPr rot="0" vert="horz" wrap="square" lIns="91440" tIns="45720" rIns="91440" bIns="45720" anchor="t" anchorCtr="0" upright="1">
                          <a:noAutofit/>
                        </wps:bodyPr>
                      </wps:wsp>
                      <wps:wsp>
                        <wps:cNvPr id="1073747767" name="Line 1116"/>
                        <wps:cNvCnPr>
                          <a:cxnSpLocks/>
                        </wps:cNvCnPr>
                        <wps:spPr bwMode="auto">
                          <a:xfrm>
                            <a:off x="0" y="369"/>
                            <a:ext cx="1410" cy="0"/>
                          </a:xfrm>
                          <a:prstGeom prst="line">
                            <a:avLst/>
                          </a:prstGeom>
                          <a:grpFill/>
                          <a:ln w="3175">
                            <a:solidFill>
                              <a:srgbClr val="231F20"/>
                            </a:solidFill>
                            <a:round/>
                            <a:headEnd/>
                            <a:tailEnd/>
                          </a:ln>
                        </wps:spPr>
                        <wps:bodyPr/>
                      </wps:wsp>
                      <wps:wsp>
                        <wps:cNvPr id="1073747768" name="Line 1117"/>
                        <wps:cNvCnPr>
                          <a:cxnSpLocks/>
                        </wps:cNvCnPr>
                        <wps:spPr bwMode="auto">
                          <a:xfrm>
                            <a:off x="1410" y="369"/>
                            <a:ext cx="8888" cy="0"/>
                          </a:xfrm>
                          <a:prstGeom prst="line">
                            <a:avLst/>
                          </a:prstGeom>
                          <a:grpFill/>
                          <a:ln w="3175">
                            <a:solidFill>
                              <a:srgbClr val="231F20"/>
                            </a:solidFill>
                            <a:round/>
                            <a:headEnd/>
                            <a:tailEnd/>
                          </a:ln>
                        </wps:spPr>
                        <wps:bodyPr/>
                      </wps:wsp>
                      <wps:wsp>
                        <wps:cNvPr id="1073747769" name="docshape365"/>
                        <wps:cNvSpPr txBox="1">
                          <a:spLocks/>
                        </wps:cNvSpPr>
                        <wps:spPr bwMode="auto">
                          <a:xfrm>
                            <a:off x="0" y="0"/>
                            <a:ext cx="10299" cy="367"/>
                          </a:xfrm>
                          <a:prstGeom prst="rect">
                            <a:avLst/>
                          </a:prstGeom>
                          <a:grpFill/>
                          <a:ln>
                            <a:noFill/>
                          </a:ln>
                        </wps:spPr>
                        <wps:txbx>
                          <w:txbxContent>
                            <w:p w14:paraId="1AF23CBA" w14:textId="77777777" w:rsidR="00B520EA" w:rsidRPr="00A94762" w:rsidRDefault="00B520EA">
                              <w:pPr>
                                <w:spacing w:before="46"/>
                                <w:ind w:left="136"/>
                                <w:rPr>
                                  <w:b/>
                                  <w:sz w:val="16"/>
                                </w:rPr>
                              </w:pPr>
                              <w:r w:rsidRPr="00A94762">
                                <w:rPr>
                                  <w:b/>
                                  <w:sz w:val="16"/>
                                </w:rPr>
                                <w:t>Building</w:t>
                              </w:r>
                              <w:r w:rsidRPr="00A94762">
                                <w:rPr>
                                  <w:b/>
                                  <w:spacing w:val="-8"/>
                                  <w:sz w:val="16"/>
                                </w:rPr>
                                <w:t xml:space="preserve"> </w:t>
                              </w:r>
                              <w:r w:rsidRPr="00A94762">
                                <w:rPr>
                                  <w:b/>
                                  <w:sz w:val="16"/>
                                </w:rPr>
                                <w:t>resilience</w:t>
                              </w:r>
                              <w:r w:rsidRPr="00A94762">
                                <w:rPr>
                                  <w:b/>
                                  <w:spacing w:val="-8"/>
                                  <w:sz w:val="16"/>
                                </w:rPr>
                                <w:t xml:space="preserve"> </w:t>
                              </w:r>
                              <w:r w:rsidRPr="00A94762">
                                <w:rPr>
                                  <w:b/>
                                  <w:sz w:val="16"/>
                                </w:rPr>
                                <w:t>within</w:t>
                              </w:r>
                              <w:r w:rsidRPr="00A94762">
                                <w:rPr>
                                  <w:b/>
                                  <w:spacing w:val="-7"/>
                                  <w:sz w:val="16"/>
                                </w:rPr>
                                <w:t xml:space="preserve"> </w:t>
                              </w:r>
                              <w:r w:rsidRPr="00A94762">
                                <w:rPr>
                                  <w:b/>
                                  <w:sz w:val="16"/>
                                </w:rPr>
                                <w:t>vulnerable</w:t>
                              </w:r>
                              <w:r w:rsidRPr="00A94762">
                                <w:rPr>
                                  <w:b/>
                                  <w:spacing w:val="-8"/>
                                  <w:sz w:val="16"/>
                                </w:rPr>
                                <w:t xml:space="preserve"> </w:t>
                              </w:r>
                              <w:r w:rsidRPr="00A94762">
                                <w:rPr>
                                  <w:b/>
                                  <w:sz w:val="16"/>
                                </w:rPr>
                                <w:t>communities</w:t>
                              </w:r>
                            </w:p>
                          </w:txbxContent>
                        </wps:txbx>
                        <wps:bodyPr rot="0" vert="horz" wrap="square" lIns="0" tIns="0" rIns="0" bIns="0" anchor="t" anchorCtr="0" upright="1">
                          <a:noAutofit/>
                        </wps:bodyPr>
                      </wps:wsp>
                    </wpg:wgp>
                  </a:graphicData>
                </a:graphic>
              </wp:inline>
            </w:drawing>
          </mc:Choice>
          <mc:Fallback>
            <w:pict>
              <v:group w14:anchorId="3F80DFA0" id="Group 1073747765" o:spid="_x0000_s1049" style="width:514.95pt;height:18.6pt;mso-position-horizontal-relative:char;mso-position-vertical-relative:line" coordsize="1029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">
                <v:rect id="docshape364" o:spid="_x0000_s1050" style="position:absolute;width:10299;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" filled="f" stroked="f"/>
                <v:line id="Line 1116" o:spid="_x0000_s1051" style="position:absolute;visibility:visible;mso-wrap-style:square" from="0,369" to="1410,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" strokecolor="#231f20" strokeweight=".25pt">
                  <o:lock v:ext="edit" shapetype="f"/>
                </v:line>
                <v:line id="Line 1117" o:spid="_x0000_s1052" style="position:absolute;visibility:visible;mso-wrap-style:square" from="1410,369" to="10298,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" strokecolor="#231f20" strokeweight=".25pt">
                  <o:lock v:ext="edit" shapetype="f"/>
                </v:line>
                <v:shape id="docshape365" o:spid="_x0000_s1053" type="#_x0000_t202" style="position:absolute;width:10299;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" filled="f" stroked="f">
                  <v:textbox inset="0,0,0,0">
                    <w:txbxContent>
                      <w:p w14:paraId="1AF23CBA" w14:textId="77777777" w:rsidR="00B520EA" w:rsidRPr="00A94762" w:rsidRDefault="00B520EA">
                        <w:pPr>
                          <w:spacing w:before="46"/>
                          <w:ind w:left="136"/>
                          <w:rPr>
                            <w:b/>
                            <w:sz w:val="16"/>
                          </w:rPr>
                        </w:pPr>
                        <w:r w:rsidRPr="00A94762">
                          <w:rPr>
                            <w:b/>
                            <w:sz w:val="16"/>
                          </w:rPr>
                          <w:t>Building</w:t>
                        </w:r>
                        <w:r w:rsidRPr="00A94762">
                          <w:rPr>
                            <w:b/>
                            <w:spacing w:val="-8"/>
                            <w:sz w:val="16"/>
                          </w:rPr>
                          <w:t xml:space="preserve"> </w:t>
                        </w:r>
                        <w:r w:rsidRPr="00A94762">
                          <w:rPr>
                            <w:b/>
                            <w:sz w:val="16"/>
                          </w:rPr>
                          <w:t>resilience</w:t>
                        </w:r>
                        <w:r w:rsidRPr="00A94762">
                          <w:rPr>
                            <w:b/>
                            <w:spacing w:val="-8"/>
                            <w:sz w:val="16"/>
                          </w:rPr>
                          <w:t xml:space="preserve"> </w:t>
                        </w:r>
                        <w:r w:rsidRPr="00A94762">
                          <w:rPr>
                            <w:b/>
                            <w:sz w:val="16"/>
                          </w:rPr>
                          <w:t>within</w:t>
                        </w:r>
                        <w:r w:rsidRPr="00A94762">
                          <w:rPr>
                            <w:b/>
                            <w:spacing w:val="-7"/>
                            <w:sz w:val="16"/>
                          </w:rPr>
                          <w:t xml:space="preserve"> </w:t>
                        </w:r>
                        <w:r w:rsidRPr="00A94762">
                          <w:rPr>
                            <w:b/>
                            <w:sz w:val="16"/>
                          </w:rPr>
                          <w:t>vulnerable</w:t>
                        </w:r>
                        <w:r w:rsidRPr="00A94762">
                          <w:rPr>
                            <w:b/>
                            <w:spacing w:val="-8"/>
                            <w:sz w:val="16"/>
                          </w:rPr>
                          <w:t xml:space="preserve"> </w:t>
                        </w:r>
                        <w:r w:rsidRPr="00A94762">
                          <w:rPr>
                            <w:b/>
                            <w:sz w:val="16"/>
                          </w:rPr>
                          <w:t>communities</w:t>
                        </w:r>
                      </w:p>
                    </w:txbxContent>
                  </v:textbox>
                </v:shape>
                <w10:anchorlock/>
              </v:group>
            </w:pict>
          </mc:Fallback>
        </mc:AlternateContent>
      </w:r>
    </w:p>
    <w:p w14:paraId="1FA03509" w14:textId="77777777" w:rsidR="003E5D9E" w:rsidRDefault="003E5D9E">
      <w:pPr>
        <w:rPr>
          <w:sz w:val="20"/>
        </w:rPr>
        <w:sectPr w:rsidR="003E5D9E">
          <w:pgSz w:w="11910" w:h="16840"/>
          <w:pgMar w:top="780" w:right="600" w:bottom="900" w:left="620" w:header="0" w:footer="707" w:gutter="0"/>
          <w:cols w:space="720"/>
        </w:sectPr>
      </w:pPr>
    </w:p>
    <w:p w14:paraId="601F65CC" w14:textId="77777777" w:rsidR="003E5D9E" w:rsidRDefault="00491973">
      <w:pPr>
        <w:pStyle w:val="BodyText"/>
        <w:spacing w:before="5" w:line="261" w:lineRule="auto"/>
        <w:ind w:left="310" w:right="30"/>
      </w:pPr>
      <w:r>
        <w:rPr>
          <w:color w:val="231F20"/>
          <w:spacing w:val="-1"/>
        </w:rPr>
        <w:t xml:space="preserve">Policies </w:t>
      </w:r>
      <w:r>
        <w:rPr>
          <w:color w:val="231F20"/>
        </w:rPr>
        <w:t>and</w:t>
      </w:r>
      <w:r>
        <w:rPr>
          <w:color w:val="231F20"/>
          <w:spacing w:val="-42"/>
        </w:rPr>
        <w:t xml:space="preserve"> </w:t>
      </w:r>
      <w:r>
        <w:rPr>
          <w:color w:val="231F20"/>
        </w:rPr>
        <w:t>plans</w:t>
      </w:r>
    </w:p>
    <w:p w14:paraId="2F91208C" w14:textId="77777777" w:rsidR="003E5D9E" w:rsidRDefault="00491973">
      <w:pPr>
        <w:spacing w:before="5" w:line="261" w:lineRule="auto"/>
        <w:ind w:left="310" w:right="437"/>
        <w:rPr>
          <w:sz w:val="16"/>
        </w:rPr>
      </w:pPr>
      <w:r>
        <w:br w:type="column"/>
      </w:r>
      <w:proofErr w:type="spellStart"/>
      <w:r>
        <w:rPr>
          <w:b/>
          <w:color w:val="231F20"/>
          <w:sz w:val="16"/>
        </w:rPr>
        <w:t>Korin</w:t>
      </w:r>
      <w:proofErr w:type="spellEnd"/>
      <w:r>
        <w:rPr>
          <w:b/>
          <w:color w:val="231F20"/>
          <w:spacing w:val="-5"/>
          <w:sz w:val="16"/>
        </w:rPr>
        <w:t xml:space="preserve"> </w:t>
      </w:r>
      <w:proofErr w:type="spellStart"/>
      <w:r>
        <w:rPr>
          <w:b/>
          <w:color w:val="231F20"/>
          <w:sz w:val="16"/>
        </w:rPr>
        <w:t>Korin</w:t>
      </w:r>
      <w:proofErr w:type="spellEnd"/>
      <w:r>
        <w:rPr>
          <w:b/>
          <w:color w:val="231F20"/>
          <w:spacing w:val="-4"/>
          <w:sz w:val="16"/>
        </w:rPr>
        <w:t xml:space="preserve"> </w:t>
      </w:r>
      <w:proofErr w:type="spellStart"/>
      <w:r>
        <w:rPr>
          <w:b/>
          <w:color w:val="231F20"/>
          <w:sz w:val="16"/>
        </w:rPr>
        <w:t>Balit-Djak</w:t>
      </w:r>
      <w:proofErr w:type="spellEnd"/>
      <w:r>
        <w:rPr>
          <w:b/>
          <w:color w:val="231F20"/>
          <w:sz w:val="16"/>
        </w:rPr>
        <w:t>:</w:t>
      </w:r>
      <w:r>
        <w:rPr>
          <w:b/>
          <w:color w:val="231F20"/>
          <w:spacing w:val="-9"/>
          <w:sz w:val="16"/>
        </w:rPr>
        <w:t xml:space="preserve"> </w:t>
      </w:r>
      <w:r>
        <w:rPr>
          <w:b/>
          <w:color w:val="231F20"/>
          <w:sz w:val="16"/>
        </w:rPr>
        <w:t>Aboriginal</w:t>
      </w:r>
      <w:r>
        <w:rPr>
          <w:b/>
          <w:color w:val="231F20"/>
          <w:spacing w:val="-4"/>
          <w:sz w:val="16"/>
        </w:rPr>
        <w:t xml:space="preserve"> </w:t>
      </w:r>
      <w:r>
        <w:rPr>
          <w:b/>
          <w:color w:val="231F20"/>
          <w:sz w:val="16"/>
        </w:rPr>
        <w:t>health,</w:t>
      </w:r>
      <w:r>
        <w:rPr>
          <w:b/>
          <w:color w:val="231F20"/>
          <w:spacing w:val="-4"/>
          <w:sz w:val="16"/>
        </w:rPr>
        <w:t xml:space="preserve"> </w:t>
      </w:r>
      <w:r>
        <w:rPr>
          <w:b/>
          <w:color w:val="231F20"/>
          <w:sz w:val="16"/>
        </w:rPr>
        <w:t>wellbeing</w:t>
      </w:r>
      <w:r>
        <w:rPr>
          <w:b/>
          <w:color w:val="231F20"/>
          <w:spacing w:val="-3"/>
          <w:sz w:val="16"/>
        </w:rPr>
        <w:t xml:space="preserve"> </w:t>
      </w:r>
      <w:r>
        <w:rPr>
          <w:b/>
          <w:color w:val="231F20"/>
          <w:sz w:val="16"/>
        </w:rPr>
        <w:t>and</w:t>
      </w:r>
      <w:r>
        <w:rPr>
          <w:b/>
          <w:color w:val="231F20"/>
          <w:spacing w:val="-4"/>
          <w:sz w:val="16"/>
        </w:rPr>
        <w:t xml:space="preserve"> </w:t>
      </w:r>
      <w:r>
        <w:rPr>
          <w:b/>
          <w:color w:val="231F20"/>
          <w:sz w:val="16"/>
        </w:rPr>
        <w:t>safety</w:t>
      </w:r>
      <w:r>
        <w:rPr>
          <w:b/>
          <w:color w:val="231F20"/>
          <w:spacing w:val="-4"/>
          <w:sz w:val="16"/>
        </w:rPr>
        <w:t xml:space="preserve"> </w:t>
      </w:r>
      <w:r>
        <w:rPr>
          <w:b/>
          <w:color w:val="231F20"/>
          <w:sz w:val="16"/>
        </w:rPr>
        <w:t>strategic</w:t>
      </w:r>
      <w:r>
        <w:rPr>
          <w:b/>
          <w:color w:val="231F20"/>
          <w:spacing w:val="-4"/>
          <w:sz w:val="16"/>
        </w:rPr>
        <w:t xml:space="preserve"> </w:t>
      </w:r>
      <w:r>
        <w:rPr>
          <w:b/>
          <w:color w:val="231F20"/>
          <w:sz w:val="16"/>
        </w:rPr>
        <w:t>plan</w:t>
      </w:r>
      <w:r>
        <w:rPr>
          <w:b/>
          <w:color w:val="231F20"/>
          <w:spacing w:val="-3"/>
          <w:sz w:val="16"/>
        </w:rPr>
        <w:t xml:space="preserve"> </w:t>
      </w:r>
      <w:r>
        <w:rPr>
          <w:b/>
          <w:color w:val="231F20"/>
          <w:sz w:val="16"/>
        </w:rPr>
        <w:t>2017–27</w:t>
      </w:r>
      <w:r>
        <w:rPr>
          <w:b/>
          <w:color w:val="231F20"/>
          <w:spacing w:val="-5"/>
          <w:sz w:val="16"/>
        </w:rPr>
        <w:t xml:space="preserve"> </w:t>
      </w:r>
      <w:r>
        <w:rPr>
          <w:color w:val="231F20"/>
          <w:sz w:val="16"/>
        </w:rPr>
        <w:t>This</w:t>
      </w:r>
      <w:r>
        <w:rPr>
          <w:color w:val="231F20"/>
          <w:spacing w:val="-3"/>
          <w:sz w:val="16"/>
        </w:rPr>
        <w:t xml:space="preserve"> </w:t>
      </w:r>
      <w:r>
        <w:rPr>
          <w:color w:val="231F20"/>
          <w:sz w:val="16"/>
        </w:rPr>
        <w:t>plan</w:t>
      </w:r>
      <w:r>
        <w:rPr>
          <w:color w:val="231F20"/>
          <w:spacing w:val="-4"/>
          <w:sz w:val="16"/>
        </w:rPr>
        <w:t xml:space="preserve"> </w:t>
      </w:r>
      <w:r>
        <w:rPr>
          <w:color w:val="231F20"/>
          <w:sz w:val="16"/>
        </w:rPr>
        <w:t>aims</w:t>
      </w:r>
      <w:r>
        <w:rPr>
          <w:color w:val="231F20"/>
          <w:spacing w:val="-4"/>
          <w:sz w:val="16"/>
        </w:rPr>
        <w:t xml:space="preserve"> </w:t>
      </w:r>
      <w:r>
        <w:rPr>
          <w:color w:val="231F20"/>
          <w:sz w:val="16"/>
        </w:rPr>
        <w:t>to</w:t>
      </w:r>
      <w:r>
        <w:rPr>
          <w:color w:val="231F20"/>
          <w:spacing w:val="-3"/>
          <w:sz w:val="16"/>
        </w:rPr>
        <w:t xml:space="preserve"> </w:t>
      </w:r>
      <w:proofErr w:type="spellStart"/>
      <w:r>
        <w:rPr>
          <w:color w:val="231F20"/>
          <w:sz w:val="16"/>
        </w:rPr>
        <w:t>realise</w:t>
      </w:r>
      <w:proofErr w:type="spellEnd"/>
      <w:r>
        <w:rPr>
          <w:color w:val="231F20"/>
          <w:spacing w:val="-4"/>
          <w:sz w:val="16"/>
        </w:rPr>
        <w:t xml:space="preserve"> </w:t>
      </w:r>
      <w:r>
        <w:rPr>
          <w:color w:val="231F20"/>
          <w:sz w:val="16"/>
        </w:rPr>
        <w:t>the</w:t>
      </w:r>
      <w:r>
        <w:rPr>
          <w:color w:val="231F20"/>
          <w:spacing w:val="1"/>
          <w:sz w:val="16"/>
        </w:rPr>
        <w:t xml:space="preserve"> </w:t>
      </w:r>
      <w:r>
        <w:rPr>
          <w:color w:val="231F20"/>
          <w:sz w:val="16"/>
        </w:rPr>
        <w:t>Victorian Government’s vision for Aboriginal self-determination by achieving positive outcomes across social, cultural,</w:t>
      </w:r>
      <w:r>
        <w:rPr>
          <w:color w:val="231F20"/>
          <w:spacing w:val="1"/>
          <w:sz w:val="16"/>
        </w:rPr>
        <w:t xml:space="preserve"> </w:t>
      </w:r>
      <w:r>
        <w:rPr>
          <w:color w:val="231F20"/>
          <w:sz w:val="16"/>
        </w:rPr>
        <w:t>health</w:t>
      </w:r>
      <w:r>
        <w:rPr>
          <w:color w:val="231F20"/>
          <w:spacing w:val="-2"/>
          <w:sz w:val="16"/>
        </w:rPr>
        <w:t xml:space="preserve"> </w:t>
      </w:r>
      <w:r>
        <w:rPr>
          <w:color w:val="231F20"/>
          <w:sz w:val="16"/>
        </w:rPr>
        <w:t>and</w:t>
      </w:r>
      <w:r>
        <w:rPr>
          <w:color w:val="231F20"/>
          <w:spacing w:val="-1"/>
          <w:sz w:val="16"/>
        </w:rPr>
        <w:t xml:space="preserve"> </w:t>
      </w:r>
      <w:r>
        <w:rPr>
          <w:color w:val="231F20"/>
          <w:sz w:val="16"/>
        </w:rPr>
        <w:t>wellbeing</w:t>
      </w:r>
      <w:r>
        <w:rPr>
          <w:color w:val="231F20"/>
          <w:spacing w:val="-1"/>
          <w:sz w:val="16"/>
        </w:rPr>
        <w:t xml:space="preserve"> </w:t>
      </w:r>
      <w:r>
        <w:rPr>
          <w:color w:val="231F20"/>
          <w:sz w:val="16"/>
        </w:rPr>
        <w:t>domains.</w:t>
      </w:r>
    </w:p>
    <w:p w14:paraId="6D9A61BD" w14:textId="77777777" w:rsidR="003E5D9E" w:rsidRDefault="001954D7">
      <w:pPr>
        <w:pStyle w:val="BodyText"/>
        <w:spacing w:before="3"/>
        <w:rPr>
          <w:sz w:val="8"/>
        </w:rPr>
      </w:pPr>
      <w:r>
        <w:rPr>
          <w:noProof/>
        </w:rPr>
        <mc:AlternateContent>
          <mc:Choice Requires="wps">
            <w:drawing>
              <wp:anchor distT="0" distB="0" distL="0" distR="0" simplePos="0" relativeHeight="487673856" behindDoc="1" locked="0" layoutInCell="1" allowOverlap="1" wp14:anchorId="7849E65E" wp14:editId="24C80EB0">
                <wp:simplePos x="0" y="0"/>
                <wp:positionH relativeFrom="page">
                  <wp:posOffset>1399540</wp:posOffset>
                </wp:positionH>
                <wp:positionV relativeFrom="paragraph">
                  <wp:posOffset>75565</wp:posOffset>
                </wp:positionV>
                <wp:extent cx="5644515" cy="1270"/>
                <wp:effectExtent l="0" t="0" r="6985" b="11430"/>
                <wp:wrapTopAndBottom/>
                <wp:docPr id="1073747764" name="docshape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4515" cy="1270"/>
                        </a:xfrm>
                        <a:custGeom>
                          <a:avLst/>
                          <a:gdLst>
                            <a:gd name="T0" fmla="*/ 0 w 8889"/>
                            <a:gd name="T1" fmla="*/ 0 h 1270"/>
                            <a:gd name="T2" fmla="*/ 2147483646 w 8889"/>
                            <a:gd name="T3" fmla="*/ 0 h 1270"/>
                            <a:gd name="T4" fmla="*/ 0 60000 65536"/>
                            <a:gd name="T5" fmla="*/ 0 60000 65536"/>
                          </a:gdLst>
                          <a:ahLst/>
                          <a:cxnLst>
                            <a:cxn ang="T4">
                              <a:pos x="T0" y="T1"/>
                            </a:cxn>
                            <a:cxn ang="T5">
                              <a:pos x="T2" y="T3"/>
                            </a:cxn>
                          </a:cxnLst>
                          <a:rect l="0" t="0" r="r" b="b"/>
                          <a:pathLst>
                            <a:path w="8889" h="1270">
                              <a:moveTo>
                                <a:pt x="0" y="0"/>
                              </a:moveTo>
                              <a:lnTo>
                                <a:pt x="8888"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B263F" id="docshape366" o:spid="_x0000_s1026" style="position:absolute;margin-left:110.2pt;margin-top:5.95pt;width:444.45pt;height:.1pt;z-index:-15642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" path="m,l8888,e" filled="f" strokecolor="#231f20" strokeweight=".25pt">
                <v:path arrowok="t" o:connecttype="custom" o:connectlocs="0,0;2147483646,0" o:connectangles="0,0"/>
                <w10:wrap type="topAndBottom" anchorx="page"/>
              </v:shape>
            </w:pict>
          </mc:Fallback>
        </mc:AlternateContent>
      </w:r>
    </w:p>
    <w:p w14:paraId="56A4896B" w14:textId="77777777" w:rsidR="003E5D9E" w:rsidRDefault="00491973">
      <w:pPr>
        <w:pStyle w:val="BodyText"/>
        <w:spacing w:before="44" w:line="261" w:lineRule="auto"/>
        <w:ind w:left="310" w:right="352"/>
      </w:pPr>
      <w:proofErr w:type="spellStart"/>
      <w:r>
        <w:rPr>
          <w:b/>
          <w:color w:val="231F20"/>
          <w:spacing w:val="-1"/>
        </w:rPr>
        <w:t>Balit</w:t>
      </w:r>
      <w:proofErr w:type="spellEnd"/>
      <w:r>
        <w:rPr>
          <w:b/>
          <w:color w:val="231F20"/>
          <w:spacing w:val="-4"/>
        </w:rPr>
        <w:t xml:space="preserve"> </w:t>
      </w:r>
      <w:proofErr w:type="spellStart"/>
      <w:r>
        <w:rPr>
          <w:b/>
          <w:color w:val="231F20"/>
        </w:rPr>
        <w:t>Murrup</w:t>
      </w:r>
      <w:proofErr w:type="spellEnd"/>
      <w:r>
        <w:rPr>
          <w:b/>
          <w:color w:val="231F20"/>
        </w:rPr>
        <w:t>:</w:t>
      </w:r>
      <w:r>
        <w:rPr>
          <w:b/>
          <w:color w:val="231F20"/>
          <w:spacing w:val="-8"/>
        </w:rPr>
        <w:t xml:space="preserve"> </w:t>
      </w:r>
      <w:r>
        <w:rPr>
          <w:b/>
          <w:color w:val="231F20"/>
        </w:rPr>
        <w:t>Aboriginal</w:t>
      </w:r>
      <w:r>
        <w:rPr>
          <w:b/>
          <w:color w:val="231F20"/>
          <w:spacing w:val="-3"/>
        </w:rPr>
        <w:t xml:space="preserve"> </w:t>
      </w:r>
      <w:r>
        <w:rPr>
          <w:b/>
          <w:color w:val="231F20"/>
        </w:rPr>
        <w:t>social,</w:t>
      </w:r>
      <w:r>
        <w:rPr>
          <w:b/>
          <w:color w:val="231F20"/>
          <w:spacing w:val="-3"/>
        </w:rPr>
        <w:t xml:space="preserve"> </w:t>
      </w:r>
      <w:r>
        <w:rPr>
          <w:b/>
          <w:color w:val="231F20"/>
        </w:rPr>
        <w:t>emotional</w:t>
      </w:r>
      <w:r>
        <w:rPr>
          <w:b/>
          <w:color w:val="231F20"/>
          <w:spacing w:val="-4"/>
        </w:rPr>
        <w:t xml:space="preserve"> </w:t>
      </w:r>
      <w:r>
        <w:rPr>
          <w:b/>
          <w:color w:val="231F20"/>
        </w:rPr>
        <w:t>and</w:t>
      </w:r>
      <w:r>
        <w:rPr>
          <w:b/>
          <w:color w:val="231F20"/>
          <w:spacing w:val="-3"/>
        </w:rPr>
        <w:t xml:space="preserve"> </w:t>
      </w:r>
      <w:r>
        <w:rPr>
          <w:b/>
          <w:color w:val="231F20"/>
        </w:rPr>
        <w:t>wellbeing</w:t>
      </w:r>
      <w:r>
        <w:rPr>
          <w:b/>
          <w:color w:val="231F20"/>
          <w:spacing w:val="-2"/>
        </w:rPr>
        <w:t xml:space="preserve"> </w:t>
      </w:r>
      <w:r>
        <w:rPr>
          <w:b/>
          <w:color w:val="231F20"/>
        </w:rPr>
        <w:t>framework</w:t>
      </w:r>
      <w:r>
        <w:rPr>
          <w:b/>
          <w:color w:val="231F20"/>
          <w:spacing w:val="-2"/>
        </w:rPr>
        <w:t xml:space="preserve"> </w:t>
      </w:r>
      <w:r>
        <w:rPr>
          <w:color w:val="231F20"/>
        </w:rPr>
        <w:t>The</w:t>
      </w:r>
      <w:r>
        <w:rPr>
          <w:color w:val="231F20"/>
          <w:spacing w:val="-2"/>
        </w:rPr>
        <w:t xml:space="preserve"> </w:t>
      </w:r>
      <w:proofErr w:type="spellStart"/>
      <w:r>
        <w:rPr>
          <w:color w:val="231F20"/>
        </w:rPr>
        <w:t>Balit</w:t>
      </w:r>
      <w:proofErr w:type="spellEnd"/>
      <w:r>
        <w:rPr>
          <w:color w:val="231F20"/>
          <w:spacing w:val="-2"/>
        </w:rPr>
        <w:t xml:space="preserve"> </w:t>
      </w:r>
      <w:proofErr w:type="spellStart"/>
      <w:r>
        <w:rPr>
          <w:color w:val="231F20"/>
        </w:rPr>
        <w:t>Murrup</w:t>
      </w:r>
      <w:proofErr w:type="spellEnd"/>
      <w:r>
        <w:rPr>
          <w:color w:val="231F20"/>
          <w:spacing w:val="-3"/>
        </w:rPr>
        <w:t xml:space="preserve"> </w:t>
      </w:r>
      <w:r>
        <w:rPr>
          <w:color w:val="231F20"/>
        </w:rPr>
        <w:t>vision</w:t>
      </w:r>
      <w:r>
        <w:rPr>
          <w:color w:val="231F20"/>
          <w:spacing w:val="-2"/>
        </w:rPr>
        <w:t xml:space="preserve"> </w:t>
      </w:r>
      <w:r>
        <w:rPr>
          <w:color w:val="231F20"/>
        </w:rPr>
        <w:t>sees</w:t>
      </w:r>
      <w:r>
        <w:rPr>
          <w:color w:val="231F20"/>
          <w:spacing w:val="-2"/>
        </w:rPr>
        <w:t xml:space="preserve"> </w:t>
      </w:r>
      <w:r>
        <w:rPr>
          <w:color w:val="231F20"/>
        </w:rPr>
        <w:t>Victorian</w:t>
      </w:r>
      <w:r>
        <w:rPr>
          <w:color w:val="231F20"/>
          <w:spacing w:val="-11"/>
        </w:rPr>
        <w:t xml:space="preserve"> </w:t>
      </w:r>
      <w:r>
        <w:rPr>
          <w:color w:val="231F20"/>
        </w:rPr>
        <w:t>Aboriginal</w:t>
      </w:r>
      <w:r>
        <w:rPr>
          <w:color w:val="231F20"/>
          <w:spacing w:val="1"/>
        </w:rPr>
        <w:t xml:space="preserve"> </w:t>
      </w:r>
      <w:r>
        <w:rPr>
          <w:color w:val="231F20"/>
        </w:rPr>
        <w:t>people, families and communities achieving and sustaining the highest possible standard of social emotional wellbeing</w:t>
      </w:r>
      <w:r>
        <w:rPr>
          <w:color w:val="231F20"/>
          <w:spacing w:val="1"/>
        </w:rPr>
        <w:t xml:space="preserve"> </w:t>
      </w:r>
      <w:r>
        <w:rPr>
          <w:color w:val="231F20"/>
        </w:rPr>
        <w:t>and mental health. A key framework goal is reducing the suicide, mental illness and psychological distress health gap</w:t>
      </w:r>
      <w:r>
        <w:rPr>
          <w:color w:val="231F20"/>
          <w:spacing w:val="1"/>
        </w:rPr>
        <w:t xml:space="preserve"> </w:t>
      </w:r>
      <w:r>
        <w:rPr>
          <w:color w:val="231F20"/>
        </w:rPr>
        <w:t>between</w:t>
      </w:r>
      <w:r>
        <w:rPr>
          <w:color w:val="231F20"/>
          <w:spacing w:val="-10"/>
        </w:rPr>
        <w:t xml:space="preserve"> </w:t>
      </w:r>
      <w:r>
        <w:rPr>
          <w:color w:val="231F20"/>
        </w:rPr>
        <w:t>Aboriginal Victorians</w:t>
      </w:r>
      <w:r>
        <w:rPr>
          <w:color w:val="231F20"/>
          <w:spacing w:val="-1"/>
        </w:rPr>
        <w:t xml:space="preserve"> </w:t>
      </w:r>
      <w:r>
        <w:rPr>
          <w:color w:val="231F20"/>
        </w:rPr>
        <w:t>and</w:t>
      </w:r>
      <w:r>
        <w:rPr>
          <w:color w:val="231F20"/>
          <w:spacing w:val="-2"/>
        </w:rPr>
        <w:t xml:space="preserve"> </w:t>
      </w:r>
      <w:r>
        <w:rPr>
          <w:color w:val="231F20"/>
        </w:rPr>
        <w:t>the general</w:t>
      </w:r>
      <w:r>
        <w:rPr>
          <w:color w:val="231F20"/>
          <w:spacing w:val="-1"/>
        </w:rPr>
        <w:t xml:space="preserve"> </w:t>
      </w:r>
      <w:r>
        <w:rPr>
          <w:color w:val="231F20"/>
        </w:rPr>
        <w:t>population.</w:t>
      </w:r>
    </w:p>
    <w:p w14:paraId="0138AE28" w14:textId="77777777" w:rsidR="003E5D9E" w:rsidRDefault="001954D7">
      <w:pPr>
        <w:pStyle w:val="BodyText"/>
        <w:spacing w:before="1"/>
        <w:rPr>
          <w:sz w:val="8"/>
        </w:rPr>
      </w:pPr>
      <w:r>
        <w:rPr>
          <w:noProof/>
        </w:rPr>
        <mc:AlternateContent>
          <mc:Choice Requires="wps">
            <w:drawing>
              <wp:anchor distT="0" distB="0" distL="0" distR="0" simplePos="0" relativeHeight="487674368" behindDoc="1" locked="0" layoutInCell="1" allowOverlap="1" wp14:anchorId="4368E90D" wp14:editId="29E846C9">
                <wp:simplePos x="0" y="0"/>
                <wp:positionH relativeFrom="page">
                  <wp:posOffset>1399540</wp:posOffset>
                </wp:positionH>
                <wp:positionV relativeFrom="paragraph">
                  <wp:posOffset>74930</wp:posOffset>
                </wp:positionV>
                <wp:extent cx="5644515" cy="1270"/>
                <wp:effectExtent l="0" t="0" r="6985" b="11430"/>
                <wp:wrapTopAndBottom/>
                <wp:docPr id="1073747763" name="docshape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4515" cy="1270"/>
                        </a:xfrm>
                        <a:custGeom>
                          <a:avLst/>
                          <a:gdLst>
                            <a:gd name="T0" fmla="*/ 0 w 8889"/>
                            <a:gd name="T1" fmla="*/ 0 h 1270"/>
                            <a:gd name="T2" fmla="*/ 2147483646 w 8889"/>
                            <a:gd name="T3" fmla="*/ 0 h 1270"/>
                            <a:gd name="T4" fmla="*/ 0 60000 65536"/>
                            <a:gd name="T5" fmla="*/ 0 60000 65536"/>
                          </a:gdLst>
                          <a:ahLst/>
                          <a:cxnLst>
                            <a:cxn ang="T4">
                              <a:pos x="T0" y="T1"/>
                            </a:cxn>
                            <a:cxn ang="T5">
                              <a:pos x="T2" y="T3"/>
                            </a:cxn>
                          </a:cxnLst>
                          <a:rect l="0" t="0" r="r" b="b"/>
                          <a:pathLst>
                            <a:path w="8889" h="1270">
                              <a:moveTo>
                                <a:pt x="0" y="0"/>
                              </a:moveTo>
                              <a:lnTo>
                                <a:pt x="8888"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D7FD5" id="docshape367" o:spid="_x0000_s1026" style="position:absolute;margin-left:110.2pt;margin-top:5.9pt;width:444.45pt;height:.1pt;z-index:-15642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" path="m,l8888,e" filled="f" strokecolor="#231f20" strokeweight=".25pt">
                <v:path arrowok="t" o:connecttype="custom" o:connectlocs="0,0;2147483646,0" o:connectangles="0,0"/>
                <w10:wrap type="topAndBottom" anchorx="page"/>
              </v:shape>
            </w:pict>
          </mc:Fallback>
        </mc:AlternateContent>
      </w:r>
    </w:p>
    <w:p w14:paraId="767DF7AA" w14:textId="77777777" w:rsidR="003E5D9E" w:rsidRDefault="00491973">
      <w:pPr>
        <w:spacing w:before="44" w:line="261" w:lineRule="auto"/>
        <w:ind w:left="310" w:right="437"/>
        <w:rPr>
          <w:b/>
          <w:sz w:val="16"/>
        </w:rPr>
      </w:pPr>
      <w:r>
        <w:rPr>
          <w:b/>
          <w:color w:val="231F20"/>
          <w:sz w:val="16"/>
        </w:rPr>
        <w:t>Mana-</w:t>
      </w:r>
      <w:proofErr w:type="spellStart"/>
      <w:r>
        <w:rPr>
          <w:b/>
          <w:color w:val="231F20"/>
          <w:sz w:val="16"/>
        </w:rPr>
        <w:t>na</w:t>
      </w:r>
      <w:proofErr w:type="spellEnd"/>
      <w:r>
        <w:rPr>
          <w:b/>
          <w:color w:val="231F20"/>
          <w:sz w:val="16"/>
        </w:rPr>
        <w:t xml:space="preserve"> </w:t>
      </w:r>
      <w:proofErr w:type="spellStart"/>
      <w:r>
        <w:rPr>
          <w:b/>
          <w:color w:val="231F20"/>
          <w:sz w:val="16"/>
        </w:rPr>
        <w:t>woorn-tyeen</w:t>
      </w:r>
      <w:proofErr w:type="spellEnd"/>
      <w:r>
        <w:rPr>
          <w:b/>
          <w:color w:val="231F20"/>
          <w:sz w:val="16"/>
        </w:rPr>
        <w:t xml:space="preserve"> maar-</w:t>
      </w:r>
      <w:proofErr w:type="spellStart"/>
      <w:r>
        <w:rPr>
          <w:b/>
          <w:color w:val="231F20"/>
          <w:sz w:val="16"/>
        </w:rPr>
        <w:t>takoort</w:t>
      </w:r>
      <w:proofErr w:type="spellEnd"/>
      <w:r>
        <w:rPr>
          <w:b/>
          <w:color w:val="231F20"/>
          <w:sz w:val="16"/>
        </w:rPr>
        <w:t>: Every Aboriginal Person has a home The Victorian Aboriginal Housing and</w:t>
      </w:r>
      <w:r>
        <w:rPr>
          <w:b/>
          <w:color w:val="231F20"/>
          <w:spacing w:val="1"/>
          <w:sz w:val="16"/>
        </w:rPr>
        <w:t xml:space="preserve"> </w:t>
      </w:r>
      <w:r>
        <w:rPr>
          <w:b/>
          <w:color w:val="231F20"/>
          <w:sz w:val="16"/>
        </w:rPr>
        <w:t xml:space="preserve">Homelessness Framework </w:t>
      </w:r>
      <w:r>
        <w:rPr>
          <w:color w:val="231F20"/>
          <w:sz w:val="16"/>
        </w:rPr>
        <w:t>This Framework provides a 20 year agenda to guide work in meeting the housing needs for</w:t>
      </w:r>
      <w:r>
        <w:rPr>
          <w:color w:val="231F20"/>
          <w:spacing w:val="-42"/>
          <w:sz w:val="16"/>
        </w:rPr>
        <w:t xml:space="preserve"> </w:t>
      </w:r>
      <w:r>
        <w:rPr>
          <w:color w:val="231F20"/>
          <w:sz w:val="16"/>
        </w:rPr>
        <w:t>Aboriginal</w:t>
      </w:r>
      <w:r>
        <w:rPr>
          <w:color w:val="231F20"/>
          <w:spacing w:val="-1"/>
          <w:sz w:val="16"/>
        </w:rPr>
        <w:t xml:space="preserve"> </w:t>
      </w:r>
      <w:r>
        <w:rPr>
          <w:color w:val="231F20"/>
          <w:sz w:val="16"/>
        </w:rPr>
        <w:t>Victorians</w:t>
      </w:r>
      <w:r>
        <w:rPr>
          <w:b/>
          <w:color w:val="231F20"/>
          <w:sz w:val="16"/>
        </w:rPr>
        <w:t>.</w:t>
      </w:r>
    </w:p>
    <w:p w14:paraId="59932B5F" w14:textId="77777777" w:rsidR="003E5D9E" w:rsidRDefault="001954D7">
      <w:pPr>
        <w:pStyle w:val="BodyText"/>
        <w:spacing w:before="2"/>
        <w:rPr>
          <w:b/>
          <w:sz w:val="8"/>
        </w:rPr>
      </w:pPr>
      <w:r>
        <w:rPr>
          <w:noProof/>
        </w:rPr>
        <mc:AlternateContent>
          <mc:Choice Requires="wps">
            <w:drawing>
              <wp:anchor distT="0" distB="0" distL="0" distR="0" simplePos="0" relativeHeight="487674880" behindDoc="1" locked="0" layoutInCell="1" allowOverlap="1" wp14:anchorId="117A3A55" wp14:editId="4EF0667C">
                <wp:simplePos x="0" y="0"/>
                <wp:positionH relativeFrom="page">
                  <wp:posOffset>1399540</wp:posOffset>
                </wp:positionH>
                <wp:positionV relativeFrom="paragraph">
                  <wp:posOffset>74930</wp:posOffset>
                </wp:positionV>
                <wp:extent cx="5644515" cy="1270"/>
                <wp:effectExtent l="0" t="0" r="6985" b="11430"/>
                <wp:wrapTopAndBottom/>
                <wp:docPr id="1073747762" name="docshape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4515" cy="1270"/>
                        </a:xfrm>
                        <a:custGeom>
                          <a:avLst/>
                          <a:gdLst>
                            <a:gd name="T0" fmla="*/ 0 w 8889"/>
                            <a:gd name="T1" fmla="*/ 0 h 1270"/>
                            <a:gd name="T2" fmla="*/ 2147483646 w 8889"/>
                            <a:gd name="T3" fmla="*/ 0 h 1270"/>
                            <a:gd name="T4" fmla="*/ 0 60000 65536"/>
                            <a:gd name="T5" fmla="*/ 0 60000 65536"/>
                          </a:gdLst>
                          <a:ahLst/>
                          <a:cxnLst>
                            <a:cxn ang="T4">
                              <a:pos x="T0" y="T1"/>
                            </a:cxn>
                            <a:cxn ang="T5">
                              <a:pos x="T2" y="T3"/>
                            </a:cxn>
                          </a:cxnLst>
                          <a:rect l="0" t="0" r="r" b="b"/>
                          <a:pathLst>
                            <a:path w="8889" h="1270">
                              <a:moveTo>
                                <a:pt x="0" y="0"/>
                              </a:moveTo>
                              <a:lnTo>
                                <a:pt x="8888"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89122" id="docshape368" o:spid="_x0000_s1026" style="position:absolute;margin-left:110.2pt;margin-top:5.9pt;width:444.45pt;height:.1pt;z-index:-1564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" path="m,l8888,e" filled="f" strokecolor="#231f20" strokeweight=".25pt">
                <v:path arrowok="t" o:connecttype="custom" o:connectlocs="0,0;2147483646,0" o:connectangles="0,0"/>
                <w10:wrap type="topAndBottom" anchorx="page"/>
              </v:shape>
            </w:pict>
          </mc:Fallback>
        </mc:AlternateContent>
      </w:r>
    </w:p>
    <w:p w14:paraId="7DF3AF34" w14:textId="77777777" w:rsidR="003E5D9E" w:rsidRDefault="00491973">
      <w:pPr>
        <w:pStyle w:val="BodyText"/>
        <w:spacing w:before="44" w:line="261" w:lineRule="auto"/>
        <w:ind w:left="310" w:right="390"/>
      </w:pPr>
      <w:r>
        <w:rPr>
          <w:rFonts w:ascii="Arial-BoldItalicMT"/>
          <w:b/>
          <w:i/>
          <w:color w:val="231F20"/>
        </w:rPr>
        <w:t xml:space="preserve">Disability Act 2006 </w:t>
      </w:r>
      <w:r>
        <w:rPr>
          <w:color w:val="231F20"/>
        </w:rPr>
        <w:t xml:space="preserve">Work on a new 4-year plan is underway. </w:t>
      </w:r>
      <w:proofErr w:type="spellStart"/>
      <w:r>
        <w:rPr>
          <w:color w:val="231F20"/>
        </w:rPr>
        <w:t>Recognising</w:t>
      </w:r>
      <w:proofErr w:type="spellEnd"/>
      <w:r>
        <w:rPr>
          <w:color w:val="231F20"/>
        </w:rPr>
        <w:t xml:space="preserve"> the many ways the COVID-19 health</w:t>
      </w:r>
      <w:r>
        <w:rPr>
          <w:color w:val="231F20"/>
          <w:spacing w:val="1"/>
        </w:rPr>
        <w:t xml:space="preserve"> </w:t>
      </w:r>
      <w:r>
        <w:rPr>
          <w:color w:val="231F20"/>
        </w:rPr>
        <w:t>emergency</w:t>
      </w:r>
      <w:r>
        <w:rPr>
          <w:color w:val="231F20"/>
          <w:spacing w:val="-7"/>
        </w:rPr>
        <w:t xml:space="preserve"> </w:t>
      </w:r>
      <w:r>
        <w:rPr>
          <w:color w:val="231F20"/>
        </w:rPr>
        <w:t>has</w:t>
      </w:r>
      <w:r>
        <w:rPr>
          <w:color w:val="231F20"/>
          <w:spacing w:val="-7"/>
        </w:rPr>
        <w:t xml:space="preserve"> </w:t>
      </w:r>
      <w:r>
        <w:rPr>
          <w:color w:val="231F20"/>
        </w:rPr>
        <w:t>disproportionately</w:t>
      </w:r>
      <w:r>
        <w:rPr>
          <w:color w:val="231F20"/>
          <w:spacing w:val="-7"/>
        </w:rPr>
        <w:t xml:space="preserve"> </w:t>
      </w:r>
      <w:r>
        <w:rPr>
          <w:color w:val="231F20"/>
        </w:rPr>
        <w:t>affected</w:t>
      </w:r>
      <w:r>
        <w:rPr>
          <w:color w:val="231F20"/>
          <w:spacing w:val="-5"/>
        </w:rPr>
        <w:t xml:space="preserve"> </w:t>
      </w:r>
      <w:r>
        <w:rPr>
          <w:color w:val="231F20"/>
        </w:rPr>
        <w:t>the</w:t>
      </w:r>
      <w:r>
        <w:rPr>
          <w:color w:val="231F20"/>
          <w:spacing w:val="-6"/>
        </w:rPr>
        <w:t xml:space="preserve"> </w:t>
      </w:r>
      <w:r>
        <w:rPr>
          <w:color w:val="231F20"/>
        </w:rPr>
        <w:t>wellbeing</w:t>
      </w:r>
      <w:r>
        <w:rPr>
          <w:color w:val="231F20"/>
          <w:spacing w:val="-7"/>
        </w:rPr>
        <w:t xml:space="preserve"> </w:t>
      </w:r>
      <w:r>
        <w:rPr>
          <w:color w:val="231F20"/>
        </w:rPr>
        <w:t>and</w:t>
      </w:r>
      <w:r>
        <w:rPr>
          <w:color w:val="231F20"/>
          <w:spacing w:val="-7"/>
        </w:rPr>
        <w:t xml:space="preserve"> </w:t>
      </w:r>
      <w:r>
        <w:rPr>
          <w:color w:val="231F20"/>
        </w:rPr>
        <w:t>economic</w:t>
      </w:r>
      <w:r>
        <w:rPr>
          <w:color w:val="231F20"/>
          <w:spacing w:val="-6"/>
        </w:rPr>
        <w:t xml:space="preserve"> </w:t>
      </w:r>
      <w:r>
        <w:rPr>
          <w:color w:val="231F20"/>
        </w:rPr>
        <w:t>and</w:t>
      </w:r>
      <w:r>
        <w:rPr>
          <w:color w:val="231F20"/>
          <w:spacing w:val="-7"/>
        </w:rPr>
        <w:t xml:space="preserve"> </w:t>
      </w:r>
      <w:r>
        <w:rPr>
          <w:color w:val="231F20"/>
        </w:rPr>
        <w:t>social</w:t>
      </w:r>
      <w:r>
        <w:rPr>
          <w:color w:val="231F20"/>
          <w:spacing w:val="-6"/>
        </w:rPr>
        <w:t xml:space="preserve"> </w:t>
      </w:r>
      <w:r>
        <w:rPr>
          <w:color w:val="231F20"/>
        </w:rPr>
        <w:t>participation</w:t>
      </w:r>
      <w:r>
        <w:rPr>
          <w:color w:val="231F20"/>
          <w:spacing w:val="-6"/>
        </w:rPr>
        <w:t xml:space="preserve"> </w:t>
      </w:r>
      <w:r>
        <w:rPr>
          <w:color w:val="231F20"/>
        </w:rPr>
        <w:t>of</w:t>
      </w:r>
      <w:r>
        <w:rPr>
          <w:color w:val="231F20"/>
          <w:spacing w:val="-7"/>
        </w:rPr>
        <w:t xml:space="preserve"> </w:t>
      </w:r>
      <w:r>
        <w:rPr>
          <w:color w:val="231F20"/>
        </w:rPr>
        <w:t>people</w:t>
      </w:r>
      <w:r>
        <w:rPr>
          <w:color w:val="231F20"/>
          <w:spacing w:val="-7"/>
        </w:rPr>
        <w:t xml:space="preserve"> </w:t>
      </w:r>
      <w:r>
        <w:rPr>
          <w:color w:val="231F20"/>
        </w:rPr>
        <w:t>with</w:t>
      </w:r>
      <w:r>
        <w:rPr>
          <w:color w:val="231F20"/>
          <w:spacing w:val="-6"/>
        </w:rPr>
        <w:t xml:space="preserve"> </w:t>
      </w:r>
      <w:r>
        <w:rPr>
          <w:color w:val="231F20"/>
        </w:rPr>
        <w:t>disability,</w:t>
      </w:r>
      <w:r>
        <w:rPr>
          <w:color w:val="231F20"/>
          <w:spacing w:val="1"/>
        </w:rPr>
        <w:t xml:space="preserve"> </w:t>
      </w:r>
      <w:r>
        <w:rPr>
          <w:color w:val="231F20"/>
        </w:rPr>
        <w:t>this</w:t>
      </w:r>
      <w:r>
        <w:rPr>
          <w:color w:val="231F20"/>
          <w:spacing w:val="-1"/>
        </w:rPr>
        <w:t xml:space="preserve"> </w:t>
      </w:r>
      <w:r>
        <w:rPr>
          <w:color w:val="231F20"/>
        </w:rPr>
        <w:t>plan</w:t>
      </w:r>
      <w:r>
        <w:rPr>
          <w:color w:val="231F20"/>
          <w:spacing w:val="-1"/>
        </w:rPr>
        <w:t xml:space="preserve"> </w:t>
      </w:r>
      <w:r>
        <w:rPr>
          <w:color w:val="231F20"/>
        </w:rPr>
        <w:t>will</w:t>
      </w:r>
      <w:r>
        <w:rPr>
          <w:color w:val="231F20"/>
          <w:spacing w:val="-1"/>
        </w:rPr>
        <w:t xml:space="preserve"> </w:t>
      </w:r>
      <w:r>
        <w:rPr>
          <w:color w:val="231F20"/>
        </w:rPr>
        <w:t>focus on</w:t>
      </w:r>
      <w:r>
        <w:rPr>
          <w:color w:val="231F20"/>
          <w:spacing w:val="-1"/>
        </w:rPr>
        <w:t xml:space="preserve"> </w:t>
      </w:r>
      <w:r>
        <w:rPr>
          <w:color w:val="231F20"/>
        </w:rPr>
        <w:t>COVID-19</w:t>
      </w:r>
      <w:r>
        <w:rPr>
          <w:color w:val="231F20"/>
          <w:spacing w:val="-2"/>
        </w:rPr>
        <w:t xml:space="preserve"> </w:t>
      </w:r>
      <w:r>
        <w:rPr>
          <w:color w:val="231F20"/>
        </w:rPr>
        <w:t>recovery.</w:t>
      </w:r>
    </w:p>
    <w:p w14:paraId="089559FA" w14:textId="77777777" w:rsidR="003E5D9E" w:rsidRDefault="001954D7">
      <w:pPr>
        <w:pStyle w:val="BodyText"/>
        <w:spacing w:before="2"/>
        <w:rPr>
          <w:sz w:val="8"/>
        </w:rPr>
      </w:pPr>
      <w:r>
        <w:rPr>
          <w:noProof/>
        </w:rPr>
        <mc:AlternateContent>
          <mc:Choice Requires="wps">
            <w:drawing>
              <wp:anchor distT="0" distB="0" distL="0" distR="0" simplePos="0" relativeHeight="487675392" behindDoc="1" locked="0" layoutInCell="1" allowOverlap="1" wp14:anchorId="265AECA8" wp14:editId="7798783D">
                <wp:simplePos x="0" y="0"/>
                <wp:positionH relativeFrom="page">
                  <wp:posOffset>1399540</wp:posOffset>
                </wp:positionH>
                <wp:positionV relativeFrom="paragraph">
                  <wp:posOffset>74930</wp:posOffset>
                </wp:positionV>
                <wp:extent cx="5644515" cy="1270"/>
                <wp:effectExtent l="0" t="0" r="6985" b="11430"/>
                <wp:wrapTopAndBottom/>
                <wp:docPr id="1073747761" name="docshape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4515" cy="1270"/>
                        </a:xfrm>
                        <a:custGeom>
                          <a:avLst/>
                          <a:gdLst>
                            <a:gd name="T0" fmla="*/ 0 w 8889"/>
                            <a:gd name="T1" fmla="*/ 0 h 1270"/>
                            <a:gd name="T2" fmla="*/ 2147483646 w 8889"/>
                            <a:gd name="T3" fmla="*/ 0 h 1270"/>
                            <a:gd name="T4" fmla="*/ 0 60000 65536"/>
                            <a:gd name="T5" fmla="*/ 0 60000 65536"/>
                          </a:gdLst>
                          <a:ahLst/>
                          <a:cxnLst>
                            <a:cxn ang="T4">
                              <a:pos x="T0" y="T1"/>
                            </a:cxn>
                            <a:cxn ang="T5">
                              <a:pos x="T2" y="T3"/>
                            </a:cxn>
                          </a:cxnLst>
                          <a:rect l="0" t="0" r="r" b="b"/>
                          <a:pathLst>
                            <a:path w="8889" h="1270">
                              <a:moveTo>
                                <a:pt x="0" y="0"/>
                              </a:moveTo>
                              <a:lnTo>
                                <a:pt x="8888"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81D72" id="docshape369" o:spid="_x0000_s1026" style="position:absolute;margin-left:110.2pt;margin-top:5.9pt;width:444.45pt;height:.1pt;z-index:-1564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" path="m,l8888,e" filled="f" strokecolor="#231f20" strokeweight=".25pt">
                <v:path arrowok="t" o:connecttype="custom" o:connectlocs="0,0;2147483646,0" o:connectangles="0,0"/>
                <w10:wrap type="topAndBottom" anchorx="page"/>
              </v:shape>
            </w:pict>
          </mc:Fallback>
        </mc:AlternateContent>
      </w:r>
    </w:p>
    <w:p w14:paraId="64A97780" w14:textId="77777777" w:rsidR="003E5D9E" w:rsidRDefault="00491973">
      <w:pPr>
        <w:spacing w:before="44" w:line="261" w:lineRule="auto"/>
        <w:ind w:left="310" w:right="352"/>
        <w:rPr>
          <w:sz w:val="16"/>
        </w:rPr>
      </w:pPr>
      <w:r>
        <w:rPr>
          <w:b/>
          <w:color w:val="231F20"/>
          <w:sz w:val="16"/>
        </w:rPr>
        <w:t>Second</w:t>
      </w:r>
      <w:r>
        <w:rPr>
          <w:b/>
          <w:color w:val="231F20"/>
          <w:spacing w:val="-9"/>
          <w:sz w:val="16"/>
        </w:rPr>
        <w:t xml:space="preserve"> </w:t>
      </w:r>
      <w:r>
        <w:rPr>
          <w:b/>
          <w:color w:val="231F20"/>
          <w:sz w:val="16"/>
        </w:rPr>
        <w:t>Action</w:t>
      </w:r>
      <w:r>
        <w:rPr>
          <w:b/>
          <w:color w:val="231F20"/>
          <w:spacing w:val="-3"/>
          <w:sz w:val="16"/>
        </w:rPr>
        <w:t xml:space="preserve"> </w:t>
      </w:r>
      <w:r>
        <w:rPr>
          <w:b/>
          <w:color w:val="231F20"/>
          <w:sz w:val="16"/>
        </w:rPr>
        <w:t>Plan</w:t>
      </w:r>
      <w:r>
        <w:rPr>
          <w:b/>
          <w:color w:val="231F20"/>
          <w:spacing w:val="-2"/>
          <w:sz w:val="16"/>
        </w:rPr>
        <w:t xml:space="preserve"> </w:t>
      </w:r>
      <w:r>
        <w:rPr>
          <w:b/>
          <w:color w:val="231F20"/>
          <w:sz w:val="16"/>
        </w:rPr>
        <w:t>for</w:t>
      </w:r>
      <w:r>
        <w:rPr>
          <w:b/>
          <w:color w:val="231F20"/>
          <w:spacing w:val="-2"/>
          <w:sz w:val="16"/>
        </w:rPr>
        <w:t xml:space="preserve"> </w:t>
      </w:r>
      <w:r>
        <w:rPr>
          <w:b/>
          <w:color w:val="231F20"/>
          <w:sz w:val="16"/>
        </w:rPr>
        <w:t>implementation</w:t>
      </w:r>
      <w:r>
        <w:rPr>
          <w:b/>
          <w:color w:val="231F20"/>
          <w:spacing w:val="-3"/>
          <w:sz w:val="16"/>
        </w:rPr>
        <w:t xml:space="preserve"> </w:t>
      </w:r>
      <w:r>
        <w:rPr>
          <w:b/>
          <w:color w:val="231F20"/>
          <w:sz w:val="16"/>
        </w:rPr>
        <w:t>of</w:t>
      </w:r>
      <w:r>
        <w:rPr>
          <w:b/>
          <w:color w:val="231F20"/>
          <w:spacing w:val="-2"/>
          <w:sz w:val="16"/>
        </w:rPr>
        <w:t xml:space="preserve"> </w:t>
      </w:r>
      <w:r>
        <w:rPr>
          <w:b/>
          <w:color w:val="231F20"/>
          <w:sz w:val="16"/>
        </w:rPr>
        <w:t>Free</w:t>
      </w:r>
      <w:r>
        <w:rPr>
          <w:b/>
          <w:color w:val="231F20"/>
          <w:spacing w:val="-2"/>
          <w:sz w:val="16"/>
        </w:rPr>
        <w:t xml:space="preserve"> </w:t>
      </w:r>
      <w:r>
        <w:rPr>
          <w:b/>
          <w:color w:val="231F20"/>
          <w:sz w:val="16"/>
        </w:rPr>
        <w:t>from</w:t>
      </w:r>
      <w:r>
        <w:rPr>
          <w:b/>
          <w:color w:val="231F20"/>
          <w:spacing w:val="-3"/>
          <w:sz w:val="16"/>
        </w:rPr>
        <w:t xml:space="preserve"> </w:t>
      </w:r>
      <w:r>
        <w:rPr>
          <w:b/>
          <w:color w:val="231F20"/>
          <w:sz w:val="16"/>
        </w:rPr>
        <w:t>violence</w:t>
      </w:r>
      <w:r>
        <w:rPr>
          <w:b/>
          <w:color w:val="231F20"/>
          <w:spacing w:val="-3"/>
          <w:sz w:val="16"/>
        </w:rPr>
        <w:t xml:space="preserve"> </w:t>
      </w:r>
      <w:r>
        <w:rPr>
          <w:b/>
          <w:color w:val="231F20"/>
          <w:sz w:val="16"/>
        </w:rPr>
        <w:t>–</w:t>
      </w:r>
      <w:r>
        <w:rPr>
          <w:b/>
          <w:color w:val="231F20"/>
          <w:spacing w:val="-3"/>
          <w:sz w:val="16"/>
        </w:rPr>
        <w:t xml:space="preserve"> </w:t>
      </w:r>
      <w:r>
        <w:rPr>
          <w:b/>
          <w:color w:val="231F20"/>
          <w:sz w:val="16"/>
        </w:rPr>
        <w:t>Victoria’s</w:t>
      </w:r>
      <w:r>
        <w:rPr>
          <w:b/>
          <w:color w:val="231F20"/>
          <w:spacing w:val="-4"/>
          <w:sz w:val="16"/>
        </w:rPr>
        <w:t xml:space="preserve"> </w:t>
      </w:r>
      <w:r>
        <w:rPr>
          <w:b/>
          <w:color w:val="231F20"/>
          <w:sz w:val="16"/>
        </w:rPr>
        <w:t>strategy</w:t>
      </w:r>
      <w:r>
        <w:rPr>
          <w:b/>
          <w:color w:val="231F20"/>
          <w:spacing w:val="-3"/>
          <w:sz w:val="16"/>
        </w:rPr>
        <w:t xml:space="preserve"> </w:t>
      </w:r>
      <w:r>
        <w:rPr>
          <w:b/>
          <w:color w:val="231F20"/>
          <w:sz w:val="16"/>
        </w:rPr>
        <w:t>to</w:t>
      </w:r>
      <w:r>
        <w:rPr>
          <w:b/>
          <w:color w:val="231F20"/>
          <w:spacing w:val="-2"/>
          <w:sz w:val="16"/>
        </w:rPr>
        <w:t xml:space="preserve"> </w:t>
      </w:r>
      <w:r>
        <w:rPr>
          <w:b/>
          <w:color w:val="231F20"/>
          <w:sz w:val="16"/>
        </w:rPr>
        <w:t>prevent</w:t>
      </w:r>
      <w:r>
        <w:rPr>
          <w:b/>
          <w:color w:val="231F20"/>
          <w:spacing w:val="-3"/>
          <w:sz w:val="16"/>
        </w:rPr>
        <w:t xml:space="preserve"> </w:t>
      </w:r>
      <w:r>
        <w:rPr>
          <w:b/>
          <w:color w:val="231F20"/>
          <w:sz w:val="16"/>
        </w:rPr>
        <w:t>family</w:t>
      </w:r>
      <w:r>
        <w:rPr>
          <w:b/>
          <w:color w:val="231F20"/>
          <w:spacing w:val="-2"/>
          <w:sz w:val="16"/>
        </w:rPr>
        <w:t xml:space="preserve"> </w:t>
      </w:r>
      <w:r>
        <w:rPr>
          <w:b/>
          <w:color w:val="231F20"/>
          <w:sz w:val="16"/>
        </w:rPr>
        <w:t>violence</w:t>
      </w:r>
      <w:r>
        <w:rPr>
          <w:b/>
          <w:color w:val="231F20"/>
          <w:spacing w:val="-3"/>
          <w:sz w:val="16"/>
        </w:rPr>
        <w:t xml:space="preserve"> </w:t>
      </w:r>
      <w:r>
        <w:rPr>
          <w:color w:val="231F20"/>
          <w:sz w:val="16"/>
        </w:rPr>
        <w:t>Now</w:t>
      </w:r>
      <w:r>
        <w:rPr>
          <w:color w:val="231F20"/>
          <w:spacing w:val="-42"/>
          <w:sz w:val="16"/>
        </w:rPr>
        <w:t xml:space="preserve"> </w:t>
      </w:r>
      <w:r>
        <w:rPr>
          <w:color w:val="231F20"/>
          <w:sz w:val="16"/>
        </w:rPr>
        <w:t>in development, this strategy is expected to consider primary prevention in the context of emergencies and disasters</w:t>
      </w:r>
      <w:r>
        <w:rPr>
          <w:color w:val="231F20"/>
          <w:spacing w:val="1"/>
          <w:sz w:val="16"/>
        </w:rPr>
        <w:t xml:space="preserve"> </w:t>
      </w:r>
      <w:r>
        <w:rPr>
          <w:color w:val="231F20"/>
          <w:sz w:val="16"/>
        </w:rPr>
        <w:t>(focusing</w:t>
      </w:r>
      <w:r>
        <w:rPr>
          <w:color w:val="231F20"/>
          <w:spacing w:val="-1"/>
          <w:sz w:val="16"/>
        </w:rPr>
        <w:t xml:space="preserve"> </w:t>
      </w:r>
      <w:r>
        <w:rPr>
          <w:color w:val="231F20"/>
          <w:sz w:val="16"/>
        </w:rPr>
        <w:t>on</w:t>
      </w:r>
      <w:r>
        <w:rPr>
          <w:color w:val="231F20"/>
          <w:spacing w:val="-1"/>
          <w:sz w:val="16"/>
        </w:rPr>
        <w:t xml:space="preserve"> </w:t>
      </w:r>
      <w:r>
        <w:rPr>
          <w:color w:val="231F20"/>
          <w:sz w:val="16"/>
        </w:rPr>
        <w:t>COVID-19</w:t>
      </w:r>
      <w:r>
        <w:rPr>
          <w:color w:val="231F20"/>
          <w:spacing w:val="-1"/>
          <w:sz w:val="16"/>
        </w:rPr>
        <w:t xml:space="preserve"> </w:t>
      </w:r>
      <w:r>
        <w:rPr>
          <w:color w:val="231F20"/>
          <w:sz w:val="16"/>
        </w:rPr>
        <w:t>and</w:t>
      </w:r>
      <w:r>
        <w:rPr>
          <w:color w:val="231F20"/>
          <w:spacing w:val="-1"/>
          <w:sz w:val="16"/>
        </w:rPr>
        <w:t xml:space="preserve"> </w:t>
      </w:r>
      <w:r>
        <w:rPr>
          <w:color w:val="231F20"/>
          <w:sz w:val="16"/>
        </w:rPr>
        <w:t>bushfire</w:t>
      </w:r>
      <w:r>
        <w:rPr>
          <w:color w:val="231F20"/>
          <w:spacing w:val="-1"/>
          <w:sz w:val="16"/>
        </w:rPr>
        <w:t xml:space="preserve"> </w:t>
      </w:r>
      <w:r>
        <w:rPr>
          <w:color w:val="231F20"/>
          <w:sz w:val="16"/>
        </w:rPr>
        <w:t>recovery).</w:t>
      </w:r>
    </w:p>
    <w:p w14:paraId="545A65BB" w14:textId="77777777" w:rsidR="003E5D9E" w:rsidRDefault="001954D7">
      <w:pPr>
        <w:pStyle w:val="BodyText"/>
        <w:spacing w:before="2"/>
        <w:rPr>
          <w:sz w:val="8"/>
        </w:rPr>
      </w:pPr>
      <w:r>
        <w:rPr>
          <w:noProof/>
        </w:rPr>
        <mc:AlternateContent>
          <mc:Choice Requires="wps">
            <w:drawing>
              <wp:anchor distT="0" distB="0" distL="0" distR="0" simplePos="0" relativeHeight="487675904" behindDoc="1" locked="0" layoutInCell="1" allowOverlap="1" wp14:anchorId="59109D7D" wp14:editId="2F49AA28">
                <wp:simplePos x="0" y="0"/>
                <wp:positionH relativeFrom="page">
                  <wp:posOffset>1399540</wp:posOffset>
                </wp:positionH>
                <wp:positionV relativeFrom="paragraph">
                  <wp:posOffset>74930</wp:posOffset>
                </wp:positionV>
                <wp:extent cx="5644515" cy="1270"/>
                <wp:effectExtent l="0" t="0" r="6985" b="11430"/>
                <wp:wrapTopAndBottom/>
                <wp:docPr id="1073747760" name="docshape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4515" cy="1270"/>
                        </a:xfrm>
                        <a:custGeom>
                          <a:avLst/>
                          <a:gdLst>
                            <a:gd name="T0" fmla="*/ 0 w 8889"/>
                            <a:gd name="T1" fmla="*/ 0 h 1270"/>
                            <a:gd name="T2" fmla="*/ 2147483646 w 8889"/>
                            <a:gd name="T3" fmla="*/ 0 h 1270"/>
                            <a:gd name="T4" fmla="*/ 0 60000 65536"/>
                            <a:gd name="T5" fmla="*/ 0 60000 65536"/>
                          </a:gdLst>
                          <a:ahLst/>
                          <a:cxnLst>
                            <a:cxn ang="T4">
                              <a:pos x="T0" y="T1"/>
                            </a:cxn>
                            <a:cxn ang="T5">
                              <a:pos x="T2" y="T3"/>
                            </a:cxn>
                          </a:cxnLst>
                          <a:rect l="0" t="0" r="r" b="b"/>
                          <a:pathLst>
                            <a:path w="8889" h="1270">
                              <a:moveTo>
                                <a:pt x="0" y="0"/>
                              </a:moveTo>
                              <a:lnTo>
                                <a:pt x="8888"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EEE34" id="docshape370" o:spid="_x0000_s1026" style="position:absolute;margin-left:110.2pt;margin-top:5.9pt;width:444.45pt;height:.1pt;z-index:-15640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" path="m,l8888,e" filled="f" strokecolor="#231f20" strokeweight=".25pt">
                <v:path arrowok="t" o:connecttype="custom" o:connectlocs="0,0;2147483646,0" o:connectangles="0,0"/>
                <w10:wrap type="topAndBottom" anchorx="page"/>
              </v:shape>
            </w:pict>
          </mc:Fallback>
        </mc:AlternateContent>
      </w:r>
    </w:p>
    <w:p w14:paraId="2AFD96EB" w14:textId="77777777" w:rsidR="003E5D9E" w:rsidRDefault="00491973">
      <w:pPr>
        <w:pStyle w:val="BodyText"/>
        <w:spacing w:before="44" w:line="261" w:lineRule="auto"/>
        <w:ind w:left="310" w:right="647"/>
      </w:pPr>
      <w:r>
        <w:rPr>
          <w:b/>
          <w:color w:val="231F20"/>
        </w:rPr>
        <w:t xml:space="preserve">Designing for Diversity </w:t>
      </w:r>
      <w:r>
        <w:rPr>
          <w:color w:val="231F20"/>
        </w:rPr>
        <w:t>This framework embeds diversity responsiveness into the earliest stages of policy reform</w:t>
      </w:r>
      <w:r>
        <w:rPr>
          <w:color w:val="231F20"/>
          <w:spacing w:val="1"/>
        </w:rPr>
        <w:t xml:space="preserve"> </w:t>
      </w:r>
      <w:r>
        <w:rPr>
          <w:color w:val="231F20"/>
        </w:rPr>
        <w:t>and</w:t>
      </w:r>
      <w:r>
        <w:rPr>
          <w:color w:val="231F20"/>
          <w:spacing w:val="-4"/>
        </w:rPr>
        <w:t xml:space="preserve"> </w:t>
      </w:r>
      <w:r>
        <w:rPr>
          <w:color w:val="231F20"/>
        </w:rPr>
        <w:t>service</w:t>
      </w:r>
      <w:r>
        <w:rPr>
          <w:color w:val="231F20"/>
          <w:spacing w:val="-3"/>
        </w:rPr>
        <w:t xml:space="preserve"> </w:t>
      </w:r>
      <w:r>
        <w:rPr>
          <w:color w:val="231F20"/>
        </w:rPr>
        <w:t>design</w:t>
      </w:r>
      <w:r>
        <w:rPr>
          <w:color w:val="231F20"/>
          <w:spacing w:val="-4"/>
        </w:rPr>
        <w:t xml:space="preserve"> </w:t>
      </w:r>
      <w:r>
        <w:rPr>
          <w:color w:val="231F20"/>
        </w:rPr>
        <w:t>processes.</w:t>
      </w:r>
      <w:r>
        <w:rPr>
          <w:color w:val="231F20"/>
          <w:spacing w:val="-6"/>
        </w:rPr>
        <w:t xml:space="preserve"> </w:t>
      </w:r>
      <w:r>
        <w:rPr>
          <w:color w:val="231F20"/>
        </w:rPr>
        <w:t>The</w:t>
      </w:r>
      <w:r>
        <w:rPr>
          <w:color w:val="231F20"/>
          <w:spacing w:val="-3"/>
        </w:rPr>
        <w:t xml:space="preserve"> </w:t>
      </w:r>
      <w:r>
        <w:rPr>
          <w:color w:val="231F20"/>
        </w:rPr>
        <w:t>framework</w:t>
      </w:r>
      <w:r>
        <w:rPr>
          <w:color w:val="231F20"/>
          <w:spacing w:val="-3"/>
        </w:rPr>
        <w:t xml:space="preserve"> </w:t>
      </w:r>
      <w:r>
        <w:rPr>
          <w:color w:val="231F20"/>
        </w:rPr>
        <w:t>comprises</w:t>
      </w:r>
      <w:r>
        <w:rPr>
          <w:color w:val="231F20"/>
          <w:spacing w:val="-3"/>
        </w:rPr>
        <w:t xml:space="preserve"> </w:t>
      </w:r>
      <w:r>
        <w:rPr>
          <w:color w:val="231F20"/>
        </w:rPr>
        <w:t>an</w:t>
      </w:r>
      <w:r>
        <w:rPr>
          <w:color w:val="231F20"/>
          <w:spacing w:val="-4"/>
        </w:rPr>
        <w:t xml:space="preserve"> </w:t>
      </w:r>
      <w:r>
        <w:rPr>
          <w:color w:val="231F20"/>
        </w:rPr>
        <w:t>approach</w:t>
      </w:r>
      <w:r>
        <w:rPr>
          <w:color w:val="231F20"/>
          <w:spacing w:val="-4"/>
        </w:rPr>
        <w:t xml:space="preserve"> </w:t>
      </w:r>
      <w:r>
        <w:rPr>
          <w:color w:val="231F20"/>
        </w:rPr>
        <w:t>and</w:t>
      </w:r>
      <w:r>
        <w:rPr>
          <w:color w:val="231F20"/>
          <w:spacing w:val="-4"/>
        </w:rPr>
        <w:t xml:space="preserve"> </w:t>
      </w:r>
      <w:r>
        <w:rPr>
          <w:color w:val="231F20"/>
        </w:rPr>
        <w:t>resources</w:t>
      </w:r>
      <w:r>
        <w:rPr>
          <w:color w:val="231F20"/>
          <w:spacing w:val="-3"/>
        </w:rPr>
        <w:t xml:space="preserve"> </w:t>
      </w:r>
      <w:r>
        <w:rPr>
          <w:color w:val="231F20"/>
        </w:rPr>
        <w:t>for</w:t>
      </w:r>
      <w:r>
        <w:rPr>
          <w:color w:val="231F20"/>
          <w:spacing w:val="-3"/>
        </w:rPr>
        <w:t xml:space="preserve"> </w:t>
      </w:r>
      <w:r>
        <w:rPr>
          <w:color w:val="231F20"/>
        </w:rPr>
        <w:t>use</w:t>
      </w:r>
      <w:r>
        <w:rPr>
          <w:color w:val="231F20"/>
          <w:spacing w:val="-4"/>
        </w:rPr>
        <w:t xml:space="preserve"> </w:t>
      </w:r>
      <w:r>
        <w:rPr>
          <w:color w:val="231F20"/>
        </w:rPr>
        <w:t>in</w:t>
      </w:r>
      <w:r>
        <w:rPr>
          <w:color w:val="231F20"/>
          <w:spacing w:val="-4"/>
        </w:rPr>
        <w:t xml:space="preserve"> </w:t>
      </w:r>
      <w:r>
        <w:rPr>
          <w:color w:val="231F20"/>
        </w:rPr>
        <w:t>highlighting</w:t>
      </w:r>
      <w:r>
        <w:rPr>
          <w:color w:val="231F20"/>
          <w:spacing w:val="-4"/>
        </w:rPr>
        <w:t xml:space="preserve"> </w:t>
      </w:r>
      <w:r>
        <w:rPr>
          <w:color w:val="231F20"/>
        </w:rPr>
        <w:t>diversity</w:t>
      </w:r>
    </w:p>
    <w:p w14:paraId="5D9382FF" w14:textId="77777777" w:rsidR="003E5D9E" w:rsidRDefault="001954D7">
      <w:pPr>
        <w:pStyle w:val="BodyText"/>
        <w:spacing w:line="183" w:lineRule="exact"/>
        <w:ind w:left="310"/>
      </w:pPr>
      <w:r>
        <w:rPr>
          <w:noProof/>
        </w:rPr>
        <mc:AlternateContent>
          <mc:Choice Requires="wpg">
            <w:drawing>
              <wp:anchor distT="0" distB="0" distL="114300" distR="114300" simplePos="0" relativeHeight="15817216" behindDoc="0" locked="0" layoutInCell="1" allowOverlap="1" wp14:anchorId="76E7A8C2" wp14:editId="38118CE2">
                <wp:simplePos x="0" y="0"/>
                <wp:positionH relativeFrom="page">
                  <wp:posOffset>504190</wp:posOffset>
                </wp:positionH>
                <wp:positionV relativeFrom="paragraph">
                  <wp:posOffset>201295</wp:posOffset>
                </wp:positionV>
                <wp:extent cx="6539865" cy="3175"/>
                <wp:effectExtent l="0" t="0" r="13335" b="9525"/>
                <wp:wrapNone/>
                <wp:docPr id="1073747757" name="docshapegroup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3175"/>
                          <a:chOff x="794" y="317"/>
                          <a:chExt cx="10299" cy="5"/>
                        </a:xfrm>
                      </wpg:grpSpPr>
                      <wps:wsp>
                        <wps:cNvPr id="1073747758" name="Line 2591"/>
                        <wps:cNvCnPr>
                          <a:cxnSpLocks/>
                        </wps:cNvCnPr>
                        <wps:spPr bwMode="auto">
                          <a:xfrm>
                            <a:off x="794" y="319"/>
                            <a:ext cx="141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759" name="Line 2592"/>
                        <wps:cNvCnPr>
                          <a:cxnSpLocks/>
                        </wps:cNvCnPr>
                        <wps:spPr bwMode="auto">
                          <a:xfrm>
                            <a:off x="2204" y="319"/>
                            <a:ext cx="888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391ED6" id="docshapegroup371" o:spid="_x0000_s1026" style="position:absolute;margin-left:39.7pt;margin-top:15.85pt;width:514.95pt;height:.25pt;z-index:15817216;mso-position-horizontal-relative:page" coordorigin="794,317" coordsize="1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">
                <v:line id="Line 2591" o:spid="_x0000_s1027" style="position:absolute;visibility:visible;mso-wrap-style:square" from="794,319" to="2204,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" strokecolor="#231f20" strokeweight=".25pt">
                  <o:lock v:ext="edit" shapetype="f"/>
                </v:line>
                <v:line id="Line 2592" o:spid="_x0000_s1028" style="position:absolute;visibility:visible;mso-wrap-style:square" from="2204,319" to="11092,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" strokecolor="#231f20" strokeweight=".25pt">
                  <o:lock v:ext="edit" shapetype="f"/>
                </v:line>
                <w10:wrap anchorx="page"/>
              </v:group>
            </w:pict>
          </mc:Fallback>
        </mc:AlternateContent>
      </w:r>
      <w:r w:rsidR="00491973">
        <w:rPr>
          <w:color w:val="231F20"/>
        </w:rPr>
        <w:t>considerations</w:t>
      </w:r>
      <w:r w:rsidR="00491973">
        <w:rPr>
          <w:color w:val="231F20"/>
          <w:spacing w:val="-4"/>
        </w:rPr>
        <w:t xml:space="preserve"> </w:t>
      </w:r>
      <w:r w:rsidR="00491973">
        <w:rPr>
          <w:color w:val="231F20"/>
        </w:rPr>
        <w:t>and</w:t>
      </w:r>
      <w:r w:rsidR="00491973">
        <w:rPr>
          <w:color w:val="231F20"/>
          <w:spacing w:val="-5"/>
        </w:rPr>
        <w:t xml:space="preserve"> </w:t>
      </w:r>
      <w:r w:rsidR="00491973">
        <w:rPr>
          <w:color w:val="231F20"/>
        </w:rPr>
        <w:t>for</w:t>
      </w:r>
      <w:r w:rsidR="00491973">
        <w:rPr>
          <w:color w:val="231F20"/>
          <w:spacing w:val="-4"/>
        </w:rPr>
        <w:t xml:space="preserve"> </w:t>
      </w:r>
      <w:r w:rsidR="00491973">
        <w:rPr>
          <w:color w:val="231F20"/>
        </w:rPr>
        <w:t>identifying</w:t>
      </w:r>
      <w:r w:rsidR="00491973">
        <w:rPr>
          <w:color w:val="231F20"/>
          <w:spacing w:val="-5"/>
        </w:rPr>
        <w:t xml:space="preserve"> </w:t>
      </w:r>
      <w:r w:rsidR="00491973">
        <w:rPr>
          <w:color w:val="231F20"/>
        </w:rPr>
        <w:t>gaps</w:t>
      </w:r>
      <w:r w:rsidR="00491973">
        <w:rPr>
          <w:color w:val="231F20"/>
          <w:spacing w:val="-5"/>
        </w:rPr>
        <w:t xml:space="preserve"> </w:t>
      </w:r>
      <w:r w:rsidR="00491973">
        <w:rPr>
          <w:color w:val="231F20"/>
        </w:rPr>
        <w:t>in</w:t>
      </w:r>
      <w:r w:rsidR="00491973">
        <w:rPr>
          <w:color w:val="231F20"/>
          <w:spacing w:val="-5"/>
        </w:rPr>
        <w:t xml:space="preserve"> </w:t>
      </w:r>
      <w:r w:rsidR="00491973">
        <w:rPr>
          <w:color w:val="231F20"/>
        </w:rPr>
        <w:t>the</w:t>
      </w:r>
      <w:r w:rsidR="00491973">
        <w:rPr>
          <w:color w:val="231F20"/>
          <w:spacing w:val="-3"/>
        </w:rPr>
        <w:t xml:space="preserve"> </w:t>
      </w:r>
      <w:r w:rsidR="00491973">
        <w:rPr>
          <w:color w:val="231F20"/>
        </w:rPr>
        <w:t>design</w:t>
      </w:r>
      <w:r w:rsidR="00491973">
        <w:rPr>
          <w:color w:val="231F20"/>
          <w:spacing w:val="-5"/>
        </w:rPr>
        <w:t xml:space="preserve"> </w:t>
      </w:r>
      <w:r w:rsidR="00491973">
        <w:rPr>
          <w:color w:val="231F20"/>
        </w:rPr>
        <w:t>process</w:t>
      </w:r>
      <w:r w:rsidR="00491973">
        <w:rPr>
          <w:color w:val="231F20"/>
          <w:spacing w:val="-5"/>
        </w:rPr>
        <w:t xml:space="preserve"> </w:t>
      </w:r>
      <w:r w:rsidR="00491973">
        <w:rPr>
          <w:color w:val="231F20"/>
        </w:rPr>
        <w:t>where</w:t>
      </w:r>
      <w:r w:rsidR="00491973">
        <w:rPr>
          <w:color w:val="231F20"/>
          <w:spacing w:val="-5"/>
        </w:rPr>
        <w:t xml:space="preserve"> </w:t>
      </w:r>
      <w:r w:rsidR="00491973">
        <w:rPr>
          <w:color w:val="231F20"/>
        </w:rPr>
        <w:t>diversity</w:t>
      </w:r>
      <w:r w:rsidR="00491973">
        <w:rPr>
          <w:color w:val="231F20"/>
          <w:spacing w:val="-5"/>
        </w:rPr>
        <w:t xml:space="preserve"> </w:t>
      </w:r>
      <w:r w:rsidR="00491973">
        <w:rPr>
          <w:color w:val="231F20"/>
        </w:rPr>
        <w:t>may</w:t>
      </w:r>
      <w:r w:rsidR="00491973">
        <w:rPr>
          <w:color w:val="231F20"/>
          <w:spacing w:val="-4"/>
        </w:rPr>
        <w:t xml:space="preserve"> </w:t>
      </w:r>
      <w:r w:rsidR="00491973">
        <w:rPr>
          <w:color w:val="231F20"/>
        </w:rPr>
        <w:t>not</w:t>
      </w:r>
      <w:r w:rsidR="00491973">
        <w:rPr>
          <w:color w:val="231F20"/>
          <w:spacing w:val="-4"/>
        </w:rPr>
        <w:t xml:space="preserve"> </w:t>
      </w:r>
      <w:r w:rsidR="00491973">
        <w:rPr>
          <w:color w:val="231F20"/>
        </w:rPr>
        <w:t>have</w:t>
      </w:r>
      <w:r w:rsidR="00491973">
        <w:rPr>
          <w:color w:val="231F20"/>
          <w:spacing w:val="-5"/>
        </w:rPr>
        <w:t xml:space="preserve"> </w:t>
      </w:r>
      <w:r w:rsidR="00491973">
        <w:rPr>
          <w:color w:val="231F20"/>
        </w:rPr>
        <w:t>been</w:t>
      </w:r>
      <w:r w:rsidR="00491973">
        <w:rPr>
          <w:color w:val="231F20"/>
          <w:spacing w:val="-5"/>
        </w:rPr>
        <w:t xml:space="preserve"> </w:t>
      </w:r>
      <w:r w:rsidR="00491973">
        <w:rPr>
          <w:color w:val="231F20"/>
        </w:rPr>
        <w:t>adequately</w:t>
      </w:r>
      <w:r w:rsidR="00491973">
        <w:rPr>
          <w:color w:val="231F20"/>
          <w:spacing w:val="-5"/>
        </w:rPr>
        <w:t xml:space="preserve"> </w:t>
      </w:r>
      <w:r w:rsidR="00491973">
        <w:rPr>
          <w:color w:val="231F20"/>
        </w:rPr>
        <w:t>addressed.</w:t>
      </w:r>
    </w:p>
    <w:p w14:paraId="7F15515E" w14:textId="77777777" w:rsidR="003E5D9E" w:rsidRDefault="003E5D9E">
      <w:pPr>
        <w:spacing w:line="183" w:lineRule="exact"/>
        <w:sectPr w:rsidR="003E5D9E">
          <w:type w:val="continuous"/>
          <w:pgSz w:w="11910" w:h="16840"/>
          <w:pgMar w:top="1580" w:right="600" w:bottom="280" w:left="620" w:header="0" w:footer="707" w:gutter="0"/>
          <w:cols w:num="2" w:space="720" w:equalWidth="0">
            <w:col w:w="1214" w:space="197"/>
            <w:col w:w="9279"/>
          </w:cols>
        </w:sectPr>
      </w:pPr>
    </w:p>
    <w:p w14:paraId="6FDF7017" w14:textId="77777777" w:rsidR="003E5D9E" w:rsidRDefault="003E5D9E">
      <w:pPr>
        <w:pStyle w:val="BodyText"/>
        <w:spacing w:before="9"/>
        <w:rPr>
          <w:sz w:val="15"/>
        </w:rPr>
      </w:pPr>
    </w:p>
    <w:p w14:paraId="69DC26C0" w14:textId="77777777" w:rsidR="003E5D9E" w:rsidRDefault="00491973">
      <w:pPr>
        <w:pStyle w:val="BodyText"/>
        <w:spacing w:before="1" w:line="261" w:lineRule="auto"/>
        <w:ind w:left="310" w:right="30"/>
      </w:pPr>
      <w:r>
        <w:rPr>
          <w:color w:val="231F20"/>
          <w:spacing w:val="-1"/>
        </w:rPr>
        <w:t xml:space="preserve">Programs </w:t>
      </w:r>
      <w:r>
        <w:rPr>
          <w:color w:val="231F20"/>
        </w:rPr>
        <w:t>and</w:t>
      </w:r>
      <w:r>
        <w:rPr>
          <w:color w:val="231F20"/>
          <w:spacing w:val="-42"/>
        </w:rPr>
        <w:t xml:space="preserve"> </w:t>
      </w:r>
      <w:r>
        <w:rPr>
          <w:color w:val="231F20"/>
        </w:rPr>
        <w:t>projects</w:t>
      </w:r>
    </w:p>
    <w:p w14:paraId="3DC79274" w14:textId="77777777" w:rsidR="003E5D9E" w:rsidRDefault="00491973">
      <w:pPr>
        <w:spacing w:before="9"/>
        <w:rPr>
          <w:sz w:val="15"/>
        </w:rPr>
      </w:pPr>
      <w:r>
        <w:br w:type="column"/>
      </w:r>
    </w:p>
    <w:p w14:paraId="2C4A4BE7" w14:textId="77777777" w:rsidR="003E5D9E" w:rsidRDefault="00491973">
      <w:pPr>
        <w:pStyle w:val="BodyText"/>
        <w:spacing w:before="1" w:line="261" w:lineRule="auto"/>
        <w:ind w:left="310" w:right="328"/>
      </w:pPr>
      <w:r>
        <w:rPr>
          <w:b/>
          <w:color w:val="231F20"/>
        </w:rPr>
        <w:t xml:space="preserve">Designing an inclusive approach to emergency management planning </w:t>
      </w:r>
      <w:r>
        <w:rPr>
          <w:color w:val="231F20"/>
        </w:rPr>
        <w:t>Now underway, this program aims to build</w:t>
      </w:r>
      <w:r>
        <w:rPr>
          <w:color w:val="231F20"/>
          <w:spacing w:val="1"/>
        </w:rPr>
        <w:t xml:space="preserve"> </w:t>
      </w:r>
      <w:r>
        <w:rPr>
          <w:color w:val="231F20"/>
        </w:rPr>
        <w:t>collaborative capacity in the disability, community and emergency services sectors with the goal of increasing the</w:t>
      </w:r>
      <w:r>
        <w:rPr>
          <w:color w:val="231F20"/>
          <w:spacing w:val="1"/>
        </w:rPr>
        <w:t xml:space="preserve"> </w:t>
      </w:r>
      <w:r>
        <w:rPr>
          <w:color w:val="231F20"/>
        </w:rPr>
        <w:t>resilience</w:t>
      </w:r>
      <w:r>
        <w:rPr>
          <w:color w:val="231F20"/>
          <w:spacing w:val="-5"/>
        </w:rPr>
        <w:t xml:space="preserve"> </w:t>
      </w:r>
      <w:r>
        <w:rPr>
          <w:color w:val="231F20"/>
        </w:rPr>
        <w:t>of</w:t>
      </w:r>
      <w:r>
        <w:rPr>
          <w:color w:val="231F20"/>
          <w:spacing w:val="-5"/>
        </w:rPr>
        <w:t xml:space="preserve"> </w:t>
      </w:r>
      <w:r>
        <w:rPr>
          <w:color w:val="231F20"/>
        </w:rPr>
        <w:t>people</w:t>
      </w:r>
      <w:r>
        <w:rPr>
          <w:color w:val="231F20"/>
          <w:spacing w:val="-6"/>
        </w:rPr>
        <w:t xml:space="preserve"> </w:t>
      </w:r>
      <w:r>
        <w:rPr>
          <w:color w:val="231F20"/>
        </w:rPr>
        <w:t>with</w:t>
      </w:r>
      <w:r>
        <w:rPr>
          <w:color w:val="231F20"/>
          <w:spacing w:val="-5"/>
        </w:rPr>
        <w:t xml:space="preserve"> </w:t>
      </w:r>
      <w:r>
        <w:rPr>
          <w:color w:val="231F20"/>
        </w:rPr>
        <w:t>disability.</w:t>
      </w:r>
      <w:r>
        <w:rPr>
          <w:color w:val="231F20"/>
          <w:spacing w:val="-4"/>
        </w:rPr>
        <w:t xml:space="preserve"> </w:t>
      </w:r>
      <w:r>
        <w:rPr>
          <w:color w:val="231F20"/>
        </w:rPr>
        <w:t>Peer-support</w:t>
      </w:r>
      <w:r>
        <w:rPr>
          <w:color w:val="231F20"/>
          <w:spacing w:val="-5"/>
        </w:rPr>
        <w:t xml:space="preserve"> </w:t>
      </w:r>
      <w:r>
        <w:rPr>
          <w:color w:val="231F20"/>
        </w:rPr>
        <w:t>advocacy</w:t>
      </w:r>
      <w:r>
        <w:rPr>
          <w:color w:val="231F20"/>
          <w:spacing w:val="-5"/>
        </w:rPr>
        <w:t xml:space="preserve"> </w:t>
      </w:r>
      <w:r>
        <w:rPr>
          <w:color w:val="231F20"/>
        </w:rPr>
        <w:t>and</w:t>
      </w:r>
      <w:r>
        <w:rPr>
          <w:color w:val="231F20"/>
          <w:spacing w:val="-5"/>
        </w:rPr>
        <w:t xml:space="preserve"> </w:t>
      </w:r>
      <w:r>
        <w:rPr>
          <w:color w:val="231F20"/>
        </w:rPr>
        <w:t>inclusive</w:t>
      </w:r>
      <w:r>
        <w:rPr>
          <w:color w:val="231F20"/>
          <w:spacing w:val="-6"/>
        </w:rPr>
        <w:t xml:space="preserve"> </w:t>
      </w:r>
      <w:r>
        <w:rPr>
          <w:color w:val="231F20"/>
        </w:rPr>
        <w:t>local</w:t>
      </w:r>
      <w:r>
        <w:rPr>
          <w:color w:val="231F20"/>
          <w:spacing w:val="-5"/>
        </w:rPr>
        <w:t xml:space="preserve"> </w:t>
      </w:r>
      <w:r>
        <w:rPr>
          <w:color w:val="231F20"/>
        </w:rPr>
        <w:t>emergency</w:t>
      </w:r>
      <w:r>
        <w:rPr>
          <w:color w:val="231F20"/>
          <w:spacing w:val="-5"/>
        </w:rPr>
        <w:t xml:space="preserve"> </w:t>
      </w:r>
      <w:r>
        <w:rPr>
          <w:color w:val="231F20"/>
        </w:rPr>
        <w:t>management</w:t>
      </w:r>
      <w:r>
        <w:rPr>
          <w:color w:val="231F20"/>
          <w:spacing w:val="-5"/>
        </w:rPr>
        <w:t xml:space="preserve"> </w:t>
      </w:r>
      <w:r>
        <w:rPr>
          <w:color w:val="231F20"/>
        </w:rPr>
        <w:t>planning</w:t>
      </w:r>
      <w:r>
        <w:rPr>
          <w:color w:val="231F20"/>
          <w:spacing w:val="-5"/>
        </w:rPr>
        <w:t xml:space="preserve"> </w:t>
      </w:r>
      <w:r>
        <w:rPr>
          <w:color w:val="231F20"/>
        </w:rPr>
        <w:t>are</w:t>
      </w:r>
      <w:r>
        <w:rPr>
          <w:color w:val="231F20"/>
          <w:spacing w:val="-5"/>
        </w:rPr>
        <w:t xml:space="preserve"> </w:t>
      </w:r>
      <w:r>
        <w:rPr>
          <w:color w:val="231F20"/>
        </w:rPr>
        <w:t>key</w:t>
      </w:r>
      <w:r>
        <w:rPr>
          <w:color w:val="231F20"/>
          <w:spacing w:val="1"/>
        </w:rPr>
        <w:t xml:space="preserve"> </w:t>
      </w:r>
      <w:r>
        <w:rPr>
          <w:color w:val="231F20"/>
        </w:rPr>
        <w:t>tools</w:t>
      </w:r>
      <w:r>
        <w:rPr>
          <w:color w:val="231F20"/>
          <w:spacing w:val="-1"/>
        </w:rPr>
        <w:t xml:space="preserve"> </w:t>
      </w:r>
      <w:r>
        <w:rPr>
          <w:color w:val="231F20"/>
        </w:rPr>
        <w:t>in</w:t>
      </w:r>
      <w:r>
        <w:rPr>
          <w:color w:val="231F20"/>
          <w:spacing w:val="-1"/>
        </w:rPr>
        <w:t xml:space="preserve"> </w:t>
      </w:r>
      <w:r>
        <w:rPr>
          <w:color w:val="231F20"/>
        </w:rPr>
        <w:t>this process</w:t>
      </w:r>
      <w:r>
        <w:rPr>
          <w:color w:val="231F20"/>
          <w:spacing w:val="-1"/>
        </w:rPr>
        <w:t xml:space="preserve"> </w:t>
      </w:r>
      <w:r>
        <w:rPr>
          <w:color w:val="231F20"/>
        </w:rPr>
        <w:t>(see Box 4</w:t>
      </w:r>
      <w:r>
        <w:rPr>
          <w:color w:val="231F20"/>
          <w:spacing w:val="-1"/>
        </w:rPr>
        <w:t xml:space="preserve"> </w:t>
      </w:r>
      <w:r>
        <w:rPr>
          <w:color w:val="231F20"/>
        </w:rPr>
        <w:t>above).</w:t>
      </w:r>
    </w:p>
    <w:p w14:paraId="394E95A4" w14:textId="77777777" w:rsidR="003E5D9E" w:rsidRDefault="001954D7">
      <w:pPr>
        <w:pStyle w:val="BodyText"/>
        <w:spacing w:before="2"/>
        <w:rPr>
          <w:sz w:val="8"/>
        </w:rPr>
      </w:pPr>
      <w:r>
        <w:rPr>
          <w:noProof/>
        </w:rPr>
        <mc:AlternateContent>
          <mc:Choice Requires="wps">
            <w:drawing>
              <wp:anchor distT="0" distB="0" distL="0" distR="0" simplePos="0" relativeHeight="487676416" behindDoc="1" locked="0" layoutInCell="1" allowOverlap="1" wp14:anchorId="4A1F33C5" wp14:editId="14569777">
                <wp:simplePos x="0" y="0"/>
                <wp:positionH relativeFrom="page">
                  <wp:posOffset>1399540</wp:posOffset>
                </wp:positionH>
                <wp:positionV relativeFrom="paragraph">
                  <wp:posOffset>74930</wp:posOffset>
                </wp:positionV>
                <wp:extent cx="5644515" cy="1270"/>
                <wp:effectExtent l="0" t="0" r="6985" b="11430"/>
                <wp:wrapTopAndBottom/>
                <wp:docPr id="1073747756" name="docshape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4515" cy="1270"/>
                        </a:xfrm>
                        <a:custGeom>
                          <a:avLst/>
                          <a:gdLst>
                            <a:gd name="T0" fmla="*/ 0 w 8889"/>
                            <a:gd name="T1" fmla="*/ 0 h 1270"/>
                            <a:gd name="T2" fmla="*/ 2147483646 w 8889"/>
                            <a:gd name="T3" fmla="*/ 0 h 1270"/>
                            <a:gd name="T4" fmla="*/ 0 60000 65536"/>
                            <a:gd name="T5" fmla="*/ 0 60000 65536"/>
                          </a:gdLst>
                          <a:ahLst/>
                          <a:cxnLst>
                            <a:cxn ang="T4">
                              <a:pos x="T0" y="T1"/>
                            </a:cxn>
                            <a:cxn ang="T5">
                              <a:pos x="T2" y="T3"/>
                            </a:cxn>
                          </a:cxnLst>
                          <a:rect l="0" t="0" r="r" b="b"/>
                          <a:pathLst>
                            <a:path w="8889" h="1270">
                              <a:moveTo>
                                <a:pt x="0" y="0"/>
                              </a:moveTo>
                              <a:lnTo>
                                <a:pt x="8888"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C5109" id="docshape372" o:spid="_x0000_s1026" style="position:absolute;margin-left:110.2pt;margin-top:5.9pt;width:444.45pt;height:.1pt;z-index:-1564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" path="m,l8888,e" filled="f" strokecolor="#231f20" strokeweight=".25pt">
                <v:path arrowok="t" o:connecttype="custom" o:connectlocs="0,0;2147483646,0" o:connectangles="0,0"/>
                <w10:wrap type="topAndBottom" anchorx="page"/>
              </v:shape>
            </w:pict>
          </mc:Fallback>
        </mc:AlternateContent>
      </w:r>
    </w:p>
    <w:p w14:paraId="16CF7B50" w14:textId="77777777" w:rsidR="003E5D9E" w:rsidRDefault="00491973">
      <w:pPr>
        <w:spacing w:before="44" w:line="261" w:lineRule="auto"/>
        <w:ind w:left="310" w:right="328"/>
        <w:rPr>
          <w:sz w:val="16"/>
        </w:rPr>
      </w:pPr>
      <w:proofErr w:type="spellStart"/>
      <w:r>
        <w:rPr>
          <w:b/>
          <w:color w:val="231F20"/>
          <w:sz w:val="16"/>
        </w:rPr>
        <w:t>Neighbourhood</w:t>
      </w:r>
      <w:proofErr w:type="spellEnd"/>
      <w:r>
        <w:rPr>
          <w:b/>
          <w:color w:val="231F20"/>
          <w:spacing w:val="-5"/>
          <w:sz w:val="16"/>
        </w:rPr>
        <w:t xml:space="preserve"> </w:t>
      </w:r>
      <w:r>
        <w:rPr>
          <w:b/>
          <w:color w:val="231F20"/>
          <w:sz w:val="16"/>
        </w:rPr>
        <w:t>House</w:t>
      </w:r>
      <w:r>
        <w:rPr>
          <w:b/>
          <w:color w:val="231F20"/>
          <w:spacing w:val="-4"/>
          <w:sz w:val="16"/>
        </w:rPr>
        <w:t xml:space="preserve"> </w:t>
      </w:r>
      <w:r>
        <w:rPr>
          <w:b/>
          <w:color w:val="231F20"/>
          <w:sz w:val="16"/>
        </w:rPr>
        <w:t>and</w:t>
      </w:r>
      <w:r>
        <w:rPr>
          <w:b/>
          <w:color w:val="231F20"/>
          <w:spacing w:val="-4"/>
          <w:sz w:val="16"/>
        </w:rPr>
        <w:t xml:space="preserve"> </w:t>
      </w:r>
      <w:r>
        <w:rPr>
          <w:b/>
          <w:color w:val="231F20"/>
          <w:sz w:val="16"/>
        </w:rPr>
        <w:t>Men’s</w:t>
      </w:r>
      <w:r>
        <w:rPr>
          <w:b/>
          <w:color w:val="231F20"/>
          <w:spacing w:val="-4"/>
          <w:sz w:val="16"/>
        </w:rPr>
        <w:t xml:space="preserve"> </w:t>
      </w:r>
      <w:r>
        <w:rPr>
          <w:b/>
          <w:color w:val="231F20"/>
          <w:sz w:val="16"/>
        </w:rPr>
        <w:t>Sheds</w:t>
      </w:r>
      <w:r>
        <w:rPr>
          <w:b/>
          <w:color w:val="231F20"/>
          <w:spacing w:val="-3"/>
          <w:sz w:val="16"/>
        </w:rPr>
        <w:t xml:space="preserve"> </w:t>
      </w:r>
      <w:r>
        <w:rPr>
          <w:color w:val="231F20"/>
          <w:sz w:val="16"/>
        </w:rPr>
        <w:t>These</w:t>
      </w:r>
      <w:r>
        <w:rPr>
          <w:color w:val="231F20"/>
          <w:spacing w:val="-3"/>
          <w:sz w:val="16"/>
        </w:rPr>
        <w:t xml:space="preserve"> </w:t>
      </w:r>
      <w:r>
        <w:rPr>
          <w:color w:val="231F20"/>
          <w:sz w:val="16"/>
        </w:rPr>
        <w:t>community</w:t>
      </w:r>
      <w:r>
        <w:rPr>
          <w:color w:val="231F20"/>
          <w:spacing w:val="-3"/>
          <w:sz w:val="16"/>
        </w:rPr>
        <w:t xml:space="preserve"> </w:t>
      </w:r>
      <w:proofErr w:type="spellStart"/>
      <w:r>
        <w:rPr>
          <w:color w:val="231F20"/>
          <w:sz w:val="16"/>
        </w:rPr>
        <w:t>organisations</w:t>
      </w:r>
      <w:proofErr w:type="spellEnd"/>
      <w:r>
        <w:rPr>
          <w:color w:val="231F20"/>
          <w:spacing w:val="-4"/>
          <w:sz w:val="16"/>
        </w:rPr>
        <w:t xml:space="preserve"> </w:t>
      </w:r>
      <w:r>
        <w:rPr>
          <w:color w:val="231F20"/>
          <w:sz w:val="16"/>
        </w:rPr>
        <w:t>often</w:t>
      </w:r>
      <w:r>
        <w:rPr>
          <w:color w:val="231F20"/>
          <w:spacing w:val="-4"/>
          <w:sz w:val="16"/>
        </w:rPr>
        <w:t xml:space="preserve"> </w:t>
      </w:r>
      <w:r>
        <w:rPr>
          <w:color w:val="231F20"/>
          <w:sz w:val="16"/>
        </w:rPr>
        <w:t>serve</w:t>
      </w:r>
      <w:r>
        <w:rPr>
          <w:color w:val="231F20"/>
          <w:spacing w:val="-4"/>
          <w:sz w:val="16"/>
        </w:rPr>
        <w:t xml:space="preserve"> </w:t>
      </w:r>
      <w:r>
        <w:rPr>
          <w:color w:val="231F20"/>
          <w:sz w:val="16"/>
        </w:rPr>
        <w:t>as</w:t>
      </w:r>
      <w:r>
        <w:rPr>
          <w:color w:val="231F20"/>
          <w:spacing w:val="-4"/>
          <w:sz w:val="16"/>
        </w:rPr>
        <w:t xml:space="preserve"> </w:t>
      </w:r>
      <w:r>
        <w:rPr>
          <w:color w:val="231F20"/>
          <w:sz w:val="16"/>
        </w:rPr>
        <w:t>shelters</w:t>
      </w:r>
      <w:r>
        <w:rPr>
          <w:color w:val="231F20"/>
          <w:spacing w:val="-3"/>
          <w:sz w:val="16"/>
        </w:rPr>
        <w:t xml:space="preserve"> </w:t>
      </w:r>
      <w:r>
        <w:rPr>
          <w:color w:val="231F20"/>
          <w:sz w:val="16"/>
        </w:rPr>
        <w:t>and</w:t>
      </w:r>
      <w:r>
        <w:rPr>
          <w:color w:val="231F20"/>
          <w:spacing w:val="-4"/>
          <w:sz w:val="16"/>
        </w:rPr>
        <w:t xml:space="preserve"> </w:t>
      </w:r>
      <w:r>
        <w:rPr>
          <w:color w:val="231F20"/>
          <w:sz w:val="16"/>
        </w:rPr>
        <w:t>community</w:t>
      </w:r>
      <w:r>
        <w:rPr>
          <w:color w:val="231F20"/>
          <w:spacing w:val="1"/>
          <w:sz w:val="16"/>
        </w:rPr>
        <w:t xml:space="preserve"> </w:t>
      </w:r>
      <w:r>
        <w:rPr>
          <w:color w:val="231F20"/>
          <w:sz w:val="16"/>
        </w:rPr>
        <w:t>touchpoints</w:t>
      </w:r>
      <w:r>
        <w:rPr>
          <w:color w:val="231F20"/>
          <w:spacing w:val="-1"/>
          <w:sz w:val="16"/>
        </w:rPr>
        <w:t xml:space="preserve"> </w:t>
      </w:r>
      <w:r>
        <w:rPr>
          <w:color w:val="231F20"/>
          <w:sz w:val="16"/>
        </w:rPr>
        <w:t>during</w:t>
      </w:r>
      <w:r>
        <w:rPr>
          <w:color w:val="231F20"/>
          <w:spacing w:val="-1"/>
          <w:sz w:val="16"/>
        </w:rPr>
        <w:t xml:space="preserve"> </w:t>
      </w:r>
      <w:r>
        <w:rPr>
          <w:color w:val="231F20"/>
          <w:sz w:val="16"/>
        </w:rPr>
        <w:t>crisis events.</w:t>
      </w:r>
    </w:p>
    <w:p w14:paraId="30BA7186" w14:textId="77777777" w:rsidR="003E5D9E" w:rsidRDefault="003E5D9E">
      <w:pPr>
        <w:spacing w:line="261" w:lineRule="auto"/>
        <w:rPr>
          <w:sz w:val="16"/>
        </w:rPr>
        <w:sectPr w:rsidR="003E5D9E">
          <w:type w:val="continuous"/>
          <w:pgSz w:w="11910" w:h="16840"/>
          <w:pgMar w:top="1580" w:right="600" w:bottom="280" w:left="620" w:header="0" w:footer="707" w:gutter="0"/>
          <w:cols w:num="2" w:space="720" w:equalWidth="0">
            <w:col w:w="1356" w:space="54"/>
            <w:col w:w="9280"/>
          </w:cols>
        </w:sectPr>
      </w:pPr>
    </w:p>
    <w:p w14:paraId="7BA1E3C3" w14:textId="77777777" w:rsidR="003E5D9E" w:rsidRDefault="003E5D9E">
      <w:pPr>
        <w:pStyle w:val="BodyText"/>
        <w:spacing w:after="1"/>
        <w:rPr>
          <w:sz w:val="10"/>
        </w:rPr>
      </w:pPr>
    </w:p>
    <w:p w14:paraId="0CABB7FD" w14:textId="77777777" w:rsidR="003E5D9E" w:rsidRDefault="001954D7">
      <w:pPr>
        <w:pStyle w:val="BodyText"/>
        <w:spacing w:line="20" w:lineRule="exact"/>
        <w:ind w:left="170"/>
        <w:rPr>
          <w:sz w:val="2"/>
        </w:rPr>
      </w:pPr>
      <w:r>
        <w:rPr>
          <w:noProof/>
          <w:sz w:val="2"/>
        </w:rPr>
        <mc:AlternateContent>
          <mc:Choice Requires="wpg">
            <w:drawing>
              <wp:inline distT="0" distB="0" distL="0" distR="0" wp14:anchorId="35D93DDC" wp14:editId="58FD7025">
                <wp:extent cx="6539865" cy="3175"/>
                <wp:effectExtent l="0" t="0" r="13335" b="9525"/>
                <wp:docPr id="1073747753" name="docshapegroup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3175"/>
                          <a:chOff x="0" y="0"/>
                          <a:chExt cx="10299" cy="5"/>
                        </a:xfrm>
                      </wpg:grpSpPr>
                      <wps:wsp>
                        <wps:cNvPr id="1073747754" name="Line 2587"/>
                        <wps:cNvCnPr>
                          <a:cxnSpLocks/>
                        </wps:cNvCnPr>
                        <wps:spPr bwMode="auto">
                          <a:xfrm>
                            <a:off x="0" y="3"/>
                            <a:ext cx="141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755" name="Line 2588"/>
                        <wps:cNvCnPr>
                          <a:cxnSpLocks/>
                        </wps:cNvCnPr>
                        <wps:spPr bwMode="auto">
                          <a:xfrm>
                            <a:off x="1410" y="3"/>
                            <a:ext cx="888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94CD7E" id="docshapegroup373" o:spid="_x0000_s1026" style="width:514.95pt;height:.25pt;mso-position-horizontal-relative:char;mso-position-vertical-relative:line" coordsize="1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">
                <v:line id="Line 2587" o:spid="_x0000_s1027" style="position:absolute;visibility:visible;mso-wrap-style:square" from="0,3" to="14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" strokecolor="#231f20" strokeweight=".25pt">
                  <o:lock v:ext="edit" shapetype="f"/>
                </v:line>
                <v:line id="Line 2588" o:spid="_x0000_s1028" style="position:absolute;visibility:visible;mso-wrap-style:square" from="1410,3" to="102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" strokecolor="#231f20" strokeweight=".25pt">
                  <o:lock v:ext="edit" shapetype="f"/>
                </v:line>
                <w10:anchorlock/>
              </v:group>
            </w:pict>
          </mc:Fallback>
        </mc:AlternateContent>
      </w:r>
    </w:p>
    <w:p w14:paraId="32BE1A09" w14:textId="77777777" w:rsidR="003E5D9E" w:rsidRDefault="003E5D9E">
      <w:pPr>
        <w:spacing w:line="20" w:lineRule="exact"/>
        <w:rPr>
          <w:sz w:val="2"/>
        </w:rPr>
        <w:sectPr w:rsidR="003E5D9E">
          <w:type w:val="continuous"/>
          <w:pgSz w:w="11910" w:h="16840"/>
          <w:pgMar w:top="1580" w:right="600" w:bottom="280" w:left="620" w:header="0" w:footer="707" w:gutter="0"/>
          <w:cols w:space="720"/>
        </w:sectPr>
      </w:pPr>
    </w:p>
    <w:p w14:paraId="2000E333" w14:textId="4AFD08C4" w:rsidR="003E5D9E" w:rsidRDefault="00491973" w:rsidP="00A94762">
      <w:pPr>
        <w:spacing w:before="65"/>
        <w:ind w:left="173"/>
        <w:rPr>
          <w:b/>
          <w:sz w:val="24"/>
        </w:rPr>
      </w:pPr>
      <w:r>
        <w:rPr>
          <w:b/>
          <w:color w:val="231F20"/>
          <w:sz w:val="24"/>
        </w:rPr>
        <w:lastRenderedPageBreak/>
        <w:t>Appendix</w:t>
      </w:r>
      <w:r>
        <w:rPr>
          <w:b/>
          <w:color w:val="231F20"/>
          <w:spacing w:val="-6"/>
          <w:sz w:val="24"/>
        </w:rPr>
        <w:t xml:space="preserve"> </w:t>
      </w:r>
      <w:r>
        <w:rPr>
          <w:b/>
          <w:color w:val="231F20"/>
          <w:sz w:val="24"/>
        </w:rPr>
        <w:t>3.</w:t>
      </w:r>
      <w:r w:rsidR="00A94762">
        <w:rPr>
          <w:b/>
          <w:color w:val="231F20"/>
          <w:sz w:val="24"/>
        </w:rPr>
        <w:t xml:space="preserve"> </w:t>
      </w:r>
      <w:r>
        <w:rPr>
          <w:b/>
          <w:color w:val="231F20"/>
          <w:sz w:val="24"/>
        </w:rPr>
        <w:t>Report on the implementation and effectiveness of the Pilot Health and Human Services</w:t>
      </w:r>
      <w:r>
        <w:rPr>
          <w:b/>
          <w:color w:val="231F20"/>
          <w:spacing w:val="-64"/>
          <w:sz w:val="24"/>
        </w:rPr>
        <w:t xml:space="preserve"> </w:t>
      </w:r>
      <w:r>
        <w:rPr>
          <w:b/>
          <w:color w:val="231F20"/>
          <w:sz w:val="24"/>
        </w:rPr>
        <w:t>Adaptation</w:t>
      </w:r>
      <w:r>
        <w:rPr>
          <w:b/>
          <w:color w:val="231F20"/>
          <w:spacing w:val="-11"/>
          <w:sz w:val="24"/>
        </w:rPr>
        <w:t xml:space="preserve"> </w:t>
      </w:r>
      <w:r>
        <w:rPr>
          <w:b/>
          <w:color w:val="231F20"/>
          <w:sz w:val="24"/>
        </w:rPr>
        <w:t>Action</w:t>
      </w:r>
      <w:r>
        <w:rPr>
          <w:b/>
          <w:color w:val="231F20"/>
          <w:spacing w:val="-1"/>
          <w:sz w:val="24"/>
        </w:rPr>
        <w:t xml:space="preserve"> </w:t>
      </w:r>
      <w:r>
        <w:rPr>
          <w:b/>
          <w:color w:val="231F20"/>
          <w:sz w:val="24"/>
        </w:rPr>
        <w:t>Plan 2019–21</w:t>
      </w:r>
    </w:p>
    <w:p w14:paraId="5D18F1FE" w14:textId="77777777" w:rsidR="003E5D9E" w:rsidRDefault="003E5D9E">
      <w:pPr>
        <w:pStyle w:val="BodyText"/>
        <w:spacing w:before="8"/>
        <w:rPr>
          <w:b/>
          <w:sz w:val="22"/>
        </w:rPr>
      </w:pPr>
    </w:p>
    <w:p w14:paraId="21088EA4" w14:textId="77777777" w:rsidR="003E5D9E" w:rsidRDefault="003E5D9E">
      <w:pPr>
        <w:sectPr w:rsidR="003E5D9E">
          <w:pgSz w:w="11910" w:h="16840"/>
          <w:pgMar w:top="660" w:right="600" w:bottom="900" w:left="620" w:header="0" w:footer="707" w:gutter="0"/>
          <w:cols w:space="720"/>
        </w:sectPr>
      </w:pPr>
    </w:p>
    <w:p w14:paraId="6054FC99" w14:textId="77777777" w:rsidR="003E5D9E" w:rsidRDefault="00491973">
      <w:pPr>
        <w:spacing w:before="92"/>
        <w:ind w:left="207"/>
        <w:rPr>
          <w:b/>
          <w:sz w:val="24"/>
        </w:rPr>
      </w:pPr>
      <w:r>
        <w:rPr>
          <w:b/>
          <w:color w:val="231F20"/>
          <w:sz w:val="24"/>
        </w:rPr>
        <w:t>Statutory</w:t>
      </w:r>
      <w:r>
        <w:rPr>
          <w:b/>
          <w:color w:val="231F20"/>
          <w:spacing w:val="-11"/>
          <w:sz w:val="24"/>
        </w:rPr>
        <w:t xml:space="preserve"> </w:t>
      </w:r>
      <w:r>
        <w:rPr>
          <w:b/>
          <w:color w:val="231F20"/>
          <w:sz w:val="24"/>
        </w:rPr>
        <w:t>requirement</w:t>
      </w:r>
    </w:p>
    <w:p w14:paraId="376B5D50" w14:textId="77777777" w:rsidR="003E5D9E" w:rsidRDefault="00491973">
      <w:pPr>
        <w:spacing w:before="118" w:line="242" w:lineRule="auto"/>
        <w:ind w:left="207" w:right="599"/>
        <w:rPr>
          <w:sz w:val="24"/>
        </w:rPr>
      </w:pPr>
      <w:r>
        <w:rPr>
          <w:color w:val="231F20"/>
          <w:sz w:val="24"/>
        </w:rPr>
        <w:t xml:space="preserve">The </w:t>
      </w:r>
      <w:r>
        <w:rPr>
          <w:i/>
          <w:color w:val="231F20"/>
          <w:sz w:val="24"/>
        </w:rPr>
        <w:t>Climate Change Act</w:t>
      </w:r>
      <w:r>
        <w:rPr>
          <w:i/>
          <w:color w:val="231F20"/>
          <w:spacing w:val="-64"/>
          <w:sz w:val="24"/>
        </w:rPr>
        <w:t xml:space="preserve"> </w:t>
      </w:r>
      <w:r>
        <w:rPr>
          <w:i/>
          <w:color w:val="231F20"/>
          <w:sz w:val="24"/>
        </w:rPr>
        <w:t>2017</w:t>
      </w:r>
      <w:r>
        <w:rPr>
          <w:i/>
          <w:color w:val="231F20"/>
          <w:spacing w:val="-8"/>
          <w:sz w:val="24"/>
        </w:rPr>
        <w:t xml:space="preserve"> </w:t>
      </w:r>
      <w:r>
        <w:rPr>
          <w:color w:val="231F20"/>
          <w:sz w:val="24"/>
        </w:rPr>
        <w:t>requires</w:t>
      </w:r>
      <w:r>
        <w:rPr>
          <w:color w:val="231F20"/>
          <w:spacing w:val="-9"/>
          <w:sz w:val="24"/>
        </w:rPr>
        <w:t xml:space="preserve"> </w:t>
      </w:r>
      <w:r>
        <w:rPr>
          <w:color w:val="231F20"/>
          <w:sz w:val="24"/>
        </w:rPr>
        <w:t>a</w:t>
      </w:r>
      <w:r>
        <w:rPr>
          <w:color w:val="231F20"/>
          <w:spacing w:val="-9"/>
          <w:sz w:val="24"/>
        </w:rPr>
        <w:t xml:space="preserve"> </w:t>
      </w:r>
      <w:r>
        <w:rPr>
          <w:color w:val="231F20"/>
          <w:sz w:val="24"/>
        </w:rPr>
        <w:t>report</w:t>
      </w:r>
      <w:r>
        <w:rPr>
          <w:color w:val="231F20"/>
          <w:spacing w:val="-8"/>
          <w:sz w:val="24"/>
        </w:rPr>
        <w:t xml:space="preserve"> </w:t>
      </w:r>
      <w:r>
        <w:rPr>
          <w:color w:val="231F20"/>
          <w:sz w:val="24"/>
        </w:rPr>
        <w:t>on</w:t>
      </w:r>
      <w:r>
        <w:rPr>
          <w:color w:val="231F20"/>
          <w:spacing w:val="-64"/>
          <w:sz w:val="24"/>
        </w:rPr>
        <w:t xml:space="preserve"> </w:t>
      </w:r>
      <w:r>
        <w:rPr>
          <w:color w:val="231F20"/>
          <w:sz w:val="24"/>
        </w:rPr>
        <w:t>the</w:t>
      </w:r>
      <w:r>
        <w:rPr>
          <w:color w:val="231F20"/>
          <w:spacing w:val="-4"/>
          <w:sz w:val="24"/>
        </w:rPr>
        <w:t xml:space="preserve"> </w:t>
      </w:r>
      <w:r>
        <w:rPr>
          <w:color w:val="231F20"/>
          <w:sz w:val="24"/>
        </w:rPr>
        <w:t>implementation</w:t>
      </w:r>
      <w:r>
        <w:rPr>
          <w:color w:val="231F20"/>
          <w:spacing w:val="-4"/>
          <w:sz w:val="24"/>
        </w:rPr>
        <w:t xml:space="preserve"> </w:t>
      </w:r>
      <w:r>
        <w:rPr>
          <w:color w:val="231F20"/>
          <w:sz w:val="24"/>
        </w:rPr>
        <w:t>and</w:t>
      </w:r>
    </w:p>
    <w:p w14:paraId="2CE796D6" w14:textId="77777777" w:rsidR="003E5D9E" w:rsidRDefault="00491973">
      <w:pPr>
        <w:spacing w:before="4" w:line="242" w:lineRule="auto"/>
        <w:ind w:left="207" w:right="183"/>
        <w:rPr>
          <w:sz w:val="24"/>
        </w:rPr>
      </w:pPr>
      <w:r>
        <w:rPr>
          <w:color w:val="231F20"/>
          <w:sz w:val="24"/>
        </w:rPr>
        <w:t>effectiveness</w:t>
      </w:r>
      <w:r>
        <w:rPr>
          <w:color w:val="231F20"/>
          <w:spacing w:val="-6"/>
          <w:sz w:val="24"/>
        </w:rPr>
        <w:t xml:space="preserve"> </w:t>
      </w:r>
      <w:r>
        <w:rPr>
          <w:color w:val="231F20"/>
          <w:sz w:val="24"/>
        </w:rPr>
        <w:t>of</w:t>
      </w:r>
      <w:r>
        <w:rPr>
          <w:color w:val="231F20"/>
          <w:spacing w:val="-6"/>
          <w:sz w:val="24"/>
        </w:rPr>
        <w:t xml:space="preserve"> </w:t>
      </w:r>
      <w:r>
        <w:rPr>
          <w:color w:val="231F20"/>
          <w:sz w:val="24"/>
        </w:rPr>
        <w:t>any</w:t>
      </w:r>
      <w:r>
        <w:rPr>
          <w:color w:val="231F20"/>
          <w:spacing w:val="-6"/>
          <w:sz w:val="24"/>
        </w:rPr>
        <w:t xml:space="preserve"> </w:t>
      </w:r>
      <w:r>
        <w:rPr>
          <w:color w:val="231F20"/>
          <w:sz w:val="24"/>
        </w:rPr>
        <w:t>previous</w:t>
      </w:r>
      <w:r>
        <w:rPr>
          <w:color w:val="231F20"/>
          <w:spacing w:val="-64"/>
          <w:sz w:val="24"/>
        </w:rPr>
        <w:t xml:space="preserve"> </w:t>
      </w:r>
      <w:r>
        <w:rPr>
          <w:color w:val="231F20"/>
          <w:sz w:val="24"/>
        </w:rPr>
        <w:t>adaptation</w:t>
      </w:r>
      <w:r>
        <w:rPr>
          <w:color w:val="231F20"/>
          <w:spacing w:val="-3"/>
          <w:sz w:val="24"/>
        </w:rPr>
        <w:t xml:space="preserve"> </w:t>
      </w:r>
      <w:r>
        <w:rPr>
          <w:color w:val="231F20"/>
          <w:sz w:val="24"/>
        </w:rPr>
        <w:t>action</w:t>
      </w:r>
      <w:r>
        <w:rPr>
          <w:color w:val="231F20"/>
          <w:spacing w:val="-3"/>
          <w:sz w:val="24"/>
        </w:rPr>
        <w:t xml:space="preserve"> </w:t>
      </w:r>
      <w:r>
        <w:rPr>
          <w:color w:val="231F20"/>
          <w:sz w:val="24"/>
        </w:rPr>
        <w:t>plan</w:t>
      </w:r>
      <w:r>
        <w:rPr>
          <w:color w:val="231F20"/>
          <w:spacing w:val="-2"/>
          <w:sz w:val="24"/>
        </w:rPr>
        <w:t xml:space="preserve"> </w:t>
      </w:r>
      <w:r>
        <w:rPr>
          <w:color w:val="231F20"/>
          <w:sz w:val="24"/>
        </w:rPr>
        <w:t>to</w:t>
      </w:r>
    </w:p>
    <w:p w14:paraId="4B92623D" w14:textId="77777777" w:rsidR="003E5D9E" w:rsidRDefault="00491973">
      <w:pPr>
        <w:spacing w:before="2" w:line="242" w:lineRule="auto"/>
        <w:ind w:left="207" w:right="290"/>
        <w:rPr>
          <w:sz w:val="24"/>
        </w:rPr>
      </w:pPr>
      <w:r>
        <w:rPr>
          <w:color w:val="231F20"/>
          <w:sz w:val="24"/>
        </w:rPr>
        <w:t>be</w:t>
      </w:r>
      <w:r>
        <w:rPr>
          <w:color w:val="231F20"/>
          <w:spacing w:val="17"/>
          <w:sz w:val="24"/>
        </w:rPr>
        <w:t xml:space="preserve"> </w:t>
      </w:r>
      <w:r>
        <w:rPr>
          <w:color w:val="231F20"/>
          <w:sz w:val="24"/>
        </w:rPr>
        <w:t>included</w:t>
      </w:r>
      <w:r>
        <w:rPr>
          <w:color w:val="231F20"/>
          <w:spacing w:val="17"/>
          <w:sz w:val="24"/>
        </w:rPr>
        <w:t xml:space="preserve"> </w:t>
      </w:r>
      <w:r>
        <w:rPr>
          <w:color w:val="231F20"/>
          <w:sz w:val="24"/>
        </w:rPr>
        <w:t>in</w:t>
      </w:r>
      <w:r>
        <w:rPr>
          <w:color w:val="231F20"/>
          <w:spacing w:val="17"/>
          <w:sz w:val="24"/>
        </w:rPr>
        <w:t xml:space="preserve"> </w:t>
      </w:r>
      <w:r>
        <w:rPr>
          <w:color w:val="231F20"/>
          <w:sz w:val="24"/>
        </w:rPr>
        <w:t>this</w:t>
      </w:r>
      <w:r>
        <w:rPr>
          <w:color w:val="231F20"/>
          <w:spacing w:val="18"/>
          <w:sz w:val="24"/>
        </w:rPr>
        <w:t xml:space="preserve"> </w:t>
      </w:r>
      <w:r>
        <w:rPr>
          <w:color w:val="231F20"/>
          <w:sz w:val="24"/>
        </w:rPr>
        <w:t>plan.</w:t>
      </w:r>
      <w:r>
        <w:rPr>
          <w:color w:val="231F20"/>
          <w:spacing w:val="1"/>
          <w:sz w:val="24"/>
        </w:rPr>
        <w:t xml:space="preserve"> </w:t>
      </w:r>
      <w:r>
        <w:rPr>
          <w:color w:val="231F20"/>
          <w:sz w:val="24"/>
        </w:rPr>
        <w:t>The former Department of</w:t>
      </w:r>
      <w:r>
        <w:rPr>
          <w:color w:val="231F20"/>
          <w:spacing w:val="1"/>
          <w:sz w:val="24"/>
        </w:rPr>
        <w:t xml:space="preserve"> </w:t>
      </w:r>
      <w:r>
        <w:rPr>
          <w:color w:val="231F20"/>
          <w:sz w:val="24"/>
        </w:rPr>
        <w:t>Health</w:t>
      </w:r>
      <w:r>
        <w:rPr>
          <w:color w:val="231F20"/>
          <w:spacing w:val="-5"/>
          <w:sz w:val="24"/>
        </w:rPr>
        <w:t xml:space="preserve"> </w:t>
      </w:r>
      <w:r>
        <w:rPr>
          <w:color w:val="231F20"/>
          <w:sz w:val="24"/>
        </w:rPr>
        <w:t>and</w:t>
      </w:r>
      <w:r>
        <w:rPr>
          <w:color w:val="231F20"/>
          <w:spacing w:val="-4"/>
          <w:sz w:val="24"/>
        </w:rPr>
        <w:t xml:space="preserve"> </w:t>
      </w:r>
      <w:r>
        <w:rPr>
          <w:color w:val="231F20"/>
          <w:sz w:val="24"/>
        </w:rPr>
        <w:t>Human</w:t>
      </w:r>
      <w:r>
        <w:rPr>
          <w:color w:val="231F20"/>
          <w:spacing w:val="-5"/>
          <w:sz w:val="24"/>
        </w:rPr>
        <w:t xml:space="preserve"> </w:t>
      </w:r>
      <w:r>
        <w:rPr>
          <w:color w:val="231F20"/>
          <w:sz w:val="24"/>
        </w:rPr>
        <w:t>Services</w:t>
      </w:r>
    </w:p>
    <w:p w14:paraId="49CF9779" w14:textId="77777777" w:rsidR="003E5D9E" w:rsidRDefault="00491973">
      <w:pPr>
        <w:spacing w:before="4" w:line="242" w:lineRule="auto"/>
        <w:ind w:left="207"/>
        <w:rPr>
          <w:sz w:val="24"/>
        </w:rPr>
      </w:pPr>
      <w:r>
        <w:rPr>
          <w:color w:val="231F20"/>
          <w:sz w:val="24"/>
        </w:rPr>
        <w:t>participated in a pilot program</w:t>
      </w:r>
      <w:r>
        <w:rPr>
          <w:color w:val="231F20"/>
          <w:spacing w:val="1"/>
          <w:sz w:val="24"/>
        </w:rPr>
        <w:t xml:space="preserve"> </w:t>
      </w:r>
      <w:r>
        <w:rPr>
          <w:color w:val="231F20"/>
          <w:sz w:val="24"/>
        </w:rPr>
        <w:t>to</w:t>
      </w:r>
      <w:r>
        <w:rPr>
          <w:color w:val="231F20"/>
          <w:spacing w:val="4"/>
          <w:sz w:val="24"/>
        </w:rPr>
        <w:t xml:space="preserve"> </w:t>
      </w:r>
      <w:r>
        <w:rPr>
          <w:color w:val="231F20"/>
          <w:sz w:val="24"/>
        </w:rPr>
        <w:t>develop</w:t>
      </w:r>
      <w:r>
        <w:rPr>
          <w:color w:val="231F20"/>
          <w:spacing w:val="4"/>
          <w:sz w:val="24"/>
        </w:rPr>
        <w:t xml:space="preserve"> </w:t>
      </w:r>
      <w:r>
        <w:rPr>
          <w:color w:val="231F20"/>
          <w:sz w:val="24"/>
        </w:rPr>
        <w:t>an</w:t>
      </w:r>
      <w:r>
        <w:rPr>
          <w:color w:val="231F20"/>
          <w:spacing w:val="3"/>
          <w:sz w:val="24"/>
        </w:rPr>
        <w:t xml:space="preserve"> </w:t>
      </w:r>
      <w:r>
        <w:rPr>
          <w:color w:val="231F20"/>
          <w:sz w:val="24"/>
        </w:rPr>
        <w:t>adaptation</w:t>
      </w:r>
      <w:r>
        <w:rPr>
          <w:color w:val="231F20"/>
          <w:spacing w:val="1"/>
          <w:sz w:val="24"/>
        </w:rPr>
        <w:t xml:space="preserve"> </w:t>
      </w:r>
      <w:r>
        <w:rPr>
          <w:color w:val="231F20"/>
          <w:sz w:val="24"/>
        </w:rPr>
        <w:t>action plan in advance of</w:t>
      </w:r>
      <w:r>
        <w:rPr>
          <w:color w:val="231F20"/>
          <w:spacing w:val="1"/>
          <w:sz w:val="24"/>
        </w:rPr>
        <w:t xml:space="preserve"> </w:t>
      </w:r>
      <w:r>
        <w:rPr>
          <w:color w:val="231F20"/>
          <w:sz w:val="24"/>
        </w:rPr>
        <w:t>statutory requirements,</w:t>
      </w:r>
      <w:r>
        <w:rPr>
          <w:color w:val="231F20"/>
          <w:spacing w:val="1"/>
          <w:sz w:val="24"/>
        </w:rPr>
        <w:t xml:space="preserve"> </w:t>
      </w:r>
      <w:proofErr w:type="spellStart"/>
      <w:r>
        <w:rPr>
          <w:color w:val="231F20"/>
          <w:sz w:val="24"/>
        </w:rPr>
        <w:t>recognising</w:t>
      </w:r>
      <w:proofErr w:type="spellEnd"/>
      <w:r>
        <w:rPr>
          <w:color w:val="231F20"/>
          <w:spacing w:val="-6"/>
          <w:sz w:val="24"/>
        </w:rPr>
        <w:t xml:space="preserve"> </w:t>
      </w:r>
      <w:r>
        <w:rPr>
          <w:color w:val="231F20"/>
          <w:sz w:val="24"/>
        </w:rPr>
        <w:t>the</w:t>
      </w:r>
      <w:r>
        <w:rPr>
          <w:color w:val="231F20"/>
          <w:spacing w:val="-5"/>
          <w:sz w:val="24"/>
        </w:rPr>
        <w:t xml:space="preserve"> </w:t>
      </w:r>
      <w:r>
        <w:rPr>
          <w:color w:val="231F20"/>
          <w:sz w:val="24"/>
        </w:rPr>
        <w:t>risks</w:t>
      </w:r>
      <w:r>
        <w:rPr>
          <w:color w:val="231F20"/>
          <w:spacing w:val="-5"/>
          <w:sz w:val="24"/>
        </w:rPr>
        <w:t xml:space="preserve"> </w:t>
      </w:r>
      <w:r>
        <w:rPr>
          <w:color w:val="231F20"/>
          <w:sz w:val="24"/>
        </w:rPr>
        <w:t>of</w:t>
      </w:r>
      <w:r>
        <w:rPr>
          <w:color w:val="231F20"/>
          <w:spacing w:val="-5"/>
          <w:sz w:val="24"/>
        </w:rPr>
        <w:t xml:space="preserve"> </w:t>
      </w:r>
      <w:r>
        <w:rPr>
          <w:color w:val="231F20"/>
          <w:sz w:val="24"/>
        </w:rPr>
        <w:t>climate</w:t>
      </w:r>
      <w:r>
        <w:rPr>
          <w:color w:val="231F20"/>
          <w:spacing w:val="-63"/>
          <w:sz w:val="24"/>
        </w:rPr>
        <w:t xml:space="preserve"> </w:t>
      </w:r>
      <w:r>
        <w:rPr>
          <w:color w:val="231F20"/>
          <w:sz w:val="24"/>
        </w:rPr>
        <w:t>change</w:t>
      </w:r>
      <w:r>
        <w:rPr>
          <w:color w:val="231F20"/>
          <w:spacing w:val="-1"/>
          <w:sz w:val="24"/>
        </w:rPr>
        <w:t xml:space="preserve"> </w:t>
      </w:r>
      <w:r>
        <w:rPr>
          <w:color w:val="231F20"/>
          <w:sz w:val="24"/>
        </w:rPr>
        <w:t>to</w:t>
      </w:r>
      <w:r>
        <w:rPr>
          <w:color w:val="231F20"/>
          <w:spacing w:val="-1"/>
          <w:sz w:val="24"/>
        </w:rPr>
        <w:t xml:space="preserve"> </w:t>
      </w:r>
      <w:r>
        <w:rPr>
          <w:color w:val="231F20"/>
          <w:sz w:val="24"/>
        </w:rPr>
        <w:t>public</w:t>
      </w:r>
      <w:r>
        <w:rPr>
          <w:color w:val="231F20"/>
          <w:spacing w:val="-2"/>
          <w:sz w:val="24"/>
        </w:rPr>
        <w:t xml:space="preserve"> </w:t>
      </w:r>
      <w:r>
        <w:rPr>
          <w:color w:val="231F20"/>
          <w:sz w:val="24"/>
        </w:rPr>
        <w:t>health</w:t>
      </w:r>
    </w:p>
    <w:p w14:paraId="3BF2EA94" w14:textId="77777777" w:rsidR="003E5D9E" w:rsidRDefault="00491973">
      <w:pPr>
        <w:spacing w:before="9"/>
        <w:ind w:left="207"/>
        <w:rPr>
          <w:sz w:val="24"/>
        </w:rPr>
      </w:pPr>
      <w:r>
        <w:rPr>
          <w:color w:val="231F20"/>
          <w:sz w:val="24"/>
        </w:rPr>
        <w:t>and</w:t>
      </w:r>
      <w:r>
        <w:rPr>
          <w:color w:val="231F20"/>
          <w:spacing w:val="-4"/>
          <w:sz w:val="24"/>
        </w:rPr>
        <w:t xml:space="preserve"> </w:t>
      </w:r>
      <w:r>
        <w:rPr>
          <w:color w:val="231F20"/>
          <w:sz w:val="24"/>
        </w:rPr>
        <w:t>the</w:t>
      </w:r>
      <w:r>
        <w:rPr>
          <w:color w:val="231F20"/>
          <w:spacing w:val="-3"/>
          <w:sz w:val="24"/>
        </w:rPr>
        <w:t xml:space="preserve"> </w:t>
      </w:r>
      <w:r>
        <w:rPr>
          <w:color w:val="231F20"/>
          <w:sz w:val="24"/>
        </w:rPr>
        <w:t>Health</w:t>
      </w:r>
      <w:r>
        <w:rPr>
          <w:color w:val="231F20"/>
          <w:spacing w:val="-4"/>
          <w:sz w:val="24"/>
        </w:rPr>
        <w:t xml:space="preserve"> </w:t>
      </w:r>
      <w:r>
        <w:rPr>
          <w:color w:val="231F20"/>
          <w:sz w:val="24"/>
        </w:rPr>
        <w:t>and</w:t>
      </w:r>
      <w:r>
        <w:rPr>
          <w:color w:val="231F20"/>
          <w:spacing w:val="-3"/>
          <w:sz w:val="24"/>
        </w:rPr>
        <w:t xml:space="preserve"> </w:t>
      </w:r>
      <w:r>
        <w:rPr>
          <w:color w:val="231F20"/>
          <w:sz w:val="24"/>
        </w:rPr>
        <w:t>Human</w:t>
      </w:r>
    </w:p>
    <w:p w14:paraId="711DFFA3" w14:textId="77777777" w:rsidR="003E5D9E" w:rsidRDefault="00491973">
      <w:pPr>
        <w:spacing w:before="94" w:line="242" w:lineRule="auto"/>
        <w:ind w:left="199" w:right="-1"/>
        <w:rPr>
          <w:sz w:val="24"/>
        </w:rPr>
      </w:pPr>
      <w:r>
        <w:br w:type="column"/>
      </w:r>
      <w:r>
        <w:rPr>
          <w:color w:val="231F20"/>
          <w:sz w:val="24"/>
        </w:rPr>
        <w:t>Services</w:t>
      </w:r>
      <w:r>
        <w:rPr>
          <w:color w:val="231F20"/>
          <w:spacing w:val="-5"/>
          <w:sz w:val="24"/>
        </w:rPr>
        <w:t xml:space="preserve"> </w:t>
      </w:r>
      <w:r>
        <w:rPr>
          <w:color w:val="231F20"/>
          <w:sz w:val="24"/>
        </w:rPr>
        <w:t>system</w:t>
      </w:r>
      <w:r>
        <w:rPr>
          <w:color w:val="231F20"/>
          <w:spacing w:val="-4"/>
          <w:sz w:val="24"/>
        </w:rPr>
        <w:t xml:space="preserve"> </w:t>
      </w:r>
      <w:r>
        <w:rPr>
          <w:color w:val="231F20"/>
          <w:sz w:val="24"/>
        </w:rPr>
        <w:t>and</w:t>
      </w:r>
      <w:r>
        <w:rPr>
          <w:color w:val="231F20"/>
          <w:spacing w:val="-5"/>
          <w:sz w:val="24"/>
        </w:rPr>
        <w:t xml:space="preserve"> </w:t>
      </w:r>
      <w:r>
        <w:rPr>
          <w:color w:val="231F20"/>
          <w:sz w:val="24"/>
        </w:rPr>
        <w:t>the</w:t>
      </w:r>
      <w:r>
        <w:rPr>
          <w:color w:val="231F20"/>
          <w:spacing w:val="-4"/>
          <w:sz w:val="24"/>
        </w:rPr>
        <w:t xml:space="preserve"> </w:t>
      </w:r>
      <w:r>
        <w:rPr>
          <w:color w:val="231F20"/>
          <w:sz w:val="24"/>
        </w:rPr>
        <w:t>value</w:t>
      </w:r>
      <w:r>
        <w:rPr>
          <w:color w:val="231F20"/>
          <w:spacing w:val="-64"/>
          <w:sz w:val="24"/>
        </w:rPr>
        <w:t xml:space="preserve"> </w:t>
      </w:r>
      <w:r>
        <w:rPr>
          <w:color w:val="231F20"/>
          <w:sz w:val="24"/>
        </w:rPr>
        <w:t>of sharing lessons from that</w:t>
      </w:r>
      <w:r>
        <w:rPr>
          <w:color w:val="231F20"/>
          <w:spacing w:val="1"/>
          <w:sz w:val="24"/>
        </w:rPr>
        <w:t xml:space="preserve"> </w:t>
      </w:r>
      <w:r>
        <w:rPr>
          <w:color w:val="231F20"/>
          <w:sz w:val="24"/>
        </w:rPr>
        <w:t>experience with other systems</w:t>
      </w:r>
      <w:r>
        <w:rPr>
          <w:color w:val="231F20"/>
          <w:spacing w:val="-64"/>
          <w:sz w:val="24"/>
        </w:rPr>
        <w:t xml:space="preserve"> </w:t>
      </w:r>
      <w:r>
        <w:rPr>
          <w:color w:val="231F20"/>
          <w:sz w:val="24"/>
        </w:rPr>
        <w:t>prior to the development of</w:t>
      </w:r>
      <w:r>
        <w:rPr>
          <w:color w:val="231F20"/>
          <w:spacing w:val="1"/>
          <w:sz w:val="24"/>
        </w:rPr>
        <w:t xml:space="preserve"> </w:t>
      </w:r>
      <w:r>
        <w:rPr>
          <w:color w:val="231F20"/>
          <w:sz w:val="24"/>
        </w:rPr>
        <w:t>mandatory adaptation action</w:t>
      </w:r>
      <w:r>
        <w:rPr>
          <w:color w:val="231F20"/>
          <w:spacing w:val="1"/>
          <w:sz w:val="24"/>
        </w:rPr>
        <w:t xml:space="preserve"> </w:t>
      </w:r>
      <w:r>
        <w:rPr>
          <w:color w:val="231F20"/>
          <w:sz w:val="24"/>
        </w:rPr>
        <w:t>plans. The Pilot Health and</w:t>
      </w:r>
      <w:r>
        <w:rPr>
          <w:color w:val="231F20"/>
          <w:spacing w:val="1"/>
          <w:sz w:val="24"/>
        </w:rPr>
        <w:t xml:space="preserve"> </w:t>
      </w:r>
      <w:r>
        <w:rPr>
          <w:color w:val="231F20"/>
          <w:sz w:val="24"/>
        </w:rPr>
        <w:t>Human Services Climate</w:t>
      </w:r>
      <w:r>
        <w:rPr>
          <w:color w:val="231F20"/>
          <w:spacing w:val="1"/>
          <w:sz w:val="24"/>
        </w:rPr>
        <w:t xml:space="preserve"> </w:t>
      </w:r>
      <w:r>
        <w:rPr>
          <w:color w:val="231F20"/>
          <w:sz w:val="24"/>
        </w:rPr>
        <w:t>Change Adaptation Action</w:t>
      </w:r>
      <w:r>
        <w:rPr>
          <w:color w:val="231F20"/>
          <w:spacing w:val="1"/>
          <w:sz w:val="24"/>
        </w:rPr>
        <w:t xml:space="preserve"> </w:t>
      </w:r>
      <w:r>
        <w:rPr>
          <w:color w:val="231F20"/>
          <w:sz w:val="24"/>
        </w:rPr>
        <w:t>Plan</w:t>
      </w:r>
      <w:r>
        <w:rPr>
          <w:color w:val="231F20"/>
          <w:spacing w:val="-1"/>
          <w:sz w:val="24"/>
        </w:rPr>
        <w:t xml:space="preserve"> </w:t>
      </w:r>
      <w:r>
        <w:rPr>
          <w:color w:val="231F20"/>
          <w:sz w:val="24"/>
        </w:rPr>
        <w:t>2019–21</w:t>
      </w:r>
      <w:r>
        <w:rPr>
          <w:color w:val="231F20"/>
          <w:spacing w:val="-2"/>
          <w:sz w:val="24"/>
        </w:rPr>
        <w:t xml:space="preserve"> </w:t>
      </w:r>
      <w:r>
        <w:rPr>
          <w:color w:val="231F20"/>
          <w:sz w:val="24"/>
        </w:rPr>
        <w:t>[pilot</w:t>
      </w:r>
      <w:r>
        <w:rPr>
          <w:color w:val="231F20"/>
          <w:spacing w:val="-1"/>
          <w:sz w:val="24"/>
        </w:rPr>
        <w:t xml:space="preserve"> </w:t>
      </w:r>
      <w:r>
        <w:rPr>
          <w:color w:val="231F20"/>
          <w:sz w:val="24"/>
        </w:rPr>
        <w:t>plan]</w:t>
      </w:r>
    </w:p>
    <w:p w14:paraId="26E5022F" w14:textId="77777777" w:rsidR="003E5D9E" w:rsidRDefault="00491973">
      <w:pPr>
        <w:spacing w:before="12" w:line="242" w:lineRule="auto"/>
        <w:ind w:left="199" w:right="181"/>
        <w:rPr>
          <w:sz w:val="24"/>
        </w:rPr>
      </w:pPr>
      <w:r>
        <w:rPr>
          <w:color w:val="231F20"/>
          <w:sz w:val="24"/>
        </w:rPr>
        <w:t>was released in December</w:t>
      </w:r>
      <w:r>
        <w:rPr>
          <w:color w:val="231F20"/>
          <w:spacing w:val="1"/>
          <w:sz w:val="24"/>
        </w:rPr>
        <w:t xml:space="preserve"> </w:t>
      </w:r>
      <w:r>
        <w:rPr>
          <w:color w:val="231F20"/>
          <w:sz w:val="24"/>
        </w:rPr>
        <w:t>2019. The pilot plan outlines</w:t>
      </w:r>
      <w:r>
        <w:rPr>
          <w:color w:val="231F20"/>
          <w:spacing w:val="-64"/>
          <w:sz w:val="24"/>
        </w:rPr>
        <w:t xml:space="preserve"> </w:t>
      </w:r>
      <w:r>
        <w:rPr>
          <w:color w:val="231F20"/>
          <w:sz w:val="24"/>
        </w:rPr>
        <w:t>the climate change risks to</w:t>
      </w:r>
      <w:r>
        <w:rPr>
          <w:color w:val="231F20"/>
          <w:spacing w:val="1"/>
          <w:sz w:val="24"/>
        </w:rPr>
        <w:t xml:space="preserve"> </w:t>
      </w:r>
      <w:r>
        <w:rPr>
          <w:color w:val="231F20"/>
          <w:sz w:val="24"/>
        </w:rPr>
        <w:t>public health and the Health</w:t>
      </w:r>
      <w:r>
        <w:rPr>
          <w:color w:val="231F20"/>
          <w:spacing w:val="1"/>
          <w:sz w:val="24"/>
        </w:rPr>
        <w:t xml:space="preserve"> </w:t>
      </w:r>
      <w:r>
        <w:rPr>
          <w:color w:val="231F20"/>
          <w:sz w:val="24"/>
        </w:rPr>
        <w:t>and Human Services system</w:t>
      </w:r>
      <w:r>
        <w:rPr>
          <w:color w:val="231F20"/>
          <w:spacing w:val="-65"/>
          <w:sz w:val="24"/>
        </w:rPr>
        <w:t xml:space="preserve"> </w:t>
      </w:r>
      <w:r>
        <w:rPr>
          <w:color w:val="231F20"/>
          <w:sz w:val="24"/>
        </w:rPr>
        <w:t>and articulates 21 actions</w:t>
      </w:r>
      <w:r>
        <w:rPr>
          <w:color w:val="231F20"/>
          <w:spacing w:val="1"/>
          <w:sz w:val="24"/>
        </w:rPr>
        <w:t xml:space="preserve"> </w:t>
      </w:r>
      <w:r>
        <w:rPr>
          <w:color w:val="231F20"/>
          <w:sz w:val="24"/>
        </w:rPr>
        <w:t>under</w:t>
      </w:r>
      <w:r>
        <w:rPr>
          <w:color w:val="231F20"/>
          <w:spacing w:val="-3"/>
          <w:sz w:val="24"/>
        </w:rPr>
        <w:t xml:space="preserve"> </w:t>
      </w:r>
      <w:r>
        <w:rPr>
          <w:color w:val="231F20"/>
          <w:sz w:val="24"/>
        </w:rPr>
        <w:t>4</w:t>
      </w:r>
      <w:r>
        <w:rPr>
          <w:color w:val="231F20"/>
          <w:spacing w:val="-3"/>
          <w:sz w:val="24"/>
        </w:rPr>
        <w:t xml:space="preserve"> </w:t>
      </w:r>
      <w:r>
        <w:rPr>
          <w:color w:val="231F20"/>
          <w:sz w:val="24"/>
        </w:rPr>
        <w:t>action</w:t>
      </w:r>
      <w:r>
        <w:rPr>
          <w:color w:val="231F20"/>
          <w:spacing w:val="-2"/>
          <w:sz w:val="24"/>
        </w:rPr>
        <w:t xml:space="preserve"> </w:t>
      </w:r>
      <w:r>
        <w:rPr>
          <w:color w:val="231F20"/>
          <w:sz w:val="24"/>
        </w:rPr>
        <w:t>domains:</w:t>
      </w:r>
    </w:p>
    <w:p w14:paraId="3A918331" w14:textId="77777777" w:rsidR="003E5D9E" w:rsidRDefault="00491973">
      <w:pPr>
        <w:spacing w:before="92" w:line="242" w:lineRule="auto"/>
        <w:ind w:left="207" w:right="768"/>
        <w:rPr>
          <w:sz w:val="24"/>
        </w:rPr>
      </w:pPr>
      <w:r>
        <w:br w:type="column"/>
      </w:r>
      <w:r>
        <w:rPr>
          <w:color w:val="231F20"/>
          <w:sz w:val="24"/>
        </w:rPr>
        <w:t>governance; knowledge</w:t>
      </w:r>
      <w:r>
        <w:rPr>
          <w:color w:val="231F20"/>
          <w:spacing w:val="1"/>
          <w:sz w:val="24"/>
        </w:rPr>
        <w:t xml:space="preserve"> </w:t>
      </w:r>
      <w:r>
        <w:rPr>
          <w:color w:val="231F20"/>
          <w:sz w:val="24"/>
        </w:rPr>
        <w:t>building; engagement</w:t>
      </w:r>
      <w:r>
        <w:rPr>
          <w:color w:val="231F20"/>
          <w:spacing w:val="1"/>
          <w:sz w:val="24"/>
        </w:rPr>
        <w:t xml:space="preserve"> </w:t>
      </w:r>
      <w:r>
        <w:rPr>
          <w:color w:val="231F20"/>
          <w:sz w:val="24"/>
        </w:rPr>
        <w:t>and</w:t>
      </w:r>
      <w:r>
        <w:rPr>
          <w:color w:val="231F20"/>
          <w:spacing w:val="-8"/>
          <w:sz w:val="24"/>
        </w:rPr>
        <w:t xml:space="preserve"> </w:t>
      </w:r>
      <w:r>
        <w:rPr>
          <w:color w:val="231F20"/>
          <w:sz w:val="24"/>
        </w:rPr>
        <w:t>communication;</w:t>
      </w:r>
      <w:r>
        <w:rPr>
          <w:color w:val="231F20"/>
          <w:spacing w:val="-7"/>
          <w:sz w:val="24"/>
        </w:rPr>
        <w:t xml:space="preserve"> </w:t>
      </w:r>
      <w:r>
        <w:rPr>
          <w:color w:val="231F20"/>
          <w:sz w:val="24"/>
        </w:rPr>
        <w:t>and</w:t>
      </w:r>
    </w:p>
    <w:p w14:paraId="7B62B887" w14:textId="4ABA8779" w:rsidR="003E5D9E" w:rsidRDefault="00491973">
      <w:pPr>
        <w:spacing w:before="4" w:line="242" w:lineRule="auto"/>
        <w:ind w:left="207" w:right="168"/>
        <w:rPr>
          <w:sz w:val="24"/>
        </w:rPr>
      </w:pPr>
      <w:r>
        <w:rPr>
          <w:color w:val="231F20"/>
          <w:sz w:val="24"/>
        </w:rPr>
        <w:t>infrastructure</w:t>
      </w:r>
      <w:r>
        <w:rPr>
          <w:color w:val="231F20"/>
          <w:spacing w:val="-10"/>
          <w:sz w:val="24"/>
        </w:rPr>
        <w:t xml:space="preserve"> </w:t>
      </w:r>
      <w:r>
        <w:rPr>
          <w:color w:val="231F20"/>
          <w:sz w:val="24"/>
        </w:rPr>
        <w:t>resilience.</w:t>
      </w:r>
      <w:r>
        <w:rPr>
          <w:color w:val="231F20"/>
          <w:spacing w:val="-9"/>
          <w:sz w:val="24"/>
        </w:rPr>
        <w:t xml:space="preserve"> </w:t>
      </w:r>
      <w:r>
        <w:rPr>
          <w:color w:val="231F20"/>
          <w:sz w:val="24"/>
        </w:rPr>
        <w:t>View</w:t>
      </w:r>
      <w:r>
        <w:rPr>
          <w:color w:val="231F20"/>
          <w:spacing w:val="-64"/>
          <w:sz w:val="24"/>
        </w:rPr>
        <w:t xml:space="preserve"> </w:t>
      </w:r>
      <w:r>
        <w:rPr>
          <w:color w:val="231F20"/>
          <w:sz w:val="24"/>
        </w:rPr>
        <w:t xml:space="preserve">the </w:t>
      </w:r>
      <w:hyperlink r:id="rId78" w:history="1">
        <w:r w:rsidRPr="00DA5796">
          <w:rPr>
            <w:rStyle w:val="Hyperlink"/>
            <w:rFonts w:ascii="Arial" w:hAnsi="Arial" w:cs="Arial"/>
            <w:sz w:val="24"/>
            <w:szCs w:val="22"/>
            <w:u w:color="0070C0"/>
          </w:rPr>
          <w:t>Pilot Adaptation Action</w:t>
        </w:r>
        <w:r w:rsidRPr="00DA5796">
          <w:rPr>
            <w:rStyle w:val="Hyperlink"/>
            <w:rFonts w:ascii="Arial" w:hAnsi="Arial" w:cs="Arial"/>
            <w:spacing w:val="1"/>
            <w:sz w:val="24"/>
            <w:szCs w:val="22"/>
            <w:u w:color="0070C0"/>
          </w:rPr>
          <w:t xml:space="preserve"> </w:t>
        </w:r>
        <w:r w:rsidRPr="00DA5796">
          <w:rPr>
            <w:rStyle w:val="Hyperlink"/>
            <w:rFonts w:ascii="Arial" w:hAnsi="Arial" w:cs="Arial"/>
            <w:sz w:val="24"/>
            <w:szCs w:val="22"/>
            <w:u w:color="0070C0"/>
          </w:rPr>
          <w:t>Plan</w:t>
        </w:r>
        <w:r w:rsidRPr="00DA5796">
          <w:rPr>
            <w:rStyle w:val="Hyperlink"/>
            <w:rFonts w:ascii="Arial" w:hAnsi="Arial" w:cs="Arial"/>
            <w:spacing w:val="-1"/>
            <w:sz w:val="24"/>
            <w:szCs w:val="22"/>
            <w:u w:color="0070C0"/>
          </w:rPr>
          <w:t xml:space="preserve"> </w:t>
        </w:r>
        <w:r w:rsidRPr="00DA5796">
          <w:rPr>
            <w:rStyle w:val="Hyperlink"/>
            <w:rFonts w:ascii="Arial" w:hAnsi="Arial" w:cs="Arial"/>
            <w:sz w:val="24"/>
            <w:szCs w:val="22"/>
            <w:u w:color="0070C0"/>
          </w:rPr>
          <w:t>here</w:t>
        </w:r>
      </w:hyperlink>
      <w:r w:rsidRPr="00DA5796">
        <w:rPr>
          <w:color w:val="231F20"/>
          <w:sz w:val="24"/>
          <w:u w:val="single" w:color="0070C0"/>
        </w:rPr>
        <w:t>.</w:t>
      </w:r>
    </w:p>
    <w:p w14:paraId="154E090F" w14:textId="77777777" w:rsidR="003E5D9E" w:rsidRDefault="003E5D9E">
      <w:pPr>
        <w:spacing w:line="242" w:lineRule="auto"/>
        <w:rPr>
          <w:sz w:val="24"/>
        </w:rPr>
        <w:sectPr w:rsidR="003E5D9E">
          <w:type w:val="continuous"/>
          <w:pgSz w:w="11910" w:h="16840"/>
          <w:pgMar w:top="1580" w:right="600" w:bottom="280" w:left="620" w:header="0" w:footer="707" w:gutter="0"/>
          <w:cols w:num="3" w:space="720" w:equalWidth="0">
            <w:col w:w="3488" w:space="40"/>
            <w:col w:w="3455" w:space="56"/>
            <w:col w:w="3651"/>
          </w:cols>
        </w:sectPr>
      </w:pPr>
    </w:p>
    <w:p w14:paraId="35F2CB15" w14:textId="77777777" w:rsidR="003E5D9E" w:rsidRDefault="003E5D9E">
      <w:pPr>
        <w:pStyle w:val="BodyText"/>
        <w:spacing w:before="4" w:after="1"/>
        <w:rPr>
          <w:sz w:val="26"/>
        </w:rPr>
      </w:pPr>
    </w:p>
    <w:p w14:paraId="3E65A24C" w14:textId="77777777" w:rsidR="003E5D9E" w:rsidRDefault="001954D7">
      <w:pPr>
        <w:pStyle w:val="BodyText"/>
        <w:ind w:left="207"/>
        <w:rPr>
          <w:sz w:val="20"/>
        </w:rPr>
      </w:pPr>
      <w:r>
        <w:rPr>
          <w:noProof/>
          <w:sz w:val="20"/>
        </w:rPr>
        <mc:AlternateContent>
          <mc:Choice Requires="wps">
            <w:drawing>
              <wp:inline distT="0" distB="0" distL="0" distR="0" wp14:anchorId="7C8ABFCA" wp14:editId="535E54B4">
                <wp:extent cx="6394450" cy="287020"/>
                <wp:effectExtent l="0" t="0" r="6350" b="17780"/>
                <wp:docPr id="1073747752" name="docshape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94450" cy="287020"/>
                        </a:xfrm>
                        <a:prstGeom prst="rect">
                          <a:avLst/>
                        </a:prstGeom>
                        <a:noFill/>
                        <a:ln>
                          <a:noFill/>
                        </a:ln>
                      </wps:spPr>
                      <wps:txbx>
                        <w:txbxContent>
                          <w:p w14:paraId="459BCD2C" w14:textId="77777777" w:rsidR="00B520EA" w:rsidRPr="00A94762" w:rsidRDefault="00B520EA">
                            <w:pPr>
                              <w:tabs>
                                <w:tab w:val="left" w:pos="8074"/>
                              </w:tabs>
                              <w:spacing w:before="87"/>
                              <w:ind w:left="136"/>
                              <w:rPr>
                                <w:b/>
                                <w:sz w:val="16"/>
                              </w:rPr>
                            </w:pPr>
                            <w:r w:rsidRPr="00A94762">
                              <w:rPr>
                                <w:b/>
                                <w:sz w:val="16"/>
                              </w:rPr>
                              <w:t>Domain</w:t>
                            </w:r>
                            <w:r w:rsidRPr="00A94762">
                              <w:rPr>
                                <w:b/>
                                <w:spacing w:val="-3"/>
                                <w:sz w:val="16"/>
                              </w:rPr>
                              <w:t xml:space="preserve"> </w:t>
                            </w:r>
                            <w:r w:rsidRPr="00A94762">
                              <w:rPr>
                                <w:b/>
                                <w:sz w:val="16"/>
                              </w:rPr>
                              <w:t>1:</w:t>
                            </w:r>
                            <w:r w:rsidRPr="00A94762">
                              <w:rPr>
                                <w:b/>
                                <w:spacing w:val="-3"/>
                                <w:sz w:val="16"/>
                              </w:rPr>
                              <w:t xml:space="preserve"> </w:t>
                            </w:r>
                            <w:r w:rsidRPr="00A94762">
                              <w:rPr>
                                <w:b/>
                                <w:sz w:val="16"/>
                              </w:rPr>
                              <w:t>Governance</w:t>
                            </w:r>
                            <w:r w:rsidRPr="00A94762">
                              <w:rPr>
                                <w:b/>
                                <w:spacing w:val="-3"/>
                                <w:sz w:val="16"/>
                              </w:rPr>
                              <w:t xml:space="preserve"> </w:t>
                            </w:r>
                            <w:r w:rsidRPr="00A94762">
                              <w:rPr>
                                <w:b/>
                                <w:sz w:val="16"/>
                              </w:rPr>
                              <w:t>and</w:t>
                            </w:r>
                            <w:r w:rsidRPr="00A94762">
                              <w:rPr>
                                <w:b/>
                                <w:spacing w:val="-4"/>
                                <w:sz w:val="16"/>
                              </w:rPr>
                              <w:t xml:space="preserve"> </w:t>
                            </w:r>
                            <w:r w:rsidRPr="00A94762">
                              <w:rPr>
                                <w:b/>
                                <w:sz w:val="16"/>
                              </w:rPr>
                              <w:t>regulation</w:t>
                            </w:r>
                            <w:r w:rsidRPr="00A94762">
                              <w:rPr>
                                <w:b/>
                                <w:sz w:val="16"/>
                              </w:rPr>
                              <w:tab/>
                              <w:t>Status</w:t>
                            </w:r>
                          </w:p>
                        </w:txbxContent>
                      </wps:txbx>
                      <wps:bodyPr rot="0" vert="horz" wrap="square" lIns="0" tIns="0" rIns="0" bIns="0" anchor="t" anchorCtr="0" upright="1">
                        <a:noAutofit/>
                      </wps:bodyPr>
                    </wps:wsp>
                  </a:graphicData>
                </a:graphic>
              </wp:inline>
            </w:drawing>
          </mc:Choice>
          <mc:Fallback>
            <w:pict>
              <v:shape w14:anchorId="7C8ABFCA" id="docshape374" o:spid="_x0000_s1054" type="#_x0000_t202" style="width:503.5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" filled="f" stroked="f">
                <v:textbox inset="0,0,0,0">
                  <w:txbxContent>
                    <w:p w14:paraId="459BCD2C" w14:textId="77777777" w:rsidR="00B520EA" w:rsidRPr="00A94762" w:rsidRDefault="00B520EA">
                      <w:pPr>
                        <w:tabs>
                          <w:tab w:val="left" w:pos="8074"/>
                        </w:tabs>
                        <w:spacing w:before="87"/>
                        <w:ind w:left="136"/>
                        <w:rPr>
                          <w:b/>
                          <w:sz w:val="16"/>
                        </w:rPr>
                      </w:pPr>
                      <w:r w:rsidRPr="00A94762">
                        <w:rPr>
                          <w:b/>
                          <w:sz w:val="16"/>
                        </w:rPr>
                        <w:t>Domain</w:t>
                      </w:r>
                      <w:r w:rsidRPr="00A94762">
                        <w:rPr>
                          <w:b/>
                          <w:spacing w:val="-3"/>
                          <w:sz w:val="16"/>
                        </w:rPr>
                        <w:t xml:space="preserve"> </w:t>
                      </w:r>
                      <w:r w:rsidRPr="00A94762">
                        <w:rPr>
                          <w:b/>
                          <w:sz w:val="16"/>
                        </w:rPr>
                        <w:t>1:</w:t>
                      </w:r>
                      <w:r w:rsidRPr="00A94762">
                        <w:rPr>
                          <w:b/>
                          <w:spacing w:val="-3"/>
                          <w:sz w:val="16"/>
                        </w:rPr>
                        <w:t xml:space="preserve"> </w:t>
                      </w:r>
                      <w:r w:rsidRPr="00A94762">
                        <w:rPr>
                          <w:b/>
                          <w:sz w:val="16"/>
                        </w:rPr>
                        <w:t>Governance</w:t>
                      </w:r>
                      <w:r w:rsidRPr="00A94762">
                        <w:rPr>
                          <w:b/>
                          <w:spacing w:val="-3"/>
                          <w:sz w:val="16"/>
                        </w:rPr>
                        <w:t xml:space="preserve"> </w:t>
                      </w:r>
                      <w:r w:rsidRPr="00A94762">
                        <w:rPr>
                          <w:b/>
                          <w:sz w:val="16"/>
                        </w:rPr>
                        <w:t>and</w:t>
                      </w:r>
                      <w:r w:rsidRPr="00A94762">
                        <w:rPr>
                          <w:b/>
                          <w:spacing w:val="-4"/>
                          <w:sz w:val="16"/>
                        </w:rPr>
                        <w:t xml:space="preserve"> </w:t>
                      </w:r>
                      <w:r w:rsidRPr="00A94762">
                        <w:rPr>
                          <w:b/>
                          <w:sz w:val="16"/>
                        </w:rPr>
                        <w:t>regulation</w:t>
                      </w:r>
                      <w:r w:rsidRPr="00A94762">
                        <w:rPr>
                          <w:b/>
                          <w:sz w:val="16"/>
                        </w:rPr>
                        <w:tab/>
                        <w:t>Status</w:t>
                      </w:r>
                    </w:p>
                  </w:txbxContent>
                </v:textbox>
                <w10:anchorlock/>
              </v:shape>
            </w:pict>
          </mc:Fallback>
        </mc:AlternateContent>
      </w:r>
    </w:p>
    <w:p w14:paraId="5C1003E4" w14:textId="77777777" w:rsidR="003E5D9E" w:rsidRDefault="003E5D9E">
      <w:pPr>
        <w:rPr>
          <w:sz w:val="20"/>
        </w:rPr>
        <w:sectPr w:rsidR="003E5D9E">
          <w:type w:val="continuous"/>
          <w:pgSz w:w="11910" w:h="16840"/>
          <w:pgMar w:top="1580" w:right="600" w:bottom="280" w:left="620" w:header="0" w:footer="707" w:gutter="0"/>
          <w:cols w:space="720"/>
        </w:sectPr>
      </w:pPr>
    </w:p>
    <w:p w14:paraId="6D722A33" w14:textId="77777777" w:rsidR="003E5D9E" w:rsidRDefault="00491973">
      <w:pPr>
        <w:pStyle w:val="BodyText"/>
        <w:spacing w:before="15" w:line="261" w:lineRule="auto"/>
        <w:ind w:left="344"/>
      </w:pPr>
      <w:r>
        <w:rPr>
          <w:color w:val="231F20"/>
        </w:rPr>
        <w:t>Action</w:t>
      </w:r>
      <w:r>
        <w:rPr>
          <w:color w:val="231F20"/>
          <w:spacing w:val="-3"/>
        </w:rPr>
        <w:t xml:space="preserve"> </w:t>
      </w:r>
      <w:r>
        <w:rPr>
          <w:color w:val="231F20"/>
        </w:rPr>
        <w:t>1:</w:t>
      </w:r>
      <w:r>
        <w:rPr>
          <w:color w:val="231F20"/>
          <w:spacing w:val="-2"/>
        </w:rPr>
        <w:t xml:space="preserve"> </w:t>
      </w:r>
      <w:r>
        <w:rPr>
          <w:color w:val="231F20"/>
        </w:rPr>
        <w:t>Support</w:t>
      </w:r>
      <w:r>
        <w:rPr>
          <w:color w:val="231F20"/>
          <w:spacing w:val="-2"/>
        </w:rPr>
        <w:t xml:space="preserve"> </w:t>
      </w:r>
      <w:r>
        <w:rPr>
          <w:color w:val="231F20"/>
        </w:rPr>
        <w:t>cross-jurisdictional</w:t>
      </w:r>
      <w:r>
        <w:rPr>
          <w:color w:val="231F20"/>
          <w:spacing w:val="-2"/>
        </w:rPr>
        <w:t xml:space="preserve"> </w:t>
      </w:r>
      <w:r>
        <w:rPr>
          <w:color w:val="231F20"/>
        </w:rPr>
        <w:t>work</w:t>
      </w:r>
      <w:r>
        <w:rPr>
          <w:color w:val="231F20"/>
          <w:spacing w:val="-4"/>
        </w:rPr>
        <w:t xml:space="preserve"> </w:t>
      </w:r>
      <w:r>
        <w:rPr>
          <w:color w:val="231F20"/>
        </w:rPr>
        <w:t>to</w:t>
      </w:r>
      <w:r>
        <w:rPr>
          <w:color w:val="231F20"/>
          <w:spacing w:val="-2"/>
        </w:rPr>
        <w:t xml:space="preserve"> </w:t>
      </w:r>
      <w:r>
        <w:rPr>
          <w:color w:val="231F20"/>
        </w:rPr>
        <w:t>protect</w:t>
      </w:r>
      <w:r>
        <w:rPr>
          <w:color w:val="231F20"/>
          <w:spacing w:val="-3"/>
        </w:rPr>
        <w:t xml:space="preserve"> </w:t>
      </w:r>
      <w:r>
        <w:rPr>
          <w:color w:val="231F20"/>
        </w:rPr>
        <w:t>community</w:t>
      </w:r>
      <w:r>
        <w:rPr>
          <w:color w:val="231F20"/>
          <w:spacing w:val="-2"/>
        </w:rPr>
        <w:t xml:space="preserve"> </w:t>
      </w:r>
      <w:r>
        <w:rPr>
          <w:color w:val="231F20"/>
        </w:rPr>
        <w:t>health</w:t>
      </w:r>
      <w:r>
        <w:rPr>
          <w:color w:val="231F20"/>
          <w:spacing w:val="-3"/>
        </w:rPr>
        <w:t xml:space="preserve"> </w:t>
      </w:r>
      <w:r>
        <w:rPr>
          <w:color w:val="231F20"/>
        </w:rPr>
        <w:t>and</w:t>
      </w:r>
      <w:r>
        <w:rPr>
          <w:color w:val="231F20"/>
          <w:spacing w:val="-4"/>
        </w:rPr>
        <w:t xml:space="preserve"> </w:t>
      </w:r>
      <w:r>
        <w:rPr>
          <w:color w:val="231F20"/>
        </w:rPr>
        <w:t>wellbeing</w:t>
      </w:r>
      <w:r>
        <w:rPr>
          <w:color w:val="231F20"/>
          <w:spacing w:val="-3"/>
        </w:rPr>
        <w:t xml:space="preserve"> </w:t>
      </w:r>
      <w:r>
        <w:rPr>
          <w:color w:val="231F20"/>
        </w:rPr>
        <w:t>from</w:t>
      </w:r>
      <w:r>
        <w:rPr>
          <w:color w:val="231F20"/>
          <w:spacing w:val="-2"/>
        </w:rPr>
        <w:t xml:space="preserve"> </w:t>
      </w:r>
      <w:r>
        <w:rPr>
          <w:color w:val="231F20"/>
        </w:rPr>
        <w:t>the</w:t>
      </w:r>
      <w:r>
        <w:rPr>
          <w:color w:val="231F20"/>
          <w:spacing w:val="-2"/>
        </w:rPr>
        <w:t xml:space="preserve"> </w:t>
      </w:r>
      <w:r>
        <w:rPr>
          <w:color w:val="231F20"/>
        </w:rPr>
        <w:t>impacts</w:t>
      </w:r>
      <w:r>
        <w:rPr>
          <w:color w:val="231F20"/>
          <w:spacing w:val="-3"/>
        </w:rPr>
        <w:t xml:space="preserve"> </w:t>
      </w:r>
      <w:r>
        <w:rPr>
          <w:color w:val="231F20"/>
        </w:rPr>
        <w:t>of</w:t>
      </w:r>
      <w:r>
        <w:rPr>
          <w:color w:val="231F20"/>
          <w:spacing w:val="-42"/>
        </w:rPr>
        <w:t xml:space="preserve"> </w:t>
      </w:r>
      <w:r>
        <w:rPr>
          <w:color w:val="231F20"/>
        </w:rPr>
        <w:t>climate</w:t>
      </w:r>
      <w:r>
        <w:rPr>
          <w:color w:val="231F20"/>
          <w:spacing w:val="-1"/>
        </w:rPr>
        <w:t xml:space="preserve"> </w:t>
      </w:r>
      <w:r>
        <w:rPr>
          <w:color w:val="231F20"/>
        </w:rPr>
        <w:t>change</w:t>
      </w:r>
      <w:r>
        <w:rPr>
          <w:color w:val="231F20"/>
          <w:spacing w:val="-1"/>
        </w:rPr>
        <w:t xml:space="preserve"> </w:t>
      </w:r>
      <w:r>
        <w:rPr>
          <w:color w:val="231F20"/>
        </w:rPr>
        <w:t>through</w:t>
      </w:r>
      <w:r>
        <w:rPr>
          <w:color w:val="231F20"/>
          <w:spacing w:val="-1"/>
        </w:rPr>
        <w:t xml:space="preserve"> </w:t>
      </w:r>
      <w:r>
        <w:rPr>
          <w:color w:val="231F20"/>
        </w:rPr>
        <w:t>the</w:t>
      </w:r>
      <w:r>
        <w:rPr>
          <w:color w:val="231F20"/>
          <w:spacing w:val="-10"/>
        </w:rPr>
        <w:t xml:space="preserve"> </w:t>
      </w:r>
      <w:r>
        <w:rPr>
          <w:color w:val="231F20"/>
        </w:rPr>
        <w:t>Australian</w:t>
      </w:r>
      <w:r>
        <w:rPr>
          <w:color w:val="231F20"/>
          <w:spacing w:val="-1"/>
        </w:rPr>
        <w:t xml:space="preserve"> </w:t>
      </w:r>
      <w:r>
        <w:rPr>
          <w:color w:val="231F20"/>
        </w:rPr>
        <w:t>Health</w:t>
      </w:r>
      <w:r>
        <w:rPr>
          <w:color w:val="231F20"/>
          <w:spacing w:val="-2"/>
        </w:rPr>
        <w:t xml:space="preserve"> </w:t>
      </w:r>
      <w:r>
        <w:rPr>
          <w:color w:val="231F20"/>
        </w:rPr>
        <w:t>Protection</w:t>
      </w:r>
      <w:r>
        <w:rPr>
          <w:color w:val="231F20"/>
          <w:spacing w:val="-1"/>
        </w:rPr>
        <w:t xml:space="preserve"> </w:t>
      </w:r>
      <w:r>
        <w:rPr>
          <w:color w:val="231F20"/>
        </w:rPr>
        <w:t>Principal</w:t>
      </w:r>
      <w:r>
        <w:rPr>
          <w:color w:val="231F20"/>
          <w:spacing w:val="-1"/>
        </w:rPr>
        <w:t xml:space="preserve"> </w:t>
      </w:r>
      <w:r>
        <w:rPr>
          <w:color w:val="231F20"/>
        </w:rPr>
        <w:t>Committee</w:t>
      </w:r>
      <w:r>
        <w:rPr>
          <w:color w:val="231F20"/>
          <w:spacing w:val="-2"/>
        </w:rPr>
        <w:t xml:space="preserve"> </w:t>
      </w:r>
      <w:r>
        <w:rPr>
          <w:color w:val="231F20"/>
        </w:rPr>
        <w:t>and</w:t>
      </w:r>
      <w:r>
        <w:rPr>
          <w:color w:val="231F20"/>
          <w:spacing w:val="-2"/>
        </w:rPr>
        <w:t xml:space="preserve"> </w:t>
      </w:r>
      <w:r>
        <w:rPr>
          <w:color w:val="231F20"/>
        </w:rPr>
        <w:t>its</w:t>
      </w:r>
      <w:r>
        <w:rPr>
          <w:color w:val="231F20"/>
          <w:spacing w:val="-2"/>
        </w:rPr>
        <w:t xml:space="preserve"> </w:t>
      </w:r>
      <w:r>
        <w:rPr>
          <w:color w:val="231F20"/>
        </w:rPr>
        <w:t>subcommittees.</w:t>
      </w:r>
    </w:p>
    <w:p w14:paraId="4FC9E7B4" w14:textId="77777777" w:rsidR="003E5D9E" w:rsidRDefault="003E5D9E">
      <w:pPr>
        <w:pStyle w:val="BodyText"/>
        <w:spacing w:before="4"/>
        <w:rPr>
          <w:sz w:val="14"/>
        </w:rPr>
      </w:pPr>
    </w:p>
    <w:p w14:paraId="0FCAC3ED" w14:textId="77777777" w:rsidR="003E5D9E" w:rsidRDefault="001954D7">
      <w:pPr>
        <w:pStyle w:val="BodyText"/>
        <w:spacing w:before="1" w:line="261" w:lineRule="auto"/>
        <w:ind w:left="344"/>
      </w:pPr>
      <w:r>
        <w:rPr>
          <w:noProof/>
        </w:rPr>
        <mc:AlternateContent>
          <mc:Choice Requires="wpg">
            <w:drawing>
              <wp:anchor distT="0" distB="0" distL="114300" distR="114300" simplePos="0" relativeHeight="15819776" behindDoc="0" locked="0" layoutInCell="1" allowOverlap="1" wp14:anchorId="6F1609F4" wp14:editId="361820D7">
                <wp:simplePos x="0" y="0"/>
                <wp:positionH relativeFrom="page">
                  <wp:posOffset>525145</wp:posOffset>
                </wp:positionH>
                <wp:positionV relativeFrom="paragraph">
                  <wp:posOffset>-30480</wp:posOffset>
                </wp:positionV>
                <wp:extent cx="6390640" cy="3175"/>
                <wp:effectExtent l="0" t="0" r="10160" b="9525"/>
                <wp:wrapNone/>
                <wp:docPr id="1073747749" name="docshapegroup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640" cy="3175"/>
                          <a:chOff x="827" y="-48"/>
                          <a:chExt cx="10064" cy="5"/>
                        </a:xfrm>
                      </wpg:grpSpPr>
                      <wps:wsp>
                        <wps:cNvPr id="1073747750" name="Line 2583"/>
                        <wps:cNvCnPr>
                          <a:cxnSpLocks/>
                        </wps:cNvCnPr>
                        <wps:spPr bwMode="auto">
                          <a:xfrm>
                            <a:off x="827" y="-45"/>
                            <a:ext cx="79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751" name="Line 2584"/>
                        <wps:cNvCnPr>
                          <a:cxnSpLocks/>
                        </wps:cNvCnPr>
                        <wps:spPr bwMode="auto">
                          <a:xfrm>
                            <a:off x="8765" y="-45"/>
                            <a:ext cx="212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57E8F9" id="docshapegroup375" o:spid="_x0000_s1026" style="position:absolute;margin-left:41.35pt;margin-top:-2.4pt;width:503.2pt;height:.25pt;z-index:15819776;mso-position-horizontal-relative:page" coordorigin="827,-48" coordsize="10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">
                <v:line id="Line 2583" o:spid="_x0000_s1027" style="position:absolute;visibility:visible;mso-wrap-style:square" from="827,-45" to="876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" strokecolor="#231f20" strokeweight=".25pt">
                  <o:lock v:ext="edit" shapetype="f"/>
                </v:line>
                <v:line id="Line 2584" o:spid="_x0000_s1028" style="position:absolute;visibility:visible;mso-wrap-style:square" from="8765,-45" to="108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" strokecolor="#231f20" strokeweight=".25pt">
                  <o:lock v:ext="edit" shapetype="f"/>
                </v:line>
                <w10:wrap anchorx="page"/>
              </v:group>
            </w:pict>
          </mc:Fallback>
        </mc:AlternateContent>
      </w:r>
      <w:r w:rsidR="00491973">
        <w:rPr>
          <w:color w:val="231F20"/>
        </w:rPr>
        <w:t>Action</w:t>
      </w:r>
      <w:r w:rsidR="00491973">
        <w:rPr>
          <w:color w:val="231F20"/>
          <w:spacing w:val="-3"/>
        </w:rPr>
        <w:t xml:space="preserve"> </w:t>
      </w:r>
      <w:r w:rsidR="00491973">
        <w:rPr>
          <w:color w:val="231F20"/>
        </w:rPr>
        <w:t>2:</w:t>
      </w:r>
      <w:r w:rsidR="00491973">
        <w:rPr>
          <w:color w:val="231F20"/>
          <w:spacing w:val="-2"/>
        </w:rPr>
        <w:t xml:space="preserve"> </w:t>
      </w:r>
      <w:r w:rsidR="00491973">
        <w:rPr>
          <w:color w:val="231F20"/>
        </w:rPr>
        <w:t>Contribute</w:t>
      </w:r>
      <w:r w:rsidR="00491973">
        <w:rPr>
          <w:color w:val="231F20"/>
          <w:spacing w:val="-4"/>
        </w:rPr>
        <w:t xml:space="preserve"> </w:t>
      </w:r>
      <w:r w:rsidR="00491973">
        <w:rPr>
          <w:color w:val="231F20"/>
        </w:rPr>
        <w:t>to</w:t>
      </w:r>
      <w:r w:rsidR="00491973">
        <w:rPr>
          <w:color w:val="231F20"/>
          <w:spacing w:val="-2"/>
        </w:rPr>
        <w:t xml:space="preserve"> </w:t>
      </w:r>
      <w:r w:rsidR="00491973">
        <w:rPr>
          <w:color w:val="231F20"/>
        </w:rPr>
        <w:t>Whole</w:t>
      </w:r>
      <w:r w:rsidR="00491973">
        <w:rPr>
          <w:color w:val="231F20"/>
          <w:spacing w:val="-3"/>
        </w:rPr>
        <w:t xml:space="preserve"> </w:t>
      </w:r>
      <w:r w:rsidR="00491973">
        <w:rPr>
          <w:color w:val="231F20"/>
        </w:rPr>
        <w:t>of</w:t>
      </w:r>
      <w:r w:rsidR="00491973">
        <w:rPr>
          <w:color w:val="231F20"/>
          <w:spacing w:val="-3"/>
        </w:rPr>
        <w:t xml:space="preserve"> </w:t>
      </w:r>
      <w:r w:rsidR="00491973">
        <w:rPr>
          <w:color w:val="231F20"/>
        </w:rPr>
        <w:t>Victorian</w:t>
      </w:r>
      <w:r w:rsidR="00491973">
        <w:rPr>
          <w:color w:val="231F20"/>
          <w:spacing w:val="-4"/>
        </w:rPr>
        <w:t xml:space="preserve"> </w:t>
      </w:r>
      <w:r w:rsidR="00491973">
        <w:rPr>
          <w:color w:val="231F20"/>
        </w:rPr>
        <w:t>Government</w:t>
      </w:r>
      <w:r w:rsidR="00491973">
        <w:rPr>
          <w:color w:val="231F20"/>
          <w:spacing w:val="-2"/>
        </w:rPr>
        <w:t xml:space="preserve"> </w:t>
      </w:r>
      <w:r w:rsidR="00491973">
        <w:rPr>
          <w:color w:val="231F20"/>
        </w:rPr>
        <w:t>planning</w:t>
      </w:r>
      <w:r w:rsidR="00491973">
        <w:rPr>
          <w:color w:val="231F20"/>
          <w:spacing w:val="-4"/>
        </w:rPr>
        <w:t xml:space="preserve"> </w:t>
      </w:r>
      <w:r w:rsidR="00491973">
        <w:rPr>
          <w:color w:val="231F20"/>
        </w:rPr>
        <w:t>to</w:t>
      </w:r>
      <w:r w:rsidR="00491973">
        <w:rPr>
          <w:color w:val="231F20"/>
          <w:spacing w:val="-2"/>
        </w:rPr>
        <w:t xml:space="preserve"> </w:t>
      </w:r>
      <w:r w:rsidR="00491973">
        <w:rPr>
          <w:color w:val="231F20"/>
        </w:rPr>
        <w:t>ensure</w:t>
      </w:r>
      <w:r w:rsidR="00491973">
        <w:rPr>
          <w:color w:val="231F20"/>
          <w:spacing w:val="-4"/>
        </w:rPr>
        <w:t xml:space="preserve"> </w:t>
      </w:r>
      <w:r w:rsidR="00491973">
        <w:rPr>
          <w:color w:val="231F20"/>
        </w:rPr>
        <w:t>the</w:t>
      </w:r>
      <w:r w:rsidR="00491973">
        <w:rPr>
          <w:color w:val="231F20"/>
          <w:spacing w:val="-2"/>
        </w:rPr>
        <w:t xml:space="preserve"> </w:t>
      </w:r>
      <w:r w:rsidR="00491973">
        <w:rPr>
          <w:color w:val="231F20"/>
        </w:rPr>
        <w:t>impacts</w:t>
      </w:r>
      <w:r w:rsidR="00491973">
        <w:rPr>
          <w:color w:val="231F20"/>
          <w:spacing w:val="-4"/>
        </w:rPr>
        <w:t xml:space="preserve"> </w:t>
      </w:r>
      <w:r w:rsidR="00491973">
        <w:rPr>
          <w:color w:val="231F20"/>
        </w:rPr>
        <w:t>of</w:t>
      </w:r>
      <w:r w:rsidR="00491973">
        <w:rPr>
          <w:color w:val="231F20"/>
          <w:spacing w:val="-3"/>
        </w:rPr>
        <w:t xml:space="preserve"> </w:t>
      </w:r>
      <w:r w:rsidR="00491973">
        <w:rPr>
          <w:color w:val="231F20"/>
        </w:rPr>
        <w:t>climate</w:t>
      </w:r>
      <w:r w:rsidR="00491973">
        <w:rPr>
          <w:color w:val="231F20"/>
          <w:spacing w:val="-2"/>
        </w:rPr>
        <w:t xml:space="preserve"> </w:t>
      </w:r>
      <w:r w:rsidR="00491973">
        <w:rPr>
          <w:color w:val="231F20"/>
        </w:rPr>
        <w:t>change</w:t>
      </w:r>
      <w:r w:rsidR="00491973">
        <w:rPr>
          <w:color w:val="231F20"/>
          <w:spacing w:val="-3"/>
        </w:rPr>
        <w:t xml:space="preserve"> </w:t>
      </w:r>
      <w:r w:rsidR="00491973">
        <w:rPr>
          <w:color w:val="231F20"/>
        </w:rPr>
        <w:t>on</w:t>
      </w:r>
      <w:r w:rsidR="00491973">
        <w:rPr>
          <w:color w:val="231F20"/>
          <w:spacing w:val="-41"/>
        </w:rPr>
        <w:t xml:space="preserve"> </w:t>
      </w:r>
      <w:r w:rsidR="00491973">
        <w:rPr>
          <w:color w:val="231F20"/>
        </w:rPr>
        <w:t>public</w:t>
      </w:r>
      <w:r w:rsidR="00491973">
        <w:rPr>
          <w:color w:val="231F20"/>
          <w:spacing w:val="-2"/>
        </w:rPr>
        <w:t xml:space="preserve"> </w:t>
      </w:r>
      <w:r w:rsidR="00491973">
        <w:rPr>
          <w:color w:val="231F20"/>
        </w:rPr>
        <w:t>health</w:t>
      </w:r>
      <w:r w:rsidR="00491973">
        <w:rPr>
          <w:color w:val="231F20"/>
          <w:spacing w:val="-2"/>
        </w:rPr>
        <w:t xml:space="preserve"> </w:t>
      </w:r>
      <w:r w:rsidR="00491973">
        <w:rPr>
          <w:color w:val="231F20"/>
        </w:rPr>
        <w:t>are</w:t>
      </w:r>
      <w:r w:rsidR="00491973">
        <w:rPr>
          <w:color w:val="231F20"/>
          <w:spacing w:val="-2"/>
        </w:rPr>
        <w:t xml:space="preserve"> </w:t>
      </w:r>
      <w:r w:rsidR="00491973">
        <w:rPr>
          <w:color w:val="231F20"/>
        </w:rPr>
        <w:t>considered</w:t>
      </w:r>
      <w:r w:rsidR="00491973">
        <w:rPr>
          <w:color w:val="231F20"/>
          <w:spacing w:val="-1"/>
        </w:rPr>
        <w:t xml:space="preserve"> </w:t>
      </w:r>
      <w:r w:rsidR="00491973">
        <w:rPr>
          <w:color w:val="231F20"/>
        </w:rPr>
        <w:t>and</w:t>
      </w:r>
      <w:r w:rsidR="00491973">
        <w:rPr>
          <w:color w:val="231F20"/>
          <w:spacing w:val="-2"/>
        </w:rPr>
        <w:t xml:space="preserve"> </w:t>
      </w:r>
      <w:r w:rsidR="00491973">
        <w:rPr>
          <w:color w:val="231F20"/>
        </w:rPr>
        <w:t>opportunities</w:t>
      </w:r>
      <w:r w:rsidR="00491973">
        <w:rPr>
          <w:color w:val="231F20"/>
          <w:spacing w:val="-2"/>
        </w:rPr>
        <w:t xml:space="preserve"> </w:t>
      </w:r>
      <w:r w:rsidR="00491973">
        <w:rPr>
          <w:color w:val="231F20"/>
        </w:rPr>
        <w:t>to</w:t>
      </w:r>
      <w:r w:rsidR="00491973">
        <w:rPr>
          <w:color w:val="231F20"/>
          <w:spacing w:val="-1"/>
        </w:rPr>
        <w:t xml:space="preserve"> </w:t>
      </w:r>
      <w:r w:rsidR="00491973">
        <w:rPr>
          <w:color w:val="231F20"/>
        </w:rPr>
        <w:t>protect</w:t>
      </w:r>
      <w:r w:rsidR="00491973">
        <w:rPr>
          <w:color w:val="231F20"/>
          <w:spacing w:val="-2"/>
        </w:rPr>
        <w:t xml:space="preserve"> </w:t>
      </w:r>
      <w:r w:rsidR="00491973">
        <w:rPr>
          <w:color w:val="231F20"/>
        </w:rPr>
        <w:t>the</w:t>
      </w:r>
      <w:r w:rsidR="00491973">
        <w:rPr>
          <w:color w:val="231F20"/>
          <w:spacing w:val="-1"/>
        </w:rPr>
        <w:t xml:space="preserve"> </w:t>
      </w:r>
      <w:r w:rsidR="00491973">
        <w:rPr>
          <w:color w:val="231F20"/>
        </w:rPr>
        <w:t>community</w:t>
      </w:r>
      <w:r w:rsidR="00491973">
        <w:rPr>
          <w:color w:val="231F20"/>
          <w:spacing w:val="-1"/>
        </w:rPr>
        <w:t xml:space="preserve"> </w:t>
      </w:r>
      <w:r w:rsidR="00491973">
        <w:rPr>
          <w:color w:val="231F20"/>
        </w:rPr>
        <w:t>are</w:t>
      </w:r>
      <w:r w:rsidR="00491973">
        <w:rPr>
          <w:color w:val="231F20"/>
          <w:spacing w:val="-2"/>
        </w:rPr>
        <w:t xml:space="preserve"> </w:t>
      </w:r>
      <w:r w:rsidR="00491973">
        <w:rPr>
          <w:color w:val="231F20"/>
        </w:rPr>
        <w:t>identified.</w:t>
      </w:r>
    </w:p>
    <w:p w14:paraId="70CB2546" w14:textId="77777777" w:rsidR="003E5D9E" w:rsidRDefault="003E5D9E">
      <w:pPr>
        <w:pStyle w:val="BodyText"/>
        <w:spacing w:before="4"/>
        <w:rPr>
          <w:sz w:val="14"/>
        </w:rPr>
      </w:pPr>
    </w:p>
    <w:p w14:paraId="3C61E7E4" w14:textId="77777777" w:rsidR="003E5D9E" w:rsidRDefault="001954D7">
      <w:pPr>
        <w:pStyle w:val="BodyText"/>
        <w:spacing w:line="261" w:lineRule="auto"/>
        <w:ind w:left="344"/>
      </w:pPr>
      <w:r>
        <w:rPr>
          <w:noProof/>
        </w:rPr>
        <mc:AlternateContent>
          <mc:Choice Requires="wpg">
            <w:drawing>
              <wp:anchor distT="0" distB="0" distL="114300" distR="114300" simplePos="0" relativeHeight="15820288" behindDoc="0" locked="0" layoutInCell="1" allowOverlap="1" wp14:anchorId="423A89EA" wp14:editId="56B097CB">
                <wp:simplePos x="0" y="0"/>
                <wp:positionH relativeFrom="page">
                  <wp:posOffset>525145</wp:posOffset>
                </wp:positionH>
                <wp:positionV relativeFrom="paragraph">
                  <wp:posOffset>-31115</wp:posOffset>
                </wp:positionV>
                <wp:extent cx="6390640" cy="3175"/>
                <wp:effectExtent l="0" t="0" r="10160" b="9525"/>
                <wp:wrapNone/>
                <wp:docPr id="1073747746" name="docshapegroup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640" cy="3175"/>
                          <a:chOff x="827" y="-49"/>
                          <a:chExt cx="10064" cy="5"/>
                        </a:xfrm>
                      </wpg:grpSpPr>
                      <wps:wsp>
                        <wps:cNvPr id="1073747747" name="Line 2580"/>
                        <wps:cNvCnPr>
                          <a:cxnSpLocks/>
                        </wps:cNvCnPr>
                        <wps:spPr bwMode="auto">
                          <a:xfrm>
                            <a:off x="827" y="-46"/>
                            <a:ext cx="79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748" name="Line 2581"/>
                        <wps:cNvCnPr>
                          <a:cxnSpLocks/>
                        </wps:cNvCnPr>
                        <wps:spPr bwMode="auto">
                          <a:xfrm>
                            <a:off x="8765" y="-46"/>
                            <a:ext cx="212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51DE35" id="docshapegroup376" o:spid="_x0000_s1026" style="position:absolute;margin-left:41.35pt;margin-top:-2.45pt;width:503.2pt;height:.25pt;z-index:15820288;mso-position-horizontal-relative:page" coordorigin="827,-49" coordsize="10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">
                <v:line id="Line 2580" o:spid="_x0000_s1027" style="position:absolute;visibility:visible;mso-wrap-style:square" from="827,-46" to="876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" strokecolor="#231f20" strokeweight=".25pt">
                  <o:lock v:ext="edit" shapetype="f"/>
                </v:line>
                <v:line id="Line 2581" o:spid="_x0000_s1028" style="position:absolute;visibility:visible;mso-wrap-style:square" from="8765,-46" to="1089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" strokecolor="#231f20" strokeweight=".25pt">
                  <o:lock v:ext="edit" shapetype="f"/>
                </v:line>
                <w10:wrap anchorx="page"/>
              </v:group>
            </w:pict>
          </mc:Fallback>
        </mc:AlternateContent>
      </w:r>
      <w:r w:rsidR="00491973">
        <w:rPr>
          <w:color w:val="231F20"/>
        </w:rPr>
        <w:t>Action</w:t>
      </w:r>
      <w:r w:rsidR="00491973">
        <w:rPr>
          <w:color w:val="231F20"/>
          <w:spacing w:val="-3"/>
        </w:rPr>
        <w:t xml:space="preserve"> </w:t>
      </w:r>
      <w:r w:rsidR="00491973">
        <w:rPr>
          <w:color w:val="231F20"/>
        </w:rPr>
        <w:t>3:</w:t>
      </w:r>
      <w:r w:rsidR="00491973">
        <w:rPr>
          <w:color w:val="231F20"/>
          <w:spacing w:val="-3"/>
        </w:rPr>
        <w:t xml:space="preserve"> </w:t>
      </w:r>
      <w:r w:rsidR="00491973">
        <w:rPr>
          <w:color w:val="231F20"/>
        </w:rPr>
        <w:t>Review</w:t>
      </w:r>
      <w:r w:rsidR="00491973">
        <w:rPr>
          <w:color w:val="231F20"/>
          <w:spacing w:val="-4"/>
        </w:rPr>
        <w:t xml:space="preserve"> </w:t>
      </w:r>
      <w:r w:rsidR="00491973">
        <w:rPr>
          <w:color w:val="231F20"/>
        </w:rPr>
        <w:t>the</w:t>
      </w:r>
      <w:r w:rsidR="00491973">
        <w:rPr>
          <w:color w:val="231F20"/>
          <w:spacing w:val="-3"/>
        </w:rPr>
        <w:t xml:space="preserve"> </w:t>
      </w:r>
      <w:r w:rsidR="00491973">
        <w:rPr>
          <w:color w:val="231F20"/>
        </w:rPr>
        <w:t>Health</w:t>
      </w:r>
      <w:r w:rsidR="00491973">
        <w:rPr>
          <w:color w:val="231F20"/>
          <w:spacing w:val="-3"/>
        </w:rPr>
        <w:t xml:space="preserve"> </w:t>
      </w:r>
      <w:r w:rsidR="00491973">
        <w:rPr>
          <w:color w:val="231F20"/>
        </w:rPr>
        <w:t>services</w:t>
      </w:r>
      <w:r w:rsidR="00491973">
        <w:rPr>
          <w:color w:val="231F20"/>
          <w:spacing w:val="-2"/>
        </w:rPr>
        <w:t xml:space="preserve"> </w:t>
      </w:r>
      <w:r w:rsidR="00491973">
        <w:rPr>
          <w:color w:val="231F20"/>
        </w:rPr>
        <w:t>strategic</w:t>
      </w:r>
      <w:r w:rsidR="00491973">
        <w:rPr>
          <w:color w:val="231F20"/>
          <w:spacing w:val="-3"/>
        </w:rPr>
        <w:t xml:space="preserve"> </w:t>
      </w:r>
      <w:r w:rsidR="00491973">
        <w:rPr>
          <w:color w:val="231F20"/>
        </w:rPr>
        <w:t>planning</w:t>
      </w:r>
      <w:r w:rsidR="00491973">
        <w:rPr>
          <w:color w:val="231F20"/>
          <w:spacing w:val="-4"/>
        </w:rPr>
        <w:t xml:space="preserve"> </w:t>
      </w:r>
      <w:r w:rsidR="00491973">
        <w:rPr>
          <w:color w:val="231F20"/>
        </w:rPr>
        <w:t>guidelines</w:t>
      </w:r>
      <w:r w:rsidR="00491973">
        <w:rPr>
          <w:color w:val="231F20"/>
          <w:spacing w:val="-3"/>
        </w:rPr>
        <w:t xml:space="preserve"> </w:t>
      </w:r>
      <w:r w:rsidR="00491973">
        <w:rPr>
          <w:color w:val="231F20"/>
        </w:rPr>
        <w:t>to</w:t>
      </w:r>
      <w:r w:rsidR="00491973">
        <w:rPr>
          <w:color w:val="231F20"/>
          <w:spacing w:val="-3"/>
        </w:rPr>
        <w:t xml:space="preserve"> </w:t>
      </w:r>
      <w:r w:rsidR="00491973">
        <w:rPr>
          <w:color w:val="231F20"/>
        </w:rPr>
        <w:t>ensure</w:t>
      </w:r>
      <w:r w:rsidR="00491973">
        <w:rPr>
          <w:color w:val="231F20"/>
          <w:spacing w:val="-3"/>
        </w:rPr>
        <w:t xml:space="preserve"> </w:t>
      </w:r>
      <w:r w:rsidR="00491973">
        <w:rPr>
          <w:color w:val="231F20"/>
        </w:rPr>
        <w:t>health</w:t>
      </w:r>
      <w:r w:rsidR="00491973">
        <w:rPr>
          <w:color w:val="231F20"/>
          <w:spacing w:val="-3"/>
        </w:rPr>
        <w:t xml:space="preserve"> </w:t>
      </w:r>
      <w:r w:rsidR="00491973">
        <w:rPr>
          <w:color w:val="231F20"/>
        </w:rPr>
        <w:t>services’</w:t>
      </w:r>
      <w:r w:rsidR="00491973">
        <w:rPr>
          <w:color w:val="231F20"/>
          <w:spacing w:val="-8"/>
        </w:rPr>
        <w:t xml:space="preserve"> </w:t>
      </w:r>
      <w:r w:rsidR="00491973">
        <w:rPr>
          <w:color w:val="231F20"/>
        </w:rPr>
        <w:t>strategic</w:t>
      </w:r>
      <w:r w:rsidR="00491973">
        <w:rPr>
          <w:color w:val="231F20"/>
          <w:spacing w:val="-3"/>
        </w:rPr>
        <w:t xml:space="preserve"> </w:t>
      </w:r>
      <w:r w:rsidR="00491973">
        <w:rPr>
          <w:color w:val="231F20"/>
        </w:rPr>
        <w:t>plans</w:t>
      </w:r>
      <w:r w:rsidR="00491973">
        <w:rPr>
          <w:color w:val="231F20"/>
          <w:spacing w:val="1"/>
        </w:rPr>
        <w:t xml:space="preserve"> </w:t>
      </w:r>
      <w:r w:rsidR="00491973">
        <w:rPr>
          <w:color w:val="231F20"/>
        </w:rPr>
        <w:t>address</w:t>
      </w:r>
      <w:r w:rsidR="00491973">
        <w:rPr>
          <w:color w:val="231F20"/>
          <w:spacing w:val="-2"/>
        </w:rPr>
        <w:t xml:space="preserve"> </w:t>
      </w:r>
      <w:r w:rsidR="00491973">
        <w:rPr>
          <w:color w:val="231F20"/>
        </w:rPr>
        <w:t>climate change risks.</w:t>
      </w:r>
    </w:p>
    <w:p w14:paraId="1309DA3E" w14:textId="77777777" w:rsidR="003E5D9E" w:rsidRDefault="00491973">
      <w:pPr>
        <w:pStyle w:val="BodyText"/>
        <w:spacing w:before="115"/>
        <w:ind w:left="306"/>
      </w:pPr>
      <w:r>
        <w:br w:type="column"/>
      </w:r>
      <w:r>
        <w:rPr>
          <w:color w:val="231F20"/>
        </w:rPr>
        <w:t>Ongoing</w:t>
      </w:r>
    </w:p>
    <w:p w14:paraId="7C0629C7" w14:textId="77777777" w:rsidR="003E5D9E" w:rsidRDefault="003E5D9E">
      <w:pPr>
        <w:pStyle w:val="BodyText"/>
        <w:rPr>
          <w:sz w:val="18"/>
        </w:rPr>
      </w:pPr>
    </w:p>
    <w:p w14:paraId="137DAC69" w14:textId="77777777" w:rsidR="003E5D9E" w:rsidRDefault="003E5D9E">
      <w:pPr>
        <w:pStyle w:val="BodyText"/>
        <w:spacing w:before="3"/>
        <w:rPr>
          <w:sz w:val="15"/>
        </w:rPr>
      </w:pPr>
    </w:p>
    <w:p w14:paraId="574BE806" w14:textId="77777777" w:rsidR="003E5D9E" w:rsidRDefault="00491973">
      <w:pPr>
        <w:pStyle w:val="BodyText"/>
        <w:ind w:left="306"/>
      </w:pPr>
      <w:r>
        <w:rPr>
          <w:color w:val="231F20"/>
        </w:rPr>
        <w:t>Ongoing</w:t>
      </w:r>
    </w:p>
    <w:p w14:paraId="16110AA5" w14:textId="77777777" w:rsidR="003E5D9E" w:rsidRDefault="003E5D9E">
      <w:pPr>
        <w:pStyle w:val="BodyText"/>
        <w:rPr>
          <w:sz w:val="18"/>
        </w:rPr>
      </w:pPr>
    </w:p>
    <w:p w14:paraId="26D214F7" w14:textId="77777777" w:rsidR="003E5D9E" w:rsidRDefault="003E5D9E">
      <w:pPr>
        <w:pStyle w:val="BodyText"/>
        <w:spacing w:before="3"/>
        <w:rPr>
          <w:sz w:val="15"/>
        </w:rPr>
      </w:pPr>
    </w:p>
    <w:p w14:paraId="647B03F9" w14:textId="77777777" w:rsidR="003E5D9E" w:rsidRDefault="00491973">
      <w:pPr>
        <w:pStyle w:val="BodyText"/>
        <w:ind w:left="306"/>
      </w:pPr>
      <w:r>
        <w:rPr>
          <w:color w:val="231F20"/>
        </w:rPr>
        <w:t>In</w:t>
      </w:r>
      <w:r>
        <w:rPr>
          <w:color w:val="231F20"/>
          <w:spacing w:val="-4"/>
        </w:rPr>
        <w:t xml:space="preserve"> </w:t>
      </w:r>
      <w:r>
        <w:rPr>
          <w:color w:val="231F20"/>
        </w:rPr>
        <w:t>progress</w:t>
      </w:r>
    </w:p>
    <w:p w14:paraId="5E5442CB" w14:textId="77777777" w:rsidR="003E5D9E" w:rsidRDefault="003E5D9E">
      <w:pPr>
        <w:sectPr w:rsidR="003E5D9E">
          <w:type w:val="continuous"/>
          <w:pgSz w:w="11910" w:h="16840"/>
          <w:pgMar w:top="1580" w:right="600" w:bottom="280" w:left="620" w:header="0" w:footer="707" w:gutter="0"/>
          <w:cols w:num="2" w:space="720" w:equalWidth="0">
            <w:col w:w="7936" w:space="40"/>
            <w:col w:w="2714"/>
          </w:cols>
        </w:sectPr>
      </w:pPr>
    </w:p>
    <w:p w14:paraId="61934FB1" w14:textId="77777777" w:rsidR="003E5D9E" w:rsidRDefault="003E5D9E">
      <w:pPr>
        <w:pStyle w:val="BodyText"/>
        <w:spacing w:before="1"/>
        <w:rPr>
          <w:sz w:val="10"/>
        </w:rPr>
      </w:pPr>
    </w:p>
    <w:p w14:paraId="6B65335B" w14:textId="77777777" w:rsidR="003E5D9E" w:rsidRDefault="001954D7">
      <w:pPr>
        <w:pStyle w:val="BodyText"/>
        <w:spacing w:line="20" w:lineRule="exact"/>
        <w:ind w:left="204"/>
        <w:rPr>
          <w:sz w:val="2"/>
        </w:rPr>
      </w:pPr>
      <w:r>
        <w:rPr>
          <w:noProof/>
          <w:sz w:val="2"/>
        </w:rPr>
        <mc:AlternateContent>
          <mc:Choice Requires="wpg">
            <w:drawing>
              <wp:inline distT="0" distB="0" distL="0" distR="0" wp14:anchorId="6DBAA80B" wp14:editId="4FBC2FB8">
                <wp:extent cx="6390640" cy="3175"/>
                <wp:effectExtent l="0" t="0" r="10160" b="9525"/>
                <wp:docPr id="1073747743" name="docshapegroup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640" cy="3175"/>
                          <a:chOff x="0" y="0"/>
                          <a:chExt cx="10064" cy="5"/>
                        </a:xfrm>
                      </wpg:grpSpPr>
                      <wps:wsp>
                        <wps:cNvPr id="1073747744" name="Line 2577"/>
                        <wps:cNvCnPr>
                          <a:cxnSpLocks/>
                        </wps:cNvCnPr>
                        <wps:spPr bwMode="auto">
                          <a:xfrm>
                            <a:off x="0" y="3"/>
                            <a:ext cx="79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745" name="Line 2578"/>
                        <wps:cNvCnPr>
                          <a:cxnSpLocks/>
                        </wps:cNvCnPr>
                        <wps:spPr bwMode="auto">
                          <a:xfrm>
                            <a:off x="7938" y="3"/>
                            <a:ext cx="212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A2A54E" id="docshapegroup377" o:spid="_x0000_s1026" style="width:503.2pt;height:.25pt;mso-position-horizontal-relative:char;mso-position-vertical-relative:line" coordsize="10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">
                <v:line id="Line 2577" o:spid="_x0000_s1027" style="position:absolute;visibility:visible;mso-wrap-style:square" from="0,3" to="79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" strokecolor="#231f20" strokeweight=".25pt">
                  <o:lock v:ext="edit" shapetype="f"/>
                </v:line>
                <v:line id="Line 2578" o:spid="_x0000_s1028" style="position:absolute;visibility:visible;mso-wrap-style:square" from="7938,3" to="100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" strokecolor="#231f20" strokeweight=".25pt">
                  <o:lock v:ext="edit" shapetype="f"/>
                </v:line>
                <w10:anchorlock/>
              </v:group>
            </w:pict>
          </mc:Fallback>
        </mc:AlternateContent>
      </w:r>
    </w:p>
    <w:p w14:paraId="24702624" w14:textId="77777777" w:rsidR="003E5D9E" w:rsidRDefault="001954D7">
      <w:pPr>
        <w:pStyle w:val="BodyText"/>
        <w:tabs>
          <w:tab w:val="left" w:pos="8282"/>
        </w:tabs>
        <w:spacing w:before="29"/>
        <w:ind w:left="344"/>
      </w:pPr>
      <w:r>
        <w:rPr>
          <w:noProof/>
        </w:rPr>
        <mc:AlternateContent>
          <mc:Choice Requires="wpg">
            <w:drawing>
              <wp:anchor distT="0" distB="0" distL="114300" distR="114300" simplePos="0" relativeHeight="15820800" behindDoc="0" locked="0" layoutInCell="1" allowOverlap="1" wp14:anchorId="335E4B70" wp14:editId="017F920B">
                <wp:simplePos x="0" y="0"/>
                <wp:positionH relativeFrom="page">
                  <wp:posOffset>525145</wp:posOffset>
                </wp:positionH>
                <wp:positionV relativeFrom="paragraph">
                  <wp:posOffset>220345</wp:posOffset>
                </wp:positionV>
                <wp:extent cx="6390640" cy="3175"/>
                <wp:effectExtent l="0" t="0" r="10160" b="9525"/>
                <wp:wrapNone/>
                <wp:docPr id="1073747740" name="docshapegroup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640" cy="3175"/>
                          <a:chOff x="827" y="347"/>
                          <a:chExt cx="10064" cy="5"/>
                        </a:xfrm>
                      </wpg:grpSpPr>
                      <wps:wsp>
                        <wps:cNvPr id="1073747741" name="Line 2574"/>
                        <wps:cNvCnPr>
                          <a:cxnSpLocks/>
                        </wps:cNvCnPr>
                        <wps:spPr bwMode="auto">
                          <a:xfrm>
                            <a:off x="827" y="349"/>
                            <a:ext cx="79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742" name="Line 2575"/>
                        <wps:cNvCnPr>
                          <a:cxnSpLocks/>
                        </wps:cNvCnPr>
                        <wps:spPr bwMode="auto">
                          <a:xfrm>
                            <a:off x="8765" y="349"/>
                            <a:ext cx="212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F49BA0" id="docshapegroup378" o:spid="_x0000_s1026" style="position:absolute;margin-left:41.35pt;margin-top:17.35pt;width:503.2pt;height:.25pt;z-index:15820800;mso-position-horizontal-relative:page" coordorigin="827,347" coordsize="10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">
                <v:line id="Line 2574" o:spid="_x0000_s1027" style="position:absolute;visibility:visible;mso-wrap-style:square" from="827,349" to="8765,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" strokecolor="#231f20" strokeweight=".25pt">
                  <o:lock v:ext="edit" shapetype="f"/>
                </v:line>
                <v:line id="Line 2575" o:spid="_x0000_s1028" style="position:absolute;visibility:visible;mso-wrap-style:square" from="8765,349" to="10891,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" strokecolor="#231f20" strokeweight=".25pt">
                  <o:lock v:ext="edit" shapetype="f"/>
                </v:line>
                <w10:wrap anchorx="page"/>
              </v:group>
            </w:pict>
          </mc:Fallback>
        </mc:AlternateContent>
      </w:r>
      <w:r w:rsidR="00491973">
        <w:rPr>
          <w:color w:val="231F20"/>
        </w:rPr>
        <w:t>Action</w:t>
      </w:r>
      <w:r w:rsidR="00491973">
        <w:rPr>
          <w:color w:val="231F20"/>
          <w:spacing w:val="-2"/>
        </w:rPr>
        <w:t xml:space="preserve"> </w:t>
      </w:r>
      <w:r w:rsidR="00491973">
        <w:rPr>
          <w:color w:val="231F20"/>
        </w:rPr>
        <w:t>4:</w:t>
      </w:r>
      <w:r w:rsidR="00491973">
        <w:rPr>
          <w:color w:val="231F20"/>
          <w:spacing w:val="-10"/>
        </w:rPr>
        <w:t xml:space="preserve"> </w:t>
      </w:r>
      <w:r w:rsidR="00491973">
        <w:rPr>
          <w:color w:val="231F20"/>
        </w:rPr>
        <w:t>Advise</w:t>
      </w:r>
      <w:r w:rsidR="00491973">
        <w:rPr>
          <w:color w:val="231F20"/>
          <w:spacing w:val="-2"/>
        </w:rPr>
        <w:t xml:space="preserve"> </w:t>
      </w:r>
      <w:r w:rsidR="00491973">
        <w:rPr>
          <w:color w:val="231F20"/>
        </w:rPr>
        <w:t>health</w:t>
      </w:r>
      <w:r w:rsidR="00491973">
        <w:rPr>
          <w:color w:val="231F20"/>
          <w:spacing w:val="-2"/>
        </w:rPr>
        <w:t xml:space="preserve"> </w:t>
      </w:r>
      <w:r w:rsidR="00491973">
        <w:rPr>
          <w:color w:val="231F20"/>
        </w:rPr>
        <w:t>service</w:t>
      </w:r>
      <w:r w:rsidR="00491973">
        <w:rPr>
          <w:color w:val="231F20"/>
          <w:spacing w:val="-2"/>
        </w:rPr>
        <w:t xml:space="preserve"> </w:t>
      </w:r>
      <w:r w:rsidR="00491973">
        <w:rPr>
          <w:color w:val="231F20"/>
        </w:rPr>
        <w:t>boards</w:t>
      </w:r>
      <w:r w:rsidR="00491973">
        <w:rPr>
          <w:color w:val="231F20"/>
          <w:spacing w:val="-3"/>
        </w:rPr>
        <w:t xml:space="preserve"> </w:t>
      </w:r>
      <w:r w:rsidR="00491973">
        <w:rPr>
          <w:color w:val="231F20"/>
        </w:rPr>
        <w:t>to</w:t>
      </w:r>
      <w:r w:rsidR="00491973">
        <w:rPr>
          <w:color w:val="231F20"/>
          <w:spacing w:val="-1"/>
        </w:rPr>
        <w:t xml:space="preserve"> </w:t>
      </w:r>
      <w:r w:rsidR="00491973">
        <w:rPr>
          <w:color w:val="231F20"/>
        </w:rPr>
        <w:t>ensure</w:t>
      </w:r>
      <w:r w:rsidR="00491973">
        <w:rPr>
          <w:color w:val="231F20"/>
          <w:spacing w:val="-3"/>
        </w:rPr>
        <w:t xml:space="preserve"> </w:t>
      </w:r>
      <w:r w:rsidR="00491973">
        <w:rPr>
          <w:color w:val="231F20"/>
        </w:rPr>
        <w:t>they</w:t>
      </w:r>
      <w:r w:rsidR="00491973">
        <w:rPr>
          <w:color w:val="231F20"/>
          <w:spacing w:val="-1"/>
        </w:rPr>
        <w:t xml:space="preserve"> </w:t>
      </w:r>
      <w:r w:rsidR="00491973">
        <w:rPr>
          <w:color w:val="231F20"/>
        </w:rPr>
        <w:t>understand</w:t>
      </w:r>
      <w:r w:rsidR="00491973">
        <w:rPr>
          <w:color w:val="231F20"/>
          <w:spacing w:val="-3"/>
        </w:rPr>
        <w:t xml:space="preserve"> </w:t>
      </w:r>
      <w:r w:rsidR="00491973">
        <w:rPr>
          <w:color w:val="231F20"/>
        </w:rPr>
        <w:t>and</w:t>
      </w:r>
      <w:r w:rsidR="00491973">
        <w:rPr>
          <w:color w:val="231F20"/>
          <w:spacing w:val="-1"/>
        </w:rPr>
        <w:t xml:space="preserve"> </w:t>
      </w:r>
      <w:r w:rsidR="00491973">
        <w:rPr>
          <w:color w:val="231F20"/>
        </w:rPr>
        <w:t>manage</w:t>
      </w:r>
      <w:r w:rsidR="00491973">
        <w:rPr>
          <w:color w:val="231F20"/>
          <w:spacing w:val="-2"/>
        </w:rPr>
        <w:t xml:space="preserve"> </w:t>
      </w:r>
      <w:r w:rsidR="00491973">
        <w:rPr>
          <w:color w:val="231F20"/>
        </w:rPr>
        <w:t>the</w:t>
      </w:r>
      <w:r w:rsidR="00491973">
        <w:rPr>
          <w:color w:val="231F20"/>
          <w:spacing w:val="-2"/>
        </w:rPr>
        <w:t xml:space="preserve"> </w:t>
      </w:r>
      <w:r w:rsidR="00491973">
        <w:rPr>
          <w:color w:val="231F20"/>
        </w:rPr>
        <w:t>risks</w:t>
      </w:r>
      <w:r w:rsidR="00491973">
        <w:rPr>
          <w:color w:val="231F20"/>
          <w:spacing w:val="-1"/>
        </w:rPr>
        <w:t xml:space="preserve"> </w:t>
      </w:r>
      <w:r w:rsidR="00491973">
        <w:rPr>
          <w:color w:val="231F20"/>
        </w:rPr>
        <w:t>of</w:t>
      </w:r>
      <w:r w:rsidR="00491973">
        <w:rPr>
          <w:color w:val="231F20"/>
          <w:spacing w:val="-3"/>
        </w:rPr>
        <w:t xml:space="preserve"> </w:t>
      </w:r>
      <w:r w:rsidR="00491973">
        <w:rPr>
          <w:color w:val="231F20"/>
        </w:rPr>
        <w:t>climate</w:t>
      </w:r>
      <w:r w:rsidR="00491973">
        <w:rPr>
          <w:color w:val="231F20"/>
          <w:spacing w:val="-1"/>
        </w:rPr>
        <w:t xml:space="preserve"> </w:t>
      </w:r>
      <w:r w:rsidR="00491973">
        <w:rPr>
          <w:color w:val="231F20"/>
        </w:rPr>
        <w:t>change.</w:t>
      </w:r>
      <w:r w:rsidR="00491973">
        <w:rPr>
          <w:color w:val="231F20"/>
        </w:rPr>
        <w:tab/>
        <w:t>In</w:t>
      </w:r>
      <w:r w:rsidR="00491973">
        <w:rPr>
          <w:color w:val="231F20"/>
          <w:spacing w:val="-4"/>
        </w:rPr>
        <w:t xml:space="preserve"> </w:t>
      </w:r>
      <w:r w:rsidR="00491973">
        <w:rPr>
          <w:color w:val="231F20"/>
        </w:rPr>
        <w:t>progress</w:t>
      </w:r>
    </w:p>
    <w:p w14:paraId="7D74051F" w14:textId="77777777" w:rsidR="003E5D9E" w:rsidRDefault="003E5D9E">
      <w:pPr>
        <w:sectPr w:rsidR="003E5D9E">
          <w:type w:val="continuous"/>
          <w:pgSz w:w="11910" w:h="16840"/>
          <w:pgMar w:top="1580" w:right="600" w:bottom="280" w:left="620" w:header="0" w:footer="707" w:gutter="0"/>
          <w:cols w:space="720"/>
        </w:sectPr>
      </w:pPr>
    </w:p>
    <w:p w14:paraId="66F5727E" w14:textId="77777777" w:rsidR="003E5D9E" w:rsidRDefault="003E5D9E">
      <w:pPr>
        <w:pStyle w:val="BodyText"/>
        <w:spacing w:before="10"/>
        <w:rPr>
          <w:sz w:val="15"/>
        </w:rPr>
      </w:pPr>
    </w:p>
    <w:p w14:paraId="71362BE7" w14:textId="77777777" w:rsidR="003E5D9E" w:rsidRDefault="001954D7">
      <w:pPr>
        <w:pStyle w:val="BodyText"/>
        <w:spacing w:line="261" w:lineRule="auto"/>
        <w:ind w:left="344"/>
      </w:pPr>
      <w:r>
        <w:rPr>
          <w:noProof/>
        </w:rPr>
        <mc:AlternateContent>
          <mc:Choice Requires="wpg">
            <w:drawing>
              <wp:anchor distT="0" distB="0" distL="114300" distR="114300" simplePos="0" relativeHeight="15821312" behindDoc="0" locked="0" layoutInCell="1" allowOverlap="1" wp14:anchorId="585BFFF1" wp14:editId="16126E90">
                <wp:simplePos x="0" y="0"/>
                <wp:positionH relativeFrom="page">
                  <wp:posOffset>525145</wp:posOffset>
                </wp:positionH>
                <wp:positionV relativeFrom="paragraph">
                  <wp:posOffset>328930</wp:posOffset>
                </wp:positionV>
                <wp:extent cx="6390640" cy="3175"/>
                <wp:effectExtent l="0" t="0" r="10160" b="9525"/>
                <wp:wrapNone/>
                <wp:docPr id="1073747737" name="docshapegroup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640" cy="3175"/>
                          <a:chOff x="827" y="518"/>
                          <a:chExt cx="10064" cy="5"/>
                        </a:xfrm>
                      </wpg:grpSpPr>
                      <wps:wsp>
                        <wps:cNvPr id="1073747738" name="Line 2571"/>
                        <wps:cNvCnPr>
                          <a:cxnSpLocks/>
                        </wps:cNvCnPr>
                        <wps:spPr bwMode="auto">
                          <a:xfrm>
                            <a:off x="827" y="520"/>
                            <a:ext cx="79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739" name="Line 2572"/>
                        <wps:cNvCnPr>
                          <a:cxnSpLocks/>
                        </wps:cNvCnPr>
                        <wps:spPr bwMode="auto">
                          <a:xfrm>
                            <a:off x="8765" y="520"/>
                            <a:ext cx="212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065CB7" id="docshapegroup379" o:spid="_x0000_s1026" style="position:absolute;margin-left:41.35pt;margin-top:25.9pt;width:503.2pt;height:.25pt;z-index:15821312;mso-position-horizontal-relative:page" coordorigin="827,518" coordsize="10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">
                <v:line id="Line 2571" o:spid="_x0000_s1027" style="position:absolute;visibility:visible;mso-wrap-style:square" from="827,520" to="8765,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" strokecolor="#231f20" strokeweight=".25pt">
                  <o:lock v:ext="edit" shapetype="f"/>
                </v:line>
                <v:line id="Line 2572" o:spid="_x0000_s1028" style="position:absolute;visibility:visible;mso-wrap-style:square" from="8765,520" to="1089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" strokecolor="#231f20" strokeweight=".25pt">
                  <o:lock v:ext="edit" shapetype="f"/>
                </v:line>
                <w10:wrap anchorx="page"/>
              </v:group>
            </w:pict>
          </mc:Fallback>
        </mc:AlternateContent>
      </w:r>
      <w:r w:rsidR="00491973">
        <w:rPr>
          <w:color w:val="231F20"/>
        </w:rPr>
        <w:t>Action</w:t>
      </w:r>
      <w:r w:rsidR="00491973">
        <w:rPr>
          <w:color w:val="231F20"/>
          <w:spacing w:val="-3"/>
        </w:rPr>
        <w:t xml:space="preserve"> </w:t>
      </w:r>
      <w:r w:rsidR="00491973">
        <w:rPr>
          <w:color w:val="231F20"/>
        </w:rPr>
        <w:t>5:</w:t>
      </w:r>
      <w:r w:rsidR="00491973">
        <w:rPr>
          <w:color w:val="231F20"/>
          <w:spacing w:val="-2"/>
        </w:rPr>
        <w:t xml:space="preserve"> </w:t>
      </w:r>
      <w:r w:rsidR="00491973">
        <w:rPr>
          <w:color w:val="231F20"/>
        </w:rPr>
        <w:t>Include</w:t>
      </w:r>
      <w:r w:rsidR="00491973">
        <w:rPr>
          <w:color w:val="231F20"/>
          <w:spacing w:val="-3"/>
        </w:rPr>
        <w:t xml:space="preserve"> </w:t>
      </w:r>
      <w:r w:rsidR="00491973">
        <w:rPr>
          <w:color w:val="231F20"/>
        </w:rPr>
        <w:t>climate</w:t>
      </w:r>
      <w:r w:rsidR="00491973">
        <w:rPr>
          <w:color w:val="231F20"/>
          <w:spacing w:val="-2"/>
        </w:rPr>
        <w:t xml:space="preserve"> </w:t>
      </w:r>
      <w:r w:rsidR="00491973">
        <w:rPr>
          <w:color w:val="231F20"/>
        </w:rPr>
        <w:t>change</w:t>
      </w:r>
      <w:r w:rsidR="00491973">
        <w:rPr>
          <w:color w:val="231F20"/>
          <w:spacing w:val="-2"/>
        </w:rPr>
        <w:t xml:space="preserve"> </w:t>
      </w:r>
      <w:r w:rsidR="00491973">
        <w:rPr>
          <w:color w:val="231F20"/>
        </w:rPr>
        <w:t>in</w:t>
      </w:r>
      <w:r w:rsidR="00491973">
        <w:rPr>
          <w:color w:val="231F20"/>
          <w:spacing w:val="-4"/>
        </w:rPr>
        <w:t xml:space="preserve"> </w:t>
      </w:r>
      <w:r w:rsidR="00491973">
        <w:rPr>
          <w:color w:val="231F20"/>
        </w:rPr>
        <w:t>Regional</w:t>
      </w:r>
      <w:r w:rsidR="00491973">
        <w:rPr>
          <w:color w:val="231F20"/>
          <w:spacing w:val="-3"/>
        </w:rPr>
        <w:t xml:space="preserve"> </w:t>
      </w:r>
      <w:r w:rsidR="00491973">
        <w:rPr>
          <w:color w:val="231F20"/>
        </w:rPr>
        <w:t>and</w:t>
      </w:r>
      <w:r w:rsidR="00491973">
        <w:rPr>
          <w:color w:val="231F20"/>
          <w:spacing w:val="-3"/>
        </w:rPr>
        <w:t xml:space="preserve"> </w:t>
      </w:r>
      <w:r w:rsidR="00491973">
        <w:rPr>
          <w:color w:val="231F20"/>
        </w:rPr>
        <w:t>Local</w:t>
      </w:r>
      <w:r w:rsidR="00491973">
        <w:rPr>
          <w:color w:val="231F20"/>
          <w:spacing w:val="-11"/>
        </w:rPr>
        <w:t xml:space="preserve"> </w:t>
      </w:r>
      <w:r w:rsidR="00491973">
        <w:rPr>
          <w:color w:val="231F20"/>
        </w:rPr>
        <w:t>Area</w:t>
      </w:r>
      <w:r w:rsidR="00491973">
        <w:rPr>
          <w:color w:val="231F20"/>
          <w:spacing w:val="-3"/>
        </w:rPr>
        <w:t xml:space="preserve"> </w:t>
      </w:r>
      <w:r w:rsidR="00491973">
        <w:rPr>
          <w:color w:val="231F20"/>
        </w:rPr>
        <w:t>Health</w:t>
      </w:r>
      <w:r w:rsidR="00491973">
        <w:rPr>
          <w:color w:val="231F20"/>
          <w:spacing w:val="-3"/>
        </w:rPr>
        <w:t xml:space="preserve"> </w:t>
      </w:r>
      <w:r w:rsidR="00491973">
        <w:rPr>
          <w:color w:val="231F20"/>
        </w:rPr>
        <w:t>Partnership</w:t>
      </w:r>
      <w:r w:rsidR="00491973">
        <w:rPr>
          <w:color w:val="231F20"/>
          <w:spacing w:val="-3"/>
        </w:rPr>
        <w:t xml:space="preserve"> </w:t>
      </w:r>
      <w:r w:rsidR="00491973">
        <w:rPr>
          <w:color w:val="231F20"/>
        </w:rPr>
        <w:t>planning</w:t>
      </w:r>
      <w:r w:rsidR="00491973">
        <w:rPr>
          <w:color w:val="231F20"/>
          <w:spacing w:val="-3"/>
        </w:rPr>
        <w:t xml:space="preserve"> </w:t>
      </w:r>
      <w:r w:rsidR="00491973">
        <w:rPr>
          <w:color w:val="231F20"/>
        </w:rPr>
        <w:t>and</w:t>
      </w:r>
      <w:r w:rsidR="00491973">
        <w:rPr>
          <w:color w:val="231F20"/>
          <w:spacing w:val="-3"/>
        </w:rPr>
        <w:t xml:space="preserve"> </w:t>
      </w:r>
      <w:r w:rsidR="00491973">
        <w:rPr>
          <w:color w:val="231F20"/>
        </w:rPr>
        <w:t>policy</w:t>
      </w:r>
      <w:r w:rsidR="00491973">
        <w:rPr>
          <w:color w:val="231F20"/>
          <w:spacing w:val="-42"/>
        </w:rPr>
        <w:t xml:space="preserve"> </w:t>
      </w:r>
      <w:r w:rsidR="00491973">
        <w:rPr>
          <w:color w:val="231F20"/>
        </w:rPr>
        <w:t>development.</w:t>
      </w:r>
    </w:p>
    <w:p w14:paraId="463F3ED8" w14:textId="77777777" w:rsidR="003E5D9E" w:rsidRDefault="00491973">
      <w:pPr>
        <w:spacing w:before="7"/>
        <w:rPr>
          <w:sz w:val="24"/>
        </w:rPr>
      </w:pPr>
      <w:r>
        <w:br w:type="column"/>
      </w:r>
    </w:p>
    <w:p w14:paraId="035ABD1D" w14:textId="77777777" w:rsidR="003E5D9E" w:rsidRDefault="00491973">
      <w:pPr>
        <w:pStyle w:val="BodyText"/>
        <w:ind w:left="344"/>
      </w:pPr>
      <w:r>
        <w:rPr>
          <w:color w:val="231F20"/>
        </w:rPr>
        <w:t>Not</w:t>
      </w:r>
      <w:r>
        <w:rPr>
          <w:color w:val="231F20"/>
          <w:spacing w:val="-2"/>
        </w:rPr>
        <w:t xml:space="preserve"> </w:t>
      </w:r>
      <w:r>
        <w:rPr>
          <w:color w:val="231F20"/>
        </w:rPr>
        <w:t>started</w:t>
      </w:r>
    </w:p>
    <w:p w14:paraId="4B15B071" w14:textId="77777777" w:rsidR="003E5D9E" w:rsidRDefault="003E5D9E">
      <w:pPr>
        <w:sectPr w:rsidR="003E5D9E">
          <w:type w:val="continuous"/>
          <w:pgSz w:w="11910" w:h="16840"/>
          <w:pgMar w:top="1580" w:right="600" w:bottom="280" w:left="620" w:header="0" w:footer="707" w:gutter="0"/>
          <w:cols w:num="2" w:space="720" w:equalWidth="0">
            <w:col w:w="7428" w:space="510"/>
            <w:col w:w="2752"/>
          </w:cols>
        </w:sectPr>
      </w:pPr>
    </w:p>
    <w:p w14:paraId="1A1EADA7" w14:textId="77777777" w:rsidR="003E5D9E" w:rsidRDefault="003E5D9E">
      <w:pPr>
        <w:pStyle w:val="BodyText"/>
        <w:spacing w:before="5"/>
        <w:rPr>
          <w:sz w:val="14"/>
        </w:rPr>
      </w:pPr>
    </w:p>
    <w:p w14:paraId="25F8A7E7" w14:textId="77777777" w:rsidR="003E5D9E" w:rsidRDefault="00491973">
      <w:pPr>
        <w:pStyle w:val="BodyText"/>
        <w:spacing w:line="261" w:lineRule="auto"/>
        <w:ind w:left="344"/>
      </w:pPr>
      <w:r>
        <w:rPr>
          <w:color w:val="231F20"/>
        </w:rPr>
        <w:t>Action</w:t>
      </w:r>
      <w:r>
        <w:rPr>
          <w:color w:val="231F20"/>
          <w:spacing w:val="-3"/>
        </w:rPr>
        <w:t xml:space="preserve"> </w:t>
      </w:r>
      <w:r>
        <w:rPr>
          <w:color w:val="231F20"/>
        </w:rPr>
        <w:t>6:</w:t>
      </w:r>
      <w:r>
        <w:rPr>
          <w:color w:val="231F20"/>
          <w:spacing w:val="-4"/>
        </w:rPr>
        <w:t xml:space="preserve"> </w:t>
      </w:r>
      <w:r>
        <w:rPr>
          <w:color w:val="231F20"/>
        </w:rPr>
        <w:t>Review</w:t>
      </w:r>
      <w:r>
        <w:rPr>
          <w:color w:val="231F20"/>
          <w:spacing w:val="-4"/>
        </w:rPr>
        <w:t xml:space="preserve"> </w:t>
      </w:r>
      <w:r>
        <w:rPr>
          <w:color w:val="231F20"/>
        </w:rPr>
        <w:t>and</w:t>
      </w:r>
      <w:r>
        <w:rPr>
          <w:color w:val="231F20"/>
          <w:spacing w:val="-4"/>
        </w:rPr>
        <w:t xml:space="preserve"> </w:t>
      </w:r>
      <w:r>
        <w:rPr>
          <w:color w:val="231F20"/>
        </w:rPr>
        <w:t>update</w:t>
      </w:r>
      <w:r>
        <w:rPr>
          <w:color w:val="231F20"/>
          <w:spacing w:val="-4"/>
        </w:rPr>
        <w:t xml:space="preserve"> </w:t>
      </w:r>
      <w:r>
        <w:rPr>
          <w:color w:val="231F20"/>
        </w:rPr>
        <w:t>the</w:t>
      </w:r>
      <w:r>
        <w:rPr>
          <w:color w:val="231F20"/>
          <w:spacing w:val="-2"/>
        </w:rPr>
        <w:t xml:space="preserve"> </w:t>
      </w:r>
      <w:r>
        <w:rPr>
          <w:color w:val="231F20"/>
        </w:rPr>
        <w:t>Municipal</w:t>
      </w:r>
      <w:r>
        <w:rPr>
          <w:color w:val="231F20"/>
          <w:spacing w:val="-3"/>
        </w:rPr>
        <w:t xml:space="preserve"> </w:t>
      </w:r>
      <w:r>
        <w:rPr>
          <w:color w:val="231F20"/>
        </w:rPr>
        <w:t>public</w:t>
      </w:r>
      <w:r>
        <w:rPr>
          <w:color w:val="231F20"/>
          <w:spacing w:val="-4"/>
        </w:rPr>
        <w:t xml:space="preserve"> </w:t>
      </w:r>
      <w:r>
        <w:rPr>
          <w:color w:val="231F20"/>
        </w:rPr>
        <w:t>health</w:t>
      </w:r>
      <w:r>
        <w:rPr>
          <w:color w:val="231F20"/>
          <w:spacing w:val="-4"/>
        </w:rPr>
        <w:t xml:space="preserve"> </w:t>
      </w:r>
      <w:r>
        <w:rPr>
          <w:color w:val="231F20"/>
        </w:rPr>
        <w:t>and</w:t>
      </w:r>
      <w:r>
        <w:rPr>
          <w:color w:val="231F20"/>
          <w:spacing w:val="-4"/>
        </w:rPr>
        <w:t xml:space="preserve"> </w:t>
      </w:r>
      <w:r>
        <w:rPr>
          <w:color w:val="231F20"/>
        </w:rPr>
        <w:t>wellbeing</w:t>
      </w:r>
      <w:r>
        <w:rPr>
          <w:color w:val="231F20"/>
          <w:spacing w:val="-3"/>
        </w:rPr>
        <w:t xml:space="preserve"> </w:t>
      </w:r>
      <w:r>
        <w:rPr>
          <w:color w:val="231F20"/>
        </w:rPr>
        <w:t>planning:</w:t>
      </w:r>
      <w:r>
        <w:rPr>
          <w:color w:val="231F20"/>
          <w:spacing w:val="-3"/>
        </w:rPr>
        <w:t xml:space="preserve"> </w:t>
      </w:r>
      <w:r>
        <w:rPr>
          <w:color w:val="231F20"/>
        </w:rPr>
        <w:t>having</w:t>
      </w:r>
      <w:r>
        <w:rPr>
          <w:color w:val="231F20"/>
          <w:spacing w:val="-4"/>
        </w:rPr>
        <w:t xml:space="preserve"> </w:t>
      </w:r>
      <w:r>
        <w:rPr>
          <w:color w:val="231F20"/>
        </w:rPr>
        <w:t>regard</w:t>
      </w:r>
      <w:r>
        <w:rPr>
          <w:color w:val="231F20"/>
          <w:spacing w:val="-3"/>
        </w:rPr>
        <w:t xml:space="preserve"> </w:t>
      </w:r>
      <w:r>
        <w:rPr>
          <w:color w:val="231F20"/>
        </w:rPr>
        <w:t>to</w:t>
      </w:r>
      <w:r>
        <w:rPr>
          <w:color w:val="231F20"/>
          <w:spacing w:val="-3"/>
        </w:rPr>
        <w:t xml:space="preserve"> </w:t>
      </w:r>
      <w:r>
        <w:rPr>
          <w:color w:val="231F20"/>
        </w:rPr>
        <w:t>climate</w:t>
      </w:r>
      <w:r>
        <w:rPr>
          <w:color w:val="231F20"/>
          <w:spacing w:val="1"/>
        </w:rPr>
        <w:t xml:space="preserve"> </w:t>
      </w:r>
      <w:r>
        <w:rPr>
          <w:color w:val="231F20"/>
        </w:rPr>
        <w:t>change</w:t>
      </w:r>
      <w:r>
        <w:rPr>
          <w:color w:val="231F20"/>
          <w:spacing w:val="-2"/>
        </w:rPr>
        <w:t xml:space="preserve"> </w:t>
      </w:r>
      <w:r>
        <w:rPr>
          <w:color w:val="231F20"/>
        </w:rPr>
        <w:t>guidelines</w:t>
      </w:r>
      <w:r>
        <w:rPr>
          <w:color w:val="231F20"/>
          <w:spacing w:val="-3"/>
        </w:rPr>
        <w:t xml:space="preserve"> </w:t>
      </w:r>
      <w:r>
        <w:rPr>
          <w:color w:val="231F20"/>
        </w:rPr>
        <w:t>to</w:t>
      </w:r>
      <w:r>
        <w:rPr>
          <w:color w:val="231F20"/>
          <w:spacing w:val="-2"/>
        </w:rPr>
        <w:t xml:space="preserve"> </w:t>
      </w:r>
      <w:r>
        <w:rPr>
          <w:color w:val="231F20"/>
        </w:rPr>
        <w:t>promote</w:t>
      </w:r>
      <w:r>
        <w:rPr>
          <w:color w:val="231F20"/>
          <w:spacing w:val="-2"/>
        </w:rPr>
        <w:t xml:space="preserve"> </w:t>
      </w:r>
      <w:r>
        <w:rPr>
          <w:color w:val="231F20"/>
        </w:rPr>
        <w:t>and</w:t>
      </w:r>
      <w:r>
        <w:rPr>
          <w:color w:val="231F20"/>
          <w:spacing w:val="-3"/>
        </w:rPr>
        <w:t xml:space="preserve"> </w:t>
      </w:r>
      <w:r>
        <w:rPr>
          <w:color w:val="231F20"/>
        </w:rPr>
        <w:t>strengthen</w:t>
      </w:r>
      <w:r>
        <w:rPr>
          <w:color w:val="231F20"/>
          <w:spacing w:val="-2"/>
        </w:rPr>
        <w:t xml:space="preserve"> </w:t>
      </w:r>
      <w:r>
        <w:rPr>
          <w:color w:val="231F20"/>
        </w:rPr>
        <w:t>consideration</w:t>
      </w:r>
      <w:r>
        <w:rPr>
          <w:color w:val="231F20"/>
          <w:spacing w:val="-2"/>
        </w:rPr>
        <w:t xml:space="preserve"> </w:t>
      </w:r>
      <w:r>
        <w:rPr>
          <w:color w:val="231F20"/>
        </w:rPr>
        <w:t>of</w:t>
      </w:r>
      <w:r>
        <w:rPr>
          <w:color w:val="231F20"/>
          <w:spacing w:val="-3"/>
        </w:rPr>
        <w:t xml:space="preserve"> </w:t>
      </w:r>
      <w:r>
        <w:rPr>
          <w:color w:val="231F20"/>
        </w:rPr>
        <w:t>climate</w:t>
      </w:r>
      <w:r>
        <w:rPr>
          <w:color w:val="231F20"/>
          <w:spacing w:val="-1"/>
        </w:rPr>
        <w:t xml:space="preserve"> </w:t>
      </w:r>
      <w:r>
        <w:rPr>
          <w:color w:val="231F20"/>
        </w:rPr>
        <w:t>change</w:t>
      </w:r>
      <w:r>
        <w:rPr>
          <w:color w:val="231F20"/>
          <w:spacing w:val="-2"/>
        </w:rPr>
        <w:t xml:space="preserve"> </w:t>
      </w:r>
      <w:r>
        <w:rPr>
          <w:color w:val="231F20"/>
        </w:rPr>
        <w:t>and</w:t>
      </w:r>
      <w:r>
        <w:rPr>
          <w:color w:val="231F20"/>
          <w:spacing w:val="-3"/>
        </w:rPr>
        <w:t xml:space="preserve"> </w:t>
      </w:r>
      <w:r>
        <w:rPr>
          <w:color w:val="231F20"/>
        </w:rPr>
        <w:t>its</w:t>
      </w:r>
      <w:r>
        <w:rPr>
          <w:color w:val="231F20"/>
          <w:spacing w:val="-3"/>
        </w:rPr>
        <w:t xml:space="preserve"> </w:t>
      </w:r>
      <w:r>
        <w:rPr>
          <w:color w:val="231F20"/>
        </w:rPr>
        <w:t>impact</w:t>
      </w:r>
      <w:r>
        <w:rPr>
          <w:color w:val="231F20"/>
          <w:spacing w:val="-2"/>
        </w:rPr>
        <w:t xml:space="preserve"> </w:t>
      </w:r>
      <w:r>
        <w:rPr>
          <w:color w:val="231F20"/>
        </w:rPr>
        <w:t>on</w:t>
      </w:r>
      <w:r>
        <w:rPr>
          <w:color w:val="231F20"/>
          <w:spacing w:val="-3"/>
        </w:rPr>
        <w:t xml:space="preserve"> </w:t>
      </w:r>
      <w:r>
        <w:rPr>
          <w:color w:val="231F20"/>
        </w:rPr>
        <w:t>health</w:t>
      </w:r>
    </w:p>
    <w:p w14:paraId="4F4E004A" w14:textId="77777777" w:rsidR="003E5D9E" w:rsidRDefault="001954D7">
      <w:pPr>
        <w:pStyle w:val="BodyText"/>
        <w:spacing w:line="183" w:lineRule="exact"/>
        <w:ind w:left="344"/>
      </w:pPr>
      <w:r>
        <w:rPr>
          <w:noProof/>
        </w:rPr>
        <mc:AlternateContent>
          <mc:Choice Requires="wpg">
            <w:drawing>
              <wp:anchor distT="0" distB="0" distL="114300" distR="114300" simplePos="0" relativeHeight="15821824" behindDoc="0" locked="0" layoutInCell="1" allowOverlap="1" wp14:anchorId="428B2049" wp14:editId="5C28577D">
                <wp:simplePos x="0" y="0"/>
                <wp:positionH relativeFrom="page">
                  <wp:posOffset>525145</wp:posOffset>
                </wp:positionH>
                <wp:positionV relativeFrom="paragraph">
                  <wp:posOffset>201295</wp:posOffset>
                </wp:positionV>
                <wp:extent cx="6390640" cy="3175"/>
                <wp:effectExtent l="0" t="0" r="10160" b="9525"/>
                <wp:wrapNone/>
                <wp:docPr id="1073747734" name="docshapegroup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640" cy="3175"/>
                          <a:chOff x="827" y="317"/>
                          <a:chExt cx="10064" cy="5"/>
                        </a:xfrm>
                      </wpg:grpSpPr>
                      <wps:wsp>
                        <wps:cNvPr id="1073747735" name="Line 2568"/>
                        <wps:cNvCnPr>
                          <a:cxnSpLocks/>
                        </wps:cNvCnPr>
                        <wps:spPr bwMode="auto">
                          <a:xfrm>
                            <a:off x="827" y="319"/>
                            <a:ext cx="79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736" name="Line 2569"/>
                        <wps:cNvCnPr>
                          <a:cxnSpLocks/>
                        </wps:cNvCnPr>
                        <wps:spPr bwMode="auto">
                          <a:xfrm>
                            <a:off x="8765" y="319"/>
                            <a:ext cx="212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65060E" id="docshapegroup380" o:spid="_x0000_s1026" style="position:absolute;margin-left:41.35pt;margin-top:15.85pt;width:503.2pt;height:.25pt;z-index:15821824;mso-position-horizontal-relative:page" coordorigin="827,317" coordsize="10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">
                <v:line id="Line 2568" o:spid="_x0000_s1027" style="position:absolute;visibility:visible;mso-wrap-style:square" from="827,319" to="8765,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" strokecolor="#231f20" strokeweight=".25pt">
                  <o:lock v:ext="edit" shapetype="f"/>
                </v:line>
                <v:line id="Line 2569" o:spid="_x0000_s1028" style="position:absolute;visibility:visible;mso-wrap-style:square" from="8765,319" to="1089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" strokecolor="#231f20" strokeweight=".25pt">
                  <o:lock v:ext="edit" shapetype="f"/>
                </v:line>
                <w10:wrap anchorx="page"/>
              </v:group>
            </w:pict>
          </mc:Fallback>
        </mc:AlternateContent>
      </w:r>
      <w:r w:rsidR="00491973">
        <w:rPr>
          <w:color w:val="231F20"/>
        </w:rPr>
        <w:t>by</w:t>
      </w:r>
      <w:r w:rsidR="00491973">
        <w:rPr>
          <w:color w:val="231F20"/>
          <w:spacing w:val="-5"/>
        </w:rPr>
        <w:t xml:space="preserve"> </w:t>
      </w:r>
      <w:r w:rsidR="00491973">
        <w:rPr>
          <w:color w:val="231F20"/>
        </w:rPr>
        <w:t>local</w:t>
      </w:r>
      <w:r w:rsidR="00491973">
        <w:rPr>
          <w:color w:val="231F20"/>
          <w:spacing w:val="-5"/>
        </w:rPr>
        <w:t xml:space="preserve"> </w:t>
      </w:r>
      <w:r w:rsidR="00491973">
        <w:rPr>
          <w:color w:val="231F20"/>
        </w:rPr>
        <w:t>government</w:t>
      </w:r>
      <w:r w:rsidR="00491973">
        <w:rPr>
          <w:color w:val="231F20"/>
          <w:spacing w:val="-5"/>
        </w:rPr>
        <w:t xml:space="preserve"> </w:t>
      </w:r>
      <w:r w:rsidR="00491973">
        <w:rPr>
          <w:color w:val="231F20"/>
        </w:rPr>
        <w:t>in</w:t>
      </w:r>
      <w:r w:rsidR="00491973">
        <w:rPr>
          <w:color w:val="231F20"/>
          <w:spacing w:val="-6"/>
        </w:rPr>
        <w:t xml:space="preserve"> </w:t>
      </w:r>
      <w:r w:rsidR="00491973">
        <w:rPr>
          <w:color w:val="231F20"/>
        </w:rPr>
        <w:t>their</w:t>
      </w:r>
      <w:r w:rsidR="00491973">
        <w:rPr>
          <w:color w:val="231F20"/>
          <w:spacing w:val="-4"/>
        </w:rPr>
        <w:t xml:space="preserve"> </w:t>
      </w:r>
      <w:r w:rsidR="00491973">
        <w:rPr>
          <w:color w:val="231F20"/>
        </w:rPr>
        <w:t>planning</w:t>
      </w:r>
      <w:r w:rsidR="00491973">
        <w:rPr>
          <w:color w:val="231F20"/>
          <w:spacing w:val="-6"/>
        </w:rPr>
        <w:t xml:space="preserve"> </w:t>
      </w:r>
      <w:r w:rsidR="00491973">
        <w:rPr>
          <w:color w:val="231F20"/>
        </w:rPr>
        <w:t>and</w:t>
      </w:r>
      <w:r w:rsidR="00491973">
        <w:rPr>
          <w:color w:val="231F20"/>
          <w:spacing w:val="-5"/>
        </w:rPr>
        <w:t xml:space="preserve"> </w:t>
      </w:r>
      <w:r w:rsidR="00491973">
        <w:rPr>
          <w:color w:val="231F20"/>
        </w:rPr>
        <w:t>implementation</w:t>
      </w:r>
      <w:r w:rsidR="00491973">
        <w:rPr>
          <w:color w:val="231F20"/>
          <w:spacing w:val="-6"/>
        </w:rPr>
        <w:t xml:space="preserve"> </w:t>
      </w:r>
      <w:r w:rsidR="00491973">
        <w:rPr>
          <w:color w:val="231F20"/>
        </w:rPr>
        <w:t>of</w:t>
      </w:r>
      <w:r w:rsidR="00491973">
        <w:rPr>
          <w:color w:val="231F20"/>
          <w:spacing w:val="-5"/>
        </w:rPr>
        <w:t xml:space="preserve"> </w:t>
      </w:r>
      <w:r w:rsidR="00491973">
        <w:rPr>
          <w:color w:val="231F20"/>
        </w:rPr>
        <w:t>municipal</w:t>
      </w:r>
      <w:r w:rsidR="00491973">
        <w:rPr>
          <w:color w:val="231F20"/>
          <w:spacing w:val="-5"/>
        </w:rPr>
        <w:t xml:space="preserve"> </w:t>
      </w:r>
      <w:r w:rsidR="00491973">
        <w:rPr>
          <w:color w:val="231F20"/>
        </w:rPr>
        <w:t>public</w:t>
      </w:r>
      <w:r w:rsidR="00491973">
        <w:rPr>
          <w:color w:val="231F20"/>
          <w:spacing w:val="-5"/>
        </w:rPr>
        <w:t xml:space="preserve"> </w:t>
      </w:r>
      <w:r w:rsidR="00491973">
        <w:rPr>
          <w:color w:val="231F20"/>
        </w:rPr>
        <w:t>health</w:t>
      </w:r>
      <w:r w:rsidR="00491973">
        <w:rPr>
          <w:color w:val="231F20"/>
          <w:spacing w:val="-6"/>
        </w:rPr>
        <w:t xml:space="preserve"> </w:t>
      </w:r>
      <w:r w:rsidR="00491973">
        <w:rPr>
          <w:color w:val="231F20"/>
        </w:rPr>
        <w:t>and</w:t>
      </w:r>
      <w:r w:rsidR="00491973">
        <w:rPr>
          <w:color w:val="231F20"/>
          <w:spacing w:val="-5"/>
        </w:rPr>
        <w:t xml:space="preserve"> </w:t>
      </w:r>
      <w:r w:rsidR="00491973">
        <w:rPr>
          <w:color w:val="231F20"/>
        </w:rPr>
        <w:t>wellbeing</w:t>
      </w:r>
      <w:r w:rsidR="00491973">
        <w:rPr>
          <w:color w:val="231F20"/>
          <w:spacing w:val="-6"/>
        </w:rPr>
        <w:t xml:space="preserve"> </w:t>
      </w:r>
      <w:r w:rsidR="00491973">
        <w:rPr>
          <w:color w:val="231F20"/>
        </w:rPr>
        <w:t>activities.</w:t>
      </w:r>
    </w:p>
    <w:p w14:paraId="7E6DF9A3" w14:textId="77777777" w:rsidR="003E5D9E" w:rsidRDefault="00491973">
      <w:pPr>
        <w:rPr>
          <w:sz w:val="18"/>
        </w:rPr>
      </w:pPr>
      <w:r>
        <w:br w:type="column"/>
      </w:r>
    </w:p>
    <w:p w14:paraId="5C0ECB7D" w14:textId="77777777" w:rsidR="003E5D9E" w:rsidRDefault="00491973">
      <w:pPr>
        <w:pStyle w:val="BodyText"/>
        <w:spacing w:before="159"/>
        <w:ind w:left="287"/>
      </w:pPr>
      <w:r>
        <w:rPr>
          <w:color w:val="231F20"/>
        </w:rPr>
        <w:t>Complete</w:t>
      </w:r>
    </w:p>
    <w:p w14:paraId="3EA15C31" w14:textId="77777777" w:rsidR="003E5D9E" w:rsidRDefault="003E5D9E">
      <w:pPr>
        <w:sectPr w:rsidR="003E5D9E">
          <w:type w:val="continuous"/>
          <w:pgSz w:w="11910" w:h="16840"/>
          <w:pgMar w:top="1580" w:right="600" w:bottom="280" w:left="620" w:header="0" w:footer="707" w:gutter="0"/>
          <w:cols w:num="2" w:space="720" w:equalWidth="0">
            <w:col w:w="7955" w:space="40"/>
            <w:col w:w="2695"/>
          </w:cols>
        </w:sectPr>
      </w:pPr>
    </w:p>
    <w:p w14:paraId="4F5A9F36" w14:textId="77777777" w:rsidR="003E5D9E" w:rsidRDefault="003E5D9E">
      <w:pPr>
        <w:pStyle w:val="BodyText"/>
        <w:spacing w:before="10"/>
        <w:rPr>
          <w:sz w:val="15"/>
        </w:rPr>
      </w:pPr>
    </w:p>
    <w:p w14:paraId="629ACB88" w14:textId="77777777" w:rsidR="003E5D9E" w:rsidRDefault="001954D7">
      <w:pPr>
        <w:pStyle w:val="BodyText"/>
        <w:spacing w:line="261" w:lineRule="auto"/>
        <w:ind w:left="344" w:right="38"/>
        <w:jc w:val="both"/>
        <w:rPr>
          <w:i/>
        </w:rPr>
      </w:pPr>
      <w:r>
        <w:rPr>
          <w:noProof/>
        </w:rPr>
        <mc:AlternateContent>
          <mc:Choice Requires="wpg">
            <w:drawing>
              <wp:anchor distT="0" distB="0" distL="114300" distR="114300" simplePos="0" relativeHeight="15822336" behindDoc="0" locked="0" layoutInCell="1" allowOverlap="1" wp14:anchorId="0DD21A0C" wp14:editId="12B13F33">
                <wp:simplePos x="0" y="0"/>
                <wp:positionH relativeFrom="page">
                  <wp:posOffset>525145</wp:posOffset>
                </wp:positionH>
                <wp:positionV relativeFrom="paragraph">
                  <wp:posOffset>455930</wp:posOffset>
                </wp:positionV>
                <wp:extent cx="6390640" cy="3175"/>
                <wp:effectExtent l="0" t="0" r="10160" b="9525"/>
                <wp:wrapNone/>
                <wp:docPr id="1073747731" name="docshapegroup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640" cy="3175"/>
                          <a:chOff x="827" y="718"/>
                          <a:chExt cx="10064" cy="5"/>
                        </a:xfrm>
                      </wpg:grpSpPr>
                      <wps:wsp>
                        <wps:cNvPr id="1073747732" name="Line 2565"/>
                        <wps:cNvCnPr>
                          <a:cxnSpLocks/>
                        </wps:cNvCnPr>
                        <wps:spPr bwMode="auto">
                          <a:xfrm>
                            <a:off x="827" y="720"/>
                            <a:ext cx="79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733" name="Line 2566"/>
                        <wps:cNvCnPr>
                          <a:cxnSpLocks/>
                        </wps:cNvCnPr>
                        <wps:spPr bwMode="auto">
                          <a:xfrm>
                            <a:off x="8765" y="720"/>
                            <a:ext cx="212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D1591F" id="docshapegroup381" o:spid="_x0000_s1026" style="position:absolute;margin-left:41.35pt;margin-top:35.9pt;width:503.2pt;height:.25pt;z-index:15822336;mso-position-horizontal-relative:page" coordorigin="827,718" coordsize="10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">
                <v:line id="Line 2565" o:spid="_x0000_s1027" style="position:absolute;visibility:visible;mso-wrap-style:square" from="827,720" to="876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" strokecolor="#231f20" strokeweight=".25pt">
                  <o:lock v:ext="edit" shapetype="f"/>
                </v:line>
                <v:line id="Line 2566" o:spid="_x0000_s1028" style="position:absolute;visibility:visible;mso-wrap-style:square" from="8765,720" to="1089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" strokecolor="#231f20" strokeweight=".25pt">
                  <o:lock v:ext="edit" shapetype="f"/>
                </v:line>
                <w10:wrap anchorx="page"/>
              </v:group>
            </w:pict>
          </mc:Fallback>
        </mc:AlternateContent>
      </w:r>
      <w:r w:rsidR="00491973">
        <w:rPr>
          <w:color w:val="231F20"/>
        </w:rPr>
        <w:t>Action 7: Survey councils to assess the extent to which actions to address the health impacts of climate</w:t>
      </w:r>
      <w:r w:rsidR="00491973">
        <w:rPr>
          <w:color w:val="231F20"/>
          <w:spacing w:val="-42"/>
        </w:rPr>
        <w:t xml:space="preserve"> </w:t>
      </w:r>
      <w:r w:rsidR="00491973">
        <w:rPr>
          <w:color w:val="231F20"/>
        </w:rPr>
        <w:t>change have been included in their municipal public health and wellbeing plans in accordance with their</w:t>
      </w:r>
      <w:r w:rsidR="00491973">
        <w:rPr>
          <w:color w:val="231F20"/>
          <w:spacing w:val="-43"/>
        </w:rPr>
        <w:t xml:space="preserve"> </w:t>
      </w:r>
      <w:r w:rsidR="00491973">
        <w:rPr>
          <w:color w:val="231F20"/>
        </w:rPr>
        <w:t>requirements</w:t>
      </w:r>
      <w:r w:rsidR="00491973">
        <w:rPr>
          <w:color w:val="231F20"/>
          <w:spacing w:val="-1"/>
        </w:rPr>
        <w:t xml:space="preserve"> </w:t>
      </w:r>
      <w:r w:rsidR="00491973">
        <w:rPr>
          <w:color w:val="231F20"/>
        </w:rPr>
        <w:t>under</w:t>
      </w:r>
      <w:r w:rsidR="00491973">
        <w:rPr>
          <w:color w:val="231F20"/>
          <w:spacing w:val="-1"/>
        </w:rPr>
        <w:t xml:space="preserve"> </w:t>
      </w:r>
      <w:r w:rsidR="00491973">
        <w:rPr>
          <w:color w:val="231F20"/>
        </w:rPr>
        <w:t xml:space="preserve">the </w:t>
      </w:r>
      <w:r w:rsidR="00491973">
        <w:rPr>
          <w:i/>
          <w:color w:val="231F20"/>
        </w:rPr>
        <w:t>Climate</w:t>
      </w:r>
      <w:r w:rsidR="00491973">
        <w:rPr>
          <w:i/>
          <w:color w:val="231F20"/>
          <w:spacing w:val="-1"/>
        </w:rPr>
        <w:t xml:space="preserve"> </w:t>
      </w:r>
      <w:r w:rsidR="00491973">
        <w:rPr>
          <w:i/>
          <w:color w:val="231F20"/>
        </w:rPr>
        <w:t>Change</w:t>
      </w:r>
      <w:r w:rsidR="00491973">
        <w:rPr>
          <w:i/>
          <w:color w:val="231F20"/>
          <w:spacing w:val="-7"/>
        </w:rPr>
        <w:t xml:space="preserve"> </w:t>
      </w:r>
      <w:r w:rsidR="00491973">
        <w:rPr>
          <w:i/>
          <w:color w:val="231F20"/>
        </w:rPr>
        <w:t>Act 2017.</w:t>
      </w:r>
    </w:p>
    <w:p w14:paraId="677F1657" w14:textId="77777777" w:rsidR="003E5D9E" w:rsidRDefault="00491973">
      <w:pPr>
        <w:rPr>
          <w:i/>
          <w:sz w:val="18"/>
        </w:rPr>
      </w:pPr>
      <w:r>
        <w:br w:type="column"/>
      </w:r>
    </w:p>
    <w:p w14:paraId="11890411" w14:textId="77777777" w:rsidR="003E5D9E" w:rsidRDefault="003E5D9E">
      <w:pPr>
        <w:pStyle w:val="BodyText"/>
        <w:spacing w:before="3"/>
        <w:rPr>
          <w:i/>
          <w:sz w:val="15"/>
        </w:rPr>
      </w:pPr>
    </w:p>
    <w:p w14:paraId="506DA856" w14:textId="77777777" w:rsidR="003E5D9E" w:rsidRDefault="00491973">
      <w:pPr>
        <w:pStyle w:val="BodyText"/>
        <w:ind w:left="344"/>
      </w:pPr>
      <w:r>
        <w:rPr>
          <w:color w:val="231F20"/>
        </w:rPr>
        <w:t>Complete</w:t>
      </w:r>
    </w:p>
    <w:p w14:paraId="19DFD2DF" w14:textId="77777777" w:rsidR="003E5D9E" w:rsidRDefault="003E5D9E">
      <w:pPr>
        <w:sectPr w:rsidR="003E5D9E">
          <w:type w:val="continuous"/>
          <w:pgSz w:w="11910" w:h="16840"/>
          <w:pgMar w:top="1580" w:right="600" w:bottom="280" w:left="620" w:header="0" w:footer="707" w:gutter="0"/>
          <w:cols w:num="2" w:space="720" w:equalWidth="0">
            <w:col w:w="7703" w:space="235"/>
            <w:col w:w="2752"/>
          </w:cols>
        </w:sectPr>
      </w:pPr>
    </w:p>
    <w:p w14:paraId="3AA97081" w14:textId="77777777" w:rsidR="003E5D9E" w:rsidRDefault="003E5D9E">
      <w:pPr>
        <w:pStyle w:val="BodyText"/>
        <w:spacing w:before="4"/>
        <w:rPr>
          <w:sz w:val="14"/>
        </w:rPr>
      </w:pPr>
    </w:p>
    <w:p w14:paraId="114DE73F" w14:textId="77777777" w:rsidR="003E5D9E" w:rsidRDefault="00491973">
      <w:pPr>
        <w:pStyle w:val="BodyText"/>
        <w:spacing w:line="261" w:lineRule="auto"/>
        <w:ind w:left="344"/>
      </w:pPr>
      <w:r>
        <w:rPr>
          <w:color w:val="231F20"/>
        </w:rPr>
        <w:t>Action</w:t>
      </w:r>
      <w:r>
        <w:rPr>
          <w:color w:val="231F20"/>
          <w:spacing w:val="-4"/>
        </w:rPr>
        <w:t xml:space="preserve"> </w:t>
      </w:r>
      <w:r>
        <w:rPr>
          <w:color w:val="231F20"/>
        </w:rPr>
        <w:t>8:</w:t>
      </w:r>
      <w:r>
        <w:rPr>
          <w:color w:val="231F20"/>
          <w:spacing w:val="-4"/>
        </w:rPr>
        <w:t xml:space="preserve"> </w:t>
      </w:r>
      <w:r>
        <w:rPr>
          <w:color w:val="231F20"/>
        </w:rPr>
        <w:t>Incorporate</w:t>
      </w:r>
      <w:r>
        <w:rPr>
          <w:color w:val="231F20"/>
          <w:spacing w:val="-4"/>
        </w:rPr>
        <w:t xml:space="preserve"> </w:t>
      </w:r>
      <w:r>
        <w:rPr>
          <w:color w:val="231F20"/>
        </w:rPr>
        <w:t>additional</w:t>
      </w:r>
      <w:r>
        <w:rPr>
          <w:color w:val="231F20"/>
          <w:spacing w:val="-4"/>
        </w:rPr>
        <w:t xml:space="preserve"> </w:t>
      </w:r>
      <w:r>
        <w:rPr>
          <w:color w:val="231F20"/>
        </w:rPr>
        <w:t>climate</w:t>
      </w:r>
      <w:r>
        <w:rPr>
          <w:color w:val="231F20"/>
          <w:spacing w:val="-4"/>
        </w:rPr>
        <w:t xml:space="preserve"> </w:t>
      </w:r>
      <w:r>
        <w:rPr>
          <w:color w:val="231F20"/>
        </w:rPr>
        <w:t>change</w:t>
      </w:r>
      <w:r>
        <w:rPr>
          <w:color w:val="231F20"/>
          <w:spacing w:val="-4"/>
        </w:rPr>
        <w:t xml:space="preserve"> </w:t>
      </w:r>
      <w:r>
        <w:rPr>
          <w:color w:val="231F20"/>
        </w:rPr>
        <w:t>indicators</w:t>
      </w:r>
      <w:r>
        <w:rPr>
          <w:color w:val="231F20"/>
          <w:spacing w:val="-5"/>
        </w:rPr>
        <w:t xml:space="preserve"> </w:t>
      </w:r>
      <w:r>
        <w:rPr>
          <w:color w:val="231F20"/>
        </w:rPr>
        <w:t>into</w:t>
      </w:r>
      <w:r>
        <w:rPr>
          <w:color w:val="231F20"/>
          <w:spacing w:val="-4"/>
        </w:rPr>
        <w:t xml:space="preserve"> </w:t>
      </w:r>
      <w:r>
        <w:rPr>
          <w:color w:val="231F20"/>
        </w:rPr>
        <w:t>the</w:t>
      </w:r>
      <w:r>
        <w:rPr>
          <w:color w:val="231F20"/>
          <w:spacing w:val="-4"/>
        </w:rPr>
        <w:t xml:space="preserve"> </w:t>
      </w:r>
      <w:r>
        <w:rPr>
          <w:color w:val="231F20"/>
        </w:rPr>
        <w:t>Victorian</w:t>
      </w:r>
      <w:r>
        <w:rPr>
          <w:color w:val="231F20"/>
          <w:spacing w:val="-4"/>
        </w:rPr>
        <w:t xml:space="preserve"> </w:t>
      </w:r>
      <w:r>
        <w:rPr>
          <w:color w:val="231F20"/>
        </w:rPr>
        <w:t>public</w:t>
      </w:r>
      <w:r>
        <w:rPr>
          <w:color w:val="231F20"/>
          <w:spacing w:val="-4"/>
        </w:rPr>
        <w:t xml:space="preserve"> </w:t>
      </w:r>
      <w:r>
        <w:rPr>
          <w:color w:val="231F20"/>
        </w:rPr>
        <w:t>health</w:t>
      </w:r>
      <w:r>
        <w:rPr>
          <w:color w:val="231F20"/>
          <w:spacing w:val="-5"/>
        </w:rPr>
        <w:t xml:space="preserve"> </w:t>
      </w:r>
      <w:r>
        <w:rPr>
          <w:color w:val="231F20"/>
        </w:rPr>
        <w:t>and</w:t>
      </w:r>
      <w:r>
        <w:rPr>
          <w:color w:val="231F20"/>
          <w:spacing w:val="-5"/>
        </w:rPr>
        <w:t xml:space="preserve"> </w:t>
      </w:r>
      <w:r>
        <w:rPr>
          <w:color w:val="231F20"/>
        </w:rPr>
        <w:t>wellbeing</w:t>
      </w:r>
      <w:r>
        <w:rPr>
          <w:color w:val="231F20"/>
          <w:spacing w:val="1"/>
        </w:rPr>
        <w:t xml:space="preserve"> </w:t>
      </w:r>
      <w:r>
        <w:rPr>
          <w:color w:val="231F20"/>
        </w:rPr>
        <w:t>outcomes</w:t>
      </w:r>
      <w:r>
        <w:rPr>
          <w:color w:val="231F20"/>
          <w:spacing w:val="-2"/>
        </w:rPr>
        <w:t xml:space="preserve"> </w:t>
      </w:r>
      <w:r>
        <w:rPr>
          <w:color w:val="231F20"/>
        </w:rPr>
        <w:t>framework.</w:t>
      </w:r>
    </w:p>
    <w:p w14:paraId="74AD2251" w14:textId="77777777" w:rsidR="003E5D9E" w:rsidRDefault="00491973">
      <w:pPr>
        <w:spacing w:before="4"/>
        <w:rPr>
          <w:sz w:val="14"/>
        </w:rPr>
      </w:pPr>
      <w:r>
        <w:br w:type="column"/>
      </w:r>
    </w:p>
    <w:p w14:paraId="310A73BD" w14:textId="77777777" w:rsidR="003E5D9E" w:rsidRDefault="001954D7">
      <w:pPr>
        <w:pStyle w:val="BodyText"/>
        <w:spacing w:line="261" w:lineRule="auto"/>
        <w:ind w:left="344" w:right="594"/>
      </w:pPr>
      <w:r>
        <w:rPr>
          <w:noProof/>
        </w:rPr>
        <mc:AlternateContent>
          <mc:Choice Requires="wpg">
            <w:drawing>
              <wp:anchor distT="0" distB="0" distL="114300" distR="114300" simplePos="0" relativeHeight="15822848" behindDoc="0" locked="0" layoutInCell="1" allowOverlap="1" wp14:anchorId="1F8796BD" wp14:editId="34D24F29">
                <wp:simplePos x="0" y="0"/>
                <wp:positionH relativeFrom="page">
                  <wp:posOffset>525145</wp:posOffset>
                </wp:positionH>
                <wp:positionV relativeFrom="paragraph">
                  <wp:posOffset>455930</wp:posOffset>
                </wp:positionV>
                <wp:extent cx="6390640" cy="3175"/>
                <wp:effectExtent l="0" t="0" r="10160" b="9525"/>
                <wp:wrapNone/>
                <wp:docPr id="1073747728" name="docshapegroup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640" cy="3175"/>
                          <a:chOff x="827" y="718"/>
                          <a:chExt cx="10064" cy="5"/>
                        </a:xfrm>
                      </wpg:grpSpPr>
                      <wps:wsp>
                        <wps:cNvPr id="1073747729" name="Line 2562"/>
                        <wps:cNvCnPr>
                          <a:cxnSpLocks/>
                        </wps:cNvCnPr>
                        <wps:spPr bwMode="auto">
                          <a:xfrm>
                            <a:off x="827" y="720"/>
                            <a:ext cx="79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730" name="Line 2563"/>
                        <wps:cNvCnPr>
                          <a:cxnSpLocks/>
                        </wps:cNvCnPr>
                        <wps:spPr bwMode="auto">
                          <a:xfrm>
                            <a:off x="8765" y="720"/>
                            <a:ext cx="212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D0F8E3" id="docshapegroup382" o:spid="_x0000_s1026" style="position:absolute;margin-left:41.35pt;margin-top:35.9pt;width:503.2pt;height:.25pt;z-index:15822848;mso-position-horizontal-relative:page" coordorigin="827,718" coordsize="10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">
                <v:line id="Line 2562" o:spid="_x0000_s1027" style="position:absolute;visibility:visible;mso-wrap-style:square" from="827,720" to="876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" strokecolor="#231f20" strokeweight=".25pt">
                  <o:lock v:ext="edit" shapetype="f"/>
                </v:line>
                <v:line id="Line 2563" o:spid="_x0000_s1028" style="position:absolute;visibility:visible;mso-wrap-style:square" from="8765,720" to="1089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" strokecolor="#231f20" strokeweight=".25pt">
                  <o:lock v:ext="edit" shapetype="f"/>
                </v:line>
                <w10:wrap anchorx="page"/>
              </v:group>
            </w:pict>
          </mc:Fallback>
        </mc:AlternateContent>
      </w:r>
      <w:r w:rsidR="00491973">
        <w:rPr>
          <w:color w:val="231F20"/>
        </w:rPr>
        <w:t>To</w:t>
      </w:r>
      <w:r w:rsidR="00491973">
        <w:rPr>
          <w:color w:val="231F20"/>
          <w:spacing w:val="-11"/>
        </w:rPr>
        <w:t xml:space="preserve"> </w:t>
      </w:r>
      <w:r w:rsidR="00491973">
        <w:rPr>
          <w:color w:val="231F20"/>
        </w:rPr>
        <w:t>be</w:t>
      </w:r>
      <w:r w:rsidR="00491973">
        <w:rPr>
          <w:color w:val="231F20"/>
          <w:spacing w:val="-10"/>
        </w:rPr>
        <w:t xml:space="preserve"> </w:t>
      </w:r>
      <w:r w:rsidR="00491973">
        <w:rPr>
          <w:color w:val="231F20"/>
        </w:rPr>
        <w:t>considered</w:t>
      </w:r>
      <w:r w:rsidR="00491973">
        <w:rPr>
          <w:color w:val="231F20"/>
          <w:spacing w:val="-9"/>
        </w:rPr>
        <w:t xml:space="preserve"> </w:t>
      </w:r>
      <w:r w:rsidR="00491973">
        <w:rPr>
          <w:color w:val="231F20"/>
        </w:rPr>
        <w:t>through</w:t>
      </w:r>
      <w:r w:rsidR="00491973">
        <w:rPr>
          <w:color w:val="231F20"/>
          <w:spacing w:val="-42"/>
        </w:rPr>
        <w:t xml:space="preserve"> </w:t>
      </w:r>
      <w:r w:rsidR="00491973">
        <w:rPr>
          <w:color w:val="231F20"/>
        </w:rPr>
        <w:t>implementation of action</w:t>
      </w:r>
      <w:r w:rsidR="00491973">
        <w:rPr>
          <w:color w:val="231F20"/>
          <w:spacing w:val="1"/>
        </w:rPr>
        <w:t xml:space="preserve"> </w:t>
      </w:r>
      <w:r w:rsidR="00491973">
        <w:rPr>
          <w:color w:val="231F20"/>
        </w:rPr>
        <w:t>H2</w:t>
      </w:r>
    </w:p>
    <w:p w14:paraId="7906EC4E" w14:textId="77777777" w:rsidR="003E5D9E" w:rsidRDefault="003E5D9E">
      <w:pPr>
        <w:spacing w:line="261" w:lineRule="auto"/>
        <w:sectPr w:rsidR="003E5D9E">
          <w:type w:val="continuous"/>
          <w:pgSz w:w="11910" w:h="16840"/>
          <w:pgMar w:top="1580" w:right="600" w:bottom="280" w:left="620" w:header="0" w:footer="707" w:gutter="0"/>
          <w:cols w:num="2" w:space="720" w:equalWidth="0">
            <w:col w:w="7638" w:space="300"/>
            <w:col w:w="2752"/>
          </w:cols>
        </w:sectPr>
      </w:pPr>
    </w:p>
    <w:p w14:paraId="19A45397" w14:textId="77777777" w:rsidR="003E5D9E" w:rsidRDefault="003E5D9E">
      <w:pPr>
        <w:pStyle w:val="BodyText"/>
        <w:spacing w:before="4"/>
        <w:rPr>
          <w:sz w:val="14"/>
        </w:rPr>
      </w:pPr>
    </w:p>
    <w:p w14:paraId="50278705" w14:textId="77777777" w:rsidR="003E5D9E" w:rsidRDefault="00491973">
      <w:pPr>
        <w:pStyle w:val="BodyText"/>
        <w:spacing w:line="261" w:lineRule="auto"/>
        <w:ind w:left="344"/>
      </w:pPr>
      <w:r>
        <w:rPr>
          <w:color w:val="231F20"/>
        </w:rPr>
        <w:t>Action</w:t>
      </w:r>
      <w:r>
        <w:rPr>
          <w:color w:val="231F20"/>
          <w:spacing w:val="-4"/>
        </w:rPr>
        <w:t xml:space="preserve"> </w:t>
      </w:r>
      <w:r>
        <w:rPr>
          <w:color w:val="231F20"/>
        </w:rPr>
        <w:t>9:</w:t>
      </w:r>
      <w:r>
        <w:rPr>
          <w:color w:val="231F20"/>
          <w:spacing w:val="-4"/>
        </w:rPr>
        <w:t xml:space="preserve"> </w:t>
      </w:r>
      <w:r>
        <w:rPr>
          <w:color w:val="231F20"/>
        </w:rPr>
        <w:t>Review</w:t>
      </w:r>
      <w:r>
        <w:rPr>
          <w:color w:val="231F20"/>
          <w:spacing w:val="-4"/>
        </w:rPr>
        <w:t xml:space="preserve"> </w:t>
      </w:r>
      <w:r>
        <w:rPr>
          <w:color w:val="231F20"/>
        </w:rPr>
        <w:t>and</w:t>
      </w:r>
      <w:r>
        <w:rPr>
          <w:color w:val="231F20"/>
          <w:spacing w:val="-5"/>
        </w:rPr>
        <w:t xml:space="preserve"> </w:t>
      </w:r>
      <w:r>
        <w:rPr>
          <w:color w:val="231F20"/>
        </w:rPr>
        <w:t>update</w:t>
      </w:r>
      <w:r>
        <w:rPr>
          <w:color w:val="231F20"/>
          <w:spacing w:val="-4"/>
        </w:rPr>
        <w:t xml:space="preserve"> </w:t>
      </w:r>
      <w:r>
        <w:rPr>
          <w:color w:val="231F20"/>
        </w:rPr>
        <w:t>the</w:t>
      </w:r>
      <w:r>
        <w:rPr>
          <w:color w:val="231F20"/>
          <w:spacing w:val="-3"/>
        </w:rPr>
        <w:t xml:space="preserve"> </w:t>
      </w:r>
      <w:r>
        <w:rPr>
          <w:color w:val="231F20"/>
        </w:rPr>
        <w:t>Water</w:t>
      </w:r>
      <w:r>
        <w:rPr>
          <w:color w:val="231F20"/>
          <w:spacing w:val="-4"/>
        </w:rPr>
        <w:t xml:space="preserve"> </w:t>
      </w:r>
      <w:r>
        <w:rPr>
          <w:color w:val="231F20"/>
        </w:rPr>
        <w:t>quality</w:t>
      </w:r>
      <w:r>
        <w:rPr>
          <w:color w:val="231F20"/>
          <w:spacing w:val="-4"/>
        </w:rPr>
        <w:t xml:space="preserve"> </w:t>
      </w:r>
      <w:r>
        <w:rPr>
          <w:color w:val="231F20"/>
        </w:rPr>
        <w:t>guidelines</w:t>
      </w:r>
      <w:r>
        <w:rPr>
          <w:color w:val="231F20"/>
          <w:spacing w:val="-5"/>
        </w:rPr>
        <w:t xml:space="preserve"> </w:t>
      </w:r>
      <w:r>
        <w:rPr>
          <w:color w:val="231F20"/>
        </w:rPr>
        <w:t>for</w:t>
      </w:r>
      <w:r>
        <w:rPr>
          <w:color w:val="231F20"/>
          <w:spacing w:val="-4"/>
        </w:rPr>
        <w:t xml:space="preserve"> </w:t>
      </w:r>
      <w:r>
        <w:rPr>
          <w:color w:val="231F20"/>
        </w:rPr>
        <w:t>public</w:t>
      </w:r>
      <w:r>
        <w:rPr>
          <w:color w:val="231F20"/>
          <w:spacing w:val="-4"/>
        </w:rPr>
        <w:t xml:space="preserve"> </w:t>
      </w:r>
      <w:r>
        <w:rPr>
          <w:color w:val="231F20"/>
        </w:rPr>
        <w:t>aquatic</w:t>
      </w:r>
      <w:r>
        <w:rPr>
          <w:color w:val="231F20"/>
          <w:spacing w:val="-5"/>
        </w:rPr>
        <w:t xml:space="preserve"> </w:t>
      </w:r>
      <w:r>
        <w:rPr>
          <w:color w:val="231F20"/>
        </w:rPr>
        <w:t>facilities:</w:t>
      </w:r>
      <w:r>
        <w:rPr>
          <w:color w:val="231F20"/>
          <w:spacing w:val="-3"/>
        </w:rPr>
        <w:t xml:space="preserve"> </w:t>
      </w:r>
      <w:r>
        <w:rPr>
          <w:color w:val="231F20"/>
        </w:rPr>
        <w:t>managing</w:t>
      </w:r>
      <w:r>
        <w:rPr>
          <w:color w:val="231F20"/>
          <w:spacing w:val="-4"/>
        </w:rPr>
        <w:t xml:space="preserve"> </w:t>
      </w:r>
      <w:r>
        <w:rPr>
          <w:color w:val="231F20"/>
        </w:rPr>
        <w:t>public</w:t>
      </w:r>
      <w:r>
        <w:rPr>
          <w:color w:val="231F20"/>
          <w:spacing w:val="-5"/>
        </w:rPr>
        <w:t xml:space="preserve"> </w:t>
      </w:r>
      <w:r>
        <w:rPr>
          <w:color w:val="231F20"/>
        </w:rPr>
        <w:t>health</w:t>
      </w:r>
      <w:r>
        <w:rPr>
          <w:color w:val="231F20"/>
          <w:spacing w:val="1"/>
        </w:rPr>
        <w:t xml:space="preserve"> </w:t>
      </w:r>
      <w:r>
        <w:rPr>
          <w:color w:val="231F20"/>
        </w:rPr>
        <w:t>risks, and the aquatic facility provisions in the Public Health and Wellbeing Regulations 2009 to ensure they</w:t>
      </w:r>
      <w:r>
        <w:rPr>
          <w:color w:val="231F20"/>
          <w:spacing w:val="1"/>
        </w:rPr>
        <w:t xml:space="preserve"> </w:t>
      </w:r>
      <w:r>
        <w:rPr>
          <w:color w:val="231F20"/>
        </w:rPr>
        <w:t>reflect</w:t>
      </w:r>
      <w:r>
        <w:rPr>
          <w:color w:val="231F20"/>
          <w:spacing w:val="-1"/>
        </w:rPr>
        <w:t xml:space="preserve"> </w:t>
      </w:r>
      <w:r>
        <w:rPr>
          <w:color w:val="231F20"/>
        </w:rPr>
        <w:t>a</w:t>
      </w:r>
      <w:r>
        <w:rPr>
          <w:color w:val="231F20"/>
          <w:spacing w:val="-1"/>
        </w:rPr>
        <w:t xml:space="preserve"> </w:t>
      </w:r>
      <w:r>
        <w:rPr>
          <w:color w:val="231F20"/>
        </w:rPr>
        <w:t>risk-based approach</w:t>
      </w:r>
      <w:r>
        <w:rPr>
          <w:color w:val="231F20"/>
          <w:spacing w:val="-1"/>
        </w:rPr>
        <w:t xml:space="preserve"> </w:t>
      </w:r>
      <w:r>
        <w:rPr>
          <w:color w:val="231F20"/>
        </w:rPr>
        <w:t>to regulation.</w:t>
      </w:r>
    </w:p>
    <w:p w14:paraId="1773A961" w14:textId="77777777" w:rsidR="003E5D9E" w:rsidRDefault="00491973">
      <w:pPr>
        <w:rPr>
          <w:sz w:val="18"/>
        </w:rPr>
      </w:pPr>
      <w:r>
        <w:br w:type="column"/>
      </w:r>
    </w:p>
    <w:p w14:paraId="4B35AA8E" w14:textId="77777777" w:rsidR="003E5D9E" w:rsidRDefault="00491973">
      <w:pPr>
        <w:pStyle w:val="BodyText"/>
        <w:spacing w:before="158"/>
        <w:ind w:left="256"/>
      </w:pPr>
      <w:r>
        <w:rPr>
          <w:color w:val="231F20"/>
        </w:rPr>
        <w:t>Complete</w:t>
      </w:r>
    </w:p>
    <w:p w14:paraId="64DCEBE4" w14:textId="77777777" w:rsidR="003E5D9E" w:rsidRDefault="003E5D9E">
      <w:pPr>
        <w:sectPr w:rsidR="003E5D9E">
          <w:type w:val="continuous"/>
          <w:pgSz w:w="11910" w:h="16840"/>
          <w:pgMar w:top="1580" w:right="600" w:bottom="280" w:left="620" w:header="0" w:footer="707" w:gutter="0"/>
          <w:cols w:num="2" w:space="720" w:equalWidth="0">
            <w:col w:w="7986" w:space="40"/>
            <w:col w:w="2664"/>
          </w:cols>
        </w:sectPr>
      </w:pPr>
    </w:p>
    <w:p w14:paraId="0A526FA9" w14:textId="3963CE0F" w:rsidR="003E5D9E" w:rsidRDefault="003E5D9E">
      <w:pPr>
        <w:pStyle w:val="BodyText"/>
        <w:spacing w:before="1"/>
        <w:rPr>
          <w:sz w:val="10"/>
        </w:rPr>
      </w:pPr>
    </w:p>
    <w:p w14:paraId="44E4E480" w14:textId="77777777" w:rsidR="00A94762" w:rsidRDefault="00A94762">
      <w:pPr>
        <w:pStyle w:val="BodyText"/>
        <w:spacing w:before="1"/>
        <w:rPr>
          <w:sz w:val="10"/>
        </w:rPr>
      </w:pPr>
    </w:p>
    <w:p w14:paraId="1792541B" w14:textId="77777777" w:rsidR="003E5D9E" w:rsidRDefault="001954D7">
      <w:pPr>
        <w:pStyle w:val="BodyText"/>
        <w:ind w:left="207"/>
        <w:rPr>
          <w:sz w:val="20"/>
        </w:rPr>
      </w:pPr>
      <w:r>
        <w:rPr>
          <w:noProof/>
          <w:sz w:val="20"/>
        </w:rPr>
        <mc:AlternateContent>
          <mc:Choice Requires="wps">
            <w:drawing>
              <wp:inline distT="0" distB="0" distL="0" distR="0" wp14:anchorId="0619E7CF" wp14:editId="3B43AD10">
                <wp:extent cx="6394450" cy="234950"/>
                <wp:effectExtent l="0" t="0" r="6350" b="12700"/>
                <wp:docPr id="1073747727" name="docshape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94450" cy="234950"/>
                        </a:xfrm>
                        <a:prstGeom prst="rect">
                          <a:avLst/>
                        </a:prstGeom>
                        <a:noFill/>
                        <a:ln>
                          <a:noFill/>
                        </a:ln>
                      </wps:spPr>
                      <wps:txbx>
                        <w:txbxContent>
                          <w:p w14:paraId="742E1824" w14:textId="77777777" w:rsidR="00B520EA" w:rsidRPr="00A94762" w:rsidRDefault="00B520EA">
                            <w:pPr>
                              <w:spacing w:before="49"/>
                              <w:ind w:left="136"/>
                              <w:rPr>
                                <w:b/>
                                <w:sz w:val="16"/>
                              </w:rPr>
                            </w:pPr>
                            <w:r w:rsidRPr="00A94762">
                              <w:rPr>
                                <w:b/>
                                <w:sz w:val="16"/>
                              </w:rPr>
                              <w:t>Domain</w:t>
                            </w:r>
                            <w:r w:rsidRPr="00A94762">
                              <w:rPr>
                                <w:b/>
                                <w:spacing w:val="-6"/>
                                <w:sz w:val="16"/>
                              </w:rPr>
                              <w:t xml:space="preserve"> </w:t>
                            </w:r>
                            <w:r w:rsidRPr="00A94762">
                              <w:rPr>
                                <w:b/>
                                <w:sz w:val="16"/>
                              </w:rPr>
                              <w:t>2:</w:t>
                            </w:r>
                            <w:r w:rsidRPr="00A94762">
                              <w:rPr>
                                <w:b/>
                                <w:spacing w:val="-7"/>
                                <w:sz w:val="16"/>
                              </w:rPr>
                              <w:t xml:space="preserve"> </w:t>
                            </w:r>
                            <w:r w:rsidRPr="00A94762">
                              <w:rPr>
                                <w:b/>
                                <w:sz w:val="16"/>
                              </w:rPr>
                              <w:t>Communication</w:t>
                            </w:r>
                            <w:r w:rsidRPr="00A94762">
                              <w:rPr>
                                <w:b/>
                                <w:spacing w:val="-6"/>
                                <w:sz w:val="16"/>
                              </w:rPr>
                              <w:t xml:space="preserve"> </w:t>
                            </w:r>
                            <w:r w:rsidRPr="00A94762">
                              <w:rPr>
                                <w:b/>
                                <w:sz w:val="16"/>
                              </w:rPr>
                              <w:t>and</w:t>
                            </w:r>
                            <w:r w:rsidRPr="00A94762">
                              <w:rPr>
                                <w:b/>
                                <w:spacing w:val="-6"/>
                                <w:sz w:val="16"/>
                              </w:rPr>
                              <w:t xml:space="preserve"> </w:t>
                            </w:r>
                            <w:r w:rsidRPr="00A94762">
                              <w:rPr>
                                <w:b/>
                                <w:sz w:val="16"/>
                              </w:rPr>
                              <w:t>engagement</w:t>
                            </w:r>
                          </w:p>
                        </w:txbxContent>
                      </wps:txbx>
                      <wps:bodyPr rot="0" vert="horz" wrap="square" lIns="0" tIns="0" rIns="0" bIns="0" anchor="t" anchorCtr="0" upright="1">
                        <a:noAutofit/>
                      </wps:bodyPr>
                    </wps:wsp>
                  </a:graphicData>
                </a:graphic>
              </wp:inline>
            </w:drawing>
          </mc:Choice>
          <mc:Fallback>
            <w:pict>
              <v:shape w14:anchorId="0619E7CF" id="docshape383" o:spid="_x0000_s1055" type="#_x0000_t202" style="width:503.5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" filled="f" stroked="f">
                <v:textbox inset="0,0,0,0">
                  <w:txbxContent>
                    <w:p w14:paraId="742E1824" w14:textId="77777777" w:rsidR="00B520EA" w:rsidRPr="00A94762" w:rsidRDefault="00B520EA">
                      <w:pPr>
                        <w:spacing w:before="49"/>
                        <w:ind w:left="136"/>
                        <w:rPr>
                          <w:b/>
                          <w:sz w:val="16"/>
                        </w:rPr>
                      </w:pPr>
                      <w:r w:rsidRPr="00A94762">
                        <w:rPr>
                          <w:b/>
                          <w:sz w:val="16"/>
                        </w:rPr>
                        <w:t>Domain</w:t>
                      </w:r>
                      <w:r w:rsidRPr="00A94762">
                        <w:rPr>
                          <w:b/>
                          <w:spacing w:val="-6"/>
                          <w:sz w:val="16"/>
                        </w:rPr>
                        <w:t xml:space="preserve"> </w:t>
                      </w:r>
                      <w:r w:rsidRPr="00A94762">
                        <w:rPr>
                          <w:b/>
                          <w:sz w:val="16"/>
                        </w:rPr>
                        <w:t>2:</w:t>
                      </w:r>
                      <w:r w:rsidRPr="00A94762">
                        <w:rPr>
                          <w:b/>
                          <w:spacing w:val="-7"/>
                          <w:sz w:val="16"/>
                        </w:rPr>
                        <w:t xml:space="preserve"> </w:t>
                      </w:r>
                      <w:r w:rsidRPr="00A94762">
                        <w:rPr>
                          <w:b/>
                          <w:sz w:val="16"/>
                        </w:rPr>
                        <w:t>Communication</w:t>
                      </w:r>
                      <w:r w:rsidRPr="00A94762">
                        <w:rPr>
                          <w:b/>
                          <w:spacing w:val="-6"/>
                          <w:sz w:val="16"/>
                        </w:rPr>
                        <w:t xml:space="preserve"> </w:t>
                      </w:r>
                      <w:r w:rsidRPr="00A94762">
                        <w:rPr>
                          <w:b/>
                          <w:sz w:val="16"/>
                        </w:rPr>
                        <w:t>and</w:t>
                      </w:r>
                      <w:r w:rsidRPr="00A94762">
                        <w:rPr>
                          <w:b/>
                          <w:spacing w:val="-6"/>
                          <w:sz w:val="16"/>
                        </w:rPr>
                        <w:t xml:space="preserve"> </w:t>
                      </w:r>
                      <w:r w:rsidRPr="00A94762">
                        <w:rPr>
                          <w:b/>
                          <w:sz w:val="16"/>
                        </w:rPr>
                        <w:t>engagement</w:t>
                      </w:r>
                    </w:p>
                  </w:txbxContent>
                </v:textbox>
                <w10:anchorlock/>
              </v:shape>
            </w:pict>
          </mc:Fallback>
        </mc:AlternateContent>
      </w:r>
    </w:p>
    <w:p w14:paraId="63B13BA4" w14:textId="77777777" w:rsidR="003E5D9E" w:rsidRDefault="001954D7">
      <w:pPr>
        <w:pStyle w:val="BodyText"/>
        <w:tabs>
          <w:tab w:val="left" w:pos="8281"/>
        </w:tabs>
        <w:spacing w:before="25"/>
        <w:ind w:left="343"/>
      </w:pPr>
      <w:r>
        <w:rPr>
          <w:noProof/>
        </w:rPr>
        <mc:AlternateContent>
          <mc:Choice Requires="wpg">
            <w:drawing>
              <wp:anchor distT="0" distB="0" distL="114300" distR="114300" simplePos="0" relativeHeight="15823360" behindDoc="0" locked="0" layoutInCell="1" allowOverlap="1" wp14:anchorId="5AB5EDD7" wp14:editId="6F30E23F">
                <wp:simplePos x="0" y="0"/>
                <wp:positionH relativeFrom="page">
                  <wp:posOffset>525145</wp:posOffset>
                </wp:positionH>
                <wp:positionV relativeFrom="paragraph">
                  <wp:posOffset>217805</wp:posOffset>
                </wp:positionV>
                <wp:extent cx="6390640" cy="3175"/>
                <wp:effectExtent l="0" t="0" r="10160" b="9525"/>
                <wp:wrapNone/>
                <wp:docPr id="1073747724" name="docshapegroup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640" cy="3175"/>
                          <a:chOff x="827" y="343"/>
                          <a:chExt cx="10064" cy="5"/>
                        </a:xfrm>
                      </wpg:grpSpPr>
                      <wps:wsp>
                        <wps:cNvPr id="1073747725" name="Line 2558"/>
                        <wps:cNvCnPr>
                          <a:cxnSpLocks/>
                        </wps:cNvCnPr>
                        <wps:spPr bwMode="auto">
                          <a:xfrm>
                            <a:off x="827" y="345"/>
                            <a:ext cx="79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726" name="Line 2559"/>
                        <wps:cNvCnPr>
                          <a:cxnSpLocks/>
                        </wps:cNvCnPr>
                        <wps:spPr bwMode="auto">
                          <a:xfrm>
                            <a:off x="8765" y="345"/>
                            <a:ext cx="212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4871F7" id="docshapegroup384" o:spid="_x0000_s1026" style="position:absolute;margin-left:41.35pt;margin-top:17.15pt;width:503.2pt;height:.25pt;z-index:15823360;mso-position-horizontal-relative:page" coordorigin="827,343" coordsize="10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">
                <v:line id="Line 2558" o:spid="_x0000_s1027" style="position:absolute;visibility:visible;mso-wrap-style:square" from="827,345" to="8765,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" strokecolor="#231f20" strokeweight=".25pt">
                  <o:lock v:ext="edit" shapetype="f"/>
                </v:line>
                <v:line id="Line 2559" o:spid="_x0000_s1028" style="position:absolute;visibility:visible;mso-wrap-style:square" from="8765,345" to="10891,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" strokecolor="#231f20" strokeweight=".25pt">
                  <o:lock v:ext="edit" shapetype="f"/>
                </v:line>
                <w10:wrap anchorx="page"/>
              </v:group>
            </w:pict>
          </mc:Fallback>
        </mc:AlternateContent>
      </w:r>
      <w:r w:rsidR="00491973">
        <w:rPr>
          <w:color w:val="231F20"/>
        </w:rPr>
        <w:t>Action</w:t>
      </w:r>
      <w:r w:rsidR="00491973">
        <w:rPr>
          <w:color w:val="231F20"/>
          <w:spacing w:val="-4"/>
        </w:rPr>
        <w:t xml:space="preserve"> </w:t>
      </w:r>
      <w:r w:rsidR="00491973">
        <w:rPr>
          <w:color w:val="231F20"/>
        </w:rPr>
        <w:t>10:</w:t>
      </w:r>
      <w:r w:rsidR="00491973">
        <w:rPr>
          <w:color w:val="231F20"/>
          <w:spacing w:val="-3"/>
        </w:rPr>
        <w:t xml:space="preserve"> </w:t>
      </w:r>
      <w:r w:rsidR="00491973">
        <w:rPr>
          <w:color w:val="231F20"/>
        </w:rPr>
        <w:t>Provide</w:t>
      </w:r>
      <w:r w:rsidR="00491973">
        <w:rPr>
          <w:color w:val="231F20"/>
          <w:spacing w:val="-3"/>
        </w:rPr>
        <w:t xml:space="preserve"> </w:t>
      </w:r>
      <w:r w:rsidR="00491973">
        <w:rPr>
          <w:color w:val="231F20"/>
        </w:rPr>
        <w:t>information</w:t>
      </w:r>
      <w:r w:rsidR="00491973">
        <w:rPr>
          <w:color w:val="231F20"/>
          <w:spacing w:val="-3"/>
        </w:rPr>
        <w:t xml:space="preserve"> </w:t>
      </w:r>
      <w:r w:rsidR="00491973">
        <w:rPr>
          <w:color w:val="231F20"/>
        </w:rPr>
        <w:t>to</w:t>
      </w:r>
      <w:r w:rsidR="00491973">
        <w:rPr>
          <w:color w:val="231F20"/>
          <w:spacing w:val="-3"/>
        </w:rPr>
        <w:t xml:space="preserve"> </w:t>
      </w:r>
      <w:r w:rsidR="00491973">
        <w:rPr>
          <w:color w:val="231F20"/>
        </w:rPr>
        <w:t>senior</w:t>
      </w:r>
      <w:r w:rsidR="00491973">
        <w:rPr>
          <w:color w:val="231F20"/>
          <w:spacing w:val="-4"/>
        </w:rPr>
        <w:t xml:space="preserve"> </w:t>
      </w:r>
      <w:r w:rsidR="00491973">
        <w:rPr>
          <w:color w:val="231F20"/>
        </w:rPr>
        <w:t>Victorians</w:t>
      </w:r>
      <w:r w:rsidR="00491973">
        <w:rPr>
          <w:color w:val="231F20"/>
          <w:spacing w:val="-3"/>
        </w:rPr>
        <w:t xml:space="preserve"> </w:t>
      </w:r>
      <w:r w:rsidR="00491973">
        <w:rPr>
          <w:color w:val="231F20"/>
        </w:rPr>
        <w:t>about</w:t>
      </w:r>
      <w:r w:rsidR="00491973">
        <w:rPr>
          <w:color w:val="231F20"/>
          <w:spacing w:val="-4"/>
        </w:rPr>
        <w:t xml:space="preserve"> </w:t>
      </w:r>
      <w:r w:rsidR="00491973">
        <w:rPr>
          <w:color w:val="231F20"/>
        </w:rPr>
        <w:t>climate</w:t>
      </w:r>
      <w:r w:rsidR="00491973">
        <w:rPr>
          <w:color w:val="231F20"/>
          <w:spacing w:val="-3"/>
        </w:rPr>
        <w:t xml:space="preserve"> </w:t>
      </w:r>
      <w:r w:rsidR="00491973">
        <w:rPr>
          <w:color w:val="231F20"/>
        </w:rPr>
        <w:t>change</w:t>
      </w:r>
      <w:r w:rsidR="00491973">
        <w:rPr>
          <w:color w:val="231F20"/>
          <w:spacing w:val="-3"/>
        </w:rPr>
        <w:t xml:space="preserve"> </w:t>
      </w:r>
      <w:r w:rsidR="00491973">
        <w:rPr>
          <w:color w:val="231F20"/>
        </w:rPr>
        <w:t>and</w:t>
      </w:r>
      <w:r w:rsidR="00491973">
        <w:rPr>
          <w:color w:val="231F20"/>
          <w:spacing w:val="-4"/>
        </w:rPr>
        <w:t xml:space="preserve"> </w:t>
      </w:r>
      <w:r w:rsidR="00491973">
        <w:rPr>
          <w:color w:val="231F20"/>
        </w:rPr>
        <w:t>health</w:t>
      </w:r>
      <w:r w:rsidR="00491973">
        <w:rPr>
          <w:color w:val="231F20"/>
          <w:spacing w:val="-4"/>
        </w:rPr>
        <w:t xml:space="preserve"> </w:t>
      </w:r>
      <w:r w:rsidR="00491973">
        <w:rPr>
          <w:color w:val="231F20"/>
        </w:rPr>
        <w:t>and</w:t>
      </w:r>
      <w:r w:rsidR="00491973">
        <w:rPr>
          <w:color w:val="231F20"/>
          <w:spacing w:val="-4"/>
        </w:rPr>
        <w:t xml:space="preserve"> </w:t>
      </w:r>
      <w:r w:rsidR="00491973">
        <w:rPr>
          <w:color w:val="231F20"/>
        </w:rPr>
        <w:t>wellbeing.</w:t>
      </w:r>
      <w:r w:rsidR="00491973">
        <w:rPr>
          <w:color w:val="231F20"/>
        </w:rPr>
        <w:tab/>
        <w:t>Complete</w:t>
      </w:r>
    </w:p>
    <w:p w14:paraId="2149E663" w14:textId="77777777" w:rsidR="003E5D9E" w:rsidRDefault="003E5D9E">
      <w:pPr>
        <w:sectPr w:rsidR="003E5D9E">
          <w:type w:val="continuous"/>
          <w:pgSz w:w="11910" w:h="16840"/>
          <w:pgMar w:top="1580" w:right="600" w:bottom="280" w:left="620" w:header="0" w:footer="707" w:gutter="0"/>
          <w:cols w:space="720"/>
        </w:sectPr>
      </w:pPr>
    </w:p>
    <w:p w14:paraId="2B181558" w14:textId="77777777" w:rsidR="003E5D9E" w:rsidRDefault="003E5D9E">
      <w:pPr>
        <w:pStyle w:val="BodyText"/>
        <w:spacing w:before="10"/>
        <w:rPr>
          <w:sz w:val="15"/>
        </w:rPr>
      </w:pPr>
    </w:p>
    <w:p w14:paraId="55F79F58" w14:textId="77777777" w:rsidR="003E5D9E" w:rsidRDefault="001954D7">
      <w:pPr>
        <w:pStyle w:val="BodyText"/>
        <w:spacing w:line="261" w:lineRule="auto"/>
        <w:ind w:left="343"/>
      </w:pPr>
      <w:r>
        <w:rPr>
          <w:noProof/>
        </w:rPr>
        <mc:AlternateContent>
          <mc:Choice Requires="wpg">
            <w:drawing>
              <wp:anchor distT="0" distB="0" distL="114300" distR="114300" simplePos="0" relativeHeight="15823872" behindDoc="0" locked="0" layoutInCell="1" allowOverlap="1" wp14:anchorId="2C778336" wp14:editId="4164712B">
                <wp:simplePos x="0" y="0"/>
                <wp:positionH relativeFrom="page">
                  <wp:posOffset>525145</wp:posOffset>
                </wp:positionH>
                <wp:positionV relativeFrom="paragraph">
                  <wp:posOffset>328930</wp:posOffset>
                </wp:positionV>
                <wp:extent cx="6390640" cy="3175"/>
                <wp:effectExtent l="0" t="0" r="10160" b="9525"/>
                <wp:wrapNone/>
                <wp:docPr id="1073747721" name="docshapegroup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640" cy="3175"/>
                          <a:chOff x="827" y="518"/>
                          <a:chExt cx="10064" cy="5"/>
                        </a:xfrm>
                      </wpg:grpSpPr>
                      <wps:wsp>
                        <wps:cNvPr id="1073747722" name="Line 2555"/>
                        <wps:cNvCnPr>
                          <a:cxnSpLocks/>
                        </wps:cNvCnPr>
                        <wps:spPr bwMode="auto">
                          <a:xfrm>
                            <a:off x="827" y="520"/>
                            <a:ext cx="79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723" name="Line 2556"/>
                        <wps:cNvCnPr>
                          <a:cxnSpLocks/>
                        </wps:cNvCnPr>
                        <wps:spPr bwMode="auto">
                          <a:xfrm>
                            <a:off x="8765" y="520"/>
                            <a:ext cx="212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82407B" id="docshapegroup385" o:spid="_x0000_s1026" style="position:absolute;margin-left:41.35pt;margin-top:25.9pt;width:503.2pt;height:.25pt;z-index:15823872;mso-position-horizontal-relative:page" coordorigin="827,518" coordsize="10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">
                <v:line id="Line 2555" o:spid="_x0000_s1027" style="position:absolute;visibility:visible;mso-wrap-style:square" from="827,520" to="8765,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" strokecolor="#231f20" strokeweight=".25pt">
                  <o:lock v:ext="edit" shapetype="f"/>
                </v:line>
                <v:line id="Line 2556" o:spid="_x0000_s1028" style="position:absolute;visibility:visible;mso-wrap-style:square" from="8765,520" to="1089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" strokecolor="#231f20" strokeweight=".25pt">
                  <o:lock v:ext="edit" shapetype="f"/>
                </v:line>
                <w10:wrap anchorx="page"/>
              </v:group>
            </w:pict>
          </mc:Fallback>
        </mc:AlternateContent>
      </w:r>
      <w:r w:rsidR="00491973">
        <w:rPr>
          <w:color w:val="231F20"/>
        </w:rPr>
        <w:t>Action</w:t>
      </w:r>
      <w:r w:rsidR="00491973">
        <w:rPr>
          <w:color w:val="231F20"/>
          <w:spacing w:val="-3"/>
        </w:rPr>
        <w:t xml:space="preserve"> </w:t>
      </w:r>
      <w:r w:rsidR="00491973">
        <w:rPr>
          <w:color w:val="231F20"/>
        </w:rPr>
        <w:t>11:</w:t>
      </w:r>
      <w:r w:rsidR="00491973">
        <w:rPr>
          <w:color w:val="231F20"/>
          <w:spacing w:val="-3"/>
        </w:rPr>
        <w:t xml:space="preserve"> </w:t>
      </w:r>
      <w:r w:rsidR="00491973">
        <w:rPr>
          <w:color w:val="231F20"/>
        </w:rPr>
        <w:t>Raise</w:t>
      </w:r>
      <w:r w:rsidR="00491973">
        <w:rPr>
          <w:color w:val="231F20"/>
          <w:spacing w:val="-3"/>
        </w:rPr>
        <w:t xml:space="preserve"> </w:t>
      </w:r>
      <w:r w:rsidR="00491973">
        <w:rPr>
          <w:color w:val="231F20"/>
        </w:rPr>
        <w:t>staff</w:t>
      </w:r>
      <w:r w:rsidR="00491973">
        <w:rPr>
          <w:color w:val="231F20"/>
          <w:spacing w:val="-3"/>
        </w:rPr>
        <w:t xml:space="preserve"> </w:t>
      </w:r>
      <w:r w:rsidR="00491973">
        <w:rPr>
          <w:color w:val="231F20"/>
        </w:rPr>
        <w:t>awareness</w:t>
      </w:r>
      <w:r w:rsidR="00491973">
        <w:rPr>
          <w:color w:val="231F20"/>
          <w:spacing w:val="-3"/>
        </w:rPr>
        <w:t xml:space="preserve"> </w:t>
      </w:r>
      <w:r w:rsidR="00491973">
        <w:rPr>
          <w:color w:val="231F20"/>
        </w:rPr>
        <w:t>in</w:t>
      </w:r>
      <w:r w:rsidR="00491973">
        <w:rPr>
          <w:color w:val="231F20"/>
          <w:spacing w:val="-3"/>
        </w:rPr>
        <w:t xml:space="preserve"> </w:t>
      </w:r>
      <w:r w:rsidR="00491973">
        <w:rPr>
          <w:color w:val="231F20"/>
        </w:rPr>
        <w:t>clinical</w:t>
      </w:r>
      <w:r w:rsidR="00491973">
        <w:rPr>
          <w:color w:val="231F20"/>
          <w:spacing w:val="-3"/>
        </w:rPr>
        <w:t xml:space="preserve"> </w:t>
      </w:r>
      <w:r w:rsidR="00491973">
        <w:rPr>
          <w:color w:val="231F20"/>
        </w:rPr>
        <w:t>mental</w:t>
      </w:r>
      <w:r w:rsidR="00491973">
        <w:rPr>
          <w:color w:val="231F20"/>
          <w:spacing w:val="-3"/>
        </w:rPr>
        <w:t xml:space="preserve"> </w:t>
      </w:r>
      <w:r w:rsidR="00491973">
        <w:rPr>
          <w:color w:val="231F20"/>
        </w:rPr>
        <w:t>health</w:t>
      </w:r>
      <w:r w:rsidR="00491973">
        <w:rPr>
          <w:color w:val="231F20"/>
          <w:spacing w:val="-3"/>
        </w:rPr>
        <w:t xml:space="preserve"> </w:t>
      </w:r>
      <w:r w:rsidR="00491973">
        <w:rPr>
          <w:color w:val="231F20"/>
        </w:rPr>
        <w:t>services</w:t>
      </w:r>
      <w:r w:rsidR="00491973">
        <w:rPr>
          <w:color w:val="231F20"/>
          <w:spacing w:val="-3"/>
        </w:rPr>
        <w:t xml:space="preserve"> </w:t>
      </w:r>
      <w:r w:rsidR="00491973">
        <w:rPr>
          <w:color w:val="231F20"/>
        </w:rPr>
        <w:t>regarding</w:t>
      </w:r>
      <w:r w:rsidR="00491973">
        <w:rPr>
          <w:color w:val="231F20"/>
          <w:spacing w:val="-2"/>
        </w:rPr>
        <w:t xml:space="preserve"> </w:t>
      </w:r>
      <w:r w:rsidR="00491973">
        <w:rPr>
          <w:color w:val="231F20"/>
        </w:rPr>
        <w:t>climate</w:t>
      </w:r>
      <w:r w:rsidR="00491973">
        <w:rPr>
          <w:color w:val="231F20"/>
          <w:spacing w:val="-3"/>
        </w:rPr>
        <w:t xml:space="preserve"> </w:t>
      </w:r>
      <w:r w:rsidR="00491973">
        <w:rPr>
          <w:color w:val="231F20"/>
        </w:rPr>
        <w:t>change</w:t>
      </w:r>
      <w:r w:rsidR="00491973">
        <w:rPr>
          <w:color w:val="231F20"/>
          <w:spacing w:val="-2"/>
        </w:rPr>
        <w:t xml:space="preserve"> </w:t>
      </w:r>
      <w:r w:rsidR="00491973">
        <w:rPr>
          <w:color w:val="231F20"/>
        </w:rPr>
        <w:t>and</w:t>
      </w:r>
      <w:r w:rsidR="00491973">
        <w:rPr>
          <w:color w:val="231F20"/>
          <w:spacing w:val="-4"/>
        </w:rPr>
        <w:t xml:space="preserve"> </w:t>
      </w:r>
      <w:r w:rsidR="00491973">
        <w:rPr>
          <w:color w:val="231F20"/>
        </w:rPr>
        <w:t>how</w:t>
      </w:r>
      <w:r w:rsidR="00491973">
        <w:rPr>
          <w:color w:val="231F20"/>
          <w:spacing w:val="-3"/>
        </w:rPr>
        <w:t xml:space="preserve"> </w:t>
      </w:r>
      <w:r w:rsidR="00491973">
        <w:rPr>
          <w:color w:val="231F20"/>
        </w:rPr>
        <w:t>to</w:t>
      </w:r>
      <w:r w:rsidR="00491973">
        <w:rPr>
          <w:color w:val="231F20"/>
          <w:spacing w:val="-3"/>
        </w:rPr>
        <w:t xml:space="preserve"> </w:t>
      </w:r>
      <w:r w:rsidR="00491973">
        <w:rPr>
          <w:color w:val="231F20"/>
        </w:rPr>
        <w:t>plan</w:t>
      </w:r>
      <w:r w:rsidR="00491973">
        <w:rPr>
          <w:color w:val="231F20"/>
          <w:spacing w:val="-41"/>
        </w:rPr>
        <w:t xml:space="preserve"> </w:t>
      </w:r>
      <w:r w:rsidR="00491973">
        <w:rPr>
          <w:color w:val="231F20"/>
        </w:rPr>
        <w:t>for resilience.</w:t>
      </w:r>
    </w:p>
    <w:p w14:paraId="17A8CCA9" w14:textId="77777777" w:rsidR="003E5D9E" w:rsidRDefault="00491973">
      <w:pPr>
        <w:spacing w:before="7"/>
        <w:rPr>
          <w:sz w:val="24"/>
        </w:rPr>
      </w:pPr>
      <w:r>
        <w:br w:type="column"/>
      </w:r>
    </w:p>
    <w:p w14:paraId="41C03321" w14:textId="77777777" w:rsidR="003E5D9E" w:rsidRDefault="00491973">
      <w:pPr>
        <w:pStyle w:val="BodyText"/>
        <w:ind w:left="238"/>
      </w:pPr>
      <w:r>
        <w:rPr>
          <w:color w:val="231F20"/>
        </w:rPr>
        <w:t>Rolled</w:t>
      </w:r>
      <w:r>
        <w:rPr>
          <w:color w:val="231F20"/>
          <w:spacing w:val="-4"/>
        </w:rPr>
        <w:t xml:space="preserve"> </w:t>
      </w:r>
      <w:r>
        <w:rPr>
          <w:color w:val="231F20"/>
        </w:rPr>
        <w:t>over</w:t>
      </w:r>
      <w:r>
        <w:rPr>
          <w:color w:val="231F20"/>
          <w:spacing w:val="-3"/>
        </w:rPr>
        <w:t xml:space="preserve"> </w:t>
      </w:r>
      <w:r>
        <w:rPr>
          <w:color w:val="231F20"/>
        </w:rPr>
        <w:t>to</w:t>
      </w:r>
      <w:r>
        <w:rPr>
          <w:color w:val="231F20"/>
          <w:spacing w:val="-2"/>
        </w:rPr>
        <w:t xml:space="preserve"> </w:t>
      </w:r>
      <w:r>
        <w:rPr>
          <w:color w:val="231F20"/>
        </w:rPr>
        <w:t>this</w:t>
      </w:r>
      <w:r>
        <w:rPr>
          <w:color w:val="231F20"/>
          <w:spacing w:val="-3"/>
        </w:rPr>
        <w:t xml:space="preserve"> </w:t>
      </w:r>
      <w:r>
        <w:rPr>
          <w:color w:val="231F20"/>
        </w:rPr>
        <w:t>plan</w:t>
      </w:r>
    </w:p>
    <w:p w14:paraId="05765AA0" w14:textId="77777777" w:rsidR="003E5D9E" w:rsidRDefault="003E5D9E">
      <w:pPr>
        <w:sectPr w:rsidR="003E5D9E">
          <w:type w:val="continuous"/>
          <w:pgSz w:w="11910" w:h="16840"/>
          <w:pgMar w:top="1580" w:right="600" w:bottom="280" w:left="620" w:header="0" w:footer="707" w:gutter="0"/>
          <w:cols w:num="2" w:space="720" w:equalWidth="0">
            <w:col w:w="8004" w:space="40"/>
            <w:col w:w="2646"/>
          </w:cols>
        </w:sectPr>
      </w:pPr>
    </w:p>
    <w:p w14:paraId="5C428FE4" w14:textId="77777777" w:rsidR="00A94762" w:rsidRDefault="00A94762">
      <w:pPr>
        <w:rPr>
          <w:color w:val="231F20"/>
          <w:sz w:val="16"/>
          <w:szCs w:val="16"/>
        </w:rPr>
      </w:pPr>
      <w:r>
        <w:rPr>
          <w:color w:val="231F20"/>
        </w:rPr>
        <w:br w:type="page"/>
      </w:r>
    </w:p>
    <w:p w14:paraId="37A91DF5" w14:textId="48075487" w:rsidR="003E5D9E" w:rsidRDefault="00491973">
      <w:pPr>
        <w:pStyle w:val="BodyText"/>
        <w:spacing w:line="261" w:lineRule="auto"/>
        <w:ind w:left="343" w:right="20"/>
      </w:pPr>
      <w:r>
        <w:rPr>
          <w:color w:val="231F20"/>
        </w:rPr>
        <w:lastRenderedPageBreak/>
        <w:t>Action 12: Implement public health campaigns relevant to staying healthy in a changing climate, including</w:t>
      </w:r>
      <w:r>
        <w:rPr>
          <w:color w:val="231F20"/>
          <w:spacing w:val="-43"/>
        </w:rPr>
        <w:t xml:space="preserve"> </w:t>
      </w:r>
      <w:r>
        <w:rPr>
          <w:color w:val="231F20"/>
        </w:rPr>
        <w:t>implementing campaigns related to healthy swimming, food safety, vector-borne disease prevention and</w:t>
      </w:r>
      <w:r>
        <w:rPr>
          <w:color w:val="231F20"/>
          <w:spacing w:val="1"/>
        </w:rPr>
        <w:t xml:space="preserve"> </w:t>
      </w:r>
      <w:r>
        <w:rPr>
          <w:color w:val="231F20"/>
        </w:rPr>
        <w:t>mitigation</w:t>
      </w:r>
      <w:r>
        <w:rPr>
          <w:color w:val="231F20"/>
          <w:spacing w:val="-1"/>
        </w:rPr>
        <w:t xml:space="preserve"> </w:t>
      </w:r>
      <w:r>
        <w:rPr>
          <w:color w:val="231F20"/>
        </w:rPr>
        <w:t>and</w:t>
      </w:r>
      <w:r>
        <w:rPr>
          <w:color w:val="231F20"/>
          <w:spacing w:val="-1"/>
        </w:rPr>
        <w:t xml:space="preserve"> </w:t>
      </w:r>
      <w:r>
        <w:rPr>
          <w:color w:val="231F20"/>
        </w:rPr>
        <w:t>travel health.</w:t>
      </w:r>
    </w:p>
    <w:p w14:paraId="5A5D819D" w14:textId="476A9AF2" w:rsidR="003E5D9E" w:rsidRDefault="00491973" w:rsidP="00B46E9B">
      <w:pPr>
        <w:pStyle w:val="BodyText"/>
        <w:ind w:left="238"/>
        <w:sectPr w:rsidR="003E5D9E">
          <w:type w:val="continuous"/>
          <w:pgSz w:w="11910" w:h="16840"/>
          <w:pgMar w:top="1580" w:right="600" w:bottom="280" w:left="620" w:header="0" w:footer="707" w:gutter="0"/>
          <w:cols w:num="2" w:space="720" w:equalWidth="0">
            <w:col w:w="7819" w:space="119"/>
            <w:col w:w="2752"/>
          </w:cols>
        </w:sectPr>
      </w:pPr>
      <w:r>
        <w:br w:type="column"/>
      </w:r>
      <w:r>
        <w:rPr>
          <w:color w:val="231F20"/>
        </w:rPr>
        <w:t>Ongoing</w:t>
      </w:r>
    </w:p>
    <w:p w14:paraId="68000A9A" w14:textId="77777777" w:rsidR="003E5D9E" w:rsidRDefault="003E5D9E">
      <w:pPr>
        <w:sectPr w:rsidR="003E5D9E">
          <w:type w:val="continuous"/>
          <w:pgSz w:w="11910" w:h="16840"/>
          <w:pgMar w:top="1580" w:right="600" w:bottom="280" w:left="620" w:header="0" w:footer="707" w:gutter="0"/>
          <w:cols w:num="2" w:space="720" w:equalWidth="0">
            <w:col w:w="7883" w:space="55"/>
            <w:col w:w="2752"/>
          </w:cols>
        </w:sectPr>
      </w:pPr>
    </w:p>
    <w:p w14:paraId="64A3B6BF" w14:textId="77777777" w:rsidR="003E5D9E" w:rsidRDefault="003E5D9E">
      <w:pPr>
        <w:pStyle w:val="BodyText"/>
        <w:spacing w:before="1" w:after="1"/>
        <w:rPr>
          <w:sz w:val="10"/>
        </w:rPr>
      </w:pPr>
    </w:p>
    <w:p w14:paraId="64D87FB8" w14:textId="77777777" w:rsidR="00A94762" w:rsidRDefault="00A94762">
      <w:pPr>
        <w:pStyle w:val="BodyText"/>
        <w:spacing w:line="20" w:lineRule="exact"/>
        <w:ind w:left="170"/>
        <w:rPr>
          <w:noProof/>
          <w:sz w:val="2"/>
        </w:rPr>
      </w:pPr>
    </w:p>
    <w:p w14:paraId="77A6A070" w14:textId="6DA201A0" w:rsidR="003E5D9E" w:rsidRDefault="003E5D9E">
      <w:pPr>
        <w:pStyle w:val="BodyText"/>
        <w:spacing w:line="20" w:lineRule="exact"/>
        <w:ind w:left="170"/>
        <w:rPr>
          <w:sz w:val="2"/>
        </w:rPr>
      </w:pPr>
    </w:p>
    <w:p w14:paraId="43164B05" w14:textId="77777777" w:rsidR="003E5D9E" w:rsidRDefault="003E5D9E">
      <w:pPr>
        <w:spacing w:line="20" w:lineRule="exact"/>
        <w:rPr>
          <w:sz w:val="2"/>
        </w:rPr>
      </w:pPr>
    </w:p>
    <w:p w14:paraId="0BF14818" w14:textId="77777777" w:rsidR="00A94762" w:rsidRDefault="00A94762">
      <w:pPr>
        <w:spacing w:line="20" w:lineRule="exact"/>
        <w:rPr>
          <w:sz w:val="2"/>
        </w:rPr>
      </w:pPr>
    </w:p>
    <w:p w14:paraId="15041DCC" w14:textId="77777777" w:rsidR="00A94762" w:rsidRDefault="00A94762">
      <w:pPr>
        <w:spacing w:line="20" w:lineRule="exact"/>
        <w:rPr>
          <w:sz w:val="2"/>
        </w:rPr>
      </w:pPr>
    </w:p>
    <w:p w14:paraId="143B70F7" w14:textId="77777777" w:rsidR="00A94762" w:rsidRDefault="00A94762">
      <w:pPr>
        <w:spacing w:line="20" w:lineRule="exact"/>
        <w:rPr>
          <w:sz w:val="2"/>
        </w:rPr>
      </w:pPr>
    </w:p>
    <w:p w14:paraId="35B11F80" w14:textId="77777777" w:rsidR="00A94762" w:rsidRDefault="00A94762">
      <w:pPr>
        <w:spacing w:line="20" w:lineRule="exact"/>
        <w:rPr>
          <w:sz w:val="2"/>
        </w:rPr>
      </w:pPr>
    </w:p>
    <w:p w14:paraId="4091206E" w14:textId="77777777" w:rsidR="00A94762" w:rsidRDefault="00A94762">
      <w:pPr>
        <w:spacing w:line="20" w:lineRule="exact"/>
        <w:rPr>
          <w:sz w:val="2"/>
        </w:rPr>
      </w:pPr>
    </w:p>
    <w:p w14:paraId="0429407D" w14:textId="77777777" w:rsidR="00A94762" w:rsidRDefault="00A94762">
      <w:pPr>
        <w:spacing w:line="20" w:lineRule="exact"/>
        <w:rPr>
          <w:sz w:val="2"/>
        </w:rPr>
      </w:pPr>
    </w:p>
    <w:p w14:paraId="16EA7F27" w14:textId="77777777" w:rsidR="00A94762" w:rsidRDefault="00A94762">
      <w:pPr>
        <w:spacing w:line="20" w:lineRule="exact"/>
        <w:rPr>
          <w:sz w:val="2"/>
        </w:rPr>
      </w:pPr>
    </w:p>
    <w:p w14:paraId="574FBFC7" w14:textId="77777777" w:rsidR="00A94762" w:rsidRDefault="00A94762" w:rsidP="00A94762">
      <w:pPr>
        <w:pStyle w:val="BodyText"/>
        <w:ind w:left="173"/>
        <w:rPr>
          <w:sz w:val="20"/>
        </w:rPr>
      </w:pPr>
      <w:r>
        <w:rPr>
          <w:noProof/>
          <w:sz w:val="20"/>
        </w:rPr>
        <mc:AlternateContent>
          <mc:Choice Requires="wps">
            <w:drawing>
              <wp:inline distT="0" distB="0" distL="0" distR="0" wp14:anchorId="4EAD10AF" wp14:editId="6065E61C">
                <wp:extent cx="6390640" cy="233045"/>
                <wp:effectExtent l="0" t="0" r="10160" b="14605"/>
                <wp:docPr id="1073747718" name="docshape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90640" cy="233045"/>
                        </a:xfrm>
                        <a:prstGeom prst="rect">
                          <a:avLst/>
                        </a:prstGeom>
                        <a:noFill/>
                        <a:ln>
                          <a:noFill/>
                        </a:ln>
                      </wps:spPr>
                      <wps:txbx>
                        <w:txbxContent>
                          <w:p w14:paraId="3D1CA62D" w14:textId="77777777" w:rsidR="00A94762" w:rsidRPr="00A94762" w:rsidRDefault="00A94762" w:rsidP="00A94762">
                            <w:pPr>
                              <w:spacing w:before="46"/>
                              <w:ind w:left="136"/>
                              <w:rPr>
                                <w:b/>
                                <w:sz w:val="16"/>
                              </w:rPr>
                            </w:pPr>
                            <w:r w:rsidRPr="00A94762">
                              <w:rPr>
                                <w:b/>
                                <w:sz w:val="16"/>
                              </w:rPr>
                              <w:t>Domain</w:t>
                            </w:r>
                            <w:r w:rsidRPr="00A94762">
                              <w:rPr>
                                <w:b/>
                                <w:spacing w:val="-4"/>
                                <w:sz w:val="16"/>
                              </w:rPr>
                              <w:t xml:space="preserve"> </w:t>
                            </w:r>
                            <w:r w:rsidRPr="00A94762">
                              <w:rPr>
                                <w:b/>
                                <w:sz w:val="16"/>
                              </w:rPr>
                              <w:t>3:</w:t>
                            </w:r>
                            <w:r w:rsidRPr="00A94762">
                              <w:rPr>
                                <w:b/>
                                <w:spacing w:val="-3"/>
                                <w:sz w:val="16"/>
                              </w:rPr>
                              <w:t xml:space="preserve"> </w:t>
                            </w:r>
                            <w:r w:rsidRPr="00A94762">
                              <w:rPr>
                                <w:b/>
                                <w:sz w:val="16"/>
                              </w:rPr>
                              <w:t>Knowledge</w:t>
                            </w:r>
                            <w:r w:rsidRPr="00A94762">
                              <w:rPr>
                                <w:b/>
                                <w:spacing w:val="-3"/>
                                <w:sz w:val="16"/>
                              </w:rPr>
                              <w:t xml:space="preserve"> </w:t>
                            </w:r>
                            <w:r w:rsidRPr="00A94762">
                              <w:rPr>
                                <w:b/>
                                <w:sz w:val="16"/>
                              </w:rPr>
                              <w:t>building</w:t>
                            </w:r>
                          </w:p>
                        </w:txbxContent>
                      </wps:txbx>
                      <wps:bodyPr rot="0" vert="horz" wrap="square" lIns="0" tIns="0" rIns="0" bIns="0" anchor="t" anchorCtr="0" upright="1">
                        <a:noAutofit/>
                      </wps:bodyPr>
                    </wps:wsp>
                  </a:graphicData>
                </a:graphic>
              </wp:inline>
            </w:drawing>
          </mc:Choice>
          <mc:Fallback>
            <w:pict>
              <v:shape w14:anchorId="4EAD10AF" id="docshape387" o:spid="_x0000_s1056" type="#_x0000_t202" style="width:503.2pt;height:1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" filled="f" stroked="f">
                <v:textbox inset="0,0,0,0">
                  <w:txbxContent>
                    <w:p w14:paraId="3D1CA62D" w14:textId="77777777" w:rsidR="00A94762" w:rsidRPr="00A94762" w:rsidRDefault="00A94762" w:rsidP="00A94762">
                      <w:pPr>
                        <w:spacing w:before="46"/>
                        <w:ind w:left="136"/>
                        <w:rPr>
                          <w:b/>
                          <w:sz w:val="16"/>
                        </w:rPr>
                      </w:pPr>
                      <w:r w:rsidRPr="00A94762">
                        <w:rPr>
                          <w:b/>
                          <w:sz w:val="16"/>
                        </w:rPr>
                        <w:t>Domain</w:t>
                      </w:r>
                      <w:r w:rsidRPr="00A94762">
                        <w:rPr>
                          <w:b/>
                          <w:spacing w:val="-4"/>
                          <w:sz w:val="16"/>
                        </w:rPr>
                        <w:t xml:space="preserve"> </w:t>
                      </w:r>
                      <w:r w:rsidRPr="00A94762">
                        <w:rPr>
                          <w:b/>
                          <w:sz w:val="16"/>
                        </w:rPr>
                        <w:t>3:</w:t>
                      </w:r>
                      <w:r w:rsidRPr="00A94762">
                        <w:rPr>
                          <w:b/>
                          <w:spacing w:val="-3"/>
                          <w:sz w:val="16"/>
                        </w:rPr>
                        <w:t xml:space="preserve"> </w:t>
                      </w:r>
                      <w:r w:rsidRPr="00A94762">
                        <w:rPr>
                          <w:b/>
                          <w:sz w:val="16"/>
                        </w:rPr>
                        <w:t>Knowledge</w:t>
                      </w:r>
                      <w:r w:rsidRPr="00A94762">
                        <w:rPr>
                          <w:b/>
                          <w:spacing w:val="-3"/>
                          <w:sz w:val="16"/>
                        </w:rPr>
                        <w:t xml:space="preserve"> </w:t>
                      </w:r>
                      <w:r w:rsidRPr="00A94762">
                        <w:rPr>
                          <w:b/>
                          <w:sz w:val="16"/>
                        </w:rPr>
                        <w:t>building</w:t>
                      </w:r>
                    </w:p>
                  </w:txbxContent>
                </v:textbox>
                <w10:anchorlock/>
              </v:shape>
            </w:pict>
          </mc:Fallback>
        </mc:AlternateContent>
      </w:r>
    </w:p>
    <w:p w14:paraId="297D25E9" w14:textId="77777777" w:rsidR="00A94762" w:rsidRDefault="00A94762" w:rsidP="00A94762">
      <w:pPr>
        <w:pStyle w:val="BodyText"/>
        <w:tabs>
          <w:tab w:val="left" w:pos="8248"/>
        </w:tabs>
        <w:spacing w:before="19"/>
        <w:ind w:left="310"/>
      </w:pPr>
      <w:r>
        <w:rPr>
          <w:noProof/>
        </w:rPr>
        <mc:AlternateContent>
          <mc:Choice Requires="wpg">
            <w:drawing>
              <wp:anchor distT="0" distB="0" distL="114300" distR="114300" simplePos="0" relativeHeight="251657728" behindDoc="0" locked="0" layoutInCell="1" allowOverlap="1" wp14:anchorId="4039A686" wp14:editId="7EB64129">
                <wp:simplePos x="0" y="0"/>
                <wp:positionH relativeFrom="page">
                  <wp:posOffset>504190</wp:posOffset>
                </wp:positionH>
                <wp:positionV relativeFrom="paragraph">
                  <wp:posOffset>213995</wp:posOffset>
                </wp:positionV>
                <wp:extent cx="6390640" cy="3175"/>
                <wp:effectExtent l="0" t="0" r="10160" b="9525"/>
                <wp:wrapNone/>
                <wp:docPr id="1073747715" name="docshapegroup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640" cy="3175"/>
                          <a:chOff x="794" y="337"/>
                          <a:chExt cx="10064" cy="5"/>
                        </a:xfrm>
                      </wpg:grpSpPr>
                      <wps:wsp>
                        <wps:cNvPr id="1073747716" name="Line 2549"/>
                        <wps:cNvCnPr>
                          <a:cxnSpLocks/>
                        </wps:cNvCnPr>
                        <wps:spPr bwMode="auto">
                          <a:xfrm>
                            <a:off x="794" y="339"/>
                            <a:ext cx="79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717" name="Line 2550"/>
                        <wps:cNvCnPr>
                          <a:cxnSpLocks/>
                        </wps:cNvCnPr>
                        <wps:spPr bwMode="auto">
                          <a:xfrm>
                            <a:off x="8732" y="339"/>
                            <a:ext cx="212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E9C99A" id="docshapegroup388" o:spid="_x0000_s1026" style="position:absolute;margin-left:39.7pt;margin-top:16.85pt;width:503.2pt;height:.25pt;z-index:251657728;mso-position-horizontal-relative:page" coordorigin="794,337" coordsize="10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">
                <v:line id="Line 2549" o:spid="_x0000_s1027" style="position:absolute;visibility:visible;mso-wrap-style:square" from="794,339" to="873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" strokecolor="#231f20" strokeweight=".25pt">
                  <o:lock v:ext="edit" shapetype="f"/>
                </v:line>
                <v:line id="Line 2550" o:spid="_x0000_s1028" style="position:absolute;visibility:visible;mso-wrap-style:square" from="8732,339" to="10858,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" strokecolor="#231f20" strokeweight=".25pt">
                  <o:lock v:ext="edit" shapetype="f"/>
                </v:line>
                <w10:wrap anchorx="page"/>
              </v:group>
            </w:pict>
          </mc:Fallback>
        </mc:AlternateContent>
      </w:r>
      <w:r>
        <w:rPr>
          <w:color w:val="231F20"/>
        </w:rPr>
        <w:t>Action</w:t>
      </w:r>
      <w:r>
        <w:rPr>
          <w:color w:val="231F20"/>
          <w:spacing w:val="-3"/>
        </w:rPr>
        <w:t xml:space="preserve"> </w:t>
      </w:r>
      <w:r>
        <w:rPr>
          <w:color w:val="231F20"/>
        </w:rPr>
        <w:t>13:</w:t>
      </w:r>
      <w:r>
        <w:rPr>
          <w:color w:val="231F20"/>
          <w:spacing w:val="-10"/>
        </w:rPr>
        <w:t xml:space="preserve"> </w:t>
      </w:r>
      <w:proofErr w:type="spellStart"/>
      <w:r>
        <w:rPr>
          <w:color w:val="231F20"/>
        </w:rPr>
        <w:t>Analyse</w:t>
      </w:r>
      <w:proofErr w:type="spellEnd"/>
      <w:r>
        <w:rPr>
          <w:color w:val="231F20"/>
          <w:spacing w:val="-3"/>
        </w:rPr>
        <w:t xml:space="preserve"> </w:t>
      </w:r>
      <w:r>
        <w:rPr>
          <w:color w:val="231F20"/>
        </w:rPr>
        <w:t>the</w:t>
      </w:r>
      <w:r>
        <w:rPr>
          <w:color w:val="231F20"/>
          <w:spacing w:val="-2"/>
        </w:rPr>
        <w:t xml:space="preserve"> </w:t>
      </w:r>
      <w:r>
        <w:rPr>
          <w:color w:val="231F20"/>
        </w:rPr>
        <w:t>cost</w:t>
      </w:r>
      <w:r>
        <w:rPr>
          <w:color w:val="231F20"/>
          <w:spacing w:val="-2"/>
        </w:rPr>
        <w:t xml:space="preserve"> </w:t>
      </w:r>
      <w:r>
        <w:rPr>
          <w:color w:val="231F20"/>
        </w:rPr>
        <w:t>of</w:t>
      </w:r>
      <w:r>
        <w:rPr>
          <w:color w:val="231F20"/>
          <w:spacing w:val="-3"/>
        </w:rPr>
        <w:t xml:space="preserve"> </w:t>
      </w:r>
      <w:r>
        <w:rPr>
          <w:color w:val="231F20"/>
        </w:rPr>
        <w:t>health</w:t>
      </w:r>
      <w:r>
        <w:rPr>
          <w:color w:val="231F20"/>
          <w:spacing w:val="-2"/>
        </w:rPr>
        <w:t xml:space="preserve"> </w:t>
      </w:r>
      <w:r>
        <w:rPr>
          <w:color w:val="231F20"/>
        </w:rPr>
        <w:t>impacts</w:t>
      </w:r>
      <w:r>
        <w:rPr>
          <w:color w:val="231F20"/>
          <w:spacing w:val="-3"/>
        </w:rPr>
        <w:t xml:space="preserve"> </w:t>
      </w:r>
      <w:r>
        <w:rPr>
          <w:color w:val="231F20"/>
        </w:rPr>
        <w:t>caused</w:t>
      </w:r>
      <w:r>
        <w:rPr>
          <w:color w:val="231F20"/>
          <w:spacing w:val="-2"/>
        </w:rPr>
        <w:t xml:space="preserve"> </w:t>
      </w:r>
      <w:r>
        <w:rPr>
          <w:color w:val="231F20"/>
        </w:rPr>
        <w:t>by</w:t>
      </w:r>
      <w:r>
        <w:rPr>
          <w:color w:val="231F20"/>
          <w:spacing w:val="-2"/>
        </w:rPr>
        <w:t xml:space="preserve"> </w:t>
      </w:r>
      <w:r>
        <w:rPr>
          <w:color w:val="231F20"/>
        </w:rPr>
        <w:t>climate</w:t>
      </w:r>
      <w:r>
        <w:rPr>
          <w:color w:val="231F20"/>
          <w:spacing w:val="-2"/>
        </w:rPr>
        <w:t xml:space="preserve"> </w:t>
      </w:r>
      <w:r>
        <w:rPr>
          <w:color w:val="231F20"/>
        </w:rPr>
        <w:t>change</w:t>
      </w:r>
      <w:r>
        <w:rPr>
          <w:color w:val="231F20"/>
          <w:spacing w:val="-2"/>
        </w:rPr>
        <w:t xml:space="preserve"> </w:t>
      </w:r>
      <w:r>
        <w:rPr>
          <w:color w:val="231F20"/>
        </w:rPr>
        <w:t>effects</w:t>
      </w:r>
      <w:r>
        <w:rPr>
          <w:color w:val="231F20"/>
          <w:spacing w:val="-3"/>
        </w:rPr>
        <w:t xml:space="preserve"> </w:t>
      </w:r>
      <w:r>
        <w:rPr>
          <w:color w:val="231F20"/>
        </w:rPr>
        <w:t>on</w:t>
      </w:r>
      <w:r>
        <w:rPr>
          <w:color w:val="231F20"/>
          <w:spacing w:val="-3"/>
        </w:rPr>
        <w:t xml:space="preserve"> </w:t>
      </w:r>
      <w:r>
        <w:rPr>
          <w:color w:val="231F20"/>
        </w:rPr>
        <w:t>Victorian</w:t>
      </w:r>
      <w:r>
        <w:rPr>
          <w:color w:val="231F20"/>
          <w:spacing w:val="-2"/>
        </w:rPr>
        <w:t xml:space="preserve"> </w:t>
      </w:r>
      <w:r>
        <w:rPr>
          <w:color w:val="231F20"/>
        </w:rPr>
        <w:t>housing.</w:t>
      </w:r>
      <w:r>
        <w:rPr>
          <w:color w:val="231F20"/>
        </w:rPr>
        <w:tab/>
        <w:t>Complete</w:t>
      </w:r>
    </w:p>
    <w:p w14:paraId="412435B5" w14:textId="77777777" w:rsidR="00A94762" w:rsidRDefault="00A94762" w:rsidP="00A94762">
      <w:pPr>
        <w:sectPr w:rsidR="00A94762" w:rsidSect="00A94762">
          <w:type w:val="continuous"/>
          <w:pgSz w:w="11910" w:h="16840"/>
          <w:pgMar w:top="780" w:right="600" w:bottom="900" w:left="620" w:header="0" w:footer="707" w:gutter="0"/>
          <w:cols w:space="720"/>
        </w:sectPr>
      </w:pPr>
    </w:p>
    <w:p w14:paraId="252D4755" w14:textId="77777777" w:rsidR="00A94762" w:rsidRDefault="00A94762" w:rsidP="00A94762">
      <w:pPr>
        <w:pStyle w:val="BodyText"/>
        <w:spacing w:before="9"/>
        <w:rPr>
          <w:sz w:val="15"/>
        </w:rPr>
      </w:pPr>
    </w:p>
    <w:p w14:paraId="551654E7" w14:textId="77777777" w:rsidR="00A94762" w:rsidRDefault="00A94762" w:rsidP="00A94762">
      <w:pPr>
        <w:pStyle w:val="BodyText"/>
        <w:spacing w:before="1" w:line="261" w:lineRule="auto"/>
        <w:ind w:left="310"/>
      </w:pPr>
      <w:r>
        <w:rPr>
          <w:noProof/>
        </w:rPr>
        <mc:AlternateContent>
          <mc:Choice Requires="wpg">
            <w:drawing>
              <wp:anchor distT="0" distB="0" distL="114300" distR="114300" simplePos="0" relativeHeight="251658752" behindDoc="0" locked="0" layoutInCell="1" allowOverlap="1" wp14:anchorId="30EEC3F9" wp14:editId="52E0E785">
                <wp:simplePos x="0" y="0"/>
                <wp:positionH relativeFrom="page">
                  <wp:posOffset>504190</wp:posOffset>
                </wp:positionH>
                <wp:positionV relativeFrom="paragraph">
                  <wp:posOffset>329565</wp:posOffset>
                </wp:positionV>
                <wp:extent cx="6390640" cy="3175"/>
                <wp:effectExtent l="0" t="0" r="10160" b="9525"/>
                <wp:wrapNone/>
                <wp:docPr id="1073747712" name="docshapegroup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640" cy="3175"/>
                          <a:chOff x="794" y="519"/>
                          <a:chExt cx="10064" cy="5"/>
                        </a:xfrm>
                      </wpg:grpSpPr>
                      <wps:wsp>
                        <wps:cNvPr id="1073747713" name="Line 2546"/>
                        <wps:cNvCnPr>
                          <a:cxnSpLocks/>
                        </wps:cNvCnPr>
                        <wps:spPr bwMode="auto">
                          <a:xfrm>
                            <a:off x="794" y="521"/>
                            <a:ext cx="79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714" name="Line 2547"/>
                        <wps:cNvCnPr>
                          <a:cxnSpLocks/>
                        </wps:cNvCnPr>
                        <wps:spPr bwMode="auto">
                          <a:xfrm>
                            <a:off x="8732" y="521"/>
                            <a:ext cx="212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E80B12" id="docshapegroup389" o:spid="_x0000_s1026" style="position:absolute;margin-left:39.7pt;margin-top:25.95pt;width:503.2pt;height:.25pt;z-index:251658752;mso-position-horizontal-relative:page" coordorigin="794,519" coordsize="10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">
                <v:line id="Line 2546" o:spid="_x0000_s1027" style="position:absolute;visibility:visible;mso-wrap-style:square" from="794,521" to="8732,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" strokecolor="#231f20" strokeweight=".25pt">
                  <o:lock v:ext="edit" shapetype="f"/>
                </v:line>
                <v:line id="Line 2547" o:spid="_x0000_s1028" style="position:absolute;visibility:visible;mso-wrap-style:square" from="8732,521" to="1085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" strokecolor="#231f20" strokeweight=".25pt">
                  <o:lock v:ext="edit" shapetype="f"/>
                </v:line>
                <w10:wrap anchorx="page"/>
              </v:group>
            </w:pict>
          </mc:Fallback>
        </mc:AlternateContent>
      </w:r>
      <w:r>
        <w:rPr>
          <w:color w:val="231F20"/>
        </w:rPr>
        <w:t>Action</w:t>
      </w:r>
      <w:r>
        <w:rPr>
          <w:color w:val="231F20"/>
          <w:spacing w:val="-3"/>
        </w:rPr>
        <w:t xml:space="preserve"> </w:t>
      </w:r>
      <w:r>
        <w:rPr>
          <w:color w:val="231F20"/>
        </w:rPr>
        <w:t>14:</w:t>
      </w:r>
      <w:r>
        <w:rPr>
          <w:color w:val="231F20"/>
          <w:spacing w:val="-3"/>
        </w:rPr>
        <w:t xml:space="preserve"> </w:t>
      </w:r>
      <w:r>
        <w:rPr>
          <w:color w:val="231F20"/>
        </w:rPr>
        <w:t>Develop</w:t>
      </w:r>
      <w:r>
        <w:rPr>
          <w:color w:val="231F20"/>
          <w:spacing w:val="-3"/>
        </w:rPr>
        <w:t xml:space="preserve"> </w:t>
      </w:r>
      <w:r>
        <w:rPr>
          <w:color w:val="231F20"/>
        </w:rPr>
        <w:t>vulnerability</w:t>
      </w:r>
      <w:r>
        <w:rPr>
          <w:color w:val="231F20"/>
          <w:spacing w:val="-3"/>
        </w:rPr>
        <w:t xml:space="preserve"> </w:t>
      </w:r>
      <w:r>
        <w:rPr>
          <w:color w:val="231F20"/>
        </w:rPr>
        <w:t>maps</w:t>
      </w:r>
      <w:r>
        <w:rPr>
          <w:color w:val="231F20"/>
          <w:spacing w:val="-3"/>
        </w:rPr>
        <w:t xml:space="preserve"> </w:t>
      </w:r>
      <w:r>
        <w:rPr>
          <w:color w:val="231F20"/>
        </w:rPr>
        <w:t>of</w:t>
      </w:r>
      <w:r>
        <w:rPr>
          <w:color w:val="231F20"/>
          <w:spacing w:val="-3"/>
        </w:rPr>
        <w:t xml:space="preserve"> </w:t>
      </w:r>
      <w:r>
        <w:rPr>
          <w:color w:val="231F20"/>
        </w:rPr>
        <w:t>exposed</w:t>
      </w:r>
      <w:r>
        <w:rPr>
          <w:color w:val="231F20"/>
          <w:spacing w:val="-3"/>
        </w:rPr>
        <w:t xml:space="preserve"> </w:t>
      </w:r>
      <w:r>
        <w:rPr>
          <w:color w:val="231F20"/>
        </w:rPr>
        <w:t>regions,</w:t>
      </w:r>
      <w:r>
        <w:rPr>
          <w:color w:val="231F20"/>
          <w:spacing w:val="-3"/>
        </w:rPr>
        <w:t xml:space="preserve"> </w:t>
      </w:r>
      <w:r>
        <w:rPr>
          <w:color w:val="231F20"/>
        </w:rPr>
        <w:t>places,</w:t>
      </w:r>
      <w:r>
        <w:rPr>
          <w:color w:val="231F20"/>
          <w:spacing w:val="-3"/>
        </w:rPr>
        <w:t xml:space="preserve"> </w:t>
      </w:r>
      <w:r>
        <w:rPr>
          <w:color w:val="231F20"/>
        </w:rPr>
        <w:t>at-risk</w:t>
      </w:r>
      <w:r>
        <w:rPr>
          <w:color w:val="231F20"/>
          <w:spacing w:val="-4"/>
        </w:rPr>
        <w:t xml:space="preserve"> </w:t>
      </w:r>
      <w:r>
        <w:rPr>
          <w:color w:val="231F20"/>
        </w:rPr>
        <w:t>groups</w:t>
      </w:r>
      <w:r>
        <w:rPr>
          <w:color w:val="231F20"/>
          <w:spacing w:val="-3"/>
        </w:rPr>
        <w:t xml:space="preserve"> </w:t>
      </w:r>
      <w:r>
        <w:rPr>
          <w:color w:val="231F20"/>
        </w:rPr>
        <w:t>and</w:t>
      </w:r>
      <w:r>
        <w:rPr>
          <w:color w:val="231F20"/>
          <w:spacing w:val="-4"/>
        </w:rPr>
        <w:t xml:space="preserve"> </w:t>
      </w:r>
      <w:r>
        <w:rPr>
          <w:color w:val="231F20"/>
        </w:rPr>
        <w:t>vulnerable</w:t>
      </w:r>
      <w:r>
        <w:rPr>
          <w:color w:val="231F20"/>
          <w:spacing w:val="-41"/>
        </w:rPr>
        <w:t xml:space="preserve"> </w:t>
      </w:r>
      <w:r>
        <w:rPr>
          <w:color w:val="231F20"/>
        </w:rPr>
        <w:t>populations.</w:t>
      </w:r>
    </w:p>
    <w:p w14:paraId="54C417A1" w14:textId="77777777" w:rsidR="00A94762" w:rsidRDefault="00A94762" w:rsidP="00A94762">
      <w:pPr>
        <w:spacing w:before="6"/>
        <w:rPr>
          <w:sz w:val="24"/>
        </w:rPr>
      </w:pPr>
      <w:r>
        <w:br w:type="column"/>
      </w:r>
    </w:p>
    <w:p w14:paraId="01CB630B" w14:textId="77777777" w:rsidR="00A94762" w:rsidRDefault="00A94762" w:rsidP="00A94762">
      <w:pPr>
        <w:pStyle w:val="BodyText"/>
        <w:ind w:left="310"/>
      </w:pPr>
      <w:r>
        <w:rPr>
          <w:color w:val="231F20"/>
        </w:rPr>
        <w:t>In</w:t>
      </w:r>
      <w:r>
        <w:rPr>
          <w:color w:val="231F20"/>
          <w:spacing w:val="-4"/>
        </w:rPr>
        <w:t xml:space="preserve"> </w:t>
      </w:r>
      <w:r>
        <w:rPr>
          <w:color w:val="231F20"/>
        </w:rPr>
        <w:t>progress</w:t>
      </w:r>
    </w:p>
    <w:p w14:paraId="72A35185" w14:textId="77777777" w:rsidR="00A94762" w:rsidRDefault="00A94762" w:rsidP="00A94762">
      <w:pPr>
        <w:sectPr w:rsidR="00A94762">
          <w:type w:val="continuous"/>
          <w:pgSz w:w="11910" w:h="16840"/>
          <w:pgMar w:top="1580" w:right="600" w:bottom="280" w:left="620" w:header="0" w:footer="707" w:gutter="0"/>
          <w:cols w:num="2" w:space="720" w:equalWidth="0">
            <w:col w:w="7118" w:space="820"/>
            <w:col w:w="2752"/>
          </w:cols>
        </w:sectPr>
      </w:pPr>
    </w:p>
    <w:p w14:paraId="7E7B41D1" w14:textId="77777777" w:rsidR="00A94762" w:rsidRDefault="00A94762" w:rsidP="00A94762">
      <w:pPr>
        <w:pStyle w:val="BodyText"/>
        <w:spacing w:before="4"/>
        <w:rPr>
          <w:sz w:val="14"/>
        </w:rPr>
      </w:pPr>
    </w:p>
    <w:p w14:paraId="5998F26C" w14:textId="77777777" w:rsidR="00A94762" w:rsidRDefault="00A94762" w:rsidP="00A94762">
      <w:pPr>
        <w:pStyle w:val="BodyText"/>
        <w:ind w:left="310"/>
      </w:pPr>
      <w:r>
        <w:rPr>
          <w:color w:val="231F20"/>
        </w:rPr>
        <w:t>Action</w:t>
      </w:r>
      <w:r>
        <w:rPr>
          <w:color w:val="231F20"/>
          <w:spacing w:val="-3"/>
        </w:rPr>
        <w:t xml:space="preserve"> </w:t>
      </w:r>
      <w:r>
        <w:rPr>
          <w:color w:val="231F20"/>
        </w:rPr>
        <w:t>15:</w:t>
      </w:r>
      <w:r>
        <w:rPr>
          <w:color w:val="231F20"/>
          <w:spacing w:val="-2"/>
        </w:rPr>
        <w:t xml:space="preserve"> </w:t>
      </w:r>
      <w:r>
        <w:rPr>
          <w:color w:val="231F20"/>
        </w:rPr>
        <w:t>Investigate</w:t>
      </w:r>
      <w:r>
        <w:rPr>
          <w:color w:val="231F20"/>
          <w:spacing w:val="-2"/>
        </w:rPr>
        <w:t xml:space="preserve"> </w:t>
      </w:r>
      <w:r>
        <w:rPr>
          <w:color w:val="231F20"/>
        </w:rPr>
        <w:t>how</w:t>
      </w:r>
      <w:r>
        <w:rPr>
          <w:color w:val="231F20"/>
          <w:spacing w:val="-4"/>
        </w:rPr>
        <w:t xml:space="preserve"> </w:t>
      </w:r>
      <w:r>
        <w:rPr>
          <w:color w:val="231F20"/>
        </w:rPr>
        <w:t>food-borne</w:t>
      </w:r>
      <w:r>
        <w:rPr>
          <w:color w:val="231F20"/>
          <w:spacing w:val="-2"/>
        </w:rPr>
        <w:t xml:space="preserve"> </w:t>
      </w:r>
      <w:r>
        <w:rPr>
          <w:color w:val="231F20"/>
        </w:rPr>
        <w:t>and</w:t>
      </w:r>
      <w:r>
        <w:rPr>
          <w:color w:val="231F20"/>
          <w:spacing w:val="-3"/>
        </w:rPr>
        <w:t xml:space="preserve"> </w:t>
      </w:r>
      <w:r>
        <w:rPr>
          <w:color w:val="231F20"/>
        </w:rPr>
        <w:t>water-borne</w:t>
      </w:r>
      <w:r>
        <w:rPr>
          <w:color w:val="231F20"/>
          <w:spacing w:val="-3"/>
        </w:rPr>
        <w:t xml:space="preserve"> </w:t>
      </w:r>
      <w:r>
        <w:rPr>
          <w:color w:val="231F20"/>
        </w:rPr>
        <w:t>pathogens</w:t>
      </w:r>
      <w:r>
        <w:rPr>
          <w:color w:val="231F20"/>
          <w:spacing w:val="-2"/>
        </w:rPr>
        <w:t xml:space="preserve"> </w:t>
      </w:r>
      <w:r>
        <w:rPr>
          <w:color w:val="231F20"/>
        </w:rPr>
        <w:t>and</w:t>
      </w:r>
      <w:r>
        <w:rPr>
          <w:color w:val="231F20"/>
          <w:spacing w:val="-3"/>
        </w:rPr>
        <w:t xml:space="preserve"> </w:t>
      </w:r>
      <w:r>
        <w:rPr>
          <w:color w:val="231F20"/>
        </w:rPr>
        <w:t>contaminants</w:t>
      </w:r>
      <w:r>
        <w:rPr>
          <w:color w:val="231F20"/>
          <w:spacing w:val="-3"/>
        </w:rPr>
        <w:t xml:space="preserve"> </w:t>
      </w:r>
      <w:r>
        <w:rPr>
          <w:color w:val="231F20"/>
        </w:rPr>
        <w:t>(for</w:t>
      </w:r>
    </w:p>
    <w:p w14:paraId="5B99110B" w14:textId="77777777" w:rsidR="00A94762" w:rsidRDefault="00A94762" w:rsidP="00A94762">
      <w:pPr>
        <w:pStyle w:val="BodyText"/>
        <w:spacing w:before="16" w:line="261" w:lineRule="auto"/>
        <w:ind w:left="310"/>
      </w:pPr>
      <w:r>
        <w:rPr>
          <w:color w:val="231F20"/>
        </w:rPr>
        <w:t>example,</w:t>
      </w:r>
      <w:r>
        <w:rPr>
          <w:color w:val="231F20"/>
          <w:spacing w:val="-4"/>
        </w:rPr>
        <w:t xml:space="preserve"> </w:t>
      </w:r>
      <w:r>
        <w:rPr>
          <w:color w:val="231F20"/>
        </w:rPr>
        <w:t>Salmonella</w:t>
      </w:r>
      <w:r>
        <w:rPr>
          <w:color w:val="231F20"/>
          <w:spacing w:val="-3"/>
        </w:rPr>
        <w:t xml:space="preserve"> </w:t>
      </w:r>
      <w:r>
        <w:rPr>
          <w:color w:val="231F20"/>
        </w:rPr>
        <w:t>in</w:t>
      </w:r>
      <w:r>
        <w:rPr>
          <w:color w:val="231F20"/>
          <w:spacing w:val="-4"/>
        </w:rPr>
        <w:t xml:space="preserve"> </w:t>
      </w:r>
      <w:r>
        <w:rPr>
          <w:color w:val="231F20"/>
        </w:rPr>
        <w:t>food</w:t>
      </w:r>
      <w:r>
        <w:rPr>
          <w:color w:val="231F20"/>
          <w:spacing w:val="-4"/>
        </w:rPr>
        <w:t xml:space="preserve"> </w:t>
      </w:r>
      <w:r>
        <w:rPr>
          <w:color w:val="231F20"/>
        </w:rPr>
        <w:t>and</w:t>
      </w:r>
      <w:r>
        <w:rPr>
          <w:color w:val="231F20"/>
          <w:spacing w:val="-4"/>
        </w:rPr>
        <w:t xml:space="preserve"> </w:t>
      </w:r>
      <w:r>
        <w:rPr>
          <w:color w:val="231F20"/>
        </w:rPr>
        <w:t>opportunistic</w:t>
      </w:r>
      <w:r>
        <w:rPr>
          <w:color w:val="231F20"/>
          <w:spacing w:val="-4"/>
        </w:rPr>
        <w:t xml:space="preserve"> </w:t>
      </w:r>
      <w:r>
        <w:rPr>
          <w:color w:val="231F20"/>
        </w:rPr>
        <w:t>pathogens</w:t>
      </w:r>
      <w:r>
        <w:rPr>
          <w:color w:val="231F20"/>
          <w:spacing w:val="-5"/>
        </w:rPr>
        <w:t xml:space="preserve"> </w:t>
      </w:r>
      <w:r>
        <w:rPr>
          <w:color w:val="231F20"/>
        </w:rPr>
        <w:t>in</w:t>
      </w:r>
      <w:r>
        <w:rPr>
          <w:color w:val="231F20"/>
          <w:spacing w:val="-4"/>
        </w:rPr>
        <w:t xml:space="preserve"> </w:t>
      </w:r>
      <w:r>
        <w:rPr>
          <w:color w:val="231F20"/>
        </w:rPr>
        <w:t>water</w:t>
      </w:r>
      <w:r>
        <w:rPr>
          <w:color w:val="231F20"/>
          <w:spacing w:val="-4"/>
        </w:rPr>
        <w:t xml:space="preserve"> </w:t>
      </w:r>
      <w:r>
        <w:rPr>
          <w:color w:val="231F20"/>
        </w:rPr>
        <w:t>supplies),</w:t>
      </w:r>
      <w:r>
        <w:rPr>
          <w:color w:val="231F20"/>
          <w:spacing w:val="-3"/>
        </w:rPr>
        <w:t xml:space="preserve"> </w:t>
      </w:r>
      <w:r>
        <w:rPr>
          <w:color w:val="231F20"/>
        </w:rPr>
        <w:t>are</w:t>
      </w:r>
      <w:r>
        <w:rPr>
          <w:color w:val="231F20"/>
          <w:spacing w:val="-4"/>
        </w:rPr>
        <w:t xml:space="preserve"> </w:t>
      </w:r>
      <w:r>
        <w:rPr>
          <w:color w:val="231F20"/>
        </w:rPr>
        <w:t>influenced</w:t>
      </w:r>
      <w:r>
        <w:rPr>
          <w:color w:val="231F20"/>
          <w:spacing w:val="-4"/>
        </w:rPr>
        <w:t xml:space="preserve"> </w:t>
      </w:r>
      <w:r>
        <w:rPr>
          <w:color w:val="231F20"/>
        </w:rPr>
        <w:t>by</w:t>
      </w:r>
      <w:r>
        <w:rPr>
          <w:color w:val="231F20"/>
          <w:spacing w:val="-4"/>
        </w:rPr>
        <w:t xml:space="preserve"> </w:t>
      </w:r>
      <w:r>
        <w:rPr>
          <w:color w:val="231F20"/>
        </w:rPr>
        <w:t>climate</w:t>
      </w:r>
      <w:r>
        <w:rPr>
          <w:color w:val="231F20"/>
          <w:spacing w:val="1"/>
        </w:rPr>
        <w:t xml:space="preserve"> </w:t>
      </w:r>
      <w:r>
        <w:rPr>
          <w:color w:val="231F20"/>
        </w:rPr>
        <w:t>factors</w:t>
      </w:r>
      <w:r>
        <w:rPr>
          <w:color w:val="231F20"/>
          <w:spacing w:val="-2"/>
        </w:rPr>
        <w:t xml:space="preserve"> </w:t>
      </w:r>
      <w:r>
        <w:rPr>
          <w:color w:val="231F20"/>
        </w:rPr>
        <w:t>such</w:t>
      </w:r>
      <w:r>
        <w:rPr>
          <w:color w:val="231F20"/>
          <w:spacing w:val="-1"/>
        </w:rPr>
        <w:t xml:space="preserve"> </w:t>
      </w:r>
      <w:r>
        <w:rPr>
          <w:color w:val="231F20"/>
        </w:rPr>
        <w:t>as</w:t>
      </w:r>
      <w:r>
        <w:rPr>
          <w:color w:val="231F20"/>
          <w:spacing w:val="-3"/>
        </w:rPr>
        <w:t xml:space="preserve"> </w:t>
      </w:r>
      <w:r>
        <w:rPr>
          <w:color w:val="231F20"/>
        </w:rPr>
        <w:t>extreme</w:t>
      </w:r>
      <w:r>
        <w:rPr>
          <w:color w:val="231F20"/>
          <w:spacing w:val="-2"/>
        </w:rPr>
        <w:t xml:space="preserve"> </w:t>
      </w:r>
      <w:r>
        <w:rPr>
          <w:color w:val="231F20"/>
        </w:rPr>
        <w:t>weather</w:t>
      </w:r>
      <w:r>
        <w:rPr>
          <w:color w:val="231F20"/>
          <w:spacing w:val="-2"/>
        </w:rPr>
        <w:t xml:space="preserve"> </w:t>
      </w:r>
      <w:r>
        <w:rPr>
          <w:color w:val="231F20"/>
        </w:rPr>
        <w:t>events,</w:t>
      </w:r>
      <w:r>
        <w:rPr>
          <w:color w:val="231F20"/>
          <w:spacing w:val="-3"/>
        </w:rPr>
        <w:t xml:space="preserve"> </w:t>
      </w:r>
      <w:r>
        <w:rPr>
          <w:color w:val="231F20"/>
        </w:rPr>
        <w:t>particularly</w:t>
      </w:r>
      <w:r>
        <w:rPr>
          <w:color w:val="231F20"/>
          <w:spacing w:val="-2"/>
        </w:rPr>
        <w:t xml:space="preserve"> </w:t>
      </w:r>
      <w:r>
        <w:rPr>
          <w:color w:val="231F20"/>
        </w:rPr>
        <w:t>high</w:t>
      </w:r>
      <w:r>
        <w:rPr>
          <w:color w:val="231F20"/>
          <w:spacing w:val="-2"/>
        </w:rPr>
        <w:t xml:space="preserve"> </w:t>
      </w:r>
      <w:r>
        <w:rPr>
          <w:color w:val="231F20"/>
        </w:rPr>
        <w:t>temperatures</w:t>
      </w:r>
      <w:r>
        <w:rPr>
          <w:color w:val="231F20"/>
          <w:spacing w:val="-2"/>
        </w:rPr>
        <w:t xml:space="preserve"> </w:t>
      </w:r>
      <w:r>
        <w:rPr>
          <w:color w:val="231F20"/>
        </w:rPr>
        <w:t>and</w:t>
      </w:r>
      <w:r>
        <w:rPr>
          <w:color w:val="231F20"/>
          <w:spacing w:val="-2"/>
        </w:rPr>
        <w:t xml:space="preserve"> </w:t>
      </w:r>
      <w:r>
        <w:rPr>
          <w:color w:val="231F20"/>
        </w:rPr>
        <w:t>humidity.</w:t>
      </w:r>
    </w:p>
    <w:p w14:paraId="0CDD0311" w14:textId="77777777" w:rsidR="00A94762" w:rsidRDefault="00A94762" w:rsidP="00A94762"/>
    <w:p w14:paraId="1A2FBDD9" w14:textId="29DFE18F" w:rsidR="00A94762" w:rsidRDefault="00A94762" w:rsidP="00A94762">
      <w:pPr>
        <w:rPr>
          <w:sz w:val="18"/>
        </w:rPr>
      </w:pPr>
      <w:r>
        <w:br w:type="column"/>
      </w:r>
    </w:p>
    <w:p w14:paraId="3492E20F" w14:textId="77777777" w:rsidR="00A94762" w:rsidRDefault="00A94762" w:rsidP="00A94762">
      <w:pPr>
        <w:pStyle w:val="BodyText"/>
        <w:spacing w:before="158"/>
        <w:ind w:left="310"/>
      </w:pPr>
      <w:r>
        <w:rPr>
          <w:color w:val="231F20"/>
        </w:rPr>
        <w:t>Ongoing</w:t>
      </w:r>
    </w:p>
    <w:p w14:paraId="01F72415" w14:textId="77777777" w:rsidR="00A94762" w:rsidRDefault="00A94762" w:rsidP="00A94762">
      <w:pPr>
        <w:sectPr w:rsidR="00A94762">
          <w:type w:val="continuous"/>
          <w:pgSz w:w="11910" w:h="16840"/>
          <w:pgMar w:top="1580" w:right="600" w:bottom="280" w:left="620" w:header="0" w:footer="707" w:gutter="0"/>
          <w:cols w:num="2" w:space="720" w:equalWidth="0">
            <w:col w:w="7562" w:space="376"/>
            <w:col w:w="2752"/>
          </w:cols>
        </w:sectPr>
      </w:pPr>
    </w:p>
    <w:p w14:paraId="012FE9D0" w14:textId="77777777" w:rsidR="00A94762" w:rsidRDefault="00A94762" w:rsidP="00A94762">
      <w:pPr>
        <w:pStyle w:val="BodyText"/>
        <w:spacing w:before="4"/>
        <w:rPr>
          <w:sz w:val="10"/>
        </w:rPr>
      </w:pPr>
    </w:p>
    <w:p w14:paraId="26297C2D" w14:textId="77777777" w:rsidR="00A94762" w:rsidRDefault="00A94762" w:rsidP="00A94762">
      <w:pPr>
        <w:pStyle w:val="BodyText"/>
        <w:ind w:left="173"/>
        <w:rPr>
          <w:sz w:val="20"/>
        </w:rPr>
      </w:pPr>
      <w:r>
        <w:rPr>
          <w:noProof/>
          <w:sz w:val="20"/>
        </w:rPr>
        <mc:AlternateContent>
          <mc:Choice Requires="wps">
            <w:drawing>
              <wp:inline distT="0" distB="0" distL="0" distR="0" wp14:anchorId="191EBEC6" wp14:editId="4B896328">
                <wp:extent cx="6390640" cy="233045"/>
                <wp:effectExtent l="0" t="0" r="10160" b="14605"/>
                <wp:docPr id="1073747711" name="docshape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90640" cy="233045"/>
                        </a:xfrm>
                        <a:prstGeom prst="rect">
                          <a:avLst/>
                        </a:prstGeom>
                        <a:noFill/>
                        <a:ln>
                          <a:noFill/>
                        </a:ln>
                      </wps:spPr>
                      <wps:txbx>
                        <w:txbxContent>
                          <w:p w14:paraId="0F1FF03B" w14:textId="77777777" w:rsidR="00A94762" w:rsidRPr="00A94762" w:rsidRDefault="00A94762" w:rsidP="00A94762">
                            <w:pPr>
                              <w:spacing w:before="46"/>
                              <w:ind w:left="136"/>
                              <w:rPr>
                                <w:b/>
                                <w:sz w:val="16"/>
                              </w:rPr>
                            </w:pPr>
                            <w:r w:rsidRPr="00A94762">
                              <w:rPr>
                                <w:b/>
                                <w:sz w:val="16"/>
                              </w:rPr>
                              <w:t>Domain</w:t>
                            </w:r>
                            <w:r w:rsidRPr="00A94762">
                              <w:rPr>
                                <w:b/>
                                <w:spacing w:val="-5"/>
                                <w:sz w:val="16"/>
                              </w:rPr>
                              <w:t xml:space="preserve"> </w:t>
                            </w:r>
                            <w:r w:rsidRPr="00A94762">
                              <w:rPr>
                                <w:b/>
                                <w:sz w:val="16"/>
                              </w:rPr>
                              <w:t>4:</w:t>
                            </w:r>
                            <w:r w:rsidRPr="00A94762">
                              <w:rPr>
                                <w:b/>
                                <w:spacing w:val="-10"/>
                                <w:sz w:val="16"/>
                              </w:rPr>
                              <w:t xml:space="preserve"> </w:t>
                            </w:r>
                            <w:r w:rsidRPr="00A94762">
                              <w:rPr>
                                <w:b/>
                                <w:sz w:val="16"/>
                              </w:rPr>
                              <w:t>Asset</w:t>
                            </w:r>
                            <w:r w:rsidRPr="00A94762">
                              <w:rPr>
                                <w:b/>
                                <w:spacing w:val="-6"/>
                                <w:sz w:val="16"/>
                              </w:rPr>
                              <w:t xml:space="preserve"> </w:t>
                            </w:r>
                            <w:r w:rsidRPr="00A94762">
                              <w:rPr>
                                <w:b/>
                                <w:sz w:val="16"/>
                              </w:rPr>
                              <w:t>readiness</w:t>
                            </w:r>
                          </w:p>
                        </w:txbxContent>
                      </wps:txbx>
                      <wps:bodyPr rot="0" vert="horz" wrap="square" lIns="0" tIns="0" rIns="0" bIns="0" anchor="t" anchorCtr="0" upright="1">
                        <a:noAutofit/>
                      </wps:bodyPr>
                    </wps:wsp>
                  </a:graphicData>
                </a:graphic>
              </wp:inline>
            </w:drawing>
          </mc:Choice>
          <mc:Fallback>
            <w:pict>
              <v:shape w14:anchorId="191EBEC6" id="docshape390" o:spid="_x0000_s1057" type="#_x0000_t202" style="width:503.2pt;height:1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" filled="f" stroked="f">
                <v:textbox inset="0,0,0,0">
                  <w:txbxContent>
                    <w:p w14:paraId="0F1FF03B" w14:textId="77777777" w:rsidR="00A94762" w:rsidRPr="00A94762" w:rsidRDefault="00A94762" w:rsidP="00A94762">
                      <w:pPr>
                        <w:spacing w:before="46"/>
                        <w:ind w:left="136"/>
                        <w:rPr>
                          <w:b/>
                          <w:sz w:val="16"/>
                        </w:rPr>
                      </w:pPr>
                      <w:r w:rsidRPr="00A94762">
                        <w:rPr>
                          <w:b/>
                          <w:sz w:val="16"/>
                        </w:rPr>
                        <w:t>Domain</w:t>
                      </w:r>
                      <w:r w:rsidRPr="00A94762">
                        <w:rPr>
                          <w:b/>
                          <w:spacing w:val="-5"/>
                          <w:sz w:val="16"/>
                        </w:rPr>
                        <w:t xml:space="preserve"> </w:t>
                      </w:r>
                      <w:r w:rsidRPr="00A94762">
                        <w:rPr>
                          <w:b/>
                          <w:sz w:val="16"/>
                        </w:rPr>
                        <w:t>4:</w:t>
                      </w:r>
                      <w:r w:rsidRPr="00A94762">
                        <w:rPr>
                          <w:b/>
                          <w:spacing w:val="-10"/>
                          <w:sz w:val="16"/>
                        </w:rPr>
                        <w:t xml:space="preserve"> </w:t>
                      </w:r>
                      <w:r w:rsidRPr="00A94762">
                        <w:rPr>
                          <w:b/>
                          <w:sz w:val="16"/>
                        </w:rPr>
                        <w:t>Asset</w:t>
                      </w:r>
                      <w:r w:rsidRPr="00A94762">
                        <w:rPr>
                          <w:b/>
                          <w:spacing w:val="-6"/>
                          <w:sz w:val="16"/>
                        </w:rPr>
                        <w:t xml:space="preserve"> </w:t>
                      </w:r>
                      <w:r w:rsidRPr="00A94762">
                        <w:rPr>
                          <w:b/>
                          <w:sz w:val="16"/>
                        </w:rPr>
                        <w:t>readiness</w:t>
                      </w:r>
                    </w:p>
                  </w:txbxContent>
                </v:textbox>
                <w10:anchorlock/>
              </v:shape>
            </w:pict>
          </mc:Fallback>
        </mc:AlternateContent>
      </w:r>
    </w:p>
    <w:p w14:paraId="208D89E2" w14:textId="77777777" w:rsidR="00A94762" w:rsidRDefault="00A94762" w:rsidP="00A94762">
      <w:pPr>
        <w:pStyle w:val="BodyText"/>
        <w:tabs>
          <w:tab w:val="left" w:pos="8248"/>
        </w:tabs>
        <w:spacing w:before="23"/>
        <w:ind w:left="310"/>
      </w:pPr>
      <w:r>
        <w:rPr>
          <w:noProof/>
        </w:rPr>
        <mc:AlternateContent>
          <mc:Choice Requires="wpg">
            <w:drawing>
              <wp:anchor distT="0" distB="0" distL="114300" distR="114300" simplePos="0" relativeHeight="251659776" behindDoc="0" locked="0" layoutInCell="1" allowOverlap="1" wp14:anchorId="70ADDC55" wp14:editId="58EA8ACF">
                <wp:simplePos x="0" y="0"/>
                <wp:positionH relativeFrom="page">
                  <wp:posOffset>504190</wp:posOffset>
                </wp:positionH>
                <wp:positionV relativeFrom="paragraph">
                  <wp:posOffset>216535</wp:posOffset>
                </wp:positionV>
                <wp:extent cx="6390640" cy="3175"/>
                <wp:effectExtent l="0" t="0" r="10160" b="9525"/>
                <wp:wrapNone/>
                <wp:docPr id="1073747708" name="docshapegroup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640" cy="3175"/>
                          <a:chOff x="794" y="341"/>
                          <a:chExt cx="10064" cy="5"/>
                        </a:xfrm>
                      </wpg:grpSpPr>
                      <wps:wsp>
                        <wps:cNvPr id="1073747709" name="Line 2542"/>
                        <wps:cNvCnPr>
                          <a:cxnSpLocks/>
                        </wps:cNvCnPr>
                        <wps:spPr bwMode="auto">
                          <a:xfrm>
                            <a:off x="794" y="343"/>
                            <a:ext cx="79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710" name="Line 2543"/>
                        <wps:cNvCnPr>
                          <a:cxnSpLocks/>
                        </wps:cNvCnPr>
                        <wps:spPr bwMode="auto">
                          <a:xfrm>
                            <a:off x="8732" y="343"/>
                            <a:ext cx="212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39F2F2" id="docshapegroup391" o:spid="_x0000_s1026" style="position:absolute;margin-left:39.7pt;margin-top:17.05pt;width:503.2pt;height:.25pt;z-index:251659776;mso-position-horizontal-relative:page" coordorigin="794,341" coordsize="10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">
                <v:line id="Line 2542" o:spid="_x0000_s1027" style="position:absolute;visibility:visible;mso-wrap-style:square" from="794,343" to="8732,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" strokecolor="#231f20" strokeweight=".25pt">
                  <o:lock v:ext="edit" shapetype="f"/>
                </v:line>
                <v:line id="Line 2543" o:spid="_x0000_s1028" style="position:absolute;visibility:visible;mso-wrap-style:square" from="8732,343" to="10858,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" strokecolor="#231f20" strokeweight=".25pt">
                  <o:lock v:ext="edit" shapetype="f"/>
                </v:line>
                <w10:wrap anchorx="page"/>
              </v:group>
            </w:pict>
          </mc:Fallback>
        </mc:AlternateContent>
      </w:r>
      <w:r>
        <w:rPr>
          <w:color w:val="231F20"/>
        </w:rPr>
        <w:t>Action</w:t>
      </w:r>
      <w:r>
        <w:rPr>
          <w:color w:val="231F20"/>
          <w:spacing w:val="-3"/>
        </w:rPr>
        <w:t xml:space="preserve"> </w:t>
      </w:r>
      <w:r>
        <w:rPr>
          <w:color w:val="231F20"/>
        </w:rPr>
        <w:t>16:</w:t>
      </w:r>
      <w:r>
        <w:rPr>
          <w:color w:val="231F20"/>
          <w:spacing w:val="-3"/>
        </w:rPr>
        <w:t xml:space="preserve"> </w:t>
      </w:r>
      <w:r>
        <w:rPr>
          <w:color w:val="231F20"/>
        </w:rPr>
        <w:t>Prepare</w:t>
      </w:r>
      <w:r>
        <w:rPr>
          <w:color w:val="231F20"/>
          <w:spacing w:val="-3"/>
        </w:rPr>
        <w:t xml:space="preserve"> </w:t>
      </w:r>
      <w:r>
        <w:rPr>
          <w:color w:val="231F20"/>
        </w:rPr>
        <w:t>guidance</w:t>
      </w:r>
      <w:r>
        <w:rPr>
          <w:color w:val="231F20"/>
          <w:spacing w:val="-4"/>
        </w:rPr>
        <w:t xml:space="preserve"> </w:t>
      </w:r>
      <w:r>
        <w:rPr>
          <w:color w:val="231F20"/>
        </w:rPr>
        <w:t>to</w:t>
      </w:r>
      <w:r>
        <w:rPr>
          <w:color w:val="231F20"/>
          <w:spacing w:val="-2"/>
        </w:rPr>
        <w:t xml:space="preserve"> </w:t>
      </w:r>
      <w:r>
        <w:rPr>
          <w:color w:val="231F20"/>
        </w:rPr>
        <w:t>inform</w:t>
      </w:r>
      <w:r>
        <w:rPr>
          <w:color w:val="231F20"/>
          <w:spacing w:val="-4"/>
        </w:rPr>
        <w:t xml:space="preserve"> </w:t>
      </w:r>
      <w:r>
        <w:rPr>
          <w:color w:val="231F20"/>
        </w:rPr>
        <w:t>health</w:t>
      </w:r>
      <w:r>
        <w:rPr>
          <w:color w:val="231F20"/>
          <w:spacing w:val="-4"/>
        </w:rPr>
        <w:t xml:space="preserve"> </w:t>
      </w:r>
      <w:r>
        <w:rPr>
          <w:color w:val="231F20"/>
        </w:rPr>
        <w:t>services</w:t>
      </w:r>
      <w:r>
        <w:rPr>
          <w:color w:val="231F20"/>
          <w:spacing w:val="-3"/>
        </w:rPr>
        <w:t xml:space="preserve"> </w:t>
      </w:r>
      <w:r>
        <w:rPr>
          <w:color w:val="231F20"/>
        </w:rPr>
        <w:t>of</w:t>
      </w:r>
      <w:r>
        <w:rPr>
          <w:color w:val="231F20"/>
          <w:spacing w:val="-2"/>
        </w:rPr>
        <w:t xml:space="preserve"> </w:t>
      </w:r>
      <w:r>
        <w:rPr>
          <w:color w:val="231F20"/>
        </w:rPr>
        <w:t>potential</w:t>
      </w:r>
      <w:r>
        <w:rPr>
          <w:color w:val="231F20"/>
          <w:spacing w:val="-3"/>
        </w:rPr>
        <w:t xml:space="preserve"> </w:t>
      </w:r>
      <w:r>
        <w:rPr>
          <w:color w:val="231F20"/>
        </w:rPr>
        <w:t>climate</w:t>
      </w:r>
      <w:r>
        <w:rPr>
          <w:color w:val="231F20"/>
          <w:spacing w:val="-3"/>
        </w:rPr>
        <w:t xml:space="preserve"> </w:t>
      </w:r>
      <w:r>
        <w:rPr>
          <w:color w:val="231F20"/>
        </w:rPr>
        <w:t>risk</w:t>
      </w:r>
      <w:r>
        <w:rPr>
          <w:color w:val="231F20"/>
          <w:spacing w:val="-3"/>
        </w:rPr>
        <w:t xml:space="preserve"> </w:t>
      </w:r>
      <w:r>
        <w:rPr>
          <w:color w:val="231F20"/>
        </w:rPr>
        <w:t>to</w:t>
      </w:r>
      <w:r>
        <w:rPr>
          <w:color w:val="231F20"/>
          <w:spacing w:val="-3"/>
        </w:rPr>
        <w:t xml:space="preserve"> </w:t>
      </w:r>
      <w:r>
        <w:rPr>
          <w:color w:val="231F20"/>
        </w:rPr>
        <w:t>infrastructure.</w:t>
      </w:r>
      <w:r>
        <w:rPr>
          <w:color w:val="231F20"/>
        </w:rPr>
        <w:tab/>
        <w:t>Complete</w:t>
      </w:r>
    </w:p>
    <w:p w14:paraId="70EF6AFE" w14:textId="77777777" w:rsidR="00A94762" w:rsidRDefault="00A94762" w:rsidP="00A94762">
      <w:pPr>
        <w:sectPr w:rsidR="00A94762">
          <w:type w:val="continuous"/>
          <w:pgSz w:w="11910" w:h="16840"/>
          <w:pgMar w:top="1580" w:right="600" w:bottom="280" w:left="620" w:header="0" w:footer="707" w:gutter="0"/>
          <w:cols w:space="720"/>
        </w:sectPr>
      </w:pPr>
    </w:p>
    <w:p w14:paraId="2BE88A33" w14:textId="77777777" w:rsidR="00A94762" w:rsidRDefault="00A94762" w:rsidP="00A94762">
      <w:pPr>
        <w:pStyle w:val="BodyText"/>
        <w:spacing w:before="10"/>
        <w:rPr>
          <w:sz w:val="15"/>
        </w:rPr>
      </w:pPr>
    </w:p>
    <w:p w14:paraId="130A8266" w14:textId="77777777" w:rsidR="00A94762" w:rsidRDefault="00A94762" w:rsidP="00A94762">
      <w:pPr>
        <w:pStyle w:val="BodyText"/>
        <w:spacing w:line="261" w:lineRule="auto"/>
        <w:ind w:left="310"/>
      </w:pPr>
      <w:r>
        <w:rPr>
          <w:color w:val="231F20"/>
        </w:rPr>
        <w:t>Action</w:t>
      </w:r>
      <w:r>
        <w:rPr>
          <w:color w:val="231F20"/>
          <w:spacing w:val="-3"/>
        </w:rPr>
        <w:t xml:space="preserve"> </w:t>
      </w:r>
      <w:r>
        <w:rPr>
          <w:color w:val="231F20"/>
        </w:rPr>
        <w:t>17:</w:t>
      </w:r>
      <w:r>
        <w:rPr>
          <w:color w:val="231F20"/>
          <w:spacing w:val="-3"/>
        </w:rPr>
        <w:t xml:space="preserve"> </w:t>
      </w:r>
      <w:r>
        <w:rPr>
          <w:color w:val="231F20"/>
        </w:rPr>
        <w:t>Integrate</w:t>
      </w:r>
      <w:r>
        <w:rPr>
          <w:color w:val="231F20"/>
          <w:spacing w:val="-3"/>
        </w:rPr>
        <w:t xml:space="preserve"> </w:t>
      </w:r>
      <w:r>
        <w:rPr>
          <w:color w:val="231F20"/>
        </w:rPr>
        <w:t>climate</w:t>
      </w:r>
      <w:r>
        <w:rPr>
          <w:color w:val="231F20"/>
          <w:spacing w:val="-3"/>
        </w:rPr>
        <w:t xml:space="preserve"> </w:t>
      </w:r>
      <w:r>
        <w:rPr>
          <w:color w:val="231F20"/>
        </w:rPr>
        <w:t>adaptation</w:t>
      </w:r>
      <w:r>
        <w:rPr>
          <w:color w:val="231F20"/>
          <w:spacing w:val="-3"/>
        </w:rPr>
        <w:t xml:space="preserve"> </w:t>
      </w:r>
      <w:r>
        <w:rPr>
          <w:color w:val="231F20"/>
        </w:rPr>
        <w:t>into</w:t>
      </w:r>
      <w:r>
        <w:rPr>
          <w:color w:val="231F20"/>
          <w:spacing w:val="-3"/>
        </w:rPr>
        <w:t xml:space="preserve"> </w:t>
      </w:r>
      <w:r>
        <w:rPr>
          <w:color w:val="231F20"/>
        </w:rPr>
        <w:t>business</w:t>
      </w:r>
      <w:r>
        <w:rPr>
          <w:color w:val="231F20"/>
          <w:spacing w:val="-4"/>
        </w:rPr>
        <w:t xml:space="preserve"> </w:t>
      </w:r>
      <w:r>
        <w:rPr>
          <w:color w:val="231F20"/>
        </w:rPr>
        <w:t>cases,</w:t>
      </w:r>
      <w:r>
        <w:rPr>
          <w:color w:val="231F20"/>
          <w:spacing w:val="-2"/>
        </w:rPr>
        <w:t xml:space="preserve"> </w:t>
      </w:r>
      <w:r>
        <w:rPr>
          <w:color w:val="231F20"/>
        </w:rPr>
        <w:t>guidelines</w:t>
      </w:r>
      <w:r>
        <w:rPr>
          <w:color w:val="231F20"/>
          <w:spacing w:val="-4"/>
        </w:rPr>
        <w:t xml:space="preserve"> </w:t>
      </w:r>
      <w:r>
        <w:rPr>
          <w:color w:val="231F20"/>
        </w:rPr>
        <w:t>for</w:t>
      </w:r>
      <w:r>
        <w:rPr>
          <w:color w:val="231F20"/>
          <w:spacing w:val="-3"/>
        </w:rPr>
        <w:t xml:space="preserve"> </w:t>
      </w:r>
      <w:r>
        <w:rPr>
          <w:color w:val="231F20"/>
        </w:rPr>
        <w:t>sustainability</w:t>
      </w:r>
      <w:r>
        <w:rPr>
          <w:color w:val="231F20"/>
          <w:spacing w:val="-3"/>
        </w:rPr>
        <w:t xml:space="preserve"> </w:t>
      </w:r>
      <w:r>
        <w:rPr>
          <w:color w:val="231F20"/>
        </w:rPr>
        <w:t>in</w:t>
      </w:r>
      <w:r>
        <w:rPr>
          <w:color w:val="231F20"/>
          <w:spacing w:val="-4"/>
        </w:rPr>
        <w:t xml:space="preserve"> </w:t>
      </w:r>
      <w:r>
        <w:rPr>
          <w:color w:val="231F20"/>
        </w:rPr>
        <w:t>healthcare</w:t>
      </w:r>
      <w:r>
        <w:rPr>
          <w:color w:val="231F20"/>
          <w:spacing w:val="-4"/>
        </w:rPr>
        <w:t xml:space="preserve"> </w:t>
      </w:r>
      <w:r>
        <w:rPr>
          <w:color w:val="231F20"/>
        </w:rPr>
        <w:t>capital</w:t>
      </w:r>
      <w:r>
        <w:rPr>
          <w:color w:val="231F20"/>
          <w:spacing w:val="-41"/>
        </w:rPr>
        <w:t xml:space="preserve"> </w:t>
      </w:r>
      <w:r>
        <w:rPr>
          <w:color w:val="231F20"/>
        </w:rPr>
        <w:t>works, hospital essential engineering services guidelines and health service environmental management</w:t>
      </w:r>
      <w:r>
        <w:rPr>
          <w:color w:val="231F20"/>
          <w:spacing w:val="1"/>
        </w:rPr>
        <w:t xml:space="preserve"> </w:t>
      </w:r>
      <w:r>
        <w:rPr>
          <w:color w:val="231F20"/>
        </w:rPr>
        <w:t>planning.</w:t>
      </w:r>
    </w:p>
    <w:p w14:paraId="15393B8E" w14:textId="77777777" w:rsidR="00A94762" w:rsidRDefault="00A94762" w:rsidP="00A94762">
      <w:pPr>
        <w:rPr>
          <w:sz w:val="18"/>
        </w:rPr>
      </w:pPr>
      <w:r>
        <w:br w:type="column"/>
      </w:r>
    </w:p>
    <w:p w14:paraId="4FAE686A" w14:textId="77777777" w:rsidR="00A94762" w:rsidRDefault="00A94762" w:rsidP="00A94762">
      <w:pPr>
        <w:pStyle w:val="BodyText"/>
        <w:spacing w:before="3"/>
        <w:rPr>
          <w:sz w:val="15"/>
        </w:rPr>
      </w:pPr>
    </w:p>
    <w:p w14:paraId="70E87C54" w14:textId="77777777" w:rsidR="00A94762" w:rsidRDefault="00A94762" w:rsidP="00A94762">
      <w:pPr>
        <w:pStyle w:val="BodyText"/>
        <w:ind w:left="258"/>
      </w:pPr>
      <w:r>
        <w:rPr>
          <w:color w:val="231F20"/>
        </w:rPr>
        <w:t>Complete</w:t>
      </w:r>
    </w:p>
    <w:p w14:paraId="21F689D8" w14:textId="77777777" w:rsidR="00A94762" w:rsidRDefault="00A94762" w:rsidP="00A94762">
      <w:pPr>
        <w:sectPr w:rsidR="00A94762">
          <w:type w:val="continuous"/>
          <w:pgSz w:w="11910" w:h="16840"/>
          <w:pgMar w:top="1580" w:right="600" w:bottom="280" w:left="620" w:header="0" w:footer="707" w:gutter="0"/>
          <w:cols w:num="2" w:space="720" w:equalWidth="0">
            <w:col w:w="7950" w:space="40"/>
            <w:col w:w="2700"/>
          </w:cols>
        </w:sectPr>
      </w:pPr>
    </w:p>
    <w:p w14:paraId="0A12E988" w14:textId="77777777" w:rsidR="00A94762" w:rsidRDefault="00A94762" w:rsidP="00A94762">
      <w:pPr>
        <w:pStyle w:val="BodyText"/>
        <w:rPr>
          <w:sz w:val="10"/>
        </w:rPr>
      </w:pPr>
    </w:p>
    <w:p w14:paraId="1295B384" w14:textId="77777777" w:rsidR="00A94762" w:rsidRDefault="00A94762" w:rsidP="00A94762">
      <w:pPr>
        <w:pStyle w:val="BodyText"/>
        <w:spacing w:line="20" w:lineRule="exact"/>
        <w:ind w:left="170"/>
        <w:rPr>
          <w:sz w:val="2"/>
        </w:rPr>
      </w:pPr>
      <w:r>
        <w:rPr>
          <w:noProof/>
          <w:sz w:val="2"/>
        </w:rPr>
        <mc:AlternateContent>
          <mc:Choice Requires="wpg">
            <w:drawing>
              <wp:inline distT="0" distB="0" distL="0" distR="0" wp14:anchorId="38DC10A0" wp14:editId="6D769367">
                <wp:extent cx="6390640" cy="3175"/>
                <wp:effectExtent l="0" t="0" r="10160" b="9525"/>
                <wp:docPr id="1073747705" name="docshapegroup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640" cy="3175"/>
                          <a:chOff x="0" y="0"/>
                          <a:chExt cx="10064" cy="5"/>
                        </a:xfrm>
                      </wpg:grpSpPr>
                      <wps:wsp>
                        <wps:cNvPr id="1073747706" name="Line 2539"/>
                        <wps:cNvCnPr>
                          <a:cxnSpLocks/>
                        </wps:cNvCnPr>
                        <wps:spPr bwMode="auto">
                          <a:xfrm>
                            <a:off x="0" y="3"/>
                            <a:ext cx="79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707" name="Line 2540"/>
                        <wps:cNvCnPr>
                          <a:cxnSpLocks/>
                        </wps:cNvCnPr>
                        <wps:spPr bwMode="auto">
                          <a:xfrm>
                            <a:off x="7938" y="3"/>
                            <a:ext cx="212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1B5B7A" id="docshapegroup392" o:spid="_x0000_s1026" style="width:503.2pt;height:.25pt;mso-position-horizontal-relative:char;mso-position-vertical-relative:line" coordsize="10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">
                <v:line id="Line 2539" o:spid="_x0000_s1027" style="position:absolute;visibility:visible;mso-wrap-style:square" from="0,3" to="79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" strokecolor="#231f20" strokeweight=".25pt">
                  <o:lock v:ext="edit" shapetype="f"/>
                </v:line>
                <v:line id="Line 2540" o:spid="_x0000_s1028" style="position:absolute;visibility:visible;mso-wrap-style:square" from="7938,3" to="100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" strokecolor="#231f20" strokeweight=".25pt">
                  <o:lock v:ext="edit" shapetype="f"/>
                </v:line>
                <w10:anchorlock/>
              </v:group>
            </w:pict>
          </mc:Fallback>
        </mc:AlternateContent>
      </w:r>
    </w:p>
    <w:p w14:paraId="14148FC5" w14:textId="77777777" w:rsidR="00A94762" w:rsidRDefault="00A94762" w:rsidP="00A94762">
      <w:pPr>
        <w:pStyle w:val="BodyText"/>
        <w:tabs>
          <w:tab w:val="left" w:pos="8248"/>
        </w:tabs>
        <w:spacing w:before="29" w:line="477" w:lineRule="auto"/>
        <w:ind w:left="310" w:right="1750"/>
      </w:pPr>
      <w:r>
        <w:rPr>
          <w:noProof/>
        </w:rPr>
        <mc:AlternateContent>
          <mc:Choice Requires="wpg">
            <w:drawing>
              <wp:anchor distT="0" distB="0" distL="114300" distR="114300" simplePos="0" relativeHeight="251662848" behindDoc="1" locked="0" layoutInCell="1" allowOverlap="1" wp14:anchorId="7901C8FB" wp14:editId="54883B0B">
                <wp:simplePos x="0" y="0"/>
                <wp:positionH relativeFrom="page">
                  <wp:posOffset>504190</wp:posOffset>
                </wp:positionH>
                <wp:positionV relativeFrom="paragraph">
                  <wp:posOffset>220345</wp:posOffset>
                </wp:positionV>
                <wp:extent cx="6390640" cy="3175"/>
                <wp:effectExtent l="0" t="0" r="10160" b="9525"/>
                <wp:wrapNone/>
                <wp:docPr id="1073747702" name="docshapegroup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640" cy="3175"/>
                          <a:chOff x="794" y="347"/>
                          <a:chExt cx="10064" cy="5"/>
                        </a:xfrm>
                      </wpg:grpSpPr>
                      <wps:wsp>
                        <wps:cNvPr id="1073747703" name="Line 2536"/>
                        <wps:cNvCnPr>
                          <a:cxnSpLocks/>
                        </wps:cNvCnPr>
                        <wps:spPr bwMode="auto">
                          <a:xfrm>
                            <a:off x="794" y="349"/>
                            <a:ext cx="79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704" name="Line 2537"/>
                        <wps:cNvCnPr>
                          <a:cxnSpLocks/>
                        </wps:cNvCnPr>
                        <wps:spPr bwMode="auto">
                          <a:xfrm>
                            <a:off x="8732" y="349"/>
                            <a:ext cx="212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D8A77C" id="docshapegroup393" o:spid="_x0000_s1026" style="position:absolute;margin-left:39.7pt;margin-top:17.35pt;width:503.2pt;height:.25pt;z-index:-251653632;mso-position-horizontal-relative:page" coordorigin="794,347" coordsize="10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">
                <v:line id="Line 2536" o:spid="_x0000_s1027" style="position:absolute;visibility:visible;mso-wrap-style:square" from="794,349" to="8732,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" strokecolor="#231f20" strokeweight=".25pt">
                  <o:lock v:ext="edit" shapetype="f"/>
                </v:line>
                <v:line id="Line 2537" o:spid="_x0000_s1028" style="position:absolute;visibility:visible;mso-wrap-style:square" from="8732,349" to="10858,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" strokecolor="#231f20" strokeweight=".25pt">
                  <o:lock v:ext="edit" shapetype="f"/>
                </v:line>
                <w10:wrap anchorx="page"/>
              </v:group>
            </w:pict>
          </mc:Fallback>
        </mc:AlternateContent>
      </w:r>
      <w:r>
        <w:rPr>
          <w:noProof/>
        </w:rPr>
        <mc:AlternateContent>
          <mc:Choice Requires="wpg">
            <w:drawing>
              <wp:anchor distT="0" distB="0" distL="114300" distR="114300" simplePos="0" relativeHeight="251663872" behindDoc="1" locked="0" layoutInCell="1" allowOverlap="1" wp14:anchorId="094E0A90" wp14:editId="11F7E991">
                <wp:simplePos x="0" y="0"/>
                <wp:positionH relativeFrom="page">
                  <wp:posOffset>504190</wp:posOffset>
                </wp:positionH>
                <wp:positionV relativeFrom="paragraph">
                  <wp:posOffset>452755</wp:posOffset>
                </wp:positionV>
                <wp:extent cx="6390640" cy="3175"/>
                <wp:effectExtent l="0" t="0" r="10160" b="9525"/>
                <wp:wrapNone/>
                <wp:docPr id="1073747699" name="docshapegroup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640" cy="3175"/>
                          <a:chOff x="794" y="713"/>
                          <a:chExt cx="10064" cy="5"/>
                        </a:xfrm>
                      </wpg:grpSpPr>
                      <wps:wsp>
                        <wps:cNvPr id="1073747700" name="Line 2533"/>
                        <wps:cNvCnPr>
                          <a:cxnSpLocks/>
                        </wps:cNvCnPr>
                        <wps:spPr bwMode="auto">
                          <a:xfrm>
                            <a:off x="794" y="716"/>
                            <a:ext cx="79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701" name="Line 2534"/>
                        <wps:cNvCnPr>
                          <a:cxnSpLocks/>
                        </wps:cNvCnPr>
                        <wps:spPr bwMode="auto">
                          <a:xfrm>
                            <a:off x="8732" y="716"/>
                            <a:ext cx="212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94A1CE" id="docshapegroup394" o:spid="_x0000_s1026" style="position:absolute;margin-left:39.7pt;margin-top:35.65pt;width:503.2pt;height:.25pt;z-index:-251652608;mso-position-horizontal-relative:page" coordorigin="794,713" coordsize="10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">
                <v:line id="Line 2533" o:spid="_x0000_s1027" style="position:absolute;visibility:visible;mso-wrap-style:square" from="794,716" to="873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" strokecolor="#231f20" strokeweight=".25pt">
                  <o:lock v:ext="edit" shapetype="f"/>
                </v:line>
                <v:line id="Line 2534" o:spid="_x0000_s1028" style="position:absolute;visibility:visible;mso-wrap-style:square" from="8732,716" to="10858,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" strokecolor="#231f20" strokeweight=".25pt">
                  <o:lock v:ext="edit" shapetype="f"/>
                </v:line>
                <w10:wrap anchorx="page"/>
              </v:group>
            </w:pict>
          </mc:Fallback>
        </mc:AlternateContent>
      </w:r>
      <w:r>
        <w:rPr>
          <w:color w:val="231F20"/>
        </w:rPr>
        <w:t>Action</w:t>
      </w:r>
      <w:r>
        <w:rPr>
          <w:color w:val="231F20"/>
          <w:spacing w:val="-3"/>
        </w:rPr>
        <w:t xml:space="preserve"> </w:t>
      </w:r>
      <w:r>
        <w:rPr>
          <w:color w:val="231F20"/>
        </w:rPr>
        <w:t>18:</w:t>
      </w:r>
      <w:r>
        <w:rPr>
          <w:color w:val="231F20"/>
          <w:spacing w:val="-2"/>
        </w:rPr>
        <w:t xml:space="preserve"> </w:t>
      </w:r>
      <w:r>
        <w:rPr>
          <w:color w:val="231F20"/>
        </w:rPr>
        <w:t>Collect</w:t>
      </w:r>
      <w:r>
        <w:rPr>
          <w:color w:val="231F20"/>
          <w:spacing w:val="-4"/>
        </w:rPr>
        <w:t xml:space="preserve"> </w:t>
      </w:r>
      <w:r>
        <w:rPr>
          <w:color w:val="231F20"/>
        </w:rPr>
        <w:t>and</w:t>
      </w:r>
      <w:r>
        <w:rPr>
          <w:color w:val="231F20"/>
          <w:spacing w:val="-3"/>
        </w:rPr>
        <w:t xml:space="preserve"> </w:t>
      </w:r>
      <w:proofErr w:type="spellStart"/>
      <w:r>
        <w:rPr>
          <w:color w:val="231F20"/>
        </w:rPr>
        <w:t>analyse</w:t>
      </w:r>
      <w:proofErr w:type="spellEnd"/>
      <w:r>
        <w:rPr>
          <w:color w:val="231F20"/>
          <w:spacing w:val="-3"/>
        </w:rPr>
        <w:t xml:space="preserve"> </w:t>
      </w:r>
      <w:r>
        <w:rPr>
          <w:color w:val="231F20"/>
        </w:rPr>
        <w:t>data</w:t>
      </w:r>
      <w:r>
        <w:rPr>
          <w:color w:val="231F20"/>
          <w:spacing w:val="-4"/>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energy</w:t>
      </w:r>
      <w:r>
        <w:rPr>
          <w:color w:val="231F20"/>
          <w:spacing w:val="-3"/>
        </w:rPr>
        <w:t xml:space="preserve"> </w:t>
      </w:r>
      <w:r>
        <w:rPr>
          <w:color w:val="231F20"/>
        </w:rPr>
        <w:t>security</w:t>
      </w:r>
      <w:r>
        <w:rPr>
          <w:color w:val="231F20"/>
          <w:spacing w:val="-2"/>
        </w:rPr>
        <w:t xml:space="preserve"> </w:t>
      </w:r>
      <w:r>
        <w:rPr>
          <w:color w:val="231F20"/>
        </w:rPr>
        <w:t>of</w:t>
      </w:r>
      <w:r>
        <w:rPr>
          <w:color w:val="231F20"/>
          <w:spacing w:val="-4"/>
        </w:rPr>
        <w:t xml:space="preserve"> </w:t>
      </w:r>
      <w:r>
        <w:rPr>
          <w:color w:val="231F20"/>
        </w:rPr>
        <w:t>public</w:t>
      </w:r>
      <w:r>
        <w:rPr>
          <w:color w:val="231F20"/>
          <w:spacing w:val="-3"/>
        </w:rPr>
        <w:t xml:space="preserve"> </w:t>
      </w:r>
      <w:r>
        <w:rPr>
          <w:color w:val="231F20"/>
        </w:rPr>
        <w:t>health</w:t>
      </w:r>
      <w:r>
        <w:rPr>
          <w:color w:val="231F20"/>
          <w:spacing w:val="-3"/>
        </w:rPr>
        <w:t xml:space="preserve"> </w:t>
      </w:r>
      <w:r>
        <w:rPr>
          <w:color w:val="231F20"/>
        </w:rPr>
        <w:t>facilities.</w:t>
      </w:r>
      <w:r>
        <w:rPr>
          <w:color w:val="231F20"/>
        </w:rPr>
        <w:tab/>
        <w:t>Complete</w:t>
      </w:r>
      <w:r>
        <w:rPr>
          <w:color w:val="231F20"/>
          <w:spacing w:val="-42"/>
        </w:rPr>
        <w:t xml:space="preserve"> </w:t>
      </w:r>
      <w:r>
        <w:rPr>
          <w:color w:val="231F20"/>
        </w:rPr>
        <w:t>Action</w:t>
      </w:r>
      <w:r>
        <w:rPr>
          <w:color w:val="231F20"/>
          <w:spacing w:val="-2"/>
        </w:rPr>
        <w:t xml:space="preserve"> </w:t>
      </w:r>
      <w:r>
        <w:rPr>
          <w:color w:val="231F20"/>
        </w:rPr>
        <w:t>19:</w:t>
      </w:r>
      <w:r>
        <w:rPr>
          <w:color w:val="231F20"/>
          <w:spacing w:val="-10"/>
        </w:rPr>
        <w:t xml:space="preserve"> </w:t>
      </w:r>
      <w:r>
        <w:rPr>
          <w:color w:val="231F20"/>
        </w:rPr>
        <w:t>Advocate</w:t>
      </w:r>
      <w:r>
        <w:rPr>
          <w:color w:val="231F20"/>
          <w:spacing w:val="-1"/>
        </w:rPr>
        <w:t xml:space="preserve"> </w:t>
      </w:r>
      <w:r>
        <w:rPr>
          <w:color w:val="231F20"/>
        </w:rPr>
        <w:t>for</w:t>
      </w:r>
      <w:r>
        <w:rPr>
          <w:color w:val="231F20"/>
          <w:spacing w:val="-2"/>
        </w:rPr>
        <w:t xml:space="preserve"> </w:t>
      </w:r>
      <w:r>
        <w:rPr>
          <w:color w:val="231F20"/>
        </w:rPr>
        <w:t>changes</w:t>
      </w:r>
      <w:r>
        <w:rPr>
          <w:color w:val="231F20"/>
          <w:spacing w:val="-1"/>
        </w:rPr>
        <w:t xml:space="preserve"> </w:t>
      </w:r>
      <w:r>
        <w:rPr>
          <w:color w:val="231F20"/>
        </w:rPr>
        <w:t>to</w:t>
      </w:r>
      <w:r>
        <w:rPr>
          <w:color w:val="231F20"/>
          <w:spacing w:val="-2"/>
        </w:rPr>
        <w:t xml:space="preserve"> </w:t>
      </w:r>
      <w:r>
        <w:rPr>
          <w:color w:val="231F20"/>
        </w:rPr>
        <w:t>hospital</w:t>
      </w:r>
      <w:r>
        <w:rPr>
          <w:color w:val="231F20"/>
          <w:spacing w:val="-1"/>
        </w:rPr>
        <w:t xml:space="preserve"> </w:t>
      </w:r>
      <w:r>
        <w:rPr>
          <w:color w:val="231F20"/>
        </w:rPr>
        <w:t>design</w:t>
      </w:r>
      <w:r>
        <w:rPr>
          <w:color w:val="231F20"/>
          <w:spacing w:val="-3"/>
        </w:rPr>
        <w:t xml:space="preserve"> </w:t>
      </w:r>
      <w:r>
        <w:rPr>
          <w:color w:val="231F20"/>
        </w:rPr>
        <w:t>standards</w:t>
      </w:r>
      <w:r>
        <w:rPr>
          <w:color w:val="231F20"/>
          <w:spacing w:val="-1"/>
        </w:rPr>
        <w:t xml:space="preserve"> </w:t>
      </w:r>
      <w:r>
        <w:rPr>
          <w:color w:val="231F20"/>
        </w:rPr>
        <w:t>to</w:t>
      </w:r>
      <w:r>
        <w:rPr>
          <w:color w:val="231F20"/>
          <w:spacing w:val="-1"/>
        </w:rPr>
        <w:t xml:space="preserve"> </w:t>
      </w:r>
      <w:r>
        <w:rPr>
          <w:color w:val="231F20"/>
        </w:rPr>
        <w:t>actively</w:t>
      </w:r>
      <w:r>
        <w:rPr>
          <w:color w:val="231F20"/>
          <w:spacing w:val="-3"/>
        </w:rPr>
        <w:t xml:space="preserve"> </w:t>
      </w:r>
      <w:r>
        <w:rPr>
          <w:color w:val="231F20"/>
        </w:rPr>
        <w:t>consider</w:t>
      </w:r>
      <w:r>
        <w:rPr>
          <w:color w:val="231F20"/>
          <w:spacing w:val="-1"/>
        </w:rPr>
        <w:t xml:space="preserve"> </w:t>
      </w:r>
      <w:r>
        <w:rPr>
          <w:color w:val="231F20"/>
        </w:rPr>
        <w:t>climate</w:t>
      </w:r>
      <w:r>
        <w:rPr>
          <w:color w:val="231F20"/>
          <w:spacing w:val="-2"/>
        </w:rPr>
        <w:t xml:space="preserve"> </w:t>
      </w:r>
      <w:r>
        <w:rPr>
          <w:color w:val="231F20"/>
        </w:rPr>
        <w:t>change.</w:t>
      </w:r>
      <w:r>
        <w:rPr>
          <w:color w:val="231F20"/>
        </w:rPr>
        <w:tab/>
        <w:t>Ongoing</w:t>
      </w:r>
    </w:p>
    <w:p w14:paraId="73DC309C" w14:textId="77777777" w:rsidR="00A94762" w:rsidRDefault="00A94762" w:rsidP="00A94762">
      <w:pPr>
        <w:spacing w:line="477" w:lineRule="auto"/>
        <w:sectPr w:rsidR="00A94762">
          <w:type w:val="continuous"/>
          <w:pgSz w:w="11910" w:h="16840"/>
          <w:pgMar w:top="1580" w:right="600" w:bottom="280" w:left="620" w:header="0" w:footer="707" w:gutter="0"/>
          <w:cols w:space="720"/>
        </w:sectPr>
      </w:pPr>
    </w:p>
    <w:p w14:paraId="6141CBC7" w14:textId="1ED5F0AD" w:rsidR="00A94762" w:rsidRDefault="00A94762" w:rsidP="00A94762">
      <w:pPr>
        <w:pStyle w:val="BodyText"/>
        <w:spacing w:before="1" w:line="261" w:lineRule="auto"/>
        <w:ind w:left="310"/>
      </w:pPr>
      <w:r>
        <w:rPr>
          <w:color w:val="231F20"/>
        </w:rPr>
        <w:t>Action</w:t>
      </w:r>
      <w:r>
        <w:rPr>
          <w:color w:val="231F20"/>
          <w:spacing w:val="-3"/>
        </w:rPr>
        <w:t xml:space="preserve"> </w:t>
      </w:r>
      <w:r>
        <w:rPr>
          <w:color w:val="231F20"/>
        </w:rPr>
        <w:t>20:</w:t>
      </w:r>
      <w:r>
        <w:rPr>
          <w:color w:val="231F20"/>
          <w:spacing w:val="-2"/>
        </w:rPr>
        <w:t xml:space="preserve"> </w:t>
      </w:r>
      <w:r>
        <w:rPr>
          <w:color w:val="231F20"/>
        </w:rPr>
        <w:t>Incorporate</w:t>
      </w:r>
      <w:r>
        <w:rPr>
          <w:color w:val="231F20"/>
          <w:spacing w:val="-2"/>
        </w:rPr>
        <w:t xml:space="preserve"> </w:t>
      </w:r>
      <w:r>
        <w:rPr>
          <w:color w:val="231F20"/>
        </w:rPr>
        <w:t>climate</w:t>
      </w:r>
      <w:r>
        <w:rPr>
          <w:color w:val="231F20"/>
          <w:spacing w:val="-2"/>
        </w:rPr>
        <w:t xml:space="preserve"> </w:t>
      </w:r>
      <w:r>
        <w:rPr>
          <w:color w:val="231F20"/>
        </w:rPr>
        <w:t>change</w:t>
      </w:r>
      <w:r>
        <w:rPr>
          <w:color w:val="231F20"/>
          <w:spacing w:val="-2"/>
        </w:rPr>
        <w:t xml:space="preserve"> </w:t>
      </w:r>
      <w:r>
        <w:rPr>
          <w:color w:val="231F20"/>
        </w:rPr>
        <w:t>into</w:t>
      </w:r>
      <w:r>
        <w:rPr>
          <w:color w:val="231F20"/>
          <w:spacing w:val="-3"/>
        </w:rPr>
        <w:t xml:space="preserve"> </w:t>
      </w:r>
      <w:r>
        <w:rPr>
          <w:color w:val="231F20"/>
        </w:rPr>
        <w:t>policies,</w:t>
      </w:r>
      <w:r>
        <w:rPr>
          <w:color w:val="231F20"/>
          <w:spacing w:val="-3"/>
        </w:rPr>
        <w:t xml:space="preserve"> </w:t>
      </w:r>
      <w:r>
        <w:rPr>
          <w:color w:val="231F20"/>
        </w:rPr>
        <w:t>plans</w:t>
      </w:r>
      <w:r>
        <w:rPr>
          <w:color w:val="231F20"/>
          <w:spacing w:val="-3"/>
        </w:rPr>
        <w:t xml:space="preserve"> </w:t>
      </w:r>
      <w:r>
        <w:rPr>
          <w:color w:val="231F20"/>
        </w:rPr>
        <w:t>and</w:t>
      </w:r>
      <w:r>
        <w:rPr>
          <w:color w:val="231F20"/>
          <w:spacing w:val="-3"/>
        </w:rPr>
        <w:t xml:space="preserve"> </w:t>
      </w:r>
      <w:r>
        <w:rPr>
          <w:color w:val="231F20"/>
        </w:rPr>
        <w:t>processes</w:t>
      </w:r>
      <w:r>
        <w:rPr>
          <w:color w:val="231F20"/>
          <w:spacing w:val="-3"/>
        </w:rPr>
        <w:t xml:space="preserve"> </w:t>
      </w:r>
      <w:r>
        <w:rPr>
          <w:color w:val="231F20"/>
        </w:rPr>
        <w:t>and</w:t>
      </w:r>
      <w:r>
        <w:rPr>
          <w:color w:val="231F20"/>
          <w:spacing w:val="-3"/>
        </w:rPr>
        <w:t xml:space="preserve"> </w:t>
      </w:r>
      <w:r>
        <w:rPr>
          <w:color w:val="231F20"/>
        </w:rPr>
        <w:t>embed</w:t>
      </w:r>
      <w:r>
        <w:rPr>
          <w:color w:val="231F20"/>
          <w:spacing w:val="-3"/>
        </w:rPr>
        <w:t xml:space="preserve"> </w:t>
      </w:r>
      <w:r>
        <w:rPr>
          <w:color w:val="231F20"/>
        </w:rPr>
        <w:t>a</w:t>
      </w:r>
      <w:r>
        <w:rPr>
          <w:color w:val="231F20"/>
          <w:spacing w:val="-3"/>
        </w:rPr>
        <w:t xml:space="preserve"> </w:t>
      </w:r>
      <w:r>
        <w:rPr>
          <w:color w:val="231F20"/>
        </w:rPr>
        <w:t>response</w:t>
      </w:r>
      <w:r>
        <w:rPr>
          <w:color w:val="231F20"/>
          <w:spacing w:val="-2"/>
        </w:rPr>
        <w:t xml:space="preserve"> </w:t>
      </w:r>
      <w:r>
        <w:rPr>
          <w:color w:val="231F20"/>
        </w:rPr>
        <w:t>to</w:t>
      </w:r>
      <w:r>
        <w:rPr>
          <w:color w:val="231F20"/>
          <w:spacing w:val="-2"/>
        </w:rPr>
        <w:t xml:space="preserve"> </w:t>
      </w:r>
      <w:r>
        <w:rPr>
          <w:color w:val="231F20"/>
        </w:rPr>
        <w:t>climate</w:t>
      </w:r>
      <w:r w:rsidR="00B46E9B">
        <w:rPr>
          <w:color w:val="231F20"/>
        </w:rPr>
        <w:tab/>
        <w:t xml:space="preserve">       </w:t>
      </w:r>
      <w:r w:rsidR="006468E1">
        <w:rPr>
          <w:color w:val="231F20"/>
        </w:rPr>
        <w:t>In progress</w:t>
      </w:r>
      <w:r w:rsidR="00B46E9B">
        <w:rPr>
          <w:color w:val="231F20"/>
        </w:rPr>
        <w:br/>
      </w:r>
      <w:r>
        <w:rPr>
          <w:color w:val="231F20"/>
          <w:spacing w:val="-42"/>
        </w:rPr>
        <w:t xml:space="preserve"> </w:t>
      </w:r>
      <w:r>
        <w:rPr>
          <w:color w:val="231F20"/>
        </w:rPr>
        <w:t>change</w:t>
      </w:r>
      <w:r>
        <w:rPr>
          <w:color w:val="231F20"/>
          <w:spacing w:val="-1"/>
        </w:rPr>
        <w:t xml:space="preserve"> </w:t>
      </w:r>
      <w:r>
        <w:rPr>
          <w:color w:val="231F20"/>
        </w:rPr>
        <w:t>in</w:t>
      </w:r>
      <w:r>
        <w:rPr>
          <w:color w:val="231F20"/>
          <w:spacing w:val="-1"/>
        </w:rPr>
        <w:t xml:space="preserve"> </w:t>
      </w:r>
      <w:r>
        <w:rPr>
          <w:color w:val="231F20"/>
        </w:rPr>
        <w:t>operational</w:t>
      </w:r>
      <w:r>
        <w:rPr>
          <w:color w:val="231F20"/>
          <w:spacing w:val="-1"/>
        </w:rPr>
        <w:t xml:space="preserve"> </w:t>
      </w:r>
      <w:r>
        <w:rPr>
          <w:color w:val="231F20"/>
        </w:rPr>
        <w:t>procedures.</w:t>
      </w:r>
    </w:p>
    <w:p w14:paraId="34337BEB" w14:textId="77777777" w:rsidR="00A94762" w:rsidRDefault="00A94762" w:rsidP="00A94762">
      <w:pPr>
        <w:pStyle w:val="BodyText"/>
        <w:spacing w:before="4"/>
        <w:rPr>
          <w:sz w:val="14"/>
        </w:rPr>
      </w:pPr>
    </w:p>
    <w:p w14:paraId="3625AC0E" w14:textId="4B7BF35F" w:rsidR="00A94762" w:rsidRDefault="00A94762" w:rsidP="00A94762">
      <w:pPr>
        <w:pStyle w:val="BodyText"/>
        <w:spacing w:line="261" w:lineRule="auto"/>
        <w:ind w:left="310"/>
      </w:pPr>
      <w:r>
        <w:rPr>
          <w:noProof/>
        </w:rPr>
        <mc:AlternateContent>
          <mc:Choice Requires="wpg">
            <w:drawing>
              <wp:anchor distT="0" distB="0" distL="114300" distR="114300" simplePos="0" relativeHeight="251661824" behindDoc="0" locked="0" layoutInCell="1" allowOverlap="1" wp14:anchorId="6EC81C71" wp14:editId="0DF800CF">
                <wp:simplePos x="0" y="0"/>
                <wp:positionH relativeFrom="page">
                  <wp:posOffset>504190</wp:posOffset>
                </wp:positionH>
                <wp:positionV relativeFrom="paragraph">
                  <wp:posOffset>-31115</wp:posOffset>
                </wp:positionV>
                <wp:extent cx="6390640" cy="3175"/>
                <wp:effectExtent l="0" t="0" r="10160" b="9525"/>
                <wp:wrapNone/>
                <wp:docPr id="1073747696" name="docshapegroup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640" cy="3175"/>
                          <a:chOff x="794" y="-49"/>
                          <a:chExt cx="10064" cy="5"/>
                        </a:xfrm>
                      </wpg:grpSpPr>
                      <wps:wsp>
                        <wps:cNvPr id="1073747697" name="Line 2530"/>
                        <wps:cNvCnPr>
                          <a:cxnSpLocks/>
                        </wps:cNvCnPr>
                        <wps:spPr bwMode="auto">
                          <a:xfrm>
                            <a:off x="794" y="-46"/>
                            <a:ext cx="79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698" name="Line 2531"/>
                        <wps:cNvCnPr>
                          <a:cxnSpLocks/>
                        </wps:cNvCnPr>
                        <wps:spPr bwMode="auto">
                          <a:xfrm>
                            <a:off x="8732" y="-46"/>
                            <a:ext cx="212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3D7AAB" id="docshapegroup395" o:spid="_x0000_s1026" style="position:absolute;margin-left:39.7pt;margin-top:-2.45pt;width:503.2pt;height:.25pt;z-index:251661824;mso-position-horizontal-relative:page" coordorigin="794,-49" coordsize="10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">
                <v:line id="Line 2530" o:spid="_x0000_s1027" style="position:absolute;visibility:visible;mso-wrap-style:square" from="794,-46" to="873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" strokecolor="#231f20" strokeweight=".25pt">
                  <o:lock v:ext="edit" shapetype="f"/>
                </v:line>
                <v:line id="Line 2531" o:spid="_x0000_s1028" style="position:absolute;visibility:visible;mso-wrap-style:square" from="8732,-46" to="108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" strokecolor="#231f20" strokeweight=".25pt">
                  <o:lock v:ext="edit" shapetype="f"/>
                </v:line>
                <w10:wrap anchorx="page"/>
              </v:group>
            </w:pict>
          </mc:Fallback>
        </mc:AlternateContent>
      </w:r>
      <w:r>
        <w:rPr>
          <w:color w:val="231F20"/>
        </w:rPr>
        <w:t>Action</w:t>
      </w:r>
      <w:r>
        <w:rPr>
          <w:color w:val="231F20"/>
          <w:spacing w:val="-3"/>
        </w:rPr>
        <w:t xml:space="preserve"> </w:t>
      </w:r>
      <w:r>
        <w:rPr>
          <w:color w:val="231F20"/>
        </w:rPr>
        <w:t>21:</w:t>
      </w:r>
      <w:r>
        <w:rPr>
          <w:color w:val="231F20"/>
          <w:spacing w:val="-3"/>
        </w:rPr>
        <w:t xml:space="preserve"> </w:t>
      </w:r>
      <w:r>
        <w:rPr>
          <w:color w:val="231F20"/>
        </w:rPr>
        <w:t>Develop</w:t>
      </w:r>
      <w:r>
        <w:rPr>
          <w:color w:val="231F20"/>
          <w:spacing w:val="-4"/>
        </w:rPr>
        <w:t xml:space="preserve"> </w:t>
      </w:r>
      <w:r>
        <w:rPr>
          <w:color w:val="231F20"/>
        </w:rPr>
        <w:t>a</w:t>
      </w:r>
      <w:r>
        <w:rPr>
          <w:color w:val="231F20"/>
          <w:spacing w:val="-4"/>
        </w:rPr>
        <w:t xml:space="preserve"> </w:t>
      </w:r>
      <w:r>
        <w:rPr>
          <w:color w:val="231F20"/>
        </w:rPr>
        <w:t>climate</w:t>
      </w:r>
      <w:r>
        <w:rPr>
          <w:color w:val="231F20"/>
          <w:spacing w:val="-3"/>
        </w:rPr>
        <w:t xml:space="preserve"> </w:t>
      </w:r>
      <w:r>
        <w:rPr>
          <w:color w:val="231F20"/>
        </w:rPr>
        <w:t>change</w:t>
      </w:r>
      <w:r>
        <w:rPr>
          <w:color w:val="231F20"/>
          <w:spacing w:val="-3"/>
        </w:rPr>
        <w:t xml:space="preserve"> </w:t>
      </w:r>
      <w:r>
        <w:rPr>
          <w:color w:val="231F20"/>
        </w:rPr>
        <w:t>transition</w:t>
      </w:r>
      <w:r>
        <w:rPr>
          <w:color w:val="231F20"/>
          <w:spacing w:val="-3"/>
        </w:rPr>
        <w:t xml:space="preserve"> </w:t>
      </w:r>
      <w:r>
        <w:rPr>
          <w:color w:val="231F20"/>
        </w:rPr>
        <w:t>plan</w:t>
      </w:r>
      <w:r>
        <w:rPr>
          <w:color w:val="231F20"/>
          <w:spacing w:val="-3"/>
        </w:rPr>
        <w:t xml:space="preserve"> </w:t>
      </w:r>
      <w:r>
        <w:rPr>
          <w:color w:val="231F20"/>
        </w:rPr>
        <w:t>for</w:t>
      </w:r>
      <w:r>
        <w:rPr>
          <w:color w:val="231F20"/>
          <w:spacing w:val="-3"/>
        </w:rPr>
        <w:t xml:space="preserve"> </w:t>
      </w:r>
      <w:r>
        <w:rPr>
          <w:color w:val="231F20"/>
        </w:rPr>
        <w:t>public</w:t>
      </w:r>
      <w:r>
        <w:rPr>
          <w:color w:val="231F20"/>
          <w:spacing w:val="-3"/>
        </w:rPr>
        <w:t xml:space="preserve"> </w:t>
      </w:r>
      <w:r>
        <w:rPr>
          <w:color w:val="231F20"/>
        </w:rPr>
        <w:t>housing</w:t>
      </w:r>
      <w:r>
        <w:rPr>
          <w:color w:val="231F20"/>
          <w:spacing w:val="-4"/>
        </w:rPr>
        <w:t xml:space="preserve"> </w:t>
      </w:r>
      <w:r>
        <w:rPr>
          <w:color w:val="231F20"/>
        </w:rPr>
        <w:t>to</w:t>
      </w:r>
      <w:r>
        <w:rPr>
          <w:color w:val="231F20"/>
          <w:spacing w:val="-3"/>
        </w:rPr>
        <w:t xml:space="preserve"> </w:t>
      </w:r>
      <w:r>
        <w:rPr>
          <w:color w:val="231F20"/>
        </w:rPr>
        <w:t>achieve</w:t>
      </w:r>
      <w:r>
        <w:rPr>
          <w:color w:val="231F20"/>
          <w:spacing w:val="-4"/>
        </w:rPr>
        <w:t xml:space="preserve"> </w:t>
      </w:r>
      <w:r>
        <w:rPr>
          <w:color w:val="231F20"/>
        </w:rPr>
        <w:t>adaptation</w:t>
      </w:r>
      <w:r>
        <w:rPr>
          <w:color w:val="231F20"/>
          <w:spacing w:val="-4"/>
        </w:rPr>
        <w:t xml:space="preserve"> </w:t>
      </w:r>
      <w:r>
        <w:rPr>
          <w:color w:val="231F20"/>
        </w:rPr>
        <w:t>and</w:t>
      </w:r>
      <w:r>
        <w:rPr>
          <w:color w:val="231F20"/>
          <w:spacing w:val="-4"/>
        </w:rPr>
        <w:t xml:space="preserve"> </w:t>
      </w:r>
      <w:r>
        <w:rPr>
          <w:color w:val="231F20"/>
        </w:rPr>
        <w:t>emission</w:t>
      </w:r>
      <w:r>
        <w:rPr>
          <w:color w:val="231F20"/>
          <w:spacing w:val="1"/>
        </w:rPr>
        <w:t xml:space="preserve"> </w:t>
      </w:r>
      <w:r w:rsidR="00B46E9B">
        <w:rPr>
          <w:color w:val="231F20"/>
          <w:spacing w:val="1"/>
        </w:rPr>
        <w:t xml:space="preserve">      </w:t>
      </w:r>
      <w:r w:rsidR="006468E1">
        <w:rPr>
          <w:color w:val="231F20"/>
          <w:spacing w:val="1"/>
        </w:rPr>
        <w:t xml:space="preserve">    In progress</w:t>
      </w:r>
      <w:r w:rsidR="00B46E9B">
        <w:rPr>
          <w:color w:val="231F20"/>
          <w:spacing w:val="1"/>
        </w:rPr>
        <w:br/>
      </w:r>
      <w:r>
        <w:rPr>
          <w:color w:val="231F20"/>
        </w:rPr>
        <w:t>reduction</w:t>
      </w:r>
      <w:r>
        <w:rPr>
          <w:color w:val="231F20"/>
          <w:spacing w:val="-1"/>
        </w:rPr>
        <w:t xml:space="preserve"> </w:t>
      </w:r>
      <w:r>
        <w:rPr>
          <w:color w:val="231F20"/>
        </w:rPr>
        <w:t>outcomes.</w:t>
      </w:r>
    </w:p>
    <w:p w14:paraId="4E65EDD6" w14:textId="4EB2357E" w:rsidR="00A94762" w:rsidRDefault="00A94762" w:rsidP="00A94762">
      <w:pPr>
        <w:spacing w:line="20" w:lineRule="exact"/>
        <w:rPr>
          <w:sz w:val="2"/>
        </w:rPr>
        <w:sectPr w:rsidR="00A94762">
          <w:type w:val="continuous"/>
          <w:pgSz w:w="11910" w:h="16840"/>
          <w:pgMar w:top="1580" w:right="600" w:bottom="280" w:left="620" w:header="0" w:footer="707" w:gutter="0"/>
          <w:cols w:space="720"/>
        </w:sectPr>
      </w:pPr>
    </w:p>
    <w:p w14:paraId="3761FC0A" w14:textId="77777777" w:rsidR="003E5D9E" w:rsidRDefault="00491973">
      <w:pPr>
        <w:pStyle w:val="Heading3"/>
      </w:pPr>
      <w:r>
        <w:rPr>
          <w:color w:val="231F20"/>
        </w:rPr>
        <w:lastRenderedPageBreak/>
        <w:t>Pilot</w:t>
      </w:r>
      <w:r>
        <w:rPr>
          <w:color w:val="231F20"/>
          <w:spacing w:val="-4"/>
        </w:rPr>
        <w:t xml:space="preserve"> </w:t>
      </w:r>
      <w:r>
        <w:rPr>
          <w:color w:val="231F20"/>
        </w:rPr>
        <w:t>plan</w:t>
      </w:r>
      <w:r>
        <w:rPr>
          <w:color w:val="231F20"/>
          <w:spacing w:val="-3"/>
        </w:rPr>
        <w:t xml:space="preserve"> </w:t>
      </w:r>
      <w:r>
        <w:rPr>
          <w:color w:val="231F20"/>
        </w:rPr>
        <w:t>success</w:t>
      </w:r>
      <w:r>
        <w:rPr>
          <w:color w:val="231F20"/>
          <w:spacing w:val="-4"/>
        </w:rPr>
        <w:t xml:space="preserve"> </w:t>
      </w:r>
      <w:r>
        <w:rPr>
          <w:color w:val="231F20"/>
        </w:rPr>
        <w:t>examples</w:t>
      </w:r>
    </w:p>
    <w:p w14:paraId="450EE88B" w14:textId="40D878C3" w:rsidR="003E5D9E" w:rsidRDefault="00491973">
      <w:pPr>
        <w:spacing w:before="118"/>
        <w:ind w:left="173"/>
        <w:rPr>
          <w:color w:val="231F20"/>
          <w:sz w:val="24"/>
        </w:rPr>
      </w:pPr>
      <w:r>
        <w:rPr>
          <w:color w:val="231F20"/>
          <w:sz w:val="24"/>
        </w:rPr>
        <w:t>Examples</w:t>
      </w:r>
      <w:r>
        <w:rPr>
          <w:color w:val="231F20"/>
          <w:spacing w:val="-2"/>
          <w:sz w:val="24"/>
        </w:rPr>
        <w:t xml:space="preserve"> </w:t>
      </w:r>
      <w:r>
        <w:rPr>
          <w:color w:val="231F20"/>
          <w:sz w:val="24"/>
        </w:rPr>
        <w:t>of</w:t>
      </w:r>
      <w:r>
        <w:rPr>
          <w:color w:val="231F20"/>
          <w:spacing w:val="-2"/>
          <w:sz w:val="24"/>
        </w:rPr>
        <w:t xml:space="preserve"> </w:t>
      </w:r>
      <w:r>
        <w:rPr>
          <w:color w:val="231F20"/>
          <w:sz w:val="24"/>
        </w:rPr>
        <w:t>pilot</w:t>
      </w:r>
      <w:r>
        <w:rPr>
          <w:color w:val="231F20"/>
          <w:spacing w:val="-3"/>
          <w:sz w:val="24"/>
        </w:rPr>
        <w:t xml:space="preserve"> </w:t>
      </w:r>
      <w:r>
        <w:rPr>
          <w:color w:val="231F20"/>
          <w:sz w:val="24"/>
        </w:rPr>
        <w:t>action</w:t>
      </w:r>
      <w:r>
        <w:rPr>
          <w:color w:val="231F20"/>
          <w:spacing w:val="-2"/>
          <w:sz w:val="24"/>
        </w:rPr>
        <w:t xml:space="preserve"> </w:t>
      </w:r>
      <w:r>
        <w:rPr>
          <w:color w:val="231F20"/>
          <w:sz w:val="24"/>
        </w:rPr>
        <w:t>success</w:t>
      </w:r>
      <w:r>
        <w:rPr>
          <w:color w:val="231F20"/>
          <w:spacing w:val="-2"/>
          <w:sz w:val="24"/>
        </w:rPr>
        <w:t xml:space="preserve"> </w:t>
      </w:r>
      <w:r>
        <w:rPr>
          <w:color w:val="231F20"/>
          <w:sz w:val="24"/>
        </w:rPr>
        <w:t>are</w:t>
      </w:r>
      <w:r>
        <w:rPr>
          <w:color w:val="231F20"/>
          <w:spacing w:val="-2"/>
          <w:sz w:val="24"/>
        </w:rPr>
        <w:t xml:space="preserve"> </w:t>
      </w:r>
      <w:r>
        <w:rPr>
          <w:color w:val="231F20"/>
          <w:sz w:val="24"/>
        </w:rPr>
        <w:t>provided</w:t>
      </w:r>
      <w:r>
        <w:rPr>
          <w:color w:val="231F20"/>
          <w:spacing w:val="-2"/>
          <w:sz w:val="24"/>
        </w:rPr>
        <w:t xml:space="preserve"> </w:t>
      </w:r>
      <w:r>
        <w:rPr>
          <w:color w:val="231F20"/>
          <w:sz w:val="24"/>
        </w:rPr>
        <w:t>as</w:t>
      </w:r>
      <w:r>
        <w:rPr>
          <w:color w:val="231F20"/>
          <w:spacing w:val="-3"/>
          <w:sz w:val="24"/>
        </w:rPr>
        <w:t xml:space="preserve"> </w:t>
      </w:r>
      <w:r>
        <w:rPr>
          <w:color w:val="231F20"/>
          <w:sz w:val="24"/>
        </w:rPr>
        <w:t>case</w:t>
      </w:r>
      <w:r>
        <w:rPr>
          <w:color w:val="231F20"/>
          <w:spacing w:val="-1"/>
          <w:sz w:val="24"/>
        </w:rPr>
        <w:t xml:space="preserve"> </w:t>
      </w:r>
      <w:r>
        <w:rPr>
          <w:color w:val="231F20"/>
          <w:sz w:val="24"/>
        </w:rPr>
        <w:t>studies</w:t>
      </w:r>
      <w:r>
        <w:rPr>
          <w:color w:val="231F20"/>
          <w:spacing w:val="-2"/>
          <w:sz w:val="24"/>
        </w:rPr>
        <w:t xml:space="preserve"> </w:t>
      </w:r>
      <w:r>
        <w:rPr>
          <w:color w:val="231F20"/>
          <w:sz w:val="24"/>
        </w:rPr>
        <w:t>in</w:t>
      </w:r>
      <w:r>
        <w:rPr>
          <w:color w:val="231F20"/>
          <w:spacing w:val="-2"/>
          <w:sz w:val="24"/>
        </w:rPr>
        <w:t xml:space="preserve"> </w:t>
      </w:r>
      <w:r>
        <w:rPr>
          <w:color w:val="231F20"/>
          <w:sz w:val="24"/>
        </w:rPr>
        <w:t>Section</w:t>
      </w:r>
      <w:r>
        <w:rPr>
          <w:color w:val="231F20"/>
          <w:spacing w:val="-2"/>
          <w:sz w:val="24"/>
        </w:rPr>
        <w:t xml:space="preserve"> </w:t>
      </w:r>
      <w:r>
        <w:rPr>
          <w:color w:val="231F20"/>
          <w:sz w:val="24"/>
        </w:rPr>
        <w:t>5</w:t>
      </w:r>
      <w:r>
        <w:rPr>
          <w:color w:val="231F20"/>
          <w:spacing w:val="-2"/>
          <w:sz w:val="24"/>
        </w:rPr>
        <w:t xml:space="preserve"> </w:t>
      </w:r>
      <w:r>
        <w:rPr>
          <w:color w:val="231F20"/>
          <w:sz w:val="24"/>
        </w:rPr>
        <w:t>(above)</w:t>
      </w:r>
      <w:r>
        <w:rPr>
          <w:color w:val="231F20"/>
          <w:spacing w:val="-1"/>
          <w:sz w:val="24"/>
        </w:rPr>
        <w:t xml:space="preserve"> </w:t>
      </w:r>
      <w:r>
        <w:rPr>
          <w:color w:val="231F20"/>
          <w:sz w:val="24"/>
        </w:rPr>
        <w:t>and</w:t>
      </w:r>
      <w:r>
        <w:rPr>
          <w:color w:val="231F20"/>
          <w:spacing w:val="-3"/>
          <w:sz w:val="24"/>
        </w:rPr>
        <w:t xml:space="preserve"> </w:t>
      </w:r>
      <w:r>
        <w:rPr>
          <w:color w:val="231F20"/>
          <w:sz w:val="24"/>
        </w:rPr>
        <w:t>in</w:t>
      </w:r>
      <w:r>
        <w:rPr>
          <w:color w:val="231F20"/>
          <w:spacing w:val="-2"/>
          <w:sz w:val="24"/>
        </w:rPr>
        <w:t xml:space="preserve"> </w:t>
      </w:r>
      <w:r>
        <w:rPr>
          <w:color w:val="231F20"/>
          <w:sz w:val="24"/>
        </w:rPr>
        <w:t>Box</w:t>
      </w:r>
      <w:r>
        <w:rPr>
          <w:color w:val="231F20"/>
          <w:spacing w:val="-2"/>
          <w:sz w:val="24"/>
        </w:rPr>
        <w:t xml:space="preserve"> </w:t>
      </w:r>
      <w:r>
        <w:rPr>
          <w:color w:val="231F20"/>
          <w:sz w:val="24"/>
        </w:rPr>
        <w:t>8.</w:t>
      </w:r>
    </w:p>
    <w:p w14:paraId="4B9DA103" w14:textId="7936D790" w:rsidR="00A94762" w:rsidRDefault="00A94762">
      <w:pPr>
        <w:spacing w:before="118"/>
        <w:ind w:left="173"/>
        <w:rPr>
          <w:color w:val="231F20"/>
          <w:sz w:val="24"/>
        </w:rPr>
      </w:pPr>
    </w:p>
    <w:p w14:paraId="298F16D8" w14:textId="601D1D8B" w:rsidR="00A94762" w:rsidRPr="00A94762" w:rsidRDefault="00A94762" w:rsidP="00A94762">
      <w:pPr>
        <w:tabs>
          <w:tab w:val="left" w:pos="434"/>
        </w:tabs>
        <w:spacing w:before="120" w:line="242" w:lineRule="auto"/>
        <w:ind w:left="426" w:right="484"/>
        <w:rPr>
          <w:b/>
          <w:bCs/>
          <w:color w:val="231F20"/>
          <w:szCs w:val="20"/>
        </w:rPr>
      </w:pPr>
      <w:r>
        <w:rPr>
          <w:b/>
          <w:bCs/>
          <w:color w:val="231F20"/>
          <w:szCs w:val="20"/>
        </w:rPr>
        <w:t>B</w:t>
      </w:r>
      <w:r w:rsidRPr="00A94762">
        <w:rPr>
          <w:b/>
          <w:bCs/>
          <w:color w:val="231F20"/>
          <w:szCs w:val="20"/>
        </w:rPr>
        <w:t>ox 8</w:t>
      </w:r>
    </w:p>
    <w:p w14:paraId="716C2226" w14:textId="77777777" w:rsidR="00A94762" w:rsidRPr="00A94762" w:rsidRDefault="00A94762" w:rsidP="00A94762">
      <w:pPr>
        <w:tabs>
          <w:tab w:val="left" w:pos="434"/>
        </w:tabs>
        <w:spacing w:before="120" w:line="242" w:lineRule="auto"/>
        <w:ind w:left="426" w:right="484"/>
        <w:rPr>
          <w:b/>
          <w:bCs/>
          <w:color w:val="231F20"/>
          <w:szCs w:val="20"/>
        </w:rPr>
      </w:pPr>
      <w:r w:rsidRPr="00A94762">
        <w:rPr>
          <w:b/>
          <w:bCs/>
          <w:color w:val="231F20"/>
          <w:szCs w:val="20"/>
        </w:rPr>
        <w:t>Pilot action case studies</w:t>
      </w:r>
    </w:p>
    <w:p w14:paraId="21E9B7F1" w14:textId="77777777" w:rsidR="00A94762" w:rsidRDefault="00A94762" w:rsidP="00A94762">
      <w:pPr>
        <w:tabs>
          <w:tab w:val="left" w:pos="434"/>
        </w:tabs>
        <w:spacing w:before="120" w:line="242" w:lineRule="auto"/>
        <w:ind w:left="426" w:right="484"/>
        <w:rPr>
          <w:b/>
          <w:bCs/>
          <w:color w:val="231F20"/>
          <w:szCs w:val="20"/>
        </w:rPr>
      </w:pPr>
    </w:p>
    <w:p w14:paraId="5C670929" w14:textId="2098D32A" w:rsidR="00A94762" w:rsidRPr="00A94762" w:rsidRDefault="00A94762" w:rsidP="00A94762">
      <w:pPr>
        <w:tabs>
          <w:tab w:val="left" w:pos="434"/>
        </w:tabs>
        <w:spacing w:before="120" w:line="242" w:lineRule="auto"/>
        <w:ind w:left="426" w:right="484"/>
        <w:rPr>
          <w:b/>
          <w:bCs/>
          <w:color w:val="231F20"/>
          <w:szCs w:val="20"/>
        </w:rPr>
      </w:pPr>
      <w:r w:rsidRPr="00A94762">
        <w:rPr>
          <w:b/>
          <w:bCs/>
          <w:color w:val="231F20"/>
          <w:szCs w:val="20"/>
        </w:rPr>
        <w:t>Pilot action 16. Prepare guidance to inform health services of potential climate risk to i</w:t>
      </w:r>
      <w:r>
        <w:rPr>
          <w:b/>
          <w:bCs/>
          <w:color w:val="231F20"/>
          <w:szCs w:val="20"/>
        </w:rPr>
        <w:t>n</w:t>
      </w:r>
      <w:r w:rsidRPr="00A94762">
        <w:rPr>
          <w:b/>
          <w:bCs/>
          <w:color w:val="231F20"/>
          <w:szCs w:val="20"/>
        </w:rPr>
        <w:t>frastructure</w:t>
      </w:r>
    </w:p>
    <w:p w14:paraId="77D73F62" w14:textId="77777777" w:rsidR="00A94762" w:rsidRPr="00A94762" w:rsidRDefault="00A94762" w:rsidP="00A94762">
      <w:pPr>
        <w:tabs>
          <w:tab w:val="left" w:pos="434"/>
        </w:tabs>
        <w:spacing w:before="120" w:line="242" w:lineRule="auto"/>
        <w:ind w:left="426" w:right="484"/>
        <w:rPr>
          <w:color w:val="231F20"/>
          <w:szCs w:val="20"/>
        </w:rPr>
      </w:pPr>
      <w:r w:rsidRPr="00A94762">
        <w:rPr>
          <w:color w:val="231F20"/>
          <w:szCs w:val="20"/>
        </w:rPr>
        <w:t>New hospital essential engineering guidelines were prepared in 2020–21. The new guidelines incorporate fundamental design principles informing the design and operation of emergency generators in a wider range of climate conditions. The guidelines also require designers to consider the potential effects of climate change and assess the potential risks posed to the project.</w:t>
      </w:r>
    </w:p>
    <w:p w14:paraId="17A79C79" w14:textId="77777777" w:rsidR="00A94762" w:rsidRPr="00A94762" w:rsidRDefault="00A94762" w:rsidP="00A94762">
      <w:pPr>
        <w:tabs>
          <w:tab w:val="left" w:pos="434"/>
        </w:tabs>
        <w:spacing w:before="120" w:line="242" w:lineRule="auto"/>
        <w:ind w:left="426" w:right="484"/>
        <w:rPr>
          <w:color w:val="231F20"/>
          <w:szCs w:val="20"/>
        </w:rPr>
      </w:pPr>
      <w:r w:rsidRPr="00A94762">
        <w:rPr>
          <w:color w:val="231F20"/>
          <w:szCs w:val="20"/>
        </w:rPr>
        <w:t>Hospital facilities built in designated bushfire-prone areas must now provide generating capacity beyond the standard requirements for that category of hospital. In remote or bushfire-prone areas, the design of on-site fuel storage must address potential delays to fuel supply replenishment under emergency conditions.</w:t>
      </w:r>
    </w:p>
    <w:p w14:paraId="142A89D4" w14:textId="77777777" w:rsidR="00A94762" w:rsidRPr="00A94762" w:rsidRDefault="00A94762" w:rsidP="00A94762">
      <w:pPr>
        <w:tabs>
          <w:tab w:val="left" w:pos="434"/>
        </w:tabs>
        <w:spacing w:before="120" w:line="242" w:lineRule="auto"/>
        <w:ind w:left="426" w:right="484"/>
        <w:rPr>
          <w:color w:val="231F20"/>
          <w:szCs w:val="20"/>
        </w:rPr>
      </w:pPr>
      <w:r w:rsidRPr="00A94762">
        <w:rPr>
          <w:color w:val="231F20"/>
          <w:szCs w:val="20"/>
        </w:rPr>
        <w:t>New sustainability guidelines for capital works provide information on the implications of climate change, and require these implications to be assessed, and appropriate responses integrated, during the design and construction of healthcare buildings.</w:t>
      </w:r>
    </w:p>
    <w:p w14:paraId="35EEAE13" w14:textId="77777777" w:rsidR="00A94762" w:rsidRDefault="00A94762" w:rsidP="00A94762">
      <w:pPr>
        <w:tabs>
          <w:tab w:val="left" w:pos="434"/>
        </w:tabs>
        <w:spacing w:before="120" w:line="242" w:lineRule="auto"/>
        <w:ind w:left="426" w:right="484"/>
        <w:rPr>
          <w:b/>
          <w:bCs/>
          <w:color w:val="231F20"/>
          <w:szCs w:val="20"/>
        </w:rPr>
      </w:pPr>
    </w:p>
    <w:p w14:paraId="3EF64283" w14:textId="71968163" w:rsidR="00A94762" w:rsidRPr="00A94762" w:rsidRDefault="00A94762" w:rsidP="00A94762">
      <w:pPr>
        <w:tabs>
          <w:tab w:val="left" w:pos="434"/>
        </w:tabs>
        <w:spacing w:before="120" w:line="242" w:lineRule="auto"/>
        <w:ind w:left="426" w:right="484"/>
        <w:rPr>
          <w:b/>
          <w:bCs/>
          <w:color w:val="231F20"/>
          <w:szCs w:val="20"/>
        </w:rPr>
      </w:pPr>
      <w:r w:rsidRPr="00A94762">
        <w:rPr>
          <w:b/>
          <w:bCs/>
          <w:color w:val="231F20"/>
          <w:szCs w:val="20"/>
        </w:rPr>
        <w:t>Pilot action 17. Integrate climate adaptation into business cases, guidelines for sustainability in healthcare capital works, hospital essential engineering services guidelines and health service environmental management planning.</w:t>
      </w:r>
    </w:p>
    <w:p w14:paraId="086273C9" w14:textId="546D0968" w:rsidR="00A94762" w:rsidRPr="00A94762" w:rsidRDefault="00A94762" w:rsidP="00A94762">
      <w:pPr>
        <w:tabs>
          <w:tab w:val="left" w:pos="434"/>
        </w:tabs>
        <w:spacing w:before="120" w:line="242" w:lineRule="auto"/>
        <w:ind w:left="426" w:right="484"/>
        <w:rPr>
          <w:color w:val="231F20"/>
          <w:szCs w:val="20"/>
        </w:rPr>
      </w:pPr>
      <w:r w:rsidRPr="00A94762">
        <w:rPr>
          <w:color w:val="231F20"/>
          <w:szCs w:val="20"/>
        </w:rPr>
        <w:t xml:space="preserve">The Victorian Health Building Authority updated its guidance on environmental management planning to align with the </w:t>
      </w:r>
      <w:hyperlink r:id="rId79" w:history="1">
        <w:r w:rsidRPr="00DA5796">
          <w:rPr>
            <w:rStyle w:val="Hyperlink"/>
            <w:rFonts w:ascii="Arial" w:hAnsi="Arial" w:cs="Arial"/>
            <w:sz w:val="22"/>
            <w:szCs w:val="20"/>
            <w:u w:color="0070C0"/>
          </w:rPr>
          <w:t>Environmental sustainability strategy (2018–19 to 2022–23)</w:t>
        </w:r>
      </w:hyperlink>
      <w:r w:rsidRPr="00A94762">
        <w:rPr>
          <w:color w:val="231F20"/>
          <w:szCs w:val="20"/>
        </w:rPr>
        <w:t xml:space="preserve"> to help health services respond to climate change within their environmental management plans. A new template and supporting resources were published on the department’s website in February 2020.</w:t>
      </w:r>
    </w:p>
    <w:p w14:paraId="47F8A998" w14:textId="77777777" w:rsidR="00A94762" w:rsidRDefault="00A94762">
      <w:pPr>
        <w:spacing w:before="118"/>
        <w:ind w:left="173"/>
        <w:rPr>
          <w:sz w:val="24"/>
        </w:rPr>
      </w:pPr>
    </w:p>
    <w:p w14:paraId="67FBFF53" w14:textId="77777777" w:rsidR="003E5D9E" w:rsidRDefault="003E5D9E">
      <w:pPr>
        <w:pStyle w:val="BodyText"/>
        <w:rPr>
          <w:sz w:val="20"/>
        </w:rPr>
      </w:pPr>
    </w:p>
    <w:p w14:paraId="497F0365" w14:textId="77777777" w:rsidR="003E5D9E" w:rsidRDefault="003E5D9E">
      <w:pPr>
        <w:pStyle w:val="BodyText"/>
        <w:rPr>
          <w:sz w:val="21"/>
        </w:rPr>
      </w:pPr>
    </w:p>
    <w:p w14:paraId="4AF0AED9" w14:textId="77777777" w:rsidR="003E5D9E" w:rsidRDefault="003E5D9E">
      <w:pPr>
        <w:pStyle w:val="BodyText"/>
        <w:rPr>
          <w:sz w:val="20"/>
        </w:rPr>
      </w:pPr>
    </w:p>
    <w:p w14:paraId="0E708DDB" w14:textId="77777777" w:rsidR="003E5D9E" w:rsidRDefault="003E5D9E">
      <w:pPr>
        <w:pStyle w:val="BodyText"/>
        <w:rPr>
          <w:sz w:val="20"/>
        </w:rPr>
      </w:pPr>
    </w:p>
    <w:p w14:paraId="0EFEC7EE" w14:textId="77777777" w:rsidR="003E5D9E" w:rsidRDefault="003E5D9E">
      <w:pPr>
        <w:pStyle w:val="BodyText"/>
        <w:spacing w:before="4"/>
        <w:rPr>
          <w:sz w:val="21"/>
        </w:rPr>
      </w:pPr>
    </w:p>
    <w:p w14:paraId="5F489FDE" w14:textId="1E426F8B" w:rsidR="00A94762" w:rsidRDefault="00A94762">
      <w:pPr>
        <w:rPr>
          <w:sz w:val="21"/>
        </w:rPr>
      </w:pPr>
      <w:r>
        <w:rPr>
          <w:sz w:val="21"/>
        </w:rPr>
        <w:br w:type="page"/>
      </w:r>
    </w:p>
    <w:p w14:paraId="75BDFCE9" w14:textId="77777777" w:rsidR="003E5D9E" w:rsidRDefault="003E5D9E">
      <w:pPr>
        <w:rPr>
          <w:sz w:val="21"/>
        </w:rPr>
        <w:sectPr w:rsidR="003E5D9E">
          <w:pgSz w:w="11910" w:h="16840"/>
          <w:pgMar w:top="660" w:right="600" w:bottom="900" w:left="620" w:header="0" w:footer="707" w:gutter="0"/>
          <w:cols w:space="720"/>
        </w:sectPr>
      </w:pPr>
    </w:p>
    <w:p w14:paraId="002A0083" w14:textId="77777777" w:rsidR="003E5D9E" w:rsidRDefault="00491973">
      <w:pPr>
        <w:pStyle w:val="Heading3"/>
        <w:spacing w:before="92" w:line="242" w:lineRule="auto"/>
        <w:ind w:right="488"/>
      </w:pPr>
      <w:r>
        <w:rPr>
          <w:color w:val="231F20"/>
        </w:rPr>
        <w:lastRenderedPageBreak/>
        <w:t>Further outcomes of the</w:t>
      </w:r>
      <w:r>
        <w:rPr>
          <w:color w:val="231F20"/>
          <w:spacing w:val="-64"/>
        </w:rPr>
        <w:t xml:space="preserve"> </w:t>
      </w:r>
      <w:r>
        <w:rPr>
          <w:color w:val="231F20"/>
        </w:rPr>
        <w:t>pilot plan</w:t>
      </w:r>
    </w:p>
    <w:p w14:paraId="75F7D60F" w14:textId="77777777" w:rsidR="00D225E6" w:rsidRDefault="00491973" w:rsidP="00D225E6">
      <w:pPr>
        <w:spacing w:before="116" w:line="242" w:lineRule="auto"/>
        <w:ind w:left="173" w:right="79"/>
        <w:rPr>
          <w:color w:val="231F20"/>
          <w:sz w:val="24"/>
        </w:rPr>
      </w:pPr>
      <w:r>
        <w:rPr>
          <w:color w:val="231F20"/>
          <w:sz w:val="24"/>
        </w:rPr>
        <w:t>The</w:t>
      </w:r>
      <w:r w:rsidRPr="00D225E6">
        <w:rPr>
          <w:color w:val="231F20"/>
          <w:sz w:val="24"/>
        </w:rPr>
        <w:t xml:space="preserve"> </w:t>
      </w:r>
      <w:r>
        <w:rPr>
          <w:color w:val="231F20"/>
          <w:sz w:val="24"/>
        </w:rPr>
        <w:t>pilot</w:t>
      </w:r>
      <w:r w:rsidRPr="00D225E6">
        <w:rPr>
          <w:color w:val="231F20"/>
          <w:sz w:val="24"/>
        </w:rPr>
        <w:t xml:space="preserve"> </w:t>
      </w:r>
      <w:r>
        <w:rPr>
          <w:color w:val="231F20"/>
          <w:sz w:val="24"/>
        </w:rPr>
        <w:t>plan</w:t>
      </w:r>
      <w:r w:rsidRPr="00D225E6">
        <w:rPr>
          <w:color w:val="231F20"/>
          <w:sz w:val="24"/>
        </w:rPr>
        <w:t xml:space="preserve"> </w:t>
      </w:r>
      <w:r>
        <w:rPr>
          <w:color w:val="231F20"/>
          <w:sz w:val="24"/>
        </w:rPr>
        <w:t>has</w:t>
      </w:r>
      <w:r w:rsidRPr="00D225E6">
        <w:rPr>
          <w:color w:val="231F20"/>
          <w:sz w:val="24"/>
        </w:rPr>
        <w:t xml:space="preserve"> </w:t>
      </w:r>
      <w:r>
        <w:rPr>
          <w:color w:val="231F20"/>
          <w:sz w:val="24"/>
        </w:rPr>
        <w:t>initiated</w:t>
      </w:r>
      <w:r w:rsidRPr="00D225E6">
        <w:rPr>
          <w:color w:val="231F20"/>
          <w:sz w:val="24"/>
        </w:rPr>
        <w:t xml:space="preserve"> </w:t>
      </w:r>
      <w:r>
        <w:rPr>
          <w:color w:val="231F20"/>
          <w:sz w:val="24"/>
        </w:rPr>
        <w:t>the first practical steps</w:t>
      </w:r>
      <w:r w:rsidRPr="00D225E6">
        <w:rPr>
          <w:color w:val="231F20"/>
          <w:sz w:val="24"/>
        </w:rPr>
        <w:t xml:space="preserve"> </w:t>
      </w:r>
      <w:r>
        <w:rPr>
          <w:color w:val="231F20"/>
          <w:sz w:val="24"/>
        </w:rPr>
        <w:t>towards climate change</w:t>
      </w:r>
      <w:r w:rsidRPr="00D225E6">
        <w:rPr>
          <w:color w:val="231F20"/>
          <w:sz w:val="24"/>
        </w:rPr>
        <w:t xml:space="preserve"> </w:t>
      </w:r>
      <w:r>
        <w:rPr>
          <w:color w:val="231F20"/>
          <w:sz w:val="24"/>
        </w:rPr>
        <w:t>adaptation in the Victorian</w:t>
      </w:r>
      <w:r w:rsidRPr="00D225E6">
        <w:rPr>
          <w:color w:val="231F20"/>
          <w:sz w:val="24"/>
        </w:rPr>
        <w:t xml:space="preserve"> </w:t>
      </w:r>
      <w:r>
        <w:rPr>
          <w:color w:val="231F20"/>
          <w:sz w:val="24"/>
        </w:rPr>
        <w:t>Health and Human Services</w:t>
      </w:r>
      <w:r w:rsidRPr="00D225E6">
        <w:rPr>
          <w:color w:val="231F20"/>
          <w:sz w:val="24"/>
        </w:rPr>
        <w:t xml:space="preserve"> </w:t>
      </w:r>
      <w:r>
        <w:rPr>
          <w:color w:val="231F20"/>
          <w:sz w:val="24"/>
        </w:rPr>
        <w:t>system. Its development and</w:t>
      </w:r>
      <w:r w:rsidRPr="00D225E6">
        <w:rPr>
          <w:color w:val="231F20"/>
          <w:sz w:val="24"/>
        </w:rPr>
        <w:t xml:space="preserve"> </w:t>
      </w:r>
      <w:r>
        <w:rPr>
          <w:color w:val="231F20"/>
          <w:sz w:val="24"/>
        </w:rPr>
        <w:t>implementation</w:t>
      </w:r>
      <w:r w:rsidRPr="00D225E6">
        <w:rPr>
          <w:color w:val="231F20"/>
          <w:sz w:val="24"/>
        </w:rPr>
        <w:t xml:space="preserve"> </w:t>
      </w:r>
      <w:r>
        <w:rPr>
          <w:color w:val="231F20"/>
          <w:sz w:val="24"/>
        </w:rPr>
        <w:t>has</w:t>
      </w:r>
      <w:r w:rsidRPr="00D225E6">
        <w:rPr>
          <w:color w:val="231F20"/>
          <w:sz w:val="24"/>
        </w:rPr>
        <w:t xml:space="preserve"> </w:t>
      </w:r>
      <w:r>
        <w:rPr>
          <w:color w:val="231F20"/>
          <w:sz w:val="24"/>
        </w:rPr>
        <w:t>advanced</w:t>
      </w:r>
      <w:r w:rsidR="00D225E6">
        <w:rPr>
          <w:color w:val="231F20"/>
          <w:sz w:val="24"/>
        </w:rPr>
        <w:t xml:space="preserve"> t</w:t>
      </w:r>
      <w:r>
        <w:rPr>
          <w:color w:val="231F20"/>
          <w:sz w:val="24"/>
        </w:rPr>
        <w:t>he</w:t>
      </w:r>
      <w:r w:rsidRPr="00D225E6">
        <w:rPr>
          <w:color w:val="231F20"/>
          <w:sz w:val="24"/>
        </w:rPr>
        <w:t xml:space="preserve"> </w:t>
      </w:r>
      <w:r>
        <w:rPr>
          <w:color w:val="231F20"/>
          <w:sz w:val="24"/>
        </w:rPr>
        <w:t>discourse</w:t>
      </w:r>
      <w:r w:rsidRPr="00D225E6">
        <w:rPr>
          <w:color w:val="231F20"/>
          <w:sz w:val="24"/>
        </w:rPr>
        <w:t xml:space="preserve"> </w:t>
      </w:r>
      <w:r>
        <w:rPr>
          <w:color w:val="231F20"/>
          <w:sz w:val="24"/>
        </w:rPr>
        <w:t>and</w:t>
      </w:r>
      <w:r w:rsidRPr="00D225E6">
        <w:rPr>
          <w:color w:val="231F20"/>
          <w:sz w:val="24"/>
        </w:rPr>
        <w:t xml:space="preserve"> </w:t>
      </w:r>
      <w:proofErr w:type="spellStart"/>
      <w:r>
        <w:rPr>
          <w:color w:val="231F20"/>
          <w:sz w:val="24"/>
        </w:rPr>
        <w:t>socialisation</w:t>
      </w:r>
      <w:proofErr w:type="spellEnd"/>
      <w:r w:rsidRPr="00D225E6">
        <w:rPr>
          <w:color w:val="231F20"/>
          <w:sz w:val="24"/>
        </w:rPr>
        <w:t xml:space="preserve"> </w:t>
      </w:r>
      <w:r>
        <w:rPr>
          <w:color w:val="231F20"/>
          <w:sz w:val="24"/>
        </w:rPr>
        <w:t>of climate change as a health</w:t>
      </w:r>
      <w:r w:rsidRPr="00D225E6">
        <w:rPr>
          <w:color w:val="231F20"/>
          <w:sz w:val="24"/>
        </w:rPr>
        <w:t xml:space="preserve"> </w:t>
      </w:r>
      <w:r>
        <w:rPr>
          <w:color w:val="231F20"/>
          <w:sz w:val="24"/>
        </w:rPr>
        <w:t>concern</w:t>
      </w:r>
      <w:r w:rsidRPr="00D225E6">
        <w:rPr>
          <w:color w:val="231F20"/>
          <w:sz w:val="24"/>
        </w:rPr>
        <w:t xml:space="preserve"> </w:t>
      </w:r>
      <w:r>
        <w:rPr>
          <w:color w:val="231F20"/>
          <w:sz w:val="24"/>
        </w:rPr>
        <w:t>and</w:t>
      </w:r>
      <w:r w:rsidRPr="00D225E6">
        <w:rPr>
          <w:color w:val="231F20"/>
          <w:sz w:val="24"/>
        </w:rPr>
        <w:t xml:space="preserve"> </w:t>
      </w:r>
      <w:r>
        <w:rPr>
          <w:color w:val="231F20"/>
          <w:sz w:val="24"/>
        </w:rPr>
        <w:t>highlighted</w:t>
      </w:r>
      <w:r w:rsidRPr="00D225E6">
        <w:rPr>
          <w:color w:val="231F20"/>
          <w:sz w:val="24"/>
        </w:rPr>
        <w:t xml:space="preserve"> </w:t>
      </w:r>
      <w:r>
        <w:rPr>
          <w:color w:val="231F20"/>
          <w:sz w:val="24"/>
        </w:rPr>
        <w:t>the</w:t>
      </w:r>
      <w:r w:rsidR="00D225E6">
        <w:rPr>
          <w:color w:val="231F20"/>
          <w:sz w:val="24"/>
        </w:rPr>
        <w:t xml:space="preserve"> </w:t>
      </w:r>
      <w:r>
        <w:rPr>
          <w:color w:val="231F20"/>
          <w:sz w:val="24"/>
        </w:rPr>
        <w:t>need for adaptation as a</w:t>
      </w:r>
      <w:r w:rsidRPr="00D225E6">
        <w:rPr>
          <w:color w:val="231F20"/>
          <w:sz w:val="24"/>
        </w:rPr>
        <w:t xml:space="preserve"> </w:t>
      </w:r>
      <w:r>
        <w:rPr>
          <w:color w:val="231F20"/>
          <w:sz w:val="24"/>
        </w:rPr>
        <w:t>mainstream practice in public</w:t>
      </w:r>
      <w:r w:rsidRPr="00D225E6">
        <w:rPr>
          <w:color w:val="231F20"/>
          <w:sz w:val="24"/>
        </w:rPr>
        <w:t xml:space="preserve"> </w:t>
      </w:r>
      <w:r>
        <w:rPr>
          <w:color w:val="231F20"/>
          <w:sz w:val="24"/>
        </w:rPr>
        <w:t>health, service delivery and</w:t>
      </w:r>
      <w:r w:rsidRPr="00D225E6">
        <w:rPr>
          <w:color w:val="231F20"/>
          <w:sz w:val="24"/>
        </w:rPr>
        <w:t xml:space="preserve"> </w:t>
      </w:r>
      <w:r>
        <w:rPr>
          <w:color w:val="231F20"/>
          <w:sz w:val="24"/>
        </w:rPr>
        <w:t>asset</w:t>
      </w:r>
      <w:r w:rsidRPr="00D225E6">
        <w:rPr>
          <w:color w:val="231F20"/>
          <w:sz w:val="24"/>
        </w:rPr>
        <w:t xml:space="preserve"> </w:t>
      </w:r>
      <w:r>
        <w:rPr>
          <w:color w:val="231F20"/>
          <w:sz w:val="24"/>
        </w:rPr>
        <w:t>management.</w:t>
      </w:r>
      <w:r w:rsidRPr="00D225E6">
        <w:rPr>
          <w:color w:val="231F20"/>
          <w:sz w:val="24"/>
        </w:rPr>
        <w:t xml:space="preserve"> </w:t>
      </w:r>
      <w:r>
        <w:rPr>
          <w:color w:val="231F20"/>
          <w:sz w:val="24"/>
        </w:rPr>
        <w:t>The</w:t>
      </w:r>
      <w:r w:rsidR="00D225E6">
        <w:rPr>
          <w:color w:val="231F20"/>
          <w:sz w:val="24"/>
        </w:rPr>
        <w:t xml:space="preserve"> </w:t>
      </w:r>
      <w:r>
        <w:rPr>
          <w:color w:val="231F20"/>
          <w:sz w:val="24"/>
        </w:rPr>
        <w:t>pilot plan has placed the</w:t>
      </w:r>
      <w:r w:rsidRPr="00D225E6">
        <w:rPr>
          <w:color w:val="231F20"/>
          <w:sz w:val="24"/>
        </w:rPr>
        <w:t xml:space="preserve"> </w:t>
      </w:r>
      <w:r>
        <w:rPr>
          <w:color w:val="231F20"/>
          <w:sz w:val="24"/>
        </w:rPr>
        <w:t>Department of Health and</w:t>
      </w:r>
      <w:r w:rsidRPr="00D225E6">
        <w:rPr>
          <w:color w:val="231F20"/>
          <w:sz w:val="24"/>
        </w:rPr>
        <w:t xml:space="preserve"> </w:t>
      </w:r>
      <w:r>
        <w:rPr>
          <w:color w:val="231F20"/>
          <w:sz w:val="24"/>
        </w:rPr>
        <w:t>Department of Families,</w:t>
      </w:r>
      <w:r w:rsidRPr="00D225E6">
        <w:rPr>
          <w:color w:val="231F20"/>
          <w:sz w:val="24"/>
        </w:rPr>
        <w:t xml:space="preserve"> </w:t>
      </w:r>
      <w:r>
        <w:rPr>
          <w:color w:val="231F20"/>
          <w:sz w:val="24"/>
        </w:rPr>
        <w:t>Fairness and Housing on a</w:t>
      </w:r>
      <w:r w:rsidRPr="00D225E6">
        <w:rPr>
          <w:color w:val="231F20"/>
          <w:sz w:val="24"/>
        </w:rPr>
        <w:t xml:space="preserve"> </w:t>
      </w:r>
      <w:r>
        <w:rPr>
          <w:color w:val="231F20"/>
          <w:sz w:val="24"/>
        </w:rPr>
        <w:t>sound footing for preparation</w:t>
      </w:r>
      <w:r w:rsidRPr="00D225E6">
        <w:rPr>
          <w:color w:val="231F20"/>
          <w:sz w:val="24"/>
        </w:rPr>
        <w:t xml:space="preserve"> </w:t>
      </w:r>
      <w:r>
        <w:rPr>
          <w:color w:val="231F20"/>
          <w:sz w:val="24"/>
        </w:rPr>
        <w:t>and delivery of the mandatory</w:t>
      </w:r>
      <w:r w:rsidRPr="00D225E6">
        <w:rPr>
          <w:color w:val="231F20"/>
          <w:sz w:val="24"/>
        </w:rPr>
        <w:t xml:space="preserve"> </w:t>
      </w:r>
      <w:r>
        <w:rPr>
          <w:color w:val="231F20"/>
          <w:sz w:val="24"/>
        </w:rPr>
        <w:t>plan.</w:t>
      </w:r>
    </w:p>
    <w:p w14:paraId="4EA2BE2A" w14:textId="77777777" w:rsidR="00D225E6" w:rsidRDefault="00D225E6" w:rsidP="00D225E6">
      <w:pPr>
        <w:spacing w:before="116" w:line="242" w:lineRule="auto"/>
        <w:ind w:left="173" w:right="79"/>
        <w:rPr>
          <w:color w:val="231F20"/>
          <w:sz w:val="24"/>
        </w:rPr>
      </w:pPr>
    </w:p>
    <w:p w14:paraId="71BACB48" w14:textId="77777777" w:rsidR="00D225E6" w:rsidRDefault="00D225E6" w:rsidP="00D225E6">
      <w:pPr>
        <w:spacing w:before="116" w:line="242" w:lineRule="auto"/>
        <w:ind w:left="173" w:right="79"/>
        <w:rPr>
          <w:color w:val="231F20"/>
          <w:sz w:val="24"/>
        </w:rPr>
      </w:pPr>
    </w:p>
    <w:p w14:paraId="0FDF2001" w14:textId="5466403A" w:rsidR="003E5D9E" w:rsidRPr="00D225E6" w:rsidRDefault="00491973" w:rsidP="00D225E6">
      <w:pPr>
        <w:spacing w:before="116" w:line="242" w:lineRule="auto"/>
        <w:ind w:left="173" w:right="79"/>
        <w:rPr>
          <w:color w:val="231F20"/>
          <w:sz w:val="24"/>
        </w:rPr>
      </w:pPr>
      <w:r w:rsidRPr="00411962">
        <w:rPr>
          <w:b/>
          <w:bCs/>
          <w:color w:val="231F20"/>
          <w:sz w:val="24"/>
          <w:szCs w:val="24"/>
        </w:rPr>
        <w:t>Lessons of the COVID-19 pandemic</w:t>
      </w:r>
    </w:p>
    <w:p w14:paraId="1D921277" w14:textId="77777777" w:rsidR="00D225E6" w:rsidRDefault="00491973" w:rsidP="00D225E6">
      <w:pPr>
        <w:spacing w:before="116" w:line="242" w:lineRule="auto"/>
        <w:ind w:left="173" w:right="79"/>
        <w:rPr>
          <w:color w:val="231F20"/>
          <w:sz w:val="24"/>
        </w:rPr>
      </w:pPr>
      <w:r>
        <w:rPr>
          <w:color w:val="231F20"/>
          <w:sz w:val="24"/>
        </w:rPr>
        <w:t>Victoria’s response to the</w:t>
      </w:r>
      <w:r w:rsidRPr="00D225E6">
        <w:rPr>
          <w:color w:val="231F20"/>
          <w:sz w:val="24"/>
        </w:rPr>
        <w:t xml:space="preserve"> </w:t>
      </w:r>
      <w:r>
        <w:rPr>
          <w:color w:val="231F20"/>
          <w:sz w:val="24"/>
        </w:rPr>
        <w:t>COVID-19 pandemic is a case</w:t>
      </w:r>
      <w:r w:rsidRPr="00D225E6">
        <w:rPr>
          <w:color w:val="231F20"/>
          <w:sz w:val="24"/>
        </w:rPr>
        <w:t xml:space="preserve"> </w:t>
      </w:r>
      <w:r>
        <w:rPr>
          <w:color w:val="231F20"/>
          <w:sz w:val="24"/>
        </w:rPr>
        <w:t>study in human adaptability</w:t>
      </w:r>
      <w:r w:rsidRPr="00D225E6">
        <w:rPr>
          <w:color w:val="231F20"/>
          <w:sz w:val="24"/>
        </w:rPr>
        <w:t xml:space="preserve"> </w:t>
      </w:r>
      <w:r>
        <w:rPr>
          <w:color w:val="231F20"/>
          <w:sz w:val="24"/>
        </w:rPr>
        <w:t>and</w:t>
      </w:r>
      <w:r w:rsidRPr="00D225E6">
        <w:rPr>
          <w:color w:val="231F20"/>
          <w:sz w:val="24"/>
        </w:rPr>
        <w:t xml:space="preserve"> </w:t>
      </w:r>
      <w:r>
        <w:rPr>
          <w:color w:val="231F20"/>
          <w:sz w:val="24"/>
        </w:rPr>
        <w:t>presents</w:t>
      </w:r>
      <w:r w:rsidRPr="00D225E6">
        <w:rPr>
          <w:color w:val="231F20"/>
          <w:sz w:val="24"/>
        </w:rPr>
        <w:t xml:space="preserve"> </w:t>
      </w:r>
      <w:r>
        <w:rPr>
          <w:color w:val="231F20"/>
          <w:sz w:val="24"/>
        </w:rPr>
        <w:t>an</w:t>
      </w:r>
      <w:r w:rsidRPr="00D225E6">
        <w:rPr>
          <w:color w:val="231F20"/>
          <w:sz w:val="24"/>
        </w:rPr>
        <w:t xml:space="preserve"> </w:t>
      </w:r>
      <w:r>
        <w:rPr>
          <w:color w:val="231F20"/>
          <w:sz w:val="24"/>
        </w:rPr>
        <w:t>opportunity</w:t>
      </w:r>
      <w:r w:rsidRPr="00A94762">
        <w:rPr>
          <w:color w:val="231F20"/>
          <w:sz w:val="24"/>
        </w:rPr>
        <w:t xml:space="preserve"> </w:t>
      </w:r>
      <w:r>
        <w:rPr>
          <w:color w:val="231F20"/>
          <w:sz w:val="24"/>
        </w:rPr>
        <w:t>to draw lessons for Victoria’s</w:t>
      </w:r>
      <w:r w:rsidRPr="00A94762">
        <w:rPr>
          <w:color w:val="231F20"/>
          <w:sz w:val="24"/>
        </w:rPr>
        <w:t xml:space="preserve"> </w:t>
      </w:r>
      <w:r>
        <w:rPr>
          <w:color w:val="231F20"/>
          <w:sz w:val="24"/>
        </w:rPr>
        <w:t>response to climate change</w:t>
      </w:r>
      <w:r w:rsidRPr="00A94762">
        <w:rPr>
          <w:color w:val="231F20"/>
          <w:sz w:val="24"/>
        </w:rPr>
        <w:t xml:space="preserve"> </w:t>
      </w:r>
      <w:r>
        <w:rPr>
          <w:color w:val="231F20"/>
          <w:sz w:val="24"/>
        </w:rPr>
        <w:t>adaptation. Victoria has</w:t>
      </w:r>
      <w:r w:rsidRPr="00A94762">
        <w:rPr>
          <w:color w:val="231F20"/>
          <w:sz w:val="24"/>
        </w:rPr>
        <w:t xml:space="preserve"> </w:t>
      </w:r>
      <w:r>
        <w:rPr>
          <w:color w:val="231F20"/>
          <w:sz w:val="24"/>
        </w:rPr>
        <w:t>demonstrated an impressive</w:t>
      </w:r>
      <w:r w:rsidRPr="00A94762">
        <w:rPr>
          <w:color w:val="231F20"/>
          <w:sz w:val="24"/>
        </w:rPr>
        <w:t xml:space="preserve"> </w:t>
      </w:r>
      <w:r>
        <w:rPr>
          <w:color w:val="231F20"/>
          <w:sz w:val="24"/>
        </w:rPr>
        <w:t>capacity</w:t>
      </w:r>
      <w:r w:rsidRPr="00A94762">
        <w:rPr>
          <w:color w:val="231F20"/>
          <w:sz w:val="24"/>
        </w:rPr>
        <w:t xml:space="preserve"> </w:t>
      </w:r>
      <w:r>
        <w:rPr>
          <w:color w:val="231F20"/>
          <w:sz w:val="24"/>
        </w:rPr>
        <w:t>to</w:t>
      </w:r>
      <w:r w:rsidRPr="00A94762">
        <w:rPr>
          <w:color w:val="231F20"/>
          <w:sz w:val="24"/>
        </w:rPr>
        <w:t xml:space="preserve"> </w:t>
      </w:r>
      <w:r>
        <w:rPr>
          <w:color w:val="231F20"/>
          <w:sz w:val="24"/>
        </w:rPr>
        <w:t>marshal</w:t>
      </w:r>
      <w:r w:rsidRPr="00A94762">
        <w:rPr>
          <w:color w:val="231F20"/>
          <w:sz w:val="24"/>
        </w:rPr>
        <w:t xml:space="preserve"> </w:t>
      </w:r>
      <w:r>
        <w:rPr>
          <w:color w:val="231F20"/>
          <w:sz w:val="24"/>
        </w:rPr>
        <w:t>expertise,</w:t>
      </w:r>
      <w:r w:rsidR="00D225E6">
        <w:rPr>
          <w:color w:val="231F20"/>
          <w:sz w:val="24"/>
        </w:rPr>
        <w:t xml:space="preserve"> </w:t>
      </w:r>
      <w:r>
        <w:rPr>
          <w:color w:val="231F20"/>
          <w:sz w:val="24"/>
        </w:rPr>
        <w:t>human</w:t>
      </w:r>
      <w:r w:rsidRPr="00A94762">
        <w:rPr>
          <w:color w:val="231F20"/>
          <w:sz w:val="24"/>
        </w:rPr>
        <w:t xml:space="preserve"> </w:t>
      </w:r>
      <w:r>
        <w:rPr>
          <w:color w:val="231F20"/>
          <w:sz w:val="24"/>
        </w:rPr>
        <w:t>and</w:t>
      </w:r>
      <w:r w:rsidRPr="00A94762">
        <w:rPr>
          <w:color w:val="231F20"/>
          <w:sz w:val="24"/>
        </w:rPr>
        <w:t xml:space="preserve"> </w:t>
      </w:r>
      <w:r>
        <w:rPr>
          <w:color w:val="231F20"/>
          <w:sz w:val="24"/>
        </w:rPr>
        <w:t>material</w:t>
      </w:r>
      <w:r w:rsidRPr="00A94762">
        <w:rPr>
          <w:color w:val="231F20"/>
          <w:sz w:val="24"/>
        </w:rPr>
        <w:t xml:space="preserve"> </w:t>
      </w:r>
      <w:r>
        <w:rPr>
          <w:color w:val="231F20"/>
          <w:sz w:val="24"/>
        </w:rPr>
        <w:t>resources</w:t>
      </w:r>
      <w:r w:rsidR="00A94762" w:rsidRPr="00A94762">
        <w:rPr>
          <w:color w:val="231F20"/>
          <w:sz w:val="24"/>
        </w:rPr>
        <w:t xml:space="preserve"> </w:t>
      </w:r>
      <w:r w:rsidR="00A94762">
        <w:rPr>
          <w:color w:val="231F20"/>
          <w:sz w:val="24"/>
        </w:rPr>
        <w:t>and the goodwill of Victorians</w:t>
      </w:r>
      <w:r w:rsidR="00A94762" w:rsidRPr="00A94762">
        <w:rPr>
          <w:color w:val="231F20"/>
          <w:sz w:val="24"/>
        </w:rPr>
        <w:t xml:space="preserve"> </w:t>
      </w:r>
      <w:r w:rsidR="00A94762">
        <w:rPr>
          <w:color w:val="231F20"/>
          <w:sz w:val="24"/>
        </w:rPr>
        <w:t>to suppress the spread of the</w:t>
      </w:r>
      <w:r w:rsidR="00A94762" w:rsidRPr="00A94762">
        <w:rPr>
          <w:color w:val="231F20"/>
          <w:sz w:val="24"/>
        </w:rPr>
        <w:t xml:space="preserve"> </w:t>
      </w:r>
      <w:r w:rsidR="00A94762">
        <w:rPr>
          <w:color w:val="231F20"/>
          <w:sz w:val="24"/>
        </w:rPr>
        <w:t>virus</w:t>
      </w:r>
      <w:r w:rsidR="00A94762" w:rsidRPr="00A94762">
        <w:rPr>
          <w:color w:val="231F20"/>
          <w:sz w:val="24"/>
        </w:rPr>
        <w:t xml:space="preserve"> </w:t>
      </w:r>
      <w:r w:rsidR="00A94762">
        <w:rPr>
          <w:color w:val="231F20"/>
          <w:sz w:val="24"/>
        </w:rPr>
        <w:t>and</w:t>
      </w:r>
      <w:r w:rsidR="00A94762" w:rsidRPr="00A94762">
        <w:rPr>
          <w:color w:val="231F20"/>
          <w:sz w:val="24"/>
        </w:rPr>
        <w:t xml:space="preserve"> </w:t>
      </w:r>
      <w:r w:rsidR="00A94762">
        <w:rPr>
          <w:color w:val="231F20"/>
          <w:sz w:val="24"/>
        </w:rPr>
        <w:t>save</w:t>
      </w:r>
      <w:r w:rsidR="00A94762" w:rsidRPr="00A94762">
        <w:rPr>
          <w:color w:val="231F20"/>
          <w:sz w:val="24"/>
        </w:rPr>
        <w:t xml:space="preserve"> </w:t>
      </w:r>
      <w:r w:rsidR="00A94762">
        <w:rPr>
          <w:color w:val="231F20"/>
          <w:sz w:val="24"/>
        </w:rPr>
        <w:t>lives.</w:t>
      </w:r>
      <w:r w:rsidR="00A94762" w:rsidRPr="00A94762">
        <w:rPr>
          <w:color w:val="231F20"/>
          <w:sz w:val="24"/>
        </w:rPr>
        <w:t xml:space="preserve"> </w:t>
      </w:r>
      <w:r w:rsidR="00A94762">
        <w:rPr>
          <w:color w:val="231F20"/>
          <w:sz w:val="24"/>
        </w:rPr>
        <w:t>Victorians</w:t>
      </w:r>
      <w:r w:rsidR="00A94762" w:rsidRPr="00A94762">
        <w:rPr>
          <w:color w:val="231F20"/>
          <w:sz w:val="24"/>
        </w:rPr>
        <w:t xml:space="preserve"> </w:t>
      </w:r>
      <w:r w:rsidR="00A94762">
        <w:rPr>
          <w:color w:val="231F20"/>
          <w:sz w:val="24"/>
        </w:rPr>
        <w:t>continue</w:t>
      </w:r>
      <w:r w:rsidR="00A94762" w:rsidRPr="00A94762">
        <w:rPr>
          <w:color w:val="231F20"/>
          <w:sz w:val="24"/>
        </w:rPr>
        <w:t xml:space="preserve"> </w:t>
      </w:r>
      <w:r w:rsidR="00A94762">
        <w:rPr>
          <w:color w:val="231F20"/>
          <w:sz w:val="24"/>
        </w:rPr>
        <w:t>to</w:t>
      </w:r>
      <w:r w:rsidR="00A94762" w:rsidRPr="00A94762">
        <w:rPr>
          <w:color w:val="231F20"/>
          <w:sz w:val="24"/>
        </w:rPr>
        <w:t xml:space="preserve"> </w:t>
      </w:r>
      <w:r w:rsidR="00A94762">
        <w:rPr>
          <w:color w:val="231F20"/>
          <w:sz w:val="24"/>
        </w:rPr>
        <w:t>demonstrate</w:t>
      </w:r>
      <w:r w:rsidR="00A94762" w:rsidRPr="00A94762">
        <w:rPr>
          <w:color w:val="231F20"/>
          <w:sz w:val="24"/>
        </w:rPr>
        <w:t xml:space="preserve"> </w:t>
      </w:r>
      <w:r w:rsidR="00A94762">
        <w:rPr>
          <w:color w:val="231F20"/>
          <w:sz w:val="24"/>
        </w:rPr>
        <w:t>a</w:t>
      </w:r>
      <w:r w:rsidR="00A94762" w:rsidRPr="00A94762">
        <w:rPr>
          <w:color w:val="231F20"/>
          <w:sz w:val="24"/>
        </w:rPr>
        <w:t xml:space="preserve"> </w:t>
      </w:r>
      <w:r w:rsidR="00A94762">
        <w:rPr>
          <w:color w:val="231F20"/>
          <w:sz w:val="24"/>
        </w:rPr>
        <w:t>high level of support for action</w:t>
      </w:r>
      <w:r w:rsidR="00A94762" w:rsidRPr="00A94762">
        <w:rPr>
          <w:color w:val="231F20"/>
          <w:sz w:val="24"/>
        </w:rPr>
        <w:t xml:space="preserve"> </w:t>
      </w:r>
      <w:r w:rsidR="00A94762">
        <w:rPr>
          <w:color w:val="231F20"/>
          <w:sz w:val="24"/>
        </w:rPr>
        <w:t>on climate change and the</w:t>
      </w:r>
      <w:r w:rsidR="00A94762" w:rsidRPr="00A94762">
        <w:rPr>
          <w:color w:val="231F20"/>
          <w:sz w:val="24"/>
        </w:rPr>
        <w:t xml:space="preserve"> </w:t>
      </w:r>
      <w:r w:rsidR="00A94762">
        <w:rPr>
          <w:color w:val="231F20"/>
          <w:sz w:val="24"/>
        </w:rPr>
        <w:t>state has a significant capacity</w:t>
      </w:r>
      <w:r w:rsidR="00A94762" w:rsidRPr="00A94762">
        <w:rPr>
          <w:color w:val="231F20"/>
          <w:sz w:val="24"/>
        </w:rPr>
        <w:t xml:space="preserve"> </w:t>
      </w:r>
      <w:r w:rsidR="00A94762">
        <w:rPr>
          <w:color w:val="231F20"/>
          <w:sz w:val="24"/>
        </w:rPr>
        <w:t>for</w:t>
      </w:r>
      <w:r w:rsidR="00A94762" w:rsidRPr="00A94762">
        <w:rPr>
          <w:color w:val="231F20"/>
          <w:sz w:val="24"/>
        </w:rPr>
        <w:t xml:space="preserve"> </w:t>
      </w:r>
      <w:r w:rsidR="00A94762">
        <w:rPr>
          <w:color w:val="231F20"/>
          <w:sz w:val="24"/>
        </w:rPr>
        <w:t>adaptation.</w:t>
      </w:r>
      <w:r w:rsidR="000B0286">
        <w:rPr>
          <w:color w:val="231F20"/>
          <w:sz w:val="24"/>
        </w:rPr>
        <w:t xml:space="preserve"> </w:t>
      </w:r>
    </w:p>
    <w:p w14:paraId="1B1B240E" w14:textId="07DB3241" w:rsidR="00A94762" w:rsidRPr="00A94762" w:rsidRDefault="00A94762" w:rsidP="00D225E6">
      <w:pPr>
        <w:spacing w:before="116" w:line="242" w:lineRule="auto"/>
        <w:ind w:left="173" w:right="79"/>
        <w:rPr>
          <w:color w:val="231F20"/>
          <w:sz w:val="24"/>
        </w:rPr>
      </w:pPr>
      <w:r>
        <w:rPr>
          <w:color w:val="231F20"/>
          <w:sz w:val="24"/>
        </w:rPr>
        <w:t>A report by the Inter-</w:t>
      </w:r>
      <w:r w:rsidRPr="00A94762">
        <w:rPr>
          <w:color w:val="231F20"/>
          <w:sz w:val="24"/>
        </w:rPr>
        <w:t xml:space="preserve"> </w:t>
      </w:r>
      <w:r>
        <w:rPr>
          <w:color w:val="231F20"/>
          <w:sz w:val="24"/>
        </w:rPr>
        <w:t>governmental Panel on</w:t>
      </w:r>
      <w:r w:rsidRPr="00A94762">
        <w:rPr>
          <w:color w:val="231F20"/>
          <w:sz w:val="24"/>
        </w:rPr>
        <w:t xml:space="preserve"> </w:t>
      </w:r>
      <w:r>
        <w:rPr>
          <w:color w:val="231F20"/>
          <w:sz w:val="24"/>
        </w:rPr>
        <w:t>Climate Change released</w:t>
      </w:r>
      <w:r w:rsidRPr="00A94762">
        <w:rPr>
          <w:color w:val="231F20"/>
          <w:sz w:val="24"/>
        </w:rPr>
        <w:t xml:space="preserve"> in August </w:t>
      </w:r>
      <w:r>
        <w:rPr>
          <w:color w:val="231F20"/>
          <w:sz w:val="24"/>
        </w:rPr>
        <w:t>2021</w:t>
      </w:r>
      <w:r w:rsidRPr="00A94762">
        <w:rPr>
          <w:color w:val="231F20"/>
          <w:sz w:val="24"/>
        </w:rPr>
        <w:t xml:space="preserve"> </w:t>
      </w:r>
      <w:r>
        <w:rPr>
          <w:color w:val="231F20"/>
          <w:sz w:val="24"/>
        </w:rPr>
        <w:t>shows</w:t>
      </w:r>
      <w:r w:rsidRPr="00A94762">
        <w:rPr>
          <w:color w:val="231F20"/>
          <w:sz w:val="24"/>
        </w:rPr>
        <w:t xml:space="preserve"> </w:t>
      </w:r>
      <w:r>
        <w:rPr>
          <w:color w:val="231F20"/>
          <w:sz w:val="24"/>
        </w:rPr>
        <w:t>the</w:t>
      </w:r>
      <w:r w:rsidR="00411962">
        <w:rPr>
          <w:color w:val="231F20"/>
          <w:sz w:val="24"/>
        </w:rPr>
        <w:t xml:space="preserve"> </w:t>
      </w:r>
      <w:r>
        <w:rPr>
          <w:color w:val="231F20"/>
          <w:sz w:val="24"/>
        </w:rPr>
        <w:t>continued increase in global</w:t>
      </w:r>
      <w:r w:rsidRPr="00A94762">
        <w:rPr>
          <w:color w:val="231F20"/>
          <w:sz w:val="24"/>
        </w:rPr>
        <w:t xml:space="preserve"> </w:t>
      </w:r>
      <w:r>
        <w:rPr>
          <w:color w:val="231F20"/>
          <w:sz w:val="24"/>
        </w:rPr>
        <w:t>heating driven by human</w:t>
      </w:r>
      <w:r w:rsidRPr="00A94762">
        <w:rPr>
          <w:color w:val="231F20"/>
          <w:sz w:val="24"/>
        </w:rPr>
        <w:t xml:space="preserve"> </w:t>
      </w:r>
      <w:r>
        <w:rPr>
          <w:color w:val="231F20"/>
          <w:sz w:val="24"/>
        </w:rPr>
        <w:t>activity</w:t>
      </w:r>
      <w:r w:rsidRPr="00A94762">
        <w:rPr>
          <w:color w:val="231F20"/>
          <w:sz w:val="24"/>
        </w:rPr>
        <w:t xml:space="preserve"> </w:t>
      </w:r>
      <w:r>
        <w:rPr>
          <w:color w:val="231F20"/>
          <w:sz w:val="24"/>
        </w:rPr>
        <w:t>and</w:t>
      </w:r>
      <w:r w:rsidRPr="00A94762">
        <w:rPr>
          <w:color w:val="231F20"/>
          <w:sz w:val="24"/>
        </w:rPr>
        <w:t xml:space="preserve"> </w:t>
      </w:r>
      <w:r>
        <w:rPr>
          <w:color w:val="231F20"/>
          <w:sz w:val="24"/>
        </w:rPr>
        <w:t>the</w:t>
      </w:r>
      <w:r w:rsidRPr="00A94762">
        <w:rPr>
          <w:color w:val="231F20"/>
          <w:sz w:val="24"/>
        </w:rPr>
        <w:t xml:space="preserve"> </w:t>
      </w:r>
      <w:r>
        <w:rPr>
          <w:color w:val="231F20"/>
          <w:sz w:val="24"/>
        </w:rPr>
        <w:t>urgent</w:t>
      </w:r>
      <w:r w:rsidRPr="00A94762">
        <w:rPr>
          <w:color w:val="231F20"/>
          <w:sz w:val="24"/>
        </w:rPr>
        <w:t xml:space="preserve"> </w:t>
      </w:r>
      <w:r>
        <w:rPr>
          <w:color w:val="231F20"/>
          <w:sz w:val="24"/>
        </w:rPr>
        <w:t>need</w:t>
      </w:r>
      <w:r w:rsidRPr="00A94762">
        <w:rPr>
          <w:color w:val="231F20"/>
          <w:sz w:val="24"/>
        </w:rPr>
        <w:t xml:space="preserve"> </w:t>
      </w:r>
      <w:r>
        <w:rPr>
          <w:color w:val="231F20"/>
          <w:sz w:val="24"/>
        </w:rPr>
        <w:t>for action.</w:t>
      </w:r>
      <w:r w:rsidRPr="00D225E6">
        <w:rPr>
          <w:color w:val="231F20"/>
          <w:sz w:val="24"/>
        </w:rPr>
        <w:t>23</w:t>
      </w:r>
      <w:r>
        <w:rPr>
          <w:color w:val="231F20"/>
          <w:sz w:val="24"/>
        </w:rPr>
        <w:t xml:space="preserve"> The challenges</w:t>
      </w:r>
      <w:r w:rsidRPr="00A94762">
        <w:rPr>
          <w:color w:val="231F20"/>
          <w:sz w:val="24"/>
        </w:rPr>
        <w:t xml:space="preserve"> </w:t>
      </w:r>
      <w:r>
        <w:rPr>
          <w:color w:val="231F20"/>
          <w:sz w:val="24"/>
        </w:rPr>
        <w:t>presented by both climate</w:t>
      </w:r>
      <w:r w:rsidRPr="00A94762">
        <w:rPr>
          <w:color w:val="231F20"/>
          <w:sz w:val="24"/>
        </w:rPr>
        <w:t xml:space="preserve"> </w:t>
      </w:r>
      <w:r>
        <w:rPr>
          <w:color w:val="231F20"/>
          <w:sz w:val="24"/>
        </w:rPr>
        <w:t>change and the pandemic</w:t>
      </w:r>
      <w:r w:rsidRPr="00A94762">
        <w:rPr>
          <w:color w:val="231F20"/>
          <w:sz w:val="24"/>
        </w:rPr>
        <w:t xml:space="preserve"> </w:t>
      </w:r>
      <w:r>
        <w:rPr>
          <w:color w:val="231F20"/>
          <w:sz w:val="24"/>
        </w:rPr>
        <w:t>highlight the dependency of</w:t>
      </w:r>
      <w:r w:rsidRPr="00A94762">
        <w:rPr>
          <w:color w:val="231F20"/>
          <w:sz w:val="24"/>
        </w:rPr>
        <w:t xml:space="preserve"> </w:t>
      </w:r>
      <w:r>
        <w:rPr>
          <w:color w:val="231F20"/>
          <w:sz w:val="24"/>
        </w:rPr>
        <w:t>human health on the natural</w:t>
      </w:r>
      <w:r w:rsidRPr="00A94762">
        <w:rPr>
          <w:color w:val="231F20"/>
          <w:sz w:val="24"/>
        </w:rPr>
        <w:t xml:space="preserve"> </w:t>
      </w:r>
      <w:r>
        <w:rPr>
          <w:color w:val="231F20"/>
          <w:sz w:val="24"/>
        </w:rPr>
        <w:t>environment</w:t>
      </w:r>
      <w:r w:rsidRPr="00A94762">
        <w:rPr>
          <w:color w:val="231F20"/>
          <w:sz w:val="24"/>
        </w:rPr>
        <w:t xml:space="preserve"> </w:t>
      </w:r>
      <w:r>
        <w:rPr>
          <w:color w:val="231F20"/>
          <w:sz w:val="24"/>
        </w:rPr>
        <w:t>and</w:t>
      </w:r>
      <w:r w:rsidRPr="00A94762">
        <w:rPr>
          <w:color w:val="231F20"/>
          <w:sz w:val="24"/>
        </w:rPr>
        <w:t xml:space="preserve"> </w:t>
      </w:r>
      <w:r>
        <w:rPr>
          <w:color w:val="231F20"/>
          <w:sz w:val="24"/>
        </w:rPr>
        <w:t>how</w:t>
      </w:r>
      <w:r w:rsidRPr="00A94762">
        <w:rPr>
          <w:color w:val="231F20"/>
          <w:sz w:val="24"/>
        </w:rPr>
        <w:t xml:space="preserve"> </w:t>
      </w:r>
      <w:r>
        <w:rPr>
          <w:color w:val="231F20"/>
          <w:sz w:val="24"/>
        </w:rPr>
        <w:t>we</w:t>
      </w:r>
      <w:r w:rsidRPr="00A94762">
        <w:rPr>
          <w:color w:val="231F20"/>
          <w:sz w:val="24"/>
        </w:rPr>
        <w:t xml:space="preserve"> </w:t>
      </w:r>
      <w:r>
        <w:rPr>
          <w:color w:val="231F20"/>
          <w:sz w:val="24"/>
        </w:rPr>
        <w:t>might better manage and</w:t>
      </w:r>
      <w:r w:rsidRPr="00A94762">
        <w:rPr>
          <w:color w:val="231F20"/>
          <w:sz w:val="24"/>
        </w:rPr>
        <w:t xml:space="preserve"> </w:t>
      </w:r>
      <w:r>
        <w:rPr>
          <w:color w:val="231F20"/>
          <w:sz w:val="24"/>
        </w:rPr>
        <w:t>safeguard our natural habitats</w:t>
      </w:r>
      <w:r w:rsidRPr="00A94762">
        <w:rPr>
          <w:color w:val="231F20"/>
          <w:sz w:val="24"/>
        </w:rPr>
        <w:t xml:space="preserve"> </w:t>
      </w:r>
      <w:r>
        <w:rPr>
          <w:color w:val="231F20"/>
          <w:sz w:val="24"/>
        </w:rPr>
        <w:t>to better protect the health and</w:t>
      </w:r>
      <w:r w:rsidRPr="00A94762">
        <w:rPr>
          <w:color w:val="231F20"/>
          <w:sz w:val="24"/>
        </w:rPr>
        <w:t xml:space="preserve"> </w:t>
      </w:r>
      <w:r>
        <w:rPr>
          <w:color w:val="231F20"/>
          <w:sz w:val="24"/>
        </w:rPr>
        <w:t>wellbeing</w:t>
      </w:r>
      <w:r w:rsidRPr="00A94762">
        <w:rPr>
          <w:color w:val="231F20"/>
          <w:sz w:val="24"/>
        </w:rPr>
        <w:t xml:space="preserve"> </w:t>
      </w:r>
      <w:r>
        <w:rPr>
          <w:color w:val="231F20"/>
          <w:sz w:val="24"/>
        </w:rPr>
        <w:t>of</w:t>
      </w:r>
      <w:r w:rsidRPr="00A94762">
        <w:rPr>
          <w:color w:val="231F20"/>
          <w:sz w:val="24"/>
        </w:rPr>
        <w:t xml:space="preserve"> </w:t>
      </w:r>
      <w:r>
        <w:rPr>
          <w:color w:val="231F20"/>
          <w:sz w:val="24"/>
        </w:rPr>
        <w:t>Victorians.</w:t>
      </w:r>
    </w:p>
    <w:p w14:paraId="51F82B9A" w14:textId="68989080" w:rsidR="00A94762" w:rsidRPr="00A94762" w:rsidRDefault="00A94762" w:rsidP="00D225E6">
      <w:pPr>
        <w:spacing w:before="116" w:line="242" w:lineRule="auto"/>
        <w:ind w:left="173" w:right="79"/>
        <w:rPr>
          <w:color w:val="231F20"/>
          <w:sz w:val="24"/>
        </w:rPr>
      </w:pPr>
      <w:r>
        <w:rPr>
          <w:color w:val="231F20"/>
          <w:sz w:val="24"/>
        </w:rPr>
        <w:t>This adaptation action</w:t>
      </w:r>
      <w:r w:rsidRPr="00A94762">
        <w:rPr>
          <w:color w:val="231F20"/>
          <w:sz w:val="24"/>
        </w:rPr>
        <w:t xml:space="preserve"> </w:t>
      </w:r>
      <w:r>
        <w:rPr>
          <w:color w:val="231F20"/>
          <w:sz w:val="24"/>
        </w:rPr>
        <w:t>plan provides the scope</w:t>
      </w:r>
      <w:r w:rsidRPr="00A94762">
        <w:rPr>
          <w:color w:val="231F20"/>
          <w:sz w:val="24"/>
        </w:rPr>
        <w:t xml:space="preserve"> </w:t>
      </w:r>
      <w:r>
        <w:rPr>
          <w:color w:val="231F20"/>
          <w:sz w:val="24"/>
        </w:rPr>
        <w:t>and direction for planned</w:t>
      </w:r>
      <w:r w:rsidRPr="00A94762">
        <w:rPr>
          <w:color w:val="231F20"/>
          <w:sz w:val="24"/>
        </w:rPr>
        <w:t xml:space="preserve"> </w:t>
      </w:r>
      <w:r>
        <w:rPr>
          <w:color w:val="231F20"/>
          <w:sz w:val="24"/>
        </w:rPr>
        <w:t>investment and capacity</w:t>
      </w:r>
      <w:r w:rsidRPr="00A94762">
        <w:rPr>
          <w:color w:val="231F20"/>
          <w:sz w:val="24"/>
        </w:rPr>
        <w:t xml:space="preserve"> </w:t>
      </w:r>
      <w:r>
        <w:rPr>
          <w:color w:val="231F20"/>
          <w:sz w:val="24"/>
        </w:rPr>
        <w:t>building</w:t>
      </w:r>
      <w:r w:rsidRPr="00A94762">
        <w:rPr>
          <w:color w:val="231F20"/>
          <w:sz w:val="24"/>
        </w:rPr>
        <w:t xml:space="preserve"> </w:t>
      </w:r>
      <w:r>
        <w:rPr>
          <w:color w:val="231F20"/>
          <w:sz w:val="24"/>
        </w:rPr>
        <w:t>from</w:t>
      </w:r>
      <w:r w:rsidRPr="00A94762">
        <w:rPr>
          <w:color w:val="231F20"/>
          <w:sz w:val="24"/>
        </w:rPr>
        <w:t xml:space="preserve"> </w:t>
      </w:r>
      <w:r>
        <w:rPr>
          <w:color w:val="231F20"/>
          <w:sz w:val="24"/>
        </w:rPr>
        <w:t>the</w:t>
      </w:r>
      <w:r w:rsidRPr="00A94762">
        <w:rPr>
          <w:color w:val="231F20"/>
          <w:sz w:val="24"/>
        </w:rPr>
        <w:t xml:space="preserve"> </w:t>
      </w:r>
      <w:r>
        <w:rPr>
          <w:color w:val="231F20"/>
          <w:sz w:val="24"/>
        </w:rPr>
        <w:t>short-</w:t>
      </w:r>
      <w:r w:rsidRPr="00A94762">
        <w:rPr>
          <w:color w:val="231F20"/>
          <w:sz w:val="24"/>
        </w:rPr>
        <w:t xml:space="preserve"> </w:t>
      </w:r>
      <w:r>
        <w:rPr>
          <w:color w:val="231F20"/>
          <w:sz w:val="24"/>
        </w:rPr>
        <w:t>to</w:t>
      </w:r>
      <w:r w:rsidR="00411962">
        <w:rPr>
          <w:color w:val="231F20"/>
          <w:sz w:val="24"/>
        </w:rPr>
        <w:t xml:space="preserve"> </w:t>
      </w:r>
      <w:r>
        <w:rPr>
          <w:color w:val="231F20"/>
          <w:sz w:val="24"/>
        </w:rPr>
        <w:t>long-term so that Victorians</w:t>
      </w:r>
      <w:r w:rsidRPr="00A94762">
        <w:rPr>
          <w:color w:val="231F20"/>
          <w:sz w:val="24"/>
        </w:rPr>
        <w:t xml:space="preserve"> </w:t>
      </w:r>
      <w:r>
        <w:rPr>
          <w:color w:val="231F20"/>
          <w:sz w:val="24"/>
        </w:rPr>
        <w:t>can enjoy a Health and</w:t>
      </w:r>
      <w:r w:rsidRPr="00A94762">
        <w:rPr>
          <w:color w:val="231F20"/>
          <w:sz w:val="24"/>
        </w:rPr>
        <w:t xml:space="preserve"> </w:t>
      </w:r>
      <w:r>
        <w:rPr>
          <w:color w:val="231F20"/>
          <w:sz w:val="24"/>
        </w:rPr>
        <w:t>Human Services system that</w:t>
      </w:r>
      <w:r w:rsidRPr="00A94762">
        <w:rPr>
          <w:color w:val="231F20"/>
          <w:sz w:val="24"/>
        </w:rPr>
        <w:t xml:space="preserve"> </w:t>
      </w:r>
      <w:r>
        <w:rPr>
          <w:color w:val="231F20"/>
          <w:sz w:val="24"/>
        </w:rPr>
        <w:t>is resilient to climate change,</w:t>
      </w:r>
      <w:r w:rsidRPr="00A94762">
        <w:rPr>
          <w:color w:val="231F20"/>
          <w:sz w:val="24"/>
        </w:rPr>
        <w:t xml:space="preserve"> </w:t>
      </w:r>
      <w:r>
        <w:rPr>
          <w:color w:val="231F20"/>
          <w:sz w:val="24"/>
        </w:rPr>
        <w:t>ecologically sustainable, and</w:t>
      </w:r>
      <w:r w:rsidRPr="00A94762">
        <w:rPr>
          <w:color w:val="231F20"/>
          <w:sz w:val="24"/>
        </w:rPr>
        <w:t xml:space="preserve"> </w:t>
      </w:r>
      <w:r>
        <w:rPr>
          <w:color w:val="231F20"/>
          <w:sz w:val="24"/>
        </w:rPr>
        <w:t>achieves the best health,</w:t>
      </w:r>
      <w:r w:rsidRPr="00A94762">
        <w:rPr>
          <w:color w:val="231F20"/>
          <w:sz w:val="24"/>
        </w:rPr>
        <w:t xml:space="preserve"> </w:t>
      </w:r>
      <w:r>
        <w:rPr>
          <w:color w:val="231F20"/>
          <w:sz w:val="24"/>
        </w:rPr>
        <w:t>wellbeing and safety for all</w:t>
      </w:r>
      <w:r w:rsidRPr="00A94762">
        <w:rPr>
          <w:color w:val="231F20"/>
          <w:sz w:val="24"/>
        </w:rPr>
        <w:t xml:space="preserve"> </w:t>
      </w:r>
      <w:r>
        <w:rPr>
          <w:color w:val="231F20"/>
          <w:sz w:val="24"/>
        </w:rPr>
        <w:t>Victorians so they will live a</w:t>
      </w:r>
      <w:r w:rsidRPr="00A94762">
        <w:rPr>
          <w:color w:val="231F20"/>
          <w:sz w:val="24"/>
        </w:rPr>
        <w:t xml:space="preserve"> </w:t>
      </w:r>
      <w:r>
        <w:rPr>
          <w:color w:val="231F20"/>
          <w:sz w:val="24"/>
        </w:rPr>
        <w:t>life</w:t>
      </w:r>
      <w:r w:rsidRPr="00A94762">
        <w:rPr>
          <w:color w:val="231F20"/>
          <w:sz w:val="24"/>
        </w:rPr>
        <w:t xml:space="preserve"> </w:t>
      </w:r>
      <w:r>
        <w:rPr>
          <w:color w:val="231F20"/>
          <w:sz w:val="24"/>
        </w:rPr>
        <w:t>they value.</w:t>
      </w:r>
    </w:p>
    <w:p w14:paraId="1905DA87" w14:textId="38AD8FC8" w:rsidR="003E5D9E" w:rsidRPr="00A94762" w:rsidRDefault="003E5D9E" w:rsidP="00D225E6">
      <w:pPr>
        <w:spacing w:before="116" w:line="242" w:lineRule="auto"/>
        <w:ind w:left="173" w:right="79"/>
        <w:rPr>
          <w:color w:val="231F20"/>
          <w:sz w:val="24"/>
        </w:rPr>
        <w:sectPr w:rsidR="003E5D9E" w:rsidRPr="00A94762">
          <w:type w:val="continuous"/>
          <w:pgSz w:w="11910" w:h="16840"/>
          <w:pgMar w:top="1580" w:right="600" w:bottom="280" w:left="620" w:header="0" w:footer="707" w:gutter="0"/>
          <w:cols w:num="3" w:space="720" w:equalWidth="0">
            <w:col w:w="3442" w:space="77"/>
            <w:col w:w="3375" w:space="144"/>
            <w:col w:w="3652"/>
          </w:cols>
        </w:sectPr>
      </w:pPr>
    </w:p>
    <w:p w14:paraId="3C241A20" w14:textId="79C3A1E0" w:rsidR="003E5D9E" w:rsidRPr="00D225E6" w:rsidRDefault="003E5D9E" w:rsidP="00D225E6">
      <w:pPr>
        <w:spacing w:before="116" w:line="242" w:lineRule="auto"/>
        <w:ind w:left="173" w:right="79"/>
        <w:rPr>
          <w:color w:val="231F20"/>
          <w:sz w:val="24"/>
        </w:rPr>
      </w:pPr>
    </w:p>
    <w:p w14:paraId="612613AC" w14:textId="0CCD8CB9" w:rsidR="00411962" w:rsidRDefault="00411962">
      <w:pPr>
        <w:pStyle w:val="BodyText"/>
        <w:rPr>
          <w:sz w:val="20"/>
        </w:rPr>
      </w:pPr>
    </w:p>
    <w:p w14:paraId="449C4383" w14:textId="39D6DC2C" w:rsidR="00411962" w:rsidRDefault="00411962">
      <w:pPr>
        <w:pStyle w:val="BodyText"/>
        <w:rPr>
          <w:sz w:val="20"/>
        </w:rPr>
      </w:pPr>
    </w:p>
    <w:p w14:paraId="02C946D3" w14:textId="7EAEC106" w:rsidR="00411962" w:rsidRDefault="00411962">
      <w:pPr>
        <w:pStyle w:val="BodyText"/>
        <w:rPr>
          <w:sz w:val="20"/>
        </w:rPr>
      </w:pPr>
    </w:p>
    <w:p w14:paraId="1130021D" w14:textId="79CDD18C" w:rsidR="00411962" w:rsidRDefault="00411962">
      <w:pPr>
        <w:pStyle w:val="BodyText"/>
        <w:rPr>
          <w:sz w:val="20"/>
        </w:rPr>
      </w:pPr>
    </w:p>
    <w:p w14:paraId="67ECDED8" w14:textId="052DEF65" w:rsidR="00411962" w:rsidRDefault="00411962">
      <w:pPr>
        <w:pStyle w:val="BodyText"/>
        <w:rPr>
          <w:sz w:val="20"/>
        </w:rPr>
      </w:pPr>
    </w:p>
    <w:p w14:paraId="4E45B0E2" w14:textId="629FBAF8" w:rsidR="00411962" w:rsidRDefault="00411962">
      <w:pPr>
        <w:pStyle w:val="BodyText"/>
        <w:rPr>
          <w:sz w:val="20"/>
        </w:rPr>
      </w:pPr>
    </w:p>
    <w:p w14:paraId="24D4B960" w14:textId="0FD86654" w:rsidR="00411962" w:rsidRDefault="00411962">
      <w:pPr>
        <w:pStyle w:val="BodyText"/>
        <w:rPr>
          <w:sz w:val="20"/>
        </w:rPr>
      </w:pPr>
    </w:p>
    <w:p w14:paraId="7BDA5ECE" w14:textId="0374112E" w:rsidR="00411962" w:rsidRDefault="00411962">
      <w:pPr>
        <w:pStyle w:val="BodyText"/>
        <w:rPr>
          <w:sz w:val="20"/>
        </w:rPr>
      </w:pPr>
    </w:p>
    <w:p w14:paraId="16C3CD6E" w14:textId="70ACC5E1" w:rsidR="00411962" w:rsidRDefault="00411962">
      <w:pPr>
        <w:pStyle w:val="BodyText"/>
        <w:rPr>
          <w:sz w:val="20"/>
        </w:rPr>
      </w:pPr>
    </w:p>
    <w:p w14:paraId="2F304F89" w14:textId="6B680BEA" w:rsidR="00411962" w:rsidRDefault="00411962">
      <w:pPr>
        <w:pStyle w:val="BodyText"/>
        <w:rPr>
          <w:sz w:val="20"/>
        </w:rPr>
      </w:pPr>
    </w:p>
    <w:p w14:paraId="119E0559" w14:textId="763FEC30" w:rsidR="00411962" w:rsidRDefault="00411962">
      <w:pPr>
        <w:pStyle w:val="BodyText"/>
        <w:rPr>
          <w:sz w:val="20"/>
        </w:rPr>
      </w:pPr>
    </w:p>
    <w:p w14:paraId="0D54EADF" w14:textId="0DC32330" w:rsidR="00411962" w:rsidRDefault="00411962">
      <w:pPr>
        <w:pStyle w:val="BodyText"/>
        <w:rPr>
          <w:sz w:val="20"/>
        </w:rPr>
      </w:pPr>
    </w:p>
    <w:p w14:paraId="1229A86E" w14:textId="632F3C15" w:rsidR="00411962" w:rsidRDefault="00411962">
      <w:pPr>
        <w:pStyle w:val="BodyText"/>
        <w:rPr>
          <w:sz w:val="20"/>
        </w:rPr>
      </w:pPr>
    </w:p>
    <w:p w14:paraId="2620CD58" w14:textId="53726908" w:rsidR="00411962" w:rsidRDefault="00411962">
      <w:pPr>
        <w:pStyle w:val="BodyText"/>
        <w:rPr>
          <w:sz w:val="20"/>
        </w:rPr>
      </w:pPr>
    </w:p>
    <w:p w14:paraId="67343D5B" w14:textId="5A22CA03" w:rsidR="00411962" w:rsidRDefault="00411962">
      <w:pPr>
        <w:pStyle w:val="BodyText"/>
        <w:rPr>
          <w:sz w:val="20"/>
        </w:rPr>
      </w:pPr>
    </w:p>
    <w:p w14:paraId="03ACBBE5" w14:textId="14B0FBC3" w:rsidR="00411962" w:rsidRDefault="00411962">
      <w:pPr>
        <w:pStyle w:val="BodyText"/>
        <w:rPr>
          <w:sz w:val="20"/>
        </w:rPr>
      </w:pPr>
    </w:p>
    <w:p w14:paraId="64B72AD3" w14:textId="61F2C953" w:rsidR="00411962" w:rsidRDefault="00411962">
      <w:pPr>
        <w:pStyle w:val="BodyText"/>
        <w:rPr>
          <w:sz w:val="20"/>
        </w:rPr>
      </w:pPr>
    </w:p>
    <w:p w14:paraId="3A226BD7" w14:textId="558FE627" w:rsidR="00411962" w:rsidRDefault="00411962">
      <w:pPr>
        <w:pStyle w:val="BodyText"/>
        <w:rPr>
          <w:sz w:val="20"/>
        </w:rPr>
      </w:pPr>
    </w:p>
    <w:p w14:paraId="0C7D5836" w14:textId="3FADD4A0" w:rsidR="00411962" w:rsidRDefault="00411962">
      <w:pPr>
        <w:pStyle w:val="BodyText"/>
        <w:rPr>
          <w:sz w:val="20"/>
        </w:rPr>
      </w:pPr>
    </w:p>
    <w:p w14:paraId="0AC2E322" w14:textId="71903D21" w:rsidR="00411962" w:rsidRDefault="00411962">
      <w:pPr>
        <w:pStyle w:val="BodyText"/>
        <w:rPr>
          <w:sz w:val="20"/>
        </w:rPr>
      </w:pPr>
    </w:p>
    <w:p w14:paraId="45861A84" w14:textId="44B419C9" w:rsidR="00411962" w:rsidRDefault="00411962">
      <w:pPr>
        <w:pStyle w:val="BodyText"/>
        <w:rPr>
          <w:sz w:val="20"/>
        </w:rPr>
      </w:pPr>
    </w:p>
    <w:p w14:paraId="4C4E1A12" w14:textId="6B4B0D83" w:rsidR="00411962" w:rsidRDefault="00411962">
      <w:pPr>
        <w:pStyle w:val="BodyText"/>
        <w:rPr>
          <w:sz w:val="20"/>
        </w:rPr>
      </w:pPr>
    </w:p>
    <w:p w14:paraId="558A4474" w14:textId="77777777" w:rsidR="00411962" w:rsidRDefault="00411962">
      <w:pPr>
        <w:pStyle w:val="BodyText"/>
        <w:rPr>
          <w:sz w:val="20"/>
        </w:rPr>
      </w:pPr>
    </w:p>
    <w:p w14:paraId="500B1D15" w14:textId="77777777" w:rsidR="003E5D9E" w:rsidRDefault="003E5D9E">
      <w:pPr>
        <w:pStyle w:val="BodyText"/>
        <w:rPr>
          <w:sz w:val="20"/>
        </w:rPr>
      </w:pPr>
    </w:p>
    <w:p w14:paraId="55679834" w14:textId="77777777" w:rsidR="003E5D9E" w:rsidRDefault="003E5D9E">
      <w:pPr>
        <w:pStyle w:val="BodyText"/>
        <w:spacing w:before="10"/>
        <w:rPr>
          <w:sz w:val="20"/>
        </w:rPr>
      </w:pPr>
    </w:p>
    <w:p w14:paraId="0246DA1C" w14:textId="73C3B383" w:rsidR="003E5D9E" w:rsidRDefault="00491973">
      <w:pPr>
        <w:spacing w:line="254" w:lineRule="auto"/>
        <w:ind w:left="400" w:right="225" w:hanging="227"/>
        <w:rPr>
          <w:sz w:val="18"/>
        </w:rPr>
      </w:pPr>
      <w:r>
        <w:rPr>
          <w:color w:val="231F20"/>
          <w:spacing w:val="-1"/>
          <w:sz w:val="18"/>
        </w:rPr>
        <w:t>23</w:t>
      </w:r>
      <w:bookmarkStart w:id="17" w:name="_Hlk95223139"/>
      <w:r>
        <w:rPr>
          <w:color w:val="231F20"/>
          <w:spacing w:val="-1"/>
          <w:sz w:val="18"/>
        </w:rPr>
        <w:t xml:space="preserve"> IPCC 2021, Climate Change 2021, The physical </w:t>
      </w:r>
      <w:r>
        <w:rPr>
          <w:color w:val="231F20"/>
          <w:sz w:val="18"/>
        </w:rPr>
        <w:t>science basis, Summary for policy makers</w:t>
      </w:r>
      <w:bookmarkEnd w:id="17"/>
      <w:r>
        <w:rPr>
          <w:color w:val="231F20"/>
          <w:sz w:val="18"/>
        </w:rPr>
        <w:t xml:space="preserve"> </w:t>
      </w:r>
      <w:r w:rsidRPr="00611B16">
        <w:rPr>
          <w:color w:val="231F20"/>
          <w:sz w:val="18"/>
          <w:szCs w:val="18"/>
        </w:rPr>
        <w:t>&lt;</w:t>
      </w:r>
      <w:hyperlink r:id="rId80" w:history="1">
        <w:r w:rsidR="00611B16" w:rsidRPr="00611B16">
          <w:rPr>
            <w:rStyle w:val="Hyperlink"/>
            <w:rFonts w:ascii="Arial" w:hAnsi="Arial" w:cs="Arial"/>
          </w:rPr>
          <w:t>https://www.ipcc.ch/report/ar6/wg1/</w:t>
        </w:r>
      </w:hyperlink>
      <w:r w:rsidRPr="00611B16">
        <w:rPr>
          <w:color w:val="231F20"/>
          <w:sz w:val="18"/>
          <w:szCs w:val="18"/>
        </w:rPr>
        <w:t>&gt;</w:t>
      </w:r>
      <w:r w:rsidR="00611B16" w:rsidRPr="00611B16">
        <w:rPr>
          <w:color w:val="231F20"/>
          <w:sz w:val="18"/>
          <w:szCs w:val="18"/>
        </w:rPr>
        <w:t xml:space="preserve"> </w:t>
      </w:r>
      <w:r w:rsidRPr="00611B16">
        <w:rPr>
          <w:color w:val="231F20"/>
          <w:spacing w:val="-47"/>
          <w:sz w:val="18"/>
          <w:szCs w:val="18"/>
        </w:rPr>
        <w:t xml:space="preserve"> </w:t>
      </w:r>
      <w:r w:rsidRPr="00611B16">
        <w:rPr>
          <w:color w:val="231F20"/>
          <w:sz w:val="18"/>
          <w:szCs w:val="18"/>
        </w:rPr>
        <w:t>[ac</w:t>
      </w:r>
      <w:r>
        <w:rPr>
          <w:color w:val="231F20"/>
          <w:sz w:val="18"/>
        </w:rPr>
        <w:t>cessed</w:t>
      </w:r>
      <w:r>
        <w:rPr>
          <w:color w:val="231F20"/>
          <w:spacing w:val="-1"/>
          <w:sz w:val="18"/>
        </w:rPr>
        <w:t xml:space="preserve"> </w:t>
      </w:r>
      <w:r>
        <w:rPr>
          <w:color w:val="231F20"/>
          <w:sz w:val="18"/>
        </w:rPr>
        <w:t>on</w:t>
      </w:r>
      <w:r>
        <w:rPr>
          <w:color w:val="231F20"/>
          <w:spacing w:val="-1"/>
          <w:sz w:val="18"/>
        </w:rPr>
        <w:t xml:space="preserve"> </w:t>
      </w:r>
      <w:r>
        <w:rPr>
          <w:color w:val="231F20"/>
          <w:sz w:val="18"/>
        </w:rPr>
        <w:t>3</w:t>
      </w:r>
      <w:r>
        <w:rPr>
          <w:color w:val="231F20"/>
          <w:spacing w:val="-1"/>
          <w:sz w:val="18"/>
        </w:rPr>
        <w:t xml:space="preserve"> </w:t>
      </w:r>
      <w:r>
        <w:rPr>
          <w:color w:val="231F20"/>
          <w:sz w:val="18"/>
        </w:rPr>
        <w:t>September 2021]</w:t>
      </w:r>
    </w:p>
    <w:p w14:paraId="732A2821" w14:textId="77777777" w:rsidR="003E5D9E" w:rsidRDefault="003E5D9E">
      <w:pPr>
        <w:spacing w:line="254" w:lineRule="auto"/>
        <w:rPr>
          <w:sz w:val="18"/>
        </w:rPr>
        <w:sectPr w:rsidR="003E5D9E">
          <w:type w:val="continuous"/>
          <w:pgSz w:w="11910" w:h="16840"/>
          <w:pgMar w:top="1580" w:right="600" w:bottom="280" w:left="620" w:header="0" w:footer="707" w:gutter="0"/>
          <w:cols w:space="720"/>
        </w:sectPr>
      </w:pPr>
    </w:p>
    <w:p w14:paraId="1755A69F" w14:textId="77777777" w:rsidR="003E5D9E" w:rsidRDefault="00491973">
      <w:pPr>
        <w:pStyle w:val="Heading3"/>
        <w:spacing w:before="93"/>
      </w:pPr>
      <w:bookmarkStart w:id="18" w:name="_TOC_250002"/>
      <w:r>
        <w:rPr>
          <w:color w:val="231F20"/>
        </w:rPr>
        <w:lastRenderedPageBreak/>
        <w:t>Appendix</w:t>
      </w:r>
      <w:r>
        <w:rPr>
          <w:color w:val="231F20"/>
          <w:spacing w:val="-4"/>
        </w:rPr>
        <w:t xml:space="preserve"> </w:t>
      </w:r>
      <w:r>
        <w:rPr>
          <w:color w:val="231F20"/>
        </w:rPr>
        <w:t>4.</w:t>
      </w:r>
      <w:r>
        <w:rPr>
          <w:color w:val="231F20"/>
          <w:spacing w:val="-3"/>
        </w:rPr>
        <w:t xml:space="preserve"> </w:t>
      </w:r>
      <w:r>
        <w:rPr>
          <w:color w:val="231F20"/>
        </w:rPr>
        <w:t>Key</w:t>
      </w:r>
      <w:r>
        <w:rPr>
          <w:color w:val="231F20"/>
          <w:spacing w:val="-4"/>
        </w:rPr>
        <w:t xml:space="preserve"> </w:t>
      </w:r>
      <w:bookmarkEnd w:id="18"/>
      <w:r>
        <w:rPr>
          <w:color w:val="231F20"/>
        </w:rPr>
        <w:t>terms</w:t>
      </w:r>
    </w:p>
    <w:p w14:paraId="4BE5E2B9" w14:textId="77777777" w:rsidR="003E5D9E" w:rsidRDefault="003E5D9E">
      <w:pPr>
        <w:pStyle w:val="BodyText"/>
        <w:spacing w:before="7" w:after="1"/>
        <w:rPr>
          <w:b/>
          <w:sz w:val="29"/>
        </w:rPr>
      </w:pPr>
    </w:p>
    <w:tbl>
      <w:tblPr>
        <w:tblW w:w="0" w:type="auto"/>
        <w:tblInd w:w="181" w:type="dxa"/>
        <w:tblLayout w:type="fixed"/>
        <w:tblCellMar>
          <w:left w:w="0" w:type="dxa"/>
          <w:right w:w="0" w:type="dxa"/>
        </w:tblCellMar>
        <w:tblLook w:val="01E0" w:firstRow="1" w:lastRow="1" w:firstColumn="1" w:lastColumn="1" w:noHBand="0" w:noVBand="0"/>
      </w:tblPr>
      <w:tblGrid>
        <w:gridCol w:w="1952"/>
        <w:gridCol w:w="7151"/>
        <w:gridCol w:w="1215"/>
      </w:tblGrid>
      <w:tr w:rsidR="00411962" w:rsidRPr="00411962" w14:paraId="36FA5EEB" w14:textId="77777777" w:rsidTr="00411962">
        <w:trPr>
          <w:trHeight w:val="385"/>
        </w:trPr>
        <w:tc>
          <w:tcPr>
            <w:tcW w:w="1952" w:type="dxa"/>
            <w:shd w:val="clear" w:color="auto" w:fill="auto"/>
          </w:tcPr>
          <w:p w14:paraId="4D37BF8E" w14:textId="77777777" w:rsidR="003E5D9E" w:rsidRPr="00411962" w:rsidRDefault="00491973">
            <w:pPr>
              <w:pStyle w:val="TableParagraph"/>
              <w:spacing w:before="46"/>
              <w:ind w:left="136"/>
              <w:rPr>
                <w:b/>
                <w:sz w:val="16"/>
              </w:rPr>
            </w:pPr>
            <w:r w:rsidRPr="00411962">
              <w:rPr>
                <w:b/>
                <w:sz w:val="16"/>
              </w:rPr>
              <w:t>Term</w:t>
            </w:r>
          </w:p>
        </w:tc>
        <w:tc>
          <w:tcPr>
            <w:tcW w:w="7151" w:type="dxa"/>
            <w:shd w:val="clear" w:color="auto" w:fill="auto"/>
          </w:tcPr>
          <w:p w14:paraId="6EBC7716" w14:textId="77777777" w:rsidR="003E5D9E" w:rsidRPr="00411962" w:rsidRDefault="00491973">
            <w:pPr>
              <w:pStyle w:val="TableParagraph"/>
              <w:spacing w:before="46"/>
              <w:ind w:left="169"/>
              <w:rPr>
                <w:b/>
                <w:sz w:val="16"/>
              </w:rPr>
            </w:pPr>
            <w:r w:rsidRPr="00411962">
              <w:rPr>
                <w:b/>
                <w:sz w:val="16"/>
              </w:rPr>
              <w:t>Definition</w:t>
            </w:r>
          </w:p>
        </w:tc>
        <w:tc>
          <w:tcPr>
            <w:tcW w:w="1215" w:type="dxa"/>
            <w:shd w:val="clear" w:color="auto" w:fill="auto"/>
          </w:tcPr>
          <w:p w14:paraId="4F31724A" w14:textId="77777777" w:rsidR="003E5D9E" w:rsidRPr="00411962" w:rsidRDefault="00491973">
            <w:pPr>
              <w:pStyle w:val="TableParagraph"/>
              <w:spacing w:before="46"/>
              <w:ind w:left="139"/>
              <w:rPr>
                <w:b/>
                <w:sz w:val="16"/>
              </w:rPr>
            </w:pPr>
            <w:r w:rsidRPr="00411962">
              <w:rPr>
                <w:b/>
                <w:sz w:val="16"/>
              </w:rPr>
              <w:t>Source</w:t>
            </w:r>
          </w:p>
        </w:tc>
      </w:tr>
      <w:tr w:rsidR="003C043E" w14:paraId="3C07EB66" w14:textId="77777777" w:rsidTr="00B520EA">
        <w:trPr>
          <w:trHeight w:val="761"/>
        </w:trPr>
        <w:tc>
          <w:tcPr>
            <w:tcW w:w="1952" w:type="dxa"/>
          </w:tcPr>
          <w:p w14:paraId="1098F172" w14:textId="77777777" w:rsidR="003C043E" w:rsidRDefault="003C043E" w:rsidP="003C043E">
            <w:pPr>
              <w:pStyle w:val="TableParagraph"/>
              <w:spacing w:before="44" w:line="175" w:lineRule="exact"/>
              <w:ind w:left="136"/>
              <w:rPr>
                <w:sz w:val="16"/>
              </w:rPr>
            </w:pPr>
            <w:r>
              <w:rPr>
                <w:color w:val="231F20"/>
                <w:sz w:val="16"/>
              </w:rPr>
              <w:t>(Climate change)</w:t>
            </w:r>
          </w:p>
          <w:p w14:paraId="3E1835A3" w14:textId="5673513E" w:rsidR="003C043E" w:rsidRDefault="003C043E" w:rsidP="003C043E">
            <w:pPr>
              <w:pStyle w:val="TableParagraph"/>
              <w:spacing w:before="44" w:line="175" w:lineRule="exact"/>
              <w:ind w:left="136"/>
              <w:rPr>
                <w:sz w:val="16"/>
              </w:rPr>
            </w:pPr>
            <w:r>
              <w:rPr>
                <w:color w:val="231F20"/>
                <w:sz w:val="16"/>
              </w:rPr>
              <w:t>adaptation</w:t>
            </w:r>
          </w:p>
        </w:tc>
        <w:tc>
          <w:tcPr>
            <w:tcW w:w="7151" w:type="dxa"/>
          </w:tcPr>
          <w:p w14:paraId="7BB277A7" w14:textId="77777777" w:rsidR="003C043E" w:rsidRDefault="003C043E">
            <w:pPr>
              <w:pStyle w:val="TableParagraph"/>
              <w:spacing w:before="44" w:line="175" w:lineRule="exact"/>
              <w:ind w:left="169"/>
              <w:rPr>
                <w:sz w:val="16"/>
              </w:rPr>
            </w:pPr>
            <w:r>
              <w:rPr>
                <w:color w:val="231F20"/>
                <w:sz w:val="16"/>
              </w:rPr>
              <w:t>Any</w:t>
            </w:r>
            <w:r>
              <w:rPr>
                <w:color w:val="231F20"/>
                <w:spacing w:val="-3"/>
                <w:sz w:val="16"/>
              </w:rPr>
              <w:t xml:space="preserve"> </w:t>
            </w:r>
            <w:r>
              <w:rPr>
                <w:color w:val="231F20"/>
                <w:sz w:val="16"/>
              </w:rPr>
              <w:t>process</w:t>
            </w:r>
            <w:r>
              <w:rPr>
                <w:color w:val="231F20"/>
                <w:spacing w:val="-3"/>
                <w:sz w:val="16"/>
              </w:rPr>
              <w:t xml:space="preserve"> </w:t>
            </w:r>
            <w:r>
              <w:rPr>
                <w:color w:val="231F20"/>
                <w:sz w:val="16"/>
              </w:rPr>
              <w:t>of</w:t>
            </w:r>
            <w:r>
              <w:rPr>
                <w:color w:val="231F20"/>
                <w:spacing w:val="-4"/>
                <w:sz w:val="16"/>
              </w:rPr>
              <w:t xml:space="preserve"> </w:t>
            </w:r>
            <w:r>
              <w:rPr>
                <w:color w:val="231F20"/>
                <w:sz w:val="16"/>
              </w:rPr>
              <w:t>adjusting</w:t>
            </w:r>
            <w:r>
              <w:rPr>
                <w:color w:val="231F20"/>
                <w:spacing w:val="-3"/>
                <w:sz w:val="16"/>
              </w:rPr>
              <w:t xml:space="preserve"> </w:t>
            </w:r>
            <w:r>
              <w:rPr>
                <w:color w:val="231F20"/>
                <w:sz w:val="16"/>
              </w:rPr>
              <w:t>to</w:t>
            </w:r>
            <w:r>
              <w:rPr>
                <w:color w:val="231F20"/>
                <w:spacing w:val="-3"/>
                <w:sz w:val="16"/>
              </w:rPr>
              <w:t xml:space="preserve"> </w:t>
            </w:r>
            <w:r>
              <w:rPr>
                <w:color w:val="231F20"/>
                <w:sz w:val="16"/>
              </w:rPr>
              <w:t>actual</w:t>
            </w:r>
            <w:r>
              <w:rPr>
                <w:color w:val="231F20"/>
                <w:spacing w:val="-3"/>
                <w:sz w:val="16"/>
              </w:rPr>
              <w:t xml:space="preserve"> </w:t>
            </w:r>
            <w:r>
              <w:rPr>
                <w:color w:val="231F20"/>
                <w:sz w:val="16"/>
              </w:rPr>
              <w:t>or</w:t>
            </w:r>
            <w:r>
              <w:rPr>
                <w:color w:val="231F20"/>
                <w:spacing w:val="-4"/>
                <w:sz w:val="16"/>
              </w:rPr>
              <w:t xml:space="preserve"> </w:t>
            </w:r>
            <w:r>
              <w:rPr>
                <w:color w:val="231F20"/>
                <w:sz w:val="16"/>
              </w:rPr>
              <w:t>expected</w:t>
            </w:r>
            <w:r>
              <w:rPr>
                <w:color w:val="231F20"/>
                <w:spacing w:val="-3"/>
                <w:sz w:val="16"/>
              </w:rPr>
              <w:t xml:space="preserve"> </w:t>
            </w:r>
            <w:r>
              <w:rPr>
                <w:color w:val="231F20"/>
                <w:sz w:val="16"/>
              </w:rPr>
              <w:t>climate</w:t>
            </w:r>
            <w:r>
              <w:rPr>
                <w:color w:val="231F20"/>
                <w:spacing w:val="-3"/>
                <w:sz w:val="16"/>
              </w:rPr>
              <w:t xml:space="preserve"> </w:t>
            </w:r>
            <w:r>
              <w:rPr>
                <w:color w:val="231F20"/>
                <w:sz w:val="16"/>
              </w:rPr>
              <w:t>and</w:t>
            </w:r>
            <w:r>
              <w:rPr>
                <w:color w:val="231F20"/>
                <w:spacing w:val="-3"/>
                <w:sz w:val="16"/>
              </w:rPr>
              <w:t xml:space="preserve"> </w:t>
            </w:r>
            <w:r>
              <w:rPr>
                <w:color w:val="231F20"/>
                <w:sz w:val="16"/>
              </w:rPr>
              <w:t>its</w:t>
            </w:r>
            <w:r>
              <w:rPr>
                <w:color w:val="231F20"/>
                <w:spacing w:val="-4"/>
                <w:sz w:val="16"/>
              </w:rPr>
              <w:t xml:space="preserve"> </w:t>
            </w:r>
            <w:r>
              <w:rPr>
                <w:color w:val="231F20"/>
                <w:sz w:val="16"/>
              </w:rPr>
              <w:t>effects</w:t>
            </w:r>
            <w:r>
              <w:rPr>
                <w:color w:val="231F20"/>
                <w:spacing w:val="-2"/>
                <w:sz w:val="16"/>
              </w:rPr>
              <w:t xml:space="preserve"> </w:t>
            </w:r>
            <w:r>
              <w:rPr>
                <w:color w:val="231F20"/>
                <w:sz w:val="16"/>
              </w:rPr>
              <w:t>that</w:t>
            </w:r>
            <w:r>
              <w:rPr>
                <w:color w:val="231F20"/>
                <w:spacing w:val="-3"/>
                <w:sz w:val="16"/>
              </w:rPr>
              <w:t xml:space="preserve"> </w:t>
            </w:r>
            <w:r>
              <w:rPr>
                <w:color w:val="231F20"/>
                <w:sz w:val="16"/>
              </w:rPr>
              <w:t>in</w:t>
            </w:r>
            <w:r>
              <w:rPr>
                <w:color w:val="231F20"/>
                <w:spacing w:val="-3"/>
                <w:sz w:val="16"/>
              </w:rPr>
              <w:t xml:space="preserve"> </w:t>
            </w:r>
            <w:r>
              <w:rPr>
                <w:color w:val="231F20"/>
                <w:sz w:val="16"/>
              </w:rPr>
              <w:t>human</w:t>
            </w:r>
            <w:r>
              <w:rPr>
                <w:color w:val="231F20"/>
                <w:spacing w:val="-3"/>
                <w:sz w:val="16"/>
              </w:rPr>
              <w:t xml:space="preserve"> </w:t>
            </w:r>
            <w:r>
              <w:rPr>
                <w:color w:val="231F20"/>
                <w:sz w:val="16"/>
              </w:rPr>
              <w:t>systems,</w:t>
            </w:r>
          </w:p>
          <w:p w14:paraId="08A54F10" w14:textId="77777777" w:rsidR="003C043E" w:rsidRDefault="003C043E">
            <w:pPr>
              <w:pStyle w:val="TableParagraph"/>
              <w:spacing w:before="5" w:line="175" w:lineRule="exact"/>
              <w:ind w:left="169"/>
              <w:rPr>
                <w:sz w:val="16"/>
              </w:rPr>
            </w:pPr>
            <w:r>
              <w:rPr>
                <w:color w:val="231F20"/>
                <w:sz w:val="16"/>
              </w:rPr>
              <w:t>seek</w:t>
            </w:r>
            <w:r>
              <w:rPr>
                <w:color w:val="231F20"/>
                <w:spacing w:val="-3"/>
                <w:sz w:val="16"/>
              </w:rPr>
              <w:t xml:space="preserve"> </w:t>
            </w:r>
            <w:r>
              <w:rPr>
                <w:color w:val="231F20"/>
                <w:sz w:val="16"/>
              </w:rPr>
              <w:t>to</w:t>
            </w:r>
            <w:r>
              <w:rPr>
                <w:color w:val="231F20"/>
                <w:spacing w:val="-3"/>
                <w:sz w:val="16"/>
              </w:rPr>
              <w:t xml:space="preserve"> </w:t>
            </w:r>
            <w:r>
              <w:rPr>
                <w:color w:val="231F20"/>
                <w:sz w:val="16"/>
              </w:rPr>
              <w:t>moderate</w:t>
            </w:r>
            <w:r>
              <w:rPr>
                <w:color w:val="231F20"/>
                <w:spacing w:val="-3"/>
                <w:sz w:val="16"/>
              </w:rPr>
              <w:t xml:space="preserve"> </w:t>
            </w:r>
            <w:r>
              <w:rPr>
                <w:color w:val="231F20"/>
                <w:sz w:val="16"/>
              </w:rPr>
              <w:t>or</w:t>
            </w:r>
            <w:r>
              <w:rPr>
                <w:color w:val="231F20"/>
                <w:spacing w:val="-4"/>
                <w:sz w:val="16"/>
              </w:rPr>
              <w:t xml:space="preserve"> </w:t>
            </w:r>
            <w:r>
              <w:rPr>
                <w:color w:val="231F20"/>
                <w:sz w:val="16"/>
              </w:rPr>
              <w:t>avoid</w:t>
            </w:r>
            <w:r>
              <w:rPr>
                <w:color w:val="231F20"/>
                <w:spacing w:val="-4"/>
                <w:sz w:val="16"/>
              </w:rPr>
              <w:t xml:space="preserve"> </w:t>
            </w:r>
            <w:r>
              <w:rPr>
                <w:color w:val="231F20"/>
                <w:sz w:val="16"/>
              </w:rPr>
              <w:t>harm</w:t>
            </w:r>
            <w:r>
              <w:rPr>
                <w:color w:val="231F20"/>
                <w:spacing w:val="-4"/>
                <w:sz w:val="16"/>
              </w:rPr>
              <w:t xml:space="preserve"> </w:t>
            </w:r>
            <w:r>
              <w:rPr>
                <w:color w:val="231F20"/>
                <w:sz w:val="16"/>
              </w:rPr>
              <w:t>or</w:t>
            </w:r>
            <w:r>
              <w:rPr>
                <w:color w:val="231F20"/>
                <w:spacing w:val="-4"/>
                <w:sz w:val="16"/>
              </w:rPr>
              <w:t xml:space="preserve"> </w:t>
            </w:r>
            <w:r>
              <w:rPr>
                <w:color w:val="231F20"/>
                <w:sz w:val="16"/>
              </w:rPr>
              <w:t>exploit</w:t>
            </w:r>
            <w:r>
              <w:rPr>
                <w:color w:val="231F20"/>
                <w:spacing w:val="-4"/>
                <w:sz w:val="16"/>
              </w:rPr>
              <w:t xml:space="preserve"> </w:t>
            </w:r>
            <w:r>
              <w:rPr>
                <w:color w:val="231F20"/>
                <w:sz w:val="16"/>
              </w:rPr>
              <w:t>beneficial</w:t>
            </w:r>
            <w:r>
              <w:rPr>
                <w:color w:val="231F20"/>
                <w:spacing w:val="-4"/>
                <w:sz w:val="16"/>
              </w:rPr>
              <w:t xml:space="preserve"> </w:t>
            </w:r>
            <w:r>
              <w:rPr>
                <w:color w:val="231F20"/>
                <w:sz w:val="16"/>
              </w:rPr>
              <w:t>opportunities</w:t>
            </w:r>
            <w:r>
              <w:rPr>
                <w:color w:val="231F20"/>
                <w:spacing w:val="-4"/>
                <w:sz w:val="16"/>
              </w:rPr>
              <w:t xml:space="preserve"> </w:t>
            </w:r>
            <w:r>
              <w:rPr>
                <w:color w:val="231F20"/>
                <w:sz w:val="16"/>
              </w:rPr>
              <w:t>in</w:t>
            </w:r>
            <w:r>
              <w:rPr>
                <w:color w:val="231F20"/>
                <w:spacing w:val="-4"/>
                <w:sz w:val="16"/>
              </w:rPr>
              <w:t xml:space="preserve"> </w:t>
            </w:r>
            <w:r>
              <w:rPr>
                <w:color w:val="231F20"/>
                <w:sz w:val="16"/>
              </w:rPr>
              <w:t>natural</w:t>
            </w:r>
            <w:r>
              <w:rPr>
                <w:color w:val="231F20"/>
                <w:spacing w:val="-4"/>
                <w:sz w:val="16"/>
              </w:rPr>
              <w:t xml:space="preserve"> </w:t>
            </w:r>
            <w:r>
              <w:rPr>
                <w:color w:val="231F20"/>
                <w:sz w:val="16"/>
              </w:rPr>
              <w:t>systems,</w:t>
            </w:r>
            <w:r>
              <w:rPr>
                <w:color w:val="231F20"/>
                <w:spacing w:val="-3"/>
                <w:sz w:val="16"/>
              </w:rPr>
              <w:t xml:space="preserve"> </w:t>
            </w:r>
            <w:r>
              <w:rPr>
                <w:color w:val="231F20"/>
                <w:sz w:val="16"/>
              </w:rPr>
              <w:t>may</w:t>
            </w:r>
            <w:r>
              <w:rPr>
                <w:color w:val="231F20"/>
                <w:spacing w:val="-3"/>
                <w:sz w:val="16"/>
              </w:rPr>
              <w:t xml:space="preserve"> </w:t>
            </w:r>
            <w:r>
              <w:rPr>
                <w:color w:val="231F20"/>
                <w:sz w:val="16"/>
              </w:rPr>
              <w:t>be</w:t>
            </w:r>
          </w:p>
          <w:p w14:paraId="41CE8701" w14:textId="48D6C2FF" w:rsidR="003C043E" w:rsidRDefault="003C043E" w:rsidP="00B520EA">
            <w:pPr>
              <w:pStyle w:val="TableParagraph"/>
              <w:spacing w:before="5"/>
              <w:ind w:left="169"/>
              <w:rPr>
                <w:sz w:val="16"/>
              </w:rPr>
            </w:pPr>
            <w:r>
              <w:rPr>
                <w:color w:val="231F20"/>
                <w:sz w:val="16"/>
              </w:rPr>
              <w:t>facilitated</w:t>
            </w:r>
            <w:r>
              <w:rPr>
                <w:color w:val="231F20"/>
                <w:spacing w:val="-5"/>
                <w:sz w:val="16"/>
              </w:rPr>
              <w:t xml:space="preserve"> </w:t>
            </w:r>
            <w:r>
              <w:rPr>
                <w:color w:val="231F20"/>
                <w:sz w:val="16"/>
              </w:rPr>
              <w:t>by</w:t>
            </w:r>
            <w:r>
              <w:rPr>
                <w:color w:val="231F20"/>
                <w:spacing w:val="-5"/>
                <w:sz w:val="16"/>
              </w:rPr>
              <w:t xml:space="preserve"> </w:t>
            </w:r>
            <w:r>
              <w:rPr>
                <w:color w:val="231F20"/>
                <w:sz w:val="16"/>
              </w:rPr>
              <w:t>human</w:t>
            </w:r>
            <w:r>
              <w:rPr>
                <w:color w:val="231F20"/>
                <w:spacing w:val="-5"/>
                <w:sz w:val="16"/>
              </w:rPr>
              <w:t xml:space="preserve"> </w:t>
            </w:r>
            <w:r>
              <w:rPr>
                <w:color w:val="231F20"/>
                <w:sz w:val="16"/>
              </w:rPr>
              <w:t>interventions</w:t>
            </w:r>
          </w:p>
        </w:tc>
        <w:tc>
          <w:tcPr>
            <w:tcW w:w="1215" w:type="dxa"/>
          </w:tcPr>
          <w:p w14:paraId="677BE5D9" w14:textId="77777777" w:rsidR="003C043E" w:rsidRDefault="003C043E">
            <w:pPr>
              <w:pStyle w:val="TableParagraph"/>
              <w:spacing w:before="44" w:line="175" w:lineRule="exact"/>
              <w:ind w:left="139"/>
              <w:rPr>
                <w:i/>
                <w:sz w:val="16"/>
              </w:rPr>
            </w:pPr>
            <w:r>
              <w:rPr>
                <w:i/>
                <w:color w:val="231F20"/>
                <w:sz w:val="16"/>
              </w:rPr>
              <w:t>Climate</w:t>
            </w:r>
          </w:p>
          <w:p w14:paraId="172D92F9" w14:textId="77777777" w:rsidR="003C043E" w:rsidRDefault="003C043E">
            <w:pPr>
              <w:pStyle w:val="TableParagraph"/>
              <w:spacing w:before="5" w:line="175" w:lineRule="exact"/>
              <w:ind w:left="139"/>
              <w:rPr>
                <w:i/>
                <w:sz w:val="16"/>
              </w:rPr>
            </w:pPr>
            <w:r>
              <w:rPr>
                <w:i/>
                <w:color w:val="231F20"/>
                <w:sz w:val="16"/>
              </w:rPr>
              <w:t>Change</w:t>
            </w:r>
          </w:p>
          <w:p w14:paraId="2B1E1492" w14:textId="4A6C0577" w:rsidR="003C043E" w:rsidRDefault="003C043E" w:rsidP="00B520EA">
            <w:pPr>
              <w:pStyle w:val="TableParagraph"/>
              <w:spacing w:before="5"/>
              <w:ind w:left="139"/>
              <w:rPr>
                <w:i/>
                <w:sz w:val="16"/>
              </w:rPr>
            </w:pPr>
            <w:r>
              <w:rPr>
                <w:i/>
                <w:color w:val="231F20"/>
                <w:sz w:val="16"/>
              </w:rPr>
              <w:t>Act</w:t>
            </w:r>
            <w:r>
              <w:rPr>
                <w:i/>
                <w:color w:val="231F20"/>
                <w:spacing w:val="-2"/>
                <w:sz w:val="16"/>
              </w:rPr>
              <w:t xml:space="preserve"> </w:t>
            </w:r>
            <w:r>
              <w:rPr>
                <w:i/>
                <w:color w:val="231F20"/>
                <w:sz w:val="16"/>
              </w:rPr>
              <w:t>2017</w:t>
            </w:r>
          </w:p>
        </w:tc>
      </w:tr>
      <w:tr w:rsidR="003C043E" w14:paraId="5CF2E057" w14:textId="77777777" w:rsidTr="00B520EA">
        <w:trPr>
          <w:trHeight w:val="651"/>
        </w:trPr>
        <w:tc>
          <w:tcPr>
            <w:tcW w:w="1952" w:type="dxa"/>
            <w:tcBorders>
              <w:top w:val="single" w:sz="2" w:space="0" w:color="231F20"/>
            </w:tcBorders>
          </w:tcPr>
          <w:p w14:paraId="078AB503" w14:textId="77777777" w:rsidR="003C043E" w:rsidRDefault="003C043E">
            <w:pPr>
              <w:pStyle w:val="TableParagraph"/>
              <w:spacing w:before="44" w:line="175" w:lineRule="exact"/>
              <w:ind w:left="136"/>
              <w:rPr>
                <w:sz w:val="16"/>
              </w:rPr>
            </w:pPr>
            <w:r>
              <w:rPr>
                <w:color w:val="231F20"/>
                <w:sz w:val="16"/>
              </w:rPr>
              <w:t>Adaptive capacity</w:t>
            </w:r>
          </w:p>
        </w:tc>
        <w:tc>
          <w:tcPr>
            <w:tcW w:w="7151" w:type="dxa"/>
            <w:tcBorders>
              <w:top w:val="single" w:sz="2" w:space="0" w:color="231F20"/>
            </w:tcBorders>
          </w:tcPr>
          <w:p w14:paraId="2768BAB8" w14:textId="77777777" w:rsidR="003C043E" w:rsidRDefault="003C043E">
            <w:pPr>
              <w:pStyle w:val="TableParagraph"/>
              <w:spacing w:before="44" w:line="175" w:lineRule="exact"/>
              <w:ind w:left="169"/>
              <w:rPr>
                <w:sz w:val="16"/>
              </w:rPr>
            </w:pPr>
            <w:r>
              <w:rPr>
                <w:color w:val="231F20"/>
                <w:sz w:val="16"/>
              </w:rPr>
              <w:t>The</w:t>
            </w:r>
            <w:r>
              <w:rPr>
                <w:color w:val="231F20"/>
                <w:spacing w:val="-5"/>
                <w:sz w:val="16"/>
              </w:rPr>
              <w:t xml:space="preserve"> </w:t>
            </w:r>
            <w:r>
              <w:rPr>
                <w:color w:val="231F20"/>
                <w:sz w:val="16"/>
              </w:rPr>
              <w:t>ability</w:t>
            </w:r>
            <w:r>
              <w:rPr>
                <w:color w:val="231F20"/>
                <w:spacing w:val="-5"/>
                <w:sz w:val="16"/>
              </w:rPr>
              <w:t xml:space="preserve"> </w:t>
            </w:r>
            <w:r>
              <w:rPr>
                <w:color w:val="231F20"/>
                <w:sz w:val="16"/>
              </w:rPr>
              <w:t>of</w:t>
            </w:r>
            <w:r>
              <w:rPr>
                <w:color w:val="231F20"/>
                <w:spacing w:val="-5"/>
                <w:sz w:val="16"/>
              </w:rPr>
              <w:t xml:space="preserve"> </w:t>
            </w:r>
            <w:r>
              <w:rPr>
                <w:color w:val="231F20"/>
                <w:sz w:val="16"/>
              </w:rPr>
              <w:t>systems,</w:t>
            </w:r>
            <w:r>
              <w:rPr>
                <w:color w:val="231F20"/>
                <w:spacing w:val="-4"/>
                <w:sz w:val="16"/>
              </w:rPr>
              <w:t xml:space="preserve"> </w:t>
            </w:r>
            <w:r>
              <w:rPr>
                <w:color w:val="231F20"/>
                <w:sz w:val="16"/>
              </w:rPr>
              <w:t>institutions,</w:t>
            </w:r>
            <w:r>
              <w:rPr>
                <w:color w:val="231F20"/>
                <w:spacing w:val="-5"/>
                <w:sz w:val="16"/>
              </w:rPr>
              <w:t xml:space="preserve"> </w:t>
            </w:r>
            <w:r>
              <w:rPr>
                <w:color w:val="231F20"/>
                <w:sz w:val="16"/>
              </w:rPr>
              <w:t>humans,</w:t>
            </w:r>
            <w:r>
              <w:rPr>
                <w:color w:val="231F20"/>
                <w:spacing w:val="-5"/>
                <w:sz w:val="16"/>
              </w:rPr>
              <w:t xml:space="preserve"> </w:t>
            </w:r>
            <w:r>
              <w:rPr>
                <w:color w:val="231F20"/>
                <w:sz w:val="16"/>
              </w:rPr>
              <w:t>and</w:t>
            </w:r>
            <w:r>
              <w:rPr>
                <w:color w:val="231F20"/>
                <w:spacing w:val="-6"/>
                <w:sz w:val="16"/>
              </w:rPr>
              <w:t xml:space="preserve"> </w:t>
            </w:r>
            <w:r>
              <w:rPr>
                <w:color w:val="231F20"/>
                <w:sz w:val="16"/>
              </w:rPr>
              <w:t>other</w:t>
            </w:r>
            <w:r>
              <w:rPr>
                <w:color w:val="231F20"/>
                <w:spacing w:val="-5"/>
                <w:sz w:val="16"/>
              </w:rPr>
              <w:t xml:space="preserve"> </w:t>
            </w:r>
            <w:r>
              <w:rPr>
                <w:color w:val="231F20"/>
                <w:sz w:val="16"/>
              </w:rPr>
              <w:t>organisms</w:t>
            </w:r>
            <w:r>
              <w:rPr>
                <w:color w:val="231F20"/>
                <w:spacing w:val="-5"/>
                <w:sz w:val="16"/>
              </w:rPr>
              <w:t xml:space="preserve"> </w:t>
            </w:r>
            <w:r>
              <w:rPr>
                <w:color w:val="231F20"/>
                <w:sz w:val="16"/>
              </w:rPr>
              <w:t>to</w:t>
            </w:r>
            <w:r>
              <w:rPr>
                <w:color w:val="231F20"/>
                <w:spacing w:val="-4"/>
                <w:sz w:val="16"/>
              </w:rPr>
              <w:t xml:space="preserve"> </w:t>
            </w:r>
            <w:r>
              <w:rPr>
                <w:color w:val="231F20"/>
                <w:sz w:val="16"/>
              </w:rPr>
              <w:t>adjust</w:t>
            </w:r>
            <w:r>
              <w:rPr>
                <w:color w:val="231F20"/>
                <w:spacing w:val="-5"/>
                <w:sz w:val="16"/>
              </w:rPr>
              <w:t xml:space="preserve"> </w:t>
            </w:r>
            <w:r>
              <w:rPr>
                <w:color w:val="231F20"/>
                <w:sz w:val="16"/>
              </w:rPr>
              <w:t>to</w:t>
            </w:r>
            <w:r>
              <w:rPr>
                <w:color w:val="231F20"/>
                <w:spacing w:val="-4"/>
                <w:sz w:val="16"/>
              </w:rPr>
              <w:t xml:space="preserve"> </w:t>
            </w:r>
            <w:r>
              <w:rPr>
                <w:color w:val="231F20"/>
                <w:sz w:val="16"/>
              </w:rPr>
              <w:t>potential</w:t>
            </w:r>
            <w:r>
              <w:rPr>
                <w:color w:val="231F20"/>
                <w:spacing w:val="-5"/>
                <w:sz w:val="16"/>
              </w:rPr>
              <w:t xml:space="preserve"> </w:t>
            </w:r>
            <w:r>
              <w:rPr>
                <w:color w:val="231F20"/>
                <w:sz w:val="16"/>
              </w:rPr>
              <w:t>damage,</w:t>
            </w:r>
          </w:p>
          <w:p w14:paraId="6F4EE265" w14:textId="77CFFD68" w:rsidR="003C043E" w:rsidRDefault="003C043E" w:rsidP="00B520EA">
            <w:pPr>
              <w:pStyle w:val="TableParagraph"/>
              <w:spacing w:before="5"/>
              <w:ind w:left="169"/>
              <w:rPr>
                <w:sz w:val="16"/>
              </w:rPr>
            </w:pPr>
            <w:r>
              <w:rPr>
                <w:color w:val="231F20"/>
                <w:sz w:val="16"/>
              </w:rPr>
              <w:t>to</w:t>
            </w:r>
            <w:r>
              <w:rPr>
                <w:color w:val="231F20"/>
                <w:spacing w:val="-3"/>
                <w:sz w:val="16"/>
              </w:rPr>
              <w:t xml:space="preserve"> </w:t>
            </w:r>
            <w:r>
              <w:rPr>
                <w:color w:val="231F20"/>
                <w:sz w:val="16"/>
              </w:rPr>
              <w:t>take</w:t>
            </w:r>
            <w:r>
              <w:rPr>
                <w:color w:val="231F20"/>
                <w:spacing w:val="-2"/>
                <w:sz w:val="16"/>
              </w:rPr>
              <w:t xml:space="preserve"> </w:t>
            </w:r>
            <w:r>
              <w:rPr>
                <w:color w:val="231F20"/>
                <w:sz w:val="16"/>
              </w:rPr>
              <w:t>advantage</w:t>
            </w:r>
            <w:r>
              <w:rPr>
                <w:color w:val="231F20"/>
                <w:spacing w:val="-3"/>
                <w:sz w:val="16"/>
              </w:rPr>
              <w:t xml:space="preserve"> </w:t>
            </w:r>
            <w:r>
              <w:rPr>
                <w:color w:val="231F20"/>
                <w:sz w:val="16"/>
              </w:rPr>
              <w:t>of</w:t>
            </w:r>
            <w:r>
              <w:rPr>
                <w:color w:val="231F20"/>
                <w:spacing w:val="-3"/>
                <w:sz w:val="16"/>
              </w:rPr>
              <w:t xml:space="preserve"> </w:t>
            </w:r>
            <w:r>
              <w:rPr>
                <w:color w:val="231F20"/>
                <w:sz w:val="16"/>
              </w:rPr>
              <w:t>opportunities,</w:t>
            </w:r>
            <w:r>
              <w:rPr>
                <w:color w:val="231F20"/>
                <w:spacing w:val="-4"/>
                <w:sz w:val="16"/>
              </w:rPr>
              <w:t xml:space="preserve"> </w:t>
            </w:r>
            <w:r>
              <w:rPr>
                <w:color w:val="231F20"/>
                <w:sz w:val="16"/>
              </w:rPr>
              <w:t>or</w:t>
            </w:r>
            <w:r>
              <w:rPr>
                <w:color w:val="231F20"/>
                <w:spacing w:val="-3"/>
                <w:sz w:val="16"/>
              </w:rPr>
              <w:t xml:space="preserve"> </w:t>
            </w:r>
            <w:r>
              <w:rPr>
                <w:color w:val="231F20"/>
                <w:sz w:val="16"/>
              </w:rPr>
              <w:t>to</w:t>
            </w:r>
            <w:r>
              <w:rPr>
                <w:color w:val="231F20"/>
                <w:spacing w:val="-2"/>
                <w:sz w:val="16"/>
              </w:rPr>
              <w:t xml:space="preserve"> </w:t>
            </w:r>
            <w:r>
              <w:rPr>
                <w:color w:val="231F20"/>
                <w:sz w:val="16"/>
              </w:rPr>
              <w:t>respond</w:t>
            </w:r>
            <w:r>
              <w:rPr>
                <w:color w:val="231F20"/>
                <w:spacing w:val="-2"/>
                <w:sz w:val="16"/>
              </w:rPr>
              <w:t xml:space="preserve"> </w:t>
            </w:r>
            <w:r>
              <w:rPr>
                <w:color w:val="231F20"/>
                <w:sz w:val="16"/>
              </w:rPr>
              <w:t>to</w:t>
            </w:r>
            <w:r>
              <w:rPr>
                <w:color w:val="231F20"/>
                <w:spacing w:val="-3"/>
                <w:sz w:val="16"/>
              </w:rPr>
              <w:t xml:space="preserve"> </w:t>
            </w:r>
            <w:r>
              <w:rPr>
                <w:color w:val="231F20"/>
                <w:sz w:val="16"/>
              </w:rPr>
              <w:t>consequences.</w:t>
            </w:r>
          </w:p>
        </w:tc>
        <w:tc>
          <w:tcPr>
            <w:tcW w:w="1215" w:type="dxa"/>
            <w:tcBorders>
              <w:top w:val="single" w:sz="2" w:space="0" w:color="231F20"/>
            </w:tcBorders>
          </w:tcPr>
          <w:p w14:paraId="40502045" w14:textId="77777777" w:rsidR="003C043E" w:rsidRDefault="003C043E">
            <w:pPr>
              <w:pStyle w:val="TableParagraph"/>
              <w:spacing w:before="44" w:line="175" w:lineRule="exact"/>
              <w:ind w:left="139"/>
              <w:rPr>
                <w:sz w:val="16"/>
              </w:rPr>
            </w:pPr>
            <w:r>
              <w:rPr>
                <w:color w:val="231F20"/>
                <w:sz w:val="16"/>
              </w:rPr>
              <w:t>IPCC</w:t>
            </w:r>
            <w:r>
              <w:rPr>
                <w:color w:val="231F20"/>
                <w:spacing w:val="-9"/>
                <w:sz w:val="16"/>
              </w:rPr>
              <w:t xml:space="preserve"> </w:t>
            </w:r>
            <w:r>
              <w:rPr>
                <w:color w:val="231F20"/>
                <w:sz w:val="16"/>
              </w:rPr>
              <w:t>AR5</w:t>
            </w:r>
          </w:p>
        </w:tc>
      </w:tr>
      <w:tr w:rsidR="003C043E" w14:paraId="5ED313AA" w14:textId="77777777" w:rsidTr="00B520EA">
        <w:trPr>
          <w:trHeight w:val="566"/>
        </w:trPr>
        <w:tc>
          <w:tcPr>
            <w:tcW w:w="1952" w:type="dxa"/>
            <w:tcBorders>
              <w:top w:val="single" w:sz="2" w:space="0" w:color="231F20"/>
            </w:tcBorders>
          </w:tcPr>
          <w:p w14:paraId="51D1FC67" w14:textId="77777777" w:rsidR="003C043E" w:rsidRDefault="003C043E">
            <w:pPr>
              <w:pStyle w:val="TableParagraph"/>
              <w:spacing w:before="44" w:line="175" w:lineRule="exact"/>
              <w:ind w:left="136"/>
              <w:rPr>
                <w:sz w:val="16"/>
              </w:rPr>
            </w:pPr>
            <w:r>
              <w:rPr>
                <w:color w:val="231F20"/>
                <w:sz w:val="16"/>
              </w:rPr>
              <w:t>Capacity</w:t>
            </w:r>
            <w:r>
              <w:rPr>
                <w:color w:val="231F20"/>
                <w:spacing w:val="-8"/>
                <w:sz w:val="16"/>
              </w:rPr>
              <w:t xml:space="preserve"> </w:t>
            </w:r>
            <w:r>
              <w:rPr>
                <w:color w:val="231F20"/>
                <w:sz w:val="16"/>
              </w:rPr>
              <w:t>building</w:t>
            </w:r>
          </w:p>
        </w:tc>
        <w:tc>
          <w:tcPr>
            <w:tcW w:w="7151" w:type="dxa"/>
            <w:tcBorders>
              <w:top w:val="single" w:sz="2" w:space="0" w:color="231F20"/>
            </w:tcBorders>
          </w:tcPr>
          <w:p w14:paraId="4D263A1E" w14:textId="77777777" w:rsidR="003C043E" w:rsidRDefault="003C043E">
            <w:pPr>
              <w:pStyle w:val="TableParagraph"/>
              <w:spacing w:before="44" w:line="175" w:lineRule="exact"/>
              <w:ind w:left="169"/>
              <w:rPr>
                <w:sz w:val="16"/>
              </w:rPr>
            </w:pPr>
            <w:r>
              <w:rPr>
                <w:color w:val="231F20"/>
                <w:sz w:val="16"/>
              </w:rPr>
              <w:t>The</w:t>
            </w:r>
            <w:r>
              <w:rPr>
                <w:color w:val="231F20"/>
                <w:spacing w:val="-3"/>
                <w:sz w:val="16"/>
              </w:rPr>
              <w:t xml:space="preserve"> </w:t>
            </w:r>
            <w:r>
              <w:rPr>
                <w:color w:val="231F20"/>
                <w:sz w:val="16"/>
              </w:rPr>
              <w:t>practice</w:t>
            </w:r>
            <w:r>
              <w:rPr>
                <w:color w:val="231F20"/>
                <w:spacing w:val="-4"/>
                <w:sz w:val="16"/>
              </w:rPr>
              <w:t xml:space="preserve"> </w:t>
            </w:r>
            <w:r>
              <w:rPr>
                <w:color w:val="231F20"/>
                <w:sz w:val="16"/>
              </w:rPr>
              <w:t>of</w:t>
            </w:r>
            <w:r>
              <w:rPr>
                <w:color w:val="231F20"/>
                <w:spacing w:val="-4"/>
                <w:sz w:val="16"/>
              </w:rPr>
              <w:t xml:space="preserve"> </w:t>
            </w:r>
            <w:r>
              <w:rPr>
                <w:color w:val="231F20"/>
                <w:sz w:val="16"/>
              </w:rPr>
              <w:t>enhancing</w:t>
            </w:r>
            <w:r>
              <w:rPr>
                <w:color w:val="231F20"/>
                <w:spacing w:val="-4"/>
                <w:sz w:val="16"/>
              </w:rPr>
              <w:t xml:space="preserve"> </w:t>
            </w:r>
            <w:r>
              <w:rPr>
                <w:color w:val="231F20"/>
                <w:sz w:val="16"/>
              </w:rPr>
              <w:t>the</w:t>
            </w:r>
            <w:r>
              <w:rPr>
                <w:color w:val="231F20"/>
                <w:spacing w:val="-3"/>
                <w:sz w:val="16"/>
              </w:rPr>
              <w:t xml:space="preserve"> </w:t>
            </w:r>
            <w:r>
              <w:rPr>
                <w:color w:val="231F20"/>
                <w:sz w:val="16"/>
              </w:rPr>
              <w:t>strengths</w:t>
            </w:r>
            <w:r>
              <w:rPr>
                <w:color w:val="231F20"/>
                <w:spacing w:val="-3"/>
                <w:sz w:val="16"/>
              </w:rPr>
              <w:t xml:space="preserve"> </w:t>
            </w:r>
            <w:r>
              <w:rPr>
                <w:color w:val="231F20"/>
                <w:sz w:val="16"/>
              </w:rPr>
              <w:t>and</w:t>
            </w:r>
            <w:r>
              <w:rPr>
                <w:color w:val="231F20"/>
                <w:spacing w:val="-4"/>
                <w:sz w:val="16"/>
              </w:rPr>
              <w:t xml:space="preserve"> </w:t>
            </w:r>
            <w:r>
              <w:rPr>
                <w:color w:val="231F20"/>
                <w:sz w:val="16"/>
              </w:rPr>
              <w:t>attributes</w:t>
            </w:r>
            <w:r>
              <w:rPr>
                <w:color w:val="231F20"/>
                <w:spacing w:val="-4"/>
                <w:sz w:val="16"/>
              </w:rPr>
              <w:t xml:space="preserve"> </w:t>
            </w:r>
            <w:r>
              <w:rPr>
                <w:color w:val="231F20"/>
                <w:sz w:val="16"/>
              </w:rPr>
              <w:t>of,</w:t>
            </w:r>
            <w:r>
              <w:rPr>
                <w:color w:val="231F20"/>
                <w:spacing w:val="-3"/>
                <w:sz w:val="16"/>
              </w:rPr>
              <w:t xml:space="preserve"> </w:t>
            </w:r>
            <w:r>
              <w:rPr>
                <w:color w:val="231F20"/>
                <w:sz w:val="16"/>
              </w:rPr>
              <w:t>and</w:t>
            </w:r>
            <w:r>
              <w:rPr>
                <w:color w:val="231F20"/>
                <w:spacing w:val="-4"/>
                <w:sz w:val="16"/>
              </w:rPr>
              <w:t xml:space="preserve"> </w:t>
            </w:r>
            <w:r>
              <w:rPr>
                <w:color w:val="231F20"/>
                <w:sz w:val="16"/>
              </w:rPr>
              <w:t>resources</w:t>
            </w:r>
            <w:r>
              <w:rPr>
                <w:color w:val="231F20"/>
                <w:spacing w:val="-3"/>
                <w:sz w:val="16"/>
              </w:rPr>
              <w:t xml:space="preserve"> </w:t>
            </w:r>
            <w:r>
              <w:rPr>
                <w:color w:val="231F20"/>
                <w:sz w:val="16"/>
              </w:rPr>
              <w:t>available</w:t>
            </w:r>
            <w:r>
              <w:rPr>
                <w:color w:val="231F20"/>
                <w:spacing w:val="-4"/>
                <w:sz w:val="16"/>
              </w:rPr>
              <w:t xml:space="preserve"> </w:t>
            </w:r>
            <w:r>
              <w:rPr>
                <w:color w:val="231F20"/>
                <w:sz w:val="16"/>
              </w:rPr>
              <w:t>to,</w:t>
            </w:r>
            <w:r>
              <w:rPr>
                <w:color w:val="231F20"/>
                <w:spacing w:val="-3"/>
                <w:sz w:val="16"/>
              </w:rPr>
              <w:t xml:space="preserve"> </w:t>
            </w:r>
            <w:r>
              <w:rPr>
                <w:color w:val="231F20"/>
                <w:sz w:val="16"/>
              </w:rPr>
              <w:t>an</w:t>
            </w:r>
          </w:p>
          <w:p w14:paraId="7FCCDEEB" w14:textId="4E90711B" w:rsidR="003C043E" w:rsidRDefault="003C043E" w:rsidP="00B520EA">
            <w:pPr>
              <w:pStyle w:val="TableParagraph"/>
              <w:spacing w:before="5"/>
              <w:ind w:left="169"/>
              <w:rPr>
                <w:sz w:val="16"/>
              </w:rPr>
            </w:pPr>
            <w:r>
              <w:rPr>
                <w:color w:val="231F20"/>
                <w:sz w:val="16"/>
              </w:rPr>
              <w:t>individual,</w:t>
            </w:r>
            <w:r>
              <w:rPr>
                <w:color w:val="231F20"/>
                <w:spacing w:val="-6"/>
                <w:sz w:val="16"/>
              </w:rPr>
              <w:t xml:space="preserve"> </w:t>
            </w:r>
            <w:r>
              <w:rPr>
                <w:color w:val="231F20"/>
                <w:sz w:val="16"/>
              </w:rPr>
              <w:t>community,</w:t>
            </w:r>
            <w:r>
              <w:rPr>
                <w:color w:val="231F20"/>
                <w:spacing w:val="-5"/>
                <w:sz w:val="16"/>
              </w:rPr>
              <w:t xml:space="preserve"> </w:t>
            </w:r>
            <w:r>
              <w:rPr>
                <w:color w:val="231F20"/>
                <w:sz w:val="16"/>
              </w:rPr>
              <w:t>society,</w:t>
            </w:r>
            <w:r>
              <w:rPr>
                <w:color w:val="231F20"/>
                <w:spacing w:val="-5"/>
                <w:sz w:val="16"/>
              </w:rPr>
              <w:t xml:space="preserve"> </w:t>
            </w:r>
            <w:r>
              <w:rPr>
                <w:color w:val="231F20"/>
                <w:sz w:val="16"/>
              </w:rPr>
              <w:t>or</w:t>
            </w:r>
            <w:r>
              <w:rPr>
                <w:color w:val="231F20"/>
                <w:spacing w:val="-6"/>
                <w:sz w:val="16"/>
              </w:rPr>
              <w:t xml:space="preserve"> </w:t>
            </w:r>
            <w:proofErr w:type="spellStart"/>
            <w:r>
              <w:rPr>
                <w:color w:val="231F20"/>
                <w:sz w:val="16"/>
              </w:rPr>
              <w:t>organisation</w:t>
            </w:r>
            <w:proofErr w:type="spellEnd"/>
            <w:r>
              <w:rPr>
                <w:color w:val="231F20"/>
                <w:spacing w:val="-6"/>
                <w:sz w:val="16"/>
              </w:rPr>
              <w:t xml:space="preserve"> </w:t>
            </w:r>
            <w:r>
              <w:rPr>
                <w:color w:val="231F20"/>
                <w:sz w:val="16"/>
              </w:rPr>
              <w:t>to</w:t>
            </w:r>
            <w:r>
              <w:rPr>
                <w:color w:val="231F20"/>
                <w:spacing w:val="-5"/>
                <w:sz w:val="16"/>
              </w:rPr>
              <w:t xml:space="preserve"> </w:t>
            </w:r>
            <w:r>
              <w:rPr>
                <w:color w:val="231F20"/>
                <w:sz w:val="16"/>
              </w:rPr>
              <w:t>respond</w:t>
            </w:r>
            <w:r>
              <w:rPr>
                <w:color w:val="231F20"/>
                <w:spacing w:val="-5"/>
                <w:sz w:val="16"/>
              </w:rPr>
              <w:t xml:space="preserve"> </w:t>
            </w:r>
            <w:r>
              <w:rPr>
                <w:color w:val="231F20"/>
                <w:sz w:val="16"/>
              </w:rPr>
              <w:t>to</w:t>
            </w:r>
            <w:r>
              <w:rPr>
                <w:color w:val="231F20"/>
                <w:spacing w:val="-5"/>
                <w:sz w:val="16"/>
              </w:rPr>
              <w:t xml:space="preserve"> </w:t>
            </w:r>
            <w:r>
              <w:rPr>
                <w:color w:val="231F20"/>
                <w:sz w:val="16"/>
              </w:rPr>
              <w:t>change.</w:t>
            </w:r>
          </w:p>
        </w:tc>
        <w:tc>
          <w:tcPr>
            <w:tcW w:w="1215" w:type="dxa"/>
            <w:tcBorders>
              <w:top w:val="single" w:sz="2" w:space="0" w:color="231F20"/>
            </w:tcBorders>
          </w:tcPr>
          <w:p w14:paraId="7190E5F6" w14:textId="77777777" w:rsidR="003C043E" w:rsidRDefault="003C043E">
            <w:pPr>
              <w:pStyle w:val="TableParagraph"/>
              <w:spacing w:before="44" w:line="175" w:lineRule="exact"/>
              <w:ind w:left="139"/>
              <w:rPr>
                <w:sz w:val="16"/>
              </w:rPr>
            </w:pPr>
            <w:r>
              <w:rPr>
                <w:color w:val="231F20"/>
                <w:sz w:val="16"/>
              </w:rPr>
              <w:t>IPCC</w:t>
            </w:r>
            <w:r>
              <w:rPr>
                <w:color w:val="231F20"/>
                <w:spacing w:val="-9"/>
                <w:sz w:val="16"/>
              </w:rPr>
              <w:t xml:space="preserve"> </w:t>
            </w:r>
            <w:r>
              <w:rPr>
                <w:color w:val="231F20"/>
                <w:sz w:val="16"/>
              </w:rPr>
              <w:t>AR5</w:t>
            </w:r>
          </w:p>
        </w:tc>
      </w:tr>
      <w:tr w:rsidR="003C043E" w14:paraId="2790D56C" w14:textId="77777777" w:rsidTr="00B520EA">
        <w:trPr>
          <w:trHeight w:val="766"/>
        </w:trPr>
        <w:tc>
          <w:tcPr>
            <w:tcW w:w="1952" w:type="dxa"/>
            <w:tcBorders>
              <w:top w:val="single" w:sz="2" w:space="0" w:color="231F20"/>
            </w:tcBorders>
          </w:tcPr>
          <w:p w14:paraId="607A472D" w14:textId="77777777" w:rsidR="003C043E" w:rsidRDefault="003C043E">
            <w:pPr>
              <w:pStyle w:val="TableParagraph"/>
              <w:spacing w:before="44" w:line="175" w:lineRule="exact"/>
              <w:ind w:left="136"/>
              <w:rPr>
                <w:sz w:val="16"/>
              </w:rPr>
            </w:pPr>
            <w:r>
              <w:rPr>
                <w:color w:val="231F20"/>
                <w:sz w:val="16"/>
              </w:rPr>
              <w:t>Climate</w:t>
            </w:r>
            <w:r>
              <w:rPr>
                <w:color w:val="231F20"/>
                <w:spacing w:val="-4"/>
                <w:sz w:val="16"/>
              </w:rPr>
              <w:t xml:space="preserve"> </w:t>
            </w:r>
            <w:r>
              <w:rPr>
                <w:color w:val="231F20"/>
                <w:sz w:val="16"/>
              </w:rPr>
              <w:t>change</w:t>
            </w:r>
          </w:p>
        </w:tc>
        <w:tc>
          <w:tcPr>
            <w:tcW w:w="7151" w:type="dxa"/>
            <w:tcBorders>
              <w:top w:val="single" w:sz="2" w:space="0" w:color="231F20"/>
            </w:tcBorders>
          </w:tcPr>
          <w:p w14:paraId="53C87A22" w14:textId="77777777" w:rsidR="003C043E" w:rsidRDefault="003C043E">
            <w:pPr>
              <w:pStyle w:val="TableParagraph"/>
              <w:spacing w:before="44" w:line="175" w:lineRule="exact"/>
              <w:ind w:left="169"/>
              <w:rPr>
                <w:sz w:val="16"/>
              </w:rPr>
            </w:pPr>
            <w:r>
              <w:rPr>
                <w:color w:val="231F20"/>
                <w:spacing w:val="-1"/>
                <w:sz w:val="16"/>
              </w:rPr>
              <w:t>A</w:t>
            </w:r>
            <w:r>
              <w:rPr>
                <w:color w:val="231F20"/>
                <w:spacing w:val="-10"/>
                <w:sz w:val="16"/>
              </w:rPr>
              <w:t xml:space="preserve"> </w:t>
            </w:r>
            <w:r>
              <w:rPr>
                <w:color w:val="231F20"/>
                <w:spacing w:val="-1"/>
                <w:sz w:val="16"/>
              </w:rPr>
              <w:t>change</w:t>
            </w:r>
            <w:r>
              <w:rPr>
                <w:color w:val="231F20"/>
                <w:spacing w:val="-2"/>
                <w:sz w:val="16"/>
              </w:rPr>
              <w:t xml:space="preserve"> </w:t>
            </w:r>
            <w:r>
              <w:rPr>
                <w:color w:val="231F20"/>
                <w:spacing w:val="-1"/>
                <w:sz w:val="16"/>
              </w:rPr>
              <w:t>of</w:t>
            </w:r>
            <w:r>
              <w:rPr>
                <w:color w:val="231F20"/>
                <w:spacing w:val="-2"/>
                <w:sz w:val="16"/>
              </w:rPr>
              <w:t xml:space="preserve"> </w:t>
            </w:r>
            <w:r>
              <w:rPr>
                <w:color w:val="231F20"/>
                <w:spacing w:val="-1"/>
                <w:sz w:val="16"/>
              </w:rPr>
              <w:t>climate attributed</w:t>
            </w:r>
            <w:r>
              <w:rPr>
                <w:color w:val="231F20"/>
                <w:spacing w:val="-2"/>
                <w:sz w:val="16"/>
              </w:rPr>
              <w:t xml:space="preserve"> </w:t>
            </w:r>
            <w:r>
              <w:rPr>
                <w:color w:val="231F20"/>
                <w:sz w:val="16"/>
              </w:rPr>
              <w:t>directly</w:t>
            </w:r>
            <w:r>
              <w:rPr>
                <w:color w:val="231F20"/>
                <w:spacing w:val="-2"/>
                <w:sz w:val="16"/>
              </w:rPr>
              <w:t xml:space="preserve"> </w:t>
            </w:r>
            <w:r>
              <w:rPr>
                <w:color w:val="231F20"/>
                <w:sz w:val="16"/>
              </w:rPr>
              <w:t>or</w:t>
            </w:r>
            <w:r>
              <w:rPr>
                <w:color w:val="231F20"/>
                <w:spacing w:val="-2"/>
                <w:sz w:val="16"/>
              </w:rPr>
              <w:t xml:space="preserve"> </w:t>
            </w:r>
            <w:r>
              <w:rPr>
                <w:color w:val="231F20"/>
                <w:sz w:val="16"/>
              </w:rPr>
              <w:t>indirectly</w:t>
            </w:r>
            <w:r>
              <w:rPr>
                <w:color w:val="231F20"/>
                <w:spacing w:val="-2"/>
                <w:sz w:val="16"/>
              </w:rPr>
              <w:t xml:space="preserve"> </w:t>
            </w:r>
            <w:r>
              <w:rPr>
                <w:color w:val="231F20"/>
                <w:sz w:val="16"/>
              </w:rPr>
              <w:t>to</w:t>
            </w:r>
            <w:r>
              <w:rPr>
                <w:color w:val="231F20"/>
                <w:spacing w:val="-1"/>
                <w:sz w:val="16"/>
              </w:rPr>
              <w:t xml:space="preserve"> </w:t>
            </w:r>
            <w:r>
              <w:rPr>
                <w:color w:val="231F20"/>
                <w:sz w:val="16"/>
              </w:rPr>
              <w:t>human</w:t>
            </w:r>
            <w:r>
              <w:rPr>
                <w:color w:val="231F20"/>
                <w:spacing w:val="-3"/>
                <w:sz w:val="16"/>
              </w:rPr>
              <w:t xml:space="preserve"> </w:t>
            </w:r>
            <w:r>
              <w:rPr>
                <w:color w:val="231F20"/>
                <w:sz w:val="16"/>
              </w:rPr>
              <w:t>activity</w:t>
            </w:r>
            <w:r>
              <w:rPr>
                <w:color w:val="231F20"/>
                <w:spacing w:val="-2"/>
                <w:sz w:val="16"/>
              </w:rPr>
              <w:t xml:space="preserve"> </w:t>
            </w:r>
            <w:r>
              <w:rPr>
                <w:color w:val="231F20"/>
                <w:sz w:val="16"/>
              </w:rPr>
              <w:t>that</w:t>
            </w:r>
            <w:r>
              <w:rPr>
                <w:color w:val="231F20"/>
                <w:spacing w:val="-1"/>
                <w:sz w:val="16"/>
              </w:rPr>
              <w:t xml:space="preserve"> </w:t>
            </w:r>
            <w:r>
              <w:rPr>
                <w:color w:val="231F20"/>
                <w:sz w:val="16"/>
              </w:rPr>
              <w:t>alters</w:t>
            </w:r>
            <w:r>
              <w:rPr>
                <w:color w:val="231F20"/>
                <w:spacing w:val="-2"/>
                <w:sz w:val="16"/>
              </w:rPr>
              <w:t xml:space="preserve"> </w:t>
            </w:r>
            <w:r>
              <w:rPr>
                <w:color w:val="231F20"/>
                <w:sz w:val="16"/>
              </w:rPr>
              <w:t>the</w:t>
            </w:r>
            <w:r>
              <w:rPr>
                <w:color w:val="231F20"/>
                <w:spacing w:val="-1"/>
                <w:sz w:val="16"/>
              </w:rPr>
              <w:t xml:space="preserve"> </w:t>
            </w:r>
            <w:r>
              <w:rPr>
                <w:color w:val="231F20"/>
                <w:sz w:val="16"/>
              </w:rPr>
              <w:t>composition</w:t>
            </w:r>
          </w:p>
          <w:p w14:paraId="4D025F50" w14:textId="77777777" w:rsidR="003C043E" w:rsidRDefault="003C043E">
            <w:pPr>
              <w:pStyle w:val="TableParagraph"/>
              <w:spacing w:before="5" w:line="175" w:lineRule="exact"/>
              <w:ind w:left="169"/>
              <w:rPr>
                <w:sz w:val="16"/>
              </w:rPr>
            </w:pPr>
            <w:r>
              <w:rPr>
                <w:color w:val="231F20"/>
                <w:sz w:val="16"/>
              </w:rPr>
              <w:t>of</w:t>
            </w:r>
            <w:r>
              <w:rPr>
                <w:color w:val="231F20"/>
                <w:spacing w:val="-4"/>
                <w:sz w:val="16"/>
              </w:rPr>
              <w:t xml:space="preserve"> </w:t>
            </w:r>
            <w:r>
              <w:rPr>
                <w:color w:val="231F20"/>
                <w:sz w:val="16"/>
              </w:rPr>
              <w:t>the</w:t>
            </w:r>
            <w:r>
              <w:rPr>
                <w:color w:val="231F20"/>
                <w:spacing w:val="-4"/>
                <w:sz w:val="16"/>
              </w:rPr>
              <w:t xml:space="preserve"> </w:t>
            </w:r>
            <w:r>
              <w:rPr>
                <w:color w:val="231F20"/>
                <w:sz w:val="16"/>
              </w:rPr>
              <w:t>global</w:t>
            </w:r>
            <w:r>
              <w:rPr>
                <w:color w:val="231F20"/>
                <w:spacing w:val="-4"/>
                <w:sz w:val="16"/>
              </w:rPr>
              <w:t xml:space="preserve"> </w:t>
            </w:r>
            <w:r>
              <w:rPr>
                <w:color w:val="231F20"/>
                <w:sz w:val="16"/>
              </w:rPr>
              <w:t>atmosphere</w:t>
            </w:r>
            <w:r>
              <w:rPr>
                <w:color w:val="231F20"/>
                <w:spacing w:val="-4"/>
                <w:sz w:val="16"/>
              </w:rPr>
              <w:t xml:space="preserve"> </w:t>
            </w:r>
            <w:r>
              <w:rPr>
                <w:color w:val="231F20"/>
                <w:sz w:val="16"/>
              </w:rPr>
              <w:t>and</w:t>
            </w:r>
            <w:r>
              <w:rPr>
                <w:color w:val="231F20"/>
                <w:spacing w:val="-4"/>
                <w:sz w:val="16"/>
              </w:rPr>
              <w:t xml:space="preserve"> </w:t>
            </w:r>
            <w:r>
              <w:rPr>
                <w:color w:val="231F20"/>
                <w:sz w:val="16"/>
              </w:rPr>
              <w:t>is</w:t>
            </w:r>
            <w:r>
              <w:rPr>
                <w:color w:val="231F20"/>
                <w:spacing w:val="-4"/>
                <w:sz w:val="16"/>
              </w:rPr>
              <w:t xml:space="preserve"> </w:t>
            </w:r>
            <w:r>
              <w:rPr>
                <w:color w:val="231F20"/>
                <w:sz w:val="16"/>
              </w:rPr>
              <w:t>in</w:t>
            </w:r>
            <w:r>
              <w:rPr>
                <w:color w:val="231F20"/>
                <w:spacing w:val="-4"/>
                <w:sz w:val="16"/>
              </w:rPr>
              <w:t xml:space="preserve"> </w:t>
            </w:r>
            <w:r>
              <w:rPr>
                <w:color w:val="231F20"/>
                <w:sz w:val="16"/>
              </w:rPr>
              <w:t>addition</w:t>
            </w:r>
            <w:r>
              <w:rPr>
                <w:color w:val="231F20"/>
                <w:spacing w:val="-4"/>
                <w:sz w:val="16"/>
              </w:rPr>
              <w:t xml:space="preserve"> </w:t>
            </w:r>
            <w:r>
              <w:rPr>
                <w:color w:val="231F20"/>
                <w:sz w:val="16"/>
              </w:rPr>
              <w:t>to</w:t>
            </w:r>
            <w:r>
              <w:rPr>
                <w:color w:val="231F20"/>
                <w:spacing w:val="-3"/>
                <w:sz w:val="16"/>
              </w:rPr>
              <w:t xml:space="preserve"> </w:t>
            </w:r>
            <w:r>
              <w:rPr>
                <w:color w:val="231F20"/>
                <w:sz w:val="16"/>
              </w:rPr>
              <w:t>natural</w:t>
            </w:r>
            <w:r>
              <w:rPr>
                <w:color w:val="231F20"/>
                <w:spacing w:val="-4"/>
                <w:sz w:val="16"/>
              </w:rPr>
              <w:t xml:space="preserve"> </w:t>
            </w:r>
            <w:r>
              <w:rPr>
                <w:color w:val="231F20"/>
                <w:sz w:val="16"/>
              </w:rPr>
              <w:t>climate</w:t>
            </w:r>
            <w:r>
              <w:rPr>
                <w:color w:val="231F20"/>
                <w:spacing w:val="-3"/>
                <w:sz w:val="16"/>
              </w:rPr>
              <w:t xml:space="preserve"> </w:t>
            </w:r>
            <w:r>
              <w:rPr>
                <w:color w:val="231F20"/>
                <w:sz w:val="16"/>
              </w:rPr>
              <w:t>variability</w:t>
            </w:r>
            <w:r>
              <w:rPr>
                <w:color w:val="231F20"/>
                <w:spacing w:val="-3"/>
                <w:sz w:val="16"/>
              </w:rPr>
              <w:t xml:space="preserve"> </w:t>
            </w:r>
            <w:r>
              <w:rPr>
                <w:color w:val="231F20"/>
                <w:sz w:val="16"/>
              </w:rPr>
              <w:t>observed</w:t>
            </w:r>
            <w:r>
              <w:rPr>
                <w:color w:val="231F20"/>
                <w:spacing w:val="-4"/>
                <w:sz w:val="16"/>
              </w:rPr>
              <w:t xml:space="preserve"> </w:t>
            </w:r>
            <w:r>
              <w:rPr>
                <w:color w:val="231F20"/>
                <w:sz w:val="16"/>
              </w:rPr>
              <w:t>over</w:t>
            </w:r>
          </w:p>
          <w:p w14:paraId="4E0961EA" w14:textId="6F0F6EA7" w:rsidR="003C043E" w:rsidRDefault="003C043E" w:rsidP="00B520EA">
            <w:pPr>
              <w:pStyle w:val="TableParagraph"/>
              <w:spacing w:before="5"/>
              <w:ind w:left="169"/>
              <w:rPr>
                <w:sz w:val="16"/>
              </w:rPr>
            </w:pPr>
            <w:r>
              <w:rPr>
                <w:color w:val="231F20"/>
                <w:sz w:val="16"/>
              </w:rPr>
              <w:t>comparable</w:t>
            </w:r>
            <w:r>
              <w:rPr>
                <w:color w:val="231F20"/>
                <w:spacing w:val="-3"/>
                <w:sz w:val="16"/>
              </w:rPr>
              <w:t xml:space="preserve"> </w:t>
            </w:r>
            <w:r>
              <w:rPr>
                <w:color w:val="231F20"/>
                <w:sz w:val="16"/>
              </w:rPr>
              <w:t>time</w:t>
            </w:r>
            <w:r>
              <w:rPr>
                <w:color w:val="231F20"/>
                <w:spacing w:val="-2"/>
                <w:sz w:val="16"/>
              </w:rPr>
              <w:t xml:space="preserve"> </w:t>
            </w:r>
            <w:r>
              <w:rPr>
                <w:color w:val="231F20"/>
                <w:sz w:val="16"/>
              </w:rPr>
              <w:t>periods.</w:t>
            </w:r>
          </w:p>
        </w:tc>
        <w:tc>
          <w:tcPr>
            <w:tcW w:w="1215" w:type="dxa"/>
            <w:tcBorders>
              <w:top w:val="single" w:sz="2" w:space="0" w:color="231F20"/>
            </w:tcBorders>
          </w:tcPr>
          <w:p w14:paraId="0D87E973" w14:textId="77777777" w:rsidR="003C043E" w:rsidRDefault="003C043E">
            <w:pPr>
              <w:pStyle w:val="TableParagraph"/>
              <w:spacing w:before="44" w:line="175" w:lineRule="exact"/>
              <w:ind w:left="139"/>
              <w:rPr>
                <w:i/>
                <w:sz w:val="16"/>
              </w:rPr>
            </w:pPr>
            <w:r>
              <w:rPr>
                <w:i/>
                <w:color w:val="231F20"/>
                <w:sz w:val="16"/>
              </w:rPr>
              <w:t>Climate</w:t>
            </w:r>
          </w:p>
          <w:p w14:paraId="3213A710" w14:textId="77777777" w:rsidR="003C043E" w:rsidRDefault="003C043E">
            <w:pPr>
              <w:pStyle w:val="TableParagraph"/>
              <w:spacing w:before="5" w:line="175" w:lineRule="exact"/>
              <w:ind w:left="139"/>
              <w:rPr>
                <w:i/>
                <w:sz w:val="16"/>
              </w:rPr>
            </w:pPr>
            <w:r>
              <w:rPr>
                <w:i/>
                <w:color w:val="231F20"/>
                <w:sz w:val="16"/>
              </w:rPr>
              <w:t>Change</w:t>
            </w:r>
          </w:p>
          <w:p w14:paraId="58FE1C4F" w14:textId="36FCD2D3" w:rsidR="003C043E" w:rsidRDefault="003C043E" w:rsidP="00B520EA">
            <w:pPr>
              <w:pStyle w:val="TableParagraph"/>
              <w:spacing w:before="5"/>
              <w:ind w:left="139"/>
              <w:rPr>
                <w:i/>
                <w:sz w:val="16"/>
              </w:rPr>
            </w:pPr>
            <w:r>
              <w:rPr>
                <w:i/>
                <w:color w:val="231F20"/>
                <w:sz w:val="16"/>
              </w:rPr>
              <w:t>Act</w:t>
            </w:r>
            <w:r>
              <w:rPr>
                <w:i/>
                <w:color w:val="231F20"/>
                <w:spacing w:val="-2"/>
                <w:sz w:val="16"/>
              </w:rPr>
              <w:t xml:space="preserve"> </w:t>
            </w:r>
            <w:r>
              <w:rPr>
                <w:i/>
                <w:color w:val="231F20"/>
                <w:sz w:val="16"/>
              </w:rPr>
              <w:t>2017</w:t>
            </w:r>
          </w:p>
        </w:tc>
      </w:tr>
      <w:tr w:rsidR="003C043E" w14:paraId="30FC27CC" w14:textId="77777777" w:rsidTr="00B520EA">
        <w:trPr>
          <w:trHeight w:val="966"/>
        </w:trPr>
        <w:tc>
          <w:tcPr>
            <w:tcW w:w="1952" w:type="dxa"/>
            <w:tcBorders>
              <w:top w:val="single" w:sz="2" w:space="0" w:color="231F20"/>
            </w:tcBorders>
          </w:tcPr>
          <w:p w14:paraId="45D29334" w14:textId="77777777" w:rsidR="003C043E" w:rsidRDefault="003C043E">
            <w:pPr>
              <w:pStyle w:val="TableParagraph"/>
              <w:spacing w:before="44" w:line="175" w:lineRule="exact"/>
              <w:ind w:left="136"/>
              <w:rPr>
                <w:sz w:val="16"/>
              </w:rPr>
            </w:pPr>
            <w:r>
              <w:rPr>
                <w:color w:val="231F20"/>
                <w:sz w:val="16"/>
              </w:rPr>
              <w:t>Co-benefits</w:t>
            </w:r>
          </w:p>
        </w:tc>
        <w:tc>
          <w:tcPr>
            <w:tcW w:w="7151" w:type="dxa"/>
            <w:tcBorders>
              <w:top w:val="single" w:sz="2" w:space="0" w:color="231F20"/>
            </w:tcBorders>
          </w:tcPr>
          <w:p w14:paraId="37A0289E" w14:textId="77777777" w:rsidR="003C043E" w:rsidRDefault="003C043E">
            <w:pPr>
              <w:pStyle w:val="TableParagraph"/>
              <w:spacing w:before="44" w:line="175" w:lineRule="exact"/>
              <w:ind w:left="169"/>
              <w:rPr>
                <w:sz w:val="16"/>
              </w:rPr>
            </w:pPr>
            <w:r>
              <w:rPr>
                <w:color w:val="231F20"/>
                <w:sz w:val="16"/>
              </w:rPr>
              <w:t>The</w:t>
            </w:r>
            <w:r>
              <w:rPr>
                <w:color w:val="231F20"/>
                <w:spacing w:val="-3"/>
                <w:sz w:val="16"/>
              </w:rPr>
              <w:t xml:space="preserve"> </w:t>
            </w:r>
            <w:r>
              <w:rPr>
                <w:color w:val="231F20"/>
                <w:sz w:val="16"/>
              </w:rPr>
              <w:t>positive</w:t>
            </w:r>
            <w:r>
              <w:rPr>
                <w:color w:val="231F20"/>
                <w:spacing w:val="-4"/>
                <w:sz w:val="16"/>
              </w:rPr>
              <w:t xml:space="preserve"> </w:t>
            </w:r>
            <w:r>
              <w:rPr>
                <w:color w:val="231F20"/>
                <w:sz w:val="16"/>
              </w:rPr>
              <w:t>effects</w:t>
            </w:r>
            <w:r>
              <w:rPr>
                <w:color w:val="231F20"/>
                <w:spacing w:val="-2"/>
                <w:sz w:val="16"/>
              </w:rPr>
              <w:t xml:space="preserve"> </w:t>
            </w:r>
            <w:r>
              <w:rPr>
                <w:color w:val="231F20"/>
                <w:sz w:val="16"/>
              </w:rPr>
              <w:t>that</w:t>
            </w:r>
            <w:r>
              <w:rPr>
                <w:color w:val="231F20"/>
                <w:spacing w:val="-3"/>
                <w:sz w:val="16"/>
              </w:rPr>
              <w:t xml:space="preserve"> </w:t>
            </w:r>
            <w:r>
              <w:rPr>
                <w:color w:val="231F20"/>
                <w:sz w:val="16"/>
              </w:rPr>
              <w:t>a</w:t>
            </w:r>
            <w:r>
              <w:rPr>
                <w:color w:val="231F20"/>
                <w:spacing w:val="-3"/>
                <w:sz w:val="16"/>
              </w:rPr>
              <w:t xml:space="preserve"> </w:t>
            </w:r>
            <w:r>
              <w:rPr>
                <w:color w:val="231F20"/>
                <w:sz w:val="16"/>
              </w:rPr>
              <w:t>policy</w:t>
            </w:r>
            <w:r>
              <w:rPr>
                <w:color w:val="231F20"/>
                <w:spacing w:val="-4"/>
                <w:sz w:val="16"/>
              </w:rPr>
              <w:t xml:space="preserve"> </w:t>
            </w:r>
            <w:r>
              <w:rPr>
                <w:color w:val="231F20"/>
                <w:sz w:val="16"/>
              </w:rPr>
              <w:t>or</w:t>
            </w:r>
            <w:r>
              <w:rPr>
                <w:color w:val="231F20"/>
                <w:spacing w:val="-3"/>
                <w:sz w:val="16"/>
              </w:rPr>
              <w:t xml:space="preserve"> </w:t>
            </w:r>
            <w:r>
              <w:rPr>
                <w:color w:val="231F20"/>
                <w:sz w:val="16"/>
              </w:rPr>
              <w:t>measure</w:t>
            </w:r>
            <w:r>
              <w:rPr>
                <w:color w:val="231F20"/>
                <w:spacing w:val="-3"/>
                <w:sz w:val="16"/>
              </w:rPr>
              <w:t xml:space="preserve"> </w:t>
            </w:r>
            <w:r>
              <w:rPr>
                <w:color w:val="231F20"/>
                <w:sz w:val="16"/>
              </w:rPr>
              <w:t>aimed</w:t>
            </w:r>
            <w:r>
              <w:rPr>
                <w:color w:val="231F20"/>
                <w:spacing w:val="-3"/>
                <w:sz w:val="16"/>
              </w:rPr>
              <w:t xml:space="preserve"> </w:t>
            </w:r>
            <w:r>
              <w:rPr>
                <w:color w:val="231F20"/>
                <w:sz w:val="16"/>
              </w:rPr>
              <w:t>at</w:t>
            </w:r>
            <w:r>
              <w:rPr>
                <w:color w:val="231F20"/>
                <w:spacing w:val="-4"/>
                <w:sz w:val="16"/>
              </w:rPr>
              <w:t xml:space="preserve"> </w:t>
            </w:r>
            <w:r>
              <w:rPr>
                <w:color w:val="231F20"/>
                <w:sz w:val="16"/>
              </w:rPr>
              <w:t>one</w:t>
            </w:r>
            <w:r>
              <w:rPr>
                <w:color w:val="231F20"/>
                <w:spacing w:val="-3"/>
                <w:sz w:val="16"/>
              </w:rPr>
              <w:t xml:space="preserve"> </w:t>
            </w:r>
            <w:r>
              <w:rPr>
                <w:color w:val="231F20"/>
                <w:sz w:val="16"/>
              </w:rPr>
              <w:t>objective</w:t>
            </w:r>
            <w:r>
              <w:rPr>
                <w:color w:val="231F20"/>
                <w:spacing w:val="-4"/>
                <w:sz w:val="16"/>
              </w:rPr>
              <w:t xml:space="preserve"> </w:t>
            </w:r>
            <w:r>
              <w:rPr>
                <w:color w:val="231F20"/>
                <w:sz w:val="16"/>
              </w:rPr>
              <w:t>might</w:t>
            </w:r>
            <w:r>
              <w:rPr>
                <w:color w:val="231F20"/>
                <w:spacing w:val="-2"/>
                <w:sz w:val="16"/>
              </w:rPr>
              <w:t xml:space="preserve"> </w:t>
            </w:r>
            <w:r>
              <w:rPr>
                <w:color w:val="231F20"/>
                <w:sz w:val="16"/>
              </w:rPr>
              <w:t>have</w:t>
            </w:r>
            <w:r>
              <w:rPr>
                <w:color w:val="231F20"/>
                <w:spacing w:val="-4"/>
                <w:sz w:val="16"/>
              </w:rPr>
              <w:t xml:space="preserve"> </w:t>
            </w:r>
            <w:r>
              <w:rPr>
                <w:color w:val="231F20"/>
                <w:sz w:val="16"/>
              </w:rPr>
              <w:t>on</w:t>
            </w:r>
            <w:r>
              <w:rPr>
                <w:color w:val="231F20"/>
                <w:spacing w:val="-3"/>
                <w:sz w:val="16"/>
              </w:rPr>
              <w:t xml:space="preserve"> </w:t>
            </w:r>
            <w:r>
              <w:rPr>
                <w:color w:val="231F20"/>
                <w:sz w:val="16"/>
              </w:rPr>
              <w:t>other</w:t>
            </w:r>
          </w:p>
          <w:p w14:paraId="1642F697" w14:textId="77777777" w:rsidR="003C043E" w:rsidRDefault="003C043E">
            <w:pPr>
              <w:pStyle w:val="TableParagraph"/>
              <w:spacing w:before="5" w:line="175" w:lineRule="exact"/>
              <w:ind w:left="169"/>
              <w:rPr>
                <w:sz w:val="16"/>
              </w:rPr>
            </w:pPr>
            <w:r>
              <w:rPr>
                <w:color w:val="231F20"/>
                <w:sz w:val="16"/>
              </w:rPr>
              <w:t>objectives,</w:t>
            </w:r>
            <w:r>
              <w:rPr>
                <w:color w:val="231F20"/>
                <w:spacing w:val="-6"/>
                <w:sz w:val="16"/>
              </w:rPr>
              <w:t xml:space="preserve"> </w:t>
            </w:r>
            <w:r>
              <w:rPr>
                <w:color w:val="231F20"/>
                <w:sz w:val="16"/>
              </w:rPr>
              <w:t>irrespective</w:t>
            </w:r>
            <w:r>
              <w:rPr>
                <w:color w:val="231F20"/>
                <w:spacing w:val="-5"/>
                <w:sz w:val="16"/>
              </w:rPr>
              <w:t xml:space="preserve"> </w:t>
            </w:r>
            <w:r>
              <w:rPr>
                <w:color w:val="231F20"/>
                <w:sz w:val="16"/>
              </w:rPr>
              <w:t>of</w:t>
            </w:r>
            <w:r>
              <w:rPr>
                <w:color w:val="231F20"/>
                <w:spacing w:val="-5"/>
                <w:sz w:val="16"/>
              </w:rPr>
              <w:t xml:space="preserve"> </w:t>
            </w:r>
            <w:r>
              <w:rPr>
                <w:color w:val="231F20"/>
                <w:sz w:val="16"/>
              </w:rPr>
              <w:t>the</w:t>
            </w:r>
            <w:r>
              <w:rPr>
                <w:color w:val="231F20"/>
                <w:spacing w:val="-4"/>
                <w:sz w:val="16"/>
              </w:rPr>
              <w:t xml:space="preserve"> </w:t>
            </w:r>
            <w:r>
              <w:rPr>
                <w:color w:val="231F20"/>
                <w:sz w:val="16"/>
              </w:rPr>
              <w:t>net</w:t>
            </w:r>
            <w:r>
              <w:rPr>
                <w:color w:val="231F20"/>
                <w:spacing w:val="-5"/>
                <w:sz w:val="16"/>
              </w:rPr>
              <w:t xml:space="preserve"> </w:t>
            </w:r>
            <w:r>
              <w:rPr>
                <w:color w:val="231F20"/>
                <w:sz w:val="16"/>
              </w:rPr>
              <w:t>effect</w:t>
            </w:r>
            <w:r>
              <w:rPr>
                <w:color w:val="231F20"/>
                <w:spacing w:val="-4"/>
                <w:sz w:val="16"/>
              </w:rPr>
              <w:t xml:space="preserve"> </w:t>
            </w:r>
            <w:r>
              <w:rPr>
                <w:color w:val="231F20"/>
                <w:sz w:val="16"/>
              </w:rPr>
              <w:t>on</w:t>
            </w:r>
            <w:r>
              <w:rPr>
                <w:color w:val="231F20"/>
                <w:spacing w:val="-5"/>
                <w:sz w:val="16"/>
              </w:rPr>
              <w:t xml:space="preserve"> </w:t>
            </w:r>
            <w:r>
              <w:rPr>
                <w:color w:val="231F20"/>
                <w:sz w:val="16"/>
              </w:rPr>
              <w:t>overall</w:t>
            </w:r>
            <w:r>
              <w:rPr>
                <w:color w:val="231F20"/>
                <w:spacing w:val="-5"/>
                <w:sz w:val="16"/>
              </w:rPr>
              <w:t xml:space="preserve"> </w:t>
            </w:r>
            <w:r>
              <w:rPr>
                <w:color w:val="231F20"/>
                <w:sz w:val="16"/>
              </w:rPr>
              <w:t>social</w:t>
            </w:r>
            <w:r>
              <w:rPr>
                <w:color w:val="231F20"/>
                <w:spacing w:val="-4"/>
                <w:sz w:val="16"/>
              </w:rPr>
              <w:t xml:space="preserve"> </w:t>
            </w:r>
            <w:r>
              <w:rPr>
                <w:color w:val="231F20"/>
                <w:sz w:val="16"/>
              </w:rPr>
              <w:t>welfare.</w:t>
            </w:r>
            <w:r>
              <w:rPr>
                <w:color w:val="231F20"/>
                <w:spacing w:val="-5"/>
                <w:sz w:val="16"/>
              </w:rPr>
              <w:t xml:space="preserve"> </w:t>
            </w:r>
            <w:r>
              <w:rPr>
                <w:color w:val="231F20"/>
                <w:sz w:val="16"/>
              </w:rPr>
              <w:t>Co-benefits</w:t>
            </w:r>
            <w:r>
              <w:rPr>
                <w:color w:val="231F20"/>
                <w:spacing w:val="-5"/>
                <w:sz w:val="16"/>
              </w:rPr>
              <w:t xml:space="preserve"> </w:t>
            </w:r>
            <w:r>
              <w:rPr>
                <w:color w:val="231F20"/>
                <w:sz w:val="16"/>
              </w:rPr>
              <w:t>are</w:t>
            </w:r>
            <w:r>
              <w:rPr>
                <w:color w:val="231F20"/>
                <w:spacing w:val="-5"/>
                <w:sz w:val="16"/>
              </w:rPr>
              <w:t xml:space="preserve"> </w:t>
            </w:r>
            <w:r>
              <w:rPr>
                <w:color w:val="231F20"/>
                <w:sz w:val="16"/>
              </w:rPr>
              <w:t>often</w:t>
            </w:r>
            <w:r>
              <w:rPr>
                <w:color w:val="231F20"/>
                <w:spacing w:val="-6"/>
                <w:sz w:val="16"/>
              </w:rPr>
              <w:t xml:space="preserve"> </w:t>
            </w:r>
            <w:r>
              <w:rPr>
                <w:color w:val="231F20"/>
                <w:sz w:val="16"/>
              </w:rPr>
              <w:t>subject</w:t>
            </w:r>
          </w:p>
          <w:p w14:paraId="21FAB362" w14:textId="77777777" w:rsidR="003C043E" w:rsidRDefault="003C043E">
            <w:pPr>
              <w:pStyle w:val="TableParagraph"/>
              <w:spacing w:before="5" w:line="175" w:lineRule="exact"/>
              <w:ind w:left="169"/>
              <w:rPr>
                <w:sz w:val="16"/>
              </w:rPr>
            </w:pPr>
            <w:r>
              <w:rPr>
                <w:color w:val="231F20"/>
                <w:sz w:val="16"/>
              </w:rPr>
              <w:t>to</w:t>
            </w:r>
            <w:r>
              <w:rPr>
                <w:color w:val="231F20"/>
                <w:spacing w:val="-5"/>
                <w:sz w:val="16"/>
              </w:rPr>
              <w:t xml:space="preserve"> </w:t>
            </w:r>
            <w:r>
              <w:rPr>
                <w:color w:val="231F20"/>
                <w:sz w:val="16"/>
              </w:rPr>
              <w:t>uncertainty</w:t>
            </w:r>
            <w:r>
              <w:rPr>
                <w:color w:val="231F20"/>
                <w:spacing w:val="-6"/>
                <w:sz w:val="16"/>
              </w:rPr>
              <w:t xml:space="preserve"> </w:t>
            </w:r>
            <w:r>
              <w:rPr>
                <w:color w:val="231F20"/>
                <w:sz w:val="16"/>
              </w:rPr>
              <w:t>and</w:t>
            </w:r>
            <w:r>
              <w:rPr>
                <w:color w:val="231F20"/>
                <w:spacing w:val="-5"/>
                <w:sz w:val="16"/>
              </w:rPr>
              <w:t xml:space="preserve"> </w:t>
            </w:r>
            <w:r>
              <w:rPr>
                <w:color w:val="231F20"/>
                <w:sz w:val="16"/>
              </w:rPr>
              <w:t>depend</w:t>
            </w:r>
            <w:r>
              <w:rPr>
                <w:color w:val="231F20"/>
                <w:spacing w:val="-6"/>
                <w:sz w:val="16"/>
              </w:rPr>
              <w:t xml:space="preserve"> </w:t>
            </w:r>
            <w:r>
              <w:rPr>
                <w:color w:val="231F20"/>
                <w:sz w:val="16"/>
              </w:rPr>
              <w:t>on</w:t>
            </w:r>
            <w:r>
              <w:rPr>
                <w:color w:val="231F20"/>
                <w:spacing w:val="-5"/>
                <w:sz w:val="16"/>
              </w:rPr>
              <w:t xml:space="preserve"> </w:t>
            </w:r>
            <w:r>
              <w:rPr>
                <w:color w:val="231F20"/>
                <w:sz w:val="16"/>
              </w:rPr>
              <w:t>local</w:t>
            </w:r>
            <w:r>
              <w:rPr>
                <w:color w:val="231F20"/>
                <w:spacing w:val="-5"/>
                <w:sz w:val="16"/>
              </w:rPr>
              <w:t xml:space="preserve"> </w:t>
            </w:r>
            <w:r>
              <w:rPr>
                <w:color w:val="231F20"/>
                <w:sz w:val="16"/>
              </w:rPr>
              <w:t>circumstances</w:t>
            </w:r>
            <w:r>
              <w:rPr>
                <w:color w:val="231F20"/>
                <w:spacing w:val="-5"/>
                <w:sz w:val="16"/>
              </w:rPr>
              <w:t xml:space="preserve"> </w:t>
            </w:r>
            <w:r>
              <w:rPr>
                <w:color w:val="231F20"/>
                <w:sz w:val="16"/>
              </w:rPr>
              <w:t>and</w:t>
            </w:r>
            <w:r>
              <w:rPr>
                <w:color w:val="231F20"/>
                <w:spacing w:val="-6"/>
                <w:sz w:val="16"/>
              </w:rPr>
              <w:t xml:space="preserve"> </w:t>
            </w:r>
            <w:r>
              <w:rPr>
                <w:color w:val="231F20"/>
                <w:sz w:val="16"/>
              </w:rPr>
              <w:t>implementation</w:t>
            </w:r>
            <w:r>
              <w:rPr>
                <w:color w:val="231F20"/>
                <w:spacing w:val="-5"/>
                <w:sz w:val="16"/>
              </w:rPr>
              <w:t xml:space="preserve"> </w:t>
            </w:r>
            <w:r>
              <w:rPr>
                <w:color w:val="231F20"/>
                <w:sz w:val="16"/>
              </w:rPr>
              <w:t>practices,</w:t>
            </w:r>
            <w:r>
              <w:rPr>
                <w:color w:val="231F20"/>
                <w:spacing w:val="-6"/>
                <w:sz w:val="16"/>
              </w:rPr>
              <w:t xml:space="preserve"> </w:t>
            </w:r>
            <w:r>
              <w:rPr>
                <w:color w:val="231F20"/>
                <w:sz w:val="16"/>
              </w:rPr>
              <w:t>among</w:t>
            </w:r>
            <w:r>
              <w:rPr>
                <w:color w:val="231F20"/>
                <w:spacing w:val="-5"/>
                <w:sz w:val="16"/>
              </w:rPr>
              <w:t xml:space="preserve"> </w:t>
            </w:r>
            <w:r>
              <w:rPr>
                <w:color w:val="231F20"/>
                <w:sz w:val="16"/>
              </w:rPr>
              <w:t>other</w:t>
            </w:r>
          </w:p>
          <w:p w14:paraId="3A660FC7" w14:textId="29C076BE" w:rsidR="003C043E" w:rsidRDefault="003C043E" w:rsidP="00B520EA">
            <w:pPr>
              <w:pStyle w:val="TableParagraph"/>
              <w:spacing w:before="5"/>
              <w:ind w:left="169"/>
              <w:rPr>
                <w:sz w:val="16"/>
              </w:rPr>
            </w:pPr>
            <w:r>
              <w:rPr>
                <w:color w:val="231F20"/>
                <w:sz w:val="16"/>
              </w:rPr>
              <w:t>factors.</w:t>
            </w:r>
          </w:p>
        </w:tc>
        <w:tc>
          <w:tcPr>
            <w:tcW w:w="1215" w:type="dxa"/>
            <w:tcBorders>
              <w:top w:val="single" w:sz="2" w:space="0" w:color="231F20"/>
            </w:tcBorders>
          </w:tcPr>
          <w:p w14:paraId="78780F9E" w14:textId="77777777" w:rsidR="003C043E" w:rsidRDefault="003C043E">
            <w:pPr>
              <w:pStyle w:val="TableParagraph"/>
              <w:spacing w:before="44" w:line="175" w:lineRule="exact"/>
              <w:ind w:left="139"/>
              <w:rPr>
                <w:sz w:val="16"/>
              </w:rPr>
            </w:pPr>
            <w:r>
              <w:rPr>
                <w:color w:val="231F20"/>
                <w:sz w:val="16"/>
              </w:rPr>
              <w:t>IPCC</w:t>
            </w:r>
            <w:r>
              <w:rPr>
                <w:color w:val="231F20"/>
                <w:spacing w:val="-9"/>
                <w:sz w:val="16"/>
              </w:rPr>
              <w:t xml:space="preserve"> </w:t>
            </w:r>
            <w:r>
              <w:rPr>
                <w:color w:val="231F20"/>
                <w:sz w:val="16"/>
              </w:rPr>
              <w:t>AR5</w:t>
            </w:r>
          </w:p>
        </w:tc>
      </w:tr>
      <w:tr w:rsidR="003C043E" w14:paraId="0C71A584" w14:textId="77777777" w:rsidTr="00B520EA">
        <w:trPr>
          <w:trHeight w:val="966"/>
        </w:trPr>
        <w:tc>
          <w:tcPr>
            <w:tcW w:w="1952" w:type="dxa"/>
            <w:tcBorders>
              <w:top w:val="single" w:sz="2" w:space="0" w:color="231F20"/>
            </w:tcBorders>
          </w:tcPr>
          <w:p w14:paraId="2841AE63" w14:textId="77777777" w:rsidR="003C043E" w:rsidRDefault="003C043E">
            <w:pPr>
              <w:pStyle w:val="TableParagraph"/>
              <w:spacing w:before="44" w:line="175" w:lineRule="exact"/>
              <w:ind w:left="136"/>
              <w:rPr>
                <w:sz w:val="16"/>
              </w:rPr>
            </w:pPr>
            <w:r>
              <w:rPr>
                <w:color w:val="231F20"/>
                <w:sz w:val="16"/>
              </w:rPr>
              <w:t>Disaster</w:t>
            </w:r>
          </w:p>
        </w:tc>
        <w:tc>
          <w:tcPr>
            <w:tcW w:w="7151" w:type="dxa"/>
            <w:tcBorders>
              <w:top w:val="single" w:sz="2" w:space="0" w:color="231F20"/>
            </w:tcBorders>
          </w:tcPr>
          <w:p w14:paraId="734A6851" w14:textId="77777777" w:rsidR="003C043E" w:rsidRDefault="003C043E">
            <w:pPr>
              <w:pStyle w:val="TableParagraph"/>
              <w:spacing w:before="44" w:line="175" w:lineRule="exact"/>
              <w:ind w:left="169"/>
              <w:rPr>
                <w:sz w:val="16"/>
              </w:rPr>
            </w:pPr>
            <w:r>
              <w:rPr>
                <w:color w:val="231F20"/>
                <w:sz w:val="16"/>
              </w:rPr>
              <w:t>Severe</w:t>
            </w:r>
            <w:r>
              <w:rPr>
                <w:color w:val="231F20"/>
                <w:spacing w:val="-2"/>
                <w:sz w:val="16"/>
              </w:rPr>
              <w:t xml:space="preserve"> </w:t>
            </w:r>
            <w:r>
              <w:rPr>
                <w:color w:val="231F20"/>
                <w:sz w:val="16"/>
              </w:rPr>
              <w:t>alterations</w:t>
            </w:r>
            <w:r>
              <w:rPr>
                <w:color w:val="231F20"/>
                <w:spacing w:val="-3"/>
                <w:sz w:val="16"/>
              </w:rPr>
              <w:t xml:space="preserve"> </w:t>
            </w:r>
            <w:r>
              <w:rPr>
                <w:color w:val="231F20"/>
                <w:sz w:val="16"/>
              </w:rPr>
              <w:t>in</w:t>
            </w:r>
            <w:r>
              <w:rPr>
                <w:color w:val="231F20"/>
                <w:spacing w:val="-3"/>
                <w:sz w:val="16"/>
              </w:rPr>
              <w:t xml:space="preserve"> </w:t>
            </w:r>
            <w:r>
              <w:rPr>
                <w:color w:val="231F20"/>
                <w:sz w:val="16"/>
              </w:rPr>
              <w:t>the</w:t>
            </w:r>
            <w:r>
              <w:rPr>
                <w:color w:val="231F20"/>
                <w:spacing w:val="-2"/>
                <w:sz w:val="16"/>
              </w:rPr>
              <w:t xml:space="preserve"> </w:t>
            </w:r>
            <w:r>
              <w:rPr>
                <w:color w:val="231F20"/>
                <w:sz w:val="16"/>
              </w:rPr>
              <w:t>normal</w:t>
            </w:r>
            <w:r>
              <w:rPr>
                <w:color w:val="231F20"/>
                <w:spacing w:val="-3"/>
                <w:sz w:val="16"/>
              </w:rPr>
              <w:t xml:space="preserve"> </w:t>
            </w:r>
            <w:r>
              <w:rPr>
                <w:color w:val="231F20"/>
                <w:sz w:val="16"/>
              </w:rPr>
              <w:t>functioning</w:t>
            </w:r>
            <w:r>
              <w:rPr>
                <w:color w:val="231F20"/>
                <w:spacing w:val="-2"/>
                <w:sz w:val="16"/>
              </w:rPr>
              <w:t xml:space="preserve"> </w:t>
            </w:r>
            <w:r>
              <w:rPr>
                <w:color w:val="231F20"/>
                <w:sz w:val="16"/>
              </w:rPr>
              <w:t>of</w:t>
            </w:r>
            <w:r>
              <w:rPr>
                <w:color w:val="231F20"/>
                <w:spacing w:val="-3"/>
                <w:sz w:val="16"/>
              </w:rPr>
              <w:t xml:space="preserve"> </w:t>
            </w:r>
            <w:r>
              <w:rPr>
                <w:color w:val="231F20"/>
                <w:sz w:val="16"/>
              </w:rPr>
              <w:t>a</w:t>
            </w:r>
            <w:r>
              <w:rPr>
                <w:color w:val="231F20"/>
                <w:spacing w:val="-3"/>
                <w:sz w:val="16"/>
              </w:rPr>
              <w:t xml:space="preserve"> </w:t>
            </w:r>
            <w:r>
              <w:rPr>
                <w:color w:val="231F20"/>
                <w:sz w:val="16"/>
              </w:rPr>
              <w:t>community</w:t>
            </w:r>
            <w:r>
              <w:rPr>
                <w:color w:val="231F20"/>
                <w:spacing w:val="-2"/>
                <w:sz w:val="16"/>
              </w:rPr>
              <w:t xml:space="preserve"> </w:t>
            </w:r>
            <w:r>
              <w:rPr>
                <w:color w:val="231F20"/>
                <w:sz w:val="16"/>
              </w:rPr>
              <w:t>or</w:t>
            </w:r>
            <w:r>
              <w:rPr>
                <w:color w:val="231F20"/>
                <w:spacing w:val="-3"/>
                <w:sz w:val="16"/>
              </w:rPr>
              <w:t xml:space="preserve"> </w:t>
            </w:r>
            <w:r>
              <w:rPr>
                <w:color w:val="231F20"/>
                <w:sz w:val="16"/>
              </w:rPr>
              <w:t>a</w:t>
            </w:r>
            <w:r>
              <w:rPr>
                <w:color w:val="231F20"/>
                <w:spacing w:val="-2"/>
                <w:sz w:val="16"/>
              </w:rPr>
              <w:t xml:space="preserve"> </w:t>
            </w:r>
            <w:r>
              <w:rPr>
                <w:color w:val="231F20"/>
                <w:sz w:val="16"/>
              </w:rPr>
              <w:t>society</w:t>
            </w:r>
            <w:r>
              <w:rPr>
                <w:color w:val="231F20"/>
                <w:spacing w:val="-2"/>
                <w:sz w:val="16"/>
              </w:rPr>
              <w:t xml:space="preserve"> </w:t>
            </w:r>
            <w:r>
              <w:rPr>
                <w:color w:val="231F20"/>
                <w:sz w:val="16"/>
              </w:rPr>
              <w:t>due</w:t>
            </w:r>
            <w:r>
              <w:rPr>
                <w:color w:val="231F20"/>
                <w:spacing w:val="-3"/>
                <w:sz w:val="16"/>
              </w:rPr>
              <w:t xml:space="preserve"> </w:t>
            </w:r>
            <w:r>
              <w:rPr>
                <w:color w:val="231F20"/>
                <w:sz w:val="16"/>
              </w:rPr>
              <w:t>to</w:t>
            </w:r>
            <w:r>
              <w:rPr>
                <w:color w:val="231F20"/>
                <w:spacing w:val="-2"/>
                <w:sz w:val="16"/>
              </w:rPr>
              <w:t xml:space="preserve"> </w:t>
            </w:r>
            <w:r>
              <w:rPr>
                <w:color w:val="231F20"/>
                <w:sz w:val="16"/>
              </w:rPr>
              <w:t>hazardous</w:t>
            </w:r>
          </w:p>
          <w:p w14:paraId="0890EE54" w14:textId="77777777" w:rsidR="003C043E" w:rsidRDefault="003C043E">
            <w:pPr>
              <w:pStyle w:val="TableParagraph"/>
              <w:spacing w:before="5" w:line="175" w:lineRule="exact"/>
              <w:ind w:left="169"/>
              <w:rPr>
                <w:sz w:val="16"/>
              </w:rPr>
            </w:pPr>
            <w:r>
              <w:rPr>
                <w:color w:val="231F20"/>
                <w:sz w:val="16"/>
              </w:rPr>
              <w:t>physical</w:t>
            </w:r>
            <w:r>
              <w:rPr>
                <w:color w:val="231F20"/>
                <w:spacing w:val="-6"/>
                <w:sz w:val="16"/>
              </w:rPr>
              <w:t xml:space="preserve"> </w:t>
            </w:r>
            <w:r>
              <w:rPr>
                <w:color w:val="231F20"/>
                <w:sz w:val="16"/>
              </w:rPr>
              <w:t>events</w:t>
            </w:r>
            <w:r>
              <w:rPr>
                <w:color w:val="231F20"/>
                <w:spacing w:val="-5"/>
                <w:sz w:val="16"/>
              </w:rPr>
              <w:t xml:space="preserve"> </w:t>
            </w:r>
            <w:r>
              <w:rPr>
                <w:color w:val="231F20"/>
                <w:sz w:val="16"/>
              </w:rPr>
              <w:t>interacting</w:t>
            </w:r>
            <w:r>
              <w:rPr>
                <w:color w:val="231F20"/>
                <w:spacing w:val="-5"/>
                <w:sz w:val="16"/>
              </w:rPr>
              <w:t xml:space="preserve"> </w:t>
            </w:r>
            <w:r>
              <w:rPr>
                <w:color w:val="231F20"/>
                <w:sz w:val="16"/>
              </w:rPr>
              <w:t>with</w:t>
            </w:r>
            <w:r>
              <w:rPr>
                <w:color w:val="231F20"/>
                <w:spacing w:val="-5"/>
                <w:sz w:val="16"/>
              </w:rPr>
              <w:t xml:space="preserve"> </w:t>
            </w:r>
            <w:r>
              <w:rPr>
                <w:color w:val="231F20"/>
                <w:sz w:val="16"/>
              </w:rPr>
              <w:t>vulnerable</w:t>
            </w:r>
            <w:r>
              <w:rPr>
                <w:color w:val="231F20"/>
                <w:spacing w:val="-4"/>
                <w:sz w:val="16"/>
              </w:rPr>
              <w:t xml:space="preserve"> </w:t>
            </w:r>
            <w:r>
              <w:rPr>
                <w:color w:val="231F20"/>
                <w:sz w:val="16"/>
              </w:rPr>
              <w:t>social</w:t>
            </w:r>
            <w:r>
              <w:rPr>
                <w:color w:val="231F20"/>
                <w:spacing w:val="-5"/>
                <w:sz w:val="16"/>
              </w:rPr>
              <w:t xml:space="preserve"> </w:t>
            </w:r>
            <w:r>
              <w:rPr>
                <w:color w:val="231F20"/>
                <w:sz w:val="16"/>
              </w:rPr>
              <w:t>conditions,</w:t>
            </w:r>
            <w:r>
              <w:rPr>
                <w:color w:val="231F20"/>
                <w:spacing w:val="-4"/>
                <w:sz w:val="16"/>
              </w:rPr>
              <w:t xml:space="preserve"> </w:t>
            </w:r>
            <w:r>
              <w:rPr>
                <w:color w:val="231F20"/>
                <w:sz w:val="16"/>
              </w:rPr>
              <w:t>leading</w:t>
            </w:r>
            <w:r>
              <w:rPr>
                <w:color w:val="231F20"/>
                <w:spacing w:val="-5"/>
                <w:sz w:val="16"/>
              </w:rPr>
              <w:t xml:space="preserve"> </w:t>
            </w:r>
            <w:r>
              <w:rPr>
                <w:color w:val="231F20"/>
                <w:sz w:val="16"/>
              </w:rPr>
              <w:t>to</w:t>
            </w:r>
            <w:r>
              <w:rPr>
                <w:color w:val="231F20"/>
                <w:spacing w:val="-4"/>
                <w:sz w:val="16"/>
              </w:rPr>
              <w:t xml:space="preserve"> </w:t>
            </w:r>
            <w:r>
              <w:rPr>
                <w:color w:val="231F20"/>
                <w:sz w:val="16"/>
              </w:rPr>
              <w:t>widespread</w:t>
            </w:r>
            <w:r>
              <w:rPr>
                <w:color w:val="231F20"/>
                <w:spacing w:val="-5"/>
                <w:sz w:val="16"/>
              </w:rPr>
              <w:t xml:space="preserve"> </w:t>
            </w:r>
            <w:r>
              <w:rPr>
                <w:color w:val="231F20"/>
                <w:sz w:val="16"/>
              </w:rPr>
              <w:t>adverse</w:t>
            </w:r>
          </w:p>
          <w:p w14:paraId="3B13CC94" w14:textId="77777777" w:rsidR="003C043E" w:rsidRDefault="003C043E">
            <w:pPr>
              <w:pStyle w:val="TableParagraph"/>
              <w:spacing w:before="5" w:line="175" w:lineRule="exact"/>
              <w:ind w:left="169"/>
              <w:rPr>
                <w:sz w:val="16"/>
              </w:rPr>
            </w:pPr>
            <w:r>
              <w:rPr>
                <w:color w:val="231F20"/>
                <w:sz w:val="16"/>
              </w:rPr>
              <w:t>human,</w:t>
            </w:r>
            <w:r>
              <w:rPr>
                <w:color w:val="231F20"/>
                <w:spacing w:val="-6"/>
                <w:sz w:val="16"/>
              </w:rPr>
              <w:t xml:space="preserve"> </w:t>
            </w:r>
            <w:r>
              <w:rPr>
                <w:color w:val="231F20"/>
                <w:sz w:val="16"/>
              </w:rPr>
              <w:t>material,</w:t>
            </w:r>
            <w:r>
              <w:rPr>
                <w:color w:val="231F20"/>
                <w:spacing w:val="-5"/>
                <w:sz w:val="16"/>
              </w:rPr>
              <w:t xml:space="preserve"> </w:t>
            </w:r>
            <w:r>
              <w:rPr>
                <w:color w:val="231F20"/>
                <w:sz w:val="16"/>
              </w:rPr>
              <w:t>economic,</w:t>
            </w:r>
            <w:r>
              <w:rPr>
                <w:color w:val="231F20"/>
                <w:spacing w:val="-5"/>
                <w:sz w:val="16"/>
              </w:rPr>
              <w:t xml:space="preserve"> </w:t>
            </w:r>
            <w:r>
              <w:rPr>
                <w:color w:val="231F20"/>
                <w:sz w:val="16"/>
              </w:rPr>
              <w:t>or</w:t>
            </w:r>
            <w:r>
              <w:rPr>
                <w:color w:val="231F20"/>
                <w:spacing w:val="-6"/>
                <w:sz w:val="16"/>
              </w:rPr>
              <w:t xml:space="preserve"> </w:t>
            </w:r>
            <w:r>
              <w:rPr>
                <w:color w:val="231F20"/>
                <w:sz w:val="16"/>
              </w:rPr>
              <w:t>environmental</w:t>
            </w:r>
            <w:r>
              <w:rPr>
                <w:color w:val="231F20"/>
                <w:spacing w:val="-5"/>
                <w:sz w:val="16"/>
              </w:rPr>
              <w:t xml:space="preserve"> </w:t>
            </w:r>
            <w:r>
              <w:rPr>
                <w:color w:val="231F20"/>
                <w:sz w:val="16"/>
              </w:rPr>
              <w:t>effects</w:t>
            </w:r>
            <w:r>
              <w:rPr>
                <w:color w:val="231F20"/>
                <w:spacing w:val="-5"/>
                <w:sz w:val="16"/>
              </w:rPr>
              <w:t xml:space="preserve"> </w:t>
            </w:r>
            <w:r>
              <w:rPr>
                <w:color w:val="231F20"/>
                <w:sz w:val="16"/>
              </w:rPr>
              <w:t>that</w:t>
            </w:r>
            <w:r>
              <w:rPr>
                <w:color w:val="231F20"/>
                <w:spacing w:val="-5"/>
                <w:sz w:val="16"/>
              </w:rPr>
              <w:t xml:space="preserve"> </w:t>
            </w:r>
            <w:r>
              <w:rPr>
                <w:color w:val="231F20"/>
                <w:sz w:val="16"/>
              </w:rPr>
              <w:t>require</w:t>
            </w:r>
            <w:r>
              <w:rPr>
                <w:color w:val="231F20"/>
                <w:spacing w:val="-4"/>
                <w:sz w:val="16"/>
              </w:rPr>
              <w:t xml:space="preserve"> </w:t>
            </w:r>
            <w:r>
              <w:rPr>
                <w:color w:val="231F20"/>
                <w:sz w:val="16"/>
              </w:rPr>
              <w:t>immediate</w:t>
            </w:r>
            <w:r>
              <w:rPr>
                <w:color w:val="231F20"/>
                <w:spacing w:val="-6"/>
                <w:sz w:val="16"/>
              </w:rPr>
              <w:t xml:space="preserve"> </w:t>
            </w:r>
            <w:r>
              <w:rPr>
                <w:color w:val="231F20"/>
                <w:sz w:val="16"/>
              </w:rPr>
              <w:t>emergency</w:t>
            </w:r>
          </w:p>
          <w:p w14:paraId="7ACBD996" w14:textId="019C2F39" w:rsidR="003C043E" w:rsidRDefault="003C043E" w:rsidP="00B520EA">
            <w:pPr>
              <w:pStyle w:val="TableParagraph"/>
              <w:spacing w:before="5"/>
              <w:ind w:left="169"/>
              <w:rPr>
                <w:sz w:val="16"/>
              </w:rPr>
            </w:pPr>
            <w:r>
              <w:rPr>
                <w:color w:val="231F20"/>
                <w:sz w:val="16"/>
              </w:rPr>
              <w:t>response.</w:t>
            </w:r>
          </w:p>
        </w:tc>
        <w:tc>
          <w:tcPr>
            <w:tcW w:w="1215" w:type="dxa"/>
            <w:tcBorders>
              <w:top w:val="single" w:sz="2" w:space="0" w:color="231F20"/>
            </w:tcBorders>
          </w:tcPr>
          <w:p w14:paraId="79675696" w14:textId="77777777" w:rsidR="003C043E" w:rsidRDefault="003C043E">
            <w:pPr>
              <w:pStyle w:val="TableParagraph"/>
              <w:spacing w:before="44" w:line="175" w:lineRule="exact"/>
              <w:ind w:left="139"/>
              <w:rPr>
                <w:sz w:val="16"/>
              </w:rPr>
            </w:pPr>
            <w:r>
              <w:rPr>
                <w:color w:val="231F20"/>
                <w:sz w:val="16"/>
              </w:rPr>
              <w:t>IPCC</w:t>
            </w:r>
            <w:r>
              <w:rPr>
                <w:color w:val="231F20"/>
                <w:spacing w:val="-9"/>
                <w:sz w:val="16"/>
              </w:rPr>
              <w:t xml:space="preserve"> </w:t>
            </w:r>
            <w:r>
              <w:rPr>
                <w:color w:val="231F20"/>
                <w:sz w:val="16"/>
              </w:rPr>
              <w:t>AR5</w:t>
            </w:r>
          </w:p>
        </w:tc>
      </w:tr>
      <w:tr w:rsidR="003C043E" w14:paraId="0CD6C300" w14:textId="77777777" w:rsidTr="00B520EA">
        <w:trPr>
          <w:trHeight w:val="766"/>
        </w:trPr>
        <w:tc>
          <w:tcPr>
            <w:tcW w:w="1952" w:type="dxa"/>
            <w:tcBorders>
              <w:top w:val="single" w:sz="2" w:space="0" w:color="231F20"/>
            </w:tcBorders>
          </w:tcPr>
          <w:p w14:paraId="3847D3CE" w14:textId="77777777" w:rsidR="003C043E" w:rsidRDefault="003C043E">
            <w:pPr>
              <w:pStyle w:val="TableParagraph"/>
              <w:spacing w:before="44" w:line="175" w:lineRule="exact"/>
              <w:ind w:left="136"/>
              <w:rPr>
                <w:sz w:val="16"/>
              </w:rPr>
            </w:pPr>
            <w:r>
              <w:rPr>
                <w:color w:val="231F20"/>
                <w:sz w:val="16"/>
              </w:rPr>
              <w:t>Exposure</w:t>
            </w:r>
          </w:p>
        </w:tc>
        <w:tc>
          <w:tcPr>
            <w:tcW w:w="7151" w:type="dxa"/>
            <w:tcBorders>
              <w:top w:val="single" w:sz="2" w:space="0" w:color="231F20"/>
            </w:tcBorders>
          </w:tcPr>
          <w:p w14:paraId="2A330916" w14:textId="77777777" w:rsidR="003C043E" w:rsidRDefault="003C043E">
            <w:pPr>
              <w:pStyle w:val="TableParagraph"/>
              <w:spacing w:before="44" w:line="175" w:lineRule="exact"/>
              <w:ind w:left="169"/>
              <w:rPr>
                <w:sz w:val="16"/>
              </w:rPr>
            </w:pPr>
            <w:r>
              <w:rPr>
                <w:color w:val="231F20"/>
                <w:sz w:val="16"/>
              </w:rPr>
              <w:t>The</w:t>
            </w:r>
            <w:r>
              <w:rPr>
                <w:color w:val="231F20"/>
                <w:spacing w:val="-5"/>
                <w:sz w:val="16"/>
              </w:rPr>
              <w:t xml:space="preserve"> </w:t>
            </w:r>
            <w:r>
              <w:rPr>
                <w:color w:val="231F20"/>
                <w:sz w:val="16"/>
              </w:rPr>
              <w:t>presence</w:t>
            </w:r>
            <w:r>
              <w:rPr>
                <w:color w:val="231F20"/>
                <w:spacing w:val="-5"/>
                <w:sz w:val="16"/>
              </w:rPr>
              <w:t xml:space="preserve"> </w:t>
            </w:r>
            <w:r>
              <w:rPr>
                <w:color w:val="231F20"/>
                <w:sz w:val="16"/>
              </w:rPr>
              <w:t>of</w:t>
            </w:r>
            <w:r>
              <w:rPr>
                <w:color w:val="231F20"/>
                <w:spacing w:val="-5"/>
                <w:sz w:val="16"/>
              </w:rPr>
              <w:t xml:space="preserve"> </w:t>
            </w:r>
            <w:r>
              <w:rPr>
                <w:color w:val="231F20"/>
                <w:sz w:val="16"/>
              </w:rPr>
              <w:t>people,</w:t>
            </w:r>
            <w:r>
              <w:rPr>
                <w:color w:val="231F20"/>
                <w:spacing w:val="-6"/>
                <w:sz w:val="16"/>
              </w:rPr>
              <w:t xml:space="preserve"> </w:t>
            </w:r>
            <w:r>
              <w:rPr>
                <w:color w:val="231F20"/>
                <w:sz w:val="16"/>
              </w:rPr>
              <w:t>livelihoods,</w:t>
            </w:r>
            <w:r>
              <w:rPr>
                <w:color w:val="231F20"/>
                <w:spacing w:val="-5"/>
                <w:sz w:val="16"/>
              </w:rPr>
              <w:t xml:space="preserve"> </w:t>
            </w:r>
            <w:r>
              <w:rPr>
                <w:color w:val="231F20"/>
                <w:sz w:val="16"/>
              </w:rPr>
              <w:t>species</w:t>
            </w:r>
            <w:r>
              <w:rPr>
                <w:color w:val="231F20"/>
                <w:spacing w:val="-4"/>
                <w:sz w:val="16"/>
              </w:rPr>
              <w:t xml:space="preserve"> </w:t>
            </w:r>
            <w:r>
              <w:rPr>
                <w:color w:val="231F20"/>
                <w:sz w:val="16"/>
              </w:rPr>
              <w:t>or</w:t>
            </w:r>
            <w:r>
              <w:rPr>
                <w:color w:val="231F20"/>
                <w:spacing w:val="-5"/>
                <w:sz w:val="16"/>
              </w:rPr>
              <w:t xml:space="preserve"> </w:t>
            </w:r>
            <w:r>
              <w:rPr>
                <w:color w:val="231F20"/>
                <w:sz w:val="16"/>
              </w:rPr>
              <w:t>ecosystems,</w:t>
            </w:r>
            <w:r>
              <w:rPr>
                <w:color w:val="231F20"/>
                <w:spacing w:val="-6"/>
                <w:sz w:val="16"/>
              </w:rPr>
              <w:t xml:space="preserve"> </w:t>
            </w:r>
            <w:r>
              <w:rPr>
                <w:color w:val="231F20"/>
                <w:sz w:val="16"/>
              </w:rPr>
              <w:t>environmental</w:t>
            </w:r>
            <w:r>
              <w:rPr>
                <w:color w:val="231F20"/>
                <w:spacing w:val="-5"/>
                <w:sz w:val="16"/>
              </w:rPr>
              <w:t xml:space="preserve"> </w:t>
            </w:r>
            <w:r>
              <w:rPr>
                <w:color w:val="231F20"/>
                <w:sz w:val="16"/>
              </w:rPr>
              <w:t>functions,</w:t>
            </w:r>
            <w:r>
              <w:rPr>
                <w:color w:val="231F20"/>
                <w:spacing w:val="-4"/>
                <w:sz w:val="16"/>
              </w:rPr>
              <w:t xml:space="preserve"> </w:t>
            </w:r>
            <w:r>
              <w:rPr>
                <w:color w:val="231F20"/>
                <w:sz w:val="16"/>
              </w:rPr>
              <w:t>services,</w:t>
            </w:r>
          </w:p>
          <w:p w14:paraId="02F056C1" w14:textId="77777777" w:rsidR="003C043E" w:rsidRDefault="003C043E">
            <w:pPr>
              <w:pStyle w:val="TableParagraph"/>
              <w:spacing w:before="5" w:line="175" w:lineRule="exact"/>
              <w:ind w:left="169"/>
              <w:rPr>
                <w:sz w:val="16"/>
              </w:rPr>
            </w:pPr>
            <w:r>
              <w:rPr>
                <w:color w:val="231F20"/>
                <w:sz w:val="16"/>
              </w:rPr>
              <w:t>and</w:t>
            </w:r>
            <w:r>
              <w:rPr>
                <w:color w:val="231F20"/>
                <w:spacing w:val="-4"/>
                <w:sz w:val="16"/>
              </w:rPr>
              <w:t xml:space="preserve"> </w:t>
            </w:r>
            <w:r>
              <w:rPr>
                <w:color w:val="231F20"/>
                <w:sz w:val="16"/>
              </w:rPr>
              <w:t>resources,</w:t>
            </w:r>
            <w:r>
              <w:rPr>
                <w:color w:val="231F20"/>
                <w:spacing w:val="-3"/>
                <w:sz w:val="16"/>
              </w:rPr>
              <w:t xml:space="preserve"> </w:t>
            </w:r>
            <w:r>
              <w:rPr>
                <w:color w:val="231F20"/>
                <w:sz w:val="16"/>
              </w:rPr>
              <w:t>infrastructure,</w:t>
            </w:r>
            <w:r>
              <w:rPr>
                <w:color w:val="231F20"/>
                <w:spacing w:val="-4"/>
                <w:sz w:val="16"/>
              </w:rPr>
              <w:t xml:space="preserve"> </w:t>
            </w:r>
            <w:r>
              <w:rPr>
                <w:color w:val="231F20"/>
                <w:sz w:val="16"/>
              </w:rPr>
              <w:t>or</w:t>
            </w:r>
            <w:r>
              <w:rPr>
                <w:color w:val="231F20"/>
                <w:spacing w:val="-3"/>
                <w:sz w:val="16"/>
              </w:rPr>
              <w:t xml:space="preserve"> </w:t>
            </w:r>
            <w:r>
              <w:rPr>
                <w:color w:val="231F20"/>
                <w:sz w:val="16"/>
              </w:rPr>
              <w:t>economic,</w:t>
            </w:r>
            <w:r>
              <w:rPr>
                <w:color w:val="231F20"/>
                <w:spacing w:val="-4"/>
                <w:sz w:val="16"/>
              </w:rPr>
              <w:t xml:space="preserve"> </w:t>
            </w:r>
            <w:r>
              <w:rPr>
                <w:color w:val="231F20"/>
                <w:sz w:val="16"/>
              </w:rPr>
              <w:t>social,</w:t>
            </w:r>
            <w:r>
              <w:rPr>
                <w:color w:val="231F20"/>
                <w:spacing w:val="-3"/>
                <w:sz w:val="16"/>
              </w:rPr>
              <w:t xml:space="preserve"> </w:t>
            </w:r>
            <w:r>
              <w:rPr>
                <w:color w:val="231F20"/>
                <w:sz w:val="16"/>
              </w:rPr>
              <w:t>or</w:t>
            </w:r>
            <w:r>
              <w:rPr>
                <w:color w:val="231F20"/>
                <w:spacing w:val="-4"/>
                <w:sz w:val="16"/>
              </w:rPr>
              <w:t xml:space="preserve"> </w:t>
            </w:r>
            <w:r>
              <w:rPr>
                <w:color w:val="231F20"/>
                <w:sz w:val="16"/>
              </w:rPr>
              <w:t>cultural</w:t>
            </w:r>
            <w:r>
              <w:rPr>
                <w:color w:val="231F20"/>
                <w:spacing w:val="-2"/>
                <w:sz w:val="16"/>
              </w:rPr>
              <w:t xml:space="preserve"> </w:t>
            </w:r>
            <w:r>
              <w:rPr>
                <w:color w:val="231F20"/>
                <w:sz w:val="16"/>
              </w:rPr>
              <w:t>assets</w:t>
            </w:r>
            <w:r>
              <w:rPr>
                <w:color w:val="231F20"/>
                <w:spacing w:val="-4"/>
                <w:sz w:val="16"/>
              </w:rPr>
              <w:t xml:space="preserve"> </w:t>
            </w:r>
            <w:r>
              <w:rPr>
                <w:color w:val="231F20"/>
                <w:sz w:val="16"/>
              </w:rPr>
              <w:t>in</w:t>
            </w:r>
            <w:r>
              <w:rPr>
                <w:color w:val="231F20"/>
                <w:spacing w:val="-4"/>
                <w:sz w:val="16"/>
              </w:rPr>
              <w:t xml:space="preserve"> </w:t>
            </w:r>
            <w:r>
              <w:rPr>
                <w:color w:val="231F20"/>
                <w:sz w:val="16"/>
              </w:rPr>
              <w:t>places</w:t>
            </w:r>
            <w:r>
              <w:rPr>
                <w:color w:val="231F20"/>
                <w:spacing w:val="-4"/>
                <w:sz w:val="16"/>
              </w:rPr>
              <w:t xml:space="preserve"> </w:t>
            </w:r>
            <w:r>
              <w:rPr>
                <w:color w:val="231F20"/>
                <w:sz w:val="16"/>
              </w:rPr>
              <w:t>and</w:t>
            </w:r>
            <w:r>
              <w:rPr>
                <w:color w:val="231F20"/>
                <w:spacing w:val="-3"/>
                <w:sz w:val="16"/>
              </w:rPr>
              <w:t xml:space="preserve"> </w:t>
            </w:r>
            <w:r>
              <w:rPr>
                <w:color w:val="231F20"/>
                <w:sz w:val="16"/>
              </w:rPr>
              <w:t>settings</w:t>
            </w:r>
            <w:r>
              <w:rPr>
                <w:color w:val="231F20"/>
                <w:spacing w:val="-3"/>
                <w:sz w:val="16"/>
              </w:rPr>
              <w:t xml:space="preserve"> </w:t>
            </w:r>
            <w:r>
              <w:rPr>
                <w:color w:val="231F20"/>
                <w:sz w:val="16"/>
              </w:rPr>
              <w:t>that</w:t>
            </w:r>
          </w:p>
          <w:p w14:paraId="36955483" w14:textId="593CE1B5" w:rsidR="003C043E" w:rsidRDefault="003C043E" w:rsidP="00B520EA">
            <w:pPr>
              <w:pStyle w:val="TableParagraph"/>
              <w:spacing w:before="5"/>
              <w:ind w:left="169"/>
              <w:rPr>
                <w:sz w:val="16"/>
              </w:rPr>
            </w:pPr>
            <w:r>
              <w:rPr>
                <w:color w:val="231F20"/>
                <w:sz w:val="16"/>
              </w:rPr>
              <w:t>could</w:t>
            </w:r>
            <w:r>
              <w:rPr>
                <w:color w:val="231F20"/>
                <w:spacing w:val="-4"/>
                <w:sz w:val="16"/>
              </w:rPr>
              <w:t xml:space="preserve"> </w:t>
            </w:r>
            <w:r>
              <w:rPr>
                <w:color w:val="231F20"/>
                <w:sz w:val="16"/>
              </w:rPr>
              <w:t>be</w:t>
            </w:r>
            <w:r>
              <w:rPr>
                <w:color w:val="231F20"/>
                <w:spacing w:val="-4"/>
                <w:sz w:val="16"/>
              </w:rPr>
              <w:t xml:space="preserve"> </w:t>
            </w:r>
            <w:r>
              <w:rPr>
                <w:color w:val="231F20"/>
                <w:sz w:val="16"/>
              </w:rPr>
              <w:t>adversely</w:t>
            </w:r>
            <w:r>
              <w:rPr>
                <w:color w:val="231F20"/>
                <w:spacing w:val="-4"/>
                <w:sz w:val="16"/>
              </w:rPr>
              <w:t xml:space="preserve"> </w:t>
            </w:r>
            <w:r>
              <w:rPr>
                <w:color w:val="231F20"/>
                <w:sz w:val="16"/>
              </w:rPr>
              <w:t>affected.</w:t>
            </w:r>
          </w:p>
        </w:tc>
        <w:tc>
          <w:tcPr>
            <w:tcW w:w="1215" w:type="dxa"/>
            <w:tcBorders>
              <w:top w:val="single" w:sz="2" w:space="0" w:color="231F20"/>
            </w:tcBorders>
          </w:tcPr>
          <w:p w14:paraId="19D7F4CB" w14:textId="77777777" w:rsidR="003C043E" w:rsidRDefault="003C043E">
            <w:pPr>
              <w:pStyle w:val="TableParagraph"/>
              <w:spacing w:before="44" w:line="175" w:lineRule="exact"/>
              <w:ind w:left="139"/>
              <w:rPr>
                <w:sz w:val="16"/>
              </w:rPr>
            </w:pPr>
            <w:r>
              <w:rPr>
                <w:color w:val="231F20"/>
                <w:sz w:val="16"/>
              </w:rPr>
              <w:t>IPCC</w:t>
            </w:r>
            <w:r>
              <w:rPr>
                <w:color w:val="231F20"/>
                <w:spacing w:val="-9"/>
                <w:sz w:val="16"/>
              </w:rPr>
              <w:t xml:space="preserve"> </w:t>
            </w:r>
            <w:r>
              <w:rPr>
                <w:color w:val="231F20"/>
                <w:sz w:val="16"/>
              </w:rPr>
              <w:t>AR5</w:t>
            </w:r>
          </w:p>
        </w:tc>
      </w:tr>
      <w:tr w:rsidR="003C043E" w14:paraId="01208E20" w14:textId="77777777" w:rsidTr="00B520EA">
        <w:trPr>
          <w:trHeight w:val="766"/>
        </w:trPr>
        <w:tc>
          <w:tcPr>
            <w:tcW w:w="1952" w:type="dxa"/>
            <w:tcBorders>
              <w:top w:val="single" w:sz="2" w:space="0" w:color="231F20"/>
            </w:tcBorders>
          </w:tcPr>
          <w:p w14:paraId="2DF185D0" w14:textId="77777777" w:rsidR="003C043E" w:rsidRDefault="003C043E">
            <w:pPr>
              <w:pStyle w:val="TableParagraph"/>
              <w:spacing w:before="44" w:line="175" w:lineRule="exact"/>
              <w:ind w:left="136"/>
              <w:rPr>
                <w:sz w:val="16"/>
              </w:rPr>
            </w:pPr>
            <w:r>
              <w:rPr>
                <w:color w:val="231F20"/>
                <w:sz w:val="16"/>
              </w:rPr>
              <w:t>Greenhouse</w:t>
            </w:r>
            <w:r>
              <w:rPr>
                <w:color w:val="231F20"/>
                <w:spacing w:val="-2"/>
                <w:sz w:val="16"/>
              </w:rPr>
              <w:t xml:space="preserve"> </w:t>
            </w:r>
            <w:r>
              <w:rPr>
                <w:color w:val="231F20"/>
                <w:sz w:val="16"/>
              </w:rPr>
              <w:t>gas</w:t>
            </w:r>
          </w:p>
          <w:p w14:paraId="52EB5CFD" w14:textId="25A73FB3" w:rsidR="003C043E" w:rsidRDefault="003C043E" w:rsidP="00B520EA">
            <w:pPr>
              <w:pStyle w:val="TableParagraph"/>
              <w:spacing w:before="5" w:line="175" w:lineRule="exact"/>
              <w:ind w:left="136"/>
              <w:rPr>
                <w:sz w:val="16"/>
              </w:rPr>
            </w:pPr>
            <w:r>
              <w:rPr>
                <w:color w:val="231F20"/>
                <w:sz w:val="16"/>
              </w:rPr>
              <w:t>emissions</w:t>
            </w:r>
          </w:p>
        </w:tc>
        <w:tc>
          <w:tcPr>
            <w:tcW w:w="7151" w:type="dxa"/>
            <w:tcBorders>
              <w:top w:val="single" w:sz="2" w:space="0" w:color="231F20"/>
            </w:tcBorders>
          </w:tcPr>
          <w:p w14:paraId="18824855" w14:textId="77777777" w:rsidR="003C043E" w:rsidRDefault="003C043E">
            <w:pPr>
              <w:pStyle w:val="TableParagraph"/>
              <w:spacing w:before="44" w:line="175" w:lineRule="exact"/>
              <w:ind w:left="169"/>
              <w:rPr>
                <w:sz w:val="16"/>
              </w:rPr>
            </w:pPr>
            <w:r>
              <w:rPr>
                <w:color w:val="231F20"/>
                <w:sz w:val="16"/>
              </w:rPr>
              <w:t>Emissions</w:t>
            </w:r>
            <w:r>
              <w:rPr>
                <w:color w:val="231F20"/>
                <w:spacing w:val="-3"/>
                <w:sz w:val="16"/>
              </w:rPr>
              <w:t xml:space="preserve"> </w:t>
            </w:r>
            <w:r>
              <w:rPr>
                <w:color w:val="231F20"/>
                <w:sz w:val="16"/>
              </w:rPr>
              <w:t>of</w:t>
            </w:r>
            <w:r>
              <w:rPr>
                <w:color w:val="231F20"/>
                <w:spacing w:val="-3"/>
                <w:sz w:val="16"/>
              </w:rPr>
              <w:t xml:space="preserve"> </w:t>
            </w:r>
            <w:r>
              <w:rPr>
                <w:color w:val="231F20"/>
                <w:sz w:val="16"/>
              </w:rPr>
              <w:t>(a)</w:t>
            </w:r>
            <w:r>
              <w:rPr>
                <w:color w:val="231F20"/>
                <w:spacing w:val="-2"/>
                <w:sz w:val="16"/>
              </w:rPr>
              <w:t xml:space="preserve"> </w:t>
            </w:r>
            <w:r>
              <w:rPr>
                <w:color w:val="231F20"/>
                <w:sz w:val="16"/>
              </w:rPr>
              <w:t>carbon</w:t>
            </w:r>
            <w:r>
              <w:rPr>
                <w:color w:val="231F20"/>
                <w:spacing w:val="-2"/>
                <w:sz w:val="16"/>
              </w:rPr>
              <w:t xml:space="preserve"> </w:t>
            </w:r>
            <w:r>
              <w:rPr>
                <w:color w:val="231F20"/>
                <w:sz w:val="16"/>
              </w:rPr>
              <w:t>dioxide,</w:t>
            </w:r>
            <w:r>
              <w:rPr>
                <w:color w:val="231F20"/>
                <w:spacing w:val="-3"/>
                <w:sz w:val="16"/>
              </w:rPr>
              <w:t xml:space="preserve"> </w:t>
            </w:r>
            <w:r>
              <w:rPr>
                <w:color w:val="231F20"/>
                <w:sz w:val="16"/>
              </w:rPr>
              <w:t>methane,</w:t>
            </w:r>
            <w:r>
              <w:rPr>
                <w:color w:val="231F20"/>
                <w:spacing w:val="-3"/>
                <w:sz w:val="16"/>
              </w:rPr>
              <w:t xml:space="preserve"> </w:t>
            </w:r>
            <w:r>
              <w:rPr>
                <w:color w:val="231F20"/>
                <w:sz w:val="16"/>
              </w:rPr>
              <w:t>nitrous</w:t>
            </w:r>
            <w:r>
              <w:rPr>
                <w:color w:val="231F20"/>
                <w:spacing w:val="-3"/>
                <w:sz w:val="16"/>
              </w:rPr>
              <w:t xml:space="preserve"> </w:t>
            </w:r>
            <w:r>
              <w:rPr>
                <w:color w:val="231F20"/>
                <w:sz w:val="16"/>
              </w:rPr>
              <w:t>oxide</w:t>
            </w:r>
            <w:r>
              <w:rPr>
                <w:color w:val="231F20"/>
                <w:spacing w:val="-3"/>
                <w:sz w:val="16"/>
              </w:rPr>
              <w:t xml:space="preserve"> </w:t>
            </w:r>
            <w:r>
              <w:rPr>
                <w:color w:val="231F20"/>
                <w:sz w:val="16"/>
              </w:rPr>
              <w:t>or</w:t>
            </w:r>
            <w:r>
              <w:rPr>
                <w:color w:val="231F20"/>
                <w:spacing w:val="-3"/>
                <w:sz w:val="16"/>
              </w:rPr>
              <w:t xml:space="preserve"> </w:t>
            </w:r>
            <w:proofErr w:type="spellStart"/>
            <w:r>
              <w:rPr>
                <w:color w:val="231F20"/>
                <w:sz w:val="16"/>
              </w:rPr>
              <w:t>sulphur</w:t>
            </w:r>
            <w:proofErr w:type="spellEnd"/>
            <w:r>
              <w:rPr>
                <w:color w:val="231F20"/>
                <w:spacing w:val="-2"/>
                <w:sz w:val="16"/>
              </w:rPr>
              <w:t xml:space="preserve"> </w:t>
            </w:r>
            <w:r>
              <w:rPr>
                <w:color w:val="231F20"/>
                <w:sz w:val="16"/>
              </w:rPr>
              <w:t>hexafluoride</w:t>
            </w:r>
            <w:r>
              <w:rPr>
                <w:color w:val="231F20"/>
                <w:spacing w:val="-3"/>
                <w:sz w:val="16"/>
              </w:rPr>
              <w:t xml:space="preserve"> </w:t>
            </w:r>
            <w:r>
              <w:rPr>
                <w:color w:val="231F20"/>
                <w:sz w:val="16"/>
              </w:rPr>
              <w:t>or</w:t>
            </w:r>
            <w:r>
              <w:rPr>
                <w:color w:val="231F20"/>
                <w:spacing w:val="-4"/>
                <w:sz w:val="16"/>
              </w:rPr>
              <w:t xml:space="preserve"> </w:t>
            </w:r>
            <w:r>
              <w:rPr>
                <w:color w:val="231F20"/>
                <w:sz w:val="16"/>
              </w:rPr>
              <w:t>(b)</w:t>
            </w:r>
            <w:r>
              <w:rPr>
                <w:color w:val="231F20"/>
                <w:spacing w:val="-2"/>
                <w:sz w:val="16"/>
              </w:rPr>
              <w:t xml:space="preserve"> </w:t>
            </w:r>
            <w:r>
              <w:rPr>
                <w:color w:val="231F20"/>
                <w:sz w:val="16"/>
              </w:rPr>
              <w:t>a</w:t>
            </w:r>
          </w:p>
          <w:p w14:paraId="591DB0C8" w14:textId="77777777" w:rsidR="003C043E" w:rsidRDefault="003C043E">
            <w:pPr>
              <w:pStyle w:val="TableParagraph"/>
              <w:spacing w:before="5" w:line="175" w:lineRule="exact"/>
              <w:ind w:left="169"/>
              <w:rPr>
                <w:sz w:val="16"/>
              </w:rPr>
            </w:pPr>
            <w:r>
              <w:rPr>
                <w:color w:val="231F20"/>
                <w:sz w:val="16"/>
              </w:rPr>
              <w:t>hydrofluorocarbon</w:t>
            </w:r>
            <w:r>
              <w:rPr>
                <w:color w:val="231F20"/>
                <w:spacing w:val="-5"/>
                <w:sz w:val="16"/>
              </w:rPr>
              <w:t xml:space="preserve"> </w:t>
            </w:r>
            <w:r>
              <w:rPr>
                <w:color w:val="231F20"/>
                <w:sz w:val="16"/>
              </w:rPr>
              <w:t>or</w:t>
            </w:r>
            <w:r>
              <w:rPr>
                <w:color w:val="231F20"/>
                <w:spacing w:val="-5"/>
                <w:sz w:val="16"/>
              </w:rPr>
              <w:t xml:space="preserve"> </w:t>
            </w:r>
            <w:r>
              <w:rPr>
                <w:color w:val="231F20"/>
                <w:sz w:val="16"/>
              </w:rPr>
              <w:t>perfluorocarbon</w:t>
            </w:r>
            <w:r>
              <w:rPr>
                <w:color w:val="231F20"/>
                <w:spacing w:val="-4"/>
                <w:sz w:val="16"/>
              </w:rPr>
              <w:t xml:space="preserve"> </w:t>
            </w:r>
            <w:r>
              <w:rPr>
                <w:color w:val="231F20"/>
                <w:sz w:val="16"/>
              </w:rPr>
              <w:t>that</w:t>
            </w:r>
            <w:r>
              <w:rPr>
                <w:color w:val="231F20"/>
                <w:spacing w:val="-4"/>
                <w:sz w:val="16"/>
              </w:rPr>
              <w:t xml:space="preserve"> </w:t>
            </w:r>
            <w:r>
              <w:rPr>
                <w:color w:val="231F20"/>
                <w:sz w:val="16"/>
              </w:rPr>
              <w:t>is</w:t>
            </w:r>
            <w:r>
              <w:rPr>
                <w:color w:val="231F20"/>
                <w:spacing w:val="-5"/>
                <w:sz w:val="16"/>
              </w:rPr>
              <w:t xml:space="preserve"> </w:t>
            </w:r>
            <w:r>
              <w:rPr>
                <w:color w:val="231F20"/>
                <w:sz w:val="16"/>
              </w:rPr>
              <w:t>specified</w:t>
            </w:r>
            <w:r>
              <w:rPr>
                <w:color w:val="231F20"/>
                <w:spacing w:val="-4"/>
                <w:sz w:val="16"/>
              </w:rPr>
              <w:t xml:space="preserve"> </w:t>
            </w:r>
            <w:r>
              <w:rPr>
                <w:color w:val="231F20"/>
                <w:sz w:val="16"/>
              </w:rPr>
              <w:t>in</w:t>
            </w:r>
            <w:r>
              <w:rPr>
                <w:color w:val="231F20"/>
                <w:spacing w:val="-4"/>
                <w:sz w:val="16"/>
              </w:rPr>
              <w:t xml:space="preserve"> </w:t>
            </w:r>
            <w:r>
              <w:rPr>
                <w:color w:val="231F20"/>
                <w:sz w:val="16"/>
              </w:rPr>
              <w:t>regulations</w:t>
            </w:r>
            <w:r>
              <w:rPr>
                <w:color w:val="231F20"/>
                <w:spacing w:val="-4"/>
                <w:sz w:val="16"/>
              </w:rPr>
              <w:t xml:space="preserve"> </w:t>
            </w:r>
            <w:r>
              <w:rPr>
                <w:color w:val="231F20"/>
                <w:sz w:val="16"/>
              </w:rPr>
              <w:t>made</w:t>
            </w:r>
            <w:r>
              <w:rPr>
                <w:color w:val="231F20"/>
                <w:spacing w:val="-4"/>
                <w:sz w:val="16"/>
              </w:rPr>
              <w:t xml:space="preserve"> </w:t>
            </w:r>
            <w:r>
              <w:rPr>
                <w:color w:val="231F20"/>
                <w:sz w:val="16"/>
              </w:rPr>
              <w:t>under</w:t>
            </w:r>
            <w:r>
              <w:rPr>
                <w:color w:val="231F20"/>
                <w:spacing w:val="-4"/>
                <w:sz w:val="16"/>
              </w:rPr>
              <w:t xml:space="preserve"> </w:t>
            </w:r>
            <w:r>
              <w:rPr>
                <w:color w:val="231F20"/>
                <w:sz w:val="16"/>
              </w:rPr>
              <w:t>the</w:t>
            </w:r>
            <w:r>
              <w:rPr>
                <w:color w:val="231F20"/>
                <w:spacing w:val="-4"/>
                <w:sz w:val="16"/>
              </w:rPr>
              <w:t xml:space="preserve"> </w:t>
            </w:r>
            <w:r>
              <w:rPr>
                <w:color w:val="231F20"/>
                <w:sz w:val="16"/>
              </w:rPr>
              <w:t>National</w:t>
            </w:r>
          </w:p>
          <w:p w14:paraId="2A5B2D5A" w14:textId="6313C292" w:rsidR="003C043E" w:rsidRDefault="003C043E" w:rsidP="00B520EA">
            <w:pPr>
              <w:pStyle w:val="TableParagraph"/>
              <w:spacing w:before="5"/>
              <w:ind w:left="169"/>
              <w:rPr>
                <w:sz w:val="16"/>
              </w:rPr>
            </w:pPr>
            <w:r>
              <w:rPr>
                <w:color w:val="231F20"/>
                <w:spacing w:val="-1"/>
                <w:sz w:val="16"/>
              </w:rPr>
              <w:t>Greenhouse</w:t>
            </w:r>
            <w:r>
              <w:rPr>
                <w:color w:val="231F20"/>
                <w:spacing w:val="-2"/>
                <w:sz w:val="16"/>
              </w:rPr>
              <w:t xml:space="preserve"> </w:t>
            </w:r>
            <w:r>
              <w:rPr>
                <w:color w:val="231F20"/>
                <w:sz w:val="16"/>
              </w:rPr>
              <w:t>and</w:t>
            </w:r>
            <w:r>
              <w:rPr>
                <w:color w:val="231F20"/>
                <w:spacing w:val="-3"/>
                <w:sz w:val="16"/>
              </w:rPr>
              <w:t xml:space="preserve"> </w:t>
            </w:r>
            <w:r>
              <w:rPr>
                <w:color w:val="231F20"/>
                <w:sz w:val="16"/>
              </w:rPr>
              <w:t>Energy</w:t>
            </w:r>
            <w:r>
              <w:rPr>
                <w:color w:val="231F20"/>
                <w:spacing w:val="-2"/>
                <w:sz w:val="16"/>
              </w:rPr>
              <w:t xml:space="preserve"> </w:t>
            </w:r>
            <w:r>
              <w:rPr>
                <w:color w:val="231F20"/>
                <w:sz w:val="16"/>
              </w:rPr>
              <w:t>Reporting</w:t>
            </w:r>
            <w:r>
              <w:rPr>
                <w:color w:val="231F20"/>
                <w:spacing w:val="-11"/>
                <w:sz w:val="16"/>
              </w:rPr>
              <w:t xml:space="preserve"> </w:t>
            </w:r>
            <w:r>
              <w:rPr>
                <w:color w:val="231F20"/>
                <w:sz w:val="16"/>
              </w:rPr>
              <w:t>Act</w:t>
            </w:r>
            <w:r>
              <w:rPr>
                <w:color w:val="231F20"/>
                <w:spacing w:val="-2"/>
                <w:sz w:val="16"/>
              </w:rPr>
              <w:t xml:space="preserve"> </w:t>
            </w:r>
            <w:r>
              <w:rPr>
                <w:color w:val="231F20"/>
                <w:sz w:val="16"/>
              </w:rPr>
              <w:t>2007</w:t>
            </w:r>
            <w:r>
              <w:rPr>
                <w:color w:val="231F20"/>
                <w:spacing w:val="-2"/>
                <w:sz w:val="16"/>
              </w:rPr>
              <w:t xml:space="preserve"> </w:t>
            </w:r>
            <w:r>
              <w:rPr>
                <w:color w:val="231F20"/>
                <w:sz w:val="16"/>
              </w:rPr>
              <w:t>of</w:t>
            </w:r>
            <w:r>
              <w:rPr>
                <w:color w:val="231F20"/>
                <w:spacing w:val="-3"/>
                <w:sz w:val="16"/>
              </w:rPr>
              <w:t xml:space="preserve"> </w:t>
            </w:r>
            <w:r>
              <w:rPr>
                <w:color w:val="231F20"/>
                <w:sz w:val="16"/>
              </w:rPr>
              <w:t>the</w:t>
            </w:r>
            <w:r>
              <w:rPr>
                <w:color w:val="231F20"/>
                <w:spacing w:val="-2"/>
                <w:sz w:val="16"/>
              </w:rPr>
              <w:t xml:space="preserve"> </w:t>
            </w:r>
            <w:r>
              <w:rPr>
                <w:color w:val="231F20"/>
                <w:sz w:val="16"/>
              </w:rPr>
              <w:t>Commonwealth.</w:t>
            </w:r>
          </w:p>
        </w:tc>
        <w:tc>
          <w:tcPr>
            <w:tcW w:w="1215" w:type="dxa"/>
            <w:tcBorders>
              <w:top w:val="single" w:sz="2" w:space="0" w:color="231F20"/>
            </w:tcBorders>
          </w:tcPr>
          <w:p w14:paraId="537EEA13" w14:textId="77777777" w:rsidR="003C043E" w:rsidRDefault="003C043E">
            <w:pPr>
              <w:pStyle w:val="TableParagraph"/>
              <w:spacing w:before="44" w:line="175" w:lineRule="exact"/>
              <w:ind w:left="139"/>
              <w:rPr>
                <w:i/>
                <w:sz w:val="16"/>
              </w:rPr>
            </w:pPr>
            <w:r>
              <w:rPr>
                <w:i/>
                <w:color w:val="231F20"/>
                <w:sz w:val="16"/>
              </w:rPr>
              <w:t>Climate</w:t>
            </w:r>
          </w:p>
          <w:p w14:paraId="46E6BA49" w14:textId="77777777" w:rsidR="003C043E" w:rsidRDefault="003C043E">
            <w:pPr>
              <w:pStyle w:val="TableParagraph"/>
              <w:spacing w:before="5" w:line="175" w:lineRule="exact"/>
              <w:ind w:left="139"/>
              <w:rPr>
                <w:i/>
                <w:sz w:val="16"/>
              </w:rPr>
            </w:pPr>
            <w:r>
              <w:rPr>
                <w:i/>
                <w:color w:val="231F20"/>
                <w:sz w:val="16"/>
              </w:rPr>
              <w:t>Change</w:t>
            </w:r>
          </w:p>
          <w:p w14:paraId="06E7AE90" w14:textId="1C856521" w:rsidR="003C043E" w:rsidRDefault="003C043E" w:rsidP="00B520EA">
            <w:pPr>
              <w:pStyle w:val="TableParagraph"/>
              <w:spacing w:before="5"/>
              <w:ind w:left="139"/>
              <w:rPr>
                <w:i/>
                <w:sz w:val="16"/>
              </w:rPr>
            </w:pPr>
            <w:r>
              <w:rPr>
                <w:i/>
                <w:color w:val="231F20"/>
                <w:sz w:val="16"/>
              </w:rPr>
              <w:t>Act</w:t>
            </w:r>
            <w:r>
              <w:rPr>
                <w:i/>
                <w:color w:val="231F20"/>
                <w:spacing w:val="-2"/>
                <w:sz w:val="16"/>
              </w:rPr>
              <w:t xml:space="preserve"> </w:t>
            </w:r>
            <w:r>
              <w:rPr>
                <w:i/>
                <w:color w:val="231F20"/>
                <w:sz w:val="16"/>
              </w:rPr>
              <w:t>2017</w:t>
            </w:r>
          </w:p>
        </w:tc>
      </w:tr>
      <w:tr w:rsidR="003C043E" w14:paraId="33AC366D" w14:textId="77777777" w:rsidTr="00B520EA">
        <w:trPr>
          <w:trHeight w:val="1166"/>
        </w:trPr>
        <w:tc>
          <w:tcPr>
            <w:tcW w:w="1952" w:type="dxa"/>
            <w:tcBorders>
              <w:top w:val="single" w:sz="2" w:space="0" w:color="231F20"/>
            </w:tcBorders>
          </w:tcPr>
          <w:p w14:paraId="576CA794" w14:textId="77777777" w:rsidR="003C043E" w:rsidRDefault="003C043E">
            <w:pPr>
              <w:pStyle w:val="TableParagraph"/>
              <w:spacing w:before="44" w:line="175" w:lineRule="exact"/>
              <w:ind w:left="136"/>
              <w:rPr>
                <w:sz w:val="16"/>
              </w:rPr>
            </w:pPr>
            <w:r>
              <w:rPr>
                <w:color w:val="231F20"/>
                <w:sz w:val="16"/>
              </w:rPr>
              <w:t>Hazard</w:t>
            </w:r>
          </w:p>
        </w:tc>
        <w:tc>
          <w:tcPr>
            <w:tcW w:w="7151" w:type="dxa"/>
            <w:tcBorders>
              <w:top w:val="single" w:sz="2" w:space="0" w:color="231F20"/>
            </w:tcBorders>
          </w:tcPr>
          <w:p w14:paraId="7A732321" w14:textId="77777777" w:rsidR="003C043E" w:rsidRDefault="003C043E">
            <w:pPr>
              <w:pStyle w:val="TableParagraph"/>
              <w:spacing w:before="44" w:line="175" w:lineRule="exact"/>
              <w:ind w:left="169"/>
              <w:rPr>
                <w:sz w:val="16"/>
              </w:rPr>
            </w:pPr>
            <w:r>
              <w:rPr>
                <w:color w:val="231F20"/>
                <w:sz w:val="16"/>
              </w:rPr>
              <w:t>The</w:t>
            </w:r>
            <w:r>
              <w:rPr>
                <w:color w:val="231F20"/>
                <w:spacing w:val="-5"/>
                <w:sz w:val="16"/>
              </w:rPr>
              <w:t xml:space="preserve"> </w:t>
            </w:r>
            <w:r>
              <w:rPr>
                <w:color w:val="231F20"/>
                <w:sz w:val="16"/>
              </w:rPr>
              <w:t>potential</w:t>
            </w:r>
            <w:r>
              <w:rPr>
                <w:color w:val="231F20"/>
                <w:spacing w:val="-5"/>
                <w:sz w:val="16"/>
              </w:rPr>
              <w:t xml:space="preserve"> </w:t>
            </w:r>
            <w:r>
              <w:rPr>
                <w:color w:val="231F20"/>
                <w:sz w:val="16"/>
              </w:rPr>
              <w:t>occurrence</w:t>
            </w:r>
            <w:r>
              <w:rPr>
                <w:color w:val="231F20"/>
                <w:spacing w:val="-5"/>
                <w:sz w:val="16"/>
              </w:rPr>
              <w:t xml:space="preserve"> </w:t>
            </w:r>
            <w:r>
              <w:rPr>
                <w:color w:val="231F20"/>
                <w:sz w:val="16"/>
              </w:rPr>
              <w:t>of</w:t>
            </w:r>
            <w:r>
              <w:rPr>
                <w:color w:val="231F20"/>
                <w:spacing w:val="-5"/>
                <w:sz w:val="16"/>
              </w:rPr>
              <w:t xml:space="preserve"> </w:t>
            </w:r>
            <w:r>
              <w:rPr>
                <w:color w:val="231F20"/>
                <w:sz w:val="16"/>
              </w:rPr>
              <w:t>a</w:t>
            </w:r>
            <w:r>
              <w:rPr>
                <w:color w:val="231F20"/>
                <w:spacing w:val="-5"/>
                <w:sz w:val="16"/>
              </w:rPr>
              <w:t xml:space="preserve"> </w:t>
            </w:r>
            <w:r>
              <w:rPr>
                <w:color w:val="231F20"/>
                <w:sz w:val="16"/>
              </w:rPr>
              <w:t>natural</w:t>
            </w:r>
            <w:r>
              <w:rPr>
                <w:color w:val="231F20"/>
                <w:spacing w:val="-5"/>
                <w:sz w:val="16"/>
              </w:rPr>
              <w:t xml:space="preserve"> </w:t>
            </w:r>
            <w:r>
              <w:rPr>
                <w:color w:val="231F20"/>
                <w:sz w:val="16"/>
              </w:rPr>
              <w:t>or</w:t>
            </w:r>
            <w:r>
              <w:rPr>
                <w:color w:val="231F20"/>
                <w:spacing w:val="-5"/>
                <w:sz w:val="16"/>
              </w:rPr>
              <w:t xml:space="preserve"> </w:t>
            </w:r>
            <w:r>
              <w:rPr>
                <w:color w:val="231F20"/>
                <w:sz w:val="16"/>
              </w:rPr>
              <w:t>human-induced</w:t>
            </w:r>
            <w:r>
              <w:rPr>
                <w:color w:val="231F20"/>
                <w:spacing w:val="-5"/>
                <w:sz w:val="16"/>
              </w:rPr>
              <w:t xml:space="preserve"> </w:t>
            </w:r>
            <w:r>
              <w:rPr>
                <w:color w:val="231F20"/>
                <w:sz w:val="16"/>
              </w:rPr>
              <w:t>physical</w:t>
            </w:r>
            <w:r>
              <w:rPr>
                <w:color w:val="231F20"/>
                <w:spacing w:val="-5"/>
                <w:sz w:val="16"/>
              </w:rPr>
              <w:t xml:space="preserve"> </w:t>
            </w:r>
            <w:r>
              <w:rPr>
                <w:color w:val="231F20"/>
                <w:sz w:val="16"/>
              </w:rPr>
              <w:t>event</w:t>
            </w:r>
            <w:r>
              <w:rPr>
                <w:color w:val="231F20"/>
                <w:spacing w:val="-5"/>
                <w:sz w:val="16"/>
              </w:rPr>
              <w:t xml:space="preserve"> </w:t>
            </w:r>
            <w:r>
              <w:rPr>
                <w:color w:val="231F20"/>
                <w:sz w:val="16"/>
              </w:rPr>
              <w:t>or</w:t>
            </w:r>
            <w:r>
              <w:rPr>
                <w:color w:val="231F20"/>
                <w:spacing w:val="-5"/>
                <w:sz w:val="16"/>
              </w:rPr>
              <w:t xml:space="preserve"> </w:t>
            </w:r>
            <w:r>
              <w:rPr>
                <w:color w:val="231F20"/>
                <w:sz w:val="16"/>
              </w:rPr>
              <w:t>trend</w:t>
            </w:r>
            <w:r>
              <w:rPr>
                <w:color w:val="231F20"/>
                <w:spacing w:val="-4"/>
                <w:sz w:val="16"/>
              </w:rPr>
              <w:t xml:space="preserve"> </w:t>
            </w:r>
            <w:r>
              <w:rPr>
                <w:color w:val="231F20"/>
                <w:sz w:val="16"/>
              </w:rPr>
              <w:t>or</w:t>
            </w:r>
            <w:r>
              <w:rPr>
                <w:color w:val="231F20"/>
                <w:spacing w:val="-6"/>
                <w:sz w:val="16"/>
              </w:rPr>
              <w:t xml:space="preserve"> </w:t>
            </w:r>
            <w:r>
              <w:rPr>
                <w:color w:val="231F20"/>
                <w:sz w:val="16"/>
              </w:rPr>
              <w:t>physical</w:t>
            </w:r>
          </w:p>
          <w:p w14:paraId="2E1790D7" w14:textId="77777777" w:rsidR="003C043E" w:rsidRDefault="003C043E">
            <w:pPr>
              <w:pStyle w:val="TableParagraph"/>
              <w:spacing w:before="5" w:line="175" w:lineRule="exact"/>
              <w:ind w:left="169"/>
              <w:rPr>
                <w:sz w:val="16"/>
              </w:rPr>
            </w:pPr>
            <w:r>
              <w:rPr>
                <w:color w:val="231F20"/>
                <w:sz w:val="16"/>
              </w:rPr>
              <w:t>impact</w:t>
            </w:r>
            <w:r>
              <w:rPr>
                <w:color w:val="231F20"/>
                <w:spacing w:val="-5"/>
                <w:sz w:val="16"/>
              </w:rPr>
              <w:t xml:space="preserve"> </w:t>
            </w:r>
            <w:r>
              <w:rPr>
                <w:color w:val="231F20"/>
                <w:sz w:val="16"/>
              </w:rPr>
              <w:t>that</w:t>
            </w:r>
            <w:r>
              <w:rPr>
                <w:color w:val="231F20"/>
                <w:spacing w:val="-3"/>
                <w:sz w:val="16"/>
              </w:rPr>
              <w:t xml:space="preserve"> </w:t>
            </w:r>
            <w:r>
              <w:rPr>
                <w:color w:val="231F20"/>
                <w:sz w:val="16"/>
              </w:rPr>
              <w:t>may</w:t>
            </w:r>
            <w:r>
              <w:rPr>
                <w:color w:val="231F20"/>
                <w:spacing w:val="-3"/>
                <w:sz w:val="16"/>
              </w:rPr>
              <w:t xml:space="preserve"> </w:t>
            </w:r>
            <w:r>
              <w:rPr>
                <w:color w:val="231F20"/>
                <w:sz w:val="16"/>
              </w:rPr>
              <w:t>cause</w:t>
            </w:r>
            <w:r>
              <w:rPr>
                <w:color w:val="231F20"/>
                <w:spacing w:val="-4"/>
                <w:sz w:val="16"/>
              </w:rPr>
              <w:t xml:space="preserve"> </w:t>
            </w:r>
            <w:r>
              <w:rPr>
                <w:color w:val="231F20"/>
                <w:sz w:val="16"/>
              </w:rPr>
              <w:t>loss</w:t>
            </w:r>
            <w:r>
              <w:rPr>
                <w:color w:val="231F20"/>
                <w:spacing w:val="-4"/>
                <w:sz w:val="16"/>
              </w:rPr>
              <w:t xml:space="preserve"> </w:t>
            </w:r>
            <w:r>
              <w:rPr>
                <w:color w:val="231F20"/>
                <w:sz w:val="16"/>
              </w:rPr>
              <w:t>of</w:t>
            </w:r>
            <w:r>
              <w:rPr>
                <w:color w:val="231F20"/>
                <w:spacing w:val="-4"/>
                <w:sz w:val="16"/>
              </w:rPr>
              <w:t xml:space="preserve"> </w:t>
            </w:r>
            <w:r>
              <w:rPr>
                <w:color w:val="231F20"/>
                <w:sz w:val="16"/>
              </w:rPr>
              <w:t>life,</w:t>
            </w:r>
            <w:r>
              <w:rPr>
                <w:color w:val="231F20"/>
                <w:spacing w:val="-4"/>
                <w:sz w:val="16"/>
              </w:rPr>
              <w:t xml:space="preserve"> </w:t>
            </w:r>
            <w:r>
              <w:rPr>
                <w:color w:val="231F20"/>
                <w:sz w:val="16"/>
              </w:rPr>
              <w:t>injury,</w:t>
            </w:r>
            <w:r>
              <w:rPr>
                <w:color w:val="231F20"/>
                <w:spacing w:val="-3"/>
                <w:sz w:val="16"/>
              </w:rPr>
              <w:t xml:space="preserve"> </w:t>
            </w:r>
            <w:r>
              <w:rPr>
                <w:color w:val="231F20"/>
                <w:sz w:val="16"/>
              </w:rPr>
              <w:t>or</w:t>
            </w:r>
            <w:r>
              <w:rPr>
                <w:color w:val="231F20"/>
                <w:spacing w:val="-5"/>
                <w:sz w:val="16"/>
              </w:rPr>
              <w:t xml:space="preserve"> </w:t>
            </w:r>
            <w:r>
              <w:rPr>
                <w:color w:val="231F20"/>
                <w:sz w:val="16"/>
              </w:rPr>
              <w:t>other</w:t>
            </w:r>
            <w:r>
              <w:rPr>
                <w:color w:val="231F20"/>
                <w:spacing w:val="-4"/>
                <w:sz w:val="16"/>
              </w:rPr>
              <w:t xml:space="preserve"> </w:t>
            </w:r>
            <w:r>
              <w:rPr>
                <w:color w:val="231F20"/>
                <w:sz w:val="16"/>
              </w:rPr>
              <w:t>health</w:t>
            </w:r>
            <w:r>
              <w:rPr>
                <w:color w:val="231F20"/>
                <w:spacing w:val="-4"/>
                <w:sz w:val="16"/>
              </w:rPr>
              <w:t xml:space="preserve"> </w:t>
            </w:r>
            <w:r>
              <w:rPr>
                <w:color w:val="231F20"/>
                <w:sz w:val="16"/>
              </w:rPr>
              <w:t>impacts,</w:t>
            </w:r>
            <w:r>
              <w:rPr>
                <w:color w:val="231F20"/>
                <w:spacing w:val="-4"/>
                <w:sz w:val="16"/>
              </w:rPr>
              <w:t xml:space="preserve"> </w:t>
            </w:r>
            <w:r>
              <w:rPr>
                <w:color w:val="231F20"/>
                <w:sz w:val="16"/>
              </w:rPr>
              <w:t>as</w:t>
            </w:r>
            <w:r>
              <w:rPr>
                <w:color w:val="231F20"/>
                <w:spacing w:val="-5"/>
                <w:sz w:val="16"/>
              </w:rPr>
              <w:t xml:space="preserve"> </w:t>
            </w:r>
            <w:r>
              <w:rPr>
                <w:color w:val="231F20"/>
                <w:sz w:val="16"/>
              </w:rPr>
              <w:t>well</w:t>
            </w:r>
            <w:r>
              <w:rPr>
                <w:color w:val="231F20"/>
                <w:spacing w:val="-4"/>
                <w:sz w:val="16"/>
              </w:rPr>
              <w:t xml:space="preserve"> </w:t>
            </w:r>
            <w:r>
              <w:rPr>
                <w:color w:val="231F20"/>
                <w:sz w:val="16"/>
              </w:rPr>
              <w:t>as</w:t>
            </w:r>
            <w:r>
              <w:rPr>
                <w:color w:val="231F20"/>
                <w:spacing w:val="-4"/>
                <w:sz w:val="16"/>
              </w:rPr>
              <w:t xml:space="preserve"> </w:t>
            </w:r>
            <w:r>
              <w:rPr>
                <w:color w:val="231F20"/>
                <w:sz w:val="16"/>
              </w:rPr>
              <w:t>damage</w:t>
            </w:r>
            <w:r>
              <w:rPr>
                <w:color w:val="231F20"/>
                <w:spacing w:val="-4"/>
                <w:sz w:val="16"/>
              </w:rPr>
              <w:t xml:space="preserve"> </w:t>
            </w:r>
            <w:r>
              <w:rPr>
                <w:color w:val="231F20"/>
                <w:sz w:val="16"/>
              </w:rPr>
              <w:t>and</w:t>
            </w:r>
            <w:r>
              <w:rPr>
                <w:color w:val="231F20"/>
                <w:spacing w:val="-4"/>
                <w:sz w:val="16"/>
              </w:rPr>
              <w:t xml:space="preserve"> </w:t>
            </w:r>
            <w:r>
              <w:rPr>
                <w:color w:val="231F20"/>
                <w:sz w:val="16"/>
              </w:rPr>
              <w:t>loss</w:t>
            </w:r>
            <w:r>
              <w:rPr>
                <w:color w:val="231F20"/>
                <w:spacing w:val="-5"/>
                <w:sz w:val="16"/>
              </w:rPr>
              <w:t xml:space="preserve"> </w:t>
            </w:r>
            <w:r>
              <w:rPr>
                <w:color w:val="231F20"/>
                <w:sz w:val="16"/>
              </w:rPr>
              <w:t>to</w:t>
            </w:r>
          </w:p>
          <w:p w14:paraId="591C58A7" w14:textId="77777777" w:rsidR="003C043E" w:rsidRDefault="003C043E">
            <w:pPr>
              <w:pStyle w:val="TableParagraph"/>
              <w:spacing w:before="5" w:line="175" w:lineRule="exact"/>
              <w:ind w:left="169"/>
              <w:rPr>
                <w:sz w:val="16"/>
              </w:rPr>
            </w:pPr>
            <w:r>
              <w:rPr>
                <w:color w:val="231F20"/>
                <w:sz w:val="16"/>
              </w:rPr>
              <w:t>property,</w:t>
            </w:r>
            <w:r>
              <w:rPr>
                <w:color w:val="231F20"/>
                <w:spacing w:val="-9"/>
                <w:sz w:val="16"/>
              </w:rPr>
              <w:t xml:space="preserve"> </w:t>
            </w:r>
            <w:r>
              <w:rPr>
                <w:color w:val="231F20"/>
                <w:sz w:val="16"/>
              </w:rPr>
              <w:t>infrastructure,</w:t>
            </w:r>
            <w:r>
              <w:rPr>
                <w:color w:val="231F20"/>
                <w:spacing w:val="-9"/>
                <w:sz w:val="16"/>
              </w:rPr>
              <w:t xml:space="preserve"> </w:t>
            </w:r>
            <w:r>
              <w:rPr>
                <w:color w:val="231F20"/>
                <w:sz w:val="16"/>
              </w:rPr>
              <w:t>livelihoods,</w:t>
            </w:r>
            <w:r>
              <w:rPr>
                <w:color w:val="231F20"/>
                <w:spacing w:val="-10"/>
                <w:sz w:val="16"/>
              </w:rPr>
              <w:t xml:space="preserve"> </w:t>
            </w:r>
            <w:r>
              <w:rPr>
                <w:color w:val="231F20"/>
                <w:sz w:val="16"/>
              </w:rPr>
              <w:t>service</w:t>
            </w:r>
            <w:r>
              <w:rPr>
                <w:color w:val="231F20"/>
                <w:spacing w:val="-8"/>
                <w:sz w:val="16"/>
              </w:rPr>
              <w:t xml:space="preserve"> </w:t>
            </w:r>
            <w:r>
              <w:rPr>
                <w:color w:val="231F20"/>
                <w:sz w:val="16"/>
              </w:rPr>
              <w:t>provision,</w:t>
            </w:r>
            <w:r>
              <w:rPr>
                <w:color w:val="231F20"/>
                <w:spacing w:val="-9"/>
                <w:sz w:val="16"/>
              </w:rPr>
              <w:t xml:space="preserve"> </w:t>
            </w:r>
            <w:r>
              <w:rPr>
                <w:color w:val="231F20"/>
                <w:sz w:val="16"/>
              </w:rPr>
              <w:t>ecosystems,</w:t>
            </w:r>
            <w:r>
              <w:rPr>
                <w:color w:val="231F20"/>
                <w:spacing w:val="-10"/>
                <w:sz w:val="16"/>
              </w:rPr>
              <w:t xml:space="preserve"> </w:t>
            </w:r>
            <w:r>
              <w:rPr>
                <w:color w:val="231F20"/>
                <w:sz w:val="16"/>
              </w:rPr>
              <w:t>and</w:t>
            </w:r>
            <w:r>
              <w:rPr>
                <w:color w:val="231F20"/>
                <w:spacing w:val="-9"/>
                <w:sz w:val="16"/>
              </w:rPr>
              <w:t xml:space="preserve"> </w:t>
            </w:r>
            <w:r>
              <w:rPr>
                <w:color w:val="231F20"/>
                <w:sz w:val="16"/>
              </w:rPr>
              <w:t>environmental</w:t>
            </w:r>
            <w:r>
              <w:rPr>
                <w:color w:val="231F20"/>
                <w:spacing w:val="-9"/>
                <w:sz w:val="16"/>
              </w:rPr>
              <w:t xml:space="preserve"> </w:t>
            </w:r>
            <w:r>
              <w:rPr>
                <w:color w:val="231F20"/>
                <w:sz w:val="16"/>
              </w:rPr>
              <w:t>resources.</w:t>
            </w:r>
          </w:p>
          <w:p w14:paraId="2F81E2A0" w14:textId="77777777" w:rsidR="003C043E" w:rsidRDefault="003C043E">
            <w:pPr>
              <w:pStyle w:val="TableParagraph"/>
              <w:spacing w:before="5" w:line="175" w:lineRule="exact"/>
              <w:ind w:left="169"/>
              <w:rPr>
                <w:sz w:val="16"/>
              </w:rPr>
            </w:pPr>
            <w:r>
              <w:rPr>
                <w:color w:val="231F20"/>
                <w:sz w:val="16"/>
              </w:rPr>
              <w:t>In</w:t>
            </w:r>
            <w:r>
              <w:rPr>
                <w:color w:val="231F20"/>
                <w:spacing w:val="-2"/>
                <w:sz w:val="16"/>
              </w:rPr>
              <w:t xml:space="preserve"> </w:t>
            </w:r>
            <w:r>
              <w:rPr>
                <w:color w:val="231F20"/>
                <w:sz w:val="16"/>
              </w:rPr>
              <w:t>this</w:t>
            </w:r>
            <w:r>
              <w:rPr>
                <w:color w:val="231F20"/>
                <w:spacing w:val="-2"/>
                <w:sz w:val="16"/>
              </w:rPr>
              <w:t xml:space="preserve"> </w:t>
            </w:r>
            <w:r>
              <w:rPr>
                <w:color w:val="231F20"/>
                <w:sz w:val="16"/>
              </w:rPr>
              <w:t>report,</w:t>
            </w:r>
            <w:r>
              <w:rPr>
                <w:color w:val="231F20"/>
                <w:spacing w:val="-1"/>
                <w:sz w:val="16"/>
              </w:rPr>
              <w:t xml:space="preserve"> </w:t>
            </w:r>
            <w:r>
              <w:rPr>
                <w:color w:val="231F20"/>
                <w:sz w:val="16"/>
              </w:rPr>
              <w:t>the</w:t>
            </w:r>
            <w:r>
              <w:rPr>
                <w:color w:val="231F20"/>
                <w:spacing w:val="-2"/>
                <w:sz w:val="16"/>
              </w:rPr>
              <w:t xml:space="preserve"> </w:t>
            </w:r>
            <w:r>
              <w:rPr>
                <w:color w:val="231F20"/>
                <w:sz w:val="16"/>
              </w:rPr>
              <w:t>term</w:t>
            </w:r>
            <w:r>
              <w:rPr>
                <w:color w:val="231F20"/>
                <w:spacing w:val="-1"/>
                <w:sz w:val="16"/>
              </w:rPr>
              <w:t xml:space="preserve"> </w:t>
            </w:r>
            <w:r>
              <w:rPr>
                <w:color w:val="231F20"/>
                <w:sz w:val="16"/>
              </w:rPr>
              <w:t>hazard</w:t>
            </w:r>
            <w:r>
              <w:rPr>
                <w:color w:val="231F20"/>
                <w:spacing w:val="-3"/>
                <w:sz w:val="16"/>
              </w:rPr>
              <w:t xml:space="preserve"> </w:t>
            </w:r>
            <w:r>
              <w:rPr>
                <w:color w:val="231F20"/>
                <w:sz w:val="16"/>
              </w:rPr>
              <w:t>usually</w:t>
            </w:r>
            <w:r>
              <w:rPr>
                <w:color w:val="231F20"/>
                <w:spacing w:val="-2"/>
                <w:sz w:val="16"/>
              </w:rPr>
              <w:t xml:space="preserve"> </w:t>
            </w:r>
            <w:r>
              <w:rPr>
                <w:color w:val="231F20"/>
                <w:sz w:val="16"/>
              </w:rPr>
              <w:t>refers</w:t>
            </w:r>
            <w:r>
              <w:rPr>
                <w:color w:val="231F20"/>
                <w:spacing w:val="-2"/>
                <w:sz w:val="16"/>
              </w:rPr>
              <w:t xml:space="preserve"> </w:t>
            </w:r>
            <w:r>
              <w:rPr>
                <w:color w:val="231F20"/>
                <w:sz w:val="16"/>
              </w:rPr>
              <w:t>to</w:t>
            </w:r>
            <w:r>
              <w:rPr>
                <w:color w:val="231F20"/>
                <w:spacing w:val="-1"/>
                <w:sz w:val="16"/>
              </w:rPr>
              <w:t xml:space="preserve"> </w:t>
            </w:r>
            <w:r>
              <w:rPr>
                <w:color w:val="231F20"/>
                <w:sz w:val="16"/>
              </w:rPr>
              <w:t>climate-related</w:t>
            </w:r>
            <w:r>
              <w:rPr>
                <w:color w:val="231F20"/>
                <w:spacing w:val="-2"/>
                <w:sz w:val="16"/>
              </w:rPr>
              <w:t xml:space="preserve"> </w:t>
            </w:r>
            <w:r>
              <w:rPr>
                <w:color w:val="231F20"/>
                <w:sz w:val="16"/>
              </w:rPr>
              <w:t>physical</w:t>
            </w:r>
            <w:r>
              <w:rPr>
                <w:color w:val="231F20"/>
                <w:spacing w:val="-3"/>
                <w:sz w:val="16"/>
              </w:rPr>
              <w:t xml:space="preserve"> </w:t>
            </w:r>
            <w:r>
              <w:rPr>
                <w:color w:val="231F20"/>
                <w:sz w:val="16"/>
              </w:rPr>
              <w:t>events</w:t>
            </w:r>
            <w:r>
              <w:rPr>
                <w:color w:val="231F20"/>
                <w:spacing w:val="-2"/>
                <w:sz w:val="16"/>
              </w:rPr>
              <w:t xml:space="preserve"> </w:t>
            </w:r>
            <w:r>
              <w:rPr>
                <w:color w:val="231F20"/>
                <w:sz w:val="16"/>
              </w:rPr>
              <w:t>or</w:t>
            </w:r>
            <w:r>
              <w:rPr>
                <w:color w:val="231F20"/>
                <w:spacing w:val="-3"/>
                <w:sz w:val="16"/>
              </w:rPr>
              <w:t xml:space="preserve"> </w:t>
            </w:r>
            <w:r>
              <w:rPr>
                <w:color w:val="231F20"/>
                <w:sz w:val="16"/>
              </w:rPr>
              <w:t>trends</w:t>
            </w:r>
            <w:r>
              <w:rPr>
                <w:color w:val="231F20"/>
                <w:spacing w:val="-1"/>
                <w:sz w:val="16"/>
              </w:rPr>
              <w:t xml:space="preserve"> </w:t>
            </w:r>
            <w:r>
              <w:rPr>
                <w:color w:val="231F20"/>
                <w:sz w:val="16"/>
              </w:rPr>
              <w:t>or</w:t>
            </w:r>
            <w:r>
              <w:rPr>
                <w:color w:val="231F20"/>
                <w:spacing w:val="-3"/>
                <w:sz w:val="16"/>
              </w:rPr>
              <w:t xml:space="preserve"> </w:t>
            </w:r>
            <w:r>
              <w:rPr>
                <w:color w:val="231F20"/>
                <w:sz w:val="16"/>
              </w:rPr>
              <w:t>their</w:t>
            </w:r>
          </w:p>
          <w:p w14:paraId="7E65C542" w14:textId="24DFD371" w:rsidR="003C043E" w:rsidRDefault="003C043E" w:rsidP="00B520EA">
            <w:pPr>
              <w:pStyle w:val="TableParagraph"/>
              <w:spacing w:before="5"/>
              <w:ind w:left="169"/>
              <w:rPr>
                <w:sz w:val="16"/>
              </w:rPr>
            </w:pPr>
            <w:r>
              <w:rPr>
                <w:color w:val="231F20"/>
                <w:sz w:val="16"/>
              </w:rPr>
              <w:t>physical</w:t>
            </w:r>
            <w:r>
              <w:rPr>
                <w:color w:val="231F20"/>
                <w:spacing w:val="-8"/>
                <w:sz w:val="16"/>
              </w:rPr>
              <w:t xml:space="preserve"> </w:t>
            </w:r>
            <w:r>
              <w:rPr>
                <w:color w:val="231F20"/>
                <w:sz w:val="16"/>
              </w:rPr>
              <w:t>impacts.</w:t>
            </w:r>
          </w:p>
        </w:tc>
        <w:tc>
          <w:tcPr>
            <w:tcW w:w="1215" w:type="dxa"/>
            <w:tcBorders>
              <w:top w:val="single" w:sz="2" w:space="0" w:color="231F20"/>
            </w:tcBorders>
          </w:tcPr>
          <w:p w14:paraId="214D75C8" w14:textId="77777777" w:rsidR="003C043E" w:rsidRDefault="003C043E">
            <w:pPr>
              <w:pStyle w:val="TableParagraph"/>
              <w:spacing w:before="44" w:line="175" w:lineRule="exact"/>
              <w:ind w:left="139"/>
              <w:rPr>
                <w:sz w:val="16"/>
              </w:rPr>
            </w:pPr>
            <w:r>
              <w:rPr>
                <w:color w:val="231F20"/>
                <w:sz w:val="16"/>
              </w:rPr>
              <w:t>IPCC</w:t>
            </w:r>
            <w:r>
              <w:rPr>
                <w:color w:val="231F20"/>
                <w:spacing w:val="-9"/>
                <w:sz w:val="16"/>
              </w:rPr>
              <w:t xml:space="preserve"> </w:t>
            </w:r>
            <w:r>
              <w:rPr>
                <w:color w:val="231F20"/>
                <w:sz w:val="16"/>
              </w:rPr>
              <w:t>AR5</w:t>
            </w:r>
          </w:p>
        </w:tc>
      </w:tr>
      <w:tr w:rsidR="003E5D9E" w14:paraId="3BBE2D78" w14:textId="77777777">
        <w:trPr>
          <w:trHeight w:val="551"/>
        </w:trPr>
        <w:tc>
          <w:tcPr>
            <w:tcW w:w="1952" w:type="dxa"/>
            <w:tcBorders>
              <w:top w:val="single" w:sz="2" w:space="0" w:color="231F20"/>
              <w:bottom w:val="single" w:sz="2" w:space="0" w:color="231F20"/>
            </w:tcBorders>
          </w:tcPr>
          <w:p w14:paraId="3A9185F7" w14:textId="77777777" w:rsidR="003E5D9E" w:rsidRDefault="00491973">
            <w:pPr>
              <w:pStyle w:val="TableParagraph"/>
              <w:spacing w:before="44"/>
              <w:ind w:left="136"/>
              <w:rPr>
                <w:sz w:val="16"/>
              </w:rPr>
            </w:pPr>
            <w:r>
              <w:rPr>
                <w:color w:val="231F20"/>
                <w:sz w:val="16"/>
              </w:rPr>
              <w:t>Likelihood</w:t>
            </w:r>
          </w:p>
        </w:tc>
        <w:tc>
          <w:tcPr>
            <w:tcW w:w="7151" w:type="dxa"/>
            <w:tcBorders>
              <w:top w:val="single" w:sz="2" w:space="0" w:color="231F20"/>
              <w:bottom w:val="single" w:sz="2" w:space="0" w:color="231F20"/>
            </w:tcBorders>
          </w:tcPr>
          <w:p w14:paraId="7BCD3011" w14:textId="77777777" w:rsidR="003E5D9E" w:rsidRDefault="00491973">
            <w:pPr>
              <w:pStyle w:val="TableParagraph"/>
              <w:spacing w:before="44"/>
              <w:ind w:left="169"/>
              <w:rPr>
                <w:sz w:val="16"/>
              </w:rPr>
            </w:pPr>
            <w:r>
              <w:rPr>
                <w:color w:val="231F20"/>
                <w:sz w:val="16"/>
              </w:rPr>
              <w:t>The</w:t>
            </w:r>
            <w:r>
              <w:rPr>
                <w:color w:val="231F20"/>
                <w:spacing w:val="-5"/>
                <w:sz w:val="16"/>
              </w:rPr>
              <w:t xml:space="preserve"> </w:t>
            </w:r>
            <w:r>
              <w:rPr>
                <w:color w:val="231F20"/>
                <w:sz w:val="16"/>
              </w:rPr>
              <w:t>chance</w:t>
            </w:r>
            <w:r>
              <w:rPr>
                <w:color w:val="231F20"/>
                <w:spacing w:val="-4"/>
                <w:sz w:val="16"/>
              </w:rPr>
              <w:t xml:space="preserve"> </w:t>
            </w:r>
            <w:r>
              <w:rPr>
                <w:color w:val="231F20"/>
                <w:sz w:val="16"/>
              </w:rPr>
              <w:t>of</w:t>
            </w:r>
            <w:r>
              <w:rPr>
                <w:color w:val="231F20"/>
                <w:spacing w:val="-5"/>
                <w:sz w:val="16"/>
              </w:rPr>
              <w:t xml:space="preserve"> </w:t>
            </w:r>
            <w:r>
              <w:rPr>
                <w:color w:val="231F20"/>
                <w:sz w:val="16"/>
              </w:rPr>
              <w:t>a</w:t>
            </w:r>
            <w:r>
              <w:rPr>
                <w:color w:val="231F20"/>
                <w:spacing w:val="-5"/>
                <w:sz w:val="16"/>
              </w:rPr>
              <w:t xml:space="preserve"> </w:t>
            </w:r>
            <w:r>
              <w:rPr>
                <w:color w:val="231F20"/>
                <w:sz w:val="16"/>
              </w:rPr>
              <w:t>specific</w:t>
            </w:r>
            <w:r>
              <w:rPr>
                <w:color w:val="231F20"/>
                <w:spacing w:val="-5"/>
                <w:sz w:val="16"/>
              </w:rPr>
              <w:t xml:space="preserve"> </w:t>
            </w:r>
            <w:r>
              <w:rPr>
                <w:color w:val="231F20"/>
                <w:sz w:val="16"/>
              </w:rPr>
              <w:t>outcome</w:t>
            </w:r>
            <w:r>
              <w:rPr>
                <w:color w:val="231F20"/>
                <w:spacing w:val="-5"/>
                <w:sz w:val="16"/>
              </w:rPr>
              <w:t xml:space="preserve"> </w:t>
            </w:r>
            <w:r>
              <w:rPr>
                <w:color w:val="231F20"/>
                <w:sz w:val="16"/>
              </w:rPr>
              <w:t>occurring,</w:t>
            </w:r>
            <w:r>
              <w:rPr>
                <w:color w:val="231F20"/>
                <w:spacing w:val="-5"/>
                <w:sz w:val="16"/>
              </w:rPr>
              <w:t xml:space="preserve"> </w:t>
            </w:r>
            <w:r>
              <w:rPr>
                <w:color w:val="231F20"/>
                <w:sz w:val="16"/>
              </w:rPr>
              <w:t>where</w:t>
            </w:r>
            <w:r>
              <w:rPr>
                <w:color w:val="231F20"/>
                <w:spacing w:val="-5"/>
                <w:sz w:val="16"/>
              </w:rPr>
              <w:t xml:space="preserve"> </w:t>
            </w:r>
            <w:r>
              <w:rPr>
                <w:color w:val="231F20"/>
                <w:sz w:val="16"/>
              </w:rPr>
              <w:t>this</w:t>
            </w:r>
            <w:r>
              <w:rPr>
                <w:color w:val="231F20"/>
                <w:spacing w:val="-5"/>
                <w:sz w:val="16"/>
              </w:rPr>
              <w:t xml:space="preserve"> </w:t>
            </w:r>
            <w:r>
              <w:rPr>
                <w:color w:val="231F20"/>
                <w:sz w:val="16"/>
              </w:rPr>
              <w:t>might</w:t>
            </w:r>
            <w:r>
              <w:rPr>
                <w:color w:val="231F20"/>
                <w:spacing w:val="-4"/>
                <w:sz w:val="16"/>
              </w:rPr>
              <w:t xml:space="preserve"> </w:t>
            </w:r>
            <w:r>
              <w:rPr>
                <w:color w:val="231F20"/>
                <w:sz w:val="16"/>
              </w:rPr>
              <w:t>be</w:t>
            </w:r>
            <w:r>
              <w:rPr>
                <w:color w:val="231F20"/>
                <w:spacing w:val="-5"/>
                <w:sz w:val="16"/>
              </w:rPr>
              <w:t xml:space="preserve"> </w:t>
            </w:r>
            <w:r>
              <w:rPr>
                <w:color w:val="231F20"/>
                <w:sz w:val="16"/>
              </w:rPr>
              <w:t>estimated</w:t>
            </w:r>
            <w:r>
              <w:rPr>
                <w:color w:val="231F20"/>
                <w:spacing w:val="-5"/>
                <w:sz w:val="16"/>
              </w:rPr>
              <w:t xml:space="preserve"> </w:t>
            </w:r>
            <w:r>
              <w:rPr>
                <w:color w:val="231F20"/>
                <w:sz w:val="16"/>
              </w:rPr>
              <w:t>probabilistically.</w:t>
            </w:r>
          </w:p>
        </w:tc>
        <w:tc>
          <w:tcPr>
            <w:tcW w:w="1215" w:type="dxa"/>
            <w:tcBorders>
              <w:top w:val="single" w:sz="2" w:space="0" w:color="231F20"/>
              <w:bottom w:val="single" w:sz="2" w:space="0" w:color="231F20"/>
            </w:tcBorders>
          </w:tcPr>
          <w:p w14:paraId="09B9E621" w14:textId="77777777" w:rsidR="003E5D9E" w:rsidRDefault="00491973">
            <w:pPr>
              <w:pStyle w:val="TableParagraph"/>
              <w:spacing w:before="44"/>
              <w:ind w:left="139"/>
              <w:rPr>
                <w:sz w:val="16"/>
              </w:rPr>
            </w:pPr>
            <w:r>
              <w:rPr>
                <w:color w:val="231F20"/>
                <w:sz w:val="16"/>
              </w:rPr>
              <w:t>IPCC</w:t>
            </w:r>
            <w:r>
              <w:rPr>
                <w:color w:val="231F20"/>
                <w:spacing w:val="-9"/>
                <w:sz w:val="16"/>
              </w:rPr>
              <w:t xml:space="preserve"> </w:t>
            </w:r>
            <w:r>
              <w:rPr>
                <w:color w:val="231F20"/>
                <w:sz w:val="16"/>
              </w:rPr>
              <w:t>AR5</w:t>
            </w:r>
          </w:p>
        </w:tc>
      </w:tr>
      <w:tr w:rsidR="003C043E" w14:paraId="2D6DE655" w14:textId="77777777" w:rsidTr="00B520EA">
        <w:trPr>
          <w:trHeight w:val="1366"/>
        </w:trPr>
        <w:tc>
          <w:tcPr>
            <w:tcW w:w="1952" w:type="dxa"/>
            <w:tcBorders>
              <w:top w:val="single" w:sz="2" w:space="0" w:color="231F20"/>
            </w:tcBorders>
          </w:tcPr>
          <w:p w14:paraId="3EBD5DAB" w14:textId="77777777" w:rsidR="003C043E" w:rsidRDefault="003C043E">
            <w:pPr>
              <w:pStyle w:val="TableParagraph"/>
              <w:spacing w:before="44" w:line="175" w:lineRule="exact"/>
              <w:ind w:left="136"/>
              <w:rPr>
                <w:sz w:val="16"/>
              </w:rPr>
            </w:pPr>
            <w:r>
              <w:rPr>
                <w:color w:val="231F20"/>
                <w:sz w:val="16"/>
              </w:rPr>
              <w:t>Representative</w:t>
            </w:r>
          </w:p>
          <w:p w14:paraId="01BF474F" w14:textId="77777777" w:rsidR="003C043E" w:rsidRDefault="003C043E">
            <w:pPr>
              <w:pStyle w:val="TableParagraph"/>
              <w:spacing w:before="5" w:line="175" w:lineRule="exact"/>
              <w:ind w:left="136"/>
              <w:rPr>
                <w:sz w:val="16"/>
              </w:rPr>
            </w:pPr>
            <w:r>
              <w:rPr>
                <w:color w:val="231F20"/>
                <w:sz w:val="16"/>
              </w:rPr>
              <w:t>Concentration</w:t>
            </w:r>
          </w:p>
          <w:p w14:paraId="09E33841" w14:textId="221F618A" w:rsidR="003C043E" w:rsidRDefault="003C043E" w:rsidP="00B520EA">
            <w:pPr>
              <w:pStyle w:val="TableParagraph"/>
              <w:spacing w:before="5" w:line="175" w:lineRule="exact"/>
              <w:ind w:left="136"/>
              <w:rPr>
                <w:sz w:val="16"/>
              </w:rPr>
            </w:pPr>
            <w:r>
              <w:rPr>
                <w:color w:val="231F20"/>
                <w:sz w:val="16"/>
              </w:rPr>
              <w:t>Pathways (RCP)</w:t>
            </w:r>
          </w:p>
        </w:tc>
        <w:tc>
          <w:tcPr>
            <w:tcW w:w="7151" w:type="dxa"/>
            <w:tcBorders>
              <w:top w:val="single" w:sz="2" w:space="0" w:color="231F20"/>
            </w:tcBorders>
          </w:tcPr>
          <w:p w14:paraId="0E87E499" w14:textId="77777777" w:rsidR="003C043E" w:rsidRDefault="003C043E">
            <w:pPr>
              <w:pStyle w:val="TableParagraph"/>
              <w:spacing w:before="44" w:line="175" w:lineRule="exact"/>
              <w:ind w:left="169"/>
              <w:rPr>
                <w:sz w:val="16"/>
              </w:rPr>
            </w:pPr>
            <w:r>
              <w:rPr>
                <w:color w:val="231F20"/>
                <w:sz w:val="16"/>
              </w:rPr>
              <w:t>Scenarios</w:t>
            </w:r>
            <w:r>
              <w:rPr>
                <w:color w:val="231F20"/>
                <w:spacing w:val="-2"/>
                <w:sz w:val="16"/>
              </w:rPr>
              <w:t xml:space="preserve"> </w:t>
            </w:r>
            <w:r>
              <w:rPr>
                <w:color w:val="231F20"/>
                <w:sz w:val="16"/>
              </w:rPr>
              <w:t>that</w:t>
            </w:r>
            <w:r>
              <w:rPr>
                <w:color w:val="231F20"/>
                <w:spacing w:val="-1"/>
                <w:sz w:val="16"/>
              </w:rPr>
              <w:t xml:space="preserve"> </w:t>
            </w:r>
            <w:r>
              <w:rPr>
                <w:color w:val="231F20"/>
                <w:sz w:val="16"/>
              </w:rPr>
              <w:t>include</w:t>
            </w:r>
            <w:r>
              <w:rPr>
                <w:color w:val="231F20"/>
                <w:spacing w:val="-3"/>
                <w:sz w:val="16"/>
              </w:rPr>
              <w:t xml:space="preserve"> </w:t>
            </w:r>
            <w:r>
              <w:rPr>
                <w:color w:val="231F20"/>
                <w:sz w:val="16"/>
              </w:rPr>
              <w:t>time</w:t>
            </w:r>
            <w:r>
              <w:rPr>
                <w:color w:val="231F20"/>
                <w:spacing w:val="-1"/>
                <w:sz w:val="16"/>
              </w:rPr>
              <w:t xml:space="preserve"> </w:t>
            </w:r>
            <w:r>
              <w:rPr>
                <w:color w:val="231F20"/>
                <w:sz w:val="16"/>
              </w:rPr>
              <w:t>series</w:t>
            </w:r>
            <w:r>
              <w:rPr>
                <w:color w:val="231F20"/>
                <w:spacing w:val="-2"/>
                <w:sz w:val="16"/>
              </w:rPr>
              <w:t xml:space="preserve"> </w:t>
            </w:r>
            <w:r>
              <w:rPr>
                <w:color w:val="231F20"/>
                <w:sz w:val="16"/>
              </w:rPr>
              <w:t>of</w:t>
            </w:r>
            <w:r>
              <w:rPr>
                <w:color w:val="231F20"/>
                <w:spacing w:val="-2"/>
                <w:sz w:val="16"/>
              </w:rPr>
              <w:t xml:space="preserve"> </w:t>
            </w:r>
            <w:r>
              <w:rPr>
                <w:color w:val="231F20"/>
                <w:sz w:val="16"/>
              </w:rPr>
              <w:t>emissions</w:t>
            </w:r>
            <w:r>
              <w:rPr>
                <w:color w:val="231F20"/>
                <w:spacing w:val="-2"/>
                <w:sz w:val="16"/>
              </w:rPr>
              <w:t xml:space="preserve"> </w:t>
            </w:r>
            <w:r>
              <w:rPr>
                <w:color w:val="231F20"/>
                <w:sz w:val="16"/>
              </w:rPr>
              <w:t>and</w:t>
            </w:r>
            <w:r>
              <w:rPr>
                <w:color w:val="231F20"/>
                <w:spacing w:val="-3"/>
                <w:sz w:val="16"/>
              </w:rPr>
              <w:t xml:space="preserve"> </w:t>
            </w:r>
            <w:r>
              <w:rPr>
                <w:color w:val="231F20"/>
                <w:sz w:val="16"/>
              </w:rPr>
              <w:t>concentrations</w:t>
            </w:r>
            <w:r>
              <w:rPr>
                <w:color w:val="231F20"/>
                <w:spacing w:val="-1"/>
                <w:sz w:val="16"/>
              </w:rPr>
              <w:t xml:space="preserve"> </w:t>
            </w:r>
            <w:r>
              <w:rPr>
                <w:color w:val="231F20"/>
                <w:sz w:val="16"/>
              </w:rPr>
              <w:t>of</w:t>
            </w:r>
            <w:r>
              <w:rPr>
                <w:color w:val="231F20"/>
                <w:spacing w:val="-3"/>
                <w:sz w:val="16"/>
              </w:rPr>
              <w:t xml:space="preserve"> </w:t>
            </w:r>
            <w:r>
              <w:rPr>
                <w:color w:val="231F20"/>
                <w:sz w:val="16"/>
              </w:rPr>
              <w:t>the</w:t>
            </w:r>
            <w:r>
              <w:rPr>
                <w:color w:val="231F20"/>
                <w:spacing w:val="-1"/>
                <w:sz w:val="16"/>
              </w:rPr>
              <w:t xml:space="preserve"> </w:t>
            </w:r>
            <w:r>
              <w:rPr>
                <w:color w:val="231F20"/>
                <w:sz w:val="16"/>
              </w:rPr>
              <w:t>full</w:t>
            </w:r>
            <w:r>
              <w:rPr>
                <w:color w:val="231F20"/>
                <w:spacing w:val="-1"/>
                <w:sz w:val="16"/>
              </w:rPr>
              <w:t xml:space="preserve"> </w:t>
            </w:r>
            <w:r>
              <w:rPr>
                <w:color w:val="231F20"/>
                <w:sz w:val="16"/>
              </w:rPr>
              <w:t>suite</w:t>
            </w:r>
            <w:r>
              <w:rPr>
                <w:color w:val="231F20"/>
                <w:spacing w:val="-2"/>
                <w:sz w:val="16"/>
              </w:rPr>
              <w:t xml:space="preserve"> </w:t>
            </w:r>
            <w:r>
              <w:rPr>
                <w:color w:val="231F20"/>
                <w:sz w:val="16"/>
              </w:rPr>
              <w:t>of</w:t>
            </w:r>
          </w:p>
          <w:p w14:paraId="0E5975CF" w14:textId="77777777" w:rsidR="003C043E" w:rsidRDefault="003C043E">
            <w:pPr>
              <w:pStyle w:val="TableParagraph"/>
              <w:spacing w:before="5" w:line="175" w:lineRule="exact"/>
              <w:ind w:left="169"/>
              <w:rPr>
                <w:sz w:val="16"/>
              </w:rPr>
            </w:pPr>
            <w:r>
              <w:rPr>
                <w:color w:val="231F20"/>
                <w:sz w:val="16"/>
              </w:rPr>
              <w:t>greenhouse</w:t>
            </w:r>
            <w:r>
              <w:rPr>
                <w:color w:val="231F20"/>
                <w:spacing w:val="-5"/>
                <w:sz w:val="16"/>
              </w:rPr>
              <w:t xml:space="preserve"> </w:t>
            </w:r>
            <w:r>
              <w:rPr>
                <w:color w:val="231F20"/>
                <w:sz w:val="16"/>
              </w:rPr>
              <w:t>gases</w:t>
            </w:r>
            <w:r>
              <w:rPr>
                <w:color w:val="231F20"/>
                <w:spacing w:val="-4"/>
                <w:sz w:val="16"/>
              </w:rPr>
              <w:t xml:space="preserve"> </w:t>
            </w:r>
            <w:r>
              <w:rPr>
                <w:color w:val="231F20"/>
                <w:sz w:val="16"/>
              </w:rPr>
              <w:t>(GHGs)</w:t>
            </w:r>
            <w:r>
              <w:rPr>
                <w:color w:val="231F20"/>
                <w:spacing w:val="-4"/>
                <w:sz w:val="16"/>
              </w:rPr>
              <w:t xml:space="preserve"> </w:t>
            </w:r>
            <w:r>
              <w:rPr>
                <w:color w:val="231F20"/>
                <w:sz w:val="16"/>
              </w:rPr>
              <w:t>and</w:t>
            </w:r>
            <w:r>
              <w:rPr>
                <w:color w:val="231F20"/>
                <w:spacing w:val="-5"/>
                <w:sz w:val="16"/>
              </w:rPr>
              <w:t xml:space="preserve"> </w:t>
            </w:r>
            <w:r>
              <w:rPr>
                <w:color w:val="231F20"/>
                <w:sz w:val="16"/>
              </w:rPr>
              <w:t>aerosols</w:t>
            </w:r>
            <w:r>
              <w:rPr>
                <w:color w:val="231F20"/>
                <w:spacing w:val="-4"/>
                <w:sz w:val="16"/>
              </w:rPr>
              <w:t xml:space="preserve"> </w:t>
            </w:r>
            <w:r>
              <w:rPr>
                <w:color w:val="231F20"/>
                <w:sz w:val="16"/>
              </w:rPr>
              <w:t>and</w:t>
            </w:r>
            <w:r>
              <w:rPr>
                <w:color w:val="231F20"/>
                <w:spacing w:val="-5"/>
                <w:sz w:val="16"/>
              </w:rPr>
              <w:t xml:space="preserve"> </w:t>
            </w:r>
            <w:r>
              <w:rPr>
                <w:color w:val="231F20"/>
                <w:sz w:val="16"/>
              </w:rPr>
              <w:t>chemically</w:t>
            </w:r>
            <w:r>
              <w:rPr>
                <w:color w:val="231F20"/>
                <w:spacing w:val="-3"/>
                <w:sz w:val="16"/>
              </w:rPr>
              <w:t xml:space="preserve"> </w:t>
            </w:r>
            <w:r>
              <w:rPr>
                <w:color w:val="231F20"/>
                <w:sz w:val="16"/>
              </w:rPr>
              <w:t>active</w:t>
            </w:r>
            <w:r>
              <w:rPr>
                <w:color w:val="231F20"/>
                <w:spacing w:val="-5"/>
                <w:sz w:val="16"/>
              </w:rPr>
              <w:t xml:space="preserve"> </w:t>
            </w:r>
            <w:r>
              <w:rPr>
                <w:color w:val="231F20"/>
                <w:sz w:val="16"/>
              </w:rPr>
              <w:t>gases,</w:t>
            </w:r>
            <w:r>
              <w:rPr>
                <w:color w:val="231F20"/>
                <w:spacing w:val="-4"/>
                <w:sz w:val="16"/>
              </w:rPr>
              <w:t xml:space="preserve"> </w:t>
            </w:r>
            <w:r>
              <w:rPr>
                <w:color w:val="231F20"/>
                <w:sz w:val="16"/>
              </w:rPr>
              <w:t>as</w:t>
            </w:r>
            <w:r>
              <w:rPr>
                <w:color w:val="231F20"/>
                <w:spacing w:val="-5"/>
                <w:sz w:val="16"/>
              </w:rPr>
              <w:t xml:space="preserve"> </w:t>
            </w:r>
            <w:r>
              <w:rPr>
                <w:color w:val="231F20"/>
                <w:sz w:val="16"/>
              </w:rPr>
              <w:t>well</w:t>
            </w:r>
            <w:r>
              <w:rPr>
                <w:color w:val="231F20"/>
                <w:spacing w:val="-4"/>
                <w:sz w:val="16"/>
              </w:rPr>
              <w:t xml:space="preserve"> </w:t>
            </w:r>
            <w:r>
              <w:rPr>
                <w:color w:val="231F20"/>
                <w:sz w:val="16"/>
              </w:rPr>
              <w:t>as</w:t>
            </w:r>
            <w:r>
              <w:rPr>
                <w:color w:val="231F20"/>
                <w:spacing w:val="-5"/>
                <w:sz w:val="16"/>
              </w:rPr>
              <w:t xml:space="preserve"> </w:t>
            </w:r>
            <w:r>
              <w:rPr>
                <w:color w:val="231F20"/>
                <w:sz w:val="16"/>
              </w:rPr>
              <w:t>land</w:t>
            </w:r>
            <w:r>
              <w:rPr>
                <w:color w:val="231F20"/>
                <w:spacing w:val="-4"/>
                <w:sz w:val="16"/>
              </w:rPr>
              <w:t xml:space="preserve"> </w:t>
            </w:r>
            <w:r>
              <w:rPr>
                <w:color w:val="231F20"/>
                <w:sz w:val="16"/>
              </w:rPr>
              <w:t>use/land</w:t>
            </w:r>
          </w:p>
          <w:p w14:paraId="190950D5" w14:textId="77777777" w:rsidR="003C043E" w:rsidRDefault="003C043E">
            <w:pPr>
              <w:pStyle w:val="TableParagraph"/>
              <w:spacing w:before="5" w:line="175" w:lineRule="exact"/>
              <w:ind w:left="169"/>
              <w:rPr>
                <w:sz w:val="16"/>
              </w:rPr>
            </w:pPr>
            <w:r>
              <w:rPr>
                <w:color w:val="231F20"/>
                <w:sz w:val="16"/>
              </w:rPr>
              <w:t>cover</w:t>
            </w:r>
            <w:r>
              <w:rPr>
                <w:color w:val="231F20"/>
                <w:spacing w:val="-2"/>
                <w:sz w:val="16"/>
              </w:rPr>
              <w:t xml:space="preserve"> </w:t>
            </w:r>
            <w:r>
              <w:rPr>
                <w:color w:val="231F20"/>
                <w:sz w:val="16"/>
              </w:rPr>
              <w:t>(Moss</w:t>
            </w:r>
            <w:r>
              <w:rPr>
                <w:color w:val="231F20"/>
                <w:spacing w:val="-3"/>
                <w:sz w:val="16"/>
              </w:rPr>
              <w:t xml:space="preserve"> </w:t>
            </w:r>
            <w:r>
              <w:rPr>
                <w:color w:val="231F20"/>
                <w:sz w:val="16"/>
              </w:rPr>
              <w:t>et</w:t>
            </w:r>
            <w:r>
              <w:rPr>
                <w:color w:val="231F20"/>
                <w:spacing w:val="-2"/>
                <w:sz w:val="16"/>
              </w:rPr>
              <w:t xml:space="preserve"> </w:t>
            </w:r>
            <w:r>
              <w:rPr>
                <w:color w:val="231F20"/>
                <w:sz w:val="16"/>
              </w:rPr>
              <w:t>al.,</w:t>
            </w:r>
            <w:r>
              <w:rPr>
                <w:color w:val="231F20"/>
                <w:spacing w:val="-3"/>
                <w:sz w:val="16"/>
              </w:rPr>
              <w:t xml:space="preserve"> </w:t>
            </w:r>
            <w:r>
              <w:rPr>
                <w:color w:val="231F20"/>
                <w:sz w:val="16"/>
              </w:rPr>
              <w:t>2008).</w:t>
            </w:r>
            <w:r>
              <w:rPr>
                <w:color w:val="231F20"/>
                <w:spacing w:val="-5"/>
                <w:sz w:val="16"/>
              </w:rPr>
              <w:t xml:space="preserve"> </w:t>
            </w:r>
            <w:r>
              <w:rPr>
                <w:color w:val="231F20"/>
                <w:sz w:val="16"/>
              </w:rPr>
              <w:t>The</w:t>
            </w:r>
            <w:r>
              <w:rPr>
                <w:color w:val="231F20"/>
                <w:spacing w:val="-2"/>
                <w:sz w:val="16"/>
              </w:rPr>
              <w:t xml:space="preserve"> </w:t>
            </w:r>
            <w:r>
              <w:rPr>
                <w:color w:val="231F20"/>
                <w:sz w:val="16"/>
              </w:rPr>
              <w:t>word</w:t>
            </w:r>
            <w:r>
              <w:rPr>
                <w:color w:val="231F20"/>
                <w:spacing w:val="-3"/>
                <w:sz w:val="16"/>
              </w:rPr>
              <w:t xml:space="preserve"> </w:t>
            </w:r>
            <w:r>
              <w:rPr>
                <w:color w:val="231F20"/>
                <w:sz w:val="16"/>
              </w:rPr>
              <w:t>representative</w:t>
            </w:r>
            <w:r>
              <w:rPr>
                <w:color w:val="231F20"/>
                <w:spacing w:val="-2"/>
                <w:sz w:val="16"/>
              </w:rPr>
              <w:t xml:space="preserve"> </w:t>
            </w:r>
            <w:r>
              <w:rPr>
                <w:color w:val="231F20"/>
                <w:sz w:val="16"/>
              </w:rPr>
              <w:t>signifies</w:t>
            </w:r>
            <w:r>
              <w:rPr>
                <w:color w:val="231F20"/>
                <w:spacing w:val="-2"/>
                <w:sz w:val="16"/>
              </w:rPr>
              <w:t xml:space="preserve"> </w:t>
            </w:r>
            <w:r>
              <w:rPr>
                <w:color w:val="231F20"/>
                <w:sz w:val="16"/>
              </w:rPr>
              <w:t>that</w:t>
            </w:r>
            <w:r>
              <w:rPr>
                <w:color w:val="231F20"/>
                <w:spacing w:val="-2"/>
                <w:sz w:val="16"/>
              </w:rPr>
              <w:t xml:space="preserve"> </w:t>
            </w:r>
            <w:r>
              <w:rPr>
                <w:color w:val="231F20"/>
                <w:sz w:val="16"/>
              </w:rPr>
              <w:t>each</w:t>
            </w:r>
            <w:r>
              <w:rPr>
                <w:color w:val="231F20"/>
                <w:spacing w:val="-3"/>
                <w:sz w:val="16"/>
              </w:rPr>
              <w:t xml:space="preserve"> </w:t>
            </w:r>
            <w:r>
              <w:rPr>
                <w:color w:val="231F20"/>
                <w:sz w:val="16"/>
              </w:rPr>
              <w:t>RCP</w:t>
            </w:r>
            <w:r>
              <w:rPr>
                <w:color w:val="231F20"/>
                <w:spacing w:val="-5"/>
                <w:sz w:val="16"/>
              </w:rPr>
              <w:t xml:space="preserve"> </w:t>
            </w:r>
            <w:r>
              <w:rPr>
                <w:color w:val="231F20"/>
                <w:sz w:val="16"/>
              </w:rPr>
              <w:t>provides</w:t>
            </w:r>
            <w:r>
              <w:rPr>
                <w:color w:val="231F20"/>
                <w:spacing w:val="-3"/>
                <w:sz w:val="16"/>
              </w:rPr>
              <w:t xml:space="preserve"> </w:t>
            </w:r>
            <w:r>
              <w:rPr>
                <w:color w:val="231F20"/>
                <w:sz w:val="16"/>
              </w:rPr>
              <w:t>only</w:t>
            </w:r>
            <w:r>
              <w:rPr>
                <w:color w:val="231F20"/>
                <w:spacing w:val="-3"/>
                <w:sz w:val="16"/>
              </w:rPr>
              <w:t xml:space="preserve"> </w:t>
            </w:r>
            <w:r>
              <w:rPr>
                <w:color w:val="231F20"/>
                <w:sz w:val="16"/>
              </w:rPr>
              <w:t>one</w:t>
            </w:r>
          </w:p>
          <w:p w14:paraId="156EAB90" w14:textId="77777777" w:rsidR="003C043E" w:rsidRDefault="003C043E">
            <w:pPr>
              <w:pStyle w:val="TableParagraph"/>
              <w:spacing w:before="5" w:line="175" w:lineRule="exact"/>
              <w:ind w:left="169"/>
              <w:rPr>
                <w:sz w:val="16"/>
              </w:rPr>
            </w:pPr>
            <w:r>
              <w:rPr>
                <w:color w:val="231F20"/>
                <w:sz w:val="16"/>
              </w:rPr>
              <w:t>of</w:t>
            </w:r>
            <w:r>
              <w:rPr>
                <w:color w:val="231F20"/>
                <w:spacing w:val="-3"/>
                <w:sz w:val="16"/>
              </w:rPr>
              <w:t xml:space="preserve"> </w:t>
            </w:r>
            <w:r>
              <w:rPr>
                <w:color w:val="231F20"/>
                <w:sz w:val="16"/>
              </w:rPr>
              <w:t>many</w:t>
            </w:r>
            <w:r>
              <w:rPr>
                <w:color w:val="231F20"/>
                <w:spacing w:val="-1"/>
                <w:sz w:val="16"/>
              </w:rPr>
              <w:t xml:space="preserve"> </w:t>
            </w:r>
            <w:r>
              <w:rPr>
                <w:color w:val="231F20"/>
                <w:sz w:val="16"/>
              </w:rPr>
              <w:t>possible</w:t>
            </w:r>
            <w:r>
              <w:rPr>
                <w:color w:val="231F20"/>
                <w:spacing w:val="-2"/>
                <w:sz w:val="16"/>
              </w:rPr>
              <w:t xml:space="preserve"> </w:t>
            </w:r>
            <w:r>
              <w:rPr>
                <w:color w:val="231F20"/>
                <w:sz w:val="16"/>
              </w:rPr>
              <w:t>scenarios</w:t>
            </w:r>
            <w:r>
              <w:rPr>
                <w:color w:val="231F20"/>
                <w:spacing w:val="-1"/>
                <w:sz w:val="16"/>
              </w:rPr>
              <w:t xml:space="preserve"> </w:t>
            </w:r>
            <w:r>
              <w:rPr>
                <w:color w:val="231F20"/>
                <w:sz w:val="16"/>
              </w:rPr>
              <w:t>that</w:t>
            </w:r>
            <w:r>
              <w:rPr>
                <w:color w:val="231F20"/>
                <w:spacing w:val="-1"/>
                <w:sz w:val="16"/>
              </w:rPr>
              <w:t xml:space="preserve"> </w:t>
            </w:r>
            <w:r>
              <w:rPr>
                <w:color w:val="231F20"/>
                <w:sz w:val="16"/>
              </w:rPr>
              <w:t>would</w:t>
            </w:r>
            <w:r>
              <w:rPr>
                <w:color w:val="231F20"/>
                <w:spacing w:val="-2"/>
                <w:sz w:val="16"/>
              </w:rPr>
              <w:t xml:space="preserve"> </w:t>
            </w:r>
            <w:r>
              <w:rPr>
                <w:color w:val="231F20"/>
                <w:sz w:val="16"/>
              </w:rPr>
              <w:t>lead</w:t>
            </w:r>
            <w:r>
              <w:rPr>
                <w:color w:val="231F20"/>
                <w:spacing w:val="-2"/>
                <w:sz w:val="16"/>
              </w:rPr>
              <w:t xml:space="preserve"> </w:t>
            </w:r>
            <w:r>
              <w:rPr>
                <w:color w:val="231F20"/>
                <w:sz w:val="16"/>
              </w:rPr>
              <w:t>to</w:t>
            </w:r>
            <w:r>
              <w:rPr>
                <w:color w:val="231F20"/>
                <w:spacing w:val="-1"/>
                <w:sz w:val="16"/>
              </w:rPr>
              <w:t xml:space="preserve"> </w:t>
            </w:r>
            <w:r>
              <w:rPr>
                <w:color w:val="231F20"/>
                <w:sz w:val="16"/>
              </w:rPr>
              <w:t>the</w:t>
            </w:r>
            <w:r>
              <w:rPr>
                <w:color w:val="231F20"/>
                <w:spacing w:val="-1"/>
                <w:sz w:val="16"/>
              </w:rPr>
              <w:t xml:space="preserve"> </w:t>
            </w:r>
            <w:r>
              <w:rPr>
                <w:color w:val="231F20"/>
                <w:sz w:val="16"/>
              </w:rPr>
              <w:t>specific</w:t>
            </w:r>
            <w:r>
              <w:rPr>
                <w:color w:val="231F20"/>
                <w:spacing w:val="-1"/>
                <w:sz w:val="16"/>
              </w:rPr>
              <w:t xml:space="preserve"> </w:t>
            </w:r>
            <w:r>
              <w:rPr>
                <w:color w:val="231F20"/>
                <w:sz w:val="16"/>
              </w:rPr>
              <w:t>radiative</w:t>
            </w:r>
            <w:r>
              <w:rPr>
                <w:color w:val="231F20"/>
                <w:spacing w:val="-1"/>
                <w:sz w:val="16"/>
              </w:rPr>
              <w:t xml:space="preserve"> </w:t>
            </w:r>
            <w:r>
              <w:rPr>
                <w:color w:val="231F20"/>
                <w:sz w:val="16"/>
              </w:rPr>
              <w:t>forcing</w:t>
            </w:r>
            <w:r>
              <w:rPr>
                <w:color w:val="231F20"/>
                <w:spacing w:val="-1"/>
                <w:sz w:val="16"/>
              </w:rPr>
              <w:t xml:space="preserve"> </w:t>
            </w:r>
            <w:r>
              <w:rPr>
                <w:color w:val="231F20"/>
                <w:sz w:val="16"/>
              </w:rPr>
              <w:t>characteristics.</w:t>
            </w:r>
            <w:r>
              <w:rPr>
                <w:color w:val="231F20"/>
                <w:spacing w:val="-5"/>
                <w:sz w:val="16"/>
              </w:rPr>
              <w:t xml:space="preserve"> </w:t>
            </w:r>
            <w:r>
              <w:rPr>
                <w:color w:val="231F20"/>
                <w:sz w:val="16"/>
              </w:rPr>
              <w:t>The</w:t>
            </w:r>
          </w:p>
          <w:p w14:paraId="51B85EEC" w14:textId="77777777" w:rsidR="003C043E" w:rsidRDefault="003C043E">
            <w:pPr>
              <w:pStyle w:val="TableParagraph"/>
              <w:spacing w:before="5" w:line="175" w:lineRule="exact"/>
              <w:ind w:left="169"/>
              <w:rPr>
                <w:sz w:val="16"/>
              </w:rPr>
            </w:pPr>
            <w:r>
              <w:rPr>
                <w:color w:val="231F20"/>
                <w:sz w:val="16"/>
              </w:rPr>
              <w:t>term</w:t>
            </w:r>
            <w:r>
              <w:rPr>
                <w:color w:val="231F20"/>
                <w:spacing w:val="-4"/>
                <w:sz w:val="16"/>
              </w:rPr>
              <w:t xml:space="preserve"> </w:t>
            </w:r>
            <w:r>
              <w:rPr>
                <w:color w:val="231F20"/>
                <w:sz w:val="16"/>
              </w:rPr>
              <w:t>pathway</w:t>
            </w:r>
            <w:r>
              <w:rPr>
                <w:color w:val="231F20"/>
                <w:spacing w:val="-4"/>
                <w:sz w:val="16"/>
              </w:rPr>
              <w:t xml:space="preserve"> </w:t>
            </w:r>
            <w:proofErr w:type="spellStart"/>
            <w:r>
              <w:rPr>
                <w:color w:val="231F20"/>
                <w:sz w:val="16"/>
              </w:rPr>
              <w:t>emphasises</w:t>
            </w:r>
            <w:proofErr w:type="spellEnd"/>
            <w:r>
              <w:rPr>
                <w:color w:val="231F20"/>
                <w:spacing w:val="-4"/>
                <w:sz w:val="16"/>
              </w:rPr>
              <w:t xml:space="preserve"> </w:t>
            </w:r>
            <w:r>
              <w:rPr>
                <w:color w:val="231F20"/>
                <w:sz w:val="16"/>
              </w:rPr>
              <w:t>that</w:t>
            </w:r>
            <w:r>
              <w:rPr>
                <w:color w:val="231F20"/>
                <w:spacing w:val="-4"/>
                <w:sz w:val="16"/>
              </w:rPr>
              <w:t xml:space="preserve"> </w:t>
            </w:r>
            <w:r>
              <w:rPr>
                <w:color w:val="231F20"/>
                <w:sz w:val="16"/>
              </w:rPr>
              <w:t>not</w:t>
            </w:r>
            <w:r>
              <w:rPr>
                <w:color w:val="231F20"/>
                <w:spacing w:val="-4"/>
                <w:sz w:val="16"/>
              </w:rPr>
              <w:t xml:space="preserve"> </w:t>
            </w:r>
            <w:r>
              <w:rPr>
                <w:color w:val="231F20"/>
                <w:sz w:val="16"/>
              </w:rPr>
              <w:t>only</w:t>
            </w:r>
            <w:r>
              <w:rPr>
                <w:color w:val="231F20"/>
                <w:spacing w:val="-4"/>
                <w:sz w:val="16"/>
              </w:rPr>
              <w:t xml:space="preserve"> </w:t>
            </w:r>
            <w:r>
              <w:rPr>
                <w:color w:val="231F20"/>
                <w:sz w:val="16"/>
              </w:rPr>
              <w:t>the</w:t>
            </w:r>
            <w:r>
              <w:rPr>
                <w:color w:val="231F20"/>
                <w:spacing w:val="-4"/>
                <w:sz w:val="16"/>
              </w:rPr>
              <w:t xml:space="preserve"> </w:t>
            </w:r>
            <w:r>
              <w:rPr>
                <w:color w:val="231F20"/>
                <w:sz w:val="16"/>
              </w:rPr>
              <w:t>long-term</w:t>
            </w:r>
            <w:r>
              <w:rPr>
                <w:color w:val="231F20"/>
                <w:spacing w:val="-4"/>
                <w:sz w:val="16"/>
              </w:rPr>
              <w:t xml:space="preserve"> </w:t>
            </w:r>
            <w:r>
              <w:rPr>
                <w:color w:val="231F20"/>
                <w:sz w:val="16"/>
              </w:rPr>
              <w:t>concentration</w:t>
            </w:r>
            <w:r>
              <w:rPr>
                <w:color w:val="231F20"/>
                <w:spacing w:val="-3"/>
                <w:sz w:val="16"/>
              </w:rPr>
              <w:t xml:space="preserve"> </w:t>
            </w:r>
            <w:r>
              <w:rPr>
                <w:color w:val="231F20"/>
                <w:sz w:val="16"/>
              </w:rPr>
              <w:t>levels</w:t>
            </w:r>
            <w:r>
              <w:rPr>
                <w:color w:val="231F20"/>
                <w:spacing w:val="-5"/>
                <w:sz w:val="16"/>
              </w:rPr>
              <w:t xml:space="preserve"> </w:t>
            </w:r>
            <w:r>
              <w:rPr>
                <w:color w:val="231F20"/>
                <w:sz w:val="16"/>
              </w:rPr>
              <w:t>are</w:t>
            </w:r>
            <w:r>
              <w:rPr>
                <w:color w:val="231F20"/>
                <w:spacing w:val="-4"/>
                <w:sz w:val="16"/>
              </w:rPr>
              <w:t xml:space="preserve"> </w:t>
            </w:r>
            <w:r>
              <w:rPr>
                <w:color w:val="231F20"/>
                <w:sz w:val="16"/>
              </w:rPr>
              <w:t>of</w:t>
            </w:r>
            <w:r>
              <w:rPr>
                <w:color w:val="231F20"/>
                <w:spacing w:val="-4"/>
                <w:sz w:val="16"/>
              </w:rPr>
              <w:t xml:space="preserve"> </w:t>
            </w:r>
            <w:r>
              <w:rPr>
                <w:color w:val="231F20"/>
                <w:sz w:val="16"/>
              </w:rPr>
              <w:t>interest,</w:t>
            </w:r>
            <w:r>
              <w:rPr>
                <w:color w:val="231F20"/>
                <w:spacing w:val="-4"/>
                <w:sz w:val="16"/>
              </w:rPr>
              <w:t xml:space="preserve"> </w:t>
            </w:r>
            <w:r>
              <w:rPr>
                <w:color w:val="231F20"/>
                <w:sz w:val="16"/>
              </w:rPr>
              <w:t>but</w:t>
            </w:r>
          </w:p>
          <w:p w14:paraId="6CF1B90D" w14:textId="291E52A3" w:rsidR="003C043E" w:rsidRDefault="003C043E" w:rsidP="00B520EA">
            <w:pPr>
              <w:pStyle w:val="TableParagraph"/>
              <w:spacing w:before="5"/>
              <w:ind w:left="169"/>
              <w:rPr>
                <w:sz w:val="16"/>
              </w:rPr>
            </w:pPr>
            <w:r>
              <w:rPr>
                <w:color w:val="231F20"/>
                <w:sz w:val="16"/>
              </w:rPr>
              <w:t>also</w:t>
            </w:r>
            <w:r>
              <w:rPr>
                <w:color w:val="231F20"/>
                <w:spacing w:val="-3"/>
                <w:sz w:val="16"/>
              </w:rPr>
              <w:t xml:space="preserve"> </w:t>
            </w:r>
            <w:r>
              <w:rPr>
                <w:color w:val="231F20"/>
                <w:sz w:val="16"/>
              </w:rPr>
              <w:t>the</w:t>
            </w:r>
            <w:r>
              <w:rPr>
                <w:color w:val="231F20"/>
                <w:spacing w:val="-1"/>
                <w:sz w:val="16"/>
              </w:rPr>
              <w:t xml:space="preserve"> </w:t>
            </w:r>
            <w:r>
              <w:rPr>
                <w:color w:val="231F20"/>
                <w:sz w:val="16"/>
              </w:rPr>
              <w:t>trajectory</w:t>
            </w:r>
            <w:r>
              <w:rPr>
                <w:color w:val="231F20"/>
                <w:spacing w:val="-2"/>
                <w:sz w:val="16"/>
              </w:rPr>
              <w:t xml:space="preserve"> </w:t>
            </w:r>
            <w:r>
              <w:rPr>
                <w:color w:val="231F20"/>
                <w:sz w:val="16"/>
              </w:rPr>
              <w:t>taken</w:t>
            </w:r>
            <w:r>
              <w:rPr>
                <w:color w:val="231F20"/>
                <w:spacing w:val="-1"/>
                <w:sz w:val="16"/>
              </w:rPr>
              <w:t xml:space="preserve"> </w:t>
            </w:r>
            <w:r>
              <w:rPr>
                <w:color w:val="231F20"/>
                <w:sz w:val="16"/>
              </w:rPr>
              <w:t>over</w:t>
            </w:r>
            <w:r>
              <w:rPr>
                <w:color w:val="231F20"/>
                <w:spacing w:val="-3"/>
                <w:sz w:val="16"/>
              </w:rPr>
              <w:t xml:space="preserve"> </w:t>
            </w:r>
            <w:r>
              <w:rPr>
                <w:color w:val="231F20"/>
                <w:sz w:val="16"/>
              </w:rPr>
              <w:t>time</w:t>
            </w:r>
            <w:r>
              <w:rPr>
                <w:color w:val="231F20"/>
                <w:spacing w:val="-1"/>
                <w:sz w:val="16"/>
              </w:rPr>
              <w:t xml:space="preserve"> </w:t>
            </w:r>
            <w:r>
              <w:rPr>
                <w:color w:val="231F20"/>
                <w:sz w:val="16"/>
              </w:rPr>
              <w:t>to</w:t>
            </w:r>
            <w:r>
              <w:rPr>
                <w:color w:val="231F20"/>
                <w:spacing w:val="-2"/>
                <w:sz w:val="16"/>
              </w:rPr>
              <w:t xml:space="preserve"> </w:t>
            </w:r>
            <w:r>
              <w:rPr>
                <w:color w:val="231F20"/>
                <w:sz w:val="16"/>
              </w:rPr>
              <w:t>reach</w:t>
            </w:r>
            <w:r>
              <w:rPr>
                <w:color w:val="231F20"/>
                <w:spacing w:val="-1"/>
                <w:sz w:val="16"/>
              </w:rPr>
              <w:t xml:space="preserve"> </w:t>
            </w:r>
            <w:r>
              <w:rPr>
                <w:color w:val="231F20"/>
                <w:sz w:val="16"/>
              </w:rPr>
              <w:t>that</w:t>
            </w:r>
            <w:r>
              <w:rPr>
                <w:color w:val="231F20"/>
                <w:spacing w:val="-2"/>
                <w:sz w:val="16"/>
              </w:rPr>
              <w:t xml:space="preserve"> </w:t>
            </w:r>
            <w:r>
              <w:rPr>
                <w:color w:val="231F20"/>
                <w:sz w:val="16"/>
              </w:rPr>
              <w:t>outcome</w:t>
            </w:r>
            <w:r>
              <w:rPr>
                <w:color w:val="231F20"/>
                <w:spacing w:val="-2"/>
                <w:sz w:val="16"/>
              </w:rPr>
              <w:t xml:space="preserve"> </w:t>
            </w:r>
            <w:r>
              <w:rPr>
                <w:color w:val="231F20"/>
                <w:sz w:val="16"/>
              </w:rPr>
              <w:t>(Moss</w:t>
            </w:r>
            <w:r>
              <w:rPr>
                <w:color w:val="231F20"/>
                <w:spacing w:val="-2"/>
                <w:sz w:val="16"/>
              </w:rPr>
              <w:t xml:space="preserve"> </w:t>
            </w:r>
            <w:r>
              <w:rPr>
                <w:color w:val="231F20"/>
                <w:sz w:val="16"/>
              </w:rPr>
              <w:t>et</w:t>
            </w:r>
            <w:r>
              <w:rPr>
                <w:color w:val="231F20"/>
                <w:spacing w:val="-2"/>
                <w:sz w:val="16"/>
              </w:rPr>
              <w:t xml:space="preserve"> </w:t>
            </w:r>
            <w:r>
              <w:rPr>
                <w:color w:val="231F20"/>
                <w:sz w:val="16"/>
              </w:rPr>
              <w:t>al.,</w:t>
            </w:r>
            <w:r>
              <w:rPr>
                <w:color w:val="231F20"/>
                <w:spacing w:val="-3"/>
                <w:sz w:val="16"/>
              </w:rPr>
              <w:t xml:space="preserve"> </w:t>
            </w:r>
            <w:r>
              <w:rPr>
                <w:color w:val="231F20"/>
                <w:sz w:val="16"/>
              </w:rPr>
              <w:t>2010)</w:t>
            </w:r>
          </w:p>
        </w:tc>
        <w:tc>
          <w:tcPr>
            <w:tcW w:w="1215" w:type="dxa"/>
            <w:tcBorders>
              <w:top w:val="single" w:sz="2" w:space="0" w:color="231F20"/>
            </w:tcBorders>
          </w:tcPr>
          <w:p w14:paraId="105524B5" w14:textId="77777777" w:rsidR="003C043E" w:rsidRDefault="003C043E">
            <w:pPr>
              <w:pStyle w:val="TableParagraph"/>
              <w:spacing w:before="44" w:line="175" w:lineRule="exact"/>
              <w:ind w:left="139"/>
              <w:rPr>
                <w:sz w:val="16"/>
              </w:rPr>
            </w:pPr>
            <w:r>
              <w:rPr>
                <w:color w:val="231F20"/>
                <w:sz w:val="16"/>
              </w:rPr>
              <w:t>IPCC</w:t>
            </w:r>
            <w:r>
              <w:rPr>
                <w:color w:val="231F20"/>
                <w:spacing w:val="-9"/>
                <w:sz w:val="16"/>
              </w:rPr>
              <w:t xml:space="preserve"> </w:t>
            </w:r>
            <w:r>
              <w:rPr>
                <w:color w:val="231F20"/>
                <w:sz w:val="16"/>
              </w:rPr>
              <w:t>AR5</w:t>
            </w:r>
          </w:p>
        </w:tc>
      </w:tr>
      <w:tr w:rsidR="003C043E" w14:paraId="3483BD1B" w14:textId="77777777" w:rsidTr="00B520EA">
        <w:trPr>
          <w:trHeight w:val="1366"/>
        </w:trPr>
        <w:tc>
          <w:tcPr>
            <w:tcW w:w="1952" w:type="dxa"/>
            <w:tcBorders>
              <w:top w:val="single" w:sz="2" w:space="0" w:color="231F20"/>
            </w:tcBorders>
          </w:tcPr>
          <w:p w14:paraId="1AF52626" w14:textId="77777777" w:rsidR="003C043E" w:rsidRDefault="003C043E">
            <w:pPr>
              <w:pStyle w:val="TableParagraph"/>
              <w:spacing w:before="44" w:line="175" w:lineRule="exact"/>
              <w:ind w:left="136"/>
              <w:rPr>
                <w:sz w:val="16"/>
              </w:rPr>
            </w:pPr>
            <w:r>
              <w:rPr>
                <w:color w:val="231F20"/>
                <w:sz w:val="16"/>
              </w:rPr>
              <w:t>Shared Socioeconomic</w:t>
            </w:r>
          </w:p>
          <w:p w14:paraId="27B15270" w14:textId="49C5494F" w:rsidR="003C043E" w:rsidRDefault="003C043E" w:rsidP="00B520EA">
            <w:pPr>
              <w:pStyle w:val="TableParagraph"/>
              <w:spacing w:before="5"/>
              <w:ind w:left="136"/>
              <w:rPr>
                <w:sz w:val="16"/>
              </w:rPr>
            </w:pPr>
            <w:r>
              <w:rPr>
                <w:color w:val="231F20"/>
                <w:sz w:val="16"/>
              </w:rPr>
              <w:t>Pathways (SSP)</w:t>
            </w:r>
          </w:p>
        </w:tc>
        <w:tc>
          <w:tcPr>
            <w:tcW w:w="7151" w:type="dxa"/>
            <w:tcBorders>
              <w:top w:val="single" w:sz="2" w:space="0" w:color="231F20"/>
            </w:tcBorders>
          </w:tcPr>
          <w:p w14:paraId="5934BDA7" w14:textId="77777777" w:rsidR="003C043E" w:rsidRDefault="003C043E">
            <w:pPr>
              <w:pStyle w:val="TableParagraph"/>
              <w:spacing w:before="44" w:line="175" w:lineRule="exact"/>
              <w:ind w:left="169"/>
              <w:rPr>
                <w:sz w:val="16"/>
              </w:rPr>
            </w:pPr>
            <w:r>
              <w:rPr>
                <w:color w:val="231F20"/>
                <w:sz w:val="16"/>
              </w:rPr>
              <w:t>Currently,</w:t>
            </w:r>
            <w:r>
              <w:rPr>
                <w:color w:val="231F20"/>
                <w:spacing w:val="-4"/>
                <w:sz w:val="16"/>
              </w:rPr>
              <w:t xml:space="preserve"> </w:t>
            </w:r>
            <w:r>
              <w:rPr>
                <w:color w:val="231F20"/>
                <w:sz w:val="16"/>
              </w:rPr>
              <w:t>the</w:t>
            </w:r>
            <w:r>
              <w:rPr>
                <w:color w:val="231F20"/>
                <w:spacing w:val="-3"/>
                <w:sz w:val="16"/>
              </w:rPr>
              <w:t xml:space="preserve"> </w:t>
            </w:r>
            <w:r>
              <w:rPr>
                <w:color w:val="231F20"/>
                <w:sz w:val="16"/>
              </w:rPr>
              <w:t>idea</w:t>
            </w:r>
            <w:r>
              <w:rPr>
                <w:color w:val="231F20"/>
                <w:spacing w:val="-4"/>
                <w:sz w:val="16"/>
              </w:rPr>
              <w:t xml:space="preserve"> </w:t>
            </w:r>
            <w:r>
              <w:rPr>
                <w:color w:val="231F20"/>
                <w:sz w:val="16"/>
              </w:rPr>
              <w:t>of</w:t>
            </w:r>
            <w:r>
              <w:rPr>
                <w:color w:val="231F20"/>
                <w:spacing w:val="-4"/>
                <w:sz w:val="16"/>
              </w:rPr>
              <w:t xml:space="preserve"> </w:t>
            </w:r>
            <w:r>
              <w:rPr>
                <w:color w:val="231F20"/>
                <w:sz w:val="16"/>
              </w:rPr>
              <w:t>shared</w:t>
            </w:r>
            <w:r>
              <w:rPr>
                <w:color w:val="231F20"/>
                <w:spacing w:val="-3"/>
                <w:sz w:val="16"/>
              </w:rPr>
              <w:t xml:space="preserve"> </w:t>
            </w:r>
            <w:r>
              <w:rPr>
                <w:color w:val="231F20"/>
                <w:sz w:val="16"/>
              </w:rPr>
              <w:t>socio-economic</w:t>
            </w:r>
            <w:r>
              <w:rPr>
                <w:color w:val="231F20"/>
                <w:spacing w:val="-4"/>
                <w:sz w:val="16"/>
              </w:rPr>
              <w:t xml:space="preserve"> </w:t>
            </w:r>
            <w:r>
              <w:rPr>
                <w:color w:val="231F20"/>
                <w:sz w:val="16"/>
              </w:rPr>
              <w:t>pathways</w:t>
            </w:r>
            <w:r>
              <w:rPr>
                <w:color w:val="231F20"/>
                <w:spacing w:val="-4"/>
                <w:sz w:val="16"/>
              </w:rPr>
              <w:t xml:space="preserve"> </w:t>
            </w:r>
            <w:r>
              <w:rPr>
                <w:color w:val="231F20"/>
                <w:sz w:val="16"/>
              </w:rPr>
              <w:t>(SSPs)</w:t>
            </w:r>
            <w:r>
              <w:rPr>
                <w:color w:val="231F20"/>
                <w:spacing w:val="-3"/>
                <w:sz w:val="16"/>
              </w:rPr>
              <w:t xml:space="preserve"> </w:t>
            </w:r>
            <w:r>
              <w:rPr>
                <w:color w:val="231F20"/>
                <w:sz w:val="16"/>
              </w:rPr>
              <w:t>is</w:t>
            </w:r>
            <w:r>
              <w:rPr>
                <w:color w:val="231F20"/>
                <w:spacing w:val="-4"/>
                <w:sz w:val="16"/>
              </w:rPr>
              <w:t xml:space="preserve"> </w:t>
            </w:r>
            <w:r>
              <w:rPr>
                <w:color w:val="231F20"/>
                <w:sz w:val="16"/>
              </w:rPr>
              <w:t>developed</w:t>
            </w:r>
            <w:r>
              <w:rPr>
                <w:color w:val="231F20"/>
                <w:spacing w:val="-4"/>
                <w:sz w:val="16"/>
              </w:rPr>
              <w:t xml:space="preserve"> </w:t>
            </w:r>
            <w:r>
              <w:rPr>
                <w:color w:val="231F20"/>
                <w:sz w:val="16"/>
              </w:rPr>
              <w:t>as</w:t>
            </w:r>
            <w:r>
              <w:rPr>
                <w:color w:val="231F20"/>
                <w:spacing w:val="-4"/>
                <w:sz w:val="16"/>
              </w:rPr>
              <w:t xml:space="preserve"> </w:t>
            </w:r>
            <w:r>
              <w:rPr>
                <w:color w:val="231F20"/>
                <w:sz w:val="16"/>
              </w:rPr>
              <w:t>a</w:t>
            </w:r>
            <w:r>
              <w:rPr>
                <w:color w:val="231F20"/>
                <w:spacing w:val="-5"/>
                <w:sz w:val="16"/>
              </w:rPr>
              <w:t xml:space="preserve"> </w:t>
            </w:r>
            <w:r>
              <w:rPr>
                <w:color w:val="231F20"/>
                <w:sz w:val="16"/>
              </w:rPr>
              <w:t>basis</w:t>
            </w:r>
            <w:r>
              <w:rPr>
                <w:color w:val="231F20"/>
                <w:spacing w:val="-4"/>
                <w:sz w:val="16"/>
              </w:rPr>
              <w:t xml:space="preserve"> </w:t>
            </w:r>
            <w:r>
              <w:rPr>
                <w:color w:val="231F20"/>
                <w:sz w:val="16"/>
              </w:rPr>
              <w:t>for</w:t>
            </w:r>
          </w:p>
          <w:p w14:paraId="575C93D9" w14:textId="77777777" w:rsidR="003C043E" w:rsidRDefault="003C043E">
            <w:pPr>
              <w:pStyle w:val="TableParagraph"/>
              <w:spacing w:before="5"/>
              <w:ind w:left="169"/>
              <w:rPr>
                <w:sz w:val="16"/>
              </w:rPr>
            </w:pPr>
            <w:r>
              <w:rPr>
                <w:color w:val="231F20"/>
                <w:sz w:val="16"/>
              </w:rPr>
              <w:t>new</w:t>
            </w:r>
            <w:r>
              <w:rPr>
                <w:color w:val="231F20"/>
                <w:spacing w:val="-3"/>
                <w:sz w:val="16"/>
              </w:rPr>
              <w:t xml:space="preserve"> </w:t>
            </w:r>
            <w:r>
              <w:rPr>
                <w:color w:val="231F20"/>
                <w:sz w:val="16"/>
              </w:rPr>
              <w:t>emissions</w:t>
            </w:r>
            <w:r>
              <w:rPr>
                <w:color w:val="231F20"/>
                <w:spacing w:val="-3"/>
                <w:sz w:val="16"/>
              </w:rPr>
              <w:t xml:space="preserve"> </w:t>
            </w:r>
            <w:r>
              <w:rPr>
                <w:color w:val="231F20"/>
                <w:sz w:val="16"/>
              </w:rPr>
              <w:t>and</w:t>
            </w:r>
            <w:r>
              <w:rPr>
                <w:color w:val="231F20"/>
                <w:spacing w:val="-2"/>
                <w:sz w:val="16"/>
              </w:rPr>
              <w:t xml:space="preserve"> </w:t>
            </w:r>
            <w:r>
              <w:rPr>
                <w:color w:val="231F20"/>
                <w:sz w:val="16"/>
              </w:rPr>
              <w:t>socio-economic</w:t>
            </w:r>
            <w:r>
              <w:rPr>
                <w:color w:val="231F20"/>
                <w:spacing w:val="-2"/>
                <w:sz w:val="16"/>
              </w:rPr>
              <w:t xml:space="preserve"> </w:t>
            </w:r>
            <w:r>
              <w:rPr>
                <w:color w:val="231F20"/>
                <w:sz w:val="16"/>
              </w:rPr>
              <w:t>scenarios.</w:t>
            </w:r>
            <w:r>
              <w:rPr>
                <w:color w:val="231F20"/>
                <w:spacing w:val="-10"/>
                <w:sz w:val="16"/>
              </w:rPr>
              <w:t xml:space="preserve"> </w:t>
            </w:r>
            <w:r>
              <w:rPr>
                <w:color w:val="231F20"/>
                <w:sz w:val="16"/>
              </w:rPr>
              <w:t>An</w:t>
            </w:r>
            <w:r>
              <w:rPr>
                <w:color w:val="231F20"/>
                <w:spacing w:val="-2"/>
                <w:sz w:val="16"/>
              </w:rPr>
              <w:t xml:space="preserve"> </w:t>
            </w:r>
            <w:r>
              <w:rPr>
                <w:color w:val="231F20"/>
                <w:sz w:val="16"/>
              </w:rPr>
              <w:t>SSP</w:t>
            </w:r>
            <w:r>
              <w:rPr>
                <w:color w:val="231F20"/>
                <w:spacing w:val="-4"/>
                <w:sz w:val="16"/>
              </w:rPr>
              <w:t xml:space="preserve"> </w:t>
            </w:r>
            <w:r>
              <w:rPr>
                <w:color w:val="231F20"/>
                <w:sz w:val="16"/>
              </w:rPr>
              <w:t>is</w:t>
            </w:r>
            <w:r>
              <w:rPr>
                <w:color w:val="231F20"/>
                <w:spacing w:val="-3"/>
                <w:sz w:val="16"/>
              </w:rPr>
              <w:t xml:space="preserve"> </w:t>
            </w:r>
            <w:r>
              <w:rPr>
                <w:color w:val="231F20"/>
                <w:sz w:val="16"/>
              </w:rPr>
              <w:t>one</w:t>
            </w:r>
            <w:r>
              <w:rPr>
                <w:color w:val="231F20"/>
                <w:spacing w:val="-3"/>
                <w:sz w:val="16"/>
              </w:rPr>
              <w:t xml:space="preserve"> </w:t>
            </w:r>
            <w:r>
              <w:rPr>
                <w:color w:val="231F20"/>
                <w:sz w:val="16"/>
              </w:rPr>
              <w:t>of</w:t>
            </w:r>
            <w:r>
              <w:rPr>
                <w:color w:val="231F20"/>
                <w:spacing w:val="-2"/>
                <w:sz w:val="16"/>
              </w:rPr>
              <w:t xml:space="preserve"> </w:t>
            </w:r>
            <w:r>
              <w:rPr>
                <w:color w:val="231F20"/>
                <w:sz w:val="16"/>
              </w:rPr>
              <w:t>a</w:t>
            </w:r>
            <w:r>
              <w:rPr>
                <w:color w:val="231F20"/>
                <w:spacing w:val="-3"/>
                <w:sz w:val="16"/>
              </w:rPr>
              <w:t xml:space="preserve"> </w:t>
            </w:r>
            <w:r>
              <w:rPr>
                <w:color w:val="231F20"/>
                <w:sz w:val="16"/>
              </w:rPr>
              <w:t>collection</w:t>
            </w:r>
            <w:r>
              <w:rPr>
                <w:color w:val="231F20"/>
                <w:spacing w:val="-1"/>
                <w:sz w:val="16"/>
              </w:rPr>
              <w:t xml:space="preserve"> </w:t>
            </w:r>
            <w:r>
              <w:rPr>
                <w:color w:val="231F20"/>
                <w:sz w:val="16"/>
              </w:rPr>
              <w:t>of</w:t>
            </w:r>
            <w:r>
              <w:rPr>
                <w:color w:val="231F20"/>
                <w:spacing w:val="-3"/>
                <w:sz w:val="16"/>
              </w:rPr>
              <w:t xml:space="preserve"> </w:t>
            </w:r>
            <w:r>
              <w:rPr>
                <w:color w:val="231F20"/>
                <w:sz w:val="16"/>
              </w:rPr>
              <w:t>pathways</w:t>
            </w:r>
            <w:r>
              <w:rPr>
                <w:color w:val="231F20"/>
                <w:spacing w:val="-3"/>
                <w:sz w:val="16"/>
              </w:rPr>
              <w:t xml:space="preserve"> </w:t>
            </w:r>
            <w:r>
              <w:rPr>
                <w:color w:val="231F20"/>
                <w:sz w:val="16"/>
              </w:rPr>
              <w:t>that</w:t>
            </w:r>
          </w:p>
          <w:p w14:paraId="15A0D70F" w14:textId="77777777" w:rsidR="003C043E" w:rsidRDefault="003C043E">
            <w:pPr>
              <w:pStyle w:val="TableParagraph"/>
              <w:spacing w:before="16" w:line="175" w:lineRule="exact"/>
              <w:ind w:left="169"/>
              <w:rPr>
                <w:sz w:val="16"/>
              </w:rPr>
            </w:pPr>
            <w:r>
              <w:rPr>
                <w:color w:val="231F20"/>
                <w:sz w:val="16"/>
              </w:rPr>
              <w:t>describe</w:t>
            </w:r>
            <w:r>
              <w:rPr>
                <w:color w:val="231F20"/>
                <w:spacing w:val="-5"/>
                <w:sz w:val="16"/>
              </w:rPr>
              <w:t xml:space="preserve"> </w:t>
            </w:r>
            <w:r>
              <w:rPr>
                <w:color w:val="231F20"/>
                <w:sz w:val="16"/>
              </w:rPr>
              <w:t>alternative</w:t>
            </w:r>
            <w:r>
              <w:rPr>
                <w:color w:val="231F20"/>
                <w:spacing w:val="-4"/>
                <w:sz w:val="16"/>
              </w:rPr>
              <w:t xml:space="preserve"> </w:t>
            </w:r>
            <w:r>
              <w:rPr>
                <w:color w:val="231F20"/>
                <w:sz w:val="16"/>
              </w:rPr>
              <w:t>futures</w:t>
            </w:r>
            <w:r>
              <w:rPr>
                <w:color w:val="231F20"/>
                <w:spacing w:val="-4"/>
                <w:sz w:val="16"/>
              </w:rPr>
              <w:t xml:space="preserve"> </w:t>
            </w:r>
            <w:r>
              <w:rPr>
                <w:color w:val="231F20"/>
                <w:sz w:val="16"/>
              </w:rPr>
              <w:t>of</w:t>
            </w:r>
            <w:r>
              <w:rPr>
                <w:color w:val="231F20"/>
                <w:spacing w:val="-4"/>
                <w:sz w:val="16"/>
              </w:rPr>
              <w:t xml:space="preserve"> </w:t>
            </w:r>
            <w:r>
              <w:rPr>
                <w:color w:val="231F20"/>
                <w:sz w:val="16"/>
              </w:rPr>
              <w:t>socio-economic</w:t>
            </w:r>
            <w:r>
              <w:rPr>
                <w:color w:val="231F20"/>
                <w:spacing w:val="-4"/>
                <w:sz w:val="16"/>
              </w:rPr>
              <w:t xml:space="preserve"> </w:t>
            </w:r>
            <w:r>
              <w:rPr>
                <w:color w:val="231F20"/>
                <w:sz w:val="16"/>
              </w:rPr>
              <w:t>development</w:t>
            </w:r>
            <w:r>
              <w:rPr>
                <w:color w:val="231F20"/>
                <w:spacing w:val="-4"/>
                <w:sz w:val="16"/>
              </w:rPr>
              <w:t xml:space="preserve"> </w:t>
            </w:r>
            <w:r>
              <w:rPr>
                <w:color w:val="231F20"/>
                <w:sz w:val="16"/>
              </w:rPr>
              <w:t>in</w:t>
            </w:r>
            <w:r>
              <w:rPr>
                <w:color w:val="231F20"/>
                <w:spacing w:val="-5"/>
                <w:sz w:val="16"/>
              </w:rPr>
              <w:t xml:space="preserve"> </w:t>
            </w:r>
            <w:r>
              <w:rPr>
                <w:color w:val="231F20"/>
                <w:sz w:val="16"/>
              </w:rPr>
              <w:t>the</w:t>
            </w:r>
            <w:r>
              <w:rPr>
                <w:color w:val="231F20"/>
                <w:spacing w:val="-3"/>
                <w:sz w:val="16"/>
              </w:rPr>
              <w:t xml:space="preserve"> </w:t>
            </w:r>
            <w:r>
              <w:rPr>
                <w:color w:val="231F20"/>
                <w:sz w:val="16"/>
              </w:rPr>
              <w:t>absence</w:t>
            </w:r>
            <w:r>
              <w:rPr>
                <w:color w:val="231F20"/>
                <w:spacing w:val="-4"/>
                <w:sz w:val="16"/>
              </w:rPr>
              <w:t xml:space="preserve"> </w:t>
            </w:r>
            <w:r>
              <w:rPr>
                <w:color w:val="231F20"/>
                <w:sz w:val="16"/>
              </w:rPr>
              <w:t>of</w:t>
            </w:r>
            <w:r>
              <w:rPr>
                <w:color w:val="231F20"/>
                <w:spacing w:val="-5"/>
                <w:sz w:val="16"/>
              </w:rPr>
              <w:t xml:space="preserve"> </w:t>
            </w:r>
            <w:r>
              <w:rPr>
                <w:color w:val="231F20"/>
                <w:sz w:val="16"/>
              </w:rPr>
              <w:t>climate</w:t>
            </w:r>
            <w:r>
              <w:rPr>
                <w:color w:val="231F20"/>
                <w:spacing w:val="-3"/>
                <w:sz w:val="16"/>
              </w:rPr>
              <w:t xml:space="preserve"> </w:t>
            </w:r>
            <w:r>
              <w:rPr>
                <w:color w:val="231F20"/>
                <w:sz w:val="16"/>
              </w:rPr>
              <w:t>policy</w:t>
            </w:r>
          </w:p>
          <w:p w14:paraId="56670B27" w14:textId="77777777" w:rsidR="003C043E" w:rsidRDefault="003C043E">
            <w:pPr>
              <w:pStyle w:val="TableParagraph"/>
              <w:spacing w:before="5" w:line="175" w:lineRule="exact"/>
              <w:ind w:left="169"/>
              <w:rPr>
                <w:sz w:val="16"/>
              </w:rPr>
            </w:pPr>
            <w:r>
              <w:rPr>
                <w:color w:val="231F20"/>
                <w:sz w:val="16"/>
              </w:rPr>
              <w:t>intervention.</w:t>
            </w:r>
            <w:r>
              <w:rPr>
                <w:color w:val="231F20"/>
                <w:spacing w:val="-6"/>
                <w:sz w:val="16"/>
              </w:rPr>
              <w:t xml:space="preserve"> </w:t>
            </w:r>
            <w:r>
              <w:rPr>
                <w:color w:val="231F20"/>
                <w:sz w:val="16"/>
              </w:rPr>
              <w:t>The</w:t>
            </w:r>
            <w:r>
              <w:rPr>
                <w:color w:val="231F20"/>
                <w:spacing w:val="-4"/>
                <w:sz w:val="16"/>
              </w:rPr>
              <w:t xml:space="preserve"> </w:t>
            </w:r>
            <w:r>
              <w:rPr>
                <w:color w:val="231F20"/>
                <w:sz w:val="16"/>
              </w:rPr>
              <w:t>combination</w:t>
            </w:r>
            <w:r>
              <w:rPr>
                <w:color w:val="231F20"/>
                <w:spacing w:val="-3"/>
                <w:sz w:val="16"/>
              </w:rPr>
              <w:t xml:space="preserve"> </w:t>
            </w:r>
            <w:r>
              <w:rPr>
                <w:color w:val="231F20"/>
                <w:sz w:val="16"/>
              </w:rPr>
              <w:t>of</w:t>
            </w:r>
            <w:r>
              <w:rPr>
                <w:color w:val="231F20"/>
                <w:spacing w:val="-4"/>
                <w:sz w:val="16"/>
              </w:rPr>
              <w:t xml:space="preserve"> </w:t>
            </w:r>
            <w:r>
              <w:rPr>
                <w:color w:val="231F20"/>
                <w:sz w:val="16"/>
              </w:rPr>
              <w:t>SSP-based</w:t>
            </w:r>
            <w:r>
              <w:rPr>
                <w:color w:val="231F20"/>
                <w:spacing w:val="-3"/>
                <w:sz w:val="16"/>
              </w:rPr>
              <w:t xml:space="preserve"> </w:t>
            </w:r>
            <w:r>
              <w:rPr>
                <w:color w:val="231F20"/>
                <w:sz w:val="16"/>
              </w:rPr>
              <w:t>socio-economic</w:t>
            </w:r>
            <w:r>
              <w:rPr>
                <w:color w:val="231F20"/>
                <w:spacing w:val="-3"/>
                <w:sz w:val="16"/>
              </w:rPr>
              <w:t xml:space="preserve"> </w:t>
            </w:r>
            <w:r>
              <w:rPr>
                <w:color w:val="231F20"/>
                <w:sz w:val="16"/>
              </w:rPr>
              <w:t>scenarios</w:t>
            </w:r>
            <w:r>
              <w:rPr>
                <w:color w:val="231F20"/>
                <w:spacing w:val="-4"/>
                <w:sz w:val="16"/>
              </w:rPr>
              <w:t xml:space="preserve"> </w:t>
            </w:r>
            <w:r>
              <w:rPr>
                <w:color w:val="231F20"/>
                <w:sz w:val="16"/>
              </w:rPr>
              <w:t>and</w:t>
            </w:r>
            <w:r>
              <w:rPr>
                <w:color w:val="231F20"/>
                <w:spacing w:val="-4"/>
                <w:sz w:val="16"/>
              </w:rPr>
              <w:t xml:space="preserve"> </w:t>
            </w:r>
            <w:r>
              <w:rPr>
                <w:color w:val="231F20"/>
                <w:sz w:val="16"/>
              </w:rPr>
              <w:t>Representative</w:t>
            </w:r>
          </w:p>
          <w:p w14:paraId="4A23B38E" w14:textId="77777777" w:rsidR="003C043E" w:rsidRDefault="003C043E">
            <w:pPr>
              <w:pStyle w:val="TableParagraph"/>
              <w:spacing w:before="5" w:line="175" w:lineRule="exact"/>
              <w:ind w:left="169"/>
              <w:rPr>
                <w:sz w:val="16"/>
              </w:rPr>
            </w:pPr>
            <w:r>
              <w:rPr>
                <w:color w:val="231F20"/>
                <w:sz w:val="16"/>
              </w:rPr>
              <w:t>Concentration</w:t>
            </w:r>
            <w:r>
              <w:rPr>
                <w:color w:val="231F20"/>
                <w:spacing w:val="-6"/>
                <w:sz w:val="16"/>
              </w:rPr>
              <w:t xml:space="preserve"> </w:t>
            </w:r>
            <w:r>
              <w:rPr>
                <w:color w:val="231F20"/>
                <w:sz w:val="16"/>
              </w:rPr>
              <w:t>Pathway</w:t>
            </w:r>
            <w:r>
              <w:rPr>
                <w:color w:val="231F20"/>
                <w:spacing w:val="-4"/>
                <w:sz w:val="16"/>
              </w:rPr>
              <w:t xml:space="preserve"> </w:t>
            </w:r>
            <w:r>
              <w:rPr>
                <w:color w:val="231F20"/>
                <w:sz w:val="16"/>
              </w:rPr>
              <w:t>(RCP)-based</w:t>
            </w:r>
            <w:r>
              <w:rPr>
                <w:color w:val="231F20"/>
                <w:spacing w:val="-4"/>
                <w:sz w:val="16"/>
              </w:rPr>
              <w:t xml:space="preserve"> </w:t>
            </w:r>
            <w:r>
              <w:rPr>
                <w:color w:val="231F20"/>
                <w:sz w:val="16"/>
              </w:rPr>
              <w:t>climate</w:t>
            </w:r>
            <w:r>
              <w:rPr>
                <w:color w:val="231F20"/>
                <w:spacing w:val="-5"/>
                <w:sz w:val="16"/>
              </w:rPr>
              <w:t xml:space="preserve"> </w:t>
            </w:r>
            <w:r>
              <w:rPr>
                <w:color w:val="231F20"/>
                <w:sz w:val="16"/>
              </w:rPr>
              <w:t>projections</w:t>
            </w:r>
            <w:r>
              <w:rPr>
                <w:color w:val="231F20"/>
                <w:spacing w:val="-5"/>
                <w:sz w:val="16"/>
              </w:rPr>
              <w:t xml:space="preserve"> </w:t>
            </w:r>
            <w:r>
              <w:rPr>
                <w:color w:val="231F20"/>
                <w:sz w:val="16"/>
              </w:rPr>
              <w:t>should</w:t>
            </w:r>
            <w:r>
              <w:rPr>
                <w:color w:val="231F20"/>
                <w:spacing w:val="-4"/>
                <w:sz w:val="16"/>
              </w:rPr>
              <w:t xml:space="preserve"> </w:t>
            </w:r>
            <w:r>
              <w:rPr>
                <w:color w:val="231F20"/>
                <w:sz w:val="16"/>
              </w:rPr>
              <w:t>provide</w:t>
            </w:r>
            <w:r>
              <w:rPr>
                <w:color w:val="231F20"/>
                <w:spacing w:val="-6"/>
                <w:sz w:val="16"/>
              </w:rPr>
              <w:t xml:space="preserve"> </w:t>
            </w:r>
            <w:r>
              <w:rPr>
                <w:color w:val="231F20"/>
                <w:sz w:val="16"/>
              </w:rPr>
              <w:t>a</w:t>
            </w:r>
            <w:r>
              <w:rPr>
                <w:color w:val="231F20"/>
                <w:spacing w:val="-5"/>
                <w:sz w:val="16"/>
              </w:rPr>
              <w:t xml:space="preserve"> </w:t>
            </w:r>
            <w:r>
              <w:rPr>
                <w:color w:val="231F20"/>
                <w:sz w:val="16"/>
              </w:rPr>
              <w:t>useful</w:t>
            </w:r>
            <w:r>
              <w:rPr>
                <w:color w:val="231F20"/>
                <w:spacing w:val="-5"/>
                <w:sz w:val="16"/>
              </w:rPr>
              <w:t xml:space="preserve"> </w:t>
            </w:r>
            <w:r>
              <w:rPr>
                <w:color w:val="231F20"/>
                <w:sz w:val="16"/>
              </w:rPr>
              <w:t>integrative</w:t>
            </w:r>
          </w:p>
          <w:p w14:paraId="58B44C28" w14:textId="56AC2700" w:rsidR="003C043E" w:rsidRDefault="003C043E" w:rsidP="00B520EA">
            <w:pPr>
              <w:pStyle w:val="TableParagraph"/>
              <w:spacing w:before="5"/>
              <w:ind w:left="169"/>
              <w:rPr>
                <w:sz w:val="16"/>
              </w:rPr>
            </w:pPr>
            <w:r>
              <w:rPr>
                <w:color w:val="231F20"/>
                <w:sz w:val="16"/>
              </w:rPr>
              <w:t>frame</w:t>
            </w:r>
            <w:r>
              <w:rPr>
                <w:color w:val="231F20"/>
                <w:spacing w:val="-3"/>
                <w:sz w:val="16"/>
              </w:rPr>
              <w:t xml:space="preserve"> </w:t>
            </w:r>
            <w:r>
              <w:rPr>
                <w:color w:val="231F20"/>
                <w:sz w:val="16"/>
              </w:rPr>
              <w:t>for</w:t>
            </w:r>
            <w:r>
              <w:rPr>
                <w:color w:val="231F20"/>
                <w:spacing w:val="-3"/>
                <w:sz w:val="16"/>
              </w:rPr>
              <w:t xml:space="preserve"> </w:t>
            </w:r>
            <w:r>
              <w:rPr>
                <w:color w:val="231F20"/>
                <w:sz w:val="16"/>
              </w:rPr>
              <w:t>climate</w:t>
            </w:r>
            <w:r>
              <w:rPr>
                <w:color w:val="231F20"/>
                <w:spacing w:val="-3"/>
                <w:sz w:val="16"/>
              </w:rPr>
              <w:t xml:space="preserve"> </w:t>
            </w:r>
            <w:r>
              <w:rPr>
                <w:color w:val="231F20"/>
                <w:sz w:val="16"/>
              </w:rPr>
              <w:t>impact</w:t>
            </w:r>
            <w:r>
              <w:rPr>
                <w:color w:val="231F20"/>
                <w:spacing w:val="-4"/>
                <w:sz w:val="16"/>
              </w:rPr>
              <w:t xml:space="preserve"> </w:t>
            </w:r>
            <w:r>
              <w:rPr>
                <w:color w:val="231F20"/>
                <w:sz w:val="16"/>
              </w:rPr>
              <w:t>and</w:t>
            </w:r>
            <w:r>
              <w:rPr>
                <w:color w:val="231F20"/>
                <w:spacing w:val="-4"/>
                <w:sz w:val="16"/>
              </w:rPr>
              <w:t xml:space="preserve"> </w:t>
            </w:r>
            <w:r>
              <w:rPr>
                <w:color w:val="231F20"/>
                <w:sz w:val="16"/>
              </w:rPr>
              <w:t>policy</w:t>
            </w:r>
            <w:r>
              <w:rPr>
                <w:color w:val="231F20"/>
                <w:spacing w:val="-4"/>
                <w:sz w:val="16"/>
              </w:rPr>
              <w:t xml:space="preserve"> </w:t>
            </w:r>
            <w:r>
              <w:rPr>
                <w:color w:val="231F20"/>
                <w:sz w:val="16"/>
              </w:rPr>
              <w:t>analysis.</w:t>
            </w:r>
          </w:p>
        </w:tc>
        <w:tc>
          <w:tcPr>
            <w:tcW w:w="1215" w:type="dxa"/>
            <w:tcBorders>
              <w:top w:val="single" w:sz="2" w:space="0" w:color="231F20"/>
            </w:tcBorders>
          </w:tcPr>
          <w:p w14:paraId="653B7D09" w14:textId="77777777" w:rsidR="003C043E" w:rsidRDefault="003C043E">
            <w:pPr>
              <w:pStyle w:val="TableParagraph"/>
              <w:spacing w:before="44" w:line="175" w:lineRule="exact"/>
              <w:ind w:left="139"/>
              <w:rPr>
                <w:sz w:val="16"/>
              </w:rPr>
            </w:pPr>
            <w:r>
              <w:rPr>
                <w:color w:val="231F20"/>
                <w:sz w:val="16"/>
              </w:rPr>
              <w:t>IPCC</w:t>
            </w:r>
          </w:p>
          <w:p w14:paraId="3638C23F" w14:textId="77777777" w:rsidR="003C043E" w:rsidRDefault="003C043E">
            <w:pPr>
              <w:pStyle w:val="TableParagraph"/>
              <w:spacing w:before="2"/>
              <w:rPr>
                <w:b/>
                <w:sz w:val="15"/>
              </w:rPr>
            </w:pPr>
          </w:p>
          <w:p w14:paraId="17DA8096" w14:textId="3A80CE04" w:rsidR="003C043E" w:rsidRDefault="003C043E" w:rsidP="00B520EA">
            <w:pPr>
              <w:pStyle w:val="TableParagraph"/>
              <w:spacing w:before="1"/>
              <w:ind w:left="139"/>
              <w:rPr>
                <w:sz w:val="16"/>
              </w:rPr>
            </w:pPr>
            <w:r>
              <w:rPr>
                <w:color w:val="231F20"/>
                <w:sz w:val="16"/>
              </w:rPr>
              <w:t>AR5</w:t>
            </w:r>
          </w:p>
        </w:tc>
      </w:tr>
    </w:tbl>
    <w:p w14:paraId="75AE4E69" w14:textId="77777777" w:rsidR="003E5D9E" w:rsidRDefault="003E5D9E">
      <w:pPr>
        <w:rPr>
          <w:rFonts w:ascii="Times New Roman"/>
          <w:sz w:val="16"/>
        </w:rPr>
        <w:sectPr w:rsidR="003E5D9E" w:rsidSect="002446AF">
          <w:pgSz w:w="11910" w:h="16840"/>
          <w:pgMar w:top="740" w:right="600" w:bottom="900" w:left="620" w:header="0" w:footer="707" w:gutter="0"/>
          <w:cols w:space="720"/>
        </w:sectPr>
      </w:pPr>
    </w:p>
    <w:p w14:paraId="3B031160" w14:textId="77777777" w:rsidR="003E5D9E" w:rsidRDefault="00491973">
      <w:pPr>
        <w:pStyle w:val="Heading3"/>
        <w:spacing w:before="72"/>
        <w:ind w:left="113"/>
      </w:pPr>
      <w:bookmarkStart w:id="19" w:name="_TOC_250001"/>
      <w:r>
        <w:rPr>
          <w:color w:val="231F20"/>
        </w:rPr>
        <w:lastRenderedPageBreak/>
        <w:t>Appendix</w:t>
      </w:r>
      <w:r>
        <w:rPr>
          <w:color w:val="231F20"/>
          <w:spacing w:val="-5"/>
        </w:rPr>
        <w:t xml:space="preserve"> </w:t>
      </w:r>
      <w:r>
        <w:rPr>
          <w:color w:val="231F20"/>
        </w:rPr>
        <w:t>5.</w:t>
      </w:r>
      <w:r>
        <w:rPr>
          <w:color w:val="231F20"/>
          <w:spacing w:val="-4"/>
        </w:rPr>
        <w:t xml:space="preserve"> </w:t>
      </w:r>
      <w:r>
        <w:rPr>
          <w:color w:val="231F20"/>
        </w:rPr>
        <w:t>Cross-system</w:t>
      </w:r>
      <w:r>
        <w:rPr>
          <w:color w:val="231F20"/>
          <w:spacing w:val="-4"/>
        </w:rPr>
        <w:t xml:space="preserve"> </w:t>
      </w:r>
      <w:r>
        <w:rPr>
          <w:color w:val="231F20"/>
        </w:rPr>
        <w:t>risks</w:t>
      </w:r>
      <w:r>
        <w:rPr>
          <w:color w:val="231F20"/>
          <w:spacing w:val="-5"/>
        </w:rPr>
        <w:t xml:space="preserve"> </w:t>
      </w:r>
      <w:r>
        <w:rPr>
          <w:color w:val="231F20"/>
        </w:rPr>
        <w:t>intersecting</w:t>
      </w:r>
      <w:r>
        <w:rPr>
          <w:color w:val="231F20"/>
          <w:spacing w:val="-3"/>
        </w:rPr>
        <w:t xml:space="preserve"> </w:t>
      </w:r>
      <w:r>
        <w:rPr>
          <w:color w:val="231F20"/>
        </w:rPr>
        <w:t>with</w:t>
      </w:r>
      <w:r>
        <w:rPr>
          <w:color w:val="231F20"/>
          <w:spacing w:val="-3"/>
        </w:rPr>
        <w:t xml:space="preserve"> </w:t>
      </w:r>
      <w:r>
        <w:rPr>
          <w:color w:val="231F20"/>
        </w:rPr>
        <w:t>the</w:t>
      </w:r>
      <w:r>
        <w:rPr>
          <w:color w:val="231F20"/>
          <w:spacing w:val="-3"/>
        </w:rPr>
        <w:t xml:space="preserve"> </w:t>
      </w:r>
      <w:r>
        <w:rPr>
          <w:color w:val="231F20"/>
        </w:rPr>
        <w:t>Health</w:t>
      </w:r>
      <w:r>
        <w:rPr>
          <w:color w:val="231F20"/>
          <w:spacing w:val="-5"/>
        </w:rPr>
        <w:t xml:space="preserve"> </w:t>
      </w:r>
      <w:r>
        <w:rPr>
          <w:color w:val="231F20"/>
        </w:rPr>
        <w:t>and</w:t>
      </w:r>
      <w:r>
        <w:rPr>
          <w:color w:val="231F20"/>
          <w:spacing w:val="-4"/>
        </w:rPr>
        <w:t xml:space="preserve"> </w:t>
      </w:r>
      <w:r>
        <w:rPr>
          <w:color w:val="231F20"/>
        </w:rPr>
        <w:t>Human</w:t>
      </w:r>
      <w:r>
        <w:rPr>
          <w:color w:val="231F20"/>
          <w:spacing w:val="-4"/>
        </w:rPr>
        <w:t xml:space="preserve"> </w:t>
      </w:r>
      <w:r>
        <w:rPr>
          <w:color w:val="231F20"/>
        </w:rPr>
        <w:t>Services</w:t>
      </w:r>
      <w:r>
        <w:rPr>
          <w:color w:val="231F20"/>
          <w:spacing w:val="-4"/>
        </w:rPr>
        <w:t xml:space="preserve"> </w:t>
      </w:r>
      <w:bookmarkEnd w:id="19"/>
      <w:r>
        <w:rPr>
          <w:color w:val="231F20"/>
        </w:rPr>
        <w:t>system</w:t>
      </w:r>
    </w:p>
    <w:p w14:paraId="7FBE53D5" w14:textId="77777777" w:rsidR="003E5D9E" w:rsidRDefault="003E5D9E">
      <w:pPr>
        <w:pStyle w:val="BodyText"/>
        <w:rPr>
          <w:b/>
          <w:sz w:val="20"/>
        </w:rPr>
      </w:pPr>
    </w:p>
    <w:p w14:paraId="43A308EA" w14:textId="77777777" w:rsidR="003E5D9E" w:rsidRDefault="003E5D9E">
      <w:pPr>
        <w:pStyle w:val="BodyText"/>
        <w:rPr>
          <w:b/>
          <w:sz w:val="20"/>
        </w:rPr>
      </w:pPr>
    </w:p>
    <w:p w14:paraId="6099E0A2" w14:textId="77777777" w:rsidR="003E5D9E" w:rsidRDefault="003E5D9E">
      <w:pPr>
        <w:pStyle w:val="BodyText"/>
        <w:rPr>
          <w:b/>
          <w:sz w:val="20"/>
        </w:rPr>
      </w:pPr>
    </w:p>
    <w:p w14:paraId="0A4B88B6" w14:textId="77777777" w:rsidR="003E5D9E" w:rsidRDefault="003E5D9E">
      <w:pPr>
        <w:pStyle w:val="BodyText"/>
        <w:rPr>
          <w:b/>
          <w:sz w:val="20"/>
        </w:rPr>
      </w:pPr>
    </w:p>
    <w:p w14:paraId="0EC86A23" w14:textId="77777777" w:rsidR="003E5D9E" w:rsidRDefault="003E5D9E">
      <w:pPr>
        <w:pStyle w:val="BodyText"/>
        <w:rPr>
          <w:b/>
          <w:sz w:val="20"/>
        </w:rPr>
      </w:pPr>
    </w:p>
    <w:p w14:paraId="399C8726" w14:textId="77777777" w:rsidR="003E5D9E" w:rsidRDefault="003E5D9E">
      <w:pPr>
        <w:pStyle w:val="BodyText"/>
        <w:rPr>
          <w:b/>
          <w:sz w:val="20"/>
        </w:rPr>
      </w:pPr>
    </w:p>
    <w:p w14:paraId="44F98CC1" w14:textId="77777777" w:rsidR="003E5D9E" w:rsidRDefault="003E5D9E">
      <w:pPr>
        <w:pStyle w:val="BodyText"/>
        <w:spacing w:before="1"/>
        <w:rPr>
          <w:b/>
          <w:sz w:val="20"/>
        </w:rPr>
      </w:pPr>
    </w:p>
    <w:p w14:paraId="34999AAF" w14:textId="77777777" w:rsidR="003E5D9E" w:rsidRDefault="003E5D9E">
      <w:pPr>
        <w:rPr>
          <w:sz w:val="20"/>
        </w:rPr>
        <w:sectPr w:rsidR="003E5D9E">
          <w:footerReference w:type="even" r:id="rId81"/>
          <w:footerReference w:type="default" r:id="rId82"/>
          <w:footerReference w:type="first" r:id="rId83"/>
          <w:pgSz w:w="23820" w:h="16840" w:orient="landscape"/>
          <w:pgMar w:top="1560" w:right="840" w:bottom="900" w:left="680" w:header="0" w:footer="707" w:gutter="0"/>
          <w:cols w:space="720"/>
        </w:sectPr>
      </w:pPr>
    </w:p>
    <w:p w14:paraId="03D00BDC" w14:textId="77777777" w:rsidR="003E5D9E" w:rsidRDefault="001954D7">
      <w:pPr>
        <w:pStyle w:val="BodyText"/>
        <w:spacing w:before="95" w:line="261" w:lineRule="auto"/>
        <w:ind w:left="250" w:right="20"/>
      </w:pPr>
      <w:r>
        <w:rPr>
          <w:noProof/>
        </w:rPr>
        <mc:AlternateContent>
          <mc:Choice Requires="wpg">
            <w:drawing>
              <wp:anchor distT="0" distB="0" distL="114300" distR="114300" simplePos="0" relativeHeight="15830016" behindDoc="0" locked="0" layoutInCell="1" allowOverlap="1" wp14:anchorId="3F753944" wp14:editId="24E33B5D">
                <wp:simplePos x="0" y="0"/>
                <wp:positionH relativeFrom="page">
                  <wp:posOffset>504190</wp:posOffset>
                </wp:positionH>
                <wp:positionV relativeFrom="paragraph">
                  <wp:posOffset>-779145</wp:posOffset>
                </wp:positionV>
                <wp:extent cx="14118590" cy="810260"/>
                <wp:effectExtent l="0" t="0" r="0" b="8890"/>
                <wp:wrapNone/>
                <wp:docPr id="1073747684" name="Group 1073747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18590" cy="810260"/>
                          <a:chOff x="794" y="-1227"/>
                          <a:chExt cx="22234" cy="1276"/>
                        </a:xfrm>
                      </wpg:grpSpPr>
                      <wps:wsp>
                        <wps:cNvPr id="1073747685" name="docshape400"/>
                        <wps:cNvSpPr>
                          <a:spLocks/>
                        </wps:cNvSpPr>
                        <wps:spPr bwMode="auto">
                          <a:xfrm>
                            <a:off x="793" y="-1227"/>
                            <a:ext cx="22234" cy="1276"/>
                          </a:xfrm>
                          <a:custGeom>
                            <a:avLst/>
                            <a:gdLst>
                              <a:gd name="T0" fmla="*/ 10842 w 22234"/>
                              <a:gd name="T1" fmla="*/ -1227 h 1276"/>
                              <a:gd name="T2" fmla="*/ 7842 w 22234"/>
                              <a:gd name="T3" fmla="*/ -1227 h 1276"/>
                              <a:gd name="T4" fmla="*/ 2693 w 22234"/>
                              <a:gd name="T5" fmla="*/ -1227 h 1276"/>
                              <a:gd name="T6" fmla="*/ 1417 w 22234"/>
                              <a:gd name="T7" fmla="*/ -1227 h 1276"/>
                              <a:gd name="T8" fmla="*/ 0 w 22234"/>
                              <a:gd name="T9" fmla="*/ -1227 h 1276"/>
                              <a:gd name="T10" fmla="*/ 0 w 22234"/>
                              <a:gd name="T11" fmla="*/ 49 h 1276"/>
                              <a:gd name="T12" fmla="*/ 1417 w 22234"/>
                              <a:gd name="T13" fmla="*/ 49 h 1276"/>
                              <a:gd name="T14" fmla="*/ 2693 w 22234"/>
                              <a:gd name="T15" fmla="*/ 49 h 1276"/>
                              <a:gd name="T16" fmla="*/ 7842 w 22234"/>
                              <a:gd name="T17" fmla="*/ 49 h 1276"/>
                              <a:gd name="T18" fmla="*/ 10842 w 22234"/>
                              <a:gd name="T19" fmla="*/ 49 h 1276"/>
                              <a:gd name="T20" fmla="*/ 10842 w 22234"/>
                              <a:gd name="T21" fmla="*/ -1227 h 1276"/>
                              <a:gd name="T22" fmla="*/ 22233 w 22234"/>
                              <a:gd name="T23" fmla="*/ -1227 h 1276"/>
                              <a:gd name="T24" fmla="*/ 15633 w 22234"/>
                              <a:gd name="T25" fmla="*/ -1227 h 1276"/>
                              <a:gd name="T26" fmla="*/ 10842 w 22234"/>
                              <a:gd name="T27" fmla="*/ -1227 h 1276"/>
                              <a:gd name="T28" fmla="*/ 10842 w 22234"/>
                              <a:gd name="T29" fmla="*/ 49 h 1276"/>
                              <a:gd name="T30" fmla="*/ 15633 w 22234"/>
                              <a:gd name="T31" fmla="*/ 49 h 1276"/>
                              <a:gd name="T32" fmla="*/ 22233 w 22234"/>
                              <a:gd name="T33" fmla="*/ 49 h 1276"/>
                              <a:gd name="T34" fmla="*/ 22233 w 22234"/>
                              <a:gd name="T35" fmla="*/ -1227 h 127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2234" h="1276">
                                <a:moveTo>
                                  <a:pt x="10842" y="0"/>
                                </a:moveTo>
                                <a:lnTo>
                                  <a:pt x="7842" y="0"/>
                                </a:lnTo>
                                <a:lnTo>
                                  <a:pt x="2693" y="0"/>
                                </a:lnTo>
                                <a:lnTo>
                                  <a:pt x="1417" y="0"/>
                                </a:lnTo>
                                <a:lnTo>
                                  <a:pt x="0" y="0"/>
                                </a:lnTo>
                                <a:lnTo>
                                  <a:pt x="0" y="1276"/>
                                </a:lnTo>
                                <a:lnTo>
                                  <a:pt x="1417" y="1276"/>
                                </a:lnTo>
                                <a:lnTo>
                                  <a:pt x="2693" y="1276"/>
                                </a:lnTo>
                                <a:lnTo>
                                  <a:pt x="7842" y="1276"/>
                                </a:lnTo>
                                <a:lnTo>
                                  <a:pt x="10842" y="1276"/>
                                </a:lnTo>
                                <a:lnTo>
                                  <a:pt x="10842" y="0"/>
                                </a:lnTo>
                                <a:close/>
                                <a:moveTo>
                                  <a:pt x="22233" y="0"/>
                                </a:moveTo>
                                <a:lnTo>
                                  <a:pt x="15633" y="0"/>
                                </a:lnTo>
                                <a:lnTo>
                                  <a:pt x="10842" y="0"/>
                                </a:lnTo>
                                <a:lnTo>
                                  <a:pt x="10842" y="1276"/>
                                </a:lnTo>
                                <a:lnTo>
                                  <a:pt x="15633" y="1276"/>
                                </a:lnTo>
                                <a:lnTo>
                                  <a:pt x="22233" y="1276"/>
                                </a:lnTo>
                                <a:lnTo>
                                  <a:pt x="22233" y="0"/>
                                </a:lnTo>
                                <a:close/>
                              </a:path>
                            </a:pathLst>
                          </a:custGeom>
                          <a:noFill/>
                          <a:ln>
                            <a:noFill/>
                          </a:ln>
                        </wps:spPr>
                        <wps:bodyPr rot="0" vert="horz" wrap="square" lIns="91440" tIns="45720" rIns="91440" bIns="45720" anchor="t" anchorCtr="0" upright="1">
                          <a:noAutofit/>
                        </wps:bodyPr>
                      </wps:wsp>
                      <wps:wsp>
                        <wps:cNvPr id="1073747686" name="docshape401"/>
                        <wps:cNvSpPr txBox="1">
                          <a:spLocks/>
                        </wps:cNvSpPr>
                        <wps:spPr bwMode="auto">
                          <a:xfrm>
                            <a:off x="930" y="-1176"/>
                            <a:ext cx="1105" cy="359"/>
                          </a:xfrm>
                          <a:prstGeom prst="rect">
                            <a:avLst/>
                          </a:prstGeom>
                          <a:noFill/>
                          <a:ln>
                            <a:noFill/>
                          </a:ln>
                        </wps:spPr>
                        <wps:txbx>
                          <w:txbxContent>
                            <w:p w14:paraId="165B33A4" w14:textId="77777777" w:rsidR="00B520EA" w:rsidRPr="00BA22B5" w:rsidRDefault="00B520EA">
                              <w:pPr>
                                <w:spacing w:line="235" w:lineRule="auto"/>
                                <w:ind w:right="10"/>
                                <w:rPr>
                                  <w:b/>
                                  <w:color w:val="000000" w:themeColor="text1"/>
                                  <w:sz w:val="16"/>
                                </w:rPr>
                              </w:pPr>
                              <w:r w:rsidRPr="00BA22B5">
                                <w:rPr>
                                  <w:b/>
                                  <w:color w:val="000000" w:themeColor="text1"/>
                                  <w:sz w:val="16"/>
                                </w:rPr>
                                <w:t>Cross-system</w:t>
                              </w:r>
                              <w:r w:rsidRPr="00BA22B5">
                                <w:rPr>
                                  <w:b/>
                                  <w:color w:val="000000" w:themeColor="text1"/>
                                  <w:spacing w:val="-42"/>
                                  <w:sz w:val="16"/>
                                </w:rPr>
                                <w:t xml:space="preserve"> </w:t>
                              </w:r>
                              <w:r w:rsidRPr="00BA22B5">
                                <w:rPr>
                                  <w:b/>
                                  <w:color w:val="000000" w:themeColor="text1"/>
                                  <w:sz w:val="16"/>
                                </w:rPr>
                                <w:t>risk</w:t>
                              </w:r>
                              <w:r w:rsidRPr="00BA22B5">
                                <w:rPr>
                                  <w:b/>
                                  <w:color w:val="000000" w:themeColor="text1"/>
                                  <w:spacing w:val="-10"/>
                                  <w:sz w:val="16"/>
                                </w:rPr>
                                <w:t xml:space="preserve"> </w:t>
                              </w:r>
                              <w:r w:rsidRPr="00BA22B5">
                                <w:rPr>
                                  <w:b/>
                                  <w:color w:val="000000" w:themeColor="text1"/>
                                  <w:sz w:val="16"/>
                                </w:rPr>
                                <w:t>champion</w:t>
                              </w:r>
                            </w:p>
                          </w:txbxContent>
                        </wps:txbx>
                        <wps:bodyPr rot="0" vert="horz" wrap="square" lIns="0" tIns="0" rIns="0" bIns="0" anchor="t" anchorCtr="0" upright="1">
                          <a:noAutofit/>
                        </wps:bodyPr>
                      </wps:wsp>
                      <wps:wsp>
                        <wps:cNvPr id="1073747687" name="docshape402"/>
                        <wps:cNvSpPr txBox="1">
                          <a:spLocks/>
                        </wps:cNvSpPr>
                        <wps:spPr bwMode="auto">
                          <a:xfrm>
                            <a:off x="2347" y="-1176"/>
                            <a:ext cx="945" cy="1079"/>
                          </a:xfrm>
                          <a:prstGeom prst="rect">
                            <a:avLst/>
                          </a:prstGeom>
                          <a:noFill/>
                          <a:ln>
                            <a:noFill/>
                          </a:ln>
                        </wps:spPr>
                        <wps:txbx>
                          <w:txbxContent>
                            <w:p w14:paraId="72739D94" w14:textId="77777777" w:rsidR="00B520EA" w:rsidRPr="00BA22B5" w:rsidRDefault="00B520EA">
                              <w:pPr>
                                <w:spacing w:line="235" w:lineRule="auto"/>
                                <w:ind w:right="8"/>
                                <w:rPr>
                                  <w:b/>
                                  <w:color w:val="000000" w:themeColor="text1"/>
                                  <w:sz w:val="16"/>
                                </w:rPr>
                              </w:pPr>
                              <w:r w:rsidRPr="00BA22B5">
                                <w:rPr>
                                  <w:b/>
                                  <w:color w:val="000000" w:themeColor="text1"/>
                                  <w:sz w:val="16"/>
                                </w:rPr>
                                <w:t>Cross-</w:t>
                              </w:r>
                              <w:r w:rsidRPr="00BA22B5">
                                <w:rPr>
                                  <w:b/>
                                  <w:color w:val="000000" w:themeColor="text1"/>
                                  <w:spacing w:val="1"/>
                                  <w:sz w:val="16"/>
                                </w:rPr>
                                <w:t xml:space="preserve"> </w:t>
                              </w:r>
                              <w:r w:rsidRPr="00BA22B5">
                                <w:rPr>
                                  <w:b/>
                                  <w:color w:val="000000" w:themeColor="text1"/>
                                  <w:sz w:val="16"/>
                                </w:rPr>
                                <w:t>system</w:t>
                              </w:r>
                              <w:r w:rsidRPr="00BA22B5">
                                <w:rPr>
                                  <w:b/>
                                  <w:color w:val="000000" w:themeColor="text1"/>
                                  <w:spacing w:val="-9"/>
                                  <w:sz w:val="16"/>
                                </w:rPr>
                                <w:t xml:space="preserve"> </w:t>
                              </w:r>
                              <w:r w:rsidRPr="00BA22B5">
                                <w:rPr>
                                  <w:b/>
                                  <w:color w:val="000000" w:themeColor="text1"/>
                                  <w:sz w:val="16"/>
                                </w:rPr>
                                <w:t>risk,</w:t>
                              </w:r>
                              <w:r w:rsidRPr="00BA22B5">
                                <w:rPr>
                                  <w:b/>
                                  <w:color w:val="000000" w:themeColor="text1"/>
                                  <w:spacing w:val="-42"/>
                                  <w:sz w:val="16"/>
                                </w:rPr>
                                <w:t xml:space="preserve"> </w:t>
                              </w:r>
                              <w:r w:rsidRPr="00BA22B5">
                                <w:rPr>
                                  <w:b/>
                                  <w:color w:val="000000" w:themeColor="text1"/>
                                  <w:sz w:val="16"/>
                                </w:rPr>
                                <w:t>hazard,</w:t>
                              </w:r>
                              <w:r w:rsidRPr="00BA22B5">
                                <w:rPr>
                                  <w:b/>
                                  <w:color w:val="000000" w:themeColor="text1"/>
                                  <w:spacing w:val="1"/>
                                  <w:sz w:val="16"/>
                                </w:rPr>
                                <w:t xml:space="preserve"> </w:t>
                              </w:r>
                              <w:r w:rsidRPr="00BA22B5">
                                <w:rPr>
                                  <w:b/>
                                  <w:color w:val="000000" w:themeColor="text1"/>
                                  <w:sz w:val="16"/>
                                </w:rPr>
                                <w:t>hazardous</w:t>
                              </w:r>
                              <w:r w:rsidRPr="00BA22B5">
                                <w:rPr>
                                  <w:b/>
                                  <w:color w:val="000000" w:themeColor="text1"/>
                                  <w:spacing w:val="1"/>
                                  <w:sz w:val="16"/>
                                </w:rPr>
                                <w:t xml:space="preserve"> </w:t>
                              </w:r>
                              <w:r w:rsidRPr="00BA22B5">
                                <w:rPr>
                                  <w:b/>
                                  <w:color w:val="000000" w:themeColor="text1"/>
                                  <w:sz w:val="16"/>
                                </w:rPr>
                                <w:t>event or</w:t>
                              </w:r>
                              <w:r w:rsidRPr="00BA22B5">
                                <w:rPr>
                                  <w:b/>
                                  <w:color w:val="000000" w:themeColor="text1"/>
                                  <w:spacing w:val="1"/>
                                  <w:sz w:val="16"/>
                                </w:rPr>
                                <w:t xml:space="preserve"> </w:t>
                              </w:r>
                              <w:r w:rsidRPr="00BA22B5">
                                <w:rPr>
                                  <w:b/>
                                  <w:color w:val="000000" w:themeColor="text1"/>
                                  <w:sz w:val="16"/>
                                </w:rPr>
                                <w:t>issue</w:t>
                              </w:r>
                            </w:p>
                          </w:txbxContent>
                        </wps:txbx>
                        <wps:bodyPr rot="0" vert="horz" wrap="square" lIns="0" tIns="0" rIns="0" bIns="0" anchor="t" anchorCtr="0" upright="1">
                          <a:noAutofit/>
                        </wps:bodyPr>
                      </wps:wsp>
                      <wps:wsp>
                        <wps:cNvPr id="1073747688" name="docshape403"/>
                        <wps:cNvSpPr txBox="1">
                          <a:spLocks/>
                        </wps:cNvSpPr>
                        <wps:spPr bwMode="auto">
                          <a:xfrm>
                            <a:off x="3623" y="-1176"/>
                            <a:ext cx="900" cy="179"/>
                          </a:xfrm>
                          <a:prstGeom prst="rect">
                            <a:avLst/>
                          </a:prstGeom>
                          <a:noFill/>
                          <a:ln>
                            <a:noFill/>
                          </a:ln>
                        </wps:spPr>
                        <wps:txbx>
                          <w:txbxContent>
                            <w:p w14:paraId="0903691B" w14:textId="77777777" w:rsidR="00B520EA" w:rsidRPr="00BA22B5" w:rsidRDefault="00B520EA">
                              <w:pPr>
                                <w:spacing w:line="179" w:lineRule="exact"/>
                                <w:rPr>
                                  <w:b/>
                                  <w:color w:val="000000" w:themeColor="text1"/>
                                  <w:sz w:val="16"/>
                                </w:rPr>
                              </w:pPr>
                              <w:r w:rsidRPr="00BA22B5">
                                <w:rPr>
                                  <w:b/>
                                  <w:color w:val="000000" w:themeColor="text1"/>
                                  <w:sz w:val="16"/>
                                </w:rPr>
                                <w:t>Description</w:t>
                              </w:r>
                            </w:p>
                          </w:txbxContent>
                        </wps:txbx>
                        <wps:bodyPr rot="0" vert="horz" wrap="square" lIns="0" tIns="0" rIns="0" bIns="0" anchor="t" anchorCtr="0" upright="1">
                          <a:noAutofit/>
                        </wps:bodyPr>
                      </wps:wsp>
                      <wps:wsp>
                        <wps:cNvPr id="1073747689" name="docshape404"/>
                        <wps:cNvSpPr txBox="1">
                          <a:spLocks/>
                        </wps:cNvSpPr>
                        <wps:spPr bwMode="auto">
                          <a:xfrm>
                            <a:off x="8772" y="-1176"/>
                            <a:ext cx="2723" cy="359"/>
                          </a:xfrm>
                          <a:prstGeom prst="rect">
                            <a:avLst/>
                          </a:prstGeom>
                          <a:noFill/>
                          <a:ln>
                            <a:noFill/>
                          </a:ln>
                        </wps:spPr>
                        <wps:txbx>
                          <w:txbxContent>
                            <w:p w14:paraId="5AD68068" w14:textId="2B2FA97D" w:rsidR="00B520EA" w:rsidRPr="00BA22B5" w:rsidRDefault="00B520EA">
                              <w:pPr>
                                <w:spacing w:line="235" w:lineRule="auto"/>
                                <w:rPr>
                                  <w:b/>
                                  <w:color w:val="000000" w:themeColor="text1"/>
                                  <w:sz w:val="16"/>
                                </w:rPr>
                              </w:pPr>
                              <w:r w:rsidRPr="00BA22B5">
                                <w:rPr>
                                  <w:b/>
                                  <w:color w:val="000000" w:themeColor="text1"/>
                                  <w:sz w:val="16"/>
                                </w:rPr>
                                <w:t>Health</w:t>
                              </w:r>
                              <w:r w:rsidRPr="00BA22B5">
                                <w:rPr>
                                  <w:b/>
                                  <w:color w:val="000000" w:themeColor="text1"/>
                                  <w:spacing w:val="-5"/>
                                  <w:sz w:val="16"/>
                                </w:rPr>
                                <w:t xml:space="preserve"> </w:t>
                              </w:r>
                              <w:r w:rsidRPr="00BA22B5">
                                <w:rPr>
                                  <w:b/>
                                  <w:color w:val="000000" w:themeColor="text1"/>
                                  <w:sz w:val="16"/>
                                </w:rPr>
                                <w:t>and</w:t>
                              </w:r>
                              <w:r w:rsidRPr="00BA22B5">
                                <w:rPr>
                                  <w:b/>
                                  <w:color w:val="000000" w:themeColor="text1"/>
                                  <w:spacing w:val="-5"/>
                                  <w:sz w:val="16"/>
                                </w:rPr>
                                <w:t xml:space="preserve"> </w:t>
                              </w:r>
                              <w:r w:rsidRPr="00BA22B5">
                                <w:rPr>
                                  <w:b/>
                                  <w:color w:val="000000" w:themeColor="text1"/>
                                  <w:sz w:val="16"/>
                                </w:rPr>
                                <w:t>Human</w:t>
                              </w:r>
                              <w:r w:rsidR="00BA22B5">
                                <w:rPr>
                                  <w:b/>
                                  <w:color w:val="000000" w:themeColor="text1"/>
                                  <w:sz w:val="16"/>
                                </w:rPr>
                                <w:t xml:space="preserve"> </w:t>
                              </w:r>
                              <w:r w:rsidRPr="00BA22B5">
                                <w:rPr>
                                  <w:b/>
                                  <w:color w:val="000000" w:themeColor="text1"/>
                                  <w:sz w:val="16"/>
                                </w:rPr>
                                <w:t>Services</w:t>
                              </w:r>
                              <w:r w:rsidRPr="00BA22B5">
                                <w:rPr>
                                  <w:b/>
                                  <w:color w:val="000000" w:themeColor="text1"/>
                                  <w:spacing w:val="-4"/>
                                  <w:sz w:val="16"/>
                                </w:rPr>
                                <w:t xml:space="preserve"> </w:t>
                              </w:r>
                              <w:r w:rsidRPr="00BA22B5">
                                <w:rPr>
                                  <w:b/>
                                  <w:color w:val="000000" w:themeColor="text1"/>
                                  <w:sz w:val="16"/>
                                </w:rPr>
                                <w:t>system</w:t>
                              </w:r>
                              <w:r w:rsidRPr="00BA22B5">
                                <w:rPr>
                                  <w:b/>
                                  <w:color w:val="000000" w:themeColor="text1"/>
                                  <w:spacing w:val="-41"/>
                                  <w:sz w:val="16"/>
                                </w:rPr>
                                <w:t xml:space="preserve"> </w:t>
                              </w:r>
                              <w:r w:rsidRPr="00BA22B5">
                                <w:rPr>
                                  <w:b/>
                                  <w:color w:val="000000" w:themeColor="text1"/>
                                  <w:sz w:val="16"/>
                                </w:rPr>
                                <w:t>impacts</w:t>
                              </w:r>
                            </w:p>
                          </w:txbxContent>
                        </wps:txbx>
                        <wps:bodyPr rot="0" vert="horz" wrap="square" lIns="0" tIns="0" rIns="0" bIns="0" anchor="t" anchorCtr="0" upright="1">
                          <a:noAutofit/>
                        </wps:bodyPr>
                      </wps:wsp>
                      <wps:wsp>
                        <wps:cNvPr id="1073747690" name="docshape405"/>
                        <wps:cNvSpPr txBox="1">
                          <a:spLocks/>
                        </wps:cNvSpPr>
                        <wps:spPr bwMode="auto">
                          <a:xfrm>
                            <a:off x="12316" y="-1176"/>
                            <a:ext cx="1247" cy="179"/>
                          </a:xfrm>
                          <a:prstGeom prst="rect">
                            <a:avLst/>
                          </a:prstGeom>
                          <a:noFill/>
                          <a:ln>
                            <a:noFill/>
                          </a:ln>
                        </wps:spPr>
                        <wps:txbx>
                          <w:txbxContent>
                            <w:p w14:paraId="5E97F901" w14:textId="77777777" w:rsidR="00B520EA" w:rsidRPr="00BA22B5" w:rsidRDefault="00B520EA">
                              <w:pPr>
                                <w:spacing w:line="179" w:lineRule="exact"/>
                                <w:rPr>
                                  <w:b/>
                                  <w:color w:val="000000" w:themeColor="text1"/>
                                  <w:sz w:val="16"/>
                                </w:rPr>
                              </w:pPr>
                              <w:r w:rsidRPr="00BA22B5">
                                <w:rPr>
                                  <w:b/>
                                  <w:color w:val="000000" w:themeColor="text1"/>
                                  <w:sz w:val="16"/>
                                </w:rPr>
                                <w:t>Existing</w:t>
                              </w:r>
                              <w:r w:rsidRPr="00BA22B5">
                                <w:rPr>
                                  <w:b/>
                                  <w:color w:val="000000" w:themeColor="text1"/>
                                  <w:spacing w:val="-5"/>
                                  <w:sz w:val="16"/>
                                </w:rPr>
                                <w:t xml:space="preserve"> </w:t>
                              </w:r>
                              <w:r w:rsidRPr="00BA22B5">
                                <w:rPr>
                                  <w:b/>
                                  <w:color w:val="000000" w:themeColor="text1"/>
                                  <w:sz w:val="16"/>
                                </w:rPr>
                                <w:t>actions</w:t>
                              </w:r>
                            </w:p>
                          </w:txbxContent>
                        </wps:txbx>
                        <wps:bodyPr rot="0" vert="horz" wrap="square" lIns="0" tIns="0" rIns="0" bIns="0" anchor="t" anchorCtr="0" upright="1">
                          <a:noAutofit/>
                        </wps:bodyPr>
                      </wps:wsp>
                      <wps:wsp>
                        <wps:cNvPr id="1073747691" name="docshape406"/>
                        <wps:cNvSpPr txBox="1">
                          <a:spLocks/>
                        </wps:cNvSpPr>
                        <wps:spPr bwMode="auto">
                          <a:xfrm>
                            <a:off x="16563" y="-1176"/>
                            <a:ext cx="2811" cy="179"/>
                          </a:xfrm>
                          <a:prstGeom prst="rect">
                            <a:avLst/>
                          </a:prstGeom>
                          <a:noFill/>
                          <a:ln>
                            <a:noFill/>
                          </a:ln>
                        </wps:spPr>
                        <wps:txbx>
                          <w:txbxContent>
                            <w:p w14:paraId="210E22DA" w14:textId="77777777" w:rsidR="00B520EA" w:rsidRPr="00BA22B5" w:rsidRDefault="00B520EA">
                              <w:pPr>
                                <w:spacing w:line="179" w:lineRule="exact"/>
                                <w:rPr>
                                  <w:b/>
                                  <w:color w:val="000000" w:themeColor="text1"/>
                                  <w:sz w:val="16"/>
                                </w:rPr>
                              </w:pPr>
                              <w:r w:rsidRPr="00BA22B5">
                                <w:rPr>
                                  <w:b/>
                                  <w:color w:val="000000" w:themeColor="text1"/>
                                  <w:sz w:val="16"/>
                                </w:rPr>
                                <w:t>2022–26</w:t>
                              </w:r>
                              <w:r w:rsidRPr="00BA22B5">
                                <w:rPr>
                                  <w:b/>
                                  <w:color w:val="000000" w:themeColor="text1"/>
                                  <w:spacing w:val="-8"/>
                                  <w:sz w:val="16"/>
                                </w:rPr>
                                <w:t xml:space="preserve"> </w:t>
                              </w:r>
                              <w:r w:rsidRPr="00BA22B5">
                                <w:rPr>
                                  <w:b/>
                                  <w:color w:val="000000" w:themeColor="text1"/>
                                  <w:sz w:val="16"/>
                                </w:rPr>
                                <w:t>adaptation</w:t>
                              </w:r>
                              <w:r w:rsidRPr="00BA22B5">
                                <w:rPr>
                                  <w:b/>
                                  <w:color w:val="000000" w:themeColor="text1"/>
                                  <w:spacing w:val="-8"/>
                                  <w:sz w:val="16"/>
                                </w:rPr>
                                <w:t xml:space="preserve"> </w:t>
                              </w:r>
                              <w:r w:rsidRPr="00BA22B5">
                                <w:rPr>
                                  <w:b/>
                                  <w:color w:val="000000" w:themeColor="text1"/>
                                  <w:sz w:val="16"/>
                                </w:rPr>
                                <w:t>action</w:t>
                              </w:r>
                              <w:r w:rsidRPr="00BA22B5">
                                <w:rPr>
                                  <w:b/>
                                  <w:color w:val="000000" w:themeColor="text1"/>
                                  <w:spacing w:val="-8"/>
                                  <w:sz w:val="16"/>
                                </w:rPr>
                                <w:t xml:space="preserve"> </w:t>
                              </w:r>
                              <w:r w:rsidRPr="00BA22B5">
                                <w:rPr>
                                  <w:b/>
                                  <w:color w:val="000000" w:themeColor="text1"/>
                                  <w:sz w:val="16"/>
                                </w:rPr>
                                <w:t>alignment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753944" id="Group 1073747684" o:spid="_x0000_s1058" style="position:absolute;left:0;text-align:left;margin-left:39.7pt;margin-top:-61.35pt;width:1111.7pt;height:63.8pt;z-index:15830016;mso-position-horizontal-relative:page;mso-position-vertical-relative:text" coordorigin="794,-1227" coordsize="22234,1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">
                <v:shape id="docshape400" o:spid="_x0000_s1059" style="position:absolute;left:793;top:-1227;width:22234;height:1276;visibility:visible;mso-wrap-style:square;v-text-anchor:top" coordsize="22234,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" path="m10842,l7842,,2693,,1417,,,,,1276r1417,l2693,1276r5149,l10842,1276,10842,xm22233,l15633,,10842,r,1276l15633,1276r6600,l22233,xe" filled="f" stroked="f">
                  <v:path arrowok="t" o:connecttype="custom" o:connectlocs="10842,-1227;7842,-1227;2693,-1227;1417,-1227;0,-1227;0,49;1417,49;2693,49;7842,49;10842,49;10842,-1227;22233,-1227;15633,-1227;10842,-1227;10842,49;15633,49;22233,49;22233,-1227" o:connectangles="0,0,0,0,0,0,0,0,0,0,0,0,0,0,0,0,0,0"/>
                </v:shape>
                <v:shape id="docshape401" o:spid="_x0000_s1060" type="#_x0000_t202" style="position:absolute;left:930;top:-1176;width:110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" filled="f" stroked="f">
                  <v:textbox inset="0,0,0,0">
                    <w:txbxContent>
                      <w:p w14:paraId="165B33A4" w14:textId="77777777" w:rsidR="00B520EA" w:rsidRPr="00BA22B5" w:rsidRDefault="00B520EA">
                        <w:pPr>
                          <w:spacing w:line="235" w:lineRule="auto"/>
                          <w:ind w:right="10"/>
                          <w:rPr>
                            <w:b/>
                            <w:color w:val="000000" w:themeColor="text1"/>
                            <w:sz w:val="16"/>
                          </w:rPr>
                        </w:pPr>
                        <w:r w:rsidRPr="00BA22B5">
                          <w:rPr>
                            <w:b/>
                            <w:color w:val="000000" w:themeColor="text1"/>
                            <w:sz w:val="16"/>
                          </w:rPr>
                          <w:t>Cross-system</w:t>
                        </w:r>
                        <w:r w:rsidRPr="00BA22B5">
                          <w:rPr>
                            <w:b/>
                            <w:color w:val="000000" w:themeColor="text1"/>
                            <w:spacing w:val="-42"/>
                            <w:sz w:val="16"/>
                          </w:rPr>
                          <w:t xml:space="preserve"> </w:t>
                        </w:r>
                        <w:r w:rsidRPr="00BA22B5">
                          <w:rPr>
                            <w:b/>
                            <w:color w:val="000000" w:themeColor="text1"/>
                            <w:sz w:val="16"/>
                          </w:rPr>
                          <w:t>risk</w:t>
                        </w:r>
                        <w:r w:rsidRPr="00BA22B5">
                          <w:rPr>
                            <w:b/>
                            <w:color w:val="000000" w:themeColor="text1"/>
                            <w:spacing w:val="-10"/>
                            <w:sz w:val="16"/>
                          </w:rPr>
                          <w:t xml:space="preserve"> </w:t>
                        </w:r>
                        <w:r w:rsidRPr="00BA22B5">
                          <w:rPr>
                            <w:b/>
                            <w:color w:val="000000" w:themeColor="text1"/>
                            <w:sz w:val="16"/>
                          </w:rPr>
                          <w:t>champion</w:t>
                        </w:r>
                      </w:p>
                    </w:txbxContent>
                  </v:textbox>
                </v:shape>
                <v:shape id="docshape402" o:spid="_x0000_s1061" type="#_x0000_t202" style="position:absolute;left:2347;top:-1176;width:945;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" filled="f" stroked="f">
                  <v:textbox inset="0,0,0,0">
                    <w:txbxContent>
                      <w:p w14:paraId="72739D94" w14:textId="77777777" w:rsidR="00B520EA" w:rsidRPr="00BA22B5" w:rsidRDefault="00B520EA">
                        <w:pPr>
                          <w:spacing w:line="235" w:lineRule="auto"/>
                          <w:ind w:right="8"/>
                          <w:rPr>
                            <w:b/>
                            <w:color w:val="000000" w:themeColor="text1"/>
                            <w:sz w:val="16"/>
                          </w:rPr>
                        </w:pPr>
                        <w:r w:rsidRPr="00BA22B5">
                          <w:rPr>
                            <w:b/>
                            <w:color w:val="000000" w:themeColor="text1"/>
                            <w:sz w:val="16"/>
                          </w:rPr>
                          <w:t>Cross-</w:t>
                        </w:r>
                        <w:r w:rsidRPr="00BA22B5">
                          <w:rPr>
                            <w:b/>
                            <w:color w:val="000000" w:themeColor="text1"/>
                            <w:spacing w:val="1"/>
                            <w:sz w:val="16"/>
                          </w:rPr>
                          <w:t xml:space="preserve"> </w:t>
                        </w:r>
                        <w:r w:rsidRPr="00BA22B5">
                          <w:rPr>
                            <w:b/>
                            <w:color w:val="000000" w:themeColor="text1"/>
                            <w:sz w:val="16"/>
                          </w:rPr>
                          <w:t>system</w:t>
                        </w:r>
                        <w:r w:rsidRPr="00BA22B5">
                          <w:rPr>
                            <w:b/>
                            <w:color w:val="000000" w:themeColor="text1"/>
                            <w:spacing w:val="-9"/>
                            <w:sz w:val="16"/>
                          </w:rPr>
                          <w:t xml:space="preserve"> </w:t>
                        </w:r>
                        <w:r w:rsidRPr="00BA22B5">
                          <w:rPr>
                            <w:b/>
                            <w:color w:val="000000" w:themeColor="text1"/>
                            <w:sz w:val="16"/>
                          </w:rPr>
                          <w:t>risk,</w:t>
                        </w:r>
                        <w:r w:rsidRPr="00BA22B5">
                          <w:rPr>
                            <w:b/>
                            <w:color w:val="000000" w:themeColor="text1"/>
                            <w:spacing w:val="-42"/>
                            <w:sz w:val="16"/>
                          </w:rPr>
                          <w:t xml:space="preserve"> </w:t>
                        </w:r>
                        <w:r w:rsidRPr="00BA22B5">
                          <w:rPr>
                            <w:b/>
                            <w:color w:val="000000" w:themeColor="text1"/>
                            <w:sz w:val="16"/>
                          </w:rPr>
                          <w:t>hazard,</w:t>
                        </w:r>
                        <w:r w:rsidRPr="00BA22B5">
                          <w:rPr>
                            <w:b/>
                            <w:color w:val="000000" w:themeColor="text1"/>
                            <w:spacing w:val="1"/>
                            <w:sz w:val="16"/>
                          </w:rPr>
                          <w:t xml:space="preserve"> </w:t>
                        </w:r>
                        <w:r w:rsidRPr="00BA22B5">
                          <w:rPr>
                            <w:b/>
                            <w:color w:val="000000" w:themeColor="text1"/>
                            <w:sz w:val="16"/>
                          </w:rPr>
                          <w:t>hazardous</w:t>
                        </w:r>
                        <w:r w:rsidRPr="00BA22B5">
                          <w:rPr>
                            <w:b/>
                            <w:color w:val="000000" w:themeColor="text1"/>
                            <w:spacing w:val="1"/>
                            <w:sz w:val="16"/>
                          </w:rPr>
                          <w:t xml:space="preserve"> </w:t>
                        </w:r>
                        <w:r w:rsidRPr="00BA22B5">
                          <w:rPr>
                            <w:b/>
                            <w:color w:val="000000" w:themeColor="text1"/>
                            <w:sz w:val="16"/>
                          </w:rPr>
                          <w:t>event or</w:t>
                        </w:r>
                        <w:r w:rsidRPr="00BA22B5">
                          <w:rPr>
                            <w:b/>
                            <w:color w:val="000000" w:themeColor="text1"/>
                            <w:spacing w:val="1"/>
                            <w:sz w:val="16"/>
                          </w:rPr>
                          <w:t xml:space="preserve"> </w:t>
                        </w:r>
                        <w:r w:rsidRPr="00BA22B5">
                          <w:rPr>
                            <w:b/>
                            <w:color w:val="000000" w:themeColor="text1"/>
                            <w:sz w:val="16"/>
                          </w:rPr>
                          <w:t>issue</w:t>
                        </w:r>
                      </w:p>
                    </w:txbxContent>
                  </v:textbox>
                </v:shape>
                <v:shape id="docshape403" o:spid="_x0000_s1062" type="#_x0000_t202" style="position:absolute;left:3623;top:-1176;width:900;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" filled="f" stroked="f">
                  <v:textbox inset="0,0,0,0">
                    <w:txbxContent>
                      <w:p w14:paraId="0903691B" w14:textId="77777777" w:rsidR="00B520EA" w:rsidRPr="00BA22B5" w:rsidRDefault="00B520EA">
                        <w:pPr>
                          <w:spacing w:line="179" w:lineRule="exact"/>
                          <w:rPr>
                            <w:b/>
                            <w:color w:val="000000" w:themeColor="text1"/>
                            <w:sz w:val="16"/>
                          </w:rPr>
                        </w:pPr>
                        <w:r w:rsidRPr="00BA22B5">
                          <w:rPr>
                            <w:b/>
                            <w:color w:val="000000" w:themeColor="text1"/>
                            <w:sz w:val="16"/>
                          </w:rPr>
                          <w:t>Description</w:t>
                        </w:r>
                      </w:p>
                    </w:txbxContent>
                  </v:textbox>
                </v:shape>
                <v:shape id="docshape404" o:spid="_x0000_s1063" type="#_x0000_t202" style="position:absolute;left:8772;top:-1176;width:2723;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" filled="f" stroked="f">
                  <v:textbox inset="0,0,0,0">
                    <w:txbxContent>
                      <w:p w14:paraId="5AD68068" w14:textId="2B2FA97D" w:rsidR="00B520EA" w:rsidRPr="00BA22B5" w:rsidRDefault="00B520EA">
                        <w:pPr>
                          <w:spacing w:line="235" w:lineRule="auto"/>
                          <w:rPr>
                            <w:b/>
                            <w:color w:val="000000" w:themeColor="text1"/>
                            <w:sz w:val="16"/>
                          </w:rPr>
                        </w:pPr>
                        <w:r w:rsidRPr="00BA22B5">
                          <w:rPr>
                            <w:b/>
                            <w:color w:val="000000" w:themeColor="text1"/>
                            <w:sz w:val="16"/>
                          </w:rPr>
                          <w:t>Health</w:t>
                        </w:r>
                        <w:r w:rsidRPr="00BA22B5">
                          <w:rPr>
                            <w:b/>
                            <w:color w:val="000000" w:themeColor="text1"/>
                            <w:spacing w:val="-5"/>
                            <w:sz w:val="16"/>
                          </w:rPr>
                          <w:t xml:space="preserve"> </w:t>
                        </w:r>
                        <w:r w:rsidRPr="00BA22B5">
                          <w:rPr>
                            <w:b/>
                            <w:color w:val="000000" w:themeColor="text1"/>
                            <w:sz w:val="16"/>
                          </w:rPr>
                          <w:t>and</w:t>
                        </w:r>
                        <w:r w:rsidRPr="00BA22B5">
                          <w:rPr>
                            <w:b/>
                            <w:color w:val="000000" w:themeColor="text1"/>
                            <w:spacing w:val="-5"/>
                            <w:sz w:val="16"/>
                          </w:rPr>
                          <w:t xml:space="preserve"> </w:t>
                        </w:r>
                        <w:r w:rsidRPr="00BA22B5">
                          <w:rPr>
                            <w:b/>
                            <w:color w:val="000000" w:themeColor="text1"/>
                            <w:sz w:val="16"/>
                          </w:rPr>
                          <w:t>Human</w:t>
                        </w:r>
                        <w:r w:rsidR="00BA22B5">
                          <w:rPr>
                            <w:b/>
                            <w:color w:val="000000" w:themeColor="text1"/>
                            <w:sz w:val="16"/>
                          </w:rPr>
                          <w:t xml:space="preserve"> </w:t>
                        </w:r>
                        <w:r w:rsidRPr="00BA22B5">
                          <w:rPr>
                            <w:b/>
                            <w:color w:val="000000" w:themeColor="text1"/>
                            <w:sz w:val="16"/>
                          </w:rPr>
                          <w:t>Services</w:t>
                        </w:r>
                        <w:r w:rsidRPr="00BA22B5">
                          <w:rPr>
                            <w:b/>
                            <w:color w:val="000000" w:themeColor="text1"/>
                            <w:spacing w:val="-4"/>
                            <w:sz w:val="16"/>
                          </w:rPr>
                          <w:t xml:space="preserve"> </w:t>
                        </w:r>
                        <w:r w:rsidRPr="00BA22B5">
                          <w:rPr>
                            <w:b/>
                            <w:color w:val="000000" w:themeColor="text1"/>
                            <w:sz w:val="16"/>
                          </w:rPr>
                          <w:t>system</w:t>
                        </w:r>
                        <w:r w:rsidRPr="00BA22B5">
                          <w:rPr>
                            <w:b/>
                            <w:color w:val="000000" w:themeColor="text1"/>
                            <w:spacing w:val="-41"/>
                            <w:sz w:val="16"/>
                          </w:rPr>
                          <w:t xml:space="preserve"> </w:t>
                        </w:r>
                        <w:r w:rsidRPr="00BA22B5">
                          <w:rPr>
                            <w:b/>
                            <w:color w:val="000000" w:themeColor="text1"/>
                            <w:sz w:val="16"/>
                          </w:rPr>
                          <w:t>impacts</w:t>
                        </w:r>
                      </w:p>
                    </w:txbxContent>
                  </v:textbox>
                </v:shape>
                <v:shape id="docshape405" o:spid="_x0000_s1064" type="#_x0000_t202" style="position:absolute;left:12316;top:-1176;width:1247;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" filled="f" stroked="f">
                  <v:textbox inset="0,0,0,0">
                    <w:txbxContent>
                      <w:p w14:paraId="5E97F901" w14:textId="77777777" w:rsidR="00B520EA" w:rsidRPr="00BA22B5" w:rsidRDefault="00B520EA">
                        <w:pPr>
                          <w:spacing w:line="179" w:lineRule="exact"/>
                          <w:rPr>
                            <w:b/>
                            <w:color w:val="000000" w:themeColor="text1"/>
                            <w:sz w:val="16"/>
                          </w:rPr>
                        </w:pPr>
                        <w:r w:rsidRPr="00BA22B5">
                          <w:rPr>
                            <w:b/>
                            <w:color w:val="000000" w:themeColor="text1"/>
                            <w:sz w:val="16"/>
                          </w:rPr>
                          <w:t>Existing</w:t>
                        </w:r>
                        <w:r w:rsidRPr="00BA22B5">
                          <w:rPr>
                            <w:b/>
                            <w:color w:val="000000" w:themeColor="text1"/>
                            <w:spacing w:val="-5"/>
                            <w:sz w:val="16"/>
                          </w:rPr>
                          <w:t xml:space="preserve"> </w:t>
                        </w:r>
                        <w:r w:rsidRPr="00BA22B5">
                          <w:rPr>
                            <w:b/>
                            <w:color w:val="000000" w:themeColor="text1"/>
                            <w:sz w:val="16"/>
                          </w:rPr>
                          <w:t>actions</w:t>
                        </w:r>
                      </w:p>
                    </w:txbxContent>
                  </v:textbox>
                </v:shape>
                <v:shape id="docshape406" o:spid="_x0000_s1065" type="#_x0000_t202" style="position:absolute;left:16563;top:-1176;width:2811;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" filled="f" stroked="f">
                  <v:textbox inset="0,0,0,0">
                    <w:txbxContent>
                      <w:p w14:paraId="210E22DA" w14:textId="77777777" w:rsidR="00B520EA" w:rsidRPr="00BA22B5" w:rsidRDefault="00B520EA">
                        <w:pPr>
                          <w:spacing w:line="179" w:lineRule="exact"/>
                          <w:rPr>
                            <w:b/>
                            <w:color w:val="000000" w:themeColor="text1"/>
                            <w:sz w:val="16"/>
                          </w:rPr>
                        </w:pPr>
                        <w:r w:rsidRPr="00BA22B5">
                          <w:rPr>
                            <w:b/>
                            <w:color w:val="000000" w:themeColor="text1"/>
                            <w:sz w:val="16"/>
                          </w:rPr>
                          <w:t>2022–26</w:t>
                        </w:r>
                        <w:r w:rsidRPr="00BA22B5">
                          <w:rPr>
                            <w:b/>
                            <w:color w:val="000000" w:themeColor="text1"/>
                            <w:spacing w:val="-8"/>
                            <w:sz w:val="16"/>
                          </w:rPr>
                          <w:t xml:space="preserve"> </w:t>
                        </w:r>
                        <w:r w:rsidRPr="00BA22B5">
                          <w:rPr>
                            <w:b/>
                            <w:color w:val="000000" w:themeColor="text1"/>
                            <w:sz w:val="16"/>
                          </w:rPr>
                          <w:t>adaptation</w:t>
                        </w:r>
                        <w:r w:rsidRPr="00BA22B5">
                          <w:rPr>
                            <w:b/>
                            <w:color w:val="000000" w:themeColor="text1"/>
                            <w:spacing w:val="-8"/>
                            <w:sz w:val="16"/>
                          </w:rPr>
                          <w:t xml:space="preserve"> </w:t>
                        </w:r>
                        <w:r w:rsidRPr="00BA22B5">
                          <w:rPr>
                            <w:b/>
                            <w:color w:val="000000" w:themeColor="text1"/>
                            <w:sz w:val="16"/>
                          </w:rPr>
                          <w:t>action</w:t>
                        </w:r>
                        <w:r w:rsidRPr="00BA22B5">
                          <w:rPr>
                            <w:b/>
                            <w:color w:val="000000" w:themeColor="text1"/>
                            <w:spacing w:val="-8"/>
                            <w:sz w:val="16"/>
                          </w:rPr>
                          <w:t xml:space="preserve"> </w:t>
                        </w:r>
                        <w:r w:rsidRPr="00BA22B5">
                          <w:rPr>
                            <w:b/>
                            <w:color w:val="000000" w:themeColor="text1"/>
                            <w:sz w:val="16"/>
                          </w:rPr>
                          <w:t>alignment</w:t>
                        </w:r>
                      </w:p>
                    </w:txbxContent>
                  </v:textbox>
                </v:shape>
                <w10:wrap anchorx="page"/>
              </v:group>
            </w:pict>
          </mc:Fallback>
        </mc:AlternateContent>
      </w:r>
      <w:r w:rsidR="00491973">
        <w:rPr>
          <w:color w:val="231F20"/>
        </w:rPr>
        <w:t>Natural</w:t>
      </w:r>
      <w:r w:rsidR="00491973">
        <w:rPr>
          <w:color w:val="231F20"/>
          <w:spacing w:val="1"/>
        </w:rPr>
        <w:t xml:space="preserve"> </w:t>
      </w:r>
      <w:r w:rsidR="00491973">
        <w:rPr>
          <w:color w:val="231F20"/>
        </w:rPr>
        <w:t>Environment</w:t>
      </w:r>
    </w:p>
    <w:p w14:paraId="5F63BA0E" w14:textId="77777777" w:rsidR="003E5D9E" w:rsidRDefault="00491973">
      <w:pPr>
        <w:pStyle w:val="BodyText"/>
        <w:tabs>
          <w:tab w:val="left" w:pos="1526"/>
        </w:tabs>
        <w:spacing w:before="95" w:line="261" w:lineRule="auto"/>
        <w:ind w:left="1526" w:right="108" w:hanging="1276"/>
      </w:pPr>
      <w:r>
        <w:br w:type="column"/>
      </w:r>
      <w:r>
        <w:rPr>
          <w:color w:val="231F20"/>
        </w:rPr>
        <w:t>Bushfire risk</w:t>
      </w:r>
      <w:r>
        <w:rPr>
          <w:color w:val="231F20"/>
        </w:rPr>
        <w:tab/>
        <w:t>Climate change is likely to further increase the risk of more severe</w:t>
      </w:r>
      <w:r>
        <w:rPr>
          <w:color w:val="231F20"/>
          <w:spacing w:val="1"/>
        </w:rPr>
        <w:t xml:space="preserve"> </w:t>
      </w:r>
      <w:r>
        <w:rPr>
          <w:color w:val="231F20"/>
        </w:rPr>
        <w:t>and</w:t>
      </w:r>
      <w:r>
        <w:rPr>
          <w:color w:val="231F20"/>
          <w:spacing w:val="-5"/>
        </w:rPr>
        <w:t xml:space="preserve"> </w:t>
      </w:r>
      <w:r>
        <w:rPr>
          <w:color w:val="231F20"/>
        </w:rPr>
        <w:t>frequent</w:t>
      </w:r>
      <w:r>
        <w:rPr>
          <w:color w:val="231F20"/>
          <w:spacing w:val="-4"/>
        </w:rPr>
        <w:t xml:space="preserve"> </w:t>
      </w:r>
      <w:r>
        <w:rPr>
          <w:color w:val="231F20"/>
        </w:rPr>
        <w:t>bushfires.</w:t>
      </w:r>
      <w:r>
        <w:rPr>
          <w:color w:val="231F20"/>
          <w:spacing w:val="-6"/>
        </w:rPr>
        <w:t xml:space="preserve"> </w:t>
      </w:r>
      <w:r>
        <w:rPr>
          <w:color w:val="231F20"/>
        </w:rPr>
        <w:t>This</w:t>
      </w:r>
      <w:r>
        <w:rPr>
          <w:color w:val="231F20"/>
          <w:spacing w:val="-4"/>
        </w:rPr>
        <w:t xml:space="preserve"> </w:t>
      </w:r>
      <w:r>
        <w:rPr>
          <w:color w:val="231F20"/>
        </w:rPr>
        <w:t>will</w:t>
      </w:r>
      <w:r>
        <w:rPr>
          <w:color w:val="231F20"/>
          <w:spacing w:val="-4"/>
        </w:rPr>
        <w:t xml:space="preserve"> </w:t>
      </w:r>
      <w:r>
        <w:rPr>
          <w:color w:val="231F20"/>
        </w:rPr>
        <w:t>have</w:t>
      </w:r>
      <w:r>
        <w:rPr>
          <w:color w:val="231F20"/>
          <w:spacing w:val="-5"/>
        </w:rPr>
        <w:t xml:space="preserve"> </w:t>
      </w:r>
      <w:r>
        <w:rPr>
          <w:color w:val="231F20"/>
        </w:rPr>
        <w:t>direct</w:t>
      </w:r>
      <w:r>
        <w:rPr>
          <w:color w:val="231F20"/>
          <w:spacing w:val="-4"/>
        </w:rPr>
        <w:t xml:space="preserve"> </w:t>
      </w:r>
      <w:r>
        <w:rPr>
          <w:color w:val="231F20"/>
        </w:rPr>
        <w:t>and</w:t>
      </w:r>
      <w:r>
        <w:rPr>
          <w:color w:val="231F20"/>
          <w:spacing w:val="-5"/>
        </w:rPr>
        <w:t xml:space="preserve"> </w:t>
      </w:r>
      <w:r>
        <w:rPr>
          <w:color w:val="231F20"/>
        </w:rPr>
        <w:t>indirect</w:t>
      </w:r>
      <w:r>
        <w:rPr>
          <w:color w:val="231F20"/>
          <w:spacing w:val="-4"/>
        </w:rPr>
        <w:t xml:space="preserve"> </w:t>
      </w:r>
      <w:r>
        <w:rPr>
          <w:color w:val="231F20"/>
        </w:rPr>
        <w:t>impacts</w:t>
      </w:r>
      <w:r>
        <w:rPr>
          <w:color w:val="231F20"/>
          <w:spacing w:val="-5"/>
        </w:rPr>
        <w:t xml:space="preserve"> </w:t>
      </w:r>
      <w:r>
        <w:rPr>
          <w:color w:val="231F20"/>
        </w:rPr>
        <w:t>on</w:t>
      </w:r>
      <w:r>
        <w:rPr>
          <w:color w:val="231F20"/>
          <w:spacing w:val="1"/>
        </w:rPr>
        <w:t xml:space="preserve"> </w:t>
      </w:r>
      <w:r>
        <w:rPr>
          <w:color w:val="231F20"/>
        </w:rPr>
        <w:t>the</w:t>
      </w:r>
      <w:r>
        <w:rPr>
          <w:color w:val="231F20"/>
          <w:spacing w:val="-1"/>
        </w:rPr>
        <w:t xml:space="preserve"> </w:t>
      </w:r>
      <w:r>
        <w:rPr>
          <w:color w:val="231F20"/>
        </w:rPr>
        <w:t>natural</w:t>
      </w:r>
      <w:r>
        <w:rPr>
          <w:color w:val="231F20"/>
          <w:spacing w:val="-2"/>
        </w:rPr>
        <w:t xml:space="preserve"> </w:t>
      </w:r>
      <w:r>
        <w:rPr>
          <w:color w:val="231F20"/>
        </w:rPr>
        <w:t>environment</w:t>
      </w:r>
      <w:r>
        <w:rPr>
          <w:color w:val="231F20"/>
          <w:spacing w:val="-1"/>
        </w:rPr>
        <w:t xml:space="preserve"> </w:t>
      </w:r>
      <w:r>
        <w:rPr>
          <w:color w:val="231F20"/>
        </w:rPr>
        <w:t>and</w:t>
      </w:r>
      <w:r>
        <w:rPr>
          <w:color w:val="231F20"/>
          <w:spacing w:val="-2"/>
        </w:rPr>
        <w:t xml:space="preserve"> </w:t>
      </w:r>
      <w:r>
        <w:rPr>
          <w:color w:val="231F20"/>
        </w:rPr>
        <w:t>human</w:t>
      </w:r>
      <w:r>
        <w:rPr>
          <w:color w:val="231F20"/>
          <w:spacing w:val="-1"/>
        </w:rPr>
        <w:t xml:space="preserve"> </w:t>
      </w:r>
      <w:r>
        <w:rPr>
          <w:color w:val="231F20"/>
        </w:rPr>
        <w:t>systems.</w:t>
      </w:r>
    </w:p>
    <w:p w14:paraId="0FE5A1B3" w14:textId="77777777" w:rsidR="003E5D9E" w:rsidRDefault="00491973">
      <w:pPr>
        <w:pStyle w:val="BodyText"/>
        <w:spacing w:before="112" w:line="261" w:lineRule="auto"/>
        <w:ind w:left="1526" w:right="-11"/>
      </w:pPr>
      <w:r>
        <w:rPr>
          <w:color w:val="231F20"/>
        </w:rPr>
        <w:t>This includes increased impacts on settlements with associated</w:t>
      </w:r>
      <w:r>
        <w:rPr>
          <w:color w:val="231F20"/>
          <w:spacing w:val="1"/>
        </w:rPr>
        <w:t xml:space="preserve"> </w:t>
      </w:r>
      <w:r>
        <w:rPr>
          <w:color w:val="231F20"/>
        </w:rPr>
        <w:t>potential for loss of life, interrupted delivery of essential services</w:t>
      </w:r>
      <w:r>
        <w:rPr>
          <w:color w:val="231F20"/>
          <w:spacing w:val="1"/>
        </w:rPr>
        <w:t xml:space="preserve"> </w:t>
      </w:r>
      <w:r>
        <w:rPr>
          <w:color w:val="231F20"/>
        </w:rPr>
        <w:t>(such</w:t>
      </w:r>
      <w:r>
        <w:rPr>
          <w:color w:val="231F20"/>
          <w:spacing w:val="-2"/>
        </w:rPr>
        <w:t xml:space="preserve"> </w:t>
      </w:r>
      <w:r>
        <w:rPr>
          <w:color w:val="231F20"/>
        </w:rPr>
        <w:t>as</w:t>
      </w:r>
      <w:r>
        <w:rPr>
          <w:color w:val="231F20"/>
          <w:spacing w:val="-2"/>
        </w:rPr>
        <w:t xml:space="preserve"> </w:t>
      </w:r>
      <w:r>
        <w:rPr>
          <w:color w:val="231F20"/>
        </w:rPr>
        <w:t>water</w:t>
      </w:r>
      <w:r>
        <w:rPr>
          <w:color w:val="231F20"/>
          <w:spacing w:val="-3"/>
        </w:rPr>
        <w:t xml:space="preserve"> </w:t>
      </w:r>
      <w:r>
        <w:rPr>
          <w:color w:val="231F20"/>
        </w:rPr>
        <w:t>and</w:t>
      </w:r>
      <w:r>
        <w:rPr>
          <w:color w:val="231F20"/>
          <w:spacing w:val="-2"/>
        </w:rPr>
        <w:t xml:space="preserve"> </w:t>
      </w:r>
      <w:r>
        <w:rPr>
          <w:color w:val="231F20"/>
        </w:rPr>
        <w:t>sewerage),</w:t>
      </w:r>
      <w:r>
        <w:rPr>
          <w:color w:val="231F20"/>
          <w:spacing w:val="-2"/>
        </w:rPr>
        <w:t xml:space="preserve"> </w:t>
      </w:r>
      <w:r>
        <w:rPr>
          <w:color w:val="231F20"/>
        </w:rPr>
        <w:t>and</w:t>
      </w:r>
      <w:r>
        <w:rPr>
          <w:color w:val="231F20"/>
          <w:spacing w:val="-2"/>
        </w:rPr>
        <w:t xml:space="preserve"> </w:t>
      </w:r>
      <w:r>
        <w:rPr>
          <w:color w:val="231F20"/>
        </w:rPr>
        <w:t>the</w:t>
      </w:r>
      <w:r>
        <w:rPr>
          <w:color w:val="231F20"/>
          <w:spacing w:val="-2"/>
        </w:rPr>
        <w:t xml:space="preserve"> </w:t>
      </w:r>
      <w:r>
        <w:rPr>
          <w:color w:val="231F20"/>
        </w:rPr>
        <w:t>financial</w:t>
      </w:r>
      <w:r>
        <w:rPr>
          <w:color w:val="231F20"/>
          <w:spacing w:val="-1"/>
        </w:rPr>
        <w:t xml:space="preserve"> </w:t>
      </w:r>
      <w:r>
        <w:rPr>
          <w:color w:val="231F20"/>
        </w:rPr>
        <w:t>impact</w:t>
      </w:r>
      <w:r>
        <w:rPr>
          <w:color w:val="231F20"/>
          <w:spacing w:val="-2"/>
        </w:rPr>
        <w:t xml:space="preserve"> </w:t>
      </w:r>
      <w:r>
        <w:rPr>
          <w:color w:val="231F20"/>
        </w:rPr>
        <w:t>of</w:t>
      </w:r>
      <w:r>
        <w:rPr>
          <w:color w:val="231F20"/>
          <w:spacing w:val="-3"/>
        </w:rPr>
        <w:t xml:space="preserve"> </w:t>
      </w:r>
      <w:r>
        <w:rPr>
          <w:color w:val="231F20"/>
        </w:rPr>
        <w:t>rebuilding.</w:t>
      </w:r>
      <w:r>
        <w:rPr>
          <w:color w:val="231F20"/>
          <w:spacing w:val="-41"/>
        </w:rPr>
        <w:t xml:space="preserve"> </w:t>
      </w:r>
      <w:r>
        <w:rPr>
          <w:color w:val="231F20"/>
        </w:rPr>
        <w:t>Increased fire risk is highly likely to affect the long-term viability of</w:t>
      </w:r>
      <w:r>
        <w:rPr>
          <w:color w:val="231F20"/>
          <w:spacing w:val="1"/>
        </w:rPr>
        <w:t xml:space="preserve"> </w:t>
      </w:r>
      <w:r>
        <w:rPr>
          <w:color w:val="231F20"/>
        </w:rPr>
        <w:t>some</w:t>
      </w:r>
      <w:r>
        <w:rPr>
          <w:color w:val="231F20"/>
          <w:spacing w:val="-1"/>
        </w:rPr>
        <w:t xml:space="preserve"> </w:t>
      </w:r>
      <w:r>
        <w:rPr>
          <w:color w:val="231F20"/>
        </w:rPr>
        <w:t>settlements in</w:t>
      </w:r>
      <w:r>
        <w:rPr>
          <w:color w:val="231F20"/>
          <w:spacing w:val="-1"/>
        </w:rPr>
        <w:t xml:space="preserve"> </w:t>
      </w:r>
      <w:r>
        <w:rPr>
          <w:color w:val="231F20"/>
        </w:rPr>
        <w:t>their current</w:t>
      </w:r>
      <w:r>
        <w:rPr>
          <w:color w:val="231F20"/>
          <w:spacing w:val="-1"/>
        </w:rPr>
        <w:t xml:space="preserve"> </w:t>
      </w:r>
      <w:r>
        <w:rPr>
          <w:color w:val="231F20"/>
        </w:rPr>
        <w:t>location.</w:t>
      </w:r>
    </w:p>
    <w:p w14:paraId="7779181B" w14:textId="77777777" w:rsidR="003E5D9E" w:rsidRDefault="00491973">
      <w:pPr>
        <w:pStyle w:val="BodyText"/>
        <w:spacing w:before="111" w:line="261" w:lineRule="auto"/>
        <w:ind w:left="1526" w:right="-11"/>
      </w:pPr>
      <w:r>
        <w:rPr>
          <w:color w:val="231F20"/>
        </w:rPr>
        <w:t>Increased frequency, severity and extent of bushfires or controlled</w:t>
      </w:r>
      <w:r>
        <w:rPr>
          <w:color w:val="231F20"/>
          <w:spacing w:val="1"/>
        </w:rPr>
        <w:t xml:space="preserve"> </w:t>
      </w:r>
      <w:r>
        <w:rPr>
          <w:color w:val="231F20"/>
        </w:rPr>
        <w:t>burns results in more frequent smoke pollution, longer periods where</w:t>
      </w:r>
      <w:r>
        <w:rPr>
          <w:color w:val="231F20"/>
          <w:spacing w:val="-43"/>
        </w:rPr>
        <w:t xml:space="preserve"> </w:t>
      </w:r>
      <w:r>
        <w:rPr>
          <w:color w:val="231F20"/>
        </w:rPr>
        <w:t>smoke pollution is present and increased health impacts for affected</w:t>
      </w:r>
      <w:r>
        <w:rPr>
          <w:color w:val="231F20"/>
          <w:spacing w:val="1"/>
        </w:rPr>
        <w:t xml:space="preserve"> </w:t>
      </w:r>
      <w:r>
        <w:rPr>
          <w:color w:val="231F20"/>
        </w:rPr>
        <w:t>populations.</w:t>
      </w:r>
    </w:p>
    <w:p w14:paraId="7B9EB9F8" w14:textId="77777777" w:rsidR="003E5D9E" w:rsidRDefault="00491973">
      <w:pPr>
        <w:pStyle w:val="BodyText"/>
        <w:spacing w:before="111"/>
        <w:ind w:left="1526"/>
      </w:pPr>
      <w:r>
        <w:rPr>
          <w:color w:val="231F20"/>
        </w:rPr>
        <w:t>Large-scale</w:t>
      </w:r>
      <w:r>
        <w:rPr>
          <w:color w:val="231F20"/>
          <w:spacing w:val="-9"/>
        </w:rPr>
        <w:t xml:space="preserve"> </w:t>
      </w:r>
      <w:r>
        <w:rPr>
          <w:color w:val="231F20"/>
        </w:rPr>
        <w:t>ecosystem</w:t>
      </w:r>
      <w:r>
        <w:rPr>
          <w:color w:val="231F20"/>
          <w:spacing w:val="-8"/>
        </w:rPr>
        <w:t xml:space="preserve"> </w:t>
      </w:r>
      <w:r>
        <w:rPr>
          <w:color w:val="231F20"/>
        </w:rPr>
        <w:t>changes</w:t>
      </w:r>
      <w:r>
        <w:rPr>
          <w:color w:val="231F20"/>
          <w:spacing w:val="-7"/>
        </w:rPr>
        <w:t xml:space="preserve"> </w:t>
      </w:r>
      <w:r>
        <w:rPr>
          <w:color w:val="231F20"/>
        </w:rPr>
        <w:t>are</w:t>
      </w:r>
      <w:r>
        <w:rPr>
          <w:color w:val="231F20"/>
          <w:spacing w:val="-8"/>
        </w:rPr>
        <w:t xml:space="preserve"> </w:t>
      </w:r>
      <w:r>
        <w:rPr>
          <w:color w:val="231F20"/>
        </w:rPr>
        <w:t>likely.</w:t>
      </w:r>
    </w:p>
    <w:p w14:paraId="13514A2B" w14:textId="77777777" w:rsidR="003E5D9E" w:rsidRDefault="00491973">
      <w:pPr>
        <w:pStyle w:val="BodyText"/>
        <w:spacing w:before="129" w:line="261" w:lineRule="auto"/>
        <w:ind w:left="1526" w:right="445"/>
      </w:pPr>
      <w:r>
        <w:rPr>
          <w:color w:val="231F20"/>
        </w:rPr>
        <w:t>Smoke</w:t>
      </w:r>
      <w:r>
        <w:rPr>
          <w:color w:val="231F20"/>
          <w:spacing w:val="-4"/>
        </w:rPr>
        <w:t xml:space="preserve"> </w:t>
      </w:r>
      <w:r>
        <w:rPr>
          <w:color w:val="231F20"/>
        </w:rPr>
        <w:t>also</w:t>
      </w:r>
      <w:r>
        <w:rPr>
          <w:color w:val="231F20"/>
          <w:spacing w:val="-4"/>
        </w:rPr>
        <w:t xml:space="preserve"> </w:t>
      </w:r>
      <w:r>
        <w:rPr>
          <w:color w:val="231F20"/>
        </w:rPr>
        <w:t>impacts</w:t>
      </w:r>
      <w:r>
        <w:rPr>
          <w:color w:val="231F20"/>
          <w:spacing w:val="-4"/>
        </w:rPr>
        <w:t xml:space="preserve"> </w:t>
      </w:r>
      <w:r>
        <w:rPr>
          <w:color w:val="231F20"/>
        </w:rPr>
        <w:t>visibility,</w:t>
      </w:r>
      <w:r>
        <w:rPr>
          <w:color w:val="231F20"/>
          <w:spacing w:val="-3"/>
        </w:rPr>
        <w:t xml:space="preserve"> </w:t>
      </w:r>
      <w:r>
        <w:rPr>
          <w:color w:val="231F20"/>
        </w:rPr>
        <w:t>affecting</w:t>
      </w:r>
      <w:r>
        <w:rPr>
          <w:color w:val="231F20"/>
          <w:spacing w:val="-4"/>
        </w:rPr>
        <w:t xml:space="preserve"> </w:t>
      </w:r>
      <w:r>
        <w:rPr>
          <w:color w:val="231F20"/>
        </w:rPr>
        <w:t>road</w:t>
      </w:r>
      <w:r>
        <w:rPr>
          <w:color w:val="231F20"/>
          <w:spacing w:val="-3"/>
        </w:rPr>
        <w:t xml:space="preserve"> </w:t>
      </w:r>
      <w:r>
        <w:rPr>
          <w:color w:val="231F20"/>
        </w:rPr>
        <w:t>safety</w:t>
      </w:r>
      <w:r>
        <w:rPr>
          <w:color w:val="231F20"/>
          <w:spacing w:val="-3"/>
        </w:rPr>
        <w:t xml:space="preserve"> </w:t>
      </w:r>
      <w:r>
        <w:rPr>
          <w:color w:val="231F20"/>
        </w:rPr>
        <w:t>and</w:t>
      </w:r>
      <w:r>
        <w:rPr>
          <w:color w:val="231F20"/>
          <w:spacing w:val="-4"/>
        </w:rPr>
        <w:t xml:space="preserve"> </w:t>
      </w:r>
      <w:r>
        <w:rPr>
          <w:color w:val="231F20"/>
        </w:rPr>
        <w:t>tourism</w:t>
      </w:r>
      <w:r>
        <w:rPr>
          <w:color w:val="231F20"/>
          <w:spacing w:val="-42"/>
        </w:rPr>
        <w:t xml:space="preserve"> </w:t>
      </w:r>
      <w:r>
        <w:rPr>
          <w:color w:val="231F20"/>
        </w:rPr>
        <w:t>experiences.</w:t>
      </w:r>
    </w:p>
    <w:p w14:paraId="30971CD4" w14:textId="77777777" w:rsidR="003E5D9E" w:rsidRDefault="00491973">
      <w:pPr>
        <w:pStyle w:val="BodyText"/>
        <w:spacing w:before="95" w:line="261" w:lineRule="auto"/>
        <w:ind w:left="235" w:right="20"/>
      </w:pPr>
      <w:r>
        <w:br w:type="column"/>
      </w:r>
      <w:r>
        <w:rPr>
          <w:color w:val="231F20"/>
        </w:rPr>
        <w:t>Direct and indirect health and</w:t>
      </w:r>
      <w:r>
        <w:rPr>
          <w:color w:val="231F20"/>
          <w:spacing w:val="1"/>
        </w:rPr>
        <w:t xml:space="preserve"> </w:t>
      </w:r>
      <w:r>
        <w:rPr>
          <w:color w:val="231F20"/>
        </w:rPr>
        <w:t>wellbeing impacts, including through</w:t>
      </w:r>
      <w:r>
        <w:rPr>
          <w:color w:val="231F20"/>
          <w:spacing w:val="-42"/>
        </w:rPr>
        <w:t xml:space="preserve"> </w:t>
      </w:r>
      <w:r>
        <w:rPr>
          <w:color w:val="231F20"/>
        </w:rPr>
        <w:t>damage to social housing and health</w:t>
      </w:r>
      <w:r>
        <w:rPr>
          <w:color w:val="231F20"/>
          <w:spacing w:val="-43"/>
        </w:rPr>
        <w:t xml:space="preserve"> </w:t>
      </w:r>
      <w:r>
        <w:rPr>
          <w:color w:val="231F20"/>
        </w:rPr>
        <w:t>service</w:t>
      </w:r>
      <w:r>
        <w:rPr>
          <w:color w:val="231F20"/>
          <w:spacing w:val="-1"/>
        </w:rPr>
        <w:t xml:space="preserve"> </w:t>
      </w:r>
      <w:r>
        <w:rPr>
          <w:color w:val="231F20"/>
        </w:rPr>
        <w:t>infrastructure.</w:t>
      </w:r>
    </w:p>
    <w:p w14:paraId="3039B640" w14:textId="77777777" w:rsidR="003E5D9E" w:rsidRDefault="00491973">
      <w:pPr>
        <w:pStyle w:val="BodyText"/>
        <w:spacing w:before="95" w:line="261" w:lineRule="auto"/>
        <w:ind w:left="250"/>
      </w:pPr>
      <w:r>
        <w:br w:type="column"/>
      </w:r>
      <w:r>
        <w:rPr>
          <w:color w:val="231F20"/>
        </w:rPr>
        <w:t>The</w:t>
      </w:r>
      <w:r>
        <w:rPr>
          <w:color w:val="231F20"/>
          <w:spacing w:val="-4"/>
        </w:rPr>
        <w:t xml:space="preserve"> </w:t>
      </w:r>
      <w:r>
        <w:rPr>
          <w:color w:val="231F20"/>
        </w:rPr>
        <w:t>Department</w:t>
      </w:r>
      <w:r>
        <w:rPr>
          <w:color w:val="231F20"/>
          <w:spacing w:val="-4"/>
        </w:rPr>
        <w:t xml:space="preserve"> </w:t>
      </w:r>
      <w:r>
        <w:rPr>
          <w:color w:val="231F20"/>
        </w:rPr>
        <w:t>of</w:t>
      </w:r>
      <w:r>
        <w:rPr>
          <w:color w:val="231F20"/>
          <w:spacing w:val="-5"/>
        </w:rPr>
        <w:t xml:space="preserve"> </w:t>
      </w:r>
      <w:r>
        <w:rPr>
          <w:color w:val="231F20"/>
        </w:rPr>
        <w:t>Health</w:t>
      </w:r>
      <w:r>
        <w:rPr>
          <w:color w:val="231F20"/>
          <w:spacing w:val="-4"/>
        </w:rPr>
        <w:t xml:space="preserve"> </w:t>
      </w:r>
      <w:r>
        <w:rPr>
          <w:color w:val="231F20"/>
        </w:rPr>
        <w:t>and</w:t>
      </w:r>
      <w:r>
        <w:rPr>
          <w:color w:val="231F20"/>
          <w:spacing w:val="-5"/>
        </w:rPr>
        <w:t xml:space="preserve"> </w:t>
      </w:r>
      <w:r>
        <w:rPr>
          <w:color w:val="231F20"/>
        </w:rPr>
        <w:t>Department</w:t>
      </w:r>
      <w:r>
        <w:rPr>
          <w:color w:val="231F20"/>
          <w:spacing w:val="-4"/>
        </w:rPr>
        <w:t xml:space="preserve"> </w:t>
      </w:r>
      <w:r>
        <w:rPr>
          <w:color w:val="231F20"/>
        </w:rPr>
        <w:t>of</w:t>
      </w:r>
      <w:r>
        <w:rPr>
          <w:color w:val="231F20"/>
          <w:spacing w:val="-5"/>
        </w:rPr>
        <w:t xml:space="preserve"> </w:t>
      </w:r>
      <w:r>
        <w:rPr>
          <w:color w:val="231F20"/>
        </w:rPr>
        <w:t>Fairness,</w:t>
      </w:r>
      <w:r>
        <w:rPr>
          <w:color w:val="231F20"/>
          <w:spacing w:val="-41"/>
        </w:rPr>
        <w:t xml:space="preserve"> </w:t>
      </w:r>
      <w:r>
        <w:rPr>
          <w:color w:val="231F20"/>
        </w:rPr>
        <w:t>Families and Housing consider bushfire risk when</w:t>
      </w:r>
      <w:r>
        <w:rPr>
          <w:color w:val="231F20"/>
          <w:spacing w:val="1"/>
        </w:rPr>
        <w:t xml:space="preserve"> </w:t>
      </w:r>
      <w:r>
        <w:rPr>
          <w:color w:val="231F20"/>
        </w:rPr>
        <w:t>locating new infrastructure and build to bushfire</w:t>
      </w:r>
      <w:r>
        <w:rPr>
          <w:color w:val="231F20"/>
          <w:spacing w:val="1"/>
        </w:rPr>
        <w:t xml:space="preserve"> </w:t>
      </w:r>
      <w:r>
        <w:rPr>
          <w:color w:val="231F20"/>
        </w:rPr>
        <w:t>standards.</w:t>
      </w:r>
    </w:p>
    <w:p w14:paraId="311188CC" w14:textId="77777777" w:rsidR="003E5D9E" w:rsidRDefault="00491973">
      <w:pPr>
        <w:pStyle w:val="BodyText"/>
        <w:spacing w:before="112" w:line="261" w:lineRule="auto"/>
        <w:ind w:left="250"/>
      </w:pPr>
      <w:r>
        <w:rPr>
          <w:color w:val="231F20"/>
        </w:rPr>
        <w:t>The departments also support Victorians to prepare for</w:t>
      </w:r>
      <w:r>
        <w:rPr>
          <w:color w:val="231F20"/>
          <w:spacing w:val="1"/>
        </w:rPr>
        <w:t xml:space="preserve"> </w:t>
      </w:r>
      <w:r>
        <w:rPr>
          <w:color w:val="231F20"/>
        </w:rPr>
        <w:t>and</w:t>
      </w:r>
      <w:r>
        <w:rPr>
          <w:color w:val="231F20"/>
          <w:spacing w:val="-6"/>
        </w:rPr>
        <w:t xml:space="preserve"> </w:t>
      </w:r>
      <w:r>
        <w:rPr>
          <w:color w:val="231F20"/>
        </w:rPr>
        <w:t>respond</w:t>
      </w:r>
      <w:r>
        <w:rPr>
          <w:color w:val="231F20"/>
          <w:spacing w:val="-5"/>
        </w:rPr>
        <w:t xml:space="preserve"> </w:t>
      </w:r>
      <w:r>
        <w:rPr>
          <w:color w:val="231F20"/>
        </w:rPr>
        <w:t>to</w:t>
      </w:r>
      <w:r>
        <w:rPr>
          <w:color w:val="231F20"/>
          <w:spacing w:val="-5"/>
        </w:rPr>
        <w:t xml:space="preserve"> </w:t>
      </w:r>
      <w:r>
        <w:rPr>
          <w:color w:val="231F20"/>
        </w:rPr>
        <w:t>health</w:t>
      </w:r>
      <w:r>
        <w:rPr>
          <w:color w:val="231F20"/>
          <w:spacing w:val="-5"/>
        </w:rPr>
        <w:t xml:space="preserve"> </w:t>
      </w:r>
      <w:r>
        <w:rPr>
          <w:color w:val="231F20"/>
        </w:rPr>
        <w:t>and</w:t>
      </w:r>
      <w:r>
        <w:rPr>
          <w:color w:val="231F20"/>
          <w:spacing w:val="-6"/>
        </w:rPr>
        <w:t xml:space="preserve"> </w:t>
      </w:r>
      <w:r>
        <w:rPr>
          <w:color w:val="231F20"/>
        </w:rPr>
        <w:t>wellbeing</w:t>
      </w:r>
      <w:r>
        <w:rPr>
          <w:color w:val="231F20"/>
          <w:spacing w:val="-5"/>
        </w:rPr>
        <w:t xml:space="preserve"> </w:t>
      </w:r>
      <w:r>
        <w:rPr>
          <w:color w:val="231F20"/>
        </w:rPr>
        <w:t>impacts</w:t>
      </w:r>
      <w:r>
        <w:rPr>
          <w:color w:val="231F20"/>
          <w:spacing w:val="-5"/>
        </w:rPr>
        <w:t xml:space="preserve"> </w:t>
      </w:r>
      <w:r>
        <w:rPr>
          <w:color w:val="231F20"/>
        </w:rPr>
        <w:t>associated</w:t>
      </w:r>
      <w:r>
        <w:rPr>
          <w:color w:val="231F20"/>
          <w:spacing w:val="-41"/>
        </w:rPr>
        <w:t xml:space="preserve"> </w:t>
      </w:r>
      <w:r>
        <w:rPr>
          <w:color w:val="231F20"/>
        </w:rPr>
        <w:t>with</w:t>
      </w:r>
      <w:r>
        <w:rPr>
          <w:color w:val="231F20"/>
          <w:spacing w:val="-2"/>
        </w:rPr>
        <w:t xml:space="preserve"> </w:t>
      </w:r>
      <w:r>
        <w:rPr>
          <w:color w:val="231F20"/>
        </w:rPr>
        <w:t>bushfires,</w:t>
      </w:r>
      <w:r>
        <w:rPr>
          <w:color w:val="231F20"/>
          <w:spacing w:val="-2"/>
        </w:rPr>
        <w:t xml:space="preserve"> </w:t>
      </w:r>
      <w:r>
        <w:rPr>
          <w:color w:val="231F20"/>
        </w:rPr>
        <w:t>and</w:t>
      </w:r>
      <w:r>
        <w:rPr>
          <w:color w:val="231F20"/>
          <w:spacing w:val="-3"/>
        </w:rPr>
        <w:t xml:space="preserve"> </w:t>
      </w:r>
      <w:r>
        <w:rPr>
          <w:color w:val="231F20"/>
        </w:rPr>
        <w:t>to</w:t>
      </w:r>
      <w:r>
        <w:rPr>
          <w:color w:val="231F20"/>
          <w:spacing w:val="-1"/>
        </w:rPr>
        <w:t xml:space="preserve"> </w:t>
      </w:r>
      <w:r>
        <w:rPr>
          <w:color w:val="231F20"/>
        </w:rPr>
        <w:t>recover</w:t>
      </w:r>
      <w:r>
        <w:rPr>
          <w:color w:val="231F20"/>
          <w:spacing w:val="-1"/>
        </w:rPr>
        <w:t xml:space="preserve"> </w:t>
      </w:r>
      <w:r>
        <w:rPr>
          <w:color w:val="231F20"/>
        </w:rPr>
        <w:t>from</w:t>
      </w:r>
      <w:r>
        <w:rPr>
          <w:color w:val="231F20"/>
          <w:spacing w:val="-1"/>
        </w:rPr>
        <w:t xml:space="preserve"> </w:t>
      </w:r>
      <w:r>
        <w:rPr>
          <w:color w:val="231F20"/>
        </w:rPr>
        <w:t>such</w:t>
      </w:r>
      <w:r>
        <w:rPr>
          <w:color w:val="231F20"/>
          <w:spacing w:val="-1"/>
        </w:rPr>
        <w:t xml:space="preserve"> </w:t>
      </w:r>
      <w:r>
        <w:rPr>
          <w:color w:val="231F20"/>
        </w:rPr>
        <w:t>events.</w:t>
      </w:r>
    </w:p>
    <w:p w14:paraId="08B9C1E5" w14:textId="77777777" w:rsidR="003E5D9E" w:rsidRDefault="00491973">
      <w:pPr>
        <w:pStyle w:val="BodyText"/>
        <w:spacing w:before="111" w:line="261" w:lineRule="auto"/>
        <w:ind w:left="250" w:right="65"/>
      </w:pPr>
      <w:r>
        <w:rPr>
          <w:color w:val="231F20"/>
        </w:rPr>
        <w:t>The Department of Health works collaboratively with</w:t>
      </w:r>
      <w:r>
        <w:rPr>
          <w:color w:val="231F20"/>
          <w:spacing w:val="1"/>
        </w:rPr>
        <w:t xml:space="preserve"> </w:t>
      </w:r>
      <w:r>
        <w:rPr>
          <w:color w:val="231F20"/>
        </w:rPr>
        <w:t>the</w:t>
      </w:r>
      <w:r>
        <w:rPr>
          <w:color w:val="231F20"/>
          <w:spacing w:val="-2"/>
        </w:rPr>
        <w:t xml:space="preserve"> </w:t>
      </w:r>
      <w:r>
        <w:rPr>
          <w:color w:val="231F20"/>
        </w:rPr>
        <w:t>Environment</w:t>
      </w:r>
      <w:r>
        <w:rPr>
          <w:color w:val="231F20"/>
          <w:spacing w:val="-2"/>
        </w:rPr>
        <w:t xml:space="preserve"> </w:t>
      </w:r>
      <w:r>
        <w:rPr>
          <w:color w:val="231F20"/>
        </w:rPr>
        <w:t>Protection</w:t>
      </w:r>
      <w:r>
        <w:rPr>
          <w:color w:val="231F20"/>
          <w:spacing w:val="-11"/>
        </w:rPr>
        <w:t xml:space="preserve"> </w:t>
      </w:r>
      <w:r>
        <w:rPr>
          <w:color w:val="231F20"/>
        </w:rPr>
        <w:t>Authority</w:t>
      </w:r>
      <w:r>
        <w:rPr>
          <w:color w:val="231F20"/>
          <w:spacing w:val="-1"/>
        </w:rPr>
        <w:t xml:space="preserve"> </w:t>
      </w:r>
      <w:r>
        <w:rPr>
          <w:color w:val="231F20"/>
        </w:rPr>
        <w:t>Victoria,</w:t>
      </w:r>
      <w:r>
        <w:rPr>
          <w:color w:val="231F20"/>
          <w:spacing w:val="-3"/>
        </w:rPr>
        <w:t xml:space="preserve"> </w:t>
      </w:r>
      <w:r>
        <w:rPr>
          <w:color w:val="231F20"/>
        </w:rPr>
        <w:t>in</w:t>
      </w:r>
      <w:r>
        <w:rPr>
          <w:color w:val="231F20"/>
          <w:spacing w:val="-3"/>
        </w:rPr>
        <w:t xml:space="preserve"> </w:t>
      </w:r>
      <w:r>
        <w:rPr>
          <w:color w:val="231F20"/>
        </w:rPr>
        <w:t>its</w:t>
      </w:r>
      <w:r>
        <w:rPr>
          <w:color w:val="231F20"/>
          <w:spacing w:val="-3"/>
        </w:rPr>
        <w:t xml:space="preserve"> </w:t>
      </w:r>
      <w:r>
        <w:rPr>
          <w:color w:val="231F20"/>
        </w:rPr>
        <w:t>role</w:t>
      </w:r>
      <w:r>
        <w:rPr>
          <w:color w:val="231F20"/>
          <w:spacing w:val="-41"/>
        </w:rPr>
        <w:t xml:space="preserve"> </w:t>
      </w:r>
      <w:r>
        <w:rPr>
          <w:color w:val="231F20"/>
        </w:rPr>
        <w:t>as the lead authority that protects human health and</w:t>
      </w:r>
      <w:r>
        <w:rPr>
          <w:color w:val="231F20"/>
          <w:spacing w:val="1"/>
        </w:rPr>
        <w:t xml:space="preserve"> </w:t>
      </w:r>
      <w:r>
        <w:rPr>
          <w:color w:val="231F20"/>
        </w:rPr>
        <w:t>the environment from the harmful effects of pollution</w:t>
      </w:r>
      <w:r>
        <w:rPr>
          <w:color w:val="231F20"/>
          <w:spacing w:val="1"/>
        </w:rPr>
        <w:t xml:space="preserve"> </w:t>
      </w:r>
      <w:r>
        <w:rPr>
          <w:color w:val="231F20"/>
        </w:rPr>
        <w:t>and waste, including providing public health advice on</w:t>
      </w:r>
      <w:r>
        <w:rPr>
          <w:color w:val="231F20"/>
          <w:spacing w:val="1"/>
        </w:rPr>
        <w:t xml:space="preserve"> </w:t>
      </w:r>
      <w:proofErr w:type="spellStart"/>
      <w:r>
        <w:rPr>
          <w:color w:val="231F20"/>
        </w:rPr>
        <w:t>minimising</w:t>
      </w:r>
      <w:proofErr w:type="spellEnd"/>
      <w:r>
        <w:rPr>
          <w:color w:val="231F20"/>
          <w:spacing w:val="-1"/>
        </w:rPr>
        <w:t xml:space="preserve"> </w:t>
      </w:r>
      <w:r>
        <w:rPr>
          <w:color w:val="231F20"/>
        </w:rPr>
        <w:t>exposure</w:t>
      </w:r>
      <w:r>
        <w:rPr>
          <w:color w:val="231F20"/>
          <w:spacing w:val="-1"/>
        </w:rPr>
        <w:t xml:space="preserve"> </w:t>
      </w:r>
      <w:r>
        <w:rPr>
          <w:color w:val="231F20"/>
        </w:rPr>
        <w:t>to</w:t>
      </w:r>
      <w:r>
        <w:rPr>
          <w:color w:val="231F20"/>
          <w:spacing w:val="-1"/>
        </w:rPr>
        <w:t xml:space="preserve"> </w:t>
      </w:r>
      <w:r>
        <w:rPr>
          <w:color w:val="231F20"/>
        </w:rPr>
        <w:t>bushfire</w:t>
      </w:r>
      <w:r>
        <w:rPr>
          <w:color w:val="231F20"/>
          <w:spacing w:val="-1"/>
        </w:rPr>
        <w:t xml:space="preserve"> </w:t>
      </w:r>
      <w:r>
        <w:rPr>
          <w:color w:val="231F20"/>
        </w:rPr>
        <w:t>smoke.</w:t>
      </w:r>
    </w:p>
    <w:p w14:paraId="5950221E" w14:textId="77777777" w:rsidR="003E5D9E" w:rsidRDefault="00491973">
      <w:pPr>
        <w:pStyle w:val="BodyText"/>
        <w:spacing w:before="111" w:line="261" w:lineRule="auto"/>
        <w:ind w:left="250" w:right="39"/>
      </w:pPr>
      <w:r>
        <w:rPr>
          <w:color w:val="231F20"/>
        </w:rPr>
        <w:t>Following the 2019–20 Black Summer bushfires,</w:t>
      </w:r>
      <w:r>
        <w:rPr>
          <w:color w:val="231F20"/>
          <w:spacing w:val="1"/>
        </w:rPr>
        <w:t xml:space="preserve"> </w:t>
      </w:r>
      <w:r>
        <w:rPr>
          <w:color w:val="231F20"/>
        </w:rPr>
        <w:t>through the Australian Health Protection Principal</w:t>
      </w:r>
      <w:r>
        <w:rPr>
          <w:color w:val="231F20"/>
          <w:spacing w:val="1"/>
        </w:rPr>
        <w:t xml:space="preserve"> </w:t>
      </w:r>
      <w:r>
        <w:rPr>
          <w:color w:val="231F20"/>
        </w:rPr>
        <w:t>Committee’s</w:t>
      </w:r>
      <w:r>
        <w:rPr>
          <w:color w:val="231F20"/>
          <w:spacing w:val="-4"/>
        </w:rPr>
        <w:t xml:space="preserve"> </w:t>
      </w:r>
      <w:r>
        <w:rPr>
          <w:color w:val="231F20"/>
        </w:rPr>
        <w:t>Environmental</w:t>
      </w:r>
      <w:r>
        <w:rPr>
          <w:color w:val="231F20"/>
          <w:spacing w:val="-4"/>
        </w:rPr>
        <w:t xml:space="preserve"> </w:t>
      </w:r>
      <w:r>
        <w:rPr>
          <w:color w:val="231F20"/>
        </w:rPr>
        <w:t>Health</w:t>
      </w:r>
      <w:r>
        <w:rPr>
          <w:color w:val="231F20"/>
          <w:spacing w:val="-5"/>
        </w:rPr>
        <w:t xml:space="preserve"> </w:t>
      </w:r>
      <w:r>
        <w:rPr>
          <w:color w:val="231F20"/>
        </w:rPr>
        <w:t>(</w:t>
      </w:r>
      <w:proofErr w:type="spellStart"/>
      <w:r>
        <w:rPr>
          <w:color w:val="231F20"/>
        </w:rPr>
        <w:t>enHealth</w:t>
      </w:r>
      <w:proofErr w:type="spellEnd"/>
      <w:r>
        <w:rPr>
          <w:color w:val="231F20"/>
        </w:rPr>
        <w:t>)</w:t>
      </w:r>
      <w:r>
        <w:rPr>
          <w:color w:val="231F20"/>
          <w:spacing w:val="-4"/>
        </w:rPr>
        <w:t xml:space="preserve"> </w:t>
      </w:r>
      <w:r>
        <w:rPr>
          <w:color w:val="231F20"/>
        </w:rPr>
        <w:t>Standing</w:t>
      </w:r>
      <w:r>
        <w:rPr>
          <w:color w:val="231F20"/>
          <w:spacing w:val="-41"/>
        </w:rPr>
        <w:t xml:space="preserve"> </w:t>
      </w:r>
      <w:r>
        <w:rPr>
          <w:color w:val="231F20"/>
        </w:rPr>
        <w:t>Committee, Victoria contributed to the development of</w:t>
      </w:r>
      <w:r>
        <w:rPr>
          <w:color w:val="231F20"/>
          <w:spacing w:val="1"/>
        </w:rPr>
        <w:t xml:space="preserve"> </w:t>
      </w:r>
      <w:r>
        <w:rPr>
          <w:color w:val="231F20"/>
        </w:rPr>
        <w:t>nationally consistent air quality categories and public</w:t>
      </w:r>
      <w:r>
        <w:rPr>
          <w:color w:val="231F20"/>
          <w:spacing w:val="1"/>
        </w:rPr>
        <w:t xml:space="preserve"> </w:t>
      </w:r>
      <w:r>
        <w:rPr>
          <w:color w:val="231F20"/>
        </w:rPr>
        <w:t>health</w:t>
      </w:r>
      <w:r>
        <w:rPr>
          <w:color w:val="231F20"/>
          <w:spacing w:val="-2"/>
        </w:rPr>
        <w:t xml:space="preserve"> </w:t>
      </w:r>
      <w:r>
        <w:rPr>
          <w:color w:val="231F20"/>
        </w:rPr>
        <w:t>advice</w:t>
      </w:r>
      <w:r>
        <w:rPr>
          <w:color w:val="231F20"/>
          <w:spacing w:val="-2"/>
        </w:rPr>
        <w:t xml:space="preserve"> </w:t>
      </w:r>
      <w:r>
        <w:rPr>
          <w:color w:val="231F20"/>
        </w:rPr>
        <w:t>for fine</w:t>
      </w:r>
      <w:r>
        <w:rPr>
          <w:color w:val="231F20"/>
          <w:spacing w:val="-1"/>
        </w:rPr>
        <w:t xml:space="preserve"> </w:t>
      </w:r>
      <w:r>
        <w:rPr>
          <w:color w:val="231F20"/>
        </w:rPr>
        <w:t>particles</w:t>
      </w:r>
      <w:r>
        <w:rPr>
          <w:color w:val="231F20"/>
          <w:spacing w:val="-2"/>
        </w:rPr>
        <w:t xml:space="preserve"> </w:t>
      </w:r>
      <w:r>
        <w:rPr>
          <w:color w:val="231F20"/>
        </w:rPr>
        <w:t>in</w:t>
      </w:r>
      <w:r>
        <w:rPr>
          <w:color w:val="231F20"/>
          <w:spacing w:val="-1"/>
        </w:rPr>
        <w:t xml:space="preserve"> </w:t>
      </w:r>
      <w:r>
        <w:rPr>
          <w:color w:val="231F20"/>
        </w:rPr>
        <w:t>smoke.</w:t>
      </w:r>
    </w:p>
    <w:p w14:paraId="7239AE04" w14:textId="77777777" w:rsidR="003E5D9E" w:rsidRDefault="00491973">
      <w:pPr>
        <w:pStyle w:val="BodyText"/>
        <w:tabs>
          <w:tab w:val="left" w:pos="631"/>
        </w:tabs>
        <w:spacing w:before="96" w:line="261" w:lineRule="auto"/>
        <w:ind w:left="631" w:right="388" w:hanging="454"/>
      </w:pPr>
      <w:r>
        <w:br w:type="column"/>
      </w:r>
      <w:r>
        <w:rPr>
          <w:color w:val="231F20"/>
        </w:rPr>
        <w:t>H1</w:t>
      </w:r>
      <w:r>
        <w:rPr>
          <w:color w:val="231F20"/>
        </w:rPr>
        <w:tab/>
        <w:t>Engage the profile and leadership of the Chief Health Officer, other health</w:t>
      </w:r>
      <w:r>
        <w:rPr>
          <w:color w:val="231F20"/>
          <w:spacing w:val="1"/>
        </w:rPr>
        <w:t xml:space="preserve"> </w:t>
      </w:r>
      <w:r>
        <w:rPr>
          <w:color w:val="231F20"/>
        </w:rPr>
        <w:t>professionals and broader trusted voices to deliver a climate change and health</w:t>
      </w:r>
      <w:r>
        <w:rPr>
          <w:color w:val="231F20"/>
          <w:spacing w:val="-42"/>
        </w:rPr>
        <w:t xml:space="preserve"> </w:t>
      </w:r>
      <w:r>
        <w:rPr>
          <w:color w:val="231F20"/>
        </w:rPr>
        <w:t>engagement</w:t>
      </w:r>
      <w:r>
        <w:rPr>
          <w:color w:val="231F20"/>
          <w:spacing w:val="-2"/>
        </w:rPr>
        <w:t xml:space="preserve"> </w:t>
      </w:r>
      <w:r>
        <w:rPr>
          <w:color w:val="231F20"/>
        </w:rPr>
        <w:t>program.</w:t>
      </w:r>
    </w:p>
    <w:p w14:paraId="29D5B67B" w14:textId="77777777" w:rsidR="003E5D9E" w:rsidRDefault="00491973">
      <w:pPr>
        <w:pStyle w:val="BodyText"/>
        <w:tabs>
          <w:tab w:val="left" w:pos="631"/>
        </w:tabs>
        <w:spacing w:before="111" w:line="261" w:lineRule="auto"/>
        <w:ind w:left="631" w:right="308" w:hanging="454"/>
      </w:pPr>
      <w:r>
        <w:rPr>
          <w:color w:val="231F20"/>
        </w:rPr>
        <w:t>H2</w:t>
      </w:r>
      <w:r>
        <w:rPr>
          <w:color w:val="231F20"/>
        </w:rPr>
        <w:tab/>
        <w:t>Improve the evidence base and monitoring of climate related health impacts now</w:t>
      </w:r>
      <w:r>
        <w:rPr>
          <w:color w:val="231F20"/>
          <w:spacing w:val="-42"/>
        </w:rPr>
        <w:t xml:space="preserve"> </w:t>
      </w:r>
      <w:r>
        <w:rPr>
          <w:color w:val="231F20"/>
        </w:rPr>
        <w:t>and</w:t>
      </w:r>
      <w:r>
        <w:rPr>
          <w:color w:val="231F20"/>
          <w:spacing w:val="-2"/>
        </w:rPr>
        <w:t xml:space="preserve"> </w:t>
      </w:r>
      <w:r>
        <w:rPr>
          <w:color w:val="231F20"/>
        </w:rPr>
        <w:t>in</w:t>
      </w:r>
      <w:r>
        <w:rPr>
          <w:color w:val="231F20"/>
          <w:spacing w:val="-1"/>
        </w:rPr>
        <w:t xml:space="preserve"> </w:t>
      </w:r>
      <w:r>
        <w:rPr>
          <w:color w:val="231F20"/>
        </w:rPr>
        <w:t>the future.</w:t>
      </w:r>
    </w:p>
    <w:p w14:paraId="06C65D3C" w14:textId="77777777" w:rsidR="003E5D9E" w:rsidRDefault="00491973">
      <w:pPr>
        <w:pStyle w:val="BodyText"/>
        <w:tabs>
          <w:tab w:val="left" w:pos="631"/>
        </w:tabs>
        <w:spacing w:before="113" w:line="408" w:lineRule="auto"/>
        <w:ind w:left="178" w:right="121"/>
      </w:pPr>
      <w:r>
        <w:rPr>
          <w:color w:val="231F20"/>
        </w:rPr>
        <w:t>H3</w:t>
      </w:r>
      <w:r>
        <w:rPr>
          <w:color w:val="231F20"/>
        </w:rPr>
        <w:tab/>
        <w:t>Actively manage and reduce climate hazards across the social housing asset base.</w:t>
      </w:r>
      <w:r>
        <w:rPr>
          <w:color w:val="231F20"/>
          <w:spacing w:val="-42"/>
        </w:rPr>
        <w:t xml:space="preserve"> </w:t>
      </w:r>
      <w:r>
        <w:rPr>
          <w:color w:val="231F20"/>
        </w:rPr>
        <w:t>H4</w:t>
      </w:r>
      <w:r>
        <w:rPr>
          <w:color w:val="231F20"/>
        </w:rPr>
        <w:tab/>
        <w:t>Transform</w:t>
      </w:r>
      <w:r>
        <w:rPr>
          <w:color w:val="231F20"/>
          <w:spacing w:val="-2"/>
        </w:rPr>
        <w:t xml:space="preserve"> </w:t>
      </w:r>
      <w:r>
        <w:rPr>
          <w:color w:val="231F20"/>
        </w:rPr>
        <w:t>the</w:t>
      </w:r>
      <w:r>
        <w:rPr>
          <w:color w:val="231F20"/>
          <w:spacing w:val="-2"/>
        </w:rPr>
        <w:t xml:space="preserve"> </w:t>
      </w:r>
      <w:r>
        <w:rPr>
          <w:color w:val="231F20"/>
        </w:rPr>
        <w:t>current</w:t>
      </w:r>
      <w:r>
        <w:rPr>
          <w:color w:val="231F20"/>
          <w:spacing w:val="-2"/>
        </w:rPr>
        <w:t xml:space="preserve"> </w:t>
      </w:r>
      <w:r>
        <w:rPr>
          <w:color w:val="231F20"/>
        </w:rPr>
        <w:t>social</w:t>
      </w:r>
      <w:r>
        <w:rPr>
          <w:color w:val="231F20"/>
          <w:spacing w:val="-1"/>
        </w:rPr>
        <w:t xml:space="preserve"> </w:t>
      </w:r>
      <w:r>
        <w:rPr>
          <w:color w:val="231F20"/>
        </w:rPr>
        <w:t>housing</w:t>
      </w:r>
      <w:r>
        <w:rPr>
          <w:color w:val="231F20"/>
          <w:spacing w:val="-3"/>
        </w:rPr>
        <w:t xml:space="preserve"> </w:t>
      </w:r>
      <w:r>
        <w:rPr>
          <w:color w:val="231F20"/>
        </w:rPr>
        <w:t>asset</w:t>
      </w:r>
      <w:r>
        <w:rPr>
          <w:color w:val="231F20"/>
          <w:spacing w:val="-3"/>
        </w:rPr>
        <w:t xml:space="preserve"> </w:t>
      </w:r>
      <w:r>
        <w:rPr>
          <w:color w:val="231F20"/>
        </w:rPr>
        <w:t>base</w:t>
      </w:r>
      <w:r>
        <w:rPr>
          <w:color w:val="231F20"/>
          <w:spacing w:val="-2"/>
        </w:rPr>
        <w:t xml:space="preserve"> </w:t>
      </w:r>
      <w:r>
        <w:rPr>
          <w:color w:val="231F20"/>
        </w:rPr>
        <w:t>for</w:t>
      </w:r>
      <w:r>
        <w:rPr>
          <w:color w:val="231F20"/>
          <w:spacing w:val="-2"/>
        </w:rPr>
        <w:t xml:space="preserve"> </w:t>
      </w:r>
      <w:r>
        <w:rPr>
          <w:color w:val="231F20"/>
        </w:rPr>
        <w:t>improved</w:t>
      </w:r>
      <w:r>
        <w:rPr>
          <w:color w:val="231F20"/>
          <w:spacing w:val="-3"/>
        </w:rPr>
        <w:t xml:space="preserve"> </w:t>
      </w:r>
      <w:r>
        <w:rPr>
          <w:color w:val="231F20"/>
        </w:rPr>
        <w:t>climate</w:t>
      </w:r>
      <w:r>
        <w:rPr>
          <w:color w:val="231F20"/>
          <w:spacing w:val="-2"/>
        </w:rPr>
        <w:t xml:space="preserve"> </w:t>
      </w:r>
      <w:r>
        <w:rPr>
          <w:color w:val="231F20"/>
        </w:rPr>
        <w:t>resilience.</w:t>
      </w:r>
    </w:p>
    <w:p w14:paraId="02F38464" w14:textId="77777777" w:rsidR="003E5D9E" w:rsidRDefault="00491973">
      <w:pPr>
        <w:pStyle w:val="BodyText"/>
        <w:tabs>
          <w:tab w:val="left" w:pos="631"/>
        </w:tabs>
        <w:spacing w:before="1" w:line="408" w:lineRule="auto"/>
        <w:ind w:left="178" w:right="1470"/>
      </w:pPr>
      <w:r>
        <w:rPr>
          <w:color w:val="231F20"/>
        </w:rPr>
        <w:t>H5</w:t>
      </w:r>
      <w:r>
        <w:rPr>
          <w:color w:val="231F20"/>
        </w:rPr>
        <w:tab/>
        <w:t>Embed climate resilience in new social housing developments.</w:t>
      </w:r>
      <w:r>
        <w:rPr>
          <w:color w:val="231F20"/>
          <w:spacing w:val="1"/>
        </w:rPr>
        <w:t xml:space="preserve"> </w:t>
      </w:r>
      <w:r>
        <w:rPr>
          <w:color w:val="231F20"/>
        </w:rPr>
        <w:t>H6</w:t>
      </w:r>
      <w:r>
        <w:rPr>
          <w:color w:val="231F20"/>
        </w:rPr>
        <w:tab/>
        <w:t>Transform the health asset base for improved climate resilience.</w:t>
      </w:r>
      <w:r>
        <w:rPr>
          <w:color w:val="231F20"/>
          <w:spacing w:val="-42"/>
        </w:rPr>
        <w:t xml:space="preserve"> </w:t>
      </w:r>
      <w:r>
        <w:rPr>
          <w:color w:val="231F20"/>
        </w:rPr>
        <w:t>H8</w:t>
      </w:r>
      <w:r>
        <w:rPr>
          <w:color w:val="231F20"/>
        </w:rPr>
        <w:tab/>
        <w:t>Develop</w:t>
      </w:r>
      <w:r>
        <w:rPr>
          <w:color w:val="231F20"/>
          <w:spacing w:val="-7"/>
        </w:rPr>
        <w:t xml:space="preserve"> </w:t>
      </w:r>
      <w:r>
        <w:rPr>
          <w:color w:val="231F20"/>
        </w:rPr>
        <w:t>options</w:t>
      </w:r>
      <w:r>
        <w:rPr>
          <w:color w:val="231F20"/>
          <w:spacing w:val="-6"/>
        </w:rPr>
        <w:t xml:space="preserve"> </w:t>
      </w:r>
      <w:r>
        <w:rPr>
          <w:color w:val="231F20"/>
        </w:rPr>
        <w:t>to</w:t>
      </w:r>
      <w:r>
        <w:rPr>
          <w:color w:val="231F20"/>
          <w:spacing w:val="-6"/>
        </w:rPr>
        <w:t xml:space="preserve"> </w:t>
      </w:r>
      <w:r>
        <w:rPr>
          <w:color w:val="231F20"/>
        </w:rPr>
        <w:t>secure</w:t>
      </w:r>
      <w:r>
        <w:rPr>
          <w:color w:val="231F20"/>
          <w:spacing w:val="-5"/>
        </w:rPr>
        <w:t xml:space="preserve"> </w:t>
      </w:r>
      <w:r>
        <w:rPr>
          <w:color w:val="231F20"/>
        </w:rPr>
        <w:t>climate-resilient</w:t>
      </w:r>
      <w:r>
        <w:rPr>
          <w:color w:val="231F20"/>
          <w:spacing w:val="-6"/>
        </w:rPr>
        <w:t xml:space="preserve"> </w:t>
      </w:r>
      <w:r>
        <w:rPr>
          <w:color w:val="231F20"/>
        </w:rPr>
        <w:t>health</w:t>
      </w:r>
      <w:r>
        <w:rPr>
          <w:color w:val="231F20"/>
          <w:spacing w:val="-7"/>
        </w:rPr>
        <w:t xml:space="preserve"> </w:t>
      </w:r>
      <w:r>
        <w:rPr>
          <w:color w:val="231F20"/>
        </w:rPr>
        <w:t>infrastructure.</w:t>
      </w:r>
    </w:p>
    <w:p w14:paraId="532AAFA4" w14:textId="77777777" w:rsidR="003E5D9E" w:rsidRDefault="00491973">
      <w:pPr>
        <w:pStyle w:val="BodyText"/>
        <w:spacing w:before="2" w:line="261" w:lineRule="auto"/>
        <w:ind w:left="631" w:right="99" w:hanging="454"/>
      </w:pPr>
      <w:r>
        <w:rPr>
          <w:color w:val="231F20"/>
        </w:rPr>
        <w:t>H11</w:t>
      </w:r>
      <w:r>
        <w:rPr>
          <w:color w:val="231F20"/>
          <w:spacing w:val="1"/>
        </w:rPr>
        <w:t xml:space="preserve"> </w:t>
      </w:r>
      <w:r>
        <w:rPr>
          <w:color w:val="231F20"/>
        </w:rPr>
        <w:t>Leverage the Health and Human Services delivery footprint to embed sector-wide</w:t>
      </w:r>
      <w:r>
        <w:rPr>
          <w:color w:val="231F20"/>
          <w:spacing w:val="-42"/>
        </w:rPr>
        <w:t xml:space="preserve"> </w:t>
      </w:r>
      <w:r>
        <w:rPr>
          <w:color w:val="231F20"/>
        </w:rPr>
        <w:t>climate</w:t>
      </w:r>
      <w:r>
        <w:rPr>
          <w:color w:val="231F20"/>
          <w:spacing w:val="-1"/>
        </w:rPr>
        <w:t xml:space="preserve"> </w:t>
      </w:r>
      <w:r>
        <w:rPr>
          <w:color w:val="231F20"/>
        </w:rPr>
        <w:t>change adaptation</w:t>
      </w:r>
      <w:r>
        <w:rPr>
          <w:color w:val="231F20"/>
          <w:spacing w:val="-1"/>
        </w:rPr>
        <w:t xml:space="preserve"> </w:t>
      </w:r>
      <w:r>
        <w:rPr>
          <w:color w:val="231F20"/>
        </w:rPr>
        <w:t>and</w:t>
      </w:r>
      <w:r>
        <w:rPr>
          <w:color w:val="231F20"/>
          <w:spacing w:val="-1"/>
        </w:rPr>
        <w:t xml:space="preserve"> </w:t>
      </w:r>
      <w:r>
        <w:rPr>
          <w:color w:val="231F20"/>
        </w:rPr>
        <w:t>risk management.</w:t>
      </w:r>
    </w:p>
    <w:p w14:paraId="27A11314" w14:textId="77777777" w:rsidR="003E5D9E" w:rsidRDefault="00491973">
      <w:pPr>
        <w:pStyle w:val="BodyText"/>
        <w:spacing w:before="112" w:line="261" w:lineRule="auto"/>
        <w:ind w:left="631" w:right="99" w:hanging="454"/>
      </w:pPr>
      <w:r>
        <w:rPr>
          <w:color w:val="231F20"/>
        </w:rPr>
        <w:t>H12</w:t>
      </w:r>
      <w:r>
        <w:rPr>
          <w:color w:val="231F20"/>
          <w:spacing w:val="1"/>
        </w:rPr>
        <w:t xml:space="preserve"> </w:t>
      </w:r>
      <w:r>
        <w:rPr>
          <w:color w:val="231F20"/>
        </w:rPr>
        <w:t>Support embedding of place-based adaptation in Whole of Victorian Government</w:t>
      </w:r>
      <w:r>
        <w:rPr>
          <w:color w:val="231F20"/>
          <w:spacing w:val="1"/>
        </w:rPr>
        <w:t xml:space="preserve"> </w:t>
      </w:r>
      <w:r>
        <w:rPr>
          <w:color w:val="231F20"/>
        </w:rPr>
        <w:t>efforts by leveraging the Department of Health and Department of Families,</w:t>
      </w:r>
      <w:r>
        <w:rPr>
          <w:color w:val="231F20"/>
          <w:spacing w:val="1"/>
        </w:rPr>
        <w:t xml:space="preserve"> </w:t>
      </w:r>
      <w:r>
        <w:rPr>
          <w:color w:val="231F20"/>
        </w:rPr>
        <w:t>Fairness</w:t>
      </w:r>
      <w:r>
        <w:rPr>
          <w:color w:val="231F20"/>
          <w:spacing w:val="-5"/>
        </w:rPr>
        <w:t xml:space="preserve"> </w:t>
      </w:r>
      <w:r>
        <w:rPr>
          <w:color w:val="231F20"/>
        </w:rPr>
        <w:t>and</w:t>
      </w:r>
      <w:r>
        <w:rPr>
          <w:color w:val="231F20"/>
          <w:spacing w:val="-5"/>
        </w:rPr>
        <w:t xml:space="preserve"> </w:t>
      </w:r>
      <w:r>
        <w:rPr>
          <w:color w:val="231F20"/>
        </w:rPr>
        <w:t>Housing’s</w:t>
      </w:r>
      <w:r>
        <w:rPr>
          <w:color w:val="231F20"/>
          <w:spacing w:val="-4"/>
        </w:rPr>
        <w:t xml:space="preserve"> </w:t>
      </w:r>
      <w:r>
        <w:rPr>
          <w:color w:val="231F20"/>
        </w:rPr>
        <w:t>roles</w:t>
      </w:r>
      <w:r>
        <w:rPr>
          <w:color w:val="231F20"/>
          <w:spacing w:val="-4"/>
        </w:rPr>
        <w:t xml:space="preserve"> </w:t>
      </w:r>
      <w:r>
        <w:rPr>
          <w:color w:val="231F20"/>
        </w:rPr>
        <w:t>in</w:t>
      </w:r>
      <w:r>
        <w:rPr>
          <w:color w:val="231F20"/>
          <w:spacing w:val="-5"/>
        </w:rPr>
        <w:t xml:space="preserve"> </w:t>
      </w:r>
      <w:r>
        <w:rPr>
          <w:color w:val="231F20"/>
        </w:rPr>
        <w:t>precinct</w:t>
      </w:r>
      <w:r>
        <w:rPr>
          <w:color w:val="231F20"/>
          <w:spacing w:val="-5"/>
        </w:rPr>
        <w:t xml:space="preserve"> </w:t>
      </w:r>
      <w:r>
        <w:rPr>
          <w:color w:val="231F20"/>
        </w:rPr>
        <w:t>and</w:t>
      </w:r>
      <w:r>
        <w:rPr>
          <w:color w:val="231F20"/>
          <w:spacing w:val="-5"/>
        </w:rPr>
        <w:t xml:space="preserve"> </w:t>
      </w:r>
      <w:r>
        <w:rPr>
          <w:color w:val="231F20"/>
        </w:rPr>
        <w:t>public</w:t>
      </w:r>
      <w:r>
        <w:rPr>
          <w:color w:val="231F20"/>
          <w:spacing w:val="-5"/>
        </w:rPr>
        <w:t xml:space="preserve"> </w:t>
      </w:r>
      <w:r>
        <w:rPr>
          <w:color w:val="231F20"/>
        </w:rPr>
        <w:t>health</w:t>
      </w:r>
      <w:r>
        <w:rPr>
          <w:color w:val="231F20"/>
          <w:spacing w:val="-5"/>
        </w:rPr>
        <w:t xml:space="preserve"> </w:t>
      </w:r>
      <w:r>
        <w:rPr>
          <w:color w:val="231F20"/>
        </w:rPr>
        <w:t>and</w:t>
      </w:r>
      <w:r>
        <w:rPr>
          <w:color w:val="231F20"/>
          <w:spacing w:val="-5"/>
        </w:rPr>
        <w:t xml:space="preserve"> </w:t>
      </w:r>
      <w:r>
        <w:rPr>
          <w:color w:val="231F20"/>
        </w:rPr>
        <w:t>wellbeing</w:t>
      </w:r>
      <w:r>
        <w:rPr>
          <w:color w:val="231F20"/>
          <w:spacing w:val="-5"/>
        </w:rPr>
        <w:t xml:space="preserve"> </w:t>
      </w:r>
      <w:r>
        <w:rPr>
          <w:color w:val="231F20"/>
        </w:rPr>
        <w:t>planning.</w:t>
      </w:r>
    </w:p>
    <w:p w14:paraId="6965B157" w14:textId="77777777" w:rsidR="003E5D9E" w:rsidRDefault="001954D7">
      <w:pPr>
        <w:pStyle w:val="BodyText"/>
        <w:spacing w:before="112"/>
        <w:ind w:left="178"/>
      </w:pPr>
      <w:r>
        <w:rPr>
          <w:noProof/>
        </w:rPr>
        <mc:AlternateContent>
          <mc:Choice Requires="wpg">
            <w:drawing>
              <wp:anchor distT="0" distB="0" distL="114300" distR="114300" simplePos="0" relativeHeight="15830528" behindDoc="0" locked="0" layoutInCell="1" allowOverlap="1" wp14:anchorId="3F196285" wp14:editId="63BEA578">
                <wp:simplePos x="0" y="0"/>
                <wp:positionH relativeFrom="page">
                  <wp:posOffset>1403985</wp:posOffset>
                </wp:positionH>
                <wp:positionV relativeFrom="paragraph">
                  <wp:posOffset>215265</wp:posOffset>
                </wp:positionV>
                <wp:extent cx="13218795" cy="3175"/>
                <wp:effectExtent l="0" t="0" r="14605" b="9525"/>
                <wp:wrapNone/>
                <wp:docPr id="1073747678" name="docshapegroup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18795" cy="3175"/>
                          <a:chOff x="2211" y="339"/>
                          <a:chExt cx="20817" cy="5"/>
                        </a:xfrm>
                      </wpg:grpSpPr>
                      <wps:wsp>
                        <wps:cNvPr id="1073747679" name="Line 2512"/>
                        <wps:cNvCnPr>
                          <a:cxnSpLocks/>
                        </wps:cNvCnPr>
                        <wps:spPr bwMode="auto">
                          <a:xfrm>
                            <a:off x="2211" y="341"/>
                            <a:ext cx="127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680" name="Line 2513"/>
                        <wps:cNvCnPr>
                          <a:cxnSpLocks/>
                        </wps:cNvCnPr>
                        <wps:spPr bwMode="auto">
                          <a:xfrm>
                            <a:off x="3487" y="341"/>
                            <a:ext cx="51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681" name="Line 2514"/>
                        <wps:cNvCnPr>
                          <a:cxnSpLocks/>
                        </wps:cNvCnPr>
                        <wps:spPr bwMode="auto">
                          <a:xfrm>
                            <a:off x="8636" y="341"/>
                            <a:ext cx="300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682" name="Line 2515"/>
                        <wps:cNvCnPr>
                          <a:cxnSpLocks/>
                        </wps:cNvCnPr>
                        <wps:spPr bwMode="auto">
                          <a:xfrm>
                            <a:off x="11636" y="341"/>
                            <a:ext cx="479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683" name="Line 2516"/>
                        <wps:cNvCnPr>
                          <a:cxnSpLocks/>
                        </wps:cNvCnPr>
                        <wps:spPr bwMode="auto">
                          <a:xfrm>
                            <a:off x="16427" y="341"/>
                            <a:ext cx="660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90E768" id="docshapegroup407" o:spid="_x0000_s1026" style="position:absolute;margin-left:110.55pt;margin-top:16.95pt;width:1040.85pt;height:.25pt;z-index:15830528;mso-position-horizontal-relative:page" coordorigin="2211,339" coordsize="208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">
                <v:line id="Line 2512" o:spid="_x0000_s1027" style="position:absolute;visibility:visible;mso-wrap-style:square" from="2211,341" to="3487,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" strokecolor="#231f20" strokeweight=".25pt">
                  <o:lock v:ext="edit" shapetype="f"/>
                </v:line>
                <v:line id="Line 2513" o:spid="_x0000_s1028" style="position:absolute;visibility:visible;mso-wrap-style:square" from="3487,341" to="863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" strokecolor="#231f20" strokeweight=".25pt">
                  <o:lock v:ext="edit" shapetype="f"/>
                </v:line>
                <v:line id="Line 2514" o:spid="_x0000_s1029" style="position:absolute;visibility:visible;mso-wrap-style:square" from="8636,341" to="1163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" strokecolor="#231f20" strokeweight=".25pt">
                  <o:lock v:ext="edit" shapetype="f"/>
                </v:line>
                <v:line id="Line 2515" o:spid="_x0000_s1030" style="position:absolute;visibility:visible;mso-wrap-style:square" from="11636,341" to="16427,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" strokecolor="#231f20" strokeweight=".25pt">
                  <o:lock v:ext="edit" shapetype="f"/>
                </v:line>
                <v:line id="Line 2516" o:spid="_x0000_s1031" style="position:absolute;visibility:visible;mso-wrap-style:square" from="16427,341" to="23027,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" strokecolor="#231f20" strokeweight=".25pt">
                  <o:lock v:ext="edit" shapetype="f"/>
                </v:line>
                <w10:wrap anchorx="page"/>
              </v:group>
            </w:pict>
          </mc:Fallback>
        </mc:AlternateContent>
      </w:r>
      <w:r w:rsidR="00491973">
        <w:rPr>
          <w:color w:val="231F20"/>
        </w:rPr>
        <w:t>H14</w:t>
      </w:r>
      <w:r w:rsidR="00491973">
        <w:rPr>
          <w:color w:val="231F20"/>
          <w:spacing w:val="63"/>
        </w:rPr>
        <w:t xml:space="preserve"> </w:t>
      </w:r>
      <w:r w:rsidR="00491973">
        <w:rPr>
          <w:color w:val="231F20"/>
        </w:rPr>
        <w:t>Develop</w:t>
      </w:r>
      <w:r w:rsidR="00491973">
        <w:rPr>
          <w:color w:val="231F20"/>
          <w:spacing w:val="-4"/>
        </w:rPr>
        <w:t xml:space="preserve"> </w:t>
      </w:r>
      <w:r w:rsidR="00491973">
        <w:rPr>
          <w:color w:val="231F20"/>
        </w:rPr>
        <w:t>mental</w:t>
      </w:r>
      <w:r w:rsidR="00491973">
        <w:rPr>
          <w:color w:val="231F20"/>
          <w:spacing w:val="-3"/>
        </w:rPr>
        <w:t xml:space="preserve"> </w:t>
      </w:r>
      <w:r w:rsidR="00491973">
        <w:rPr>
          <w:color w:val="231F20"/>
        </w:rPr>
        <w:t>health</w:t>
      </w:r>
      <w:r w:rsidR="00491973">
        <w:rPr>
          <w:color w:val="231F20"/>
          <w:spacing w:val="-4"/>
        </w:rPr>
        <w:t xml:space="preserve"> </w:t>
      </w:r>
      <w:r w:rsidR="00491973">
        <w:rPr>
          <w:color w:val="231F20"/>
        </w:rPr>
        <w:t>and</w:t>
      </w:r>
      <w:r w:rsidR="00491973">
        <w:rPr>
          <w:color w:val="231F20"/>
          <w:spacing w:val="-3"/>
        </w:rPr>
        <w:t xml:space="preserve"> </w:t>
      </w:r>
      <w:r w:rsidR="00491973">
        <w:rPr>
          <w:color w:val="231F20"/>
        </w:rPr>
        <w:t>wellbeing</w:t>
      </w:r>
      <w:r w:rsidR="00491973">
        <w:rPr>
          <w:color w:val="231F20"/>
          <w:spacing w:val="-3"/>
        </w:rPr>
        <w:t xml:space="preserve"> </w:t>
      </w:r>
      <w:r w:rsidR="00491973">
        <w:rPr>
          <w:color w:val="231F20"/>
        </w:rPr>
        <w:t>support</w:t>
      </w:r>
      <w:r w:rsidR="00491973">
        <w:rPr>
          <w:color w:val="231F20"/>
          <w:spacing w:val="-3"/>
        </w:rPr>
        <w:t xml:space="preserve"> </w:t>
      </w:r>
      <w:r w:rsidR="00491973">
        <w:rPr>
          <w:color w:val="231F20"/>
        </w:rPr>
        <w:t>tailored</w:t>
      </w:r>
      <w:r w:rsidR="00491973">
        <w:rPr>
          <w:color w:val="231F20"/>
          <w:spacing w:val="-2"/>
        </w:rPr>
        <w:t xml:space="preserve"> </w:t>
      </w:r>
      <w:r w:rsidR="00491973">
        <w:rPr>
          <w:color w:val="231F20"/>
        </w:rPr>
        <w:t>to</w:t>
      </w:r>
      <w:r w:rsidR="00491973">
        <w:rPr>
          <w:color w:val="231F20"/>
          <w:spacing w:val="-3"/>
        </w:rPr>
        <w:t xml:space="preserve"> </w:t>
      </w:r>
      <w:r w:rsidR="00491973">
        <w:rPr>
          <w:color w:val="231F20"/>
        </w:rPr>
        <w:t>climate</w:t>
      </w:r>
      <w:r w:rsidR="00491973">
        <w:rPr>
          <w:color w:val="231F20"/>
          <w:spacing w:val="-2"/>
        </w:rPr>
        <w:t xml:space="preserve"> </w:t>
      </w:r>
      <w:r w:rsidR="00491973">
        <w:rPr>
          <w:color w:val="231F20"/>
        </w:rPr>
        <w:t>change</w:t>
      </w:r>
      <w:r w:rsidR="00491973">
        <w:rPr>
          <w:color w:val="231F20"/>
          <w:spacing w:val="-4"/>
        </w:rPr>
        <w:t xml:space="preserve"> </w:t>
      </w:r>
      <w:r w:rsidR="00491973">
        <w:rPr>
          <w:color w:val="231F20"/>
        </w:rPr>
        <w:t>impacts.</w:t>
      </w:r>
    </w:p>
    <w:p w14:paraId="7D5156F4" w14:textId="77777777" w:rsidR="003E5D9E" w:rsidRDefault="003E5D9E">
      <w:pPr>
        <w:sectPr w:rsidR="003E5D9E">
          <w:type w:val="continuous"/>
          <w:pgSz w:w="23820" w:h="16840" w:orient="landscape"/>
          <w:pgMar w:top="1580" w:right="840" w:bottom="280" w:left="680" w:header="0" w:footer="707" w:gutter="0"/>
          <w:cols w:num="5" w:space="720" w:equalWidth="0">
            <w:col w:w="1189" w:space="228"/>
            <w:col w:w="6400" w:space="40"/>
            <w:col w:w="2882" w:space="647"/>
            <w:col w:w="4223" w:space="40"/>
            <w:col w:w="6651"/>
          </w:cols>
        </w:sectPr>
      </w:pPr>
    </w:p>
    <w:p w14:paraId="3481D49D" w14:textId="77777777" w:rsidR="003E5D9E" w:rsidRDefault="00491973">
      <w:pPr>
        <w:pStyle w:val="BodyText"/>
        <w:spacing w:before="93" w:line="261" w:lineRule="auto"/>
        <w:ind w:left="1667" w:right="-13"/>
      </w:pPr>
      <w:r>
        <w:rPr>
          <w:color w:val="231F20"/>
        </w:rPr>
        <w:t>Loss or</w:t>
      </w:r>
      <w:r>
        <w:rPr>
          <w:color w:val="231F20"/>
          <w:spacing w:val="1"/>
        </w:rPr>
        <w:t xml:space="preserve"> </w:t>
      </w:r>
      <w:r>
        <w:rPr>
          <w:color w:val="231F20"/>
          <w:spacing w:val="-1"/>
        </w:rPr>
        <w:t xml:space="preserve">damage </w:t>
      </w:r>
      <w:r>
        <w:rPr>
          <w:color w:val="231F20"/>
        </w:rPr>
        <w:t>to</w:t>
      </w:r>
      <w:r>
        <w:rPr>
          <w:color w:val="231F20"/>
          <w:spacing w:val="-42"/>
        </w:rPr>
        <w:t xml:space="preserve"> </w:t>
      </w:r>
      <w:r>
        <w:rPr>
          <w:color w:val="231F20"/>
        </w:rPr>
        <w:t>culturally</w:t>
      </w:r>
      <w:r>
        <w:rPr>
          <w:color w:val="231F20"/>
          <w:spacing w:val="1"/>
        </w:rPr>
        <w:t xml:space="preserve"> </w:t>
      </w:r>
      <w:r>
        <w:rPr>
          <w:color w:val="231F20"/>
        </w:rPr>
        <w:t>significant</w:t>
      </w:r>
      <w:r>
        <w:rPr>
          <w:color w:val="231F20"/>
          <w:spacing w:val="1"/>
        </w:rPr>
        <w:t xml:space="preserve"> </w:t>
      </w:r>
      <w:r>
        <w:rPr>
          <w:color w:val="231F20"/>
        </w:rPr>
        <w:t>sites</w:t>
      </w:r>
    </w:p>
    <w:p w14:paraId="73C65C2E" w14:textId="77777777" w:rsidR="003E5D9E" w:rsidRDefault="00491973">
      <w:pPr>
        <w:pStyle w:val="BodyText"/>
        <w:spacing w:before="93" w:line="261" w:lineRule="auto"/>
        <w:ind w:left="480" w:right="-6"/>
      </w:pPr>
      <w:r>
        <w:br w:type="column"/>
      </w:r>
      <w:r>
        <w:rPr>
          <w:color w:val="231F20"/>
        </w:rPr>
        <w:t>Climate change impacts and adaptation responses to them enhance</w:t>
      </w:r>
      <w:r>
        <w:rPr>
          <w:color w:val="231F20"/>
          <w:spacing w:val="-43"/>
        </w:rPr>
        <w:t xml:space="preserve"> </w:t>
      </w:r>
      <w:r>
        <w:rPr>
          <w:color w:val="231F20"/>
        </w:rPr>
        <w:t>the barriers to practicing culture on Country by Traditional Owners</w:t>
      </w:r>
      <w:r>
        <w:rPr>
          <w:color w:val="231F20"/>
          <w:spacing w:val="1"/>
        </w:rPr>
        <w:t xml:space="preserve"> </w:t>
      </w:r>
      <w:r>
        <w:rPr>
          <w:color w:val="231F20"/>
        </w:rPr>
        <w:t>and Aboriginal Victorians, as well as pose additional challenges to</w:t>
      </w:r>
      <w:r>
        <w:rPr>
          <w:color w:val="231F20"/>
          <w:spacing w:val="1"/>
        </w:rPr>
        <w:t xml:space="preserve"> </w:t>
      </w:r>
      <w:r>
        <w:rPr>
          <w:color w:val="231F20"/>
        </w:rPr>
        <w:t>protecting</w:t>
      </w:r>
      <w:r>
        <w:rPr>
          <w:color w:val="231F20"/>
          <w:spacing w:val="-2"/>
        </w:rPr>
        <w:t xml:space="preserve"> </w:t>
      </w:r>
      <w:r>
        <w:rPr>
          <w:color w:val="231F20"/>
        </w:rPr>
        <w:t>places</w:t>
      </w:r>
      <w:r>
        <w:rPr>
          <w:color w:val="231F20"/>
          <w:spacing w:val="-1"/>
        </w:rPr>
        <w:t xml:space="preserve"> </w:t>
      </w:r>
      <w:r>
        <w:rPr>
          <w:color w:val="231F20"/>
        </w:rPr>
        <w:t>of</w:t>
      </w:r>
      <w:r>
        <w:rPr>
          <w:color w:val="231F20"/>
          <w:spacing w:val="-1"/>
        </w:rPr>
        <w:t xml:space="preserve"> </w:t>
      </w:r>
      <w:r>
        <w:rPr>
          <w:color w:val="231F20"/>
        </w:rPr>
        <w:t>cultural</w:t>
      </w:r>
      <w:r>
        <w:rPr>
          <w:color w:val="231F20"/>
          <w:spacing w:val="-1"/>
        </w:rPr>
        <w:t xml:space="preserve"> </w:t>
      </w:r>
      <w:r>
        <w:rPr>
          <w:color w:val="231F20"/>
        </w:rPr>
        <w:t>significance.</w:t>
      </w:r>
    </w:p>
    <w:p w14:paraId="1BCB460D" w14:textId="77777777" w:rsidR="003E5D9E" w:rsidRDefault="00491973">
      <w:pPr>
        <w:pStyle w:val="BodyText"/>
        <w:spacing w:before="111" w:line="261" w:lineRule="auto"/>
        <w:ind w:left="480"/>
      </w:pPr>
      <w:r>
        <w:rPr>
          <w:color w:val="231F20"/>
        </w:rPr>
        <w:t>Victorian</w:t>
      </w:r>
      <w:r>
        <w:rPr>
          <w:color w:val="231F20"/>
          <w:spacing w:val="-7"/>
        </w:rPr>
        <w:t xml:space="preserve"> </w:t>
      </w:r>
      <w:r>
        <w:rPr>
          <w:color w:val="231F20"/>
        </w:rPr>
        <w:t>Traditional</w:t>
      </w:r>
      <w:r>
        <w:rPr>
          <w:color w:val="231F20"/>
          <w:spacing w:val="-3"/>
        </w:rPr>
        <w:t xml:space="preserve"> </w:t>
      </w:r>
      <w:r>
        <w:rPr>
          <w:color w:val="231F20"/>
        </w:rPr>
        <w:t>Owners</w:t>
      </w:r>
      <w:r>
        <w:rPr>
          <w:color w:val="231F20"/>
          <w:spacing w:val="-3"/>
        </w:rPr>
        <w:t xml:space="preserve"> </w:t>
      </w:r>
      <w:r>
        <w:rPr>
          <w:color w:val="231F20"/>
        </w:rPr>
        <w:t>and</w:t>
      </w:r>
      <w:r>
        <w:rPr>
          <w:color w:val="231F20"/>
          <w:spacing w:val="-4"/>
        </w:rPr>
        <w:t xml:space="preserve"> </w:t>
      </w:r>
      <w:r>
        <w:rPr>
          <w:color w:val="231F20"/>
        </w:rPr>
        <w:t>First</w:t>
      </w:r>
      <w:r>
        <w:rPr>
          <w:color w:val="231F20"/>
          <w:spacing w:val="-3"/>
        </w:rPr>
        <w:t xml:space="preserve"> </w:t>
      </w:r>
      <w:r>
        <w:rPr>
          <w:color w:val="231F20"/>
        </w:rPr>
        <w:t>Nations</w:t>
      </w:r>
      <w:r>
        <w:rPr>
          <w:color w:val="231F20"/>
          <w:spacing w:val="-5"/>
        </w:rPr>
        <w:t xml:space="preserve"> </w:t>
      </w:r>
      <w:r>
        <w:rPr>
          <w:color w:val="231F20"/>
        </w:rPr>
        <w:t>have</w:t>
      </w:r>
      <w:r>
        <w:rPr>
          <w:color w:val="231F20"/>
          <w:spacing w:val="-4"/>
        </w:rPr>
        <w:t xml:space="preserve"> </w:t>
      </w:r>
      <w:r>
        <w:rPr>
          <w:color w:val="231F20"/>
        </w:rPr>
        <w:t>cultural,</w:t>
      </w:r>
      <w:r>
        <w:rPr>
          <w:color w:val="231F20"/>
          <w:spacing w:val="-3"/>
        </w:rPr>
        <w:t xml:space="preserve"> </w:t>
      </w:r>
      <w:r>
        <w:rPr>
          <w:color w:val="231F20"/>
        </w:rPr>
        <w:t>spiritual</w:t>
      </w:r>
      <w:r>
        <w:rPr>
          <w:color w:val="231F20"/>
          <w:spacing w:val="-41"/>
        </w:rPr>
        <w:t xml:space="preserve"> </w:t>
      </w:r>
      <w:r>
        <w:rPr>
          <w:color w:val="231F20"/>
        </w:rPr>
        <w:t>and economic connections to land, water and resources through</w:t>
      </w:r>
      <w:r>
        <w:rPr>
          <w:color w:val="231F20"/>
          <w:spacing w:val="1"/>
        </w:rPr>
        <w:t xml:space="preserve"> </w:t>
      </w:r>
      <w:r>
        <w:rPr>
          <w:color w:val="231F20"/>
        </w:rPr>
        <w:t>their</w:t>
      </w:r>
      <w:r>
        <w:rPr>
          <w:color w:val="231F20"/>
          <w:spacing w:val="1"/>
        </w:rPr>
        <w:t xml:space="preserve"> </w:t>
      </w:r>
      <w:r>
        <w:rPr>
          <w:color w:val="231F20"/>
        </w:rPr>
        <w:t>associations</w:t>
      </w:r>
      <w:r>
        <w:rPr>
          <w:color w:val="231F20"/>
          <w:spacing w:val="1"/>
        </w:rPr>
        <w:t xml:space="preserve"> </w:t>
      </w:r>
      <w:r>
        <w:rPr>
          <w:color w:val="231F20"/>
        </w:rPr>
        <w:t>and</w:t>
      </w:r>
      <w:r>
        <w:rPr>
          <w:color w:val="231F20"/>
          <w:spacing w:val="1"/>
        </w:rPr>
        <w:t xml:space="preserve"> </w:t>
      </w:r>
      <w:r>
        <w:rPr>
          <w:color w:val="231F20"/>
        </w:rPr>
        <w:t>relationship</w:t>
      </w:r>
      <w:r>
        <w:rPr>
          <w:color w:val="231F20"/>
          <w:spacing w:val="1"/>
        </w:rPr>
        <w:t xml:space="preserve"> </w:t>
      </w:r>
      <w:r>
        <w:rPr>
          <w:color w:val="231F20"/>
        </w:rPr>
        <w:t>with</w:t>
      </w:r>
      <w:r>
        <w:rPr>
          <w:color w:val="231F20"/>
          <w:spacing w:val="1"/>
        </w:rPr>
        <w:t xml:space="preserve"> </w:t>
      </w:r>
      <w:r>
        <w:rPr>
          <w:color w:val="231F20"/>
        </w:rPr>
        <w:t>Country.</w:t>
      </w:r>
      <w:r>
        <w:rPr>
          <w:color w:val="231F20"/>
          <w:spacing w:val="-1"/>
        </w:rPr>
        <w:t xml:space="preserve"> </w:t>
      </w:r>
      <w:r>
        <w:rPr>
          <w:color w:val="231F20"/>
        </w:rPr>
        <w:t>Transport</w:t>
      </w:r>
      <w:r>
        <w:rPr>
          <w:color w:val="231F20"/>
          <w:spacing w:val="2"/>
        </w:rPr>
        <w:t xml:space="preserve"> </w:t>
      </w:r>
      <w:r>
        <w:rPr>
          <w:color w:val="231F20"/>
        </w:rPr>
        <w:t>routes</w:t>
      </w:r>
      <w:r>
        <w:rPr>
          <w:color w:val="231F20"/>
          <w:spacing w:val="1"/>
        </w:rPr>
        <w:t xml:space="preserve"> </w:t>
      </w:r>
      <w:r>
        <w:rPr>
          <w:color w:val="231F20"/>
        </w:rPr>
        <w:t>are closely related to Song Lines – traditional trade routes and</w:t>
      </w:r>
      <w:r>
        <w:rPr>
          <w:color w:val="231F20"/>
          <w:spacing w:val="1"/>
        </w:rPr>
        <w:t xml:space="preserve"> </w:t>
      </w:r>
      <w:r>
        <w:rPr>
          <w:color w:val="231F20"/>
        </w:rPr>
        <w:t>ceremonial</w:t>
      </w:r>
      <w:r>
        <w:rPr>
          <w:color w:val="231F20"/>
          <w:spacing w:val="-1"/>
        </w:rPr>
        <w:t xml:space="preserve"> </w:t>
      </w:r>
      <w:r>
        <w:rPr>
          <w:color w:val="231F20"/>
        </w:rPr>
        <w:t>places.</w:t>
      </w:r>
    </w:p>
    <w:p w14:paraId="604B2595" w14:textId="77777777" w:rsidR="003E5D9E" w:rsidRDefault="001954D7">
      <w:pPr>
        <w:pStyle w:val="BodyText"/>
        <w:spacing w:before="111" w:line="261" w:lineRule="auto"/>
        <w:ind w:left="480" w:right="-6"/>
      </w:pPr>
      <w:r>
        <w:rPr>
          <w:noProof/>
        </w:rPr>
        <mc:AlternateContent>
          <mc:Choice Requires="wpg">
            <w:drawing>
              <wp:anchor distT="0" distB="0" distL="114300" distR="114300" simplePos="0" relativeHeight="15831040" behindDoc="0" locked="0" layoutInCell="1" allowOverlap="1" wp14:anchorId="4B8CBCBC" wp14:editId="23DEEB39">
                <wp:simplePos x="0" y="0"/>
                <wp:positionH relativeFrom="page">
                  <wp:posOffset>1403985</wp:posOffset>
                </wp:positionH>
                <wp:positionV relativeFrom="paragraph">
                  <wp:posOffset>938530</wp:posOffset>
                </wp:positionV>
                <wp:extent cx="13218795" cy="3175"/>
                <wp:effectExtent l="0" t="0" r="14605" b="9525"/>
                <wp:wrapNone/>
                <wp:docPr id="1073747672" name="docshapegroup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18795" cy="3175"/>
                          <a:chOff x="2211" y="1478"/>
                          <a:chExt cx="20817" cy="5"/>
                        </a:xfrm>
                      </wpg:grpSpPr>
                      <wps:wsp>
                        <wps:cNvPr id="1073747673" name="Line 2506"/>
                        <wps:cNvCnPr>
                          <a:cxnSpLocks/>
                        </wps:cNvCnPr>
                        <wps:spPr bwMode="auto">
                          <a:xfrm>
                            <a:off x="2211" y="1480"/>
                            <a:ext cx="127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674" name="Line 2507"/>
                        <wps:cNvCnPr>
                          <a:cxnSpLocks/>
                        </wps:cNvCnPr>
                        <wps:spPr bwMode="auto">
                          <a:xfrm>
                            <a:off x="3487" y="1480"/>
                            <a:ext cx="51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675" name="Line 2508"/>
                        <wps:cNvCnPr>
                          <a:cxnSpLocks/>
                        </wps:cNvCnPr>
                        <wps:spPr bwMode="auto">
                          <a:xfrm>
                            <a:off x="8636" y="1480"/>
                            <a:ext cx="300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676" name="Line 2509"/>
                        <wps:cNvCnPr>
                          <a:cxnSpLocks/>
                        </wps:cNvCnPr>
                        <wps:spPr bwMode="auto">
                          <a:xfrm>
                            <a:off x="11636" y="1480"/>
                            <a:ext cx="479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677" name="Line 2510"/>
                        <wps:cNvCnPr>
                          <a:cxnSpLocks/>
                        </wps:cNvCnPr>
                        <wps:spPr bwMode="auto">
                          <a:xfrm>
                            <a:off x="16427" y="1480"/>
                            <a:ext cx="660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260EA8" id="docshapegroup408" o:spid="_x0000_s1026" style="position:absolute;margin-left:110.55pt;margin-top:73.9pt;width:1040.85pt;height:.25pt;z-index:15831040;mso-position-horizontal-relative:page" coordorigin="2211,1478" coordsize="208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">
                <v:line id="Line 2506" o:spid="_x0000_s1027" style="position:absolute;visibility:visible;mso-wrap-style:square" from="2211,1480" to="3487,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" strokecolor="#231f20" strokeweight=".25pt">
                  <o:lock v:ext="edit" shapetype="f"/>
                </v:line>
                <v:line id="Line 2507" o:spid="_x0000_s1028" style="position:absolute;visibility:visible;mso-wrap-style:square" from="3487,1480" to="8636,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" strokecolor="#231f20" strokeweight=".25pt">
                  <o:lock v:ext="edit" shapetype="f"/>
                </v:line>
                <v:line id="Line 2508" o:spid="_x0000_s1029" style="position:absolute;visibility:visible;mso-wrap-style:square" from="8636,1480" to="11636,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" strokecolor="#231f20" strokeweight=".25pt">
                  <o:lock v:ext="edit" shapetype="f"/>
                </v:line>
                <v:line id="Line 2509" o:spid="_x0000_s1030" style="position:absolute;visibility:visible;mso-wrap-style:square" from="11636,1480" to="16427,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" strokecolor="#231f20" strokeweight=".25pt">
                  <o:lock v:ext="edit" shapetype="f"/>
                </v:line>
                <v:line id="Line 2510" o:spid="_x0000_s1031" style="position:absolute;visibility:visible;mso-wrap-style:square" from="16427,1480" to="23027,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" strokecolor="#231f20" strokeweight=".25pt">
                  <o:lock v:ext="edit" shapetype="f"/>
                </v:line>
                <w10:wrap anchorx="page"/>
              </v:group>
            </w:pict>
          </mc:Fallback>
        </mc:AlternateContent>
      </w:r>
      <w:r w:rsidR="00491973">
        <w:rPr>
          <w:color w:val="231F20"/>
        </w:rPr>
        <w:t>As climate change further increases the risks of extreme weather</w:t>
      </w:r>
      <w:r w:rsidR="00491973">
        <w:rPr>
          <w:color w:val="231F20"/>
          <w:spacing w:val="1"/>
        </w:rPr>
        <w:t xml:space="preserve"> </w:t>
      </w:r>
      <w:r w:rsidR="00491973">
        <w:rPr>
          <w:color w:val="231F20"/>
        </w:rPr>
        <w:t>events, spiritually important species or objects (totems) may be lost,</w:t>
      </w:r>
      <w:r w:rsidR="00491973">
        <w:rPr>
          <w:color w:val="231F20"/>
          <w:spacing w:val="-42"/>
        </w:rPr>
        <w:t xml:space="preserve"> </w:t>
      </w:r>
      <w:r w:rsidR="00491973">
        <w:rPr>
          <w:color w:val="231F20"/>
        </w:rPr>
        <w:t>cultural</w:t>
      </w:r>
      <w:r w:rsidR="00491973">
        <w:rPr>
          <w:color w:val="231F20"/>
          <w:spacing w:val="-3"/>
        </w:rPr>
        <w:t xml:space="preserve"> </w:t>
      </w:r>
      <w:r w:rsidR="00491973">
        <w:rPr>
          <w:color w:val="231F20"/>
        </w:rPr>
        <w:t>sites</w:t>
      </w:r>
      <w:r w:rsidR="00491973">
        <w:rPr>
          <w:color w:val="231F20"/>
          <w:spacing w:val="-2"/>
        </w:rPr>
        <w:t xml:space="preserve"> </w:t>
      </w:r>
      <w:r w:rsidR="00491973">
        <w:rPr>
          <w:color w:val="231F20"/>
        </w:rPr>
        <w:t>of</w:t>
      </w:r>
      <w:r w:rsidR="00491973">
        <w:rPr>
          <w:color w:val="231F20"/>
          <w:spacing w:val="-3"/>
        </w:rPr>
        <w:t xml:space="preserve"> </w:t>
      </w:r>
      <w:r w:rsidR="00491973">
        <w:rPr>
          <w:color w:val="231F20"/>
        </w:rPr>
        <w:t>significance</w:t>
      </w:r>
      <w:r w:rsidR="00491973">
        <w:rPr>
          <w:color w:val="231F20"/>
          <w:spacing w:val="-2"/>
        </w:rPr>
        <w:t xml:space="preserve"> </w:t>
      </w:r>
      <w:r w:rsidR="00491973">
        <w:rPr>
          <w:color w:val="231F20"/>
        </w:rPr>
        <w:t>may</w:t>
      </w:r>
      <w:r w:rsidR="00491973">
        <w:rPr>
          <w:color w:val="231F20"/>
          <w:spacing w:val="-2"/>
        </w:rPr>
        <w:t xml:space="preserve"> </w:t>
      </w:r>
      <w:r w:rsidR="00491973">
        <w:rPr>
          <w:color w:val="231F20"/>
        </w:rPr>
        <w:t>be</w:t>
      </w:r>
      <w:r w:rsidR="00491973">
        <w:rPr>
          <w:color w:val="231F20"/>
          <w:spacing w:val="-3"/>
        </w:rPr>
        <w:t xml:space="preserve"> </w:t>
      </w:r>
      <w:r w:rsidR="00491973">
        <w:rPr>
          <w:color w:val="231F20"/>
        </w:rPr>
        <w:t>damaged,</w:t>
      </w:r>
      <w:r w:rsidR="00491973">
        <w:rPr>
          <w:color w:val="231F20"/>
          <w:spacing w:val="-3"/>
        </w:rPr>
        <w:t xml:space="preserve"> </w:t>
      </w:r>
      <w:r w:rsidR="00491973">
        <w:rPr>
          <w:color w:val="231F20"/>
        </w:rPr>
        <w:t>and</w:t>
      </w:r>
      <w:r w:rsidR="00491973">
        <w:rPr>
          <w:color w:val="231F20"/>
          <w:spacing w:val="-3"/>
        </w:rPr>
        <w:t xml:space="preserve"> </w:t>
      </w:r>
      <w:r w:rsidR="00491973">
        <w:rPr>
          <w:color w:val="231F20"/>
        </w:rPr>
        <w:t>cultural</w:t>
      </w:r>
      <w:r w:rsidR="00491973">
        <w:rPr>
          <w:color w:val="231F20"/>
          <w:spacing w:val="-2"/>
        </w:rPr>
        <w:t xml:space="preserve"> </w:t>
      </w:r>
      <w:r w:rsidR="00491973">
        <w:rPr>
          <w:color w:val="231F20"/>
        </w:rPr>
        <w:t>practices</w:t>
      </w:r>
      <w:r w:rsidR="00491973">
        <w:rPr>
          <w:color w:val="231F20"/>
          <w:spacing w:val="-42"/>
        </w:rPr>
        <w:t xml:space="preserve"> </w:t>
      </w:r>
      <w:r w:rsidR="00491973">
        <w:rPr>
          <w:color w:val="231F20"/>
        </w:rPr>
        <w:t>may be impacted. All of these impacts will affect sites which are</w:t>
      </w:r>
      <w:r w:rsidR="00491973">
        <w:rPr>
          <w:color w:val="231F20"/>
          <w:spacing w:val="1"/>
        </w:rPr>
        <w:t xml:space="preserve"> </w:t>
      </w:r>
      <w:r w:rsidR="00491973">
        <w:rPr>
          <w:color w:val="231F20"/>
        </w:rPr>
        <w:t>important to the health and wellbeing of Traditional Owners and</w:t>
      </w:r>
      <w:r w:rsidR="00491973">
        <w:rPr>
          <w:color w:val="231F20"/>
          <w:spacing w:val="1"/>
        </w:rPr>
        <w:t xml:space="preserve"> </w:t>
      </w:r>
      <w:r w:rsidR="00491973">
        <w:rPr>
          <w:color w:val="231F20"/>
        </w:rPr>
        <w:t>Aboriginal</w:t>
      </w:r>
      <w:r w:rsidR="00491973">
        <w:rPr>
          <w:color w:val="231F20"/>
          <w:spacing w:val="-1"/>
        </w:rPr>
        <w:t xml:space="preserve"> </w:t>
      </w:r>
      <w:r w:rsidR="00491973">
        <w:rPr>
          <w:color w:val="231F20"/>
        </w:rPr>
        <w:t>Victorians.</w:t>
      </w:r>
    </w:p>
    <w:p w14:paraId="3DED9C32" w14:textId="77777777" w:rsidR="003E5D9E" w:rsidRDefault="00491973">
      <w:pPr>
        <w:pStyle w:val="BodyText"/>
        <w:spacing w:before="93" w:line="261" w:lineRule="auto"/>
        <w:ind w:left="265"/>
      </w:pPr>
      <w:r>
        <w:br w:type="column"/>
      </w:r>
      <w:r>
        <w:rPr>
          <w:color w:val="231F20"/>
        </w:rPr>
        <w:t>Health</w:t>
      </w:r>
      <w:r>
        <w:rPr>
          <w:color w:val="231F20"/>
          <w:spacing w:val="-6"/>
        </w:rPr>
        <w:t xml:space="preserve"> </w:t>
      </w:r>
      <w:r>
        <w:rPr>
          <w:color w:val="231F20"/>
        </w:rPr>
        <w:t>and</w:t>
      </w:r>
      <w:r>
        <w:rPr>
          <w:color w:val="231F20"/>
          <w:spacing w:val="-5"/>
        </w:rPr>
        <w:t xml:space="preserve"> </w:t>
      </w:r>
      <w:r>
        <w:rPr>
          <w:color w:val="231F20"/>
        </w:rPr>
        <w:t>wellbeing</w:t>
      </w:r>
      <w:r>
        <w:rPr>
          <w:color w:val="231F20"/>
          <w:spacing w:val="-5"/>
        </w:rPr>
        <w:t xml:space="preserve"> </w:t>
      </w:r>
      <w:r>
        <w:rPr>
          <w:color w:val="231F20"/>
        </w:rPr>
        <w:t>impacts,</w:t>
      </w:r>
      <w:r>
        <w:rPr>
          <w:color w:val="231F20"/>
          <w:spacing w:val="-5"/>
        </w:rPr>
        <w:t xml:space="preserve"> </w:t>
      </w:r>
      <w:r>
        <w:rPr>
          <w:color w:val="231F20"/>
        </w:rPr>
        <w:t>due</w:t>
      </w:r>
      <w:r>
        <w:rPr>
          <w:color w:val="231F20"/>
          <w:spacing w:val="-6"/>
        </w:rPr>
        <w:t xml:space="preserve"> </w:t>
      </w:r>
      <w:r>
        <w:rPr>
          <w:color w:val="231F20"/>
        </w:rPr>
        <w:t>to</w:t>
      </w:r>
      <w:r>
        <w:rPr>
          <w:color w:val="231F20"/>
          <w:spacing w:val="-41"/>
        </w:rPr>
        <w:t xml:space="preserve"> </w:t>
      </w:r>
      <w:r>
        <w:rPr>
          <w:color w:val="231F20"/>
        </w:rPr>
        <w:t>loss or damage to cultural heritage</w:t>
      </w:r>
      <w:r>
        <w:rPr>
          <w:color w:val="231F20"/>
          <w:spacing w:val="1"/>
        </w:rPr>
        <w:t xml:space="preserve"> </w:t>
      </w:r>
      <w:r>
        <w:rPr>
          <w:color w:val="231F20"/>
        </w:rPr>
        <w:t>sites</w:t>
      </w:r>
      <w:r>
        <w:rPr>
          <w:color w:val="231F20"/>
          <w:spacing w:val="-1"/>
        </w:rPr>
        <w:t xml:space="preserve"> </w:t>
      </w:r>
      <w:r>
        <w:rPr>
          <w:color w:val="231F20"/>
        </w:rPr>
        <w:t>and</w:t>
      </w:r>
      <w:r>
        <w:rPr>
          <w:color w:val="231F20"/>
          <w:spacing w:val="-2"/>
        </w:rPr>
        <w:t xml:space="preserve"> </w:t>
      </w:r>
      <w:r>
        <w:rPr>
          <w:color w:val="231F20"/>
        </w:rPr>
        <w:t>cultural practices.</w:t>
      </w:r>
    </w:p>
    <w:p w14:paraId="5F8E068D" w14:textId="77777777" w:rsidR="003E5D9E" w:rsidRDefault="00491973">
      <w:pPr>
        <w:pStyle w:val="BodyText"/>
        <w:spacing w:before="93" w:line="261" w:lineRule="auto"/>
        <w:ind w:left="890" w:right="-17"/>
      </w:pPr>
      <w:r>
        <w:br w:type="column"/>
      </w:r>
      <w:r>
        <w:rPr>
          <w:color w:val="231F20"/>
          <w:spacing w:val="-1"/>
        </w:rPr>
        <w:t xml:space="preserve">The Aboriginal </w:t>
      </w:r>
      <w:r>
        <w:rPr>
          <w:color w:val="231F20"/>
        </w:rPr>
        <w:t>Health and Wellbeing Partnership Forum</w:t>
      </w:r>
      <w:r>
        <w:rPr>
          <w:color w:val="231F20"/>
          <w:spacing w:val="-42"/>
        </w:rPr>
        <w:t xml:space="preserve"> </w:t>
      </w:r>
      <w:r>
        <w:rPr>
          <w:color w:val="231F20"/>
        </w:rPr>
        <w:t>(AHWPF) is co-chaired by the Minister for Health and</w:t>
      </w:r>
      <w:r>
        <w:rPr>
          <w:color w:val="231F20"/>
          <w:spacing w:val="1"/>
        </w:rPr>
        <w:t xml:space="preserve"> </w:t>
      </w:r>
      <w:r>
        <w:rPr>
          <w:color w:val="231F20"/>
          <w:spacing w:val="-1"/>
        </w:rPr>
        <w:t xml:space="preserve">the Victorian Aboriginal </w:t>
      </w:r>
      <w:r>
        <w:rPr>
          <w:color w:val="231F20"/>
        </w:rPr>
        <w:t>Community Controlled Health</w:t>
      </w:r>
      <w:r>
        <w:rPr>
          <w:color w:val="231F20"/>
          <w:spacing w:val="1"/>
        </w:rPr>
        <w:t xml:space="preserve"> </w:t>
      </w:r>
      <w:proofErr w:type="spellStart"/>
      <w:r>
        <w:rPr>
          <w:color w:val="231F20"/>
        </w:rPr>
        <w:t>Organisation</w:t>
      </w:r>
      <w:proofErr w:type="spellEnd"/>
      <w:r>
        <w:rPr>
          <w:color w:val="231F20"/>
          <w:spacing w:val="-2"/>
        </w:rPr>
        <w:t xml:space="preserve"> </w:t>
      </w:r>
      <w:r>
        <w:rPr>
          <w:color w:val="231F20"/>
        </w:rPr>
        <w:t>(VACCHO)</w:t>
      </w:r>
      <w:r>
        <w:rPr>
          <w:color w:val="231F20"/>
          <w:spacing w:val="-1"/>
        </w:rPr>
        <w:t xml:space="preserve"> </w:t>
      </w:r>
      <w:r>
        <w:rPr>
          <w:color w:val="231F20"/>
        </w:rPr>
        <w:t>and</w:t>
      </w:r>
      <w:r>
        <w:rPr>
          <w:color w:val="231F20"/>
          <w:spacing w:val="-2"/>
        </w:rPr>
        <w:t xml:space="preserve"> </w:t>
      </w:r>
      <w:r>
        <w:rPr>
          <w:color w:val="231F20"/>
        </w:rPr>
        <w:t>representing</w:t>
      </w:r>
      <w:r>
        <w:rPr>
          <w:color w:val="231F20"/>
          <w:spacing w:val="-1"/>
        </w:rPr>
        <w:t xml:space="preserve"> </w:t>
      </w:r>
      <w:r>
        <w:rPr>
          <w:color w:val="231F20"/>
        </w:rPr>
        <w:t>the</w:t>
      </w:r>
      <w:r>
        <w:rPr>
          <w:color w:val="231F20"/>
          <w:spacing w:val="-1"/>
        </w:rPr>
        <w:t xml:space="preserve"> </w:t>
      </w:r>
      <w:r>
        <w:rPr>
          <w:color w:val="231F20"/>
        </w:rPr>
        <w:t>voice</w:t>
      </w:r>
    </w:p>
    <w:p w14:paraId="669E27A3" w14:textId="77777777" w:rsidR="003E5D9E" w:rsidRDefault="00491973">
      <w:pPr>
        <w:pStyle w:val="BodyText"/>
        <w:spacing w:line="261" w:lineRule="auto"/>
        <w:ind w:left="890" w:right="101"/>
      </w:pPr>
      <w:r>
        <w:rPr>
          <w:color w:val="231F20"/>
        </w:rPr>
        <w:t>of the Aboriginal community-controlled health sector</w:t>
      </w:r>
      <w:r>
        <w:rPr>
          <w:color w:val="231F20"/>
          <w:spacing w:val="1"/>
        </w:rPr>
        <w:t xml:space="preserve"> </w:t>
      </w:r>
      <w:r>
        <w:rPr>
          <w:color w:val="231F20"/>
          <w:spacing w:val="-1"/>
        </w:rPr>
        <w:t xml:space="preserve">(not Traditional </w:t>
      </w:r>
      <w:r>
        <w:rPr>
          <w:color w:val="231F20"/>
        </w:rPr>
        <w:t>Owner Groups or registered Aboriginal</w:t>
      </w:r>
      <w:r>
        <w:rPr>
          <w:color w:val="231F20"/>
          <w:spacing w:val="-42"/>
        </w:rPr>
        <w:t xml:space="preserve"> </w:t>
      </w:r>
      <w:r>
        <w:rPr>
          <w:color w:val="231F20"/>
        </w:rPr>
        <w:t>Parties).</w:t>
      </w:r>
    </w:p>
    <w:p w14:paraId="5C637EF1" w14:textId="77777777" w:rsidR="003E5D9E" w:rsidRDefault="00491973">
      <w:pPr>
        <w:pStyle w:val="BodyText"/>
        <w:spacing w:before="110" w:line="261" w:lineRule="auto"/>
        <w:ind w:left="890" w:right="191"/>
      </w:pPr>
      <w:r>
        <w:rPr>
          <w:color w:val="231F20"/>
          <w:spacing w:val="-1"/>
        </w:rPr>
        <w:t xml:space="preserve">In March </w:t>
      </w:r>
      <w:r>
        <w:rPr>
          <w:color w:val="231F20"/>
        </w:rPr>
        <w:t>2021, the AHWPF established key priorities</w:t>
      </w:r>
      <w:r>
        <w:rPr>
          <w:color w:val="231F20"/>
          <w:spacing w:val="-43"/>
        </w:rPr>
        <w:t xml:space="preserve"> </w:t>
      </w:r>
      <w:r>
        <w:rPr>
          <w:color w:val="231F20"/>
        </w:rPr>
        <w:t>to</w:t>
      </w:r>
      <w:r>
        <w:rPr>
          <w:color w:val="231F20"/>
          <w:spacing w:val="-3"/>
        </w:rPr>
        <w:t xml:space="preserve"> </w:t>
      </w:r>
      <w:r>
        <w:rPr>
          <w:color w:val="231F20"/>
        </w:rPr>
        <w:t>drive</w:t>
      </w:r>
      <w:r>
        <w:rPr>
          <w:color w:val="231F20"/>
          <w:spacing w:val="-3"/>
        </w:rPr>
        <w:t xml:space="preserve"> </w:t>
      </w:r>
      <w:r>
        <w:rPr>
          <w:color w:val="231F20"/>
        </w:rPr>
        <w:t>improvements</w:t>
      </w:r>
      <w:r>
        <w:rPr>
          <w:color w:val="231F20"/>
          <w:spacing w:val="-4"/>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health</w:t>
      </w:r>
      <w:r>
        <w:rPr>
          <w:color w:val="231F20"/>
          <w:spacing w:val="-3"/>
        </w:rPr>
        <w:t xml:space="preserve"> </w:t>
      </w:r>
      <w:r>
        <w:rPr>
          <w:color w:val="231F20"/>
        </w:rPr>
        <w:t>and</w:t>
      </w:r>
      <w:r>
        <w:rPr>
          <w:color w:val="231F20"/>
          <w:spacing w:val="-3"/>
        </w:rPr>
        <w:t xml:space="preserve"> </w:t>
      </w:r>
      <w:r>
        <w:rPr>
          <w:color w:val="231F20"/>
        </w:rPr>
        <w:t>wellbeing</w:t>
      </w:r>
    </w:p>
    <w:p w14:paraId="7009BE83" w14:textId="77777777" w:rsidR="003E5D9E" w:rsidRDefault="00491973">
      <w:pPr>
        <w:pStyle w:val="BodyText"/>
        <w:spacing w:line="261" w:lineRule="auto"/>
        <w:ind w:left="890" w:right="300"/>
      </w:pPr>
      <w:r>
        <w:rPr>
          <w:color w:val="231F20"/>
        </w:rPr>
        <w:t>of Aboriginal Victorians. Existing departmental</w:t>
      </w:r>
      <w:r>
        <w:rPr>
          <w:color w:val="231F20"/>
          <w:spacing w:val="1"/>
        </w:rPr>
        <w:t xml:space="preserve"> </w:t>
      </w:r>
      <w:r>
        <w:rPr>
          <w:color w:val="231F20"/>
        </w:rPr>
        <w:t>actions include implementation of the Aboriginal</w:t>
      </w:r>
      <w:r>
        <w:rPr>
          <w:color w:val="231F20"/>
          <w:spacing w:val="1"/>
        </w:rPr>
        <w:t xml:space="preserve"> </w:t>
      </w:r>
      <w:r>
        <w:rPr>
          <w:color w:val="231F20"/>
        </w:rPr>
        <w:t>and</w:t>
      </w:r>
      <w:r>
        <w:rPr>
          <w:color w:val="231F20"/>
          <w:spacing w:val="-7"/>
        </w:rPr>
        <w:t xml:space="preserve"> </w:t>
      </w:r>
      <w:r>
        <w:rPr>
          <w:color w:val="231F20"/>
        </w:rPr>
        <w:t>Torres</w:t>
      </w:r>
      <w:r>
        <w:rPr>
          <w:color w:val="231F20"/>
          <w:spacing w:val="-5"/>
        </w:rPr>
        <w:t xml:space="preserve"> </w:t>
      </w:r>
      <w:r>
        <w:rPr>
          <w:color w:val="231F20"/>
        </w:rPr>
        <w:t>Strait</w:t>
      </w:r>
      <w:r>
        <w:rPr>
          <w:color w:val="231F20"/>
          <w:spacing w:val="-4"/>
        </w:rPr>
        <w:t xml:space="preserve"> </w:t>
      </w:r>
      <w:r>
        <w:rPr>
          <w:color w:val="231F20"/>
        </w:rPr>
        <w:t>Islander</w:t>
      </w:r>
      <w:r>
        <w:rPr>
          <w:color w:val="231F20"/>
          <w:spacing w:val="-4"/>
        </w:rPr>
        <w:t xml:space="preserve"> </w:t>
      </w:r>
      <w:r>
        <w:rPr>
          <w:color w:val="231F20"/>
        </w:rPr>
        <w:t>cultural</w:t>
      </w:r>
      <w:r>
        <w:rPr>
          <w:color w:val="231F20"/>
          <w:spacing w:val="-4"/>
        </w:rPr>
        <w:t xml:space="preserve"> </w:t>
      </w:r>
      <w:r>
        <w:rPr>
          <w:color w:val="231F20"/>
        </w:rPr>
        <w:t>safety</w:t>
      </w:r>
      <w:r>
        <w:rPr>
          <w:color w:val="231F20"/>
          <w:spacing w:val="-4"/>
        </w:rPr>
        <w:t xml:space="preserve"> </w:t>
      </w:r>
      <w:r>
        <w:rPr>
          <w:color w:val="231F20"/>
        </w:rPr>
        <w:t>framework,</w:t>
      </w:r>
      <w:r>
        <w:rPr>
          <w:color w:val="231F20"/>
          <w:spacing w:val="-41"/>
        </w:rPr>
        <w:t xml:space="preserve"> </w:t>
      </w:r>
      <w:r>
        <w:rPr>
          <w:color w:val="231F20"/>
        </w:rPr>
        <w:t>self-determination priorities, and investment in IT</w:t>
      </w:r>
      <w:r>
        <w:rPr>
          <w:color w:val="231F20"/>
          <w:spacing w:val="1"/>
        </w:rPr>
        <w:t xml:space="preserve"> </w:t>
      </w:r>
      <w:r>
        <w:rPr>
          <w:color w:val="231F20"/>
        </w:rPr>
        <w:t>infrastructure</w:t>
      </w:r>
      <w:r>
        <w:rPr>
          <w:color w:val="231F20"/>
          <w:spacing w:val="-2"/>
        </w:rPr>
        <w:t xml:space="preserve"> </w:t>
      </w:r>
      <w:r>
        <w:rPr>
          <w:color w:val="231F20"/>
        </w:rPr>
        <w:t>and</w:t>
      </w:r>
      <w:r>
        <w:rPr>
          <w:color w:val="231F20"/>
          <w:spacing w:val="-1"/>
        </w:rPr>
        <w:t xml:space="preserve"> </w:t>
      </w:r>
      <w:r>
        <w:rPr>
          <w:color w:val="231F20"/>
        </w:rPr>
        <w:t>telehealth.</w:t>
      </w:r>
    </w:p>
    <w:p w14:paraId="40DE950F" w14:textId="77777777" w:rsidR="003E5D9E" w:rsidRDefault="00491973">
      <w:pPr>
        <w:pStyle w:val="BodyText"/>
        <w:tabs>
          <w:tab w:val="left" w:pos="648"/>
        </w:tabs>
        <w:spacing w:before="93" w:line="261" w:lineRule="auto"/>
        <w:ind w:left="649" w:right="388" w:hanging="454"/>
      </w:pPr>
      <w:r>
        <w:br w:type="column"/>
      </w:r>
      <w:r>
        <w:rPr>
          <w:color w:val="231F20"/>
        </w:rPr>
        <w:t>H1</w:t>
      </w:r>
      <w:r>
        <w:rPr>
          <w:color w:val="231F20"/>
        </w:rPr>
        <w:tab/>
        <w:t>Engage the profile and leadership of the Chief Health Officer, other health</w:t>
      </w:r>
      <w:r>
        <w:rPr>
          <w:color w:val="231F20"/>
          <w:spacing w:val="1"/>
        </w:rPr>
        <w:t xml:space="preserve"> </w:t>
      </w:r>
      <w:r>
        <w:rPr>
          <w:color w:val="231F20"/>
        </w:rPr>
        <w:t>professionals and broader trusted voices to deliver a climate change and health</w:t>
      </w:r>
      <w:r>
        <w:rPr>
          <w:color w:val="231F20"/>
          <w:spacing w:val="-42"/>
        </w:rPr>
        <w:t xml:space="preserve"> </w:t>
      </w:r>
      <w:r>
        <w:rPr>
          <w:color w:val="231F20"/>
        </w:rPr>
        <w:t>engagement</w:t>
      </w:r>
      <w:r>
        <w:rPr>
          <w:color w:val="231F20"/>
          <w:spacing w:val="-2"/>
        </w:rPr>
        <w:t xml:space="preserve"> </w:t>
      </w:r>
      <w:r>
        <w:rPr>
          <w:color w:val="231F20"/>
        </w:rPr>
        <w:t>program.</w:t>
      </w:r>
    </w:p>
    <w:p w14:paraId="360948D3" w14:textId="77777777" w:rsidR="003E5D9E" w:rsidRDefault="00491973">
      <w:pPr>
        <w:pStyle w:val="BodyText"/>
        <w:tabs>
          <w:tab w:val="left" w:pos="648"/>
        </w:tabs>
        <w:spacing w:before="112" w:line="261" w:lineRule="auto"/>
        <w:ind w:left="649" w:right="308" w:hanging="454"/>
      </w:pPr>
      <w:r>
        <w:rPr>
          <w:color w:val="231F20"/>
        </w:rPr>
        <w:t>H2</w:t>
      </w:r>
      <w:r>
        <w:rPr>
          <w:color w:val="231F20"/>
        </w:rPr>
        <w:tab/>
        <w:t>Improve the evidence base and monitoring of climate related health impacts now</w:t>
      </w:r>
      <w:r>
        <w:rPr>
          <w:color w:val="231F20"/>
          <w:spacing w:val="-42"/>
        </w:rPr>
        <w:t xml:space="preserve"> </w:t>
      </w:r>
      <w:r>
        <w:rPr>
          <w:color w:val="231F20"/>
        </w:rPr>
        <w:t>and</w:t>
      </w:r>
      <w:r>
        <w:rPr>
          <w:color w:val="231F20"/>
          <w:spacing w:val="-2"/>
        </w:rPr>
        <w:t xml:space="preserve"> </w:t>
      </w:r>
      <w:r>
        <w:rPr>
          <w:color w:val="231F20"/>
        </w:rPr>
        <w:t>in</w:t>
      </w:r>
      <w:r>
        <w:rPr>
          <w:color w:val="231F20"/>
          <w:spacing w:val="-1"/>
        </w:rPr>
        <w:t xml:space="preserve"> </w:t>
      </w:r>
      <w:r>
        <w:rPr>
          <w:color w:val="231F20"/>
        </w:rPr>
        <w:t>the future.</w:t>
      </w:r>
    </w:p>
    <w:p w14:paraId="1D3BA178" w14:textId="77777777" w:rsidR="003E5D9E" w:rsidRDefault="00491973">
      <w:pPr>
        <w:pStyle w:val="BodyText"/>
        <w:spacing w:before="112" w:line="261" w:lineRule="auto"/>
        <w:ind w:left="649" w:right="99" w:hanging="454"/>
      </w:pPr>
      <w:r>
        <w:rPr>
          <w:color w:val="231F20"/>
        </w:rPr>
        <w:t>H11</w:t>
      </w:r>
      <w:r>
        <w:rPr>
          <w:color w:val="231F20"/>
          <w:spacing w:val="1"/>
        </w:rPr>
        <w:t xml:space="preserve"> </w:t>
      </w:r>
      <w:r>
        <w:rPr>
          <w:color w:val="231F20"/>
        </w:rPr>
        <w:t>Leverage the Health and Human Services delivery footprint to embed sector-wide</w:t>
      </w:r>
      <w:r>
        <w:rPr>
          <w:color w:val="231F20"/>
          <w:spacing w:val="-42"/>
        </w:rPr>
        <w:t xml:space="preserve"> </w:t>
      </w:r>
      <w:r>
        <w:rPr>
          <w:color w:val="231F20"/>
        </w:rPr>
        <w:t>climate</w:t>
      </w:r>
      <w:r>
        <w:rPr>
          <w:color w:val="231F20"/>
          <w:spacing w:val="-1"/>
        </w:rPr>
        <w:t xml:space="preserve"> </w:t>
      </w:r>
      <w:r>
        <w:rPr>
          <w:color w:val="231F20"/>
        </w:rPr>
        <w:t>change adaptation</w:t>
      </w:r>
      <w:r>
        <w:rPr>
          <w:color w:val="231F20"/>
          <w:spacing w:val="-1"/>
        </w:rPr>
        <w:t xml:space="preserve"> </w:t>
      </w:r>
      <w:r>
        <w:rPr>
          <w:color w:val="231F20"/>
        </w:rPr>
        <w:t>and</w:t>
      </w:r>
      <w:r>
        <w:rPr>
          <w:color w:val="231F20"/>
          <w:spacing w:val="-1"/>
        </w:rPr>
        <w:t xml:space="preserve"> </w:t>
      </w:r>
      <w:r>
        <w:rPr>
          <w:color w:val="231F20"/>
        </w:rPr>
        <w:t>risk management.</w:t>
      </w:r>
    </w:p>
    <w:p w14:paraId="13AE31C4" w14:textId="77777777" w:rsidR="003E5D9E" w:rsidRDefault="00491973">
      <w:pPr>
        <w:pStyle w:val="BodyText"/>
        <w:spacing w:before="112" w:line="261" w:lineRule="auto"/>
        <w:ind w:left="649" w:right="99" w:hanging="454"/>
      </w:pPr>
      <w:r>
        <w:rPr>
          <w:color w:val="231F20"/>
        </w:rPr>
        <w:t>H12</w:t>
      </w:r>
      <w:r>
        <w:rPr>
          <w:color w:val="231F20"/>
          <w:spacing w:val="1"/>
        </w:rPr>
        <w:t xml:space="preserve"> </w:t>
      </w:r>
      <w:r>
        <w:rPr>
          <w:color w:val="231F20"/>
        </w:rPr>
        <w:t>Support of embedding place-based adaptation in Whole of Victorian Government</w:t>
      </w:r>
      <w:r>
        <w:rPr>
          <w:color w:val="231F20"/>
          <w:spacing w:val="1"/>
        </w:rPr>
        <w:t xml:space="preserve"> </w:t>
      </w:r>
      <w:r>
        <w:rPr>
          <w:color w:val="231F20"/>
        </w:rPr>
        <w:t>efforts by leveraging the Department of Health and Department of Families,</w:t>
      </w:r>
      <w:r>
        <w:rPr>
          <w:color w:val="231F20"/>
          <w:spacing w:val="1"/>
        </w:rPr>
        <w:t xml:space="preserve"> </w:t>
      </w:r>
      <w:r>
        <w:rPr>
          <w:color w:val="231F20"/>
        </w:rPr>
        <w:t>Fairness</w:t>
      </w:r>
      <w:r>
        <w:rPr>
          <w:color w:val="231F20"/>
          <w:spacing w:val="-5"/>
        </w:rPr>
        <w:t xml:space="preserve"> </w:t>
      </w:r>
      <w:r>
        <w:rPr>
          <w:color w:val="231F20"/>
        </w:rPr>
        <w:t>and</w:t>
      </w:r>
      <w:r>
        <w:rPr>
          <w:color w:val="231F20"/>
          <w:spacing w:val="-5"/>
        </w:rPr>
        <w:t xml:space="preserve"> </w:t>
      </w:r>
      <w:r>
        <w:rPr>
          <w:color w:val="231F20"/>
        </w:rPr>
        <w:t>Housing’s</w:t>
      </w:r>
      <w:r>
        <w:rPr>
          <w:color w:val="231F20"/>
          <w:spacing w:val="-4"/>
        </w:rPr>
        <w:t xml:space="preserve"> </w:t>
      </w:r>
      <w:r>
        <w:rPr>
          <w:color w:val="231F20"/>
        </w:rPr>
        <w:t>roles</w:t>
      </w:r>
      <w:r>
        <w:rPr>
          <w:color w:val="231F20"/>
          <w:spacing w:val="-4"/>
        </w:rPr>
        <w:t xml:space="preserve"> </w:t>
      </w:r>
      <w:r>
        <w:rPr>
          <w:color w:val="231F20"/>
        </w:rPr>
        <w:t>in</w:t>
      </w:r>
      <w:r>
        <w:rPr>
          <w:color w:val="231F20"/>
          <w:spacing w:val="-5"/>
        </w:rPr>
        <w:t xml:space="preserve"> </w:t>
      </w:r>
      <w:r>
        <w:rPr>
          <w:color w:val="231F20"/>
        </w:rPr>
        <w:t>precinct</w:t>
      </w:r>
      <w:r>
        <w:rPr>
          <w:color w:val="231F20"/>
          <w:spacing w:val="-5"/>
        </w:rPr>
        <w:t xml:space="preserve"> </w:t>
      </w:r>
      <w:r>
        <w:rPr>
          <w:color w:val="231F20"/>
        </w:rPr>
        <w:t>and</w:t>
      </w:r>
      <w:r>
        <w:rPr>
          <w:color w:val="231F20"/>
          <w:spacing w:val="-5"/>
        </w:rPr>
        <w:t xml:space="preserve"> </w:t>
      </w:r>
      <w:r>
        <w:rPr>
          <w:color w:val="231F20"/>
        </w:rPr>
        <w:t>public</w:t>
      </w:r>
      <w:r>
        <w:rPr>
          <w:color w:val="231F20"/>
          <w:spacing w:val="-5"/>
        </w:rPr>
        <w:t xml:space="preserve"> </w:t>
      </w:r>
      <w:r>
        <w:rPr>
          <w:color w:val="231F20"/>
        </w:rPr>
        <w:t>health</w:t>
      </w:r>
      <w:r>
        <w:rPr>
          <w:color w:val="231F20"/>
          <w:spacing w:val="-5"/>
        </w:rPr>
        <w:t xml:space="preserve"> </w:t>
      </w:r>
      <w:r>
        <w:rPr>
          <w:color w:val="231F20"/>
        </w:rPr>
        <w:t>and</w:t>
      </w:r>
      <w:r>
        <w:rPr>
          <w:color w:val="231F20"/>
          <w:spacing w:val="-5"/>
        </w:rPr>
        <w:t xml:space="preserve"> </w:t>
      </w:r>
      <w:r>
        <w:rPr>
          <w:color w:val="231F20"/>
        </w:rPr>
        <w:t>wellbeing</w:t>
      </w:r>
      <w:r>
        <w:rPr>
          <w:color w:val="231F20"/>
          <w:spacing w:val="-5"/>
        </w:rPr>
        <w:t xml:space="preserve"> </w:t>
      </w:r>
      <w:r>
        <w:rPr>
          <w:color w:val="231F20"/>
        </w:rPr>
        <w:t>planning.</w:t>
      </w:r>
    </w:p>
    <w:p w14:paraId="1CB7F662" w14:textId="77777777" w:rsidR="003E5D9E" w:rsidRDefault="00491973">
      <w:pPr>
        <w:pStyle w:val="BodyText"/>
        <w:spacing w:before="112" w:line="261" w:lineRule="auto"/>
        <w:ind w:left="649" w:right="99" w:hanging="454"/>
      </w:pPr>
      <w:r>
        <w:rPr>
          <w:color w:val="231F20"/>
        </w:rPr>
        <w:t>H13</w:t>
      </w:r>
      <w:r>
        <w:rPr>
          <w:color w:val="231F20"/>
          <w:spacing w:val="1"/>
        </w:rPr>
        <w:t xml:space="preserve"> </w:t>
      </w:r>
      <w:r>
        <w:rPr>
          <w:color w:val="231F20"/>
        </w:rPr>
        <w:t>Embed Aboriginal self-determination in our approach to climate change adaptation</w:t>
      </w:r>
      <w:r>
        <w:rPr>
          <w:color w:val="231F20"/>
          <w:spacing w:val="-42"/>
        </w:rPr>
        <w:t xml:space="preserve"> </w:t>
      </w:r>
      <w:r>
        <w:rPr>
          <w:color w:val="231F20"/>
        </w:rPr>
        <w:t>and</w:t>
      </w:r>
      <w:r>
        <w:rPr>
          <w:color w:val="231F20"/>
          <w:spacing w:val="-2"/>
        </w:rPr>
        <w:t xml:space="preserve"> </w:t>
      </w:r>
      <w:r>
        <w:rPr>
          <w:color w:val="231F20"/>
        </w:rPr>
        <w:t>seek guidance</w:t>
      </w:r>
      <w:r>
        <w:rPr>
          <w:color w:val="231F20"/>
          <w:spacing w:val="-2"/>
        </w:rPr>
        <w:t xml:space="preserve"> </w:t>
      </w:r>
      <w:r>
        <w:rPr>
          <w:color w:val="231F20"/>
        </w:rPr>
        <w:t>on</w:t>
      </w:r>
      <w:r>
        <w:rPr>
          <w:color w:val="231F20"/>
          <w:spacing w:val="-9"/>
        </w:rPr>
        <w:t xml:space="preserve"> </w:t>
      </w:r>
      <w:r>
        <w:rPr>
          <w:color w:val="231F20"/>
        </w:rPr>
        <w:t>Aboriginal adaptation</w:t>
      </w:r>
      <w:r>
        <w:rPr>
          <w:color w:val="231F20"/>
          <w:spacing w:val="-2"/>
        </w:rPr>
        <w:t xml:space="preserve"> </w:t>
      </w:r>
      <w:r>
        <w:rPr>
          <w:color w:val="231F20"/>
        </w:rPr>
        <w:t>knowledge.</w:t>
      </w:r>
    </w:p>
    <w:p w14:paraId="5873E0B2" w14:textId="77777777" w:rsidR="003E5D9E" w:rsidRDefault="00491973">
      <w:pPr>
        <w:pStyle w:val="BodyText"/>
        <w:spacing w:before="113"/>
        <w:ind w:left="195"/>
      </w:pPr>
      <w:r>
        <w:rPr>
          <w:color w:val="231F20"/>
        </w:rPr>
        <w:t>H14</w:t>
      </w:r>
      <w:r>
        <w:rPr>
          <w:color w:val="231F20"/>
          <w:spacing w:val="63"/>
        </w:rPr>
        <w:t xml:space="preserve"> </w:t>
      </w:r>
      <w:r>
        <w:rPr>
          <w:color w:val="231F20"/>
        </w:rPr>
        <w:t>Develop</w:t>
      </w:r>
      <w:r>
        <w:rPr>
          <w:color w:val="231F20"/>
          <w:spacing w:val="-4"/>
        </w:rPr>
        <w:t xml:space="preserve"> </w:t>
      </w:r>
      <w:r>
        <w:rPr>
          <w:color w:val="231F20"/>
        </w:rPr>
        <w:t>mental</w:t>
      </w:r>
      <w:r>
        <w:rPr>
          <w:color w:val="231F20"/>
          <w:spacing w:val="-3"/>
        </w:rPr>
        <w:t xml:space="preserve"> </w:t>
      </w:r>
      <w:r>
        <w:rPr>
          <w:color w:val="231F20"/>
        </w:rPr>
        <w:t>health</w:t>
      </w:r>
      <w:r>
        <w:rPr>
          <w:color w:val="231F20"/>
          <w:spacing w:val="-4"/>
        </w:rPr>
        <w:t xml:space="preserve"> </w:t>
      </w:r>
      <w:r>
        <w:rPr>
          <w:color w:val="231F20"/>
        </w:rPr>
        <w:t>and</w:t>
      </w:r>
      <w:r>
        <w:rPr>
          <w:color w:val="231F20"/>
          <w:spacing w:val="-3"/>
        </w:rPr>
        <w:t xml:space="preserve"> </w:t>
      </w:r>
      <w:r>
        <w:rPr>
          <w:color w:val="231F20"/>
        </w:rPr>
        <w:t>wellbeing</w:t>
      </w:r>
      <w:r>
        <w:rPr>
          <w:color w:val="231F20"/>
          <w:spacing w:val="-3"/>
        </w:rPr>
        <w:t xml:space="preserve"> </w:t>
      </w:r>
      <w:r>
        <w:rPr>
          <w:color w:val="231F20"/>
        </w:rPr>
        <w:t>support</w:t>
      </w:r>
      <w:r>
        <w:rPr>
          <w:color w:val="231F20"/>
          <w:spacing w:val="-3"/>
        </w:rPr>
        <w:t xml:space="preserve"> </w:t>
      </w:r>
      <w:r>
        <w:rPr>
          <w:color w:val="231F20"/>
        </w:rPr>
        <w:t>tailored</w:t>
      </w:r>
      <w:r>
        <w:rPr>
          <w:color w:val="231F20"/>
          <w:spacing w:val="-2"/>
        </w:rPr>
        <w:t xml:space="preserve"> </w:t>
      </w:r>
      <w:r>
        <w:rPr>
          <w:color w:val="231F20"/>
        </w:rPr>
        <w:t>to</w:t>
      </w:r>
      <w:r>
        <w:rPr>
          <w:color w:val="231F20"/>
          <w:spacing w:val="-3"/>
        </w:rPr>
        <w:t xml:space="preserve"> </w:t>
      </w:r>
      <w:r>
        <w:rPr>
          <w:color w:val="231F20"/>
        </w:rPr>
        <w:t>climate</w:t>
      </w:r>
      <w:r>
        <w:rPr>
          <w:color w:val="231F20"/>
          <w:spacing w:val="-2"/>
        </w:rPr>
        <w:t xml:space="preserve"> </w:t>
      </w:r>
      <w:r>
        <w:rPr>
          <w:color w:val="231F20"/>
        </w:rPr>
        <w:t>change</w:t>
      </w:r>
      <w:r>
        <w:rPr>
          <w:color w:val="231F20"/>
          <w:spacing w:val="-4"/>
        </w:rPr>
        <w:t xml:space="preserve"> </w:t>
      </w:r>
      <w:r>
        <w:rPr>
          <w:color w:val="231F20"/>
        </w:rPr>
        <w:t>impacts.</w:t>
      </w:r>
    </w:p>
    <w:p w14:paraId="707FF75C" w14:textId="77777777" w:rsidR="003E5D9E" w:rsidRDefault="003E5D9E">
      <w:pPr>
        <w:sectPr w:rsidR="003E5D9E">
          <w:type w:val="continuous"/>
          <w:pgSz w:w="23820" w:h="16840" w:orient="landscape"/>
          <w:pgMar w:top="1580" w:right="840" w:bottom="280" w:left="680" w:header="0" w:footer="707" w:gutter="0"/>
          <w:cols w:num="5" w:space="720" w:equalWidth="0">
            <w:col w:w="2424" w:space="40"/>
            <w:col w:w="5324" w:space="39"/>
            <w:col w:w="2880" w:space="40"/>
            <w:col w:w="4845" w:space="39"/>
            <w:col w:w="6669"/>
          </w:cols>
        </w:sectPr>
      </w:pPr>
    </w:p>
    <w:p w14:paraId="7841776F" w14:textId="5E5FE7FD" w:rsidR="003E5D9E" w:rsidRDefault="00BA22B5">
      <w:pPr>
        <w:pStyle w:val="BodyText"/>
        <w:rPr>
          <w:sz w:val="20"/>
        </w:rPr>
      </w:pPr>
      <w:r>
        <w:rPr>
          <w:noProof/>
        </w:rPr>
        <w:lastRenderedPageBreak/>
        <mc:AlternateContent>
          <mc:Choice Requires="wpg">
            <w:drawing>
              <wp:anchor distT="0" distB="0" distL="114300" distR="114300" simplePos="0" relativeHeight="251665920" behindDoc="0" locked="0" layoutInCell="1" allowOverlap="1" wp14:anchorId="796CBF51" wp14:editId="4DECCD63">
                <wp:simplePos x="0" y="0"/>
                <wp:positionH relativeFrom="page">
                  <wp:posOffset>518160</wp:posOffset>
                </wp:positionH>
                <wp:positionV relativeFrom="paragraph">
                  <wp:posOffset>-27305</wp:posOffset>
                </wp:positionV>
                <wp:extent cx="14118590" cy="810260"/>
                <wp:effectExtent l="0" t="0" r="0" b="8890"/>
                <wp:wrapNone/>
                <wp:docPr id="1073748054" name="Group 1073748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18590" cy="810260"/>
                          <a:chOff x="794" y="-1227"/>
                          <a:chExt cx="22234" cy="1276"/>
                        </a:xfrm>
                      </wpg:grpSpPr>
                      <wps:wsp>
                        <wps:cNvPr id="1073748087" name="docshape400"/>
                        <wps:cNvSpPr>
                          <a:spLocks/>
                        </wps:cNvSpPr>
                        <wps:spPr bwMode="auto">
                          <a:xfrm>
                            <a:off x="793" y="-1227"/>
                            <a:ext cx="22234" cy="1276"/>
                          </a:xfrm>
                          <a:custGeom>
                            <a:avLst/>
                            <a:gdLst>
                              <a:gd name="T0" fmla="*/ 10842 w 22234"/>
                              <a:gd name="T1" fmla="*/ -1227 h 1276"/>
                              <a:gd name="T2" fmla="*/ 7842 w 22234"/>
                              <a:gd name="T3" fmla="*/ -1227 h 1276"/>
                              <a:gd name="T4" fmla="*/ 2693 w 22234"/>
                              <a:gd name="T5" fmla="*/ -1227 h 1276"/>
                              <a:gd name="T6" fmla="*/ 1417 w 22234"/>
                              <a:gd name="T7" fmla="*/ -1227 h 1276"/>
                              <a:gd name="T8" fmla="*/ 0 w 22234"/>
                              <a:gd name="T9" fmla="*/ -1227 h 1276"/>
                              <a:gd name="T10" fmla="*/ 0 w 22234"/>
                              <a:gd name="T11" fmla="*/ 49 h 1276"/>
                              <a:gd name="T12" fmla="*/ 1417 w 22234"/>
                              <a:gd name="T13" fmla="*/ 49 h 1276"/>
                              <a:gd name="T14" fmla="*/ 2693 w 22234"/>
                              <a:gd name="T15" fmla="*/ 49 h 1276"/>
                              <a:gd name="T16" fmla="*/ 7842 w 22234"/>
                              <a:gd name="T17" fmla="*/ 49 h 1276"/>
                              <a:gd name="T18" fmla="*/ 10842 w 22234"/>
                              <a:gd name="T19" fmla="*/ 49 h 1276"/>
                              <a:gd name="T20" fmla="*/ 10842 w 22234"/>
                              <a:gd name="T21" fmla="*/ -1227 h 1276"/>
                              <a:gd name="T22" fmla="*/ 22233 w 22234"/>
                              <a:gd name="T23" fmla="*/ -1227 h 1276"/>
                              <a:gd name="T24" fmla="*/ 15633 w 22234"/>
                              <a:gd name="T25" fmla="*/ -1227 h 1276"/>
                              <a:gd name="T26" fmla="*/ 10842 w 22234"/>
                              <a:gd name="T27" fmla="*/ -1227 h 1276"/>
                              <a:gd name="T28" fmla="*/ 10842 w 22234"/>
                              <a:gd name="T29" fmla="*/ 49 h 1276"/>
                              <a:gd name="T30" fmla="*/ 15633 w 22234"/>
                              <a:gd name="T31" fmla="*/ 49 h 1276"/>
                              <a:gd name="T32" fmla="*/ 22233 w 22234"/>
                              <a:gd name="T33" fmla="*/ 49 h 1276"/>
                              <a:gd name="T34" fmla="*/ 22233 w 22234"/>
                              <a:gd name="T35" fmla="*/ -1227 h 127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2234" h="1276">
                                <a:moveTo>
                                  <a:pt x="10842" y="0"/>
                                </a:moveTo>
                                <a:lnTo>
                                  <a:pt x="7842" y="0"/>
                                </a:lnTo>
                                <a:lnTo>
                                  <a:pt x="2693" y="0"/>
                                </a:lnTo>
                                <a:lnTo>
                                  <a:pt x="1417" y="0"/>
                                </a:lnTo>
                                <a:lnTo>
                                  <a:pt x="0" y="0"/>
                                </a:lnTo>
                                <a:lnTo>
                                  <a:pt x="0" y="1276"/>
                                </a:lnTo>
                                <a:lnTo>
                                  <a:pt x="1417" y="1276"/>
                                </a:lnTo>
                                <a:lnTo>
                                  <a:pt x="2693" y="1276"/>
                                </a:lnTo>
                                <a:lnTo>
                                  <a:pt x="7842" y="1276"/>
                                </a:lnTo>
                                <a:lnTo>
                                  <a:pt x="10842" y="1276"/>
                                </a:lnTo>
                                <a:lnTo>
                                  <a:pt x="10842" y="0"/>
                                </a:lnTo>
                                <a:close/>
                                <a:moveTo>
                                  <a:pt x="22233" y="0"/>
                                </a:moveTo>
                                <a:lnTo>
                                  <a:pt x="15633" y="0"/>
                                </a:lnTo>
                                <a:lnTo>
                                  <a:pt x="10842" y="0"/>
                                </a:lnTo>
                                <a:lnTo>
                                  <a:pt x="10842" y="1276"/>
                                </a:lnTo>
                                <a:lnTo>
                                  <a:pt x="15633" y="1276"/>
                                </a:lnTo>
                                <a:lnTo>
                                  <a:pt x="22233" y="1276"/>
                                </a:lnTo>
                                <a:lnTo>
                                  <a:pt x="22233" y="0"/>
                                </a:lnTo>
                                <a:close/>
                              </a:path>
                            </a:pathLst>
                          </a:custGeom>
                          <a:noFill/>
                          <a:ln>
                            <a:noFill/>
                          </a:ln>
                        </wps:spPr>
                        <wps:bodyPr rot="0" vert="horz" wrap="square" lIns="91440" tIns="45720" rIns="91440" bIns="45720" anchor="t" anchorCtr="0" upright="1">
                          <a:noAutofit/>
                        </wps:bodyPr>
                      </wps:wsp>
                      <wps:wsp>
                        <wps:cNvPr id="1605" name="docshape401"/>
                        <wps:cNvSpPr txBox="1">
                          <a:spLocks/>
                        </wps:cNvSpPr>
                        <wps:spPr bwMode="auto">
                          <a:xfrm>
                            <a:off x="930" y="-1176"/>
                            <a:ext cx="1105" cy="359"/>
                          </a:xfrm>
                          <a:prstGeom prst="rect">
                            <a:avLst/>
                          </a:prstGeom>
                          <a:noFill/>
                          <a:ln>
                            <a:noFill/>
                          </a:ln>
                        </wps:spPr>
                        <wps:txbx>
                          <w:txbxContent>
                            <w:p w14:paraId="475E046B" w14:textId="77777777" w:rsidR="00BA22B5" w:rsidRPr="00BA22B5" w:rsidRDefault="00BA22B5" w:rsidP="00BA22B5">
                              <w:pPr>
                                <w:spacing w:line="235" w:lineRule="auto"/>
                                <w:ind w:right="10"/>
                                <w:rPr>
                                  <w:b/>
                                  <w:color w:val="000000" w:themeColor="text1"/>
                                  <w:sz w:val="16"/>
                                </w:rPr>
                              </w:pPr>
                              <w:r w:rsidRPr="00BA22B5">
                                <w:rPr>
                                  <w:b/>
                                  <w:color w:val="000000" w:themeColor="text1"/>
                                  <w:sz w:val="16"/>
                                </w:rPr>
                                <w:t>Cross-system</w:t>
                              </w:r>
                              <w:r w:rsidRPr="00BA22B5">
                                <w:rPr>
                                  <w:b/>
                                  <w:color w:val="000000" w:themeColor="text1"/>
                                  <w:spacing w:val="-42"/>
                                  <w:sz w:val="16"/>
                                </w:rPr>
                                <w:t xml:space="preserve"> </w:t>
                              </w:r>
                              <w:r w:rsidRPr="00BA22B5">
                                <w:rPr>
                                  <w:b/>
                                  <w:color w:val="000000" w:themeColor="text1"/>
                                  <w:sz w:val="16"/>
                                </w:rPr>
                                <w:t>risk</w:t>
                              </w:r>
                              <w:r w:rsidRPr="00BA22B5">
                                <w:rPr>
                                  <w:b/>
                                  <w:color w:val="000000" w:themeColor="text1"/>
                                  <w:spacing w:val="-10"/>
                                  <w:sz w:val="16"/>
                                </w:rPr>
                                <w:t xml:space="preserve"> </w:t>
                              </w:r>
                              <w:r w:rsidRPr="00BA22B5">
                                <w:rPr>
                                  <w:b/>
                                  <w:color w:val="000000" w:themeColor="text1"/>
                                  <w:sz w:val="16"/>
                                </w:rPr>
                                <w:t>champion</w:t>
                              </w:r>
                            </w:p>
                          </w:txbxContent>
                        </wps:txbx>
                        <wps:bodyPr rot="0" vert="horz" wrap="square" lIns="0" tIns="0" rIns="0" bIns="0" anchor="t" anchorCtr="0" upright="1">
                          <a:noAutofit/>
                        </wps:bodyPr>
                      </wps:wsp>
                      <wps:wsp>
                        <wps:cNvPr id="1608" name="docshape402"/>
                        <wps:cNvSpPr txBox="1">
                          <a:spLocks/>
                        </wps:cNvSpPr>
                        <wps:spPr bwMode="auto">
                          <a:xfrm>
                            <a:off x="2347" y="-1176"/>
                            <a:ext cx="945" cy="1079"/>
                          </a:xfrm>
                          <a:prstGeom prst="rect">
                            <a:avLst/>
                          </a:prstGeom>
                          <a:noFill/>
                          <a:ln>
                            <a:noFill/>
                          </a:ln>
                        </wps:spPr>
                        <wps:txbx>
                          <w:txbxContent>
                            <w:p w14:paraId="7CDC4B18" w14:textId="77777777" w:rsidR="00BA22B5" w:rsidRPr="00BA22B5" w:rsidRDefault="00BA22B5" w:rsidP="00BA22B5">
                              <w:pPr>
                                <w:spacing w:line="235" w:lineRule="auto"/>
                                <w:ind w:right="8"/>
                                <w:rPr>
                                  <w:b/>
                                  <w:color w:val="000000" w:themeColor="text1"/>
                                  <w:sz w:val="16"/>
                                </w:rPr>
                              </w:pPr>
                              <w:r w:rsidRPr="00BA22B5">
                                <w:rPr>
                                  <w:b/>
                                  <w:color w:val="000000" w:themeColor="text1"/>
                                  <w:sz w:val="16"/>
                                </w:rPr>
                                <w:t>Cross-</w:t>
                              </w:r>
                              <w:r w:rsidRPr="00BA22B5">
                                <w:rPr>
                                  <w:b/>
                                  <w:color w:val="000000" w:themeColor="text1"/>
                                  <w:spacing w:val="1"/>
                                  <w:sz w:val="16"/>
                                </w:rPr>
                                <w:t xml:space="preserve"> </w:t>
                              </w:r>
                              <w:r w:rsidRPr="00BA22B5">
                                <w:rPr>
                                  <w:b/>
                                  <w:color w:val="000000" w:themeColor="text1"/>
                                  <w:sz w:val="16"/>
                                </w:rPr>
                                <w:t>system</w:t>
                              </w:r>
                              <w:r w:rsidRPr="00BA22B5">
                                <w:rPr>
                                  <w:b/>
                                  <w:color w:val="000000" w:themeColor="text1"/>
                                  <w:spacing w:val="-9"/>
                                  <w:sz w:val="16"/>
                                </w:rPr>
                                <w:t xml:space="preserve"> </w:t>
                              </w:r>
                              <w:r w:rsidRPr="00BA22B5">
                                <w:rPr>
                                  <w:b/>
                                  <w:color w:val="000000" w:themeColor="text1"/>
                                  <w:sz w:val="16"/>
                                </w:rPr>
                                <w:t>risk,</w:t>
                              </w:r>
                              <w:r w:rsidRPr="00BA22B5">
                                <w:rPr>
                                  <w:b/>
                                  <w:color w:val="000000" w:themeColor="text1"/>
                                  <w:spacing w:val="-42"/>
                                  <w:sz w:val="16"/>
                                </w:rPr>
                                <w:t xml:space="preserve"> </w:t>
                              </w:r>
                              <w:r w:rsidRPr="00BA22B5">
                                <w:rPr>
                                  <w:b/>
                                  <w:color w:val="000000" w:themeColor="text1"/>
                                  <w:sz w:val="16"/>
                                </w:rPr>
                                <w:t>hazard,</w:t>
                              </w:r>
                              <w:r w:rsidRPr="00BA22B5">
                                <w:rPr>
                                  <w:b/>
                                  <w:color w:val="000000" w:themeColor="text1"/>
                                  <w:spacing w:val="1"/>
                                  <w:sz w:val="16"/>
                                </w:rPr>
                                <w:t xml:space="preserve"> </w:t>
                              </w:r>
                              <w:r w:rsidRPr="00BA22B5">
                                <w:rPr>
                                  <w:b/>
                                  <w:color w:val="000000" w:themeColor="text1"/>
                                  <w:sz w:val="16"/>
                                </w:rPr>
                                <w:t>hazardous</w:t>
                              </w:r>
                              <w:r w:rsidRPr="00BA22B5">
                                <w:rPr>
                                  <w:b/>
                                  <w:color w:val="000000" w:themeColor="text1"/>
                                  <w:spacing w:val="1"/>
                                  <w:sz w:val="16"/>
                                </w:rPr>
                                <w:t xml:space="preserve"> </w:t>
                              </w:r>
                              <w:r w:rsidRPr="00BA22B5">
                                <w:rPr>
                                  <w:b/>
                                  <w:color w:val="000000" w:themeColor="text1"/>
                                  <w:sz w:val="16"/>
                                </w:rPr>
                                <w:t>event or</w:t>
                              </w:r>
                              <w:r w:rsidRPr="00BA22B5">
                                <w:rPr>
                                  <w:b/>
                                  <w:color w:val="000000" w:themeColor="text1"/>
                                  <w:spacing w:val="1"/>
                                  <w:sz w:val="16"/>
                                </w:rPr>
                                <w:t xml:space="preserve"> </w:t>
                              </w:r>
                              <w:r w:rsidRPr="00BA22B5">
                                <w:rPr>
                                  <w:b/>
                                  <w:color w:val="000000" w:themeColor="text1"/>
                                  <w:sz w:val="16"/>
                                </w:rPr>
                                <w:t>issue</w:t>
                              </w:r>
                            </w:p>
                          </w:txbxContent>
                        </wps:txbx>
                        <wps:bodyPr rot="0" vert="horz" wrap="square" lIns="0" tIns="0" rIns="0" bIns="0" anchor="t" anchorCtr="0" upright="1">
                          <a:noAutofit/>
                        </wps:bodyPr>
                      </wps:wsp>
                      <wps:wsp>
                        <wps:cNvPr id="1610" name="docshape403"/>
                        <wps:cNvSpPr txBox="1">
                          <a:spLocks/>
                        </wps:cNvSpPr>
                        <wps:spPr bwMode="auto">
                          <a:xfrm>
                            <a:off x="3623" y="-1176"/>
                            <a:ext cx="900" cy="179"/>
                          </a:xfrm>
                          <a:prstGeom prst="rect">
                            <a:avLst/>
                          </a:prstGeom>
                          <a:noFill/>
                          <a:ln>
                            <a:noFill/>
                          </a:ln>
                        </wps:spPr>
                        <wps:txbx>
                          <w:txbxContent>
                            <w:p w14:paraId="2A39C9D6" w14:textId="77777777" w:rsidR="00BA22B5" w:rsidRPr="00BA22B5" w:rsidRDefault="00BA22B5" w:rsidP="00BA22B5">
                              <w:pPr>
                                <w:spacing w:line="179" w:lineRule="exact"/>
                                <w:rPr>
                                  <w:b/>
                                  <w:color w:val="000000" w:themeColor="text1"/>
                                  <w:sz w:val="16"/>
                                </w:rPr>
                              </w:pPr>
                              <w:r w:rsidRPr="00BA22B5">
                                <w:rPr>
                                  <w:b/>
                                  <w:color w:val="000000" w:themeColor="text1"/>
                                  <w:sz w:val="16"/>
                                </w:rPr>
                                <w:t>Description</w:t>
                              </w:r>
                            </w:p>
                          </w:txbxContent>
                        </wps:txbx>
                        <wps:bodyPr rot="0" vert="horz" wrap="square" lIns="0" tIns="0" rIns="0" bIns="0" anchor="t" anchorCtr="0" upright="1">
                          <a:noAutofit/>
                        </wps:bodyPr>
                      </wps:wsp>
                      <wps:wsp>
                        <wps:cNvPr id="1611" name="docshape404"/>
                        <wps:cNvSpPr txBox="1">
                          <a:spLocks/>
                        </wps:cNvSpPr>
                        <wps:spPr bwMode="auto">
                          <a:xfrm>
                            <a:off x="8772" y="-1176"/>
                            <a:ext cx="2723" cy="359"/>
                          </a:xfrm>
                          <a:prstGeom prst="rect">
                            <a:avLst/>
                          </a:prstGeom>
                          <a:noFill/>
                          <a:ln>
                            <a:noFill/>
                          </a:ln>
                        </wps:spPr>
                        <wps:txbx>
                          <w:txbxContent>
                            <w:p w14:paraId="0600E2CC" w14:textId="77777777" w:rsidR="00BA22B5" w:rsidRPr="00BA22B5" w:rsidRDefault="00BA22B5" w:rsidP="00BA22B5">
                              <w:pPr>
                                <w:spacing w:line="235" w:lineRule="auto"/>
                                <w:rPr>
                                  <w:b/>
                                  <w:color w:val="000000" w:themeColor="text1"/>
                                  <w:sz w:val="16"/>
                                </w:rPr>
                              </w:pPr>
                              <w:r w:rsidRPr="00BA22B5">
                                <w:rPr>
                                  <w:b/>
                                  <w:color w:val="000000" w:themeColor="text1"/>
                                  <w:sz w:val="16"/>
                                </w:rPr>
                                <w:t>Health</w:t>
                              </w:r>
                              <w:r w:rsidRPr="00BA22B5">
                                <w:rPr>
                                  <w:b/>
                                  <w:color w:val="000000" w:themeColor="text1"/>
                                  <w:spacing w:val="-5"/>
                                  <w:sz w:val="16"/>
                                </w:rPr>
                                <w:t xml:space="preserve"> </w:t>
                              </w:r>
                              <w:r w:rsidRPr="00BA22B5">
                                <w:rPr>
                                  <w:b/>
                                  <w:color w:val="000000" w:themeColor="text1"/>
                                  <w:sz w:val="16"/>
                                </w:rPr>
                                <w:t>and</w:t>
                              </w:r>
                              <w:r w:rsidRPr="00BA22B5">
                                <w:rPr>
                                  <w:b/>
                                  <w:color w:val="000000" w:themeColor="text1"/>
                                  <w:spacing w:val="-5"/>
                                  <w:sz w:val="16"/>
                                </w:rPr>
                                <w:t xml:space="preserve"> </w:t>
                              </w:r>
                              <w:r w:rsidRPr="00BA22B5">
                                <w:rPr>
                                  <w:b/>
                                  <w:color w:val="000000" w:themeColor="text1"/>
                                  <w:sz w:val="16"/>
                                </w:rPr>
                                <w:t>Human</w:t>
                              </w:r>
                              <w:r>
                                <w:rPr>
                                  <w:b/>
                                  <w:color w:val="000000" w:themeColor="text1"/>
                                  <w:sz w:val="16"/>
                                </w:rPr>
                                <w:t xml:space="preserve"> </w:t>
                              </w:r>
                              <w:r w:rsidRPr="00BA22B5">
                                <w:rPr>
                                  <w:b/>
                                  <w:color w:val="000000" w:themeColor="text1"/>
                                  <w:sz w:val="16"/>
                                </w:rPr>
                                <w:t>Services</w:t>
                              </w:r>
                              <w:r w:rsidRPr="00BA22B5">
                                <w:rPr>
                                  <w:b/>
                                  <w:color w:val="000000" w:themeColor="text1"/>
                                  <w:spacing w:val="-4"/>
                                  <w:sz w:val="16"/>
                                </w:rPr>
                                <w:t xml:space="preserve"> </w:t>
                              </w:r>
                              <w:r w:rsidRPr="00BA22B5">
                                <w:rPr>
                                  <w:b/>
                                  <w:color w:val="000000" w:themeColor="text1"/>
                                  <w:sz w:val="16"/>
                                </w:rPr>
                                <w:t>system</w:t>
                              </w:r>
                              <w:r w:rsidRPr="00BA22B5">
                                <w:rPr>
                                  <w:b/>
                                  <w:color w:val="000000" w:themeColor="text1"/>
                                  <w:spacing w:val="-41"/>
                                  <w:sz w:val="16"/>
                                </w:rPr>
                                <w:t xml:space="preserve"> </w:t>
                              </w:r>
                              <w:r w:rsidRPr="00BA22B5">
                                <w:rPr>
                                  <w:b/>
                                  <w:color w:val="000000" w:themeColor="text1"/>
                                  <w:sz w:val="16"/>
                                </w:rPr>
                                <w:t>impacts</w:t>
                              </w:r>
                            </w:p>
                          </w:txbxContent>
                        </wps:txbx>
                        <wps:bodyPr rot="0" vert="horz" wrap="square" lIns="0" tIns="0" rIns="0" bIns="0" anchor="t" anchorCtr="0" upright="1">
                          <a:noAutofit/>
                        </wps:bodyPr>
                      </wps:wsp>
                      <wps:wsp>
                        <wps:cNvPr id="1612" name="docshape405"/>
                        <wps:cNvSpPr txBox="1">
                          <a:spLocks/>
                        </wps:cNvSpPr>
                        <wps:spPr bwMode="auto">
                          <a:xfrm>
                            <a:off x="12316" y="-1176"/>
                            <a:ext cx="1247" cy="179"/>
                          </a:xfrm>
                          <a:prstGeom prst="rect">
                            <a:avLst/>
                          </a:prstGeom>
                          <a:noFill/>
                          <a:ln>
                            <a:noFill/>
                          </a:ln>
                        </wps:spPr>
                        <wps:txbx>
                          <w:txbxContent>
                            <w:p w14:paraId="6B096D98" w14:textId="77777777" w:rsidR="00BA22B5" w:rsidRPr="00BA22B5" w:rsidRDefault="00BA22B5" w:rsidP="00BA22B5">
                              <w:pPr>
                                <w:spacing w:line="179" w:lineRule="exact"/>
                                <w:rPr>
                                  <w:b/>
                                  <w:color w:val="000000" w:themeColor="text1"/>
                                  <w:sz w:val="16"/>
                                </w:rPr>
                              </w:pPr>
                              <w:r w:rsidRPr="00BA22B5">
                                <w:rPr>
                                  <w:b/>
                                  <w:color w:val="000000" w:themeColor="text1"/>
                                  <w:sz w:val="16"/>
                                </w:rPr>
                                <w:t>Existing</w:t>
                              </w:r>
                              <w:r w:rsidRPr="00BA22B5">
                                <w:rPr>
                                  <w:b/>
                                  <w:color w:val="000000" w:themeColor="text1"/>
                                  <w:spacing w:val="-5"/>
                                  <w:sz w:val="16"/>
                                </w:rPr>
                                <w:t xml:space="preserve"> </w:t>
                              </w:r>
                              <w:r w:rsidRPr="00BA22B5">
                                <w:rPr>
                                  <w:b/>
                                  <w:color w:val="000000" w:themeColor="text1"/>
                                  <w:sz w:val="16"/>
                                </w:rPr>
                                <w:t>actions</w:t>
                              </w:r>
                            </w:p>
                          </w:txbxContent>
                        </wps:txbx>
                        <wps:bodyPr rot="0" vert="horz" wrap="square" lIns="0" tIns="0" rIns="0" bIns="0" anchor="t" anchorCtr="0" upright="1">
                          <a:noAutofit/>
                        </wps:bodyPr>
                      </wps:wsp>
                      <wps:wsp>
                        <wps:cNvPr id="1613" name="docshape406"/>
                        <wps:cNvSpPr txBox="1">
                          <a:spLocks/>
                        </wps:cNvSpPr>
                        <wps:spPr bwMode="auto">
                          <a:xfrm>
                            <a:off x="16563" y="-1176"/>
                            <a:ext cx="2811" cy="179"/>
                          </a:xfrm>
                          <a:prstGeom prst="rect">
                            <a:avLst/>
                          </a:prstGeom>
                          <a:noFill/>
                          <a:ln>
                            <a:noFill/>
                          </a:ln>
                        </wps:spPr>
                        <wps:txbx>
                          <w:txbxContent>
                            <w:p w14:paraId="63BE56FA" w14:textId="77777777" w:rsidR="00BA22B5" w:rsidRPr="00BA22B5" w:rsidRDefault="00BA22B5" w:rsidP="00BA22B5">
                              <w:pPr>
                                <w:spacing w:line="179" w:lineRule="exact"/>
                                <w:rPr>
                                  <w:b/>
                                  <w:color w:val="000000" w:themeColor="text1"/>
                                  <w:sz w:val="16"/>
                                </w:rPr>
                              </w:pPr>
                              <w:r w:rsidRPr="00BA22B5">
                                <w:rPr>
                                  <w:b/>
                                  <w:color w:val="000000" w:themeColor="text1"/>
                                  <w:sz w:val="16"/>
                                </w:rPr>
                                <w:t>2022–26</w:t>
                              </w:r>
                              <w:r w:rsidRPr="00BA22B5">
                                <w:rPr>
                                  <w:b/>
                                  <w:color w:val="000000" w:themeColor="text1"/>
                                  <w:spacing w:val="-8"/>
                                  <w:sz w:val="16"/>
                                </w:rPr>
                                <w:t xml:space="preserve"> </w:t>
                              </w:r>
                              <w:r w:rsidRPr="00BA22B5">
                                <w:rPr>
                                  <w:b/>
                                  <w:color w:val="000000" w:themeColor="text1"/>
                                  <w:sz w:val="16"/>
                                </w:rPr>
                                <w:t>adaptation</w:t>
                              </w:r>
                              <w:r w:rsidRPr="00BA22B5">
                                <w:rPr>
                                  <w:b/>
                                  <w:color w:val="000000" w:themeColor="text1"/>
                                  <w:spacing w:val="-8"/>
                                  <w:sz w:val="16"/>
                                </w:rPr>
                                <w:t xml:space="preserve"> </w:t>
                              </w:r>
                              <w:r w:rsidRPr="00BA22B5">
                                <w:rPr>
                                  <w:b/>
                                  <w:color w:val="000000" w:themeColor="text1"/>
                                  <w:sz w:val="16"/>
                                </w:rPr>
                                <w:t>action</w:t>
                              </w:r>
                              <w:r w:rsidRPr="00BA22B5">
                                <w:rPr>
                                  <w:b/>
                                  <w:color w:val="000000" w:themeColor="text1"/>
                                  <w:spacing w:val="-8"/>
                                  <w:sz w:val="16"/>
                                </w:rPr>
                                <w:t xml:space="preserve"> </w:t>
                              </w:r>
                              <w:r w:rsidRPr="00BA22B5">
                                <w:rPr>
                                  <w:b/>
                                  <w:color w:val="000000" w:themeColor="text1"/>
                                  <w:sz w:val="16"/>
                                </w:rPr>
                                <w:t>alignment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6CBF51" id="Group 1073748054" o:spid="_x0000_s1066" style="position:absolute;margin-left:40.8pt;margin-top:-2.15pt;width:1111.7pt;height:63.8pt;z-index:251665920;mso-position-horizontal-relative:page;mso-position-vertical-relative:text" coordorigin="794,-1227" coordsize="22234,1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">
                <v:shape id="docshape400" o:spid="_x0000_s1067" style="position:absolute;left:793;top:-1227;width:22234;height:1276;visibility:visible;mso-wrap-style:square;v-text-anchor:top" coordsize="22234,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" path="m10842,l7842,,2693,,1417,,,,,1276r1417,l2693,1276r5149,l10842,1276,10842,xm22233,l15633,,10842,r,1276l15633,1276r6600,l22233,xe" filled="f" stroked="f">
                  <v:path arrowok="t" o:connecttype="custom" o:connectlocs="10842,-1227;7842,-1227;2693,-1227;1417,-1227;0,-1227;0,49;1417,49;2693,49;7842,49;10842,49;10842,-1227;22233,-1227;15633,-1227;10842,-1227;10842,49;15633,49;22233,49;22233,-1227" o:connectangles="0,0,0,0,0,0,0,0,0,0,0,0,0,0,0,0,0,0"/>
                </v:shape>
                <v:shape id="docshape401" o:spid="_x0000_s1068" type="#_x0000_t202" style="position:absolute;left:930;top:-1176;width:110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" filled="f" stroked="f">
                  <v:textbox inset="0,0,0,0">
                    <w:txbxContent>
                      <w:p w14:paraId="475E046B" w14:textId="77777777" w:rsidR="00BA22B5" w:rsidRPr="00BA22B5" w:rsidRDefault="00BA22B5" w:rsidP="00BA22B5">
                        <w:pPr>
                          <w:spacing w:line="235" w:lineRule="auto"/>
                          <w:ind w:right="10"/>
                          <w:rPr>
                            <w:b/>
                            <w:color w:val="000000" w:themeColor="text1"/>
                            <w:sz w:val="16"/>
                          </w:rPr>
                        </w:pPr>
                        <w:r w:rsidRPr="00BA22B5">
                          <w:rPr>
                            <w:b/>
                            <w:color w:val="000000" w:themeColor="text1"/>
                            <w:sz w:val="16"/>
                          </w:rPr>
                          <w:t>Cross-system</w:t>
                        </w:r>
                        <w:r w:rsidRPr="00BA22B5">
                          <w:rPr>
                            <w:b/>
                            <w:color w:val="000000" w:themeColor="text1"/>
                            <w:spacing w:val="-42"/>
                            <w:sz w:val="16"/>
                          </w:rPr>
                          <w:t xml:space="preserve"> </w:t>
                        </w:r>
                        <w:r w:rsidRPr="00BA22B5">
                          <w:rPr>
                            <w:b/>
                            <w:color w:val="000000" w:themeColor="text1"/>
                            <w:sz w:val="16"/>
                          </w:rPr>
                          <w:t>risk</w:t>
                        </w:r>
                        <w:r w:rsidRPr="00BA22B5">
                          <w:rPr>
                            <w:b/>
                            <w:color w:val="000000" w:themeColor="text1"/>
                            <w:spacing w:val="-10"/>
                            <w:sz w:val="16"/>
                          </w:rPr>
                          <w:t xml:space="preserve"> </w:t>
                        </w:r>
                        <w:r w:rsidRPr="00BA22B5">
                          <w:rPr>
                            <w:b/>
                            <w:color w:val="000000" w:themeColor="text1"/>
                            <w:sz w:val="16"/>
                          </w:rPr>
                          <w:t>champion</w:t>
                        </w:r>
                      </w:p>
                    </w:txbxContent>
                  </v:textbox>
                </v:shape>
                <v:shape id="docshape402" o:spid="_x0000_s1069" type="#_x0000_t202" style="position:absolute;left:2347;top:-1176;width:945;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" filled="f" stroked="f">
                  <v:textbox inset="0,0,0,0">
                    <w:txbxContent>
                      <w:p w14:paraId="7CDC4B18" w14:textId="77777777" w:rsidR="00BA22B5" w:rsidRPr="00BA22B5" w:rsidRDefault="00BA22B5" w:rsidP="00BA22B5">
                        <w:pPr>
                          <w:spacing w:line="235" w:lineRule="auto"/>
                          <w:ind w:right="8"/>
                          <w:rPr>
                            <w:b/>
                            <w:color w:val="000000" w:themeColor="text1"/>
                            <w:sz w:val="16"/>
                          </w:rPr>
                        </w:pPr>
                        <w:r w:rsidRPr="00BA22B5">
                          <w:rPr>
                            <w:b/>
                            <w:color w:val="000000" w:themeColor="text1"/>
                            <w:sz w:val="16"/>
                          </w:rPr>
                          <w:t>Cross-</w:t>
                        </w:r>
                        <w:r w:rsidRPr="00BA22B5">
                          <w:rPr>
                            <w:b/>
                            <w:color w:val="000000" w:themeColor="text1"/>
                            <w:spacing w:val="1"/>
                            <w:sz w:val="16"/>
                          </w:rPr>
                          <w:t xml:space="preserve"> </w:t>
                        </w:r>
                        <w:r w:rsidRPr="00BA22B5">
                          <w:rPr>
                            <w:b/>
                            <w:color w:val="000000" w:themeColor="text1"/>
                            <w:sz w:val="16"/>
                          </w:rPr>
                          <w:t>system</w:t>
                        </w:r>
                        <w:r w:rsidRPr="00BA22B5">
                          <w:rPr>
                            <w:b/>
                            <w:color w:val="000000" w:themeColor="text1"/>
                            <w:spacing w:val="-9"/>
                            <w:sz w:val="16"/>
                          </w:rPr>
                          <w:t xml:space="preserve"> </w:t>
                        </w:r>
                        <w:r w:rsidRPr="00BA22B5">
                          <w:rPr>
                            <w:b/>
                            <w:color w:val="000000" w:themeColor="text1"/>
                            <w:sz w:val="16"/>
                          </w:rPr>
                          <w:t>risk,</w:t>
                        </w:r>
                        <w:r w:rsidRPr="00BA22B5">
                          <w:rPr>
                            <w:b/>
                            <w:color w:val="000000" w:themeColor="text1"/>
                            <w:spacing w:val="-42"/>
                            <w:sz w:val="16"/>
                          </w:rPr>
                          <w:t xml:space="preserve"> </w:t>
                        </w:r>
                        <w:r w:rsidRPr="00BA22B5">
                          <w:rPr>
                            <w:b/>
                            <w:color w:val="000000" w:themeColor="text1"/>
                            <w:sz w:val="16"/>
                          </w:rPr>
                          <w:t>hazard,</w:t>
                        </w:r>
                        <w:r w:rsidRPr="00BA22B5">
                          <w:rPr>
                            <w:b/>
                            <w:color w:val="000000" w:themeColor="text1"/>
                            <w:spacing w:val="1"/>
                            <w:sz w:val="16"/>
                          </w:rPr>
                          <w:t xml:space="preserve"> </w:t>
                        </w:r>
                        <w:r w:rsidRPr="00BA22B5">
                          <w:rPr>
                            <w:b/>
                            <w:color w:val="000000" w:themeColor="text1"/>
                            <w:sz w:val="16"/>
                          </w:rPr>
                          <w:t>hazardous</w:t>
                        </w:r>
                        <w:r w:rsidRPr="00BA22B5">
                          <w:rPr>
                            <w:b/>
                            <w:color w:val="000000" w:themeColor="text1"/>
                            <w:spacing w:val="1"/>
                            <w:sz w:val="16"/>
                          </w:rPr>
                          <w:t xml:space="preserve"> </w:t>
                        </w:r>
                        <w:r w:rsidRPr="00BA22B5">
                          <w:rPr>
                            <w:b/>
                            <w:color w:val="000000" w:themeColor="text1"/>
                            <w:sz w:val="16"/>
                          </w:rPr>
                          <w:t>event or</w:t>
                        </w:r>
                        <w:r w:rsidRPr="00BA22B5">
                          <w:rPr>
                            <w:b/>
                            <w:color w:val="000000" w:themeColor="text1"/>
                            <w:spacing w:val="1"/>
                            <w:sz w:val="16"/>
                          </w:rPr>
                          <w:t xml:space="preserve"> </w:t>
                        </w:r>
                        <w:r w:rsidRPr="00BA22B5">
                          <w:rPr>
                            <w:b/>
                            <w:color w:val="000000" w:themeColor="text1"/>
                            <w:sz w:val="16"/>
                          </w:rPr>
                          <w:t>issue</w:t>
                        </w:r>
                      </w:p>
                    </w:txbxContent>
                  </v:textbox>
                </v:shape>
                <v:shape id="docshape403" o:spid="_x0000_s1070" type="#_x0000_t202" style="position:absolute;left:3623;top:-1176;width:900;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" filled="f" stroked="f">
                  <v:textbox inset="0,0,0,0">
                    <w:txbxContent>
                      <w:p w14:paraId="2A39C9D6" w14:textId="77777777" w:rsidR="00BA22B5" w:rsidRPr="00BA22B5" w:rsidRDefault="00BA22B5" w:rsidP="00BA22B5">
                        <w:pPr>
                          <w:spacing w:line="179" w:lineRule="exact"/>
                          <w:rPr>
                            <w:b/>
                            <w:color w:val="000000" w:themeColor="text1"/>
                            <w:sz w:val="16"/>
                          </w:rPr>
                        </w:pPr>
                        <w:r w:rsidRPr="00BA22B5">
                          <w:rPr>
                            <w:b/>
                            <w:color w:val="000000" w:themeColor="text1"/>
                            <w:sz w:val="16"/>
                          </w:rPr>
                          <w:t>Description</w:t>
                        </w:r>
                      </w:p>
                    </w:txbxContent>
                  </v:textbox>
                </v:shape>
                <v:shape id="docshape404" o:spid="_x0000_s1071" type="#_x0000_t202" style="position:absolute;left:8772;top:-1176;width:2723;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" filled="f" stroked="f">
                  <v:textbox inset="0,0,0,0">
                    <w:txbxContent>
                      <w:p w14:paraId="0600E2CC" w14:textId="77777777" w:rsidR="00BA22B5" w:rsidRPr="00BA22B5" w:rsidRDefault="00BA22B5" w:rsidP="00BA22B5">
                        <w:pPr>
                          <w:spacing w:line="235" w:lineRule="auto"/>
                          <w:rPr>
                            <w:b/>
                            <w:color w:val="000000" w:themeColor="text1"/>
                            <w:sz w:val="16"/>
                          </w:rPr>
                        </w:pPr>
                        <w:r w:rsidRPr="00BA22B5">
                          <w:rPr>
                            <w:b/>
                            <w:color w:val="000000" w:themeColor="text1"/>
                            <w:sz w:val="16"/>
                          </w:rPr>
                          <w:t>Health</w:t>
                        </w:r>
                        <w:r w:rsidRPr="00BA22B5">
                          <w:rPr>
                            <w:b/>
                            <w:color w:val="000000" w:themeColor="text1"/>
                            <w:spacing w:val="-5"/>
                            <w:sz w:val="16"/>
                          </w:rPr>
                          <w:t xml:space="preserve"> </w:t>
                        </w:r>
                        <w:r w:rsidRPr="00BA22B5">
                          <w:rPr>
                            <w:b/>
                            <w:color w:val="000000" w:themeColor="text1"/>
                            <w:sz w:val="16"/>
                          </w:rPr>
                          <w:t>and</w:t>
                        </w:r>
                        <w:r w:rsidRPr="00BA22B5">
                          <w:rPr>
                            <w:b/>
                            <w:color w:val="000000" w:themeColor="text1"/>
                            <w:spacing w:val="-5"/>
                            <w:sz w:val="16"/>
                          </w:rPr>
                          <w:t xml:space="preserve"> </w:t>
                        </w:r>
                        <w:r w:rsidRPr="00BA22B5">
                          <w:rPr>
                            <w:b/>
                            <w:color w:val="000000" w:themeColor="text1"/>
                            <w:sz w:val="16"/>
                          </w:rPr>
                          <w:t>Human</w:t>
                        </w:r>
                        <w:r>
                          <w:rPr>
                            <w:b/>
                            <w:color w:val="000000" w:themeColor="text1"/>
                            <w:sz w:val="16"/>
                          </w:rPr>
                          <w:t xml:space="preserve"> </w:t>
                        </w:r>
                        <w:r w:rsidRPr="00BA22B5">
                          <w:rPr>
                            <w:b/>
                            <w:color w:val="000000" w:themeColor="text1"/>
                            <w:sz w:val="16"/>
                          </w:rPr>
                          <w:t>Services</w:t>
                        </w:r>
                        <w:r w:rsidRPr="00BA22B5">
                          <w:rPr>
                            <w:b/>
                            <w:color w:val="000000" w:themeColor="text1"/>
                            <w:spacing w:val="-4"/>
                            <w:sz w:val="16"/>
                          </w:rPr>
                          <w:t xml:space="preserve"> </w:t>
                        </w:r>
                        <w:r w:rsidRPr="00BA22B5">
                          <w:rPr>
                            <w:b/>
                            <w:color w:val="000000" w:themeColor="text1"/>
                            <w:sz w:val="16"/>
                          </w:rPr>
                          <w:t>system</w:t>
                        </w:r>
                        <w:r w:rsidRPr="00BA22B5">
                          <w:rPr>
                            <w:b/>
                            <w:color w:val="000000" w:themeColor="text1"/>
                            <w:spacing w:val="-41"/>
                            <w:sz w:val="16"/>
                          </w:rPr>
                          <w:t xml:space="preserve"> </w:t>
                        </w:r>
                        <w:r w:rsidRPr="00BA22B5">
                          <w:rPr>
                            <w:b/>
                            <w:color w:val="000000" w:themeColor="text1"/>
                            <w:sz w:val="16"/>
                          </w:rPr>
                          <w:t>impacts</w:t>
                        </w:r>
                      </w:p>
                    </w:txbxContent>
                  </v:textbox>
                </v:shape>
                <v:shape id="docshape405" o:spid="_x0000_s1072" type="#_x0000_t202" style="position:absolute;left:12316;top:-1176;width:1247;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" filled="f" stroked="f">
                  <v:textbox inset="0,0,0,0">
                    <w:txbxContent>
                      <w:p w14:paraId="6B096D98" w14:textId="77777777" w:rsidR="00BA22B5" w:rsidRPr="00BA22B5" w:rsidRDefault="00BA22B5" w:rsidP="00BA22B5">
                        <w:pPr>
                          <w:spacing w:line="179" w:lineRule="exact"/>
                          <w:rPr>
                            <w:b/>
                            <w:color w:val="000000" w:themeColor="text1"/>
                            <w:sz w:val="16"/>
                          </w:rPr>
                        </w:pPr>
                        <w:r w:rsidRPr="00BA22B5">
                          <w:rPr>
                            <w:b/>
                            <w:color w:val="000000" w:themeColor="text1"/>
                            <w:sz w:val="16"/>
                          </w:rPr>
                          <w:t>Existing</w:t>
                        </w:r>
                        <w:r w:rsidRPr="00BA22B5">
                          <w:rPr>
                            <w:b/>
                            <w:color w:val="000000" w:themeColor="text1"/>
                            <w:spacing w:val="-5"/>
                            <w:sz w:val="16"/>
                          </w:rPr>
                          <w:t xml:space="preserve"> </w:t>
                        </w:r>
                        <w:r w:rsidRPr="00BA22B5">
                          <w:rPr>
                            <w:b/>
                            <w:color w:val="000000" w:themeColor="text1"/>
                            <w:sz w:val="16"/>
                          </w:rPr>
                          <w:t>actions</w:t>
                        </w:r>
                      </w:p>
                    </w:txbxContent>
                  </v:textbox>
                </v:shape>
                <v:shape id="docshape406" o:spid="_x0000_s1073" type="#_x0000_t202" style="position:absolute;left:16563;top:-1176;width:2811;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" filled="f" stroked="f">
                  <v:textbox inset="0,0,0,0">
                    <w:txbxContent>
                      <w:p w14:paraId="63BE56FA" w14:textId="77777777" w:rsidR="00BA22B5" w:rsidRPr="00BA22B5" w:rsidRDefault="00BA22B5" w:rsidP="00BA22B5">
                        <w:pPr>
                          <w:spacing w:line="179" w:lineRule="exact"/>
                          <w:rPr>
                            <w:b/>
                            <w:color w:val="000000" w:themeColor="text1"/>
                            <w:sz w:val="16"/>
                          </w:rPr>
                        </w:pPr>
                        <w:r w:rsidRPr="00BA22B5">
                          <w:rPr>
                            <w:b/>
                            <w:color w:val="000000" w:themeColor="text1"/>
                            <w:sz w:val="16"/>
                          </w:rPr>
                          <w:t>2022–26</w:t>
                        </w:r>
                        <w:r w:rsidRPr="00BA22B5">
                          <w:rPr>
                            <w:b/>
                            <w:color w:val="000000" w:themeColor="text1"/>
                            <w:spacing w:val="-8"/>
                            <w:sz w:val="16"/>
                          </w:rPr>
                          <w:t xml:space="preserve"> </w:t>
                        </w:r>
                        <w:r w:rsidRPr="00BA22B5">
                          <w:rPr>
                            <w:b/>
                            <w:color w:val="000000" w:themeColor="text1"/>
                            <w:sz w:val="16"/>
                          </w:rPr>
                          <w:t>adaptation</w:t>
                        </w:r>
                        <w:r w:rsidRPr="00BA22B5">
                          <w:rPr>
                            <w:b/>
                            <w:color w:val="000000" w:themeColor="text1"/>
                            <w:spacing w:val="-8"/>
                            <w:sz w:val="16"/>
                          </w:rPr>
                          <w:t xml:space="preserve"> </w:t>
                        </w:r>
                        <w:r w:rsidRPr="00BA22B5">
                          <w:rPr>
                            <w:b/>
                            <w:color w:val="000000" w:themeColor="text1"/>
                            <w:sz w:val="16"/>
                          </w:rPr>
                          <w:t>action</w:t>
                        </w:r>
                        <w:r w:rsidRPr="00BA22B5">
                          <w:rPr>
                            <w:b/>
                            <w:color w:val="000000" w:themeColor="text1"/>
                            <w:spacing w:val="-8"/>
                            <w:sz w:val="16"/>
                          </w:rPr>
                          <w:t xml:space="preserve"> </w:t>
                        </w:r>
                        <w:r w:rsidRPr="00BA22B5">
                          <w:rPr>
                            <w:b/>
                            <w:color w:val="000000" w:themeColor="text1"/>
                            <w:sz w:val="16"/>
                          </w:rPr>
                          <w:t>alignment</w:t>
                        </w:r>
                      </w:p>
                    </w:txbxContent>
                  </v:textbox>
                </v:shape>
                <w10:wrap anchorx="page"/>
              </v:group>
            </w:pict>
          </mc:Fallback>
        </mc:AlternateContent>
      </w:r>
    </w:p>
    <w:p w14:paraId="028FD6A3" w14:textId="65B719F9" w:rsidR="003E5D9E" w:rsidRDefault="003E5D9E">
      <w:pPr>
        <w:pStyle w:val="BodyText"/>
        <w:rPr>
          <w:sz w:val="20"/>
        </w:rPr>
      </w:pPr>
    </w:p>
    <w:p w14:paraId="6329E1B0" w14:textId="3A712882" w:rsidR="003E5D9E" w:rsidRDefault="003E5D9E">
      <w:pPr>
        <w:pStyle w:val="BodyText"/>
        <w:rPr>
          <w:sz w:val="20"/>
        </w:rPr>
      </w:pPr>
    </w:p>
    <w:p w14:paraId="58C3F8CD" w14:textId="77777777" w:rsidR="003E5D9E" w:rsidRDefault="003E5D9E">
      <w:pPr>
        <w:pStyle w:val="BodyText"/>
        <w:rPr>
          <w:sz w:val="20"/>
        </w:rPr>
      </w:pPr>
    </w:p>
    <w:p w14:paraId="712CB579" w14:textId="1738F814" w:rsidR="003E5D9E" w:rsidRDefault="003E5D9E">
      <w:pPr>
        <w:pStyle w:val="BodyText"/>
        <w:spacing w:before="3"/>
        <w:rPr>
          <w:sz w:val="27"/>
        </w:rPr>
      </w:pPr>
    </w:p>
    <w:p w14:paraId="5B3ADD77" w14:textId="77777777" w:rsidR="003E5D9E" w:rsidRDefault="003E5D9E">
      <w:pPr>
        <w:rPr>
          <w:sz w:val="27"/>
        </w:rPr>
        <w:sectPr w:rsidR="003E5D9E">
          <w:pgSz w:w="23820" w:h="16840" w:orient="landscape"/>
          <w:pgMar w:top="1580" w:right="840" w:bottom="900" w:left="680" w:header="0" w:footer="707" w:gutter="0"/>
          <w:cols w:space="720"/>
        </w:sectPr>
      </w:pPr>
    </w:p>
    <w:p w14:paraId="7C4EF777" w14:textId="15A10C41" w:rsidR="003E5D9E" w:rsidRDefault="00491973">
      <w:pPr>
        <w:pStyle w:val="BodyText"/>
        <w:tabs>
          <w:tab w:val="left" w:pos="1667"/>
        </w:tabs>
        <w:spacing w:before="95" w:line="261" w:lineRule="auto"/>
        <w:ind w:left="1667" w:hanging="1418"/>
      </w:pPr>
      <w:r>
        <w:rPr>
          <w:color w:val="231F20"/>
        </w:rPr>
        <w:t>Water</w:t>
      </w:r>
      <w:r>
        <w:rPr>
          <w:color w:val="231F20"/>
        </w:rPr>
        <w:tab/>
        <w:t>Nuisance</w:t>
      </w:r>
      <w:r>
        <w:rPr>
          <w:color w:val="231F20"/>
          <w:spacing w:val="-9"/>
        </w:rPr>
        <w:t xml:space="preserve"> </w:t>
      </w:r>
      <w:r>
        <w:rPr>
          <w:color w:val="231F20"/>
        </w:rPr>
        <w:t>and</w:t>
      </w:r>
      <w:r>
        <w:rPr>
          <w:color w:val="231F20"/>
          <w:spacing w:val="-42"/>
        </w:rPr>
        <w:t xml:space="preserve"> </w:t>
      </w:r>
      <w:r>
        <w:rPr>
          <w:color w:val="231F20"/>
        </w:rPr>
        <w:t>harmful algal</w:t>
      </w:r>
      <w:r>
        <w:rPr>
          <w:color w:val="231F20"/>
          <w:spacing w:val="1"/>
        </w:rPr>
        <w:t xml:space="preserve"> </w:t>
      </w:r>
      <w:r>
        <w:rPr>
          <w:color w:val="231F20"/>
        </w:rPr>
        <w:t>blooms</w:t>
      </w:r>
    </w:p>
    <w:p w14:paraId="7C789D3E" w14:textId="77777777" w:rsidR="003E5D9E" w:rsidRDefault="00491973">
      <w:pPr>
        <w:pStyle w:val="BodyText"/>
        <w:spacing w:before="95" w:line="261" w:lineRule="auto"/>
        <w:ind w:left="250" w:right="57"/>
      </w:pPr>
      <w:r>
        <w:br w:type="column"/>
      </w:r>
      <w:r>
        <w:rPr>
          <w:color w:val="231F20"/>
        </w:rPr>
        <w:t>Projected increases in average temperatures, temperature</w:t>
      </w:r>
      <w:r>
        <w:rPr>
          <w:color w:val="231F20"/>
          <w:spacing w:val="1"/>
        </w:rPr>
        <w:t xml:space="preserve"> </w:t>
      </w:r>
      <w:r>
        <w:rPr>
          <w:color w:val="231F20"/>
        </w:rPr>
        <w:t>extremes,</w:t>
      </w:r>
      <w:r>
        <w:rPr>
          <w:color w:val="231F20"/>
          <w:spacing w:val="-5"/>
        </w:rPr>
        <w:t xml:space="preserve"> </w:t>
      </w:r>
      <w:r>
        <w:rPr>
          <w:color w:val="231F20"/>
        </w:rPr>
        <w:t>and</w:t>
      </w:r>
      <w:r>
        <w:rPr>
          <w:color w:val="231F20"/>
          <w:spacing w:val="-4"/>
        </w:rPr>
        <w:t xml:space="preserve"> </w:t>
      </w:r>
      <w:r>
        <w:rPr>
          <w:color w:val="231F20"/>
        </w:rPr>
        <w:t>decline</w:t>
      </w:r>
      <w:r>
        <w:rPr>
          <w:color w:val="231F20"/>
          <w:spacing w:val="-4"/>
        </w:rPr>
        <w:t xml:space="preserve"> </w:t>
      </w:r>
      <w:r>
        <w:rPr>
          <w:color w:val="231F20"/>
        </w:rPr>
        <w:t>in</w:t>
      </w:r>
      <w:r>
        <w:rPr>
          <w:color w:val="231F20"/>
          <w:spacing w:val="-4"/>
        </w:rPr>
        <w:t xml:space="preserve"> </w:t>
      </w:r>
      <w:r>
        <w:rPr>
          <w:color w:val="231F20"/>
        </w:rPr>
        <w:t>rainfall,</w:t>
      </w:r>
      <w:r>
        <w:rPr>
          <w:color w:val="231F20"/>
          <w:spacing w:val="-3"/>
        </w:rPr>
        <w:t xml:space="preserve"> </w:t>
      </w:r>
      <w:r>
        <w:rPr>
          <w:color w:val="231F20"/>
        </w:rPr>
        <w:t>increase</w:t>
      </w:r>
      <w:r>
        <w:rPr>
          <w:color w:val="231F20"/>
          <w:spacing w:val="-5"/>
        </w:rPr>
        <w:t xml:space="preserve"> </w:t>
      </w:r>
      <w:r>
        <w:rPr>
          <w:color w:val="231F20"/>
        </w:rPr>
        <w:t>the</w:t>
      </w:r>
      <w:r>
        <w:rPr>
          <w:color w:val="231F20"/>
          <w:spacing w:val="-3"/>
        </w:rPr>
        <w:t xml:space="preserve"> </w:t>
      </w:r>
      <w:r>
        <w:rPr>
          <w:color w:val="231F20"/>
        </w:rPr>
        <w:t>risk</w:t>
      </w:r>
      <w:r>
        <w:rPr>
          <w:color w:val="231F20"/>
          <w:spacing w:val="-3"/>
        </w:rPr>
        <w:t xml:space="preserve"> </w:t>
      </w:r>
      <w:r>
        <w:rPr>
          <w:color w:val="231F20"/>
        </w:rPr>
        <w:t>of</w:t>
      </w:r>
      <w:r>
        <w:rPr>
          <w:color w:val="231F20"/>
          <w:spacing w:val="-4"/>
        </w:rPr>
        <w:t xml:space="preserve"> </w:t>
      </w:r>
      <w:r>
        <w:rPr>
          <w:color w:val="231F20"/>
        </w:rPr>
        <w:t>nuisance</w:t>
      </w:r>
      <w:r>
        <w:rPr>
          <w:color w:val="231F20"/>
          <w:spacing w:val="-4"/>
        </w:rPr>
        <w:t xml:space="preserve"> </w:t>
      </w:r>
      <w:r>
        <w:rPr>
          <w:color w:val="231F20"/>
        </w:rPr>
        <w:t>and</w:t>
      </w:r>
      <w:r>
        <w:rPr>
          <w:color w:val="231F20"/>
          <w:spacing w:val="-42"/>
        </w:rPr>
        <w:t xml:space="preserve"> </w:t>
      </w:r>
      <w:r>
        <w:rPr>
          <w:color w:val="231F20"/>
        </w:rPr>
        <w:t>harmful</w:t>
      </w:r>
      <w:r>
        <w:rPr>
          <w:color w:val="231F20"/>
          <w:spacing w:val="-2"/>
        </w:rPr>
        <w:t xml:space="preserve"> </w:t>
      </w:r>
      <w:r>
        <w:rPr>
          <w:color w:val="231F20"/>
        </w:rPr>
        <w:t>algal</w:t>
      </w:r>
      <w:r>
        <w:rPr>
          <w:color w:val="231F20"/>
          <w:spacing w:val="-1"/>
        </w:rPr>
        <w:t xml:space="preserve"> </w:t>
      </w:r>
      <w:r>
        <w:rPr>
          <w:color w:val="231F20"/>
        </w:rPr>
        <w:t>blooms.</w:t>
      </w:r>
    </w:p>
    <w:p w14:paraId="3A354E08" w14:textId="77777777" w:rsidR="003E5D9E" w:rsidRDefault="00491973">
      <w:pPr>
        <w:pStyle w:val="BodyText"/>
        <w:spacing w:before="111" w:line="261" w:lineRule="auto"/>
        <w:ind w:left="250"/>
      </w:pPr>
      <w:r>
        <w:rPr>
          <w:color w:val="231F20"/>
        </w:rPr>
        <w:t>Algal</w:t>
      </w:r>
      <w:r>
        <w:rPr>
          <w:color w:val="231F20"/>
          <w:spacing w:val="-4"/>
        </w:rPr>
        <w:t xml:space="preserve"> </w:t>
      </w:r>
      <w:r>
        <w:rPr>
          <w:color w:val="231F20"/>
        </w:rPr>
        <w:t>blooms</w:t>
      </w:r>
      <w:r>
        <w:rPr>
          <w:color w:val="231F20"/>
          <w:spacing w:val="-5"/>
        </w:rPr>
        <w:t xml:space="preserve"> </w:t>
      </w:r>
      <w:r>
        <w:rPr>
          <w:color w:val="231F20"/>
        </w:rPr>
        <w:t>occur</w:t>
      </w:r>
      <w:r>
        <w:rPr>
          <w:color w:val="231F20"/>
          <w:spacing w:val="-4"/>
        </w:rPr>
        <w:t xml:space="preserve"> </w:t>
      </w:r>
      <w:r>
        <w:rPr>
          <w:color w:val="231F20"/>
        </w:rPr>
        <w:t>naturally</w:t>
      </w:r>
      <w:r>
        <w:rPr>
          <w:color w:val="231F20"/>
          <w:spacing w:val="-5"/>
        </w:rPr>
        <w:t xml:space="preserve"> </w:t>
      </w:r>
      <w:r>
        <w:rPr>
          <w:color w:val="231F20"/>
        </w:rPr>
        <w:t>in</w:t>
      </w:r>
      <w:r>
        <w:rPr>
          <w:color w:val="231F20"/>
          <w:spacing w:val="-4"/>
        </w:rPr>
        <w:t xml:space="preserve"> </w:t>
      </w:r>
      <w:r>
        <w:rPr>
          <w:color w:val="231F20"/>
        </w:rPr>
        <w:t>many</w:t>
      </w:r>
      <w:r>
        <w:rPr>
          <w:color w:val="231F20"/>
          <w:spacing w:val="-4"/>
        </w:rPr>
        <w:t xml:space="preserve"> </w:t>
      </w:r>
      <w:r>
        <w:rPr>
          <w:color w:val="231F20"/>
        </w:rPr>
        <w:t>of</w:t>
      </w:r>
      <w:r>
        <w:rPr>
          <w:color w:val="231F20"/>
          <w:spacing w:val="-4"/>
        </w:rPr>
        <w:t xml:space="preserve"> </w:t>
      </w:r>
      <w:r>
        <w:rPr>
          <w:color w:val="231F20"/>
        </w:rPr>
        <w:t>Victoria’s</w:t>
      </w:r>
      <w:r>
        <w:rPr>
          <w:color w:val="231F20"/>
          <w:spacing w:val="-4"/>
        </w:rPr>
        <w:t xml:space="preserve"> </w:t>
      </w:r>
      <w:r>
        <w:rPr>
          <w:color w:val="231F20"/>
        </w:rPr>
        <w:t>catchments</w:t>
      </w:r>
      <w:r>
        <w:rPr>
          <w:color w:val="231F20"/>
          <w:spacing w:val="-3"/>
        </w:rPr>
        <w:t xml:space="preserve"> </w:t>
      </w:r>
      <w:r>
        <w:rPr>
          <w:color w:val="231F20"/>
        </w:rPr>
        <w:t>and</w:t>
      </w:r>
      <w:r>
        <w:rPr>
          <w:color w:val="231F20"/>
          <w:spacing w:val="-42"/>
        </w:rPr>
        <w:t xml:space="preserve"> </w:t>
      </w:r>
      <w:r>
        <w:rPr>
          <w:color w:val="231F20"/>
        </w:rPr>
        <w:t>river systems. While some are harmless, others can make water</w:t>
      </w:r>
      <w:r>
        <w:rPr>
          <w:color w:val="231F20"/>
          <w:spacing w:val="1"/>
        </w:rPr>
        <w:t xml:space="preserve"> </w:t>
      </w:r>
      <w:r>
        <w:rPr>
          <w:color w:val="231F20"/>
        </w:rPr>
        <w:t>unsafe</w:t>
      </w:r>
      <w:r>
        <w:rPr>
          <w:color w:val="231F20"/>
          <w:spacing w:val="-3"/>
        </w:rPr>
        <w:t xml:space="preserve"> </w:t>
      </w:r>
      <w:r>
        <w:rPr>
          <w:color w:val="231F20"/>
        </w:rPr>
        <w:t>for</w:t>
      </w:r>
      <w:r>
        <w:rPr>
          <w:color w:val="231F20"/>
          <w:spacing w:val="-1"/>
        </w:rPr>
        <w:t xml:space="preserve"> </w:t>
      </w:r>
      <w:r>
        <w:rPr>
          <w:color w:val="231F20"/>
        </w:rPr>
        <w:t>drinking,</w:t>
      </w:r>
      <w:r>
        <w:rPr>
          <w:color w:val="231F20"/>
          <w:spacing w:val="-2"/>
        </w:rPr>
        <w:t xml:space="preserve"> </w:t>
      </w:r>
      <w:r>
        <w:rPr>
          <w:color w:val="231F20"/>
        </w:rPr>
        <w:t>or</w:t>
      </w:r>
      <w:r>
        <w:rPr>
          <w:color w:val="231F20"/>
          <w:spacing w:val="-2"/>
        </w:rPr>
        <w:t xml:space="preserve"> </w:t>
      </w:r>
      <w:r>
        <w:rPr>
          <w:color w:val="231F20"/>
        </w:rPr>
        <w:t>aesthetically</w:t>
      </w:r>
      <w:r>
        <w:rPr>
          <w:color w:val="231F20"/>
          <w:spacing w:val="-3"/>
        </w:rPr>
        <w:t xml:space="preserve"> </w:t>
      </w:r>
      <w:r>
        <w:rPr>
          <w:color w:val="231F20"/>
        </w:rPr>
        <w:t>unacceptable.</w:t>
      </w:r>
    </w:p>
    <w:p w14:paraId="29FF6226" w14:textId="77777777" w:rsidR="003E5D9E" w:rsidRDefault="00491973">
      <w:pPr>
        <w:pStyle w:val="BodyText"/>
        <w:spacing w:before="112" w:line="261" w:lineRule="auto"/>
        <w:ind w:left="250" w:right="57"/>
      </w:pPr>
      <w:r>
        <w:rPr>
          <w:color w:val="231F20"/>
        </w:rPr>
        <w:t>Algal blooms can also: pose risks to health for people using</w:t>
      </w:r>
      <w:r>
        <w:rPr>
          <w:color w:val="231F20"/>
          <w:spacing w:val="1"/>
        </w:rPr>
        <w:t xml:space="preserve"> </w:t>
      </w:r>
      <w:r>
        <w:rPr>
          <w:color w:val="231F20"/>
        </w:rPr>
        <w:t>waterbodies and systems for recreation; impact the quality and</w:t>
      </w:r>
      <w:r>
        <w:rPr>
          <w:color w:val="231F20"/>
          <w:spacing w:val="1"/>
        </w:rPr>
        <w:t xml:space="preserve"> </w:t>
      </w:r>
      <w:r>
        <w:rPr>
          <w:color w:val="231F20"/>
        </w:rPr>
        <w:t>usability</w:t>
      </w:r>
      <w:r>
        <w:rPr>
          <w:color w:val="231F20"/>
          <w:spacing w:val="-5"/>
        </w:rPr>
        <w:t xml:space="preserve"> </w:t>
      </w:r>
      <w:r>
        <w:rPr>
          <w:color w:val="231F20"/>
        </w:rPr>
        <w:t>of</w:t>
      </w:r>
      <w:r>
        <w:rPr>
          <w:color w:val="231F20"/>
          <w:spacing w:val="-5"/>
        </w:rPr>
        <w:t xml:space="preserve"> </w:t>
      </w:r>
      <w:r>
        <w:rPr>
          <w:color w:val="231F20"/>
        </w:rPr>
        <w:t>water</w:t>
      </w:r>
      <w:r>
        <w:rPr>
          <w:color w:val="231F20"/>
          <w:spacing w:val="-4"/>
        </w:rPr>
        <w:t xml:space="preserve"> </w:t>
      </w:r>
      <w:r>
        <w:rPr>
          <w:color w:val="231F20"/>
        </w:rPr>
        <w:t>for</w:t>
      </w:r>
      <w:r>
        <w:rPr>
          <w:color w:val="231F20"/>
          <w:spacing w:val="-4"/>
        </w:rPr>
        <w:t xml:space="preserve"> </w:t>
      </w:r>
      <w:r>
        <w:rPr>
          <w:color w:val="231F20"/>
        </w:rPr>
        <w:t>irrigation</w:t>
      </w:r>
      <w:r>
        <w:rPr>
          <w:color w:val="231F20"/>
          <w:spacing w:val="-5"/>
        </w:rPr>
        <w:t xml:space="preserve"> </w:t>
      </w:r>
      <w:r>
        <w:rPr>
          <w:color w:val="231F20"/>
        </w:rPr>
        <w:t>and</w:t>
      </w:r>
      <w:r>
        <w:rPr>
          <w:color w:val="231F20"/>
          <w:spacing w:val="-4"/>
        </w:rPr>
        <w:t xml:space="preserve"> </w:t>
      </w:r>
      <w:r>
        <w:rPr>
          <w:color w:val="231F20"/>
        </w:rPr>
        <w:t>stock;</w:t>
      </w:r>
      <w:r>
        <w:rPr>
          <w:color w:val="231F20"/>
          <w:spacing w:val="-4"/>
        </w:rPr>
        <w:t xml:space="preserve"> </w:t>
      </w:r>
      <w:r>
        <w:rPr>
          <w:color w:val="231F20"/>
        </w:rPr>
        <w:t>and</w:t>
      </w:r>
      <w:r>
        <w:rPr>
          <w:color w:val="231F20"/>
          <w:spacing w:val="-4"/>
        </w:rPr>
        <w:t xml:space="preserve"> </w:t>
      </w:r>
      <w:r>
        <w:rPr>
          <w:color w:val="231F20"/>
        </w:rPr>
        <w:t>affect</w:t>
      </w:r>
      <w:r>
        <w:rPr>
          <w:color w:val="231F20"/>
          <w:spacing w:val="-4"/>
        </w:rPr>
        <w:t xml:space="preserve"> </w:t>
      </w:r>
      <w:r>
        <w:rPr>
          <w:color w:val="231F20"/>
        </w:rPr>
        <w:t>our</w:t>
      </w:r>
      <w:r>
        <w:rPr>
          <w:color w:val="231F20"/>
          <w:spacing w:val="-5"/>
        </w:rPr>
        <w:t xml:space="preserve"> </w:t>
      </w:r>
      <w:r>
        <w:rPr>
          <w:color w:val="231F20"/>
        </w:rPr>
        <w:t>waterway</w:t>
      </w:r>
      <w:r>
        <w:rPr>
          <w:color w:val="231F20"/>
          <w:spacing w:val="-41"/>
        </w:rPr>
        <w:t xml:space="preserve"> </w:t>
      </w:r>
      <w:r>
        <w:rPr>
          <w:color w:val="231F20"/>
        </w:rPr>
        <w:t>ecosystems</w:t>
      </w:r>
      <w:r>
        <w:rPr>
          <w:color w:val="231F20"/>
          <w:spacing w:val="-4"/>
        </w:rPr>
        <w:t xml:space="preserve"> </w:t>
      </w:r>
      <w:r>
        <w:rPr>
          <w:color w:val="231F20"/>
        </w:rPr>
        <w:t>through</w:t>
      </w:r>
      <w:r>
        <w:rPr>
          <w:color w:val="231F20"/>
          <w:spacing w:val="-2"/>
        </w:rPr>
        <w:t xml:space="preserve"> </w:t>
      </w:r>
      <w:r>
        <w:rPr>
          <w:color w:val="231F20"/>
        </w:rPr>
        <w:t>toxicity,</w:t>
      </w:r>
      <w:r>
        <w:rPr>
          <w:color w:val="231F20"/>
          <w:spacing w:val="-2"/>
        </w:rPr>
        <w:t xml:space="preserve"> </w:t>
      </w:r>
      <w:r>
        <w:rPr>
          <w:color w:val="231F20"/>
        </w:rPr>
        <w:t>loss</w:t>
      </w:r>
      <w:r>
        <w:rPr>
          <w:color w:val="231F20"/>
          <w:spacing w:val="-4"/>
        </w:rPr>
        <w:t xml:space="preserve"> </w:t>
      </w:r>
      <w:r>
        <w:rPr>
          <w:color w:val="231F20"/>
        </w:rPr>
        <w:t>of</w:t>
      </w:r>
      <w:r>
        <w:rPr>
          <w:color w:val="231F20"/>
          <w:spacing w:val="-3"/>
        </w:rPr>
        <w:t xml:space="preserve"> </w:t>
      </w:r>
      <w:r>
        <w:rPr>
          <w:color w:val="231F20"/>
        </w:rPr>
        <w:t>oxygen</w:t>
      </w:r>
      <w:r>
        <w:rPr>
          <w:color w:val="231F20"/>
          <w:spacing w:val="-3"/>
        </w:rPr>
        <w:t xml:space="preserve"> </w:t>
      </w:r>
      <w:r>
        <w:rPr>
          <w:color w:val="231F20"/>
        </w:rPr>
        <w:t>and</w:t>
      </w:r>
      <w:r>
        <w:rPr>
          <w:color w:val="231F20"/>
          <w:spacing w:val="-4"/>
        </w:rPr>
        <w:t xml:space="preserve"> </w:t>
      </w:r>
      <w:r>
        <w:rPr>
          <w:color w:val="231F20"/>
        </w:rPr>
        <w:t>fish</w:t>
      </w:r>
      <w:r>
        <w:rPr>
          <w:color w:val="231F20"/>
          <w:spacing w:val="-2"/>
        </w:rPr>
        <w:t xml:space="preserve"> </w:t>
      </w:r>
      <w:r>
        <w:rPr>
          <w:color w:val="231F20"/>
        </w:rPr>
        <w:t>deaths.</w:t>
      </w:r>
    </w:p>
    <w:p w14:paraId="45650C18" w14:textId="77777777" w:rsidR="003E5D9E" w:rsidRDefault="00491973">
      <w:pPr>
        <w:pStyle w:val="BodyText"/>
        <w:spacing w:before="112" w:line="261" w:lineRule="auto"/>
        <w:ind w:left="250"/>
      </w:pPr>
      <w:r>
        <w:rPr>
          <w:color w:val="231F20"/>
        </w:rPr>
        <w:t>In</w:t>
      </w:r>
      <w:r>
        <w:rPr>
          <w:color w:val="231F20"/>
          <w:spacing w:val="-5"/>
        </w:rPr>
        <w:t xml:space="preserve"> </w:t>
      </w:r>
      <w:r>
        <w:rPr>
          <w:color w:val="231F20"/>
        </w:rPr>
        <w:t>recent</w:t>
      </w:r>
      <w:r>
        <w:rPr>
          <w:color w:val="231F20"/>
          <w:spacing w:val="-4"/>
        </w:rPr>
        <w:t xml:space="preserve"> </w:t>
      </w:r>
      <w:r>
        <w:rPr>
          <w:color w:val="231F20"/>
        </w:rPr>
        <w:t>decades,</w:t>
      </w:r>
      <w:r>
        <w:rPr>
          <w:color w:val="231F20"/>
          <w:spacing w:val="-5"/>
        </w:rPr>
        <w:t xml:space="preserve"> </w:t>
      </w:r>
      <w:r>
        <w:rPr>
          <w:color w:val="231F20"/>
        </w:rPr>
        <w:t>harmful</w:t>
      </w:r>
      <w:r>
        <w:rPr>
          <w:color w:val="231F20"/>
          <w:spacing w:val="-5"/>
        </w:rPr>
        <w:t xml:space="preserve"> </w:t>
      </w:r>
      <w:r>
        <w:rPr>
          <w:color w:val="231F20"/>
        </w:rPr>
        <w:t>and</w:t>
      </w:r>
      <w:r>
        <w:rPr>
          <w:color w:val="231F20"/>
          <w:spacing w:val="-5"/>
        </w:rPr>
        <w:t xml:space="preserve"> </w:t>
      </w:r>
      <w:r>
        <w:rPr>
          <w:color w:val="231F20"/>
        </w:rPr>
        <w:t>nuisance</w:t>
      </w:r>
      <w:r>
        <w:rPr>
          <w:color w:val="231F20"/>
          <w:spacing w:val="-5"/>
        </w:rPr>
        <w:t xml:space="preserve"> </w:t>
      </w:r>
      <w:r>
        <w:rPr>
          <w:color w:val="231F20"/>
        </w:rPr>
        <w:t>algal</w:t>
      </w:r>
      <w:r>
        <w:rPr>
          <w:color w:val="231F20"/>
          <w:spacing w:val="-5"/>
        </w:rPr>
        <w:t xml:space="preserve"> </w:t>
      </w:r>
      <w:r>
        <w:rPr>
          <w:color w:val="231F20"/>
        </w:rPr>
        <w:t>blooms</w:t>
      </w:r>
      <w:r>
        <w:rPr>
          <w:color w:val="231F20"/>
          <w:spacing w:val="-5"/>
        </w:rPr>
        <w:t xml:space="preserve"> </w:t>
      </w:r>
      <w:r>
        <w:rPr>
          <w:color w:val="231F20"/>
        </w:rPr>
        <w:t>are</w:t>
      </w:r>
      <w:r>
        <w:rPr>
          <w:color w:val="231F20"/>
          <w:spacing w:val="-5"/>
        </w:rPr>
        <w:t xml:space="preserve"> </w:t>
      </w:r>
      <w:r>
        <w:rPr>
          <w:color w:val="231F20"/>
        </w:rPr>
        <w:t>becoming</w:t>
      </w:r>
      <w:r>
        <w:rPr>
          <w:color w:val="231F20"/>
          <w:spacing w:val="1"/>
        </w:rPr>
        <w:t xml:space="preserve"> </w:t>
      </w:r>
      <w:r>
        <w:rPr>
          <w:color w:val="231F20"/>
        </w:rPr>
        <w:t>more common and may be occurring in new waterbodies during</w:t>
      </w:r>
      <w:r>
        <w:rPr>
          <w:color w:val="231F20"/>
          <w:spacing w:val="1"/>
        </w:rPr>
        <w:t xml:space="preserve"> </w:t>
      </w:r>
      <w:r>
        <w:rPr>
          <w:color w:val="231F20"/>
        </w:rPr>
        <w:t>cooler months of the year, that have never seen blooms or similar</w:t>
      </w:r>
      <w:r>
        <w:rPr>
          <w:color w:val="231F20"/>
          <w:spacing w:val="1"/>
        </w:rPr>
        <w:t xml:space="preserve"> </w:t>
      </w:r>
      <w:r>
        <w:rPr>
          <w:color w:val="231F20"/>
        </w:rPr>
        <w:t>species</w:t>
      </w:r>
      <w:r>
        <w:rPr>
          <w:color w:val="231F20"/>
          <w:spacing w:val="-1"/>
        </w:rPr>
        <w:t xml:space="preserve"> </w:t>
      </w:r>
      <w:r>
        <w:rPr>
          <w:color w:val="231F20"/>
        </w:rPr>
        <w:t>before.</w:t>
      </w:r>
    </w:p>
    <w:p w14:paraId="508DC8B6" w14:textId="77777777" w:rsidR="003E5D9E" w:rsidRDefault="00491973">
      <w:pPr>
        <w:pStyle w:val="BodyText"/>
        <w:spacing w:before="111" w:line="261" w:lineRule="auto"/>
        <w:ind w:left="250" w:right="-1"/>
      </w:pPr>
      <w:r>
        <w:rPr>
          <w:color w:val="231F20"/>
        </w:rPr>
        <w:t>The likelihood, severity, and impact of these algal blooms are linked</w:t>
      </w:r>
      <w:r>
        <w:rPr>
          <w:color w:val="231F20"/>
          <w:spacing w:val="1"/>
        </w:rPr>
        <w:t xml:space="preserve"> </w:t>
      </w:r>
      <w:r>
        <w:rPr>
          <w:color w:val="231F20"/>
        </w:rPr>
        <w:t>to</w:t>
      </w:r>
      <w:r>
        <w:rPr>
          <w:color w:val="231F20"/>
          <w:spacing w:val="-2"/>
        </w:rPr>
        <w:t xml:space="preserve"> </w:t>
      </w:r>
      <w:r>
        <w:rPr>
          <w:color w:val="231F20"/>
        </w:rPr>
        <w:t>both</w:t>
      </w:r>
      <w:r>
        <w:rPr>
          <w:color w:val="231F20"/>
          <w:spacing w:val="-2"/>
        </w:rPr>
        <w:t xml:space="preserve"> </w:t>
      </w:r>
      <w:r>
        <w:rPr>
          <w:color w:val="231F20"/>
        </w:rPr>
        <w:t>climate</w:t>
      </w:r>
      <w:r>
        <w:rPr>
          <w:color w:val="231F20"/>
          <w:spacing w:val="-2"/>
        </w:rPr>
        <w:t xml:space="preserve"> </w:t>
      </w:r>
      <w:r>
        <w:rPr>
          <w:color w:val="231F20"/>
        </w:rPr>
        <w:t>factors</w:t>
      </w:r>
      <w:r>
        <w:rPr>
          <w:color w:val="231F20"/>
          <w:spacing w:val="-1"/>
        </w:rPr>
        <w:t xml:space="preserve"> </w:t>
      </w:r>
      <w:r>
        <w:rPr>
          <w:color w:val="231F20"/>
        </w:rPr>
        <w:t>(such</w:t>
      </w:r>
      <w:r>
        <w:rPr>
          <w:color w:val="231F20"/>
          <w:spacing w:val="-2"/>
        </w:rPr>
        <w:t xml:space="preserve"> </w:t>
      </w:r>
      <w:r>
        <w:rPr>
          <w:color w:val="231F20"/>
        </w:rPr>
        <w:t>as</w:t>
      </w:r>
      <w:r>
        <w:rPr>
          <w:color w:val="231F20"/>
          <w:spacing w:val="-2"/>
        </w:rPr>
        <w:t xml:space="preserve"> </w:t>
      </w:r>
      <w:r>
        <w:rPr>
          <w:color w:val="231F20"/>
        </w:rPr>
        <w:t>increased</w:t>
      </w:r>
      <w:r>
        <w:rPr>
          <w:color w:val="231F20"/>
          <w:spacing w:val="-3"/>
        </w:rPr>
        <w:t xml:space="preserve"> </w:t>
      </w:r>
      <w:r>
        <w:rPr>
          <w:color w:val="231F20"/>
        </w:rPr>
        <w:t>temperatures</w:t>
      </w:r>
      <w:r>
        <w:rPr>
          <w:color w:val="231F20"/>
          <w:spacing w:val="-1"/>
        </w:rPr>
        <w:t xml:space="preserve"> </w:t>
      </w:r>
      <w:r>
        <w:rPr>
          <w:color w:val="231F20"/>
        </w:rPr>
        <w:t>and</w:t>
      </w:r>
      <w:r>
        <w:rPr>
          <w:color w:val="231F20"/>
          <w:spacing w:val="-3"/>
        </w:rPr>
        <w:t xml:space="preserve"> </w:t>
      </w:r>
      <w:r>
        <w:rPr>
          <w:color w:val="231F20"/>
        </w:rPr>
        <w:t>reduced</w:t>
      </w:r>
      <w:r>
        <w:rPr>
          <w:color w:val="231F20"/>
          <w:spacing w:val="-41"/>
        </w:rPr>
        <w:t xml:space="preserve"> </w:t>
      </w:r>
      <w:r>
        <w:rPr>
          <w:color w:val="231F20"/>
        </w:rPr>
        <w:t>water inflows), and non-climate change factors (such as an increase</w:t>
      </w:r>
      <w:r>
        <w:rPr>
          <w:color w:val="231F20"/>
          <w:spacing w:val="1"/>
        </w:rPr>
        <w:t xml:space="preserve"> </w:t>
      </w:r>
      <w:r>
        <w:rPr>
          <w:color w:val="231F20"/>
        </w:rPr>
        <w:t>in</w:t>
      </w:r>
      <w:r>
        <w:rPr>
          <w:color w:val="231F20"/>
          <w:spacing w:val="-2"/>
        </w:rPr>
        <w:t xml:space="preserve"> </w:t>
      </w:r>
      <w:r>
        <w:rPr>
          <w:color w:val="231F20"/>
        </w:rPr>
        <w:t>nutrients</w:t>
      </w:r>
      <w:r>
        <w:rPr>
          <w:color w:val="231F20"/>
          <w:spacing w:val="-1"/>
        </w:rPr>
        <w:t xml:space="preserve"> </w:t>
      </w:r>
      <w:r>
        <w:rPr>
          <w:color w:val="231F20"/>
        </w:rPr>
        <w:t>from</w:t>
      </w:r>
      <w:r>
        <w:rPr>
          <w:color w:val="231F20"/>
          <w:spacing w:val="-1"/>
        </w:rPr>
        <w:t xml:space="preserve"> </w:t>
      </w:r>
      <w:r>
        <w:rPr>
          <w:color w:val="231F20"/>
        </w:rPr>
        <w:t>agricultural</w:t>
      </w:r>
      <w:r>
        <w:rPr>
          <w:color w:val="231F20"/>
          <w:spacing w:val="-1"/>
        </w:rPr>
        <w:t xml:space="preserve"> </w:t>
      </w:r>
      <w:r>
        <w:rPr>
          <w:color w:val="231F20"/>
        </w:rPr>
        <w:t>run-off).</w:t>
      </w:r>
    </w:p>
    <w:p w14:paraId="6A59DFB5" w14:textId="77777777" w:rsidR="003E5D9E" w:rsidRDefault="00491973">
      <w:pPr>
        <w:pStyle w:val="BodyText"/>
        <w:spacing w:before="95" w:line="261" w:lineRule="auto"/>
        <w:ind w:left="235"/>
      </w:pPr>
      <w:r>
        <w:br w:type="column"/>
      </w:r>
      <w:r>
        <w:rPr>
          <w:color w:val="231F20"/>
        </w:rPr>
        <w:t>Increasing risks to public health</w:t>
      </w:r>
      <w:r>
        <w:rPr>
          <w:color w:val="231F20"/>
          <w:spacing w:val="1"/>
        </w:rPr>
        <w:t xml:space="preserve"> </w:t>
      </w:r>
      <w:r>
        <w:rPr>
          <w:color w:val="231F20"/>
        </w:rPr>
        <w:t>(including through recreational,</w:t>
      </w:r>
      <w:r>
        <w:rPr>
          <w:color w:val="231F20"/>
          <w:spacing w:val="1"/>
        </w:rPr>
        <w:t xml:space="preserve"> </w:t>
      </w:r>
      <w:r>
        <w:rPr>
          <w:color w:val="231F20"/>
        </w:rPr>
        <w:t>drinking water and food exposure</w:t>
      </w:r>
      <w:r>
        <w:rPr>
          <w:color w:val="231F20"/>
          <w:spacing w:val="1"/>
        </w:rPr>
        <w:t xml:space="preserve"> </w:t>
      </w:r>
      <w:r>
        <w:rPr>
          <w:color w:val="231F20"/>
        </w:rPr>
        <w:t>pathways),</w:t>
      </w:r>
      <w:r>
        <w:rPr>
          <w:color w:val="231F20"/>
          <w:spacing w:val="-7"/>
        </w:rPr>
        <w:t xml:space="preserve"> </w:t>
      </w:r>
      <w:r>
        <w:rPr>
          <w:color w:val="231F20"/>
        </w:rPr>
        <w:t>and</w:t>
      </w:r>
      <w:r>
        <w:rPr>
          <w:color w:val="231F20"/>
          <w:spacing w:val="-7"/>
        </w:rPr>
        <w:t xml:space="preserve"> </w:t>
      </w:r>
      <w:r>
        <w:rPr>
          <w:color w:val="231F20"/>
        </w:rPr>
        <w:t>impacts</w:t>
      </w:r>
      <w:r>
        <w:rPr>
          <w:color w:val="231F20"/>
          <w:spacing w:val="-6"/>
        </w:rPr>
        <w:t xml:space="preserve"> </w:t>
      </w:r>
      <w:r>
        <w:rPr>
          <w:color w:val="231F20"/>
        </w:rPr>
        <w:t>on</w:t>
      </w:r>
      <w:r>
        <w:rPr>
          <w:color w:val="231F20"/>
          <w:spacing w:val="-7"/>
        </w:rPr>
        <w:t xml:space="preserve"> </w:t>
      </w:r>
      <w:r>
        <w:rPr>
          <w:color w:val="231F20"/>
        </w:rPr>
        <w:t>drinking</w:t>
      </w:r>
      <w:r>
        <w:rPr>
          <w:color w:val="231F20"/>
          <w:spacing w:val="-41"/>
        </w:rPr>
        <w:t xml:space="preserve"> </w:t>
      </w:r>
      <w:r>
        <w:rPr>
          <w:color w:val="231F20"/>
        </w:rPr>
        <w:t>water treatment efficacy, increased</w:t>
      </w:r>
      <w:r>
        <w:rPr>
          <w:color w:val="231F20"/>
          <w:spacing w:val="-42"/>
        </w:rPr>
        <w:t xml:space="preserve"> </w:t>
      </w:r>
      <w:r>
        <w:rPr>
          <w:color w:val="231F20"/>
        </w:rPr>
        <w:t>risks associated with the supply of</w:t>
      </w:r>
      <w:r>
        <w:rPr>
          <w:color w:val="231F20"/>
          <w:spacing w:val="1"/>
        </w:rPr>
        <w:t xml:space="preserve"> </w:t>
      </w:r>
      <w:r>
        <w:rPr>
          <w:color w:val="231F20"/>
        </w:rPr>
        <w:t>aesthetically unacceptable drinking</w:t>
      </w:r>
      <w:r>
        <w:rPr>
          <w:color w:val="231F20"/>
          <w:spacing w:val="-42"/>
        </w:rPr>
        <w:t xml:space="preserve"> </w:t>
      </w:r>
      <w:r>
        <w:rPr>
          <w:color w:val="231F20"/>
        </w:rPr>
        <w:t>water.</w:t>
      </w:r>
    </w:p>
    <w:p w14:paraId="14E80AAF" w14:textId="77777777" w:rsidR="003E5D9E" w:rsidRDefault="00491973">
      <w:pPr>
        <w:pStyle w:val="BodyText"/>
        <w:spacing w:before="95" w:line="261" w:lineRule="auto"/>
        <w:ind w:left="306" w:right="63"/>
      </w:pPr>
      <w:r>
        <w:br w:type="column"/>
      </w:r>
      <w:r>
        <w:rPr>
          <w:color w:val="231F20"/>
        </w:rPr>
        <w:t>The Department of Health is supporting a research</w:t>
      </w:r>
      <w:r>
        <w:rPr>
          <w:color w:val="231F20"/>
          <w:spacing w:val="1"/>
        </w:rPr>
        <w:t xml:space="preserve"> </w:t>
      </w:r>
      <w:r>
        <w:rPr>
          <w:color w:val="231F20"/>
          <w:spacing w:val="-1"/>
        </w:rPr>
        <w:t>project</w:t>
      </w:r>
      <w:r>
        <w:rPr>
          <w:color w:val="231F20"/>
          <w:spacing w:val="-4"/>
        </w:rPr>
        <w:t xml:space="preserve"> </w:t>
      </w:r>
      <w:r>
        <w:rPr>
          <w:color w:val="231F20"/>
        </w:rPr>
        <w:t>managed</w:t>
      </w:r>
      <w:r>
        <w:rPr>
          <w:color w:val="231F20"/>
          <w:spacing w:val="-3"/>
        </w:rPr>
        <w:t xml:space="preserve"> </w:t>
      </w:r>
      <w:r>
        <w:rPr>
          <w:color w:val="231F20"/>
        </w:rPr>
        <w:t>by</w:t>
      </w:r>
      <w:r>
        <w:rPr>
          <w:color w:val="231F20"/>
          <w:spacing w:val="-3"/>
        </w:rPr>
        <w:t xml:space="preserve"> </w:t>
      </w:r>
      <w:r>
        <w:rPr>
          <w:color w:val="231F20"/>
        </w:rPr>
        <w:t>Water</w:t>
      </w:r>
      <w:r>
        <w:rPr>
          <w:color w:val="231F20"/>
          <w:spacing w:val="-4"/>
        </w:rPr>
        <w:t xml:space="preserve"> </w:t>
      </w:r>
      <w:r>
        <w:rPr>
          <w:color w:val="231F20"/>
        </w:rPr>
        <w:t>Research</w:t>
      </w:r>
      <w:r>
        <w:rPr>
          <w:color w:val="231F20"/>
          <w:spacing w:val="-11"/>
        </w:rPr>
        <w:t xml:space="preserve"> </w:t>
      </w:r>
      <w:r>
        <w:rPr>
          <w:color w:val="231F20"/>
        </w:rPr>
        <w:t>Australia,</w:t>
      </w:r>
      <w:r>
        <w:rPr>
          <w:color w:val="231F20"/>
          <w:spacing w:val="-2"/>
        </w:rPr>
        <w:t xml:space="preserve"> </w:t>
      </w:r>
      <w:r>
        <w:rPr>
          <w:color w:val="231F20"/>
        </w:rPr>
        <w:t>focused</w:t>
      </w:r>
      <w:r>
        <w:rPr>
          <w:color w:val="231F20"/>
          <w:spacing w:val="-42"/>
        </w:rPr>
        <w:t xml:space="preserve"> </w:t>
      </w:r>
      <w:r>
        <w:rPr>
          <w:color w:val="231F20"/>
        </w:rPr>
        <w:t>on</w:t>
      </w:r>
      <w:r>
        <w:rPr>
          <w:color w:val="231F20"/>
          <w:spacing w:val="1"/>
        </w:rPr>
        <w:t xml:space="preserve"> </w:t>
      </w:r>
      <w:r>
        <w:rPr>
          <w:color w:val="231F20"/>
        </w:rPr>
        <w:t>understanding</w:t>
      </w:r>
      <w:r>
        <w:rPr>
          <w:color w:val="231F20"/>
          <w:spacing w:val="2"/>
        </w:rPr>
        <w:t xml:space="preserve"> </w:t>
      </w:r>
      <w:r>
        <w:rPr>
          <w:color w:val="231F20"/>
        </w:rPr>
        <w:t>the</w:t>
      </w:r>
      <w:r>
        <w:rPr>
          <w:color w:val="231F20"/>
          <w:spacing w:val="3"/>
        </w:rPr>
        <w:t xml:space="preserve"> </w:t>
      </w:r>
      <w:r>
        <w:rPr>
          <w:color w:val="231F20"/>
        </w:rPr>
        <w:t>economic</w:t>
      </w:r>
      <w:r>
        <w:rPr>
          <w:color w:val="231F20"/>
          <w:spacing w:val="2"/>
        </w:rPr>
        <w:t xml:space="preserve"> </w:t>
      </w:r>
      <w:r>
        <w:rPr>
          <w:color w:val="231F20"/>
        </w:rPr>
        <w:t>impacts</w:t>
      </w:r>
      <w:r>
        <w:rPr>
          <w:color w:val="231F20"/>
          <w:spacing w:val="2"/>
        </w:rPr>
        <w:t xml:space="preserve"> </w:t>
      </w:r>
      <w:r>
        <w:rPr>
          <w:color w:val="231F20"/>
        </w:rPr>
        <w:t>of</w:t>
      </w:r>
      <w:r>
        <w:rPr>
          <w:color w:val="231F20"/>
          <w:spacing w:val="2"/>
        </w:rPr>
        <w:t xml:space="preserve"> </w:t>
      </w:r>
      <w:r>
        <w:rPr>
          <w:color w:val="231F20"/>
        </w:rPr>
        <w:t>algal</w:t>
      </w:r>
      <w:r>
        <w:rPr>
          <w:color w:val="231F20"/>
          <w:spacing w:val="1"/>
        </w:rPr>
        <w:t xml:space="preserve"> </w:t>
      </w:r>
      <w:r>
        <w:rPr>
          <w:color w:val="231F20"/>
          <w:spacing w:val="-1"/>
        </w:rPr>
        <w:t xml:space="preserve">blooms on the Australian water </w:t>
      </w:r>
      <w:r>
        <w:rPr>
          <w:color w:val="231F20"/>
        </w:rPr>
        <w:t>industry. Impacts being</w:t>
      </w:r>
      <w:r>
        <w:rPr>
          <w:color w:val="231F20"/>
          <w:spacing w:val="1"/>
        </w:rPr>
        <w:t xml:space="preserve"> </w:t>
      </w:r>
      <w:r>
        <w:rPr>
          <w:color w:val="231F20"/>
        </w:rPr>
        <w:t>assessed</w:t>
      </w:r>
      <w:r>
        <w:rPr>
          <w:color w:val="231F20"/>
          <w:spacing w:val="-2"/>
        </w:rPr>
        <w:t xml:space="preserve"> </w:t>
      </w:r>
      <w:r>
        <w:rPr>
          <w:color w:val="231F20"/>
        </w:rPr>
        <w:t>include:</w:t>
      </w:r>
    </w:p>
    <w:p w14:paraId="24EE8C94" w14:textId="77777777" w:rsidR="003E5D9E" w:rsidRDefault="00491973">
      <w:pPr>
        <w:pStyle w:val="ListParagraph"/>
        <w:numPr>
          <w:ilvl w:val="0"/>
          <w:numId w:val="1"/>
        </w:numPr>
        <w:tabs>
          <w:tab w:val="left" w:pos="421"/>
        </w:tabs>
        <w:spacing w:before="111" w:line="261" w:lineRule="auto"/>
        <w:ind w:right="584"/>
        <w:rPr>
          <w:sz w:val="16"/>
        </w:rPr>
      </w:pPr>
      <w:r>
        <w:rPr>
          <w:color w:val="231F20"/>
          <w:sz w:val="16"/>
        </w:rPr>
        <w:t>costs of catchment monitoring and operational</w:t>
      </w:r>
      <w:r>
        <w:rPr>
          <w:color w:val="231F20"/>
          <w:spacing w:val="-42"/>
          <w:sz w:val="16"/>
        </w:rPr>
        <w:t xml:space="preserve"> </w:t>
      </w:r>
      <w:r>
        <w:rPr>
          <w:color w:val="231F20"/>
          <w:sz w:val="16"/>
        </w:rPr>
        <w:t>responses</w:t>
      </w:r>
      <w:r>
        <w:rPr>
          <w:color w:val="231F20"/>
          <w:spacing w:val="-1"/>
          <w:sz w:val="16"/>
        </w:rPr>
        <w:t xml:space="preserve"> </w:t>
      </w:r>
      <w:r>
        <w:rPr>
          <w:color w:val="231F20"/>
          <w:sz w:val="16"/>
        </w:rPr>
        <w:t>to blooms</w:t>
      </w:r>
    </w:p>
    <w:p w14:paraId="6E93DBA9" w14:textId="77777777" w:rsidR="003E5D9E" w:rsidRDefault="00491973">
      <w:pPr>
        <w:pStyle w:val="ListParagraph"/>
        <w:numPr>
          <w:ilvl w:val="0"/>
          <w:numId w:val="1"/>
        </w:numPr>
        <w:tabs>
          <w:tab w:val="left" w:pos="421"/>
        </w:tabs>
        <w:spacing w:before="112" w:line="261" w:lineRule="auto"/>
        <w:ind w:right="246"/>
        <w:rPr>
          <w:sz w:val="16"/>
        </w:rPr>
      </w:pPr>
      <w:r>
        <w:rPr>
          <w:color w:val="231F20"/>
          <w:sz w:val="16"/>
        </w:rPr>
        <w:t>increased water treatment requirements to mitigate</w:t>
      </w:r>
      <w:r>
        <w:rPr>
          <w:color w:val="231F20"/>
          <w:spacing w:val="-42"/>
          <w:sz w:val="16"/>
        </w:rPr>
        <w:t xml:space="preserve"> </w:t>
      </w:r>
      <w:r>
        <w:rPr>
          <w:color w:val="231F20"/>
          <w:sz w:val="16"/>
        </w:rPr>
        <w:t>algal</w:t>
      </w:r>
      <w:r>
        <w:rPr>
          <w:color w:val="231F20"/>
          <w:spacing w:val="-2"/>
          <w:sz w:val="16"/>
        </w:rPr>
        <w:t xml:space="preserve"> </w:t>
      </w:r>
      <w:r>
        <w:rPr>
          <w:color w:val="231F20"/>
          <w:sz w:val="16"/>
        </w:rPr>
        <w:t>bloom</w:t>
      </w:r>
      <w:r>
        <w:rPr>
          <w:color w:val="231F20"/>
          <w:spacing w:val="-2"/>
          <w:sz w:val="16"/>
        </w:rPr>
        <w:t xml:space="preserve"> </w:t>
      </w:r>
      <w:r>
        <w:rPr>
          <w:color w:val="231F20"/>
          <w:sz w:val="16"/>
        </w:rPr>
        <w:t>impacts</w:t>
      </w:r>
      <w:r>
        <w:rPr>
          <w:color w:val="231F20"/>
          <w:spacing w:val="-2"/>
          <w:sz w:val="16"/>
        </w:rPr>
        <w:t xml:space="preserve"> </w:t>
      </w:r>
      <w:r>
        <w:rPr>
          <w:color w:val="231F20"/>
          <w:sz w:val="16"/>
        </w:rPr>
        <w:t>on</w:t>
      </w:r>
      <w:r>
        <w:rPr>
          <w:color w:val="231F20"/>
          <w:spacing w:val="-2"/>
          <w:sz w:val="16"/>
        </w:rPr>
        <w:t xml:space="preserve"> </w:t>
      </w:r>
      <w:r>
        <w:rPr>
          <w:color w:val="231F20"/>
          <w:sz w:val="16"/>
        </w:rPr>
        <w:t>water</w:t>
      </w:r>
      <w:r>
        <w:rPr>
          <w:color w:val="231F20"/>
          <w:spacing w:val="-2"/>
          <w:sz w:val="16"/>
        </w:rPr>
        <w:t xml:space="preserve"> </w:t>
      </w:r>
      <w:r>
        <w:rPr>
          <w:color w:val="231F20"/>
          <w:sz w:val="16"/>
        </w:rPr>
        <w:t>quality</w:t>
      </w:r>
    </w:p>
    <w:p w14:paraId="395ED0B1" w14:textId="77777777" w:rsidR="003E5D9E" w:rsidRDefault="00491973">
      <w:pPr>
        <w:pStyle w:val="ListParagraph"/>
        <w:numPr>
          <w:ilvl w:val="0"/>
          <w:numId w:val="1"/>
        </w:numPr>
        <w:tabs>
          <w:tab w:val="left" w:pos="421"/>
        </w:tabs>
        <w:spacing w:before="112"/>
        <w:rPr>
          <w:sz w:val="16"/>
        </w:rPr>
      </w:pPr>
      <w:r>
        <w:rPr>
          <w:color w:val="231F20"/>
          <w:sz w:val="16"/>
        </w:rPr>
        <w:t>interruptions</w:t>
      </w:r>
      <w:r>
        <w:rPr>
          <w:color w:val="231F20"/>
          <w:spacing w:val="-7"/>
          <w:sz w:val="16"/>
        </w:rPr>
        <w:t xml:space="preserve"> </w:t>
      </w:r>
      <w:r>
        <w:rPr>
          <w:color w:val="231F20"/>
          <w:sz w:val="16"/>
        </w:rPr>
        <w:t>to</w:t>
      </w:r>
      <w:r>
        <w:rPr>
          <w:color w:val="231F20"/>
          <w:spacing w:val="-6"/>
          <w:sz w:val="16"/>
        </w:rPr>
        <w:t xml:space="preserve"> </w:t>
      </w:r>
      <w:r>
        <w:rPr>
          <w:color w:val="231F20"/>
          <w:sz w:val="16"/>
        </w:rPr>
        <w:t>drinking</w:t>
      </w:r>
      <w:r>
        <w:rPr>
          <w:color w:val="231F20"/>
          <w:spacing w:val="-7"/>
          <w:sz w:val="16"/>
        </w:rPr>
        <w:t xml:space="preserve"> </w:t>
      </w:r>
      <w:r>
        <w:rPr>
          <w:color w:val="231F20"/>
          <w:sz w:val="16"/>
        </w:rPr>
        <w:t>water</w:t>
      </w:r>
      <w:r>
        <w:rPr>
          <w:color w:val="231F20"/>
          <w:spacing w:val="-6"/>
          <w:sz w:val="16"/>
        </w:rPr>
        <w:t xml:space="preserve"> </w:t>
      </w:r>
      <w:r>
        <w:rPr>
          <w:color w:val="231F20"/>
          <w:sz w:val="16"/>
        </w:rPr>
        <w:t>supplies</w:t>
      </w:r>
    </w:p>
    <w:p w14:paraId="0578D82B" w14:textId="77777777" w:rsidR="003E5D9E" w:rsidRDefault="00491973">
      <w:pPr>
        <w:pStyle w:val="ListParagraph"/>
        <w:numPr>
          <w:ilvl w:val="0"/>
          <w:numId w:val="1"/>
        </w:numPr>
        <w:tabs>
          <w:tab w:val="left" w:pos="421"/>
        </w:tabs>
        <w:spacing w:before="130" w:line="261" w:lineRule="auto"/>
        <w:rPr>
          <w:sz w:val="16"/>
        </w:rPr>
      </w:pPr>
      <w:r>
        <w:rPr>
          <w:color w:val="231F20"/>
          <w:sz w:val="16"/>
        </w:rPr>
        <w:t>required</w:t>
      </w:r>
      <w:r>
        <w:rPr>
          <w:color w:val="231F20"/>
          <w:spacing w:val="-5"/>
          <w:sz w:val="16"/>
        </w:rPr>
        <w:t xml:space="preserve"> </w:t>
      </w:r>
      <w:r>
        <w:rPr>
          <w:color w:val="231F20"/>
          <w:sz w:val="16"/>
        </w:rPr>
        <w:t>infrastructure</w:t>
      </w:r>
      <w:r>
        <w:rPr>
          <w:color w:val="231F20"/>
          <w:spacing w:val="-5"/>
          <w:sz w:val="16"/>
        </w:rPr>
        <w:t xml:space="preserve"> </w:t>
      </w:r>
      <w:r>
        <w:rPr>
          <w:color w:val="231F20"/>
          <w:sz w:val="16"/>
        </w:rPr>
        <w:t>upgrades</w:t>
      </w:r>
      <w:r>
        <w:rPr>
          <w:color w:val="231F20"/>
          <w:spacing w:val="-5"/>
          <w:sz w:val="16"/>
        </w:rPr>
        <w:t xml:space="preserve"> </w:t>
      </w:r>
      <w:r>
        <w:rPr>
          <w:color w:val="231F20"/>
          <w:sz w:val="16"/>
        </w:rPr>
        <w:t>to</w:t>
      </w:r>
      <w:r>
        <w:rPr>
          <w:color w:val="231F20"/>
          <w:spacing w:val="-5"/>
          <w:sz w:val="16"/>
        </w:rPr>
        <w:t xml:space="preserve"> </w:t>
      </w:r>
      <w:r>
        <w:rPr>
          <w:color w:val="231F20"/>
          <w:sz w:val="16"/>
        </w:rPr>
        <w:t>meet</w:t>
      </w:r>
      <w:r>
        <w:rPr>
          <w:color w:val="231F20"/>
          <w:spacing w:val="-4"/>
          <w:sz w:val="16"/>
        </w:rPr>
        <w:t xml:space="preserve"> </w:t>
      </w:r>
      <w:r>
        <w:rPr>
          <w:color w:val="231F20"/>
          <w:sz w:val="16"/>
        </w:rPr>
        <w:t>the</w:t>
      </w:r>
      <w:r>
        <w:rPr>
          <w:color w:val="231F20"/>
          <w:spacing w:val="-4"/>
          <w:sz w:val="16"/>
        </w:rPr>
        <w:t xml:space="preserve"> </w:t>
      </w:r>
      <w:r>
        <w:rPr>
          <w:color w:val="231F20"/>
          <w:sz w:val="16"/>
        </w:rPr>
        <w:t>increased</w:t>
      </w:r>
      <w:r>
        <w:rPr>
          <w:color w:val="231F20"/>
          <w:spacing w:val="-42"/>
          <w:sz w:val="16"/>
        </w:rPr>
        <w:t xml:space="preserve"> </w:t>
      </w:r>
      <w:r>
        <w:rPr>
          <w:color w:val="231F20"/>
          <w:sz w:val="16"/>
        </w:rPr>
        <w:t>treatment</w:t>
      </w:r>
      <w:r>
        <w:rPr>
          <w:color w:val="231F20"/>
          <w:spacing w:val="-3"/>
          <w:sz w:val="16"/>
        </w:rPr>
        <w:t xml:space="preserve"> </w:t>
      </w:r>
      <w:r>
        <w:rPr>
          <w:color w:val="231F20"/>
          <w:sz w:val="16"/>
        </w:rPr>
        <w:t>requirements</w:t>
      </w:r>
      <w:r>
        <w:rPr>
          <w:color w:val="231F20"/>
          <w:spacing w:val="-2"/>
          <w:sz w:val="16"/>
        </w:rPr>
        <w:t xml:space="preserve"> </w:t>
      </w:r>
      <w:r>
        <w:rPr>
          <w:color w:val="231F20"/>
          <w:sz w:val="16"/>
        </w:rPr>
        <w:t>of</w:t>
      </w:r>
      <w:r>
        <w:rPr>
          <w:color w:val="231F20"/>
          <w:spacing w:val="-4"/>
          <w:sz w:val="16"/>
        </w:rPr>
        <w:t xml:space="preserve"> </w:t>
      </w:r>
      <w:r>
        <w:rPr>
          <w:color w:val="231F20"/>
          <w:sz w:val="16"/>
        </w:rPr>
        <w:t>algae-affected</w:t>
      </w:r>
      <w:r>
        <w:rPr>
          <w:color w:val="231F20"/>
          <w:spacing w:val="-2"/>
          <w:sz w:val="16"/>
        </w:rPr>
        <w:t xml:space="preserve"> </w:t>
      </w:r>
      <w:r>
        <w:rPr>
          <w:color w:val="231F20"/>
          <w:sz w:val="16"/>
        </w:rPr>
        <w:t>raw</w:t>
      </w:r>
      <w:r>
        <w:rPr>
          <w:color w:val="231F20"/>
          <w:spacing w:val="-3"/>
          <w:sz w:val="16"/>
        </w:rPr>
        <w:t xml:space="preserve"> </w:t>
      </w:r>
      <w:r>
        <w:rPr>
          <w:color w:val="231F20"/>
          <w:sz w:val="16"/>
        </w:rPr>
        <w:t>water.</w:t>
      </w:r>
    </w:p>
    <w:p w14:paraId="08099023" w14:textId="77777777" w:rsidR="003E5D9E" w:rsidRDefault="00491973">
      <w:pPr>
        <w:pStyle w:val="BodyText"/>
        <w:spacing w:before="112" w:line="261" w:lineRule="auto"/>
        <w:ind w:left="306" w:right="156"/>
      </w:pPr>
      <w:r>
        <w:rPr>
          <w:color w:val="231F20"/>
        </w:rPr>
        <w:t>Enhanced understanding of these costs will assist the</w:t>
      </w:r>
      <w:r>
        <w:rPr>
          <w:color w:val="231F20"/>
          <w:spacing w:val="-42"/>
        </w:rPr>
        <w:t xml:space="preserve"> </w:t>
      </w:r>
      <w:r>
        <w:rPr>
          <w:color w:val="231F20"/>
        </w:rPr>
        <w:t>water industry to project future costs of mitigating the</w:t>
      </w:r>
      <w:r>
        <w:rPr>
          <w:color w:val="231F20"/>
          <w:spacing w:val="1"/>
        </w:rPr>
        <w:t xml:space="preserve"> </w:t>
      </w:r>
      <w:r>
        <w:rPr>
          <w:color w:val="231F20"/>
        </w:rPr>
        <w:t>impacts of harmful and nuisance algae on drinking</w:t>
      </w:r>
      <w:r>
        <w:rPr>
          <w:color w:val="231F20"/>
          <w:spacing w:val="1"/>
        </w:rPr>
        <w:t xml:space="preserve"> </w:t>
      </w:r>
      <w:r>
        <w:rPr>
          <w:color w:val="231F20"/>
        </w:rPr>
        <w:t>water.</w:t>
      </w:r>
    </w:p>
    <w:p w14:paraId="71EB5020" w14:textId="77777777" w:rsidR="003E5D9E" w:rsidRDefault="00491973">
      <w:pPr>
        <w:pStyle w:val="BodyText"/>
        <w:tabs>
          <w:tab w:val="left" w:pos="631"/>
        </w:tabs>
        <w:spacing w:before="95" w:line="261" w:lineRule="auto"/>
        <w:ind w:left="631" w:right="388" w:hanging="454"/>
      </w:pPr>
      <w:r>
        <w:br w:type="column"/>
      </w:r>
      <w:r>
        <w:rPr>
          <w:color w:val="231F20"/>
        </w:rPr>
        <w:t>H1</w:t>
      </w:r>
      <w:r>
        <w:rPr>
          <w:color w:val="231F20"/>
        </w:rPr>
        <w:tab/>
        <w:t>Engage the profile and leadership of the Chief Health Officer, other health</w:t>
      </w:r>
      <w:r>
        <w:rPr>
          <w:color w:val="231F20"/>
          <w:spacing w:val="1"/>
        </w:rPr>
        <w:t xml:space="preserve"> </w:t>
      </w:r>
      <w:r>
        <w:rPr>
          <w:color w:val="231F20"/>
        </w:rPr>
        <w:t>professionals and broader trusted voices to deliver a climate change and health</w:t>
      </w:r>
      <w:r>
        <w:rPr>
          <w:color w:val="231F20"/>
          <w:spacing w:val="-42"/>
        </w:rPr>
        <w:t xml:space="preserve"> </w:t>
      </w:r>
      <w:r>
        <w:rPr>
          <w:color w:val="231F20"/>
        </w:rPr>
        <w:t>engagement</w:t>
      </w:r>
      <w:r>
        <w:rPr>
          <w:color w:val="231F20"/>
          <w:spacing w:val="-2"/>
        </w:rPr>
        <w:t xml:space="preserve"> </w:t>
      </w:r>
      <w:r>
        <w:rPr>
          <w:color w:val="231F20"/>
        </w:rPr>
        <w:t>program.</w:t>
      </w:r>
    </w:p>
    <w:p w14:paraId="6B6DCB6A" w14:textId="77777777" w:rsidR="003E5D9E" w:rsidRDefault="00491973">
      <w:pPr>
        <w:pStyle w:val="BodyText"/>
        <w:tabs>
          <w:tab w:val="left" w:pos="631"/>
        </w:tabs>
        <w:spacing w:before="112" w:line="261" w:lineRule="auto"/>
        <w:ind w:left="631" w:right="308" w:hanging="454"/>
      </w:pPr>
      <w:r>
        <w:rPr>
          <w:color w:val="231F20"/>
        </w:rPr>
        <w:t>H2</w:t>
      </w:r>
      <w:r>
        <w:rPr>
          <w:color w:val="231F20"/>
        </w:rPr>
        <w:tab/>
        <w:t>Improve the evidence base and monitoring of climate related health impacts now</w:t>
      </w:r>
      <w:r>
        <w:rPr>
          <w:color w:val="231F20"/>
          <w:spacing w:val="-42"/>
        </w:rPr>
        <w:t xml:space="preserve"> </w:t>
      </w:r>
      <w:r>
        <w:rPr>
          <w:color w:val="231F20"/>
        </w:rPr>
        <w:t>and</w:t>
      </w:r>
      <w:r>
        <w:rPr>
          <w:color w:val="231F20"/>
          <w:spacing w:val="-2"/>
        </w:rPr>
        <w:t xml:space="preserve"> </w:t>
      </w:r>
      <w:r>
        <w:rPr>
          <w:color w:val="231F20"/>
        </w:rPr>
        <w:t>in</w:t>
      </w:r>
      <w:r>
        <w:rPr>
          <w:color w:val="231F20"/>
          <w:spacing w:val="-1"/>
        </w:rPr>
        <w:t xml:space="preserve"> </w:t>
      </w:r>
      <w:r>
        <w:rPr>
          <w:color w:val="231F20"/>
        </w:rPr>
        <w:t>the future.</w:t>
      </w:r>
    </w:p>
    <w:p w14:paraId="6E21A202" w14:textId="77777777" w:rsidR="003E5D9E" w:rsidRDefault="00491973">
      <w:pPr>
        <w:pStyle w:val="BodyText"/>
        <w:spacing w:before="112" w:line="261" w:lineRule="auto"/>
        <w:ind w:left="631" w:right="99" w:hanging="454"/>
      </w:pPr>
      <w:r>
        <w:rPr>
          <w:color w:val="231F20"/>
        </w:rPr>
        <w:t>H12</w:t>
      </w:r>
      <w:r>
        <w:rPr>
          <w:color w:val="231F20"/>
          <w:spacing w:val="1"/>
        </w:rPr>
        <w:t xml:space="preserve"> </w:t>
      </w:r>
      <w:r>
        <w:rPr>
          <w:color w:val="231F20"/>
        </w:rPr>
        <w:t>Support embedding of place-based adaptation in Whole of Victorian Government</w:t>
      </w:r>
      <w:r>
        <w:rPr>
          <w:color w:val="231F20"/>
          <w:spacing w:val="1"/>
        </w:rPr>
        <w:t xml:space="preserve"> </w:t>
      </w:r>
      <w:r>
        <w:rPr>
          <w:color w:val="231F20"/>
        </w:rPr>
        <w:t>efforts by leveraging the Department of Health and Department of Families,</w:t>
      </w:r>
      <w:r>
        <w:rPr>
          <w:color w:val="231F20"/>
          <w:spacing w:val="1"/>
        </w:rPr>
        <w:t xml:space="preserve"> </w:t>
      </w:r>
      <w:r>
        <w:rPr>
          <w:color w:val="231F20"/>
        </w:rPr>
        <w:t>Fairness</w:t>
      </w:r>
      <w:r>
        <w:rPr>
          <w:color w:val="231F20"/>
          <w:spacing w:val="-5"/>
        </w:rPr>
        <w:t xml:space="preserve"> </w:t>
      </w:r>
      <w:r>
        <w:rPr>
          <w:color w:val="231F20"/>
        </w:rPr>
        <w:t>and</w:t>
      </w:r>
      <w:r>
        <w:rPr>
          <w:color w:val="231F20"/>
          <w:spacing w:val="-5"/>
        </w:rPr>
        <w:t xml:space="preserve"> </w:t>
      </w:r>
      <w:r>
        <w:rPr>
          <w:color w:val="231F20"/>
        </w:rPr>
        <w:t>Housing’s</w:t>
      </w:r>
      <w:r>
        <w:rPr>
          <w:color w:val="231F20"/>
          <w:spacing w:val="-4"/>
        </w:rPr>
        <w:t xml:space="preserve"> </w:t>
      </w:r>
      <w:r>
        <w:rPr>
          <w:color w:val="231F20"/>
        </w:rPr>
        <w:t>roles</w:t>
      </w:r>
      <w:r>
        <w:rPr>
          <w:color w:val="231F20"/>
          <w:spacing w:val="-4"/>
        </w:rPr>
        <w:t xml:space="preserve"> </w:t>
      </w:r>
      <w:r>
        <w:rPr>
          <w:color w:val="231F20"/>
        </w:rPr>
        <w:t>in</w:t>
      </w:r>
      <w:r>
        <w:rPr>
          <w:color w:val="231F20"/>
          <w:spacing w:val="-5"/>
        </w:rPr>
        <w:t xml:space="preserve"> </w:t>
      </w:r>
      <w:r>
        <w:rPr>
          <w:color w:val="231F20"/>
        </w:rPr>
        <w:t>precinct</w:t>
      </w:r>
      <w:r>
        <w:rPr>
          <w:color w:val="231F20"/>
          <w:spacing w:val="-5"/>
        </w:rPr>
        <w:t xml:space="preserve"> </w:t>
      </w:r>
      <w:r>
        <w:rPr>
          <w:color w:val="231F20"/>
        </w:rPr>
        <w:t>and</w:t>
      </w:r>
      <w:r>
        <w:rPr>
          <w:color w:val="231F20"/>
          <w:spacing w:val="-5"/>
        </w:rPr>
        <w:t xml:space="preserve"> </w:t>
      </w:r>
      <w:r>
        <w:rPr>
          <w:color w:val="231F20"/>
        </w:rPr>
        <w:t>public</w:t>
      </w:r>
      <w:r>
        <w:rPr>
          <w:color w:val="231F20"/>
          <w:spacing w:val="-5"/>
        </w:rPr>
        <w:t xml:space="preserve"> </w:t>
      </w:r>
      <w:r>
        <w:rPr>
          <w:color w:val="231F20"/>
        </w:rPr>
        <w:t>health</w:t>
      </w:r>
      <w:r>
        <w:rPr>
          <w:color w:val="231F20"/>
          <w:spacing w:val="-5"/>
        </w:rPr>
        <w:t xml:space="preserve"> </w:t>
      </w:r>
      <w:r>
        <w:rPr>
          <w:color w:val="231F20"/>
        </w:rPr>
        <w:t>and</w:t>
      </w:r>
      <w:r>
        <w:rPr>
          <w:color w:val="231F20"/>
          <w:spacing w:val="-5"/>
        </w:rPr>
        <w:t xml:space="preserve"> </w:t>
      </w:r>
      <w:r>
        <w:rPr>
          <w:color w:val="231F20"/>
        </w:rPr>
        <w:t>wellbeing</w:t>
      </w:r>
      <w:r>
        <w:rPr>
          <w:color w:val="231F20"/>
          <w:spacing w:val="-5"/>
        </w:rPr>
        <w:t xml:space="preserve"> </w:t>
      </w:r>
      <w:r>
        <w:rPr>
          <w:color w:val="231F20"/>
        </w:rPr>
        <w:t>planning.</w:t>
      </w:r>
    </w:p>
    <w:p w14:paraId="1B511459" w14:textId="77777777" w:rsidR="003E5D9E" w:rsidRDefault="003E5D9E">
      <w:pPr>
        <w:spacing w:line="261" w:lineRule="auto"/>
        <w:sectPr w:rsidR="003E5D9E">
          <w:type w:val="continuous"/>
          <w:pgSz w:w="23820" w:h="16840" w:orient="landscape"/>
          <w:pgMar w:top="1580" w:right="840" w:bottom="280" w:left="680" w:header="0" w:footer="707" w:gutter="0"/>
          <w:cols w:num="5" w:space="720" w:equalWidth="0">
            <w:col w:w="2646" w:space="47"/>
            <w:col w:w="5125" w:space="40"/>
            <w:col w:w="2782" w:space="689"/>
            <w:col w:w="4280" w:space="40"/>
            <w:col w:w="6651"/>
          </w:cols>
        </w:sectPr>
      </w:pPr>
    </w:p>
    <w:p w14:paraId="10866A49" w14:textId="77777777" w:rsidR="003E5D9E" w:rsidRDefault="003E5D9E">
      <w:pPr>
        <w:pStyle w:val="BodyText"/>
        <w:spacing w:before="7"/>
        <w:rPr>
          <w:sz w:val="15"/>
        </w:rPr>
      </w:pPr>
    </w:p>
    <w:p w14:paraId="0FA81EBB" w14:textId="77777777" w:rsidR="003E5D9E" w:rsidRDefault="003E5D9E">
      <w:pPr>
        <w:rPr>
          <w:sz w:val="15"/>
        </w:rPr>
        <w:sectPr w:rsidR="003E5D9E">
          <w:type w:val="continuous"/>
          <w:pgSz w:w="23820" w:h="16840" w:orient="landscape"/>
          <w:pgMar w:top="1580" w:right="840" w:bottom="280" w:left="680" w:header="0" w:footer="707" w:gutter="0"/>
          <w:cols w:space="720"/>
        </w:sectPr>
      </w:pPr>
    </w:p>
    <w:p w14:paraId="3FAFA5DA" w14:textId="77777777" w:rsidR="003E5D9E" w:rsidRDefault="001954D7">
      <w:pPr>
        <w:pStyle w:val="BodyText"/>
        <w:spacing w:before="95" w:line="261" w:lineRule="auto"/>
        <w:ind w:left="1667" w:right="-8"/>
      </w:pPr>
      <w:r>
        <w:rPr>
          <w:noProof/>
        </w:rPr>
        <mc:AlternateContent>
          <mc:Choice Requires="wpg">
            <w:drawing>
              <wp:anchor distT="0" distB="0" distL="114300" distR="114300" simplePos="0" relativeHeight="15832064" behindDoc="0" locked="0" layoutInCell="1" allowOverlap="1" wp14:anchorId="701AB2EF" wp14:editId="311C6558">
                <wp:simplePos x="0" y="0"/>
                <wp:positionH relativeFrom="page">
                  <wp:posOffset>1403985</wp:posOffset>
                </wp:positionH>
                <wp:positionV relativeFrom="paragraph">
                  <wp:posOffset>29210</wp:posOffset>
                </wp:positionV>
                <wp:extent cx="13218795" cy="3175"/>
                <wp:effectExtent l="0" t="0" r="14605" b="9525"/>
                <wp:wrapNone/>
                <wp:docPr id="1073747653" name="docshapegroup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18795" cy="3175"/>
                          <a:chOff x="2211" y="46"/>
                          <a:chExt cx="20817" cy="5"/>
                        </a:xfrm>
                      </wpg:grpSpPr>
                      <wps:wsp>
                        <wps:cNvPr id="1073747654" name="Line 2487"/>
                        <wps:cNvCnPr>
                          <a:cxnSpLocks/>
                        </wps:cNvCnPr>
                        <wps:spPr bwMode="auto">
                          <a:xfrm>
                            <a:off x="2211" y="48"/>
                            <a:ext cx="127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655" name="Line 2488"/>
                        <wps:cNvCnPr>
                          <a:cxnSpLocks/>
                        </wps:cNvCnPr>
                        <wps:spPr bwMode="auto">
                          <a:xfrm>
                            <a:off x="3487" y="48"/>
                            <a:ext cx="51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656" name="Line 2489"/>
                        <wps:cNvCnPr>
                          <a:cxnSpLocks/>
                        </wps:cNvCnPr>
                        <wps:spPr bwMode="auto">
                          <a:xfrm>
                            <a:off x="8636" y="48"/>
                            <a:ext cx="300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657" name="Line 2490"/>
                        <wps:cNvCnPr>
                          <a:cxnSpLocks/>
                        </wps:cNvCnPr>
                        <wps:spPr bwMode="auto">
                          <a:xfrm>
                            <a:off x="11636" y="48"/>
                            <a:ext cx="479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658" name="Line 2491"/>
                        <wps:cNvCnPr>
                          <a:cxnSpLocks/>
                        </wps:cNvCnPr>
                        <wps:spPr bwMode="auto">
                          <a:xfrm>
                            <a:off x="16427" y="48"/>
                            <a:ext cx="660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71F09D" id="docshapegroup417" o:spid="_x0000_s1026" style="position:absolute;margin-left:110.55pt;margin-top:2.3pt;width:1040.85pt;height:.25pt;z-index:15832064;mso-position-horizontal-relative:page" coordorigin="2211,46" coordsize="208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">
                <v:line id="Line 2487" o:spid="_x0000_s1027" style="position:absolute;visibility:visible;mso-wrap-style:square" from="2211,48" to="348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" strokecolor="#231f20" strokeweight=".25pt">
                  <o:lock v:ext="edit" shapetype="f"/>
                </v:line>
                <v:line id="Line 2488" o:spid="_x0000_s1028" style="position:absolute;visibility:visible;mso-wrap-style:square" from="3487,48" to="86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" strokecolor="#231f20" strokeweight=".25pt">
                  <o:lock v:ext="edit" shapetype="f"/>
                </v:line>
                <v:line id="Line 2489" o:spid="_x0000_s1029" style="position:absolute;visibility:visible;mso-wrap-style:square" from="8636,48" to="116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" strokecolor="#231f20" strokeweight=".25pt">
                  <o:lock v:ext="edit" shapetype="f"/>
                </v:line>
                <v:line id="Line 2490" o:spid="_x0000_s1030" style="position:absolute;visibility:visible;mso-wrap-style:square" from="11636,48" to="164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" strokecolor="#231f20" strokeweight=".25pt">
                  <o:lock v:ext="edit" shapetype="f"/>
                </v:line>
                <v:line id="Line 2491" o:spid="_x0000_s1031" style="position:absolute;visibility:visible;mso-wrap-style:square" from="16427,48" to="230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" strokecolor="#231f20" strokeweight=".25pt">
                  <o:lock v:ext="edit" shapetype="f"/>
                </v:line>
                <w10:wrap anchorx="page"/>
              </v:group>
            </w:pict>
          </mc:Fallback>
        </mc:AlternateContent>
      </w:r>
      <w:r w:rsidR="00491973">
        <w:rPr>
          <w:color w:val="231F20"/>
        </w:rPr>
        <w:t>Water</w:t>
      </w:r>
      <w:r w:rsidR="00491973">
        <w:rPr>
          <w:color w:val="231F20"/>
          <w:spacing w:val="1"/>
        </w:rPr>
        <w:t xml:space="preserve"> </w:t>
      </w:r>
      <w:r w:rsidR="00491973">
        <w:rPr>
          <w:color w:val="231F20"/>
          <w:spacing w:val="-1"/>
        </w:rPr>
        <w:t>availability</w:t>
      </w:r>
    </w:p>
    <w:p w14:paraId="507A85B2" w14:textId="77777777" w:rsidR="003E5D9E" w:rsidRDefault="00491973">
      <w:pPr>
        <w:pStyle w:val="BodyText"/>
        <w:spacing w:before="95" w:line="261" w:lineRule="auto"/>
        <w:ind w:left="498" w:right="210"/>
      </w:pPr>
      <w:r>
        <w:br w:type="column"/>
      </w:r>
      <w:r>
        <w:rPr>
          <w:color w:val="231F20"/>
        </w:rPr>
        <w:t>Risk of reduced access and reliability of water supplies to various</w:t>
      </w:r>
      <w:r>
        <w:rPr>
          <w:color w:val="231F20"/>
          <w:spacing w:val="-43"/>
        </w:rPr>
        <w:t xml:space="preserve"> </w:t>
      </w:r>
      <w:r>
        <w:rPr>
          <w:color w:val="231F20"/>
        </w:rPr>
        <w:t>water</w:t>
      </w:r>
      <w:r>
        <w:rPr>
          <w:color w:val="231F20"/>
          <w:spacing w:val="-2"/>
        </w:rPr>
        <w:t xml:space="preserve"> </w:t>
      </w:r>
      <w:r>
        <w:rPr>
          <w:color w:val="231F20"/>
        </w:rPr>
        <w:t>users.</w:t>
      </w:r>
    </w:p>
    <w:p w14:paraId="0767CDEB" w14:textId="77777777" w:rsidR="003E5D9E" w:rsidRDefault="00491973">
      <w:pPr>
        <w:pStyle w:val="BodyText"/>
        <w:spacing w:before="112" w:line="261" w:lineRule="auto"/>
        <w:ind w:left="498" w:right="41"/>
        <w:jc w:val="both"/>
      </w:pPr>
      <w:r>
        <w:rPr>
          <w:color w:val="231F20"/>
          <w:spacing w:val="-1"/>
        </w:rPr>
        <w:t xml:space="preserve">A warmer, drier future poses </w:t>
      </w:r>
      <w:r>
        <w:rPr>
          <w:color w:val="231F20"/>
        </w:rPr>
        <w:t>availability and reliability challenges for</w:t>
      </w:r>
      <w:r>
        <w:rPr>
          <w:color w:val="231F20"/>
          <w:spacing w:val="-42"/>
        </w:rPr>
        <w:t xml:space="preserve"> </w:t>
      </w:r>
      <w:r>
        <w:rPr>
          <w:color w:val="231F20"/>
        </w:rPr>
        <w:t>Victoria’s climate-dependent water resources such as surface water</w:t>
      </w:r>
      <w:r>
        <w:rPr>
          <w:color w:val="231F20"/>
          <w:spacing w:val="-42"/>
        </w:rPr>
        <w:t xml:space="preserve"> </w:t>
      </w:r>
      <w:r>
        <w:rPr>
          <w:color w:val="231F20"/>
        </w:rPr>
        <w:t>and</w:t>
      </w:r>
      <w:r>
        <w:rPr>
          <w:color w:val="231F20"/>
          <w:spacing w:val="-2"/>
        </w:rPr>
        <w:t xml:space="preserve"> </w:t>
      </w:r>
      <w:r>
        <w:rPr>
          <w:color w:val="231F20"/>
        </w:rPr>
        <w:t>groundwater.</w:t>
      </w:r>
    </w:p>
    <w:p w14:paraId="34535217" w14:textId="77777777" w:rsidR="003E5D9E" w:rsidRDefault="00491973">
      <w:pPr>
        <w:pStyle w:val="BodyText"/>
        <w:spacing w:before="112" w:line="261" w:lineRule="auto"/>
        <w:ind w:left="498" w:right="388"/>
      </w:pPr>
      <w:r>
        <w:rPr>
          <w:color w:val="231F20"/>
        </w:rPr>
        <w:t>Reduction in water availability increases competition for its use</w:t>
      </w:r>
      <w:r>
        <w:rPr>
          <w:color w:val="231F20"/>
          <w:spacing w:val="-42"/>
        </w:rPr>
        <w:t xml:space="preserve"> </w:t>
      </w:r>
      <w:r>
        <w:rPr>
          <w:color w:val="231F20"/>
        </w:rPr>
        <w:t>to</w:t>
      </w:r>
      <w:r>
        <w:rPr>
          <w:color w:val="231F20"/>
          <w:spacing w:val="-2"/>
        </w:rPr>
        <w:t xml:space="preserve"> </w:t>
      </w:r>
      <w:r>
        <w:rPr>
          <w:color w:val="231F20"/>
        </w:rPr>
        <w:t>support</w:t>
      </w:r>
      <w:r>
        <w:rPr>
          <w:color w:val="231F20"/>
          <w:spacing w:val="-2"/>
        </w:rPr>
        <w:t xml:space="preserve"> </w:t>
      </w:r>
      <w:r>
        <w:rPr>
          <w:color w:val="231F20"/>
        </w:rPr>
        <w:t>different</w:t>
      </w:r>
      <w:r>
        <w:rPr>
          <w:color w:val="231F20"/>
          <w:spacing w:val="-2"/>
        </w:rPr>
        <w:t xml:space="preserve"> </w:t>
      </w:r>
      <w:r>
        <w:rPr>
          <w:color w:val="231F20"/>
        </w:rPr>
        <w:t>community</w:t>
      </w:r>
      <w:r>
        <w:rPr>
          <w:color w:val="231F20"/>
          <w:spacing w:val="-1"/>
        </w:rPr>
        <w:t xml:space="preserve"> </w:t>
      </w:r>
      <w:r>
        <w:rPr>
          <w:color w:val="231F20"/>
        </w:rPr>
        <w:t>values,</w:t>
      </w:r>
      <w:r>
        <w:rPr>
          <w:color w:val="231F20"/>
          <w:spacing w:val="-2"/>
        </w:rPr>
        <w:t xml:space="preserve"> </w:t>
      </w:r>
      <w:r>
        <w:rPr>
          <w:color w:val="231F20"/>
        </w:rPr>
        <w:t>such</w:t>
      </w:r>
      <w:r>
        <w:rPr>
          <w:color w:val="231F20"/>
          <w:spacing w:val="-2"/>
        </w:rPr>
        <w:t xml:space="preserve"> </w:t>
      </w:r>
      <w:r>
        <w:rPr>
          <w:color w:val="231F20"/>
        </w:rPr>
        <w:t>as</w:t>
      </w:r>
      <w:r>
        <w:rPr>
          <w:color w:val="231F20"/>
          <w:spacing w:val="-2"/>
        </w:rPr>
        <w:t xml:space="preserve"> </w:t>
      </w:r>
      <w:r>
        <w:rPr>
          <w:color w:val="231F20"/>
        </w:rPr>
        <w:t>producing</w:t>
      </w:r>
      <w:r>
        <w:rPr>
          <w:color w:val="231F20"/>
          <w:spacing w:val="-3"/>
        </w:rPr>
        <w:t xml:space="preserve"> </w:t>
      </w:r>
      <w:r>
        <w:rPr>
          <w:color w:val="231F20"/>
        </w:rPr>
        <w:t>food,</w:t>
      </w:r>
      <w:r>
        <w:rPr>
          <w:color w:val="231F20"/>
          <w:spacing w:val="-41"/>
        </w:rPr>
        <w:t xml:space="preserve"> </w:t>
      </w:r>
      <w:r>
        <w:rPr>
          <w:color w:val="231F20"/>
        </w:rPr>
        <w:t>supporting jobs, maintaining a healthy natural environment,</w:t>
      </w:r>
      <w:r>
        <w:rPr>
          <w:color w:val="231F20"/>
          <w:spacing w:val="1"/>
        </w:rPr>
        <w:t xml:space="preserve"> </w:t>
      </w:r>
      <w:r>
        <w:rPr>
          <w:color w:val="231F20"/>
        </w:rPr>
        <w:t>supplying places of recreation, cooling and greening the urban</w:t>
      </w:r>
      <w:r>
        <w:rPr>
          <w:color w:val="231F20"/>
          <w:spacing w:val="-42"/>
        </w:rPr>
        <w:t xml:space="preserve"> </w:t>
      </w:r>
      <w:r>
        <w:rPr>
          <w:color w:val="231F20"/>
        </w:rPr>
        <w:t>environment</w:t>
      </w:r>
      <w:r>
        <w:rPr>
          <w:color w:val="231F20"/>
          <w:spacing w:val="-4"/>
        </w:rPr>
        <w:t xml:space="preserve"> </w:t>
      </w:r>
      <w:r>
        <w:rPr>
          <w:color w:val="231F20"/>
        </w:rPr>
        <w:t>including</w:t>
      </w:r>
      <w:r>
        <w:rPr>
          <w:color w:val="231F20"/>
          <w:spacing w:val="-3"/>
        </w:rPr>
        <w:t xml:space="preserve"> </w:t>
      </w:r>
      <w:r>
        <w:rPr>
          <w:color w:val="231F20"/>
        </w:rPr>
        <w:t>shared</w:t>
      </w:r>
      <w:r>
        <w:rPr>
          <w:color w:val="231F20"/>
          <w:spacing w:val="-2"/>
        </w:rPr>
        <w:t xml:space="preserve"> </w:t>
      </w:r>
      <w:r>
        <w:rPr>
          <w:color w:val="231F20"/>
        </w:rPr>
        <w:t>paths</w:t>
      </w:r>
      <w:r>
        <w:rPr>
          <w:color w:val="231F20"/>
          <w:spacing w:val="-4"/>
        </w:rPr>
        <w:t xml:space="preserve"> </w:t>
      </w:r>
      <w:r>
        <w:rPr>
          <w:color w:val="231F20"/>
        </w:rPr>
        <w:t>and</w:t>
      </w:r>
      <w:r>
        <w:rPr>
          <w:color w:val="231F20"/>
          <w:spacing w:val="-3"/>
        </w:rPr>
        <w:t xml:space="preserve"> </w:t>
      </w:r>
      <w:r>
        <w:rPr>
          <w:color w:val="231F20"/>
        </w:rPr>
        <w:t>roadsides,</w:t>
      </w:r>
      <w:r>
        <w:rPr>
          <w:color w:val="231F20"/>
          <w:spacing w:val="-2"/>
        </w:rPr>
        <w:t xml:space="preserve"> </w:t>
      </w:r>
      <w:r>
        <w:rPr>
          <w:color w:val="231F20"/>
        </w:rPr>
        <w:t>caring</w:t>
      </w:r>
      <w:r>
        <w:rPr>
          <w:color w:val="231F20"/>
          <w:spacing w:val="-3"/>
        </w:rPr>
        <w:t xml:space="preserve"> </w:t>
      </w:r>
      <w:r>
        <w:rPr>
          <w:color w:val="231F20"/>
        </w:rPr>
        <w:t>for</w:t>
      </w:r>
    </w:p>
    <w:p w14:paraId="7B810C27" w14:textId="77777777" w:rsidR="003E5D9E" w:rsidRDefault="00491973">
      <w:pPr>
        <w:pStyle w:val="BodyText"/>
        <w:spacing w:line="181" w:lineRule="exact"/>
        <w:ind w:left="498"/>
      </w:pPr>
      <w:r>
        <w:rPr>
          <w:color w:val="231F20"/>
        </w:rPr>
        <w:t>Country,</w:t>
      </w:r>
      <w:r>
        <w:rPr>
          <w:color w:val="231F20"/>
          <w:spacing w:val="-6"/>
        </w:rPr>
        <w:t xml:space="preserve"> </w:t>
      </w:r>
      <w:r>
        <w:rPr>
          <w:color w:val="231F20"/>
        </w:rPr>
        <w:t>and</w:t>
      </w:r>
      <w:r>
        <w:rPr>
          <w:color w:val="231F20"/>
          <w:spacing w:val="-6"/>
        </w:rPr>
        <w:t xml:space="preserve"> </w:t>
      </w:r>
      <w:r>
        <w:rPr>
          <w:color w:val="231F20"/>
        </w:rPr>
        <w:t>providing</w:t>
      </w:r>
      <w:r>
        <w:rPr>
          <w:color w:val="231F20"/>
          <w:spacing w:val="-6"/>
        </w:rPr>
        <w:t xml:space="preserve"> </w:t>
      </w:r>
      <w:r>
        <w:rPr>
          <w:color w:val="231F20"/>
        </w:rPr>
        <w:t>essential</w:t>
      </w:r>
      <w:r>
        <w:rPr>
          <w:color w:val="231F20"/>
          <w:spacing w:val="-6"/>
        </w:rPr>
        <w:t xml:space="preserve"> </w:t>
      </w:r>
      <w:r>
        <w:rPr>
          <w:color w:val="231F20"/>
        </w:rPr>
        <w:t>services</w:t>
      </w:r>
      <w:r>
        <w:rPr>
          <w:color w:val="231F20"/>
          <w:spacing w:val="-5"/>
        </w:rPr>
        <w:t xml:space="preserve"> </w:t>
      </w:r>
      <w:r>
        <w:rPr>
          <w:color w:val="231F20"/>
        </w:rPr>
        <w:t>to</w:t>
      </w:r>
      <w:r>
        <w:rPr>
          <w:color w:val="231F20"/>
          <w:spacing w:val="-5"/>
        </w:rPr>
        <w:t xml:space="preserve"> </w:t>
      </w:r>
      <w:r>
        <w:rPr>
          <w:color w:val="231F20"/>
        </w:rPr>
        <w:t>maintain</w:t>
      </w:r>
      <w:r>
        <w:rPr>
          <w:color w:val="231F20"/>
          <w:spacing w:val="-5"/>
        </w:rPr>
        <w:t xml:space="preserve"> </w:t>
      </w:r>
      <w:r>
        <w:rPr>
          <w:color w:val="231F20"/>
        </w:rPr>
        <w:t>human</w:t>
      </w:r>
      <w:r>
        <w:rPr>
          <w:color w:val="231F20"/>
          <w:spacing w:val="-6"/>
        </w:rPr>
        <w:t xml:space="preserve"> </w:t>
      </w:r>
      <w:r>
        <w:rPr>
          <w:color w:val="231F20"/>
        </w:rPr>
        <w:t>health.</w:t>
      </w:r>
    </w:p>
    <w:p w14:paraId="20BC1F2B" w14:textId="77777777" w:rsidR="003E5D9E" w:rsidRDefault="00491973">
      <w:pPr>
        <w:pStyle w:val="BodyText"/>
        <w:spacing w:before="130" w:line="261" w:lineRule="auto"/>
        <w:ind w:left="498"/>
        <w:jc w:val="both"/>
      </w:pPr>
      <w:r>
        <w:rPr>
          <w:color w:val="231F20"/>
        </w:rPr>
        <w:t>Balancing supply with demand may require significant new</w:t>
      </w:r>
      <w:r>
        <w:rPr>
          <w:color w:val="231F20"/>
          <w:spacing w:val="1"/>
        </w:rPr>
        <w:t xml:space="preserve"> </w:t>
      </w:r>
      <w:r>
        <w:rPr>
          <w:color w:val="231F20"/>
        </w:rPr>
        <w:t>investments,</w:t>
      </w:r>
      <w:r>
        <w:rPr>
          <w:color w:val="231F20"/>
          <w:spacing w:val="-4"/>
        </w:rPr>
        <w:t xml:space="preserve"> </w:t>
      </w:r>
      <w:r>
        <w:rPr>
          <w:color w:val="231F20"/>
        </w:rPr>
        <w:t>changes</w:t>
      </w:r>
      <w:r>
        <w:rPr>
          <w:color w:val="231F20"/>
          <w:spacing w:val="-3"/>
        </w:rPr>
        <w:t xml:space="preserve"> </w:t>
      </w:r>
      <w:r>
        <w:rPr>
          <w:color w:val="231F20"/>
        </w:rPr>
        <w:t>in</w:t>
      </w:r>
      <w:r>
        <w:rPr>
          <w:color w:val="231F20"/>
          <w:spacing w:val="-3"/>
        </w:rPr>
        <w:t xml:space="preserve"> </w:t>
      </w:r>
      <w:r>
        <w:rPr>
          <w:color w:val="231F20"/>
        </w:rPr>
        <w:t>practices</w:t>
      </w:r>
      <w:r>
        <w:rPr>
          <w:color w:val="231F20"/>
          <w:spacing w:val="-4"/>
        </w:rPr>
        <w:t xml:space="preserve"> </w:t>
      </w:r>
      <w:r>
        <w:rPr>
          <w:color w:val="231F20"/>
        </w:rPr>
        <w:t>and</w:t>
      </w:r>
      <w:r>
        <w:rPr>
          <w:color w:val="231F20"/>
          <w:spacing w:val="-4"/>
        </w:rPr>
        <w:t xml:space="preserve"> </w:t>
      </w:r>
      <w:r>
        <w:rPr>
          <w:color w:val="231F20"/>
        </w:rPr>
        <w:t>shifts</w:t>
      </w:r>
      <w:r>
        <w:rPr>
          <w:color w:val="231F20"/>
          <w:spacing w:val="-2"/>
        </w:rPr>
        <w:t xml:space="preserve"> </w:t>
      </w:r>
      <w:r>
        <w:rPr>
          <w:color w:val="231F20"/>
        </w:rPr>
        <w:t>in</w:t>
      </w:r>
      <w:r>
        <w:rPr>
          <w:color w:val="231F20"/>
          <w:spacing w:val="-4"/>
        </w:rPr>
        <w:t xml:space="preserve"> </w:t>
      </w:r>
      <w:r>
        <w:rPr>
          <w:color w:val="231F20"/>
        </w:rPr>
        <w:t>community</w:t>
      </w:r>
      <w:r>
        <w:rPr>
          <w:color w:val="231F20"/>
          <w:spacing w:val="-3"/>
        </w:rPr>
        <w:t xml:space="preserve"> </w:t>
      </w:r>
      <w:r>
        <w:rPr>
          <w:color w:val="231F20"/>
        </w:rPr>
        <w:t>mindsets.</w:t>
      </w:r>
    </w:p>
    <w:p w14:paraId="6C0476C8" w14:textId="77777777" w:rsidR="003E5D9E" w:rsidRDefault="00491973">
      <w:pPr>
        <w:pStyle w:val="BodyText"/>
        <w:spacing w:before="95" w:line="261" w:lineRule="auto"/>
        <w:ind w:left="263" w:right="-3"/>
      </w:pPr>
      <w:r>
        <w:br w:type="column"/>
      </w:r>
      <w:r>
        <w:rPr>
          <w:color w:val="231F20"/>
        </w:rPr>
        <w:t>Reduced availability of water for</w:t>
      </w:r>
      <w:r>
        <w:rPr>
          <w:color w:val="231F20"/>
          <w:spacing w:val="1"/>
        </w:rPr>
        <w:t xml:space="preserve"> </w:t>
      </w:r>
      <w:r>
        <w:rPr>
          <w:color w:val="231F20"/>
        </w:rPr>
        <w:t>critical health and human services</w:t>
      </w:r>
      <w:r>
        <w:rPr>
          <w:color w:val="231F20"/>
          <w:spacing w:val="-42"/>
        </w:rPr>
        <w:t xml:space="preserve"> </w:t>
      </w:r>
      <w:r>
        <w:rPr>
          <w:color w:val="231F20"/>
        </w:rPr>
        <w:t>(including for drinking water, and</w:t>
      </w:r>
      <w:r>
        <w:rPr>
          <w:color w:val="231F20"/>
          <w:spacing w:val="1"/>
        </w:rPr>
        <w:t xml:space="preserve"> </w:t>
      </w:r>
      <w:r>
        <w:rPr>
          <w:color w:val="231F20"/>
        </w:rPr>
        <w:t>irrigation</w:t>
      </w:r>
      <w:r>
        <w:rPr>
          <w:color w:val="231F20"/>
          <w:spacing w:val="-5"/>
        </w:rPr>
        <w:t xml:space="preserve"> </w:t>
      </w:r>
      <w:r>
        <w:rPr>
          <w:color w:val="231F20"/>
        </w:rPr>
        <w:t>of</w:t>
      </w:r>
      <w:r>
        <w:rPr>
          <w:color w:val="231F20"/>
          <w:spacing w:val="-5"/>
        </w:rPr>
        <w:t xml:space="preserve"> </w:t>
      </w:r>
      <w:r>
        <w:rPr>
          <w:color w:val="231F20"/>
        </w:rPr>
        <w:t>public</w:t>
      </w:r>
      <w:r>
        <w:rPr>
          <w:color w:val="231F20"/>
          <w:spacing w:val="-5"/>
        </w:rPr>
        <w:t xml:space="preserve"> </w:t>
      </w:r>
      <w:r>
        <w:rPr>
          <w:color w:val="231F20"/>
        </w:rPr>
        <w:t>open</w:t>
      </w:r>
      <w:r>
        <w:rPr>
          <w:color w:val="231F20"/>
          <w:spacing w:val="-5"/>
        </w:rPr>
        <w:t xml:space="preserve"> </w:t>
      </w:r>
      <w:r>
        <w:rPr>
          <w:color w:val="231F20"/>
        </w:rPr>
        <w:t>space</w:t>
      </w:r>
      <w:r>
        <w:rPr>
          <w:color w:val="231F20"/>
          <w:spacing w:val="-3"/>
        </w:rPr>
        <w:t xml:space="preserve"> </w:t>
      </w:r>
      <w:r>
        <w:rPr>
          <w:color w:val="231F20"/>
        </w:rPr>
        <w:t>and</w:t>
      </w:r>
      <w:r>
        <w:rPr>
          <w:color w:val="231F20"/>
          <w:spacing w:val="-42"/>
        </w:rPr>
        <w:t xml:space="preserve"> </w:t>
      </w:r>
      <w:r>
        <w:rPr>
          <w:color w:val="231F20"/>
        </w:rPr>
        <w:t>sports grounds that provide health</w:t>
      </w:r>
      <w:r>
        <w:rPr>
          <w:color w:val="231F20"/>
          <w:spacing w:val="-42"/>
        </w:rPr>
        <w:t xml:space="preserve"> </w:t>
      </w:r>
      <w:r>
        <w:rPr>
          <w:color w:val="231F20"/>
        </w:rPr>
        <w:t>and</w:t>
      </w:r>
      <w:r>
        <w:rPr>
          <w:color w:val="231F20"/>
          <w:spacing w:val="-2"/>
        </w:rPr>
        <w:t xml:space="preserve"> </w:t>
      </w:r>
      <w:r>
        <w:rPr>
          <w:color w:val="231F20"/>
        </w:rPr>
        <w:t>wellbeing</w:t>
      </w:r>
      <w:r>
        <w:rPr>
          <w:color w:val="231F20"/>
          <w:spacing w:val="-2"/>
        </w:rPr>
        <w:t xml:space="preserve"> </w:t>
      </w:r>
      <w:r>
        <w:rPr>
          <w:color w:val="231F20"/>
        </w:rPr>
        <w:t>benefits).</w:t>
      </w:r>
    </w:p>
    <w:p w14:paraId="024DBF69" w14:textId="77777777" w:rsidR="003E5D9E" w:rsidRDefault="00491973">
      <w:pPr>
        <w:pStyle w:val="BodyText"/>
        <w:spacing w:before="95" w:line="261" w:lineRule="auto"/>
        <w:ind w:left="1067"/>
      </w:pPr>
      <w:r>
        <w:br w:type="column"/>
      </w:r>
      <w:r>
        <w:rPr>
          <w:color w:val="231F20"/>
        </w:rPr>
        <w:t>The Department of Health liaises regularly with the</w:t>
      </w:r>
      <w:r>
        <w:rPr>
          <w:color w:val="231F20"/>
          <w:spacing w:val="1"/>
        </w:rPr>
        <w:t xml:space="preserve"> </w:t>
      </w:r>
      <w:r>
        <w:rPr>
          <w:color w:val="231F20"/>
        </w:rPr>
        <w:t>Department</w:t>
      </w:r>
      <w:r>
        <w:rPr>
          <w:color w:val="231F20"/>
          <w:spacing w:val="-5"/>
        </w:rPr>
        <w:t xml:space="preserve"> </w:t>
      </w:r>
      <w:r>
        <w:rPr>
          <w:color w:val="231F20"/>
        </w:rPr>
        <w:t>of</w:t>
      </w:r>
      <w:r>
        <w:rPr>
          <w:color w:val="231F20"/>
          <w:spacing w:val="-5"/>
        </w:rPr>
        <w:t xml:space="preserve"> </w:t>
      </w:r>
      <w:r>
        <w:rPr>
          <w:color w:val="231F20"/>
        </w:rPr>
        <w:t>Environment,</w:t>
      </w:r>
      <w:r>
        <w:rPr>
          <w:color w:val="231F20"/>
          <w:spacing w:val="-4"/>
        </w:rPr>
        <w:t xml:space="preserve"> </w:t>
      </w:r>
      <w:r>
        <w:rPr>
          <w:color w:val="231F20"/>
        </w:rPr>
        <w:t>Land,</w:t>
      </w:r>
      <w:r>
        <w:rPr>
          <w:color w:val="231F20"/>
          <w:spacing w:val="-5"/>
        </w:rPr>
        <w:t xml:space="preserve"> </w:t>
      </w:r>
      <w:r>
        <w:rPr>
          <w:color w:val="231F20"/>
        </w:rPr>
        <w:t>Water</w:t>
      </w:r>
      <w:r>
        <w:rPr>
          <w:color w:val="231F20"/>
          <w:spacing w:val="-5"/>
        </w:rPr>
        <w:t xml:space="preserve"> </w:t>
      </w:r>
      <w:r>
        <w:rPr>
          <w:color w:val="231F20"/>
        </w:rPr>
        <w:t>and</w:t>
      </w:r>
      <w:r>
        <w:rPr>
          <w:color w:val="231F20"/>
          <w:spacing w:val="-4"/>
        </w:rPr>
        <w:t xml:space="preserve"> </w:t>
      </w:r>
      <w:r>
        <w:rPr>
          <w:color w:val="231F20"/>
        </w:rPr>
        <w:t>Planning</w:t>
      </w:r>
      <w:r>
        <w:rPr>
          <w:color w:val="231F20"/>
          <w:spacing w:val="-42"/>
        </w:rPr>
        <w:t xml:space="preserve"> </w:t>
      </w:r>
      <w:r>
        <w:rPr>
          <w:color w:val="231F20"/>
        </w:rPr>
        <w:t>(DELWP) on drinking water and other water issues,</w:t>
      </w:r>
      <w:r>
        <w:rPr>
          <w:color w:val="231F20"/>
          <w:spacing w:val="1"/>
        </w:rPr>
        <w:t xml:space="preserve"> </w:t>
      </w:r>
      <w:r>
        <w:rPr>
          <w:color w:val="231F20"/>
        </w:rPr>
        <w:t>including water availability. The department also</w:t>
      </w:r>
      <w:r>
        <w:rPr>
          <w:color w:val="231F20"/>
          <w:spacing w:val="1"/>
        </w:rPr>
        <w:t xml:space="preserve"> </w:t>
      </w:r>
      <w:r>
        <w:rPr>
          <w:color w:val="231F20"/>
          <w:spacing w:val="-1"/>
        </w:rPr>
        <w:t xml:space="preserve">collaborates with DELWP </w:t>
      </w:r>
      <w:r>
        <w:rPr>
          <w:color w:val="231F20"/>
        </w:rPr>
        <w:t>and EPA Victoria on various</w:t>
      </w:r>
      <w:r>
        <w:rPr>
          <w:color w:val="231F20"/>
          <w:spacing w:val="1"/>
        </w:rPr>
        <w:t xml:space="preserve"> </w:t>
      </w:r>
      <w:r>
        <w:rPr>
          <w:color w:val="231F20"/>
        </w:rPr>
        <w:t>projects, including through the DELWP-led Water</w:t>
      </w:r>
      <w:r>
        <w:rPr>
          <w:color w:val="231F20"/>
          <w:spacing w:val="1"/>
        </w:rPr>
        <w:t xml:space="preserve"> </w:t>
      </w:r>
      <w:r>
        <w:rPr>
          <w:color w:val="231F20"/>
        </w:rPr>
        <w:t>Quality</w:t>
      </w:r>
      <w:r>
        <w:rPr>
          <w:color w:val="231F20"/>
          <w:spacing w:val="-1"/>
        </w:rPr>
        <w:t xml:space="preserve"> </w:t>
      </w:r>
      <w:r>
        <w:rPr>
          <w:color w:val="231F20"/>
        </w:rPr>
        <w:t>Program Control</w:t>
      </w:r>
      <w:r>
        <w:rPr>
          <w:color w:val="231F20"/>
          <w:spacing w:val="-1"/>
        </w:rPr>
        <w:t xml:space="preserve"> </w:t>
      </w:r>
      <w:r>
        <w:rPr>
          <w:color w:val="231F20"/>
        </w:rPr>
        <w:t>Board.</w:t>
      </w:r>
    </w:p>
    <w:p w14:paraId="7BB4D038" w14:textId="77777777" w:rsidR="003E5D9E" w:rsidRDefault="00491973">
      <w:pPr>
        <w:pStyle w:val="BodyText"/>
        <w:tabs>
          <w:tab w:val="left" w:pos="714"/>
        </w:tabs>
        <w:spacing w:before="95" w:line="261" w:lineRule="auto"/>
        <w:ind w:left="715" w:right="388" w:hanging="454"/>
      </w:pPr>
      <w:r>
        <w:br w:type="column"/>
      </w:r>
      <w:r>
        <w:rPr>
          <w:color w:val="231F20"/>
        </w:rPr>
        <w:t>H1</w:t>
      </w:r>
      <w:r>
        <w:rPr>
          <w:color w:val="231F20"/>
        </w:rPr>
        <w:tab/>
        <w:t>Engage the profile and leadership of the Chief Health Officer, other health</w:t>
      </w:r>
      <w:r>
        <w:rPr>
          <w:color w:val="231F20"/>
          <w:spacing w:val="1"/>
        </w:rPr>
        <w:t xml:space="preserve"> </w:t>
      </w:r>
      <w:r>
        <w:rPr>
          <w:color w:val="231F20"/>
        </w:rPr>
        <w:t>professionals and broader trusted voices to deliver a climate change and health</w:t>
      </w:r>
      <w:r>
        <w:rPr>
          <w:color w:val="231F20"/>
          <w:spacing w:val="-42"/>
        </w:rPr>
        <w:t xml:space="preserve"> </w:t>
      </w:r>
      <w:r>
        <w:rPr>
          <w:color w:val="231F20"/>
        </w:rPr>
        <w:t>engagement</w:t>
      </w:r>
      <w:r>
        <w:rPr>
          <w:color w:val="231F20"/>
          <w:spacing w:val="-2"/>
        </w:rPr>
        <w:t xml:space="preserve"> </w:t>
      </w:r>
      <w:r>
        <w:rPr>
          <w:color w:val="231F20"/>
        </w:rPr>
        <w:t>program.</w:t>
      </w:r>
    </w:p>
    <w:p w14:paraId="62A4F393" w14:textId="77777777" w:rsidR="003E5D9E" w:rsidRDefault="00491973">
      <w:pPr>
        <w:pStyle w:val="BodyText"/>
        <w:tabs>
          <w:tab w:val="left" w:pos="714"/>
        </w:tabs>
        <w:spacing w:before="112" w:line="261" w:lineRule="auto"/>
        <w:ind w:left="715" w:right="308" w:hanging="454"/>
      </w:pPr>
      <w:r>
        <w:rPr>
          <w:color w:val="231F20"/>
        </w:rPr>
        <w:t>H2</w:t>
      </w:r>
      <w:r>
        <w:rPr>
          <w:color w:val="231F20"/>
        </w:rPr>
        <w:tab/>
        <w:t>Improve the evidence base and monitoring of climate related health impacts now</w:t>
      </w:r>
      <w:r>
        <w:rPr>
          <w:color w:val="231F20"/>
          <w:spacing w:val="-42"/>
        </w:rPr>
        <w:t xml:space="preserve"> </w:t>
      </w:r>
      <w:r>
        <w:rPr>
          <w:color w:val="231F20"/>
        </w:rPr>
        <w:t>and</w:t>
      </w:r>
      <w:r>
        <w:rPr>
          <w:color w:val="231F20"/>
          <w:spacing w:val="-2"/>
        </w:rPr>
        <w:t xml:space="preserve"> </w:t>
      </w:r>
      <w:r>
        <w:rPr>
          <w:color w:val="231F20"/>
        </w:rPr>
        <w:t>in</w:t>
      </w:r>
      <w:r>
        <w:rPr>
          <w:color w:val="231F20"/>
          <w:spacing w:val="-1"/>
        </w:rPr>
        <w:t xml:space="preserve"> </w:t>
      </w:r>
      <w:r>
        <w:rPr>
          <w:color w:val="231F20"/>
        </w:rPr>
        <w:t>the future.</w:t>
      </w:r>
    </w:p>
    <w:p w14:paraId="6D21294A" w14:textId="77777777" w:rsidR="003E5D9E" w:rsidRDefault="00491973">
      <w:pPr>
        <w:pStyle w:val="BodyText"/>
        <w:spacing w:before="112" w:line="261" w:lineRule="auto"/>
        <w:ind w:left="715" w:right="99" w:hanging="454"/>
      </w:pPr>
      <w:r>
        <w:rPr>
          <w:color w:val="231F20"/>
        </w:rPr>
        <w:t>H12</w:t>
      </w:r>
      <w:r>
        <w:rPr>
          <w:color w:val="231F20"/>
          <w:spacing w:val="1"/>
        </w:rPr>
        <w:t xml:space="preserve"> </w:t>
      </w:r>
      <w:r>
        <w:rPr>
          <w:color w:val="231F20"/>
        </w:rPr>
        <w:t>Support embedding of place-based adaptation in Whole of Victorian Government</w:t>
      </w:r>
      <w:r>
        <w:rPr>
          <w:color w:val="231F20"/>
          <w:spacing w:val="1"/>
        </w:rPr>
        <w:t xml:space="preserve"> </w:t>
      </w:r>
      <w:r>
        <w:rPr>
          <w:color w:val="231F20"/>
        </w:rPr>
        <w:t>efforts by leveraging the Department of Health and Department of Families,</w:t>
      </w:r>
      <w:r>
        <w:rPr>
          <w:color w:val="231F20"/>
          <w:spacing w:val="1"/>
        </w:rPr>
        <w:t xml:space="preserve"> </w:t>
      </w:r>
      <w:r>
        <w:rPr>
          <w:color w:val="231F20"/>
        </w:rPr>
        <w:t>Fairness</w:t>
      </w:r>
      <w:r>
        <w:rPr>
          <w:color w:val="231F20"/>
          <w:spacing w:val="-5"/>
        </w:rPr>
        <w:t xml:space="preserve"> </w:t>
      </w:r>
      <w:r>
        <w:rPr>
          <w:color w:val="231F20"/>
        </w:rPr>
        <w:t>and</w:t>
      </w:r>
      <w:r>
        <w:rPr>
          <w:color w:val="231F20"/>
          <w:spacing w:val="-5"/>
        </w:rPr>
        <w:t xml:space="preserve"> </w:t>
      </w:r>
      <w:r>
        <w:rPr>
          <w:color w:val="231F20"/>
        </w:rPr>
        <w:t>Housing’s</w:t>
      </w:r>
      <w:r>
        <w:rPr>
          <w:color w:val="231F20"/>
          <w:spacing w:val="-4"/>
        </w:rPr>
        <w:t xml:space="preserve"> </w:t>
      </w:r>
      <w:r>
        <w:rPr>
          <w:color w:val="231F20"/>
        </w:rPr>
        <w:t>roles</w:t>
      </w:r>
      <w:r>
        <w:rPr>
          <w:color w:val="231F20"/>
          <w:spacing w:val="-4"/>
        </w:rPr>
        <w:t xml:space="preserve"> </w:t>
      </w:r>
      <w:r>
        <w:rPr>
          <w:color w:val="231F20"/>
        </w:rPr>
        <w:t>in</w:t>
      </w:r>
      <w:r>
        <w:rPr>
          <w:color w:val="231F20"/>
          <w:spacing w:val="-5"/>
        </w:rPr>
        <w:t xml:space="preserve"> </w:t>
      </w:r>
      <w:r>
        <w:rPr>
          <w:color w:val="231F20"/>
        </w:rPr>
        <w:t>precinct</w:t>
      </w:r>
      <w:r>
        <w:rPr>
          <w:color w:val="231F20"/>
          <w:spacing w:val="-5"/>
        </w:rPr>
        <w:t xml:space="preserve"> </w:t>
      </w:r>
      <w:r>
        <w:rPr>
          <w:color w:val="231F20"/>
        </w:rPr>
        <w:t>and</w:t>
      </w:r>
      <w:r>
        <w:rPr>
          <w:color w:val="231F20"/>
          <w:spacing w:val="-5"/>
        </w:rPr>
        <w:t xml:space="preserve"> </w:t>
      </w:r>
      <w:r>
        <w:rPr>
          <w:color w:val="231F20"/>
        </w:rPr>
        <w:t>public</w:t>
      </w:r>
      <w:r>
        <w:rPr>
          <w:color w:val="231F20"/>
          <w:spacing w:val="-5"/>
        </w:rPr>
        <w:t xml:space="preserve"> </w:t>
      </w:r>
      <w:r>
        <w:rPr>
          <w:color w:val="231F20"/>
        </w:rPr>
        <w:t>health</w:t>
      </w:r>
      <w:r>
        <w:rPr>
          <w:color w:val="231F20"/>
          <w:spacing w:val="-5"/>
        </w:rPr>
        <w:t xml:space="preserve"> </w:t>
      </w:r>
      <w:r>
        <w:rPr>
          <w:color w:val="231F20"/>
        </w:rPr>
        <w:t>and</w:t>
      </w:r>
      <w:r>
        <w:rPr>
          <w:color w:val="231F20"/>
          <w:spacing w:val="-5"/>
        </w:rPr>
        <w:t xml:space="preserve"> </w:t>
      </w:r>
      <w:r>
        <w:rPr>
          <w:color w:val="231F20"/>
        </w:rPr>
        <w:t>wellbeing</w:t>
      </w:r>
      <w:r>
        <w:rPr>
          <w:color w:val="231F20"/>
          <w:spacing w:val="-5"/>
        </w:rPr>
        <w:t xml:space="preserve"> </w:t>
      </w:r>
      <w:r>
        <w:rPr>
          <w:color w:val="231F20"/>
        </w:rPr>
        <w:t>planning.</w:t>
      </w:r>
    </w:p>
    <w:p w14:paraId="2C39E263" w14:textId="77777777" w:rsidR="003E5D9E" w:rsidRDefault="003E5D9E">
      <w:pPr>
        <w:spacing w:line="261" w:lineRule="auto"/>
        <w:sectPr w:rsidR="003E5D9E">
          <w:type w:val="continuous"/>
          <w:pgSz w:w="23820" w:h="16840" w:orient="landscape"/>
          <w:pgMar w:top="1580" w:right="840" w:bottom="280" w:left="680" w:header="0" w:footer="707" w:gutter="0"/>
          <w:cols w:num="5" w:space="720" w:equalWidth="0">
            <w:col w:w="2406" w:space="40"/>
            <w:col w:w="5344" w:space="39"/>
            <w:col w:w="2700" w:space="39"/>
            <w:col w:w="4957" w:space="40"/>
            <w:col w:w="6735"/>
          </w:cols>
        </w:sectPr>
      </w:pPr>
    </w:p>
    <w:p w14:paraId="43AEB606" w14:textId="77777777" w:rsidR="003E5D9E" w:rsidRDefault="003E5D9E">
      <w:pPr>
        <w:pStyle w:val="BodyText"/>
        <w:spacing w:before="8"/>
        <w:rPr>
          <w:sz w:val="15"/>
        </w:rPr>
      </w:pPr>
    </w:p>
    <w:p w14:paraId="2089D7A7" w14:textId="77777777" w:rsidR="003E5D9E" w:rsidRDefault="003E5D9E">
      <w:pPr>
        <w:rPr>
          <w:sz w:val="15"/>
        </w:rPr>
        <w:sectPr w:rsidR="003E5D9E">
          <w:type w:val="continuous"/>
          <w:pgSz w:w="23820" w:h="16840" w:orient="landscape"/>
          <w:pgMar w:top="1580" w:right="840" w:bottom="280" w:left="680" w:header="0" w:footer="707" w:gutter="0"/>
          <w:cols w:space="720"/>
        </w:sectPr>
      </w:pPr>
    </w:p>
    <w:p w14:paraId="6322E27B" w14:textId="77777777" w:rsidR="003E5D9E" w:rsidRDefault="001954D7">
      <w:pPr>
        <w:pStyle w:val="BodyText"/>
        <w:tabs>
          <w:tab w:val="left" w:pos="2943"/>
        </w:tabs>
        <w:spacing w:before="95" w:line="261" w:lineRule="auto"/>
        <w:ind w:left="2943" w:hanging="1276"/>
      </w:pPr>
      <w:r>
        <w:rPr>
          <w:noProof/>
        </w:rPr>
        <mc:AlternateContent>
          <mc:Choice Requires="wpg">
            <w:drawing>
              <wp:anchor distT="0" distB="0" distL="114300" distR="114300" simplePos="0" relativeHeight="15832576" behindDoc="0" locked="0" layoutInCell="1" allowOverlap="1" wp14:anchorId="1D353F1E" wp14:editId="2968A754">
                <wp:simplePos x="0" y="0"/>
                <wp:positionH relativeFrom="page">
                  <wp:posOffset>1403985</wp:posOffset>
                </wp:positionH>
                <wp:positionV relativeFrom="paragraph">
                  <wp:posOffset>28575</wp:posOffset>
                </wp:positionV>
                <wp:extent cx="13218795" cy="3175"/>
                <wp:effectExtent l="0" t="0" r="14605" b="9525"/>
                <wp:wrapNone/>
                <wp:docPr id="1073747647" name="docshapegroup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18795" cy="3175"/>
                          <a:chOff x="2211" y="45"/>
                          <a:chExt cx="20817" cy="5"/>
                        </a:xfrm>
                      </wpg:grpSpPr>
                      <wps:wsp>
                        <wps:cNvPr id="1073747648" name="Line 2481"/>
                        <wps:cNvCnPr>
                          <a:cxnSpLocks/>
                        </wps:cNvCnPr>
                        <wps:spPr bwMode="auto">
                          <a:xfrm>
                            <a:off x="2211" y="48"/>
                            <a:ext cx="127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649" name="Line 2482"/>
                        <wps:cNvCnPr>
                          <a:cxnSpLocks/>
                        </wps:cNvCnPr>
                        <wps:spPr bwMode="auto">
                          <a:xfrm>
                            <a:off x="3487" y="48"/>
                            <a:ext cx="51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650" name="Line 2483"/>
                        <wps:cNvCnPr>
                          <a:cxnSpLocks/>
                        </wps:cNvCnPr>
                        <wps:spPr bwMode="auto">
                          <a:xfrm>
                            <a:off x="8636" y="48"/>
                            <a:ext cx="300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651" name="Line 2484"/>
                        <wps:cNvCnPr>
                          <a:cxnSpLocks/>
                        </wps:cNvCnPr>
                        <wps:spPr bwMode="auto">
                          <a:xfrm>
                            <a:off x="11636" y="48"/>
                            <a:ext cx="479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652" name="Line 2485"/>
                        <wps:cNvCnPr>
                          <a:cxnSpLocks/>
                        </wps:cNvCnPr>
                        <wps:spPr bwMode="auto">
                          <a:xfrm>
                            <a:off x="16427" y="48"/>
                            <a:ext cx="660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20FB47" id="docshapegroup418" o:spid="_x0000_s1026" style="position:absolute;margin-left:110.55pt;margin-top:2.25pt;width:1040.85pt;height:.25pt;z-index:15832576;mso-position-horizontal-relative:page" coordorigin="2211,45" coordsize="208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">
                <v:line id="Line 2481" o:spid="_x0000_s1027" style="position:absolute;visibility:visible;mso-wrap-style:square" from="2211,48" to="348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" strokecolor="#231f20" strokeweight=".25pt">
                  <o:lock v:ext="edit" shapetype="f"/>
                </v:line>
                <v:line id="Line 2482" o:spid="_x0000_s1028" style="position:absolute;visibility:visible;mso-wrap-style:square" from="3487,48" to="86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" strokecolor="#231f20" strokeweight=".25pt">
                  <o:lock v:ext="edit" shapetype="f"/>
                </v:line>
                <v:line id="Line 2483" o:spid="_x0000_s1029" style="position:absolute;visibility:visible;mso-wrap-style:square" from="8636,48" to="116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" strokecolor="#231f20" strokeweight=".25pt">
                  <o:lock v:ext="edit" shapetype="f"/>
                </v:line>
                <v:line id="Line 2484" o:spid="_x0000_s1030" style="position:absolute;visibility:visible;mso-wrap-style:square" from="11636,48" to="164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" strokecolor="#231f20" strokeweight=".25pt">
                  <o:lock v:ext="edit" shapetype="f"/>
                </v:line>
                <v:line id="Line 2485" o:spid="_x0000_s1031" style="position:absolute;visibility:visible;mso-wrap-style:square" from="16427,48" to="230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" strokecolor="#231f20" strokeweight=".25pt">
                  <o:lock v:ext="edit" shapetype="f"/>
                </v:line>
                <w10:wrap anchorx="page"/>
              </v:group>
            </w:pict>
          </mc:Fallback>
        </mc:AlternateContent>
      </w:r>
      <w:r w:rsidR="00491973">
        <w:rPr>
          <w:color w:val="231F20"/>
        </w:rPr>
        <w:t>Flash flooding</w:t>
      </w:r>
      <w:r w:rsidR="00491973">
        <w:rPr>
          <w:color w:val="231F20"/>
        </w:rPr>
        <w:tab/>
        <w:t>Increased risk of flash-flooding incidents in some locations pose a</w:t>
      </w:r>
      <w:r w:rsidR="00491973">
        <w:rPr>
          <w:color w:val="231F20"/>
          <w:spacing w:val="1"/>
        </w:rPr>
        <w:t xml:space="preserve"> </w:t>
      </w:r>
      <w:r w:rsidR="00491973">
        <w:rPr>
          <w:color w:val="231F20"/>
        </w:rPr>
        <w:t>safety</w:t>
      </w:r>
      <w:r w:rsidR="00491973">
        <w:rPr>
          <w:color w:val="231F20"/>
          <w:spacing w:val="-4"/>
        </w:rPr>
        <w:t xml:space="preserve"> </w:t>
      </w:r>
      <w:r w:rsidR="00491973">
        <w:rPr>
          <w:color w:val="231F20"/>
        </w:rPr>
        <w:t>risk</w:t>
      </w:r>
      <w:r w:rsidR="00491973">
        <w:rPr>
          <w:color w:val="231F20"/>
          <w:spacing w:val="-3"/>
        </w:rPr>
        <w:t xml:space="preserve"> </w:t>
      </w:r>
      <w:r w:rsidR="00491973">
        <w:rPr>
          <w:color w:val="231F20"/>
        </w:rPr>
        <w:t>to</w:t>
      </w:r>
      <w:r w:rsidR="00491973">
        <w:rPr>
          <w:color w:val="231F20"/>
          <w:spacing w:val="-4"/>
        </w:rPr>
        <w:t xml:space="preserve"> </w:t>
      </w:r>
      <w:r w:rsidR="00491973">
        <w:rPr>
          <w:color w:val="231F20"/>
        </w:rPr>
        <w:t>people</w:t>
      </w:r>
      <w:r w:rsidR="00491973">
        <w:rPr>
          <w:color w:val="231F20"/>
          <w:spacing w:val="-4"/>
        </w:rPr>
        <w:t xml:space="preserve"> </w:t>
      </w:r>
      <w:r w:rsidR="00491973">
        <w:rPr>
          <w:color w:val="231F20"/>
        </w:rPr>
        <w:t>and</w:t>
      </w:r>
      <w:r w:rsidR="00491973">
        <w:rPr>
          <w:color w:val="231F20"/>
          <w:spacing w:val="-5"/>
        </w:rPr>
        <w:t xml:space="preserve"> </w:t>
      </w:r>
      <w:r w:rsidR="00491973">
        <w:rPr>
          <w:color w:val="231F20"/>
        </w:rPr>
        <w:t>can</w:t>
      </w:r>
      <w:r w:rsidR="00491973">
        <w:rPr>
          <w:color w:val="231F20"/>
          <w:spacing w:val="-3"/>
        </w:rPr>
        <w:t xml:space="preserve"> </w:t>
      </w:r>
      <w:r w:rsidR="00491973">
        <w:rPr>
          <w:color w:val="231F20"/>
        </w:rPr>
        <w:t>damage</w:t>
      </w:r>
      <w:r w:rsidR="00491973">
        <w:rPr>
          <w:color w:val="231F20"/>
          <w:spacing w:val="-5"/>
        </w:rPr>
        <w:t xml:space="preserve"> </w:t>
      </w:r>
      <w:r w:rsidR="00491973">
        <w:rPr>
          <w:color w:val="231F20"/>
        </w:rPr>
        <w:t>built</w:t>
      </w:r>
      <w:r w:rsidR="00491973">
        <w:rPr>
          <w:color w:val="231F20"/>
          <w:spacing w:val="-3"/>
        </w:rPr>
        <w:t xml:space="preserve"> </w:t>
      </w:r>
      <w:r w:rsidR="00491973">
        <w:rPr>
          <w:color w:val="231F20"/>
        </w:rPr>
        <w:t>assets</w:t>
      </w:r>
      <w:r w:rsidR="00491973">
        <w:rPr>
          <w:color w:val="231F20"/>
          <w:spacing w:val="-5"/>
        </w:rPr>
        <w:t xml:space="preserve"> </w:t>
      </w:r>
      <w:r w:rsidR="00491973">
        <w:rPr>
          <w:color w:val="231F20"/>
        </w:rPr>
        <w:t>and</w:t>
      </w:r>
      <w:r w:rsidR="00491973">
        <w:rPr>
          <w:color w:val="231F20"/>
          <w:spacing w:val="-4"/>
        </w:rPr>
        <w:t xml:space="preserve"> </w:t>
      </w:r>
      <w:r w:rsidR="00491973">
        <w:rPr>
          <w:color w:val="231F20"/>
        </w:rPr>
        <w:t>infrastructure,</w:t>
      </w:r>
      <w:r w:rsidR="00491973">
        <w:rPr>
          <w:color w:val="231F20"/>
          <w:spacing w:val="-42"/>
        </w:rPr>
        <w:t xml:space="preserve"> </w:t>
      </w:r>
      <w:r w:rsidR="00491973">
        <w:rPr>
          <w:color w:val="231F20"/>
        </w:rPr>
        <w:t>soils</w:t>
      </w:r>
      <w:r w:rsidR="00491973">
        <w:rPr>
          <w:color w:val="231F20"/>
          <w:spacing w:val="-1"/>
        </w:rPr>
        <w:t xml:space="preserve"> </w:t>
      </w:r>
      <w:r w:rsidR="00491973">
        <w:rPr>
          <w:color w:val="231F20"/>
        </w:rPr>
        <w:t>and</w:t>
      </w:r>
      <w:r w:rsidR="00491973">
        <w:rPr>
          <w:color w:val="231F20"/>
          <w:spacing w:val="-1"/>
        </w:rPr>
        <w:t xml:space="preserve"> </w:t>
      </w:r>
      <w:r w:rsidR="00491973">
        <w:rPr>
          <w:color w:val="231F20"/>
        </w:rPr>
        <w:t>natural</w:t>
      </w:r>
      <w:r w:rsidR="00491973">
        <w:rPr>
          <w:color w:val="231F20"/>
          <w:spacing w:val="-1"/>
        </w:rPr>
        <w:t xml:space="preserve"> </w:t>
      </w:r>
      <w:r w:rsidR="00491973">
        <w:rPr>
          <w:color w:val="231F20"/>
        </w:rPr>
        <w:t>environment.</w:t>
      </w:r>
    </w:p>
    <w:p w14:paraId="4C576718" w14:textId="77777777" w:rsidR="003E5D9E" w:rsidRDefault="00491973">
      <w:pPr>
        <w:pStyle w:val="BodyText"/>
        <w:spacing w:before="111" w:line="261" w:lineRule="auto"/>
        <w:ind w:left="2943" w:right="664"/>
      </w:pPr>
      <w:r>
        <w:rPr>
          <w:color w:val="231F20"/>
        </w:rPr>
        <w:t>Flash flooding can occur if drainage and/or flood-mitigation</w:t>
      </w:r>
      <w:r>
        <w:rPr>
          <w:color w:val="231F20"/>
          <w:spacing w:val="-42"/>
        </w:rPr>
        <w:t xml:space="preserve"> </w:t>
      </w:r>
      <w:r>
        <w:rPr>
          <w:color w:val="231F20"/>
        </w:rPr>
        <w:t>structures</w:t>
      </w:r>
      <w:r>
        <w:rPr>
          <w:color w:val="231F20"/>
          <w:spacing w:val="-1"/>
        </w:rPr>
        <w:t xml:space="preserve"> </w:t>
      </w:r>
      <w:r>
        <w:rPr>
          <w:color w:val="231F20"/>
        </w:rPr>
        <w:t>are</w:t>
      </w:r>
      <w:r>
        <w:rPr>
          <w:color w:val="231F20"/>
          <w:spacing w:val="-1"/>
        </w:rPr>
        <w:t xml:space="preserve"> </w:t>
      </w:r>
      <w:r>
        <w:rPr>
          <w:color w:val="231F20"/>
        </w:rPr>
        <w:t>overwhelmed.</w:t>
      </w:r>
    </w:p>
    <w:p w14:paraId="501AD876" w14:textId="77777777" w:rsidR="003E5D9E" w:rsidRDefault="00491973">
      <w:pPr>
        <w:pStyle w:val="BodyText"/>
        <w:spacing w:before="113" w:line="261" w:lineRule="auto"/>
        <w:ind w:left="2943" w:right="210"/>
      </w:pPr>
      <w:r>
        <w:rPr>
          <w:color w:val="231F20"/>
        </w:rPr>
        <w:t>Concerns during floods include human health and safety near</w:t>
      </w:r>
      <w:r>
        <w:rPr>
          <w:color w:val="231F20"/>
          <w:spacing w:val="1"/>
        </w:rPr>
        <w:t xml:space="preserve"> </w:t>
      </w:r>
      <w:r>
        <w:rPr>
          <w:color w:val="231F20"/>
        </w:rPr>
        <w:t>flood waters, sewage overflows and runoff from farms entering</w:t>
      </w:r>
      <w:r>
        <w:rPr>
          <w:color w:val="231F20"/>
          <w:spacing w:val="1"/>
        </w:rPr>
        <w:t xml:space="preserve"> </w:t>
      </w:r>
      <w:r>
        <w:rPr>
          <w:color w:val="231F20"/>
        </w:rPr>
        <w:t>the</w:t>
      </w:r>
      <w:r>
        <w:rPr>
          <w:color w:val="231F20"/>
          <w:spacing w:val="-4"/>
        </w:rPr>
        <w:t xml:space="preserve"> </w:t>
      </w:r>
      <w:r>
        <w:rPr>
          <w:color w:val="231F20"/>
        </w:rPr>
        <w:t>surrounding</w:t>
      </w:r>
      <w:r>
        <w:rPr>
          <w:color w:val="231F20"/>
          <w:spacing w:val="-3"/>
        </w:rPr>
        <w:t xml:space="preserve"> </w:t>
      </w:r>
      <w:r>
        <w:rPr>
          <w:color w:val="231F20"/>
        </w:rPr>
        <w:t>environment</w:t>
      </w:r>
      <w:r>
        <w:rPr>
          <w:color w:val="231F20"/>
          <w:spacing w:val="-4"/>
        </w:rPr>
        <w:t xml:space="preserve"> </w:t>
      </w:r>
      <w:r>
        <w:rPr>
          <w:color w:val="231F20"/>
        </w:rPr>
        <w:t>(including</w:t>
      </w:r>
      <w:r>
        <w:rPr>
          <w:color w:val="231F20"/>
          <w:spacing w:val="-3"/>
        </w:rPr>
        <w:t xml:space="preserve"> </w:t>
      </w:r>
      <w:r>
        <w:rPr>
          <w:color w:val="231F20"/>
        </w:rPr>
        <w:t>waterways).</w:t>
      </w:r>
      <w:r>
        <w:rPr>
          <w:color w:val="231F20"/>
          <w:spacing w:val="-4"/>
        </w:rPr>
        <w:t xml:space="preserve"> </w:t>
      </w:r>
      <w:r>
        <w:rPr>
          <w:color w:val="231F20"/>
        </w:rPr>
        <w:t>Flooding</w:t>
      </w:r>
      <w:r>
        <w:rPr>
          <w:color w:val="231F20"/>
          <w:spacing w:val="-3"/>
        </w:rPr>
        <w:t xml:space="preserve"> </w:t>
      </w:r>
      <w:r>
        <w:rPr>
          <w:color w:val="231F20"/>
        </w:rPr>
        <w:t>can</w:t>
      </w:r>
    </w:p>
    <w:p w14:paraId="30EF116B" w14:textId="77777777" w:rsidR="003E5D9E" w:rsidRDefault="00491973">
      <w:pPr>
        <w:pStyle w:val="BodyText"/>
        <w:spacing w:line="261" w:lineRule="auto"/>
        <w:ind w:left="2943"/>
      </w:pPr>
      <w:r>
        <w:rPr>
          <w:color w:val="231F20"/>
        </w:rPr>
        <w:t>interrupt critical services, transport routes and damage natural and</w:t>
      </w:r>
      <w:r>
        <w:rPr>
          <w:color w:val="231F20"/>
          <w:spacing w:val="1"/>
        </w:rPr>
        <w:t xml:space="preserve"> </w:t>
      </w:r>
      <w:r>
        <w:rPr>
          <w:color w:val="231F20"/>
        </w:rPr>
        <w:t>built</w:t>
      </w:r>
      <w:r>
        <w:rPr>
          <w:color w:val="231F20"/>
          <w:spacing w:val="-5"/>
        </w:rPr>
        <w:t xml:space="preserve"> </w:t>
      </w:r>
      <w:r>
        <w:rPr>
          <w:color w:val="231F20"/>
        </w:rPr>
        <w:t>structures,</w:t>
      </w:r>
      <w:r>
        <w:rPr>
          <w:color w:val="231F20"/>
          <w:spacing w:val="-3"/>
        </w:rPr>
        <w:t xml:space="preserve"> </w:t>
      </w:r>
      <w:r>
        <w:rPr>
          <w:color w:val="231F20"/>
        </w:rPr>
        <w:t>with</w:t>
      </w:r>
      <w:r>
        <w:rPr>
          <w:color w:val="231F20"/>
          <w:spacing w:val="-4"/>
        </w:rPr>
        <w:t xml:space="preserve"> </w:t>
      </w:r>
      <w:r>
        <w:rPr>
          <w:color w:val="231F20"/>
        </w:rPr>
        <w:t>cascading</w:t>
      </w:r>
      <w:r>
        <w:rPr>
          <w:color w:val="231F20"/>
          <w:spacing w:val="-3"/>
        </w:rPr>
        <w:t xml:space="preserve"> </w:t>
      </w:r>
      <w:r>
        <w:rPr>
          <w:color w:val="231F20"/>
        </w:rPr>
        <w:t>impacts</w:t>
      </w:r>
      <w:r>
        <w:rPr>
          <w:color w:val="231F20"/>
          <w:spacing w:val="-4"/>
        </w:rPr>
        <w:t xml:space="preserve"> </w:t>
      </w:r>
      <w:r>
        <w:rPr>
          <w:color w:val="231F20"/>
        </w:rPr>
        <w:t>on</w:t>
      </w:r>
      <w:r>
        <w:rPr>
          <w:color w:val="231F20"/>
          <w:spacing w:val="-4"/>
        </w:rPr>
        <w:t xml:space="preserve"> </w:t>
      </w:r>
      <w:r>
        <w:rPr>
          <w:color w:val="231F20"/>
        </w:rPr>
        <w:t>the</w:t>
      </w:r>
      <w:r>
        <w:rPr>
          <w:color w:val="231F20"/>
          <w:spacing w:val="-3"/>
        </w:rPr>
        <w:t xml:space="preserve"> </w:t>
      </w:r>
      <w:r>
        <w:rPr>
          <w:color w:val="231F20"/>
        </w:rPr>
        <w:t>community.</w:t>
      </w:r>
      <w:r>
        <w:rPr>
          <w:color w:val="231F20"/>
          <w:spacing w:val="-3"/>
        </w:rPr>
        <w:t xml:space="preserve"> </w:t>
      </w:r>
      <w:r>
        <w:rPr>
          <w:color w:val="231F20"/>
        </w:rPr>
        <w:t>Flooding</w:t>
      </w:r>
      <w:r>
        <w:rPr>
          <w:color w:val="231F20"/>
          <w:spacing w:val="-41"/>
        </w:rPr>
        <w:t xml:space="preserve"> </w:t>
      </w:r>
      <w:r>
        <w:rPr>
          <w:color w:val="231F20"/>
        </w:rPr>
        <w:t>may</w:t>
      </w:r>
      <w:r>
        <w:rPr>
          <w:color w:val="231F20"/>
          <w:spacing w:val="-1"/>
        </w:rPr>
        <w:t xml:space="preserve"> </w:t>
      </w:r>
      <w:r>
        <w:rPr>
          <w:color w:val="231F20"/>
        </w:rPr>
        <w:t>also</w:t>
      </w:r>
      <w:r>
        <w:rPr>
          <w:color w:val="231F20"/>
          <w:spacing w:val="-1"/>
        </w:rPr>
        <w:t xml:space="preserve"> </w:t>
      </w:r>
      <w:r>
        <w:rPr>
          <w:color w:val="231F20"/>
        </w:rPr>
        <w:t>cause the loss</w:t>
      </w:r>
      <w:r>
        <w:rPr>
          <w:color w:val="231F20"/>
          <w:spacing w:val="-1"/>
        </w:rPr>
        <w:t xml:space="preserve"> </w:t>
      </w:r>
      <w:r>
        <w:rPr>
          <w:color w:val="231F20"/>
        </w:rPr>
        <w:t>of</w:t>
      </w:r>
      <w:r>
        <w:rPr>
          <w:color w:val="231F20"/>
          <w:spacing w:val="-1"/>
        </w:rPr>
        <w:t xml:space="preserve"> </w:t>
      </w:r>
      <w:r>
        <w:rPr>
          <w:color w:val="231F20"/>
        </w:rPr>
        <w:t>valuable</w:t>
      </w:r>
      <w:r>
        <w:rPr>
          <w:color w:val="231F20"/>
          <w:spacing w:val="-1"/>
        </w:rPr>
        <w:t xml:space="preserve"> </w:t>
      </w:r>
      <w:r>
        <w:rPr>
          <w:color w:val="231F20"/>
        </w:rPr>
        <w:t>topsoil.</w:t>
      </w:r>
    </w:p>
    <w:p w14:paraId="5E7BF496" w14:textId="77777777" w:rsidR="003E5D9E" w:rsidRDefault="001954D7">
      <w:pPr>
        <w:pStyle w:val="BodyText"/>
        <w:spacing w:before="110" w:line="261" w:lineRule="auto"/>
        <w:ind w:left="2943" w:right="95"/>
      </w:pPr>
      <w:r>
        <w:rPr>
          <w:noProof/>
        </w:rPr>
        <mc:AlternateContent>
          <mc:Choice Requires="wpg">
            <w:drawing>
              <wp:anchor distT="0" distB="0" distL="114300" distR="114300" simplePos="0" relativeHeight="15833088" behindDoc="0" locked="0" layoutInCell="1" allowOverlap="1" wp14:anchorId="62DF942D" wp14:editId="2EE80A7F">
                <wp:simplePos x="0" y="0"/>
                <wp:positionH relativeFrom="page">
                  <wp:posOffset>504190</wp:posOffset>
                </wp:positionH>
                <wp:positionV relativeFrom="paragraph">
                  <wp:posOffset>398145</wp:posOffset>
                </wp:positionV>
                <wp:extent cx="14118590" cy="3175"/>
                <wp:effectExtent l="0" t="0" r="16510" b="9525"/>
                <wp:wrapNone/>
                <wp:docPr id="1073747640" name="docshapegroup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18590" cy="3175"/>
                          <a:chOff x="794" y="627"/>
                          <a:chExt cx="22234" cy="5"/>
                        </a:xfrm>
                      </wpg:grpSpPr>
                      <wps:wsp>
                        <wps:cNvPr id="1073747641" name="Line 2474"/>
                        <wps:cNvCnPr>
                          <a:cxnSpLocks/>
                        </wps:cNvCnPr>
                        <wps:spPr bwMode="auto">
                          <a:xfrm>
                            <a:off x="794" y="629"/>
                            <a:ext cx="141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642" name="Line 2475"/>
                        <wps:cNvCnPr>
                          <a:cxnSpLocks/>
                        </wps:cNvCnPr>
                        <wps:spPr bwMode="auto">
                          <a:xfrm>
                            <a:off x="2211" y="629"/>
                            <a:ext cx="127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643" name="Line 2476"/>
                        <wps:cNvCnPr>
                          <a:cxnSpLocks/>
                        </wps:cNvCnPr>
                        <wps:spPr bwMode="auto">
                          <a:xfrm>
                            <a:off x="3487" y="629"/>
                            <a:ext cx="51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644" name="Line 2477"/>
                        <wps:cNvCnPr>
                          <a:cxnSpLocks/>
                        </wps:cNvCnPr>
                        <wps:spPr bwMode="auto">
                          <a:xfrm>
                            <a:off x="8636" y="629"/>
                            <a:ext cx="300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645" name="Line 2478"/>
                        <wps:cNvCnPr>
                          <a:cxnSpLocks/>
                        </wps:cNvCnPr>
                        <wps:spPr bwMode="auto">
                          <a:xfrm>
                            <a:off x="11636" y="629"/>
                            <a:ext cx="479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646" name="Line 2479"/>
                        <wps:cNvCnPr>
                          <a:cxnSpLocks/>
                        </wps:cNvCnPr>
                        <wps:spPr bwMode="auto">
                          <a:xfrm>
                            <a:off x="16427" y="629"/>
                            <a:ext cx="660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17C4D0" id="docshapegroup419" o:spid="_x0000_s1026" style="position:absolute;margin-left:39.7pt;margin-top:31.35pt;width:1111.7pt;height:.25pt;z-index:15833088;mso-position-horizontal-relative:page" coordorigin="794,627" coordsize="222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">
                <v:line id="Line 2474" o:spid="_x0000_s1027" style="position:absolute;visibility:visible;mso-wrap-style:square" from="794,629" to="221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" strokecolor="#231f20" strokeweight=".25pt">
                  <o:lock v:ext="edit" shapetype="f"/>
                </v:line>
                <v:line id="Line 2475" o:spid="_x0000_s1028" style="position:absolute;visibility:visible;mso-wrap-style:square" from="2211,629" to="3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" strokecolor="#231f20" strokeweight=".25pt">
                  <o:lock v:ext="edit" shapetype="f"/>
                </v:line>
                <v:line id="Line 2476" o:spid="_x0000_s1029" style="position:absolute;visibility:visible;mso-wrap-style:square" from="3487,629" to="863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" strokecolor="#231f20" strokeweight=".25pt">
                  <o:lock v:ext="edit" shapetype="f"/>
                </v:line>
                <v:line id="Line 2477" o:spid="_x0000_s1030" style="position:absolute;visibility:visible;mso-wrap-style:square" from="8636,629" to="1163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" strokecolor="#231f20" strokeweight=".25pt">
                  <o:lock v:ext="edit" shapetype="f"/>
                </v:line>
                <v:line id="Line 2478" o:spid="_x0000_s1031" style="position:absolute;visibility:visible;mso-wrap-style:square" from="11636,629" to="1642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" strokecolor="#231f20" strokeweight=".25pt">
                  <o:lock v:ext="edit" shapetype="f"/>
                </v:line>
                <v:line id="Line 2479" o:spid="_x0000_s1032" style="position:absolute;visibility:visible;mso-wrap-style:square" from="16427,629" to="2302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" strokecolor="#231f20" strokeweight=".25pt">
                  <o:lock v:ext="edit" shapetype="f"/>
                </v:line>
                <w10:wrap anchorx="page"/>
              </v:group>
            </w:pict>
          </mc:Fallback>
        </mc:AlternateContent>
      </w:r>
      <w:r w:rsidR="00491973">
        <w:rPr>
          <w:color w:val="231F20"/>
        </w:rPr>
        <w:t>Infrastructure may be increasingly difficult or expensive to insure in</w:t>
      </w:r>
      <w:r w:rsidR="00491973">
        <w:rPr>
          <w:color w:val="231F20"/>
          <w:spacing w:val="-43"/>
        </w:rPr>
        <w:t xml:space="preserve"> </w:t>
      </w:r>
      <w:r w:rsidR="00491973">
        <w:rPr>
          <w:color w:val="231F20"/>
        </w:rPr>
        <w:t>the</w:t>
      </w:r>
      <w:r w:rsidR="00491973">
        <w:rPr>
          <w:color w:val="231F20"/>
          <w:spacing w:val="-1"/>
        </w:rPr>
        <w:t xml:space="preserve"> </w:t>
      </w:r>
      <w:r w:rsidR="00491973">
        <w:rPr>
          <w:color w:val="231F20"/>
        </w:rPr>
        <w:t>future,</w:t>
      </w:r>
      <w:r w:rsidR="00491973">
        <w:rPr>
          <w:color w:val="231F20"/>
          <w:spacing w:val="-1"/>
        </w:rPr>
        <w:t xml:space="preserve"> </w:t>
      </w:r>
      <w:r w:rsidR="00491973">
        <w:rPr>
          <w:color w:val="231F20"/>
        </w:rPr>
        <w:t>as</w:t>
      </w:r>
      <w:r w:rsidR="00491973">
        <w:rPr>
          <w:color w:val="231F20"/>
          <w:spacing w:val="-1"/>
        </w:rPr>
        <w:t xml:space="preserve"> </w:t>
      </w:r>
      <w:r w:rsidR="00491973">
        <w:rPr>
          <w:color w:val="231F20"/>
        </w:rPr>
        <w:t>flood</w:t>
      </w:r>
      <w:r w:rsidR="00491973">
        <w:rPr>
          <w:color w:val="231F20"/>
          <w:spacing w:val="-1"/>
        </w:rPr>
        <w:t xml:space="preserve"> </w:t>
      </w:r>
      <w:r w:rsidR="00491973">
        <w:rPr>
          <w:color w:val="231F20"/>
        </w:rPr>
        <w:t>risk increases</w:t>
      </w:r>
      <w:r w:rsidR="00491973">
        <w:rPr>
          <w:color w:val="231F20"/>
          <w:spacing w:val="-2"/>
        </w:rPr>
        <w:t xml:space="preserve"> </w:t>
      </w:r>
      <w:r w:rsidR="00491973">
        <w:rPr>
          <w:color w:val="231F20"/>
        </w:rPr>
        <w:t>under</w:t>
      </w:r>
      <w:r w:rsidR="00491973">
        <w:rPr>
          <w:color w:val="231F20"/>
          <w:spacing w:val="-1"/>
        </w:rPr>
        <w:t xml:space="preserve"> </w:t>
      </w:r>
      <w:r w:rsidR="00491973">
        <w:rPr>
          <w:color w:val="231F20"/>
        </w:rPr>
        <w:t>climate</w:t>
      </w:r>
      <w:r w:rsidR="00491973">
        <w:rPr>
          <w:color w:val="231F20"/>
          <w:spacing w:val="-1"/>
        </w:rPr>
        <w:t xml:space="preserve"> </w:t>
      </w:r>
      <w:r w:rsidR="00491973">
        <w:rPr>
          <w:color w:val="231F20"/>
        </w:rPr>
        <w:t>change.</w:t>
      </w:r>
    </w:p>
    <w:p w14:paraId="5462F99B" w14:textId="77777777" w:rsidR="003E5D9E" w:rsidRDefault="00491973">
      <w:pPr>
        <w:pStyle w:val="BodyText"/>
        <w:spacing w:before="95" w:line="261" w:lineRule="auto"/>
        <w:ind w:left="272"/>
      </w:pPr>
      <w:r>
        <w:br w:type="column"/>
      </w:r>
      <w:r>
        <w:rPr>
          <w:color w:val="231F20"/>
        </w:rPr>
        <w:t>Direct and indirect health and</w:t>
      </w:r>
      <w:r>
        <w:rPr>
          <w:color w:val="231F20"/>
          <w:spacing w:val="1"/>
        </w:rPr>
        <w:t xml:space="preserve"> </w:t>
      </w:r>
      <w:r>
        <w:rPr>
          <w:color w:val="231F20"/>
        </w:rPr>
        <w:t>wellbeing impacts, including through</w:t>
      </w:r>
      <w:r>
        <w:rPr>
          <w:color w:val="231F20"/>
          <w:spacing w:val="1"/>
        </w:rPr>
        <w:t xml:space="preserve"> </w:t>
      </w:r>
      <w:r>
        <w:rPr>
          <w:color w:val="231F20"/>
        </w:rPr>
        <w:t>impacts</w:t>
      </w:r>
      <w:r>
        <w:rPr>
          <w:color w:val="231F20"/>
          <w:spacing w:val="-5"/>
        </w:rPr>
        <w:t xml:space="preserve"> </w:t>
      </w:r>
      <w:r>
        <w:rPr>
          <w:color w:val="231F20"/>
        </w:rPr>
        <w:t>on</w:t>
      </w:r>
      <w:r>
        <w:rPr>
          <w:color w:val="231F20"/>
          <w:spacing w:val="-5"/>
        </w:rPr>
        <w:t xml:space="preserve"> </w:t>
      </w:r>
      <w:r>
        <w:rPr>
          <w:color w:val="231F20"/>
        </w:rPr>
        <w:t>social</w:t>
      </w:r>
      <w:r>
        <w:rPr>
          <w:color w:val="231F20"/>
          <w:spacing w:val="-4"/>
        </w:rPr>
        <w:t xml:space="preserve"> </w:t>
      </w:r>
      <w:r>
        <w:rPr>
          <w:color w:val="231F20"/>
        </w:rPr>
        <w:t>housing</w:t>
      </w:r>
      <w:r>
        <w:rPr>
          <w:color w:val="231F20"/>
          <w:spacing w:val="-5"/>
        </w:rPr>
        <w:t xml:space="preserve"> </w:t>
      </w:r>
      <w:r>
        <w:rPr>
          <w:color w:val="231F20"/>
        </w:rPr>
        <w:t>and</w:t>
      </w:r>
      <w:r>
        <w:rPr>
          <w:color w:val="231F20"/>
          <w:spacing w:val="-4"/>
        </w:rPr>
        <w:t xml:space="preserve"> </w:t>
      </w:r>
      <w:r>
        <w:rPr>
          <w:color w:val="231F20"/>
        </w:rPr>
        <w:t>health</w:t>
      </w:r>
      <w:r>
        <w:rPr>
          <w:color w:val="231F20"/>
          <w:spacing w:val="-42"/>
        </w:rPr>
        <w:t xml:space="preserve"> </w:t>
      </w:r>
      <w:r>
        <w:rPr>
          <w:color w:val="231F20"/>
        </w:rPr>
        <w:t>infrastructure.</w:t>
      </w:r>
    </w:p>
    <w:p w14:paraId="740E8459" w14:textId="77777777" w:rsidR="003E5D9E" w:rsidRDefault="00491973">
      <w:pPr>
        <w:pStyle w:val="BodyText"/>
        <w:spacing w:before="95" w:line="261" w:lineRule="auto"/>
        <w:ind w:left="880" w:right="40"/>
      </w:pPr>
      <w:r>
        <w:br w:type="column"/>
      </w:r>
      <w:r>
        <w:rPr>
          <w:color w:val="231F20"/>
        </w:rPr>
        <w:t>The Department of Health and Department of Fairness,</w:t>
      </w:r>
      <w:r>
        <w:rPr>
          <w:color w:val="231F20"/>
          <w:spacing w:val="-43"/>
        </w:rPr>
        <w:t xml:space="preserve"> </w:t>
      </w:r>
      <w:r>
        <w:rPr>
          <w:color w:val="231F20"/>
        </w:rPr>
        <w:t>Families and Housing consider flash flooding when</w:t>
      </w:r>
      <w:r>
        <w:rPr>
          <w:color w:val="231F20"/>
          <w:spacing w:val="1"/>
        </w:rPr>
        <w:t xml:space="preserve"> </w:t>
      </w:r>
      <w:r>
        <w:rPr>
          <w:color w:val="231F20"/>
        </w:rPr>
        <w:t>locating</w:t>
      </w:r>
      <w:r>
        <w:rPr>
          <w:color w:val="231F20"/>
          <w:spacing w:val="-2"/>
        </w:rPr>
        <w:t xml:space="preserve"> </w:t>
      </w:r>
      <w:r>
        <w:rPr>
          <w:color w:val="231F20"/>
        </w:rPr>
        <w:t>new</w:t>
      </w:r>
      <w:r>
        <w:rPr>
          <w:color w:val="231F20"/>
          <w:spacing w:val="-1"/>
        </w:rPr>
        <w:t xml:space="preserve"> </w:t>
      </w:r>
      <w:r>
        <w:rPr>
          <w:color w:val="231F20"/>
        </w:rPr>
        <w:t>infrastructure.</w:t>
      </w:r>
    </w:p>
    <w:p w14:paraId="6BF850C0" w14:textId="77777777" w:rsidR="003E5D9E" w:rsidRDefault="00491973">
      <w:pPr>
        <w:pStyle w:val="BodyText"/>
        <w:spacing w:before="112" w:line="261" w:lineRule="auto"/>
        <w:ind w:left="880"/>
      </w:pPr>
      <w:r>
        <w:rPr>
          <w:color w:val="231F20"/>
        </w:rPr>
        <w:t>The departments also support Victorians to prepare for</w:t>
      </w:r>
      <w:r>
        <w:rPr>
          <w:color w:val="231F20"/>
          <w:spacing w:val="1"/>
        </w:rPr>
        <w:t xml:space="preserve"> </w:t>
      </w:r>
      <w:r>
        <w:rPr>
          <w:color w:val="231F20"/>
        </w:rPr>
        <w:t>and</w:t>
      </w:r>
      <w:r>
        <w:rPr>
          <w:color w:val="231F20"/>
          <w:spacing w:val="-6"/>
        </w:rPr>
        <w:t xml:space="preserve"> </w:t>
      </w:r>
      <w:r>
        <w:rPr>
          <w:color w:val="231F20"/>
        </w:rPr>
        <w:t>respond</w:t>
      </w:r>
      <w:r>
        <w:rPr>
          <w:color w:val="231F20"/>
          <w:spacing w:val="-5"/>
        </w:rPr>
        <w:t xml:space="preserve"> </w:t>
      </w:r>
      <w:r>
        <w:rPr>
          <w:color w:val="231F20"/>
        </w:rPr>
        <w:t>to</w:t>
      </w:r>
      <w:r>
        <w:rPr>
          <w:color w:val="231F20"/>
          <w:spacing w:val="-5"/>
        </w:rPr>
        <w:t xml:space="preserve"> </w:t>
      </w:r>
      <w:r>
        <w:rPr>
          <w:color w:val="231F20"/>
        </w:rPr>
        <w:t>health</w:t>
      </w:r>
      <w:r>
        <w:rPr>
          <w:color w:val="231F20"/>
          <w:spacing w:val="-5"/>
        </w:rPr>
        <w:t xml:space="preserve"> </w:t>
      </w:r>
      <w:r>
        <w:rPr>
          <w:color w:val="231F20"/>
        </w:rPr>
        <w:t>and</w:t>
      </w:r>
      <w:r>
        <w:rPr>
          <w:color w:val="231F20"/>
          <w:spacing w:val="-5"/>
        </w:rPr>
        <w:t xml:space="preserve"> </w:t>
      </w:r>
      <w:r>
        <w:rPr>
          <w:color w:val="231F20"/>
        </w:rPr>
        <w:t>wellbeing</w:t>
      </w:r>
      <w:r>
        <w:rPr>
          <w:color w:val="231F20"/>
          <w:spacing w:val="-6"/>
        </w:rPr>
        <w:t xml:space="preserve"> </w:t>
      </w:r>
      <w:r>
        <w:rPr>
          <w:color w:val="231F20"/>
        </w:rPr>
        <w:t>impacts</w:t>
      </w:r>
      <w:r>
        <w:rPr>
          <w:color w:val="231F20"/>
          <w:spacing w:val="-5"/>
        </w:rPr>
        <w:t xml:space="preserve"> </w:t>
      </w:r>
      <w:r>
        <w:rPr>
          <w:color w:val="231F20"/>
        </w:rPr>
        <w:t>associated</w:t>
      </w:r>
      <w:r>
        <w:rPr>
          <w:color w:val="231F20"/>
          <w:spacing w:val="-41"/>
        </w:rPr>
        <w:t xml:space="preserve"> </w:t>
      </w:r>
      <w:r>
        <w:rPr>
          <w:color w:val="231F20"/>
        </w:rPr>
        <w:t>with</w:t>
      </w:r>
      <w:r>
        <w:rPr>
          <w:color w:val="231F20"/>
          <w:spacing w:val="-2"/>
        </w:rPr>
        <w:t xml:space="preserve"> </w:t>
      </w:r>
      <w:r>
        <w:rPr>
          <w:color w:val="231F20"/>
        </w:rPr>
        <w:t>floods, and</w:t>
      </w:r>
      <w:r>
        <w:rPr>
          <w:color w:val="231F20"/>
          <w:spacing w:val="-2"/>
        </w:rPr>
        <w:t xml:space="preserve"> </w:t>
      </w:r>
      <w:r>
        <w:rPr>
          <w:color w:val="231F20"/>
        </w:rPr>
        <w:t>to recover</w:t>
      </w:r>
      <w:r>
        <w:rPr>
          <w:color w:val="231F20"/>
          <w:spacing w:val="-1"/>
        </w:rPr>
        <w:t xml:space="preserve"> </w:t>
      </w:r>
      <w:r>
        <w:rPr>
          <w:color w:val="231F20"/>
        </w:rPr>
        <w:t>from such</w:t>
      </w:r>
      <w:r>
        <w:rPr>
          <w:color w:val="231F20"/>
          <w:spacing w:val="-1"/>
        </w:rPr>
        <w:t xml:space="preserve"> </w:t>
      </w:r>
      <w:r>
        <w:rPr>
          <w:color w:val="231F20"/>
        </w:rPr>
        <w:t>events.</w:t>
      </w:r>
    </w:p>
    <w:p w14:paraId="303ED0DC" w14:textId="77777777" w:rsidR="003E5D9E" w:rsidRDefault="00491973">
      <w:pPr>
        <w:pStyle w:val="BodyText"/>
        <w:tabs>
          <w:tab w:val="left" w:pos="631"/>
        </w:tabs>
        <w:spacing w:before="95" w:line="261" w:lineRule="auto"/>
        <w:ind w:left="631" w:right="388" w:hanging="454"/>
      </w:pPr>
      <w:r>
        <w:br w:type="column"/>
      </w:r>
      <w:r>
        <w:rPr>
          <w:color w:val="231F20"/>
        </w:rPr>
        <w:t>H1</w:t>
      </w:r>
      <w:r>
        <w:rPr>
          <w:color w:val="231F20"/>
        </w:rPr>
        <w:tab/>
        <w:t>Engage the profile and leadership of the Chief Health Officer, other health</w:t>
      </w:r>
      <w:r>
        <w:rPr>
          <w:color w:val="231F20"/>
          <w:spacing w:val="1"/>
        </w:rPr>
        <w:t xml:space="preserve"> </w:t>
      </w:r>
      <w:r>
        <w:rPr>
          <w:color w:val="231F20"/>
        </w:rPr>
        <w:t>professionals and broader trusted voices to deliver a climate change and health</w:t>
      </w:r>
      <w:r>
        <w:rPr>
          <w:color w:val="231F20"/>
          <w:spacing w:val="-42"/>
        </w:rPr>
        <w:t xml:space="preserve"> </w:t>
      </w:r>
      <w:r>
        <w:rPr>
          <w:color w:val="231F20"/>
        </w:rPr>
        <w:t>engagement</w:t>
      </w:r>
      <w:r>
        <w:rPr>
          <w:color w:val="231F20"/>
          <w:spacing w:val="-2"/>
        </w:rPr>
        <w:t xml:space="preserve"> </w:t>
      </w:r>
      <w:r>
        <w:rPr>
          <w:color w:val="231F20"/>
        </w:rPr>
        <w:t>program.</w:t>
      </w:r>
    </w:p>
    <w:p w14:paraId="74DF4C2E" w14:textId="77777777" w:rsidR="003E5D9E" w:rsidRDefault="00491973">
      <w:pPr>
        <w:pStyle w:val="BodyText"/>
        <w:tabs>
          <w:tab w:val="left" w:pos="631"/>
        </w:tabs>
        <w:spacing w:before="112" w:line="261" w:lineRule="auto"/>
        <w:ind w:left="631" w:right="308" w:hanging="454"/>
      </w:pPr>
      <w:r>
        <w:rPr>
          <w:color w:val="231F20"/>
        </w:rPr>
        <w:t>H2</w:t>
      </w:r>
      <w:r>
        <w:rPr>
          <w:color w:val="231F20"/>
        </w:rPr>
        <w:tab/>
        <w:t>Improve the evidence base and monitoring of climate related health impacts now</w:t>
      </w:r>
      <w:r>
        <w:rPr>
          <w:color w:val="231F20"/>
          <w:spacing w:val="-42"/>
        </w:rPr>
        <w:t xml:space="preserve"> </w:t>
      </w:r>
      <w:r>
        <w:rPr>
          <w:color w:val="231F20"/>
        </w:rPr>
        <w:t>and</w:t>
      </w:r>
      <w:r>
        <w:rPr>
          <w:color w:val="231F20"/>
          <w:spacing w:val="-2"/>
        </w:rPr>
        <w:t xml:space="preserve"> </w:t>
      </w:r>
      <w:r>
        <w:rPr>
          <w:color w:val="231F20"/>
        </w:rPr>
        <w:t>in</w:t>
      </w:r>
      <w:r>
        <w:rPr>
          <w:color w:val="231F20"/>
          <w:spacing w:val="-1"/>
        </w:rPr>
        <w:t xml:space="preserve"> </w:t>
      </w:r>
      <w:r>
        <w:rPr>
          <w:color w:val="231F20"/>
        </w:rPr>
        <w:t>the future.</w:t>
      </w:r>
    </w:p>
    <w:p w14:paraId="357A6CC2" w14:textId="77777777" w:rsidR="003E5D9E" w:rsidRDefault="00491973">
      <w:pPr>
        <w:pStyle w:val="BodyText"/>
        <w:tabs>
          <w:tab w:val="left" w:pos="631"/>
        </w:tabs>
        <w:spacing w:before="112" w:line="408" w:lineRule="auto"/>
        <w:ind w:left="178" w:right="121"/>
      </w:pPr>
      <w:r>
        <w:rPr>
          <w:color w:val="231F20"/>
        </w:rPr>
        <w:t>H3</w:t>
      </w:r>
      <w:r>
        <w:rPr>
          <w:color w:val="231F20"/>
        </w:rPr>
        <w:tab/>
        <w:t>Actively manage and reduce climate hazards across the social housing asset base.</w:t>
      </w:r>
      <w:r>
        <w:rPr>
          <w:color w:val="231F20"/>
          <w:spacing w:val="-42"/>
        </w:rPr>
        <w:t xml:space="preserve"> </w:t>
      </w:r>
      <w:r>
        <w:rPr>
          <w:color w:val="231F20"/>
        </w:rPr>
        <w:t>H4</w:t>
      </w:r>
      <w:r>
        <w:rPr>
          <w:color w:val="231F20"/>
        </w:rPr>
        <w:tab/>
        <w:t>Transform</w:t>
      </w:r>
      <w:r>
        <w:rPr>
          <w:color w:val="231F20"/>
          <w:spacing w:val="-2"/>
        </w:rPr>
        <w:t xml:space="preserve"> </w:t>
      </w:r>
      <w:r>
        <w:rPr>
          <w:color w:val="231F20"/>
        </w:rPr>
        <w:t>the</w:t>
      </w:r>
      <w:r>
        <w:rPr>
          <w:color w:val="231F20"/>
          <w:spacing w:val="-2"/>
        </w:rPr>
        <w:t xml:space="preserve"> </w:t>
      </w:r>
      <w:r>
        <w:rPr>
          <w:color w:val="231F20"/>
        </w:rPr>
        <w:t>current</w:t>
      </w:r>
      <w:r>
        <w:rPr>
          <w:color w:val="231F20"/>
          <w:spacing w:val="-2"/>
        </w:rPr>
        <w:t xml:space="preserve"> </w:t>
      </w:r>
      <w:r>
        <w:rPr>
          <w:color w:val="231F20"/>
        </w:rPr>
        <w:t>social</w:t>
      </w:r>
      <w:r>
        <w:rPr>
          <w:color w:val="231F20"/>
          <w:spacing w:val="-1"/>
        </w:rPr>
        <w:t xml:space="preserve"> </w:t>
      </w:r>
      <w:r>
        <w:rPr>
          <w:color w:val="231F20"/>
        </w:rPr>
        <w:t>housing</w:t>
      </w:r>
      <w:r>
        <w:rPr>
          <w:color w:val="231F20"/>
          <w:spacing w:val="-3"/>
        </w:rPr>
        <w:t xml:space="preserve"> </w:t>
      </w:r>
      <w:r>
        <w:rPr>
          <w:color w:val="231F20"/>
        </w:rPr>
        <w:t>asset</w:t>
      </w:r>
      <w:r>
        <w:rPr>
          <w:color w:val="231F20"/>
          <w:spacing w:val="-3"/>
        </w:rPr>
        <w:t xml:space="preserve"> </w:t>
      </w:r>
      <w:r>
        <w:rPr>
          <w:color w:val="231F20"/>
        </w:rPr>
        <w:t>base</w:t>
      </w:r>
      <w:r>
        <w:rPr>
          <w:color w:val="231F20"/>
          <w:spacing w:val="-2"/>
        </w:rPr>
        <w:t xml:space="preserve"> </w:t>
      </w:r>
      <w:r>
        <w:rPr>
          <w:color w:val="231F20"/>
        </w:rPr>
        <w:t>for</w:t>
      </w:r>
      <w:r>
        <w:rPr>
          <w:color w:val="231F20"/>
          <w:spacing w:val="-2"/>
        </w:rPr>
        <w:t xml:space="preserve"> </w:t>
      </w:r>
      <w:r>
        <w:rPr>
          <w:color w:val="231F20"/>
        </w:rPr>
        <w:t>improved</w:t>
      </w:r>
      <w:r>
        <w:rPr>
          <w:color w:val="231F20"/>
          <w:spacing w:val="-3"/>
        </w:rPr>
        <w:t xml:space="preserve"> </w:t>
      </w:r>
      <w:r>
        <w:rPr>
          <w:color w:val="231F20"/>
        </w:rPr>
        <w:t>climate</w:t>
      </w:r>
      <w:r>
        <w:rPr>
          <w:color w:val="231F20"/>
          <w:spacing w:val="-2"/>
        </w:rPr>
        <w:t xml:space="preserve"> </w:t>
      </w:r>
      <w:r>
        <w:rPr>
          <w:color w:val="231F20"/>
        </w:rPr>
        <w:t>resilience.</w:t>
      </w:r>
    </w:p>
    <w:p w14:paraId="34AB259F" w14:textId="77777777" w:rsidR="003E5D9E" w:rsidRDefault="00491973">
      <w:pPr>
        <w:pStyle w:val="BodyText"/>
        <w:tabs>
          <w:tab w:val="left" w:pos="631"/>
        </w:tabs>
        <w:spacing w:before="1" w:line="408" w:lineRule="auto"/>
        <w:ind w:left="178" w:right="1470"/>
      </w:pPr>
      <w:r>
        <w:rPr>
          <w:color w:val="231F20"/>
        </w:rPr>
        <w:t>H5</w:t>
      </w:r>
      <w:r>
        <w:rPr>
          <w:color w:val="231F20"/>
        </w:rPr>
        <w:tab/>
        <w:t>Embed climate resilience in new social housing developments.</w:t>
      </w:r>
      <w:r>
        <w:rPr>
          <w:color w:val="231F20"/>
          <w:spacing w:val="1"/>
        </w:rPr>
        <w:t xml:space="preserve"> </w:t>
      </w:r>
      <w:r>
        <w:rPr>
          <w:color w:val="231F20"/>
        </w:rPr>
        <w:t>H6</w:t>
      </w:r>
      <w:r>
        <w:rPr>
          <w:color w:val="231F20"/>
        </w:rPr>
        <w:tab/>
        <w:t>Transform the health asset base for improved climate resilience.</w:t>
      </w:r>
      <w:r>
        <w:rPr>
          <w:color w:val="231F20"/>
          <w:spacing w:val="-42"/>
        </w:rPr>
        <w:t xml:space="preserve"> </w:t>
      </w:r>
      <w:r>
        <w:rPr>
          <w:color w:val="231F20"/>
        </w:rPr>
        <w:t>H8</w:t>
      </w:r>
      <w:r>
        <w:rPr>
          <w:color w:val="231F20"/>
        </w:rPr>
        <w:tab/>
        <w:t>Develop</w:t>
      </w:r>
      <w:r>
        <w:rPr>
          <w:color w:val="231F20"/>
          <w:spacing w:val="-7"/>
        </w:rPr>
        <w:t xml:space="preserve"> </w:t>
      </w:r>
      <w:r>
        <w:rPr>
          <w:color w:val="231F20"/>
        </w:rPr>
        <w:t>options</w:t>
      </w:r>
      <w:r>
        <w:rPr>
          <w:color w:val="231F20"/>
          <w:spacing w:val="-6"/>
        </w:rPr>
        <w:t xml:space="preserve"> </w:t>
      </w:r>
      <w:r>
        <w:rPr>
          <w:color w:val="231F20"/>
        </w:rPr>
        <w:t>to</w:t>
      </w:r>
      <w:r>
        <w:rPr>
          <w:color w:val="231F20"/>
          <w:spacing w:val="-6"/>
        </w:rPr>
        <w:t xml:space="preserve"> </w:t>
      </w:r>
      <w:r>
        <w:rPr>
          <w:color w:val="231F20"/>
        </w:rPr>
        <w:t>secure</w:t>
      </w:r>
      <w:r>
        <w:rPr>
          <w:color w:val="231F20"/>
          <w:spacing w:val="-5"/>
        </w:rPr>
        <w:t xml:space="preserve"> </w:t>
      </w:r>
      <w:r>
        <w:rPr>
          <w:color w:val="231F20"/>
        </w:rPr>
        <w:t>climate-resilient</w:t>
      </w:r>
      <w:r>
        <w:rPr>
          <w:color w:val="231F20"/>
          <w:spacing w:val="-6"/>
        </w:rPr>
        <w:t xml:space="preserve"> </w:t>
      </w:r>
      <w:r>
        <w:rPr>
          <w:color w:val="231F20"/>
        </w:rPr>
        <w:t>health</w:t>
      </w:r>
      <w:r>
        <w:rPr>
          <w:color w:val="231F20"/>
          <w:spacing w:val="-7"/>
        </w:rPr>
        <w:t xml:space="preserve"> </w:t>
      </w:r>
      <w:r>
        <w:rPr>
          <w:color w:val="231F20"/>
        </w:rPr>
        <w:t>infrastructure.</w:t>
      </w:r>
    </w:p>
    <w:p w14:paraId="24CF01C1" w14:textId="77777777" w:rsidR="003E5D9E" w:rsidRDefault="003E5D9E">
      <w:pPr>
        <w:spacing w:line="408" w:lineRule="auto"/>
        <w:sectPr w:rsidR="003E5D9E">
          <w:type w:val="continuous"/>
          <w:pgSz w:w="23820" w:h="16840" w:orient="landscape"/>
          <w:pgMar w:top="1580" w:right="840" w:bottom="280" w:left="680" w:header="0" w:footer="707" w:gutter="0"/>
          <w:cols w:num="4" w:space="720" w:equalWidth="0">
            <w:col w:w="7781" w:space="40"/>
            <w:col w:w="2896" w:space="39"/>
            <w:col w:w="4854" w:space="39"/>
            <w:col w:w="6651"/>
          </w:cols>
        </w:sectPr>
      </w:pPr>
    </w:p>
    <w:p w14:paraId="487E8A64" w14:textId="6A7489F4" w:rsidR="00BA22B5" w:rsidRDefault="00BA22B5">
      <w:pPr>
        <w:pStyle w:val="BodyText"/>
        <w:spacing w:before="11"/>
        <w:rPr>
          <w:sz w:val="8"/>
        </w:rPr>
      </w:pPr>
      <w:r>
        <w:rPr>
          <w:noProof/>
        </w:rPr>
        <w:lastRenderedPageBreak/>
        <mc:AlternateContent>
          <mc:Choice Requires="wpg">
            <w:drawing>
              <wp:anchor distT="0" distB="0" distL="114300" distR="114300" simplePos="0" relativeHeight="251670016" behindDoc="0" locked="0" layoutInCell="1" allowOverlap="1" wp14:anchorId="2D15CF0C" wp14:editId="1CD6EBBE">
                <wp:simplePos x="0" y="0"/>
                <wp:positionH relativeFrom="page">
                  <wp:posOffset>502920</wp:posOffset>
                </wp:positionH>
                <wp:positionV relativeFrom="paragraph">
                  <wp:posOffset>-349828</wp:posOffset>
                </wp:positionV>
                <wp:extent cx="14118590" cy="810260"/>
                <wp:effectExtent l="0" t="0" r="0" b="8890"/>
                <wp:wrapNone/>
                <wp:docPr id="1614" name="Group 1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18590" cy="810260"/>
                          <a:chOff x="794" y="-1227"/>
                          <a:chExt cx="22234" cy="1276"/>
                        </a:xfrm>
                      </wpg:grpSpPr>
                      <wps:wsp>
                        <wps:cNvPr id="1615" name="docshape400"/>
                        <wps:cNvSpPr>
                          <a:spLocks/>
                        </wps:cNvSpPr>
                        <wps:spPr bwMode="auto">
                          <a:xfrm>
                            <a:off x="793" y="-1227"/>
                            <a:ext cx="22234" cy="1276"/>
                          </a:xfrm>
                          <a:custGeom>
                            <a:avLst/>
                            <a:gdLst>
                              <a:gd name="T0" fmla="*/ 10842 w 22234"/>
                              <a:gd name="T1" fmla="*/ -1227 h 1276"/>
                              <a:gd name="T2" fmla="*/ 7842 w 22234"/>
                              <a:gd name="T3" fmla="*/ -1227 h 1276"/>
                              <a:gd name="T4" fmla="*/ 2693 w 22234"/>
                              <a:gd name="T5" fmla="*/ -1227 h 1276"/>
                              <a:gd name="T6" fmla="*/ 1417 w 22234"/>
                              <a:gd name="T7" fmla="*/ -1227 h 1276"/>
                              <a:gd name="T8" fmla="*/ 0 w 22234"/>
                              <a:gd name="T9" fmla="*/ -1227 h 1276"/>
                              <a:gd name="T10" fmla="*/ 0 w 22234"/>
                              <a:gd name="T11" fmla="*/ 49 h 1276"/>
                              <a:gd name="T12" fmla="*/ 1417 w 22234"/>
                              <a:gd name="T13" fmla="*/ 49 h 1276"/>
                              <a:gd name="T14" fmla="*/ 2693 w 22234"/>
                              <a:gd name="T15" fmla="*/ 49 h 1276"/>
                              <a:gd name="T16" fmla="*/ 7842 w 22234"/>
                              <a:gd name="T17" fmla="*/ 49 h 1276"/>
                              <a:gd name="T18" fmla="*/ 10842 w 22234"/>
                              <a:gd name="T19" fmla="*/ 49 h 1276"/>
                              <a:gd name="T20" fmla="*/ 10842 w 22234"/>
                              <a:gd name="T21" fmla="*/ -1227 h 1276"/>
                              <a:gd name="T22" fmla="*/ 22233 w 22234"/>
                              <a:gd name="T23" fmla="*/ -1227 h 1276"/>
                              <a:gd name="T24" fmla="*/ 15633 w 22234"/>
                              <a:gd name="T25" fmla="*/ -1227 h 1276"/>
                              <a:gd name="T26" fmla="*/ 10842 w 22234"/>
                              <a:gd name="T27" fmla="*/ -1227 h 1276"/>
                              <a:gd name="T28" fmla="*/ 10842 w 22234"/>
                              <a:gd name="T29" fmla="*/ 49 h 1276"/>
                              <a:gd name="T30" fmla="*/ 15633 w 22234"/>
                              <a:gd name="T31" fmla="*/ 49 h 1276"/>
                              <a:gd name="T32" fmla="*/ 22233 w 22234"/>
                              <a:gd name="T33" fmla="*/ 49 h 1276"/>
                              <a:gd name="T34" fmla="*/ 22233 w 22234"/>
                              <a:gd name="T35" fmla="*/ -1227 h 127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2234" h="1276">
                                <a:moveTo>
                                  <a:pt x="10842" y="0"/>
                                </a:moveTo>
                                <a:lnTo>
                                  <a:pt x="7842" y="0"/>
                                </a:lnTo>
                                <a:lnTo>
                                  <a:pt x="2693" y="0"/>
                                </a:lnTo>
                                <a:lnTo>
                                  <a:pt x="1417" y="0"/>
                                </a:lnTo>
                                <a:lnTo>
                                  <a:pt x="0" y="0"/>
                                </a:lnTo>
                                <a:lnTo>
                                  <a:pt x="0" y="1276"/>
                                </a:lnTo>
                                <a:lnTo>
                                  <a:pt x="1417" y="1276"/>
                                </a:lnTo>
                                <a:lnTo>
                                  <a:pt x="2693" y="1276"/>
                                </a:lnTo>
                                <a:lnTo>
                                  <a:pt x="7842" y="1276"/>
                                </a:lnTo>
                                <a:lnTo>
                                  <a:pt x="10842" y="1276"/>
                                </a:lnTo>
                                <a:lnTo>
                                  <a:pt x="10842" y="0"/>
                                </a:lnTo>
                                <a:close/>
                                <a:moveTo>
                                  <a:pt x="22233" y="0"/>
                                </a:moveTo>
                                <a:lnTo>
                                  <a:pt x="15633" y="0"/>
                                </a:lnTo>
                                <a:lnTo>
                                  <a:pt x="10842" y="0"/>
                                </a:lnTo>
                                <a:lnTo>
                                  <a:pt x="10842" y="1276"/>
                                </a:lnTo>
                                <a:lnTo>
                                  <a:pt x="15633" y="1276"/>
                                </a:lnTo>
                                <a:lnTo>
                                  <a:pt x="22233" y="1276"/>
                                </a:lnTo>
                                <a:lnTo>
                                  <a:pt x="22233" y="0"/>
                                </a:lnTo>
                                <a:close/>
                              </a:path>
                            </a:pathLst>
                          </a:custGeom>
                          <a:noFill/>
                          <a:ln>
                            <a:noFill/>
                          </a:ln>
                        </wps:spPr>
                        <wps:bodyPr rot="0" vert="horz" wrap="square" lIns="91440" tIns="45720" rIns="91440" bIns="45720" anchor="t" anchorCtr="0" upright="1">
                          <a:noAutofit/>
                        </wps:bodyPr>
                      </wps:wsp>
                      <wps:wsp>
                        <wps:cNvPr id="1616" name="docshape401"/>
                        <wps:cNvSpPr txBox="1">
                          <a:spLocks/>
                        </wps:cNvSpPr>
                        <wps:spPr bwMode="auto">
                          <a:xfrm>
                            <a:off x="930" y="-1176"/>
                            <a:ext cx="1105" cy="359"/>
                          </a:xfrm>
                          <a:prstGeom prst="rect">
                            <a:avLst/>
                          </a:prstGeom>
                          <a:noFill/>
                          <a:ln>
                            <a:noFill/>
                          </a:ln>
                        </wps:spPr>
                        <wps:txbx>
                          <w:txbxContent>
                            <w:p w14:paraId="0FEE89DE" w14:textId="77777777" w:rsidR="00BA22B5" w:rsidRPr="00BA22B5" w:rsidRDefault="00BA22B5" w:rsidP="00BA22B5">
                              <w:pPr>
                                <w:spacing w:line="235" w:lineRule="auto"/>
                                <w:ind w:right="10"/>
                                <w:rPr>
                                  <w:b/>
                                  <w:color w:val="000000" w:themeColor="text1"/>
                                  <w:sz w:val="16"/>
                                </w:rPr>
                              </w:pPr>
                              <w:r w:rsidRPr="00BA22B5">
                                <w:rPr>
                                  <w:b/>
                                  <w:color w:val="000000" w:themeColor="text1"/>
                                  <w:sz w:val="16"/>
                                </w:rPr>
                                <w:t>Cross-system</w:t>
                              </w:r>
                              <w:r w:rsidRPr="00BA22B5">
                                <w:rPr>
                                  <w:b/>
                                  <w:color w:val="000000" w:themeColor="text1"/>
                                  <w:spacing w:val="-42"/>
                                  <w:sz w:val="16"/>
                                </w:rPr>
                                <w:t xml:space="preserve"> </w:t>
                              </w:r>
                              <w:r w:rsidRPr="00BA22B5">
                                <w:rPr>
                                  <w:b/>
                                  <w:color w:val="000000" w:themeColor="text1"/>
                                  <w:sz w:val="16"/>
                                </w:rPr>
                                <w:t>risk</w:t>
                              </w:r>
                              <w:r w:rsidRPr="00BA22B5">
                                <w:rPr>
                                  <w:b/>
                                  <w:color w:val="000000" w:themeColor="text1"/>
                                  <w:spacing w:val="-10"/>
                                  <w:sz w:val="16"/>
                                </w:rPr>
                                <w:t xml:space="preserve"> </w:t>
                              </w:r>
                              <w:r w:rsidRPr="00BA22B5">
                                <w:rPr>
                                  <w:b/>
                                  <w:color w:val="000000" w:themeColor="text1"/>
                                  <w:sz w:val="16"/>
                                </w:rPr>
                                <w:t>champion</w:t>
                              </w:r>
                            </w:p>
                          </w:txbxContent>
                        </wps:txbx>
                        <wps:bodyPr rot="0" vert="horz" wrap="square" lIns="0" tIns="0" rIns="0" bIns="0" anchor="t" anchorCtr="0" upright="1">
                          <a:noAutofit/>
                        </wps:bodyPr>
                      </wps:wsp>
                      <wps:wsp>
                        <wps:cNvPr id="1617" name="docshape402"/>
                        <wps:cNvSpPr txBox="1">
                          <a:spLocks/>
                        </wps:cNvSpPr>
                        <wps:spPr bwMode="auto">
                          <a:xfrm>
                            <a:off x="2347" y="-1176"/>
                            <a:ext cx="945" cy="1079"/>
                          </a:xfrm>
                          <a:prstGeom prst="rect">
                            <a:avLst/>
                          </a:prstGeom>
                          <a:noFill/>
                          <a:ln>
                            <a:noFill/>
                          </a:ln>
                        </wps:spPr>
                        <wps:txbx>
                          <w:txbxContent>
                            <w:p w14:paraId="4D2BC43E" w14:textId="77777777" w:rsidR="00BA22B5" w:rsidRPr="00BA22B5" w:rsidRDefault="00BA22B5" w:rsidP="00BA22B5">
                              <w:pPr>
                                <w:spacing w:line="235" w:lineRule="auto"/>
                                <w:ind w:right="8"/>
                                <w:rPr>
                                  <w:b/>
                                  <w:color w:val="000000" w:themeColor="text1"/>
                                  <w:sz w:val="16"/>
                                </w:rPr>
                              </w:pPr>
                              <w:r w:rsidRPr="00BA22B5">
                                <w:rPr>
                                  <w:b/>
                                  <w:color w:val="000000" w:themeColor="text1"/>
                                  <w:sz w:val="16"/>
                                </w:rPr>
                                <w:t>Cross-</w:t>
                              </w:r>
                              <w:r w:rsidRPr="00BA22B5">
                                <w:rPr>
                                  <w:b/>
                                  <w:color w:val="000000" w:themeColor="text1"/>
                                  <w:spacing w:val="1"/>
                                  <w:sz w:val="16"/>
                                </w:rPr>
                                <w:t xml:space="preserve"> </w:t>
                              </w:r>
                              <w:r w:rsidRPr="00BA22B5">
                                <w:rPr>
                                  <w:b/>
                                  <w:color w:val="000000" w:themeColor="text1"/>
                                  <w:sz w:val="16"/>
                                </w:rPr>
                                <w:t>system</w:t>
                              </w:r>
                              <w:r w:rsidRPr="00BA22B5">
                                <w:rPr>
                                  <w:b/>
                                  <w:color w:val="000000" w:themeColor="text1"/>
                                  <w:spacing w:val="-9"/>
                                  <w:sz w:val="16"/>
                                </w:rPr>
                                <w:t xml:space="preserve"> </w:t>
                              </w:r>
                              <w:r w:rsidRPr="00BA22B5">
                                <w:rPr>
                                  <w:b/>
                                  <w:color w:val="000000" w:themeColor="text1"/>
                                  <w:sz w:val="16"/>
                                </w:rPr>
                                <w:t>risk,</w:t>
                              </w:r>
                              <w:r w:rsidRPr="00BA22B5">
                                <w:rPr>
                                  <w:b/>
                                  <w:color w:val="000000" w:themeColor="text1"/>
                                  <w:spacing w:val="-42"/>
                                  <w:sz w:val="16"/>
                                </w:rPr>
                                <w:t xml:space="preserve"> </w:t>
                              </w:r>
                              <w:r w:rsidRPr="00BA22B5">
                                <w:rPr>
                                  <w:b/>
                                  <w:color w:val="000000" w:themeColor="text1"/>
                                  <w:sz w:val="16"/>
                                </w:rPr>
                                <w:t>hazard,</w:t>
                              </w:r>
                              <w:r w:rsidRPr="00BA22B5">
                                <w:rPr>
                                  <w:b/>
                                  <w:color w:val="000000" w:themeColor="text1"/>
                                  <w:spacing w:val="1"/>
                                  <w:sz w:val="16"/>
                                </w:rPr>
                                <w:t xml:space="preserve"> </w:t>
                              </w:r>
                              <w:r w:rsidRPr="00BA22B5">
                                <w:rPr>
                                  <w:b/>
                                  <w:color w:val="000000" w:themeColor="text1"/>
                                  <w:sz w:val="16"/>
                                </w:rPr>
                                <w:t>hazardous</w:t>
                              </w:r>
                              <w:r w:rsidRPr="00BA22B5">
                                <w:rPr>
                                  <w:b/>
                                  <w:color w:val="000000" w:themeColor="text1"/>
                                  <w:spacing w:val="1"/>
                                  <w:sz w:val="16"/>
                                </w:rPr>
                                <w:t xml:space="preserve"> </w:t>
                              </w:r>
                              <w:r w:rsidRPr="00BA22B5">
                                <w:rPr>
                                  <w:b/>
                                  <w:color w:val="000000" w:themeColor="text1"/>
                                  <w:sz w:val="16"/>
                                </w:rPr>
                                <w:t>event or</w:t>
                              </w:r>
                              <w:r w:rsidRPr="00BA22B5">
                                <w:rPr>
                                  <w:b/>
                                  <w:color w:val="000000" w:themeColor="text1"/>
                                  <w:spacing w:val="1"/>
                                  <w:sz w:val="16"/>
                                </w:rPr>
                                <w:t xml:space="preserve"> </w:t>
                              </w:r>
                              <w:r w:rsidRPr="00BA22B5">
                                <w:rPr>
                                  <w:b/>
                                  <w:color w:val="000000" w:themeColor="text1"/>
                                  <w:sz w:val="16"/>
                                </w:rPr>
                                <w:t>issue</w:t>
                              </w:r>
                            </w:p>
                          </w:txbxContent>
                        </wps:txbx>
                        <wps:bodyPr rot="0" vert="horz" wrap="square" lIns="0" tIns="0" rIns="0" bIns="0" anchor="t" anchorCtr="0" upright="1">
                          <a:noAutofit/>
                        </wps:bodyPr>
                      </wps:wsp>
                      <wps:wsp>
                        <wps:cNvPr id="1618" name="docshape403"/>
                        <wps:cNvSpPr txBox="1">
                          <a:spLocks/>
                        </wps:cNvSpPr>
                        <wps:spPr bwMode="auto">
                          <a:xfrm>
                            <a:off x="3623" y="-1176"/>
                            <a:ext cx="900" cy="179"/>
                          </a:xfrm>
                          <a:prstGeom prst="rect">
                            <a:avLst/>
                          </a:prstGeom>
                          <a:noFill/>
                          <a:ln>
                            <a:noFill/>
                          </a:ln>
                        </wps:spPr>
                        <wps:txbx>
                          <w:txbxContent>
                            <w:p w14:paraId="23145A03" w14:textId="77777777" w:rsidR="00BA22B5" w:rsidRPr="00BA22B5" w:rsidRDefault="00BA22B5" w:rsidP="00BA22B5">
                              <w:pPr>
                                <w:spacing w:line="179" w:lineRule="exact"/>
                                <w:rPr>
                                  <w:b/>
                                  <w:color w:val="000000" w:themeColor="text1"/>
                                  <w:sz w:val="16"/>
                                </w:rPr>
                              </w:pPr>
                              <w:r w:rsidRPr="00BA22B5">
                                <w:rPr>
                                  <w:b/>
                                  <w:color w:val="000000" w:themeColor="text1"/>
                                  <w:sz w:val="16"/>
                                </w:rPr>
                                <w:t>Description</w:t>
                              </w:r>
                            </w:p>
                          </w:txbxContent>
                        </wps:txbx>
                        <wps:bodyPr rot="0" vert="horz" wrap="square" lIns="0" tIns="0" rIns="0" bIns="0" anchor="t" anchorCtr="0" upright="1">
                          <a:noAutofit/>
                        </wps:bodyPr>
                      </wps:wsp>
                      <wps:wsp>
                        <wps:cNvPr id="1619" name="docshape404"/>
                        <wps:cNvSpPr txBox="1">
                          <a:spLocks/>
                        </wps:cNvSpPr>
                        <wps:spPr bwMode="auto">
                          <a:xfrm>
                            <a:off x="8772" y="-1176"/>
                            <a:ext cx="2723" cy="359"/>
                          </a:xfrm>
                          <a:prstGeom prst="rect">
                            <a:avLst/>
                          </a:prstGeom>
                          <a:noFill/>
                          <a:ln>
                            <a:noFill/>
                          </a:ln>
                        </wps:spPr>
                        <wps:txbx>
                          <w:txbxContent>
                            <w:p w14:paraId="5ECDF69C" w14:textId="77777777" w:rsidR="00BA22B5" w:rsidRPr="00BA22B5" w:rsidRDefault="00BA22B5" w:rsidP="00BA22B5">
                              <w:pPr>
                                <w:spacing w:line="235" w:lineRule="auto"/>
                                <w:rPr>
                                  <w:b/>
                                  <w:color w:val="000000" w:themeColor="text1"/>
                                  <w:sz w:val="16"/>
                                </w:rPr>
                              </w:pPr>
                              <w:r w:rsidRPr="00BA22B5">
                                <w:rPr>
                                  <w:b/>
                                  <w:color w:val="000000" w:themeColor="text1"/>
                                  <w:sz w:val="16"/>
                                </w:rPr>
                                <w:t>Health</w:t>
                              </w:r>
                              <w:r w:rsidRPr="00BA22B5">
                                <w:rPr>
                                  <w:b/>
                                  <w:color w:val="000000" w:themeColor="text1"/>
                                  <w:spacing w:val="-5"/>
                                  <w:sz w:val="16"/>
                                </w:rPr>
                                <w:t xml:space="preserve"> </w:t>
                              </w:r>
                              <w:r w:rsidRPr="00BA22B5">
                                <w:rPr>
                                  <w:b/>
                                  <w:color w:val="000000" w:themeColor="text1"/>
                                  <w:sz w:val="16"/>
                                </w:rPr>
                                <w:t>and</w:t>
                              </w:r>
                              <w:r w:rsidRPr="00BA22B5">
                                <w:rPr>
                                  <w:b/>
                                  <w:color w:val="000000" w:themeColor="text1"/>
                                  <w:spacing w:val="-5"/>
                                  <w:sz w:val="16"/>
                                </w:rPr>
                                <w:t xml:space="preserve"> </w:t>
                              </w:r>
                              <w:r w:rsidRPr="00BA22B5">
                                <w:rPr>
                                  <w:b/>
                                  <w:color w:val="000000" w:themeColor="text1"/>
                                  <w:sz w:val="16"/>
                                </w:rPr>
                                <w:t>Human</w:t>
                              </w:r>
                              <w:r>
                                <w:rPr>
                                  <w:b/>
                                  <w:color w:val="000000" w:themeColor="text1"/>
                                  <w:sz w:val="16"/>
                                </w:rPr>
                                <w:t xml:space="preserve"> </w:t>
                              </w:r>
                              <w:r w:rsidRPr="00BA22B5">
                                <w:rPr>
                                  <w:b/>
                                  <w:color w:val="000000" w:themeColor="text1"/>
                                  <w:sz w:val="16"/>
                                </w:rPr>
                                <w:t>Services</w:t>
                              </w:r>
                              <w:r w:rsidRPr="00BA22B5">
                                <w:rPr>
                                  <w:b/>
                                  <w:color w:val="000000" w:themeColor="text1"/>
                                  <w:spacing w:val="-4"/>
                                  <w:sz w:val="16"/>
                                </w:rPr>
                                <w:t xml:space="preserve"> </w:t>
                              </w:r>
                              <w:r w:rsidRPr="00BA22B5">
                                <w:rPr>
                                  <w:b/>
                                  <w:color w:val="000000" w:themeColor="text1"/>
                                  <w:sz w:val="16"/>
                                </w:rPr>
                                <w:t>system</w:t>
                              </w:r>
                              <w:r w:rsidRPr="00BA22B5">
                                <w:rPr>
                                  <w:b/>
                                  <w:color w:val="000000" w:themeColor="text1"/>
                                  <w:spacing w:val="-41"/>
                                  <w:sz w:val="16"/>
                                </w:rPr>
                                <w:t xml:space="preserve"> </w:t>
                              </w:r>
                              <w:r w:rsidRPr="00BA22B5">
                                <w:rPr>
                                  <w:b/>
                                  <w:color w:val="000000" w:themeColor="text1"/>
                                  <w:sz w:val="16"/>
                                </w:rPr>
                                <w:t>impacts</w:t>
                              </w:r>
                            </w:p>
                          </w:txbxContent>
                        </wps:txbx>
                        <wps:bodyPr rot="0" vert="horz" wrap="square" lIns="0" tIns="0" rIns="0" bIns="0" anchor="t" anchorCtr="0" upright="1">
                          <a:noAutofit/>
                        </wps:bodyPr>
                      </wps:wsp>
                      <wps:wsp>
                        <wps:cNvPr id="1620" name="docshape405"/>
                        <wps:cNvSpPr txBox="1">
                          <a:spLocks/>
                        </wps:cNvSpPr>
                        <wps:spPr bwMode="auto">
                          <a:xfrm>
                            <a:off x="12316" y="-1176"/>
                            <a:ext cx="1247" cy="179"/>
                          </a:xfrm>
                          <a:prstGeom prst="rect">
                            <a:avLst/>
                          </a:prstGeom>
                          <a:noFill/>
                          <a:ln>
                            <a:noFill/>
                          </a:ln>
                        </wps:spPr>
                        <wps:txbx>
                          <w:txbxContent>
                            <w:p w14:paraId="1E7AB07E" w14:textId="77777777" w:rsidR="00BA22B5" w:rsidRPr="00BA22B5" w:rsidRDefault="00BA22B5" w:rsidP="00BA22B5">
                              <w:pPr>
                                <w:spacing w:line="179" w:lineRule="exact"/>
                                <w:rPr>
                                  <w:b/>
                                  <w:color w:val="000000" w:themeColor="text1"/>
                                  <w:sz w:val="16"/>
                                </w:rPr>
                              </w:pPr>
                              <w:r w:rsidRPr="00BA22B5">
                                <w:rPr>
                                  <w:b/>
                                  <w:color w:val="000000" w:themeColor="text1"/>
                                  <w:sz w:val="16"/>
                                </w:rPr>
                                <w:t>Existing</w:t>
                              </w:r>
                              <w:r w:rsidRPr="00BA22B5">
                                <w:rPr>
                                  <w:b/>
                                  <w:color w:val="000000" w:themeColor="text1"/>
                                  <w:spacing w:val="-5"/>
                                  <w:sz w:val="16"/>
                                </w:rPr>
                                <w:t xml:space="preserve"> </w:t>
                              </w:r>
                              <w:r w:rsidRPr="00BA22B5">
                                <w:rPr>
                                  <w:b/>
                                  <w:color w:val="000000" w:themeColor="text1"/>
                                  <w:sz w:val="16"/>
                                </w:rPr>
                                <w:t>actions</w:t>
                              </w:r>
                            </w:p>
                          </w:txbxContent>
                        </wps:txbx>
                        <wps:bodyPr rot="0" vert="horz" wrap="square" lIns="0" tIns="0" rIns="0" bIns="0" anchor="t" anchorCtr="0" upright="1">
                          <a:noAutofit/>
                        </wps:bodyPr>
                      </wps:wsp>
                      <wps:wsp>
                        <wps:cNvPr id="1621" name="docshape406"/>
                        <wps:cNvSpPr txBox="1">
                          <a:spLocks/>
                        </wps:cNvSpPr>
                        <wps:spPr bwMode="auto">
                          <a:xfrm>
                            <a:off x="16563" y="-1176"/>
                            <a:ext cx="2811" cy="179"/>
                          </a:xfrm>
                          <a:prstGeom prst="rect">
                            <a:avLst/>
                          </a:prstGeom>
                          <a:noFill/>
                          <a:ln>
                            <a:noFill/>
                          </a:ln>
                        </wps:spPr>
                        <wps:txbx>
                          <w:txbxContent>
                            <w:p w14:paraId="63D181E0" w14:textId="77777777" w:rsidR="00BA22B5" w:rsidRPr="00BA22B5" w:rsidRDefault="00BA22B5" w:rsidP="00BA22B5">
                              <w:pPr>
                                <w:spacing w:line="179" w:lineRule="exact"/>
                                <w:rPr>
                                  <w:b/>
                                  <w:color w:val="000000" w:themeColor="text1"/>
                                  <w:sz w:val="16"/>
                                </w:rPr>
                              </w:pPr>
                              <w:r w:rsidRPr="00BA22B5">
                                <w:rPr>
                                  <w:b/>
                                  <w:color w:val="000000" w:themeColor="text1"/>
                                  <w:sz w:val="16"/>
                                </w:rPr>
                                <w:t>2022–26</w:t>
                              </w:r>
                              <w:r w:rsidRPr="00BA22B5">
                                <w:rPr>
                                  <w:b/>
                                  <w:color w:val="000000" w:themeColor="text1"/>
                                  <w:spacing w:val="-8"/>
                                  <w:sz w:val="16"/>
                                </w:rPr>
                                <w:t xml:space="preserve"> </w:t>
                              </w:r>
                              <w:r w:rsidRPr="00BA22B5">
                                <w:rPr>
                                  <w:b/>
                                  <w:color w:val="000000" w:themeColor="text1"/>
                                  <w:sz w:val="16"/>
                                </w:rPr>
                                <w:t>adaptation</w:t>
                              </w:r>
                              <w:r w:rsidRPr="00BA22B5">
                                <w:rPr>
                                  <w:b/>
                                  <w:color w:val="000000" w:themeColor="text1"/>
                                  <w:spacing w:val="-8"/>
                                  <w:sz w:val="16"/>
                                </w:rPr>
                                <w:t xml:space="preserve"> </w:t>
                              </w:r>
                              <w:r w:rsidRPr="00BA22B5">
                                <w:rPr>
                                  <w:b/>
                                  <w:color w:val="000000" w:themeColor="text1"/>
                                  <w:sz w:val="16"/>
                                </w:rPr>
                                <w:t>action</w:t>
                              </w:r>
                              <w:r w:rsidRPr="00BA22B5">
                                <w:rPr>
                                  <w:b/>
                                  <w:color w:val="000000" w:themeColor="text1"/>
                                  <w:spacing w:val="-8"/>
                                  <w:sz w:val="16"/>
                                </w:rPr>
                                <w:t xml:space="preserve"> </w:t>
                              </w:r>
                              <w:r w:rsidRPr="00BA22B5">
                                <w:rPr>
                                  <w:b/>
                                  <w:color w:val="000000" w:themeColor="text1"/>
                                  <w:sz w:val="16"/>
                                </w:rPr>
                                <w:t>alignment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15CF0C" id="Group 1614" o:spid="_x0000_s1074" style="position:absolute;margin-left:39.6pt;margin-top:-27.55pt;width:1111.7pt;height:63.8pt;z-index:251670016;mso-position-horizontal-relative:page;mso-position-vertical-relative:text" coordorigin="794,-1227" coordsize="22234,1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">
                <v:shape id="docshape400" o:spid="_x0000_s1075" style="position:absolute;left:793;top:-1227;width:22234;height:1276;visibility:visible;mso-wrap-style:square;v-text-anchor:top" coordsize="22234,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" path="m10842,l7842,,2693,,1417,,,,,1276r1417,l2693,1276r5149,l10842,1276,10842,xm22233,l15633,,10842,r,1276l15633,1276r6600,l22233,xe" filled="f" stroked="f">
                  <v:path arrowok="t" o:connecttype="custom" o:connectlocs="10842,-1227;7842,-1227;2693,-1227;1417,-1227;0,-1227;0,49;1417,49;2693,49;7842,49;10842,49;10842,-1227;22233,-1227;15633,-1227;10842,-1227;10842,49;15633,49;22233,49;22233,-1227" o:connectangles="0,0,0,0,0,0,0,0,0,0,0,0,0,0,0,0,0,0"/>
                </v:shape>
                <v:shape id="docshape401" o:spid="_x0000_s1076" type="#_x0000_t202" style="position:absolute;left:930;top:-1176;width:110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" filled="f" stroked="f">
                  <v:textbox inset="0,0,0,0">
                    <w:txbxContent>
                      <w:p w14:paraId="0FEE89DE" w14:textId="77777777" w:rsidR="00BA22B5" w:rsidRPr="00BA22B5" w:rsidRDefault="00BA22B5" w:rsidP="00BA22B5">
                        <w:pPr>
                          <w:spacing w:line="235" w:lineRule="auto"/>
                          <w:ind w:right="10"/>
                          <w:rPr>
                            <w:b/>
                            <w:color w:val="000000" w:themeColor="text1"/>
                            <w:sz w:val="16"/>
                          </w:rPr>
                        </w:pPr>
                        <w:r w:rsidRPr="00BA22B5">
                          <w:rPr>
                            <w:b/>
                            <w:color w:val="000000" w:themeColor="text1"/>
                            <w:sz w:val="16"/>
                          </w:rPr>
                          <w:t>Cross-system</w:t>
                        </w:r>
                        <w:r w:rsidRPr="00BA22B5">
                          <w:rPr>
                            <w:b/>
                            <w:color w:val="000000" w:themeColor="text1"/>
                            <w:spacing w:val="-42"/>
                            <w:sz w:val="16"/>
                          </w:rPr>
                          <w:t xml:space="preserve"> </w:t>
                        </w:r>
                        <w:r w:rsidRPr="00BA22B5">
                          <w:rPr>
                            <w:b/>
                            <w:color w:val="000000" w:themeColor="text1"/>
                            <w:sz w:val="16"/>
                          </w:rPr>
                          <w:t>risk</w:t>
                        </w:r>
                        <w:r w:rsidRPr="00BA22B5">
                          <w:rPr>
                            <w:b/>
                            <w:color w:val="000000" w:themeColor="text1"/>
                            <w:spacing w:val="-10"/>
                            <w:sz w:val="16"/>
                          </w:rPr>
                          <w:t xml:space="preserve"> </w:t>
                        </w:r>
                        <w:r w:rsidRPr="00BA22B5">
                          <w:rPr>
                            <w:b/>
                            <w:color w:val="000000" w:themeColor="text1"/>
                            <w:sz w:val="16"/>
                          </w:rPr>
                          <w:t>champion</w:t>
                        </w:r>
                      </w:p>
                    </w:txbxContent>
                  </v:textbox>
                </v:shape>
                <v:shape id="docshape402" o:spid="_x0000_s1077" type="#_x0000_t202" style="position:absolute;left:2347;top:-1176;width:945;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" filled="f" stroked="f">
                  <v:textbox inset="0,0,0,0">
                    <w:txbxContent>
                      <w:p w14:paraId="4D2BC43E" w14:textId="77777777" w:rsidR="00BA22B5" w:rsidRPr="00BA22B5" w:rsidRDefault="00BA22B5" w:rsidP="00BA22B5">
                        <w:pPr>
                          <w:spacing w:line="235" w:lineRule="auto"/>
                          <w:ind w:right="8"/>
                          <w:rPr>
                            <w:b/>
                            <w:color w:val="000000" w:themeColor="text1"/>
                            <w:sz w:val="16"/>
                          </w:rPr>
                        </w:pPr>
                        <w:r w:rsidRPr="00BA22B5">
                          <w:rPr>
                            <w:b/>
                            <w:color w:val="000000" w:themeColor="text1"/>
                            <w:sz w:val="16"/>
                          </w:rPr>
                          <w:t>Cross-</w:t>
                        </w:r>
                        <w:r w:rsidRPr="00BA22B5">
                          <w:rPr>
                            <w:b/>
                            <w:color w:val="000000" w:themeColor="text1"/>
                            <w:spacing w:val="1"/>
                            <w:sz w:val="16"/>
                          </w:rPr>
                          <w:t xml:space="preserve"> </w:t>
                        </w:r>
                        <w:r w:rsidRPr="00BA22B5">
                          <w:rPr>
                            <w:b/>
                            <w:color w:val="000000" w:themeColor="text1"/>
                            <w:sz w:val="16"/>
                          </w:rPr>
                          <w:t>system</w:t>
                        </w:r>
                        <w:r w:rsidRPr="00BA22B5">
                          <w:rPr>
                            <w:b/>
                            <w:color w:val="000000" w:themeColor="text1"/>
                            <w:spacing w:val="-9"/>
                            <w:sz w:val="16"/>
                          </w:rPr>
                          <w:t xml:space="preserve"> </w:t>
                        </w:r>
                        <w:r w:rsidRPr="00BA22B5">
                          <w:rPr>
                            <w:b/>
                            <w:color w:val="000000" w:themeColor="text1"/>
                            <w:sz w:val="16"/>
                          </w:rPr>
                          <w:t>risk,</w:t>
                        </w:r>
                        <w:r w:rsidRPr="00BA22B5">
                          <w:rPr>
                            <w:b/>
                            <w:color w:val="000000" w:themeColor="text1"/>
                            <w:spacing w:val="-42"/>
                            <w:sz w:val="16"/>
                          </w:rPr>
                          <w:t xml:space="preserve"> </w:t>
                        </w:r>
                        <w:r w:rsidRPr="00BA22B5">
                          <w:rPr>
                            <w:b/>
                            <w:color w:val="000000" w:themeColor="text1"/>
                            <w:sz w:val="16"/>
                          </w:rPr>
                          <w:t>hazard,</w:t>
                        </w:r>
                        <w:r w:rsidRPr="00BA22B5">
                          <w:rPr>
                            <w:b/>
                            <w:color w:val="000000" w:themeColor="text1"/>
                            <w:spacing w:val="1"/>
                            <w:sz w:val="16"/>
                          </w:rPr>
                          <w:t xml:space="preserve"> </w:t>
                        </w:r>
                        <w:r w:rsidRPr="00BA22B5">
                          <w:rPr>
                            <w:b/>
                            <w:color w:val="000000" w:themeColor="text1"/>
                            <w:sz w:val="16"/>
                          </w:rPr>
                          <w:t>hazardous</w:t>
                        </w:r>
                        <w:r w:rsidRPr="00BA22B5">
                          <w:rPr>
                            <w:b/>
                            <w:color w:val="000000" w:themeColor="text1"/>
                            <w:spacing w:val="1"/>
                            <w:sz w:val="16"/>
                          </w:rPr>
                          <w:t xml:space="preserve"> </w:t>
                        </w:r>
                        <w:r w:rsidRPr="00BA22B5">
                          <w:rPr>
                            <w:b/>
                            <w:color w:val="000000" w:themeColor="text1"/>
                            <w:sz w:val="16"/>
                          </w:rPr>
                          <w:t>event or</w:t>
                        </w:r>
                        <w:r w:rsidRPr="00BA22B5">
                          <w:rPr>
                            <w:b/>
                            <w:color w:val="000000" w:themeColor="text1"/>
                            <w:spacing w:val="1"/>
                            <w:sz w:val="16"/>
                          </w:rPr>
                          <w:t xml:space="preserve"> </w:t>
                        </w:r>
                        <w:r w:rsidRPr="00BA22B5">
                          <w:rPr>
                            <w:b/>
                            <w:color w:val="000000" w:themeColor="text1"/>
                            <w:sz w:val="16"/>
                          </w:rPr>
                          <w:t>issue</w:t>
                        </w:r>
                      </w:p>
                    </w:txbxContent>
                  </v:textbox>
                </v:shape>
                <v:shape id="docshape403" o:spid="_x0000_s1078" type="#_x0000_t202" style="position:absolute;left:3623;top:-1176;width:900;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" filled="f" stroked="f">
                  <v:textbox inset="0,0,0,0">
                    <w:txbxContent>
                      <w:p w14:paraId="23145A03" w14:textId="77777777" w:rsidR="00BA22B5" w:rsidRPr="00BA22B5" w:rsidRDefault="00BA22B5" w:rsidP="00BA22B5">
                        <w:pPr>
                          <w:spacing w:line="179" w:lineRule="exact"/>
                          <w:rPr>
                            <w:b/>
                            <w:color w:val="000000" w:themeColor="text1"/>
                            <w:sz w:val="16"/>
                          </w:rPr>
                        </w:pPr>
                        <w:r w:rsidRPr="00BA22B5">
                          <w:rPr>
                            <w:b/>
                            <w:color w:val="000000" w:themeColor="text1"/>
                            <w:sz w:val="16"/>
                          </w:rPr>
                          <w:t>Description</w:t>
                        </w:r>
                      </w:p>
                    </w:txbxContent>
                  </v:textbox>
                </v:shape>
                <v:shape id="docshape404" o:spid="_x0000_s1079" type="#_x0000_t202" style="position:absolute;left:8772;top:-1176;width:2723;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" filled="f" stroked="f">
                  <v:textbox inset="0,0,0,0">
                    <w:txbxContent>
                      <w:p w14:paraId="5ECDF69C" w14:textId="77777777" w:rsidR="00BA22B5" w:rsidRPr="00BA22B5" w:rsidRDefault="00BA22B5" w:rsidP="00BA22B5">
                        <w:pPr>
                          <w:spacing w:line="235" w:lineRule="auto"/>
                          <w:rPr>
                            <w:b/>
                            <w:color w:val="000000" w:themeColor="text1"/>
                            <w:sz w:val="16"/>
                          </w:rPr>
                        </w:pPr>
                        <w:r w:rsidRPr="00BA22B5">
                          <w:rPr>
                            <w:b/>
                            <w:color w:val="000000" w:themeColor="text1"/>
                            <w:sz w:val="16"/>
                          </w:rPr>
                          <w:t>Health</w:t>
                        </w:r>
                        <w:r w:rsidRPr="00BA22B5">
                          <w:rPr>
                            <w:b/>
                            <w:color w:val="000000" w:themeColor="text1"/>
                            <w:spacing w:val="-5"/>
                            <w:sz w:val="16"/>
                          </w:rPr>
                          <w:t xml:space="preserve"> </w:t>
                        </w:r>
                        <w:r w:rsidRPr="00BA22B5">
                          <w:rPr>
                            <w:b/>
                            <w:color w:val="000000" w:themeColor="text1"/>
                            <w:sz w:val="16"/>
                          </w:rPr>
                          <w:t>and</w:t>
                        </w:r>
                        <w:r w:rsidRPr="00BA22B5">
                          <w:rPr>
                            <w:b/>
                            <w:color w:val="000000" w:themeColor="text1"/>
                            <w:spacing w:val="-5"/>
                            <w:sz w:val="16"/>
                          </w:rPr>
                          <w:t xml:space="preserve"> </w:t>
                        </w:r>
                        <w:r w:rsidRPr="00BA22B5">
                          <w:rPr>
                            <w:b/>
                            <w:color w:val="000000" w:themeColor="text1"/>
                            <w:sz w:val="16"/>
                          </w:rPr>
                          <w:t>Human</w:t>
                        </w:r>
                        <w:r>
                          <w:rPr>
                            <w:b/>
                            <w:color w:val="000000" w:themeColor="text1"/>
                            <w:sz w:val="16"/>
                          </w:rPr>
                          <w:t xml:space="preserve"> </w:t>
                        </w:r>
                        <w:r w:rsidRPr="00BA22B5">
                          <w:rPr>
                            <w:b/>
                            <w:color w:val="000000" w:themeColor="text1"/>
                            <w:sz w:val="16"/>
                          </w:rPr>
                          <w:t>Services</w:t>
                        </w:r>
                        <w:r w:rsidRPr="00BA22B5">
                          <w:rPr>
                            <w:b/>
                            <w:color w:val="000000" w:themeColor="text1"/>
                            <w:spacing w:val="-4"/>
                            <w:sz w:val="16"/>
                          </w:rPr>
                          <w:t xml:space="preserve"> </w:t>
                        </w:r>
                        <w:r w:rsidRPr="00BA22B5">
                          <w:rPr>
                            <w:b/>
                            <w:color w:val="000000" w:themeColor="text1"/>
                            <w:sz w:val="16"/>
                          </w:rPr>
                          <w:t>system</w:t>
                        </w:r>
                        <w:r w:rsidRPr="00BA22B5">
                          <w:rPr>
                            <w:b/>
                            <w:color w:val="000000" w:themeColor="text1"/>
                            <w:spacing w:val="-41"/>
                            <w:sz w:val="16"/>
                          </w:rPr>
                          <w:t xml:space="preserve"> </w:t>
                        </w:r>
                        <w:r w:rsidRPr="00BA22B5">
                          <w:rPr>
                            <w:b/>
                            <w:color w:val="000000" w:themeColor="text1"/>
                            <w:sz w:val="16"/>
                          </w:rPr>
                          <w:t>impacts</w:t>
                        </w:r>
                      </w:p>
                    </w:txbxContent>
                  </v:textbox>
                </v:shape>
                <v:shape id="docshape405" o:spid="_x0000_s1080" type="#_x0000_t202" style="position:absolute;left:12316;top:-1176;width:1247;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" filled="f" stroked="f">
                  <v:textbox inset="0,0,0,0">
                    <w:txbxContent>
                      <w:p w14:paraId="1E7AB07E" w14:textId="77777777" w:rsidR="00BA22B5" w:rsidRPr="00BA22B5" w:rsidRDefault="00BA22B5" w:rsidP="00BA22B5">
                        <w:pPr>
                          <w:spacing w:line="179" w:lineRule="exact"/>
                          <w:rPr>
                            <w:b/>
                            <w:color w:val="000000" w:themeColor="text1"/>
                            <w:sz w:val="16"/>
                          </w:rPr>
                        </w:pPr>
                        <w:r w:rsidRPr="00BA22B5">
                          <w:rPr>
                            <w:b/>
                            <w:color w:val="000000" w:themeColor="text1"/>
                            <w:sz w:val="16"/>
                          </w:rPr>
                          <w:t>Existing</w:t>
                        </w:r>
                        <w:r w:rsidRPr="00BA22B5">
                          <w:rPr>
                            <w:b/>
                            <w:color w:val="000000" w:themeColor="text1"/>
                            <w:spacing w:val="-5"/>
                            <w:sz w:val="16"/>
                          </w:rPr>
                          <w:t xml:space="preserve"> </w:t>
                        </w:r>
                        <w:r w:rsidRPr="00BA22B5">
                          <w:rPr>
                            <w:b/>
                            <w:color w:val="000000" w:themeColor="text1"/>
                            <w:sz w:val="16"/>
                          </w:rPr>
                          <w:t>actions</w:t>
                        </w:r>
                      </w:p>
                    </w:txbxContent>
                  </v:textbox>
                </v:shape>
                <v:shape id="docshape406" o:spid="_x0000_s1081" type="#_x0000_t202" style="position:absolute;left:16563;top:-1176;width:2811;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" filled="f" stroked="f">
                  <v:textbox inset="0,0,0,0">
                    <w:txbxContent>
                      <w:p w14:paraId="63D181E0" w14:textId="77777777" w:rsidR="00BA22B5" w:rsidRPr="00BA22B5" w:rsidRDefault="00BA22B5" w:rsidP="00BA22B5">
                        <w:pPr>
                          <w:spacing w:line="179" w:lineRule="exact"/>
                          <w:rPr>
                            <w:b/>
                            <w:color w:val="000000" w:themeColor="text1"/>
                            <w:sz w:val="16"/>
                          </w:rPr>
                        </w:pPr>
                        <w:r w:rsidRPr="00BA22B5">
                          <w:rPr>
                            <w:b/>
                            <w:color w:val="000000" w:themeColor="text1"/>
                            <w:sz w:val="16"/>
                          </w:rPr>
                          <w:t>2022–26</w:t>
                        </w:r>
                        <w:r w:rsidRPr="00BA22B5">
                          <w:rPr>
                            <w:b/>
                            <w:color w:val="000000" w:themeColor="text1"/>
                            <w:spacing w:val="-8"/>
                            <w:sz w:val="16"/>
                          </w:rPr>
                          <w:t xml:space="preserve"> </w:t>
                        </w:r>
                        <w:r w:rsidRPr="00BA22B5">
                          <w:rPr>
                            <w:b/>
                            <w:color w:val="000000" w:themeColor="text1"/>
                            <w:sz w:val="16"/>
                          </w:rPr>
                          <w:t>adaptation</w:t>
                        </w:r>
                        <w:r w:rsidRPr="00BA22B5">
                          <w:rPr>
                            <w:b/>
                            <w:color w:val="000000" w:themeColor="text1"/>
                            <w:spacing w:val="-8"/>
                            <w:sz w:val="16"/>
                          </w:rPr>
                          <w:t xml:space="preserve"> </w:t>
                        </w:r>
                        <w:r w:rsidRPr="00BA22B5">
                          <w:rPr>
                            <w:b/>
                            <w:color w:val="000000" w:themeColor="text1"/>
                            <w:sz w:val="16"/>
                          </w:rPr>
                          <w:t>action</w:t>
                        </w:r>
                        <w:r w:rsidRPr="00BA22B5">
                          <w:rPr>
                            <w:b/>
                            <w:color w:val="000000" w:themeColor="text1"/>
                            <w:spacing w:val="-8"/>
                            <w:sz w:val="16"/>
                          </w:rPr>
                          <w:t xml:space="preserve"> </w:t>
                        </w:r>
                        <w:r w:rsidRPr="00BA22B5">
                          <w:rPr>
                            <w:b/>
                            <w:color w:val="000000" w:themeColor="text1"/>
                            <w:sz w:val="16"/>
                          </w:rPr>
                          <w:t>alignment</w:t>
                        </w:r>
                      </w:p>
                    </w:txbxContent>
                  </v:textbox>
                </v:shape>
                <w10:wrap anchorx="page"/>
              </v:group>
            </w:pict>
          </mc:Fallback>
        </mc:AlternateContent>
      </w:r>
    </w:p>
    <w:p w14:paraId="6960AE13" w14:textId="77777777" w:rsidR="00BA22B5" w:rsidRDefault="00BA22B5">
      <w:pPr>
        <w:pStyle w:val="BodyText"/>
        <w:spacing w:before="11"/>
        <w:rPr>
          <w:sz w:val="8"/>
        </w:rPr>
      </w:pPr>
    </w:p>
    <w:p w14:paraId="34831D69" w14:textId="384281A6" w:rsidR="003E5D9E" w:rsidRDefault="003E5D9E">
      <w:pPr>
        <w:pStyle w:val="BodyText"/>
        <w:spacing w:before="11"/>
        <w:rPr>
          <w:sz w:val="8"/>
        </w:rPr>
      </w:pPr>
    </w:p>
    <w:p w14:paraId="250C05E2" w14:textId="6AC8A3CF" w:rsidR="003E5D9E" w:rsidRDefault="003E5D9E">
      <w:pPr>
        <w:pStyle w:val="BodyText"/>
        <w:ind w:left="113"/>
        <w:rPr>
          <w:sz w:val="20"/>
        </w:rPr>
      </w:pPr>
    </w:p>
    <w:p w14:paraId="594A868B" w14:textId="77777777" w:rsidR="003E5D9E" w:rsidRDefault="00491973">
      <w:pPr>
        <w:pStyle w:val="BodyText"/>
        <w:spacing w:before="113" w:line="261" w:lineRule="auto"/>
        <w:ind w:left="16795" w:right="592" w:hanging="454"/>
      </w:pPr>
      <w:r>
        <w:rPr>
          <w:color w:val="231F20"/>
        </w:rPr>
        <w:t>H11</w:t>
      </w:r>
      <w:r>
        <w:rPr>
          <w:color w:val="231F20"/>
          <w:spacing w:val="1"/>
        </w:rPr>
        <w:t xml:space="preserve"> </w:t>
      </w:r>
      <w:r>
        <w:rPr>
          <w:color w:val="231F20"/>
        </w:rPr>
        <w:t>Leverage the Health and Human Services delivery footprint to embed</w:t>
      </w:r>
      <w:r>
        <w:rPr>
          <w:color w:val="231F20"/>
          <w:spacing w:val="-42"/>
        </w:rPr>
        <w:t xml:space="preserve"> </w:t>
      </w:r>
      <w:r>
        <w:rPr>
          <w:color w:val="231F20"/>
        </w:rPr>
        <w:t>sector-wide</w:t>
      </w:r>
      <w:r>
        <w:rPr>
          <w:color w:val="231F20"/>
          <w:spacing w:val="-1"/>
        </w:rPr>
        <w:t xml:space="preserve"> </w:t>
      </w:r>
      <w:r>
        <w:rPr>
          <w:color w:val="231F20"/>
        </w:rPr>
        <w:t>climate</w:t>
      </w:r>
      <w:r>
        <w:rPr>
          <w:color w:val="231F20"/>
          <w:spacing w:val="-1"/>
        </w:rPr>
        <w:t xml:space="preserve"> </w:t>
      </w:r>
      <w:r>
        <w:rPr>
          <w:color w:val="231F20"/>
        </w:rPr>
        <w:t>change adaptation</w:t>
      </w:r>
      <w:r>
        <w:rPr>
          <w:color w:val="231F20"/>
          <w:spacing w:val="-2"/>
        </w:rPr>
        <w:t xml:space="preserve"> </w:t>
      </w:r>
      <w:r>
        <w:rPr>
          <w:color w:val="231F20"/>
        </w:rPr>
        <w:t>and</w:t>
      </w:r>
      <w:r>
        <w:rPr>
          <w:color w:val="231F20"/>
          <w:spacing w:val="-1"/>
        </w:rPr>
        <w:t xml:space="preserve"> </w:t>
      </w:r>
      <w:r>
        <w:rPr>
          <w:color w:val="231F20"/>
        </w:rPr>
        <w:t>risk</w:t>
      </w:r>
      <w:r>
        <w:rPr>
          <w:color w:val="231F20"/>
          <w:spacing w:val="-1"/>
        </w:rPr>
        <w:t xml:space="preserve"> </w:t>
      </w:r>
      <w:r>
        <w:rPr>
          <w:color w:val="231F20"/>
        </w:rPr>
        <w:t>management.</w:t>
      </w:r>
    </w:p>
    <w:p w14:paraId="1B185B5D" w14:textId="77777777" w:rsidR="003E5D9E" w:rsidRDefault="00491973">
      <w:pPr>
        <w:pStyle w:val="BodyText"/>
        <w:spacing w:before="112" w:line="261" w:lineRule="auto"/>
        <w:ind w:left="16795" w:right="95" w:hanging="454"/>
      </w:pPr>
      <w:r>
        <w:rPr>
          <w:color w:val="231F20"/>
        </w:rPr>
        <w:t>H12</w:t>
      </w:r>
      <w:r>
        <w:rPr>
          <w:color w:val="231F20"/>
          <w:spacing w:val="1"/>
        </w:rPr>
        <w:t xml:space="preserve"> </w:t>
      </w:r>
      <w:r>
        <w:rPr>
          <w:color w:val="231F20"/>
        </w:rPr>
        <w:t>Support embedding of place-based adaptation in Whole of Victorian</w:t>
      </w:r>
      <w:r>
        <w:rPr>
          <w:color w:val="231F20"/>
          <w:spacing w:val="1"/>
        </w:rPr>
        <w:t xml:space="preserve"> </w:t>
      </w:r>
      <w:r>
        <w:rPr>
          <w:color w:val="231F20"/>
        </w:rPr>
        <w:t>Government efforts by leveraging the Department of Health and Department</w:t>
      </w:r>
      <w:r>
        <w:rPr>
          <w:color w:val="231F20"/>
          <w:spacing w:val="-42"/>
        </w:rPr>
        <w:t xml:space="preserve"> </w:t>
      </w:r>
      <w:r>
        <w:rPr>
          <w:color w:val="231F20"/>
        </w:rPr>
        <w:t>of Families, Fairness and Housing’s role in precinct and public health and</w:t>
      </w:r>
      <w:r>
        <w:rPr>
          <w:color w:val="231F20"/>
          <w:spacing w:val="1"/>
        </w:rPr>
        <w:t xml:space="preserve"> </w:t>
      </w:r>
      <w:r>
        <w:rPr>
          <w:color w:val="231F20"/>
        </w:rPr>
        <w:t>wellbeing</w:t>
      </w:r>
      <w:r>
        <w:rPr>
          <w:color w:val="231F20"/>
          <w:spacing w:val="-2"/>
        </w:rPr>
        <w:t xml:space="preserve"> </w:t>
      </w:r>
      <w:r>
        <w:rPr>
          <w:color w:val="231F20"/>
        </w:rPr>
        <w:t>planning.</w:t>
      </w:r>
    </w:p>
    <w:p w14:paraId="1075C299" w14:textId="77777777" w:rsidR="003E5D9E" w:rsidRDefault="00491973">
      <w:pPr>
        <w:pStyle w:val="BodyText"/>
        <w:spacing w:before="111" w:line="261" w:lineRule="auto"/>
        <w:ind w:left="16795" w:hanging="454"/>
      </w:pPr>
      <w:r>
        <w:rPr>
          <w:color w:val="231F20"/>
        </w:rPr>
        <w:t>H14</w:t>
      </w:r>
      <w:r>
        <w:rPr>
          <w:color w:val="231F20"/>
          <w:spacing w:val="1"/>
        </w:rPr>
        <w:t xml:space="preserve"> </w:t>
      </w:r>
      <w:r>
        <w:rPr>
          <w:color w:val="231F20"/>
        </w:rPr>
        <w:t>Develop mental health and wellbeing support tailored to climate change</w:t>
      </w:r>
      <w:r>
        <w:rPr>
          <w:color w:val="231F20"/>
          <w:spacing w:val="-42"/>
        </w:rPr>
        <w:t xml:space="preserve"> </w:t>
      </w:r>
      <w:r>
        <w:rPr>
          <w:color w:val="231F20"/>
        </w:rPr>
        <w:t>impacts.</w:t>
      </w:r>
    </w:p>
    <w:p w14:paraId="10B729D2" w14:textId="77777777" w:rsidR="003E5D9E" w:rsidRDefault="003E5D9E">
      <w:pPr>
        <w:pStyle w:val="BodyText"/>
        <w:spacing w:before="8"/>
        <w:rPr>
          <w:sz w:val="14"/>
        </w:rPr>
      </w:pPr>
    </w:p>
    <w:p w14:paraId="5DCC26A4" w14:textId="77777777" w:rsidR="003E5D9E" w:rsidRDefault="003E5D9E">
      <w:pPr>
        <w:rPr>
          <w:sz w:val="14"/>
        </w:rPr>
        <w:sectPr w:rsidR="003E5D9E">
          <w:pgSz w:w="23820" w:h="16840" w:orient="landscape"/>
          <w:pgMar w:top="1580" w:right="840" w:bottom="900" w:left="680" w:header="0" w:footer="707" w:gutter="0"/>
          <w:cols w:space="720"/>
        </w:sectPr>
      </w:pPr>
    </w:p>
    <w:p w14:paraId="7BF35B1C" w14:textId="77777777" w:rsidR="003E5D9E" w:rsidRDefault="001954D7">
      <w:pPr>
        <w:pStyle w:val="BodyText"/>
        <w:tabs>
          <w:tab w:val="left" w:pos="1667"/>
          <w:tab w:val="left" w:pos="2943"/>
        </w:tabs>
        <w:spacing w:before="95"/>
        <w:ind w:left="250"/>
      </w:pPr>
      <w:r>
        <w:rPr>
          <w:noProof/>
        </w:rPr>
        <mc:AlternateContent>
          <mc:Choice Requires="wpg">
            <w:drawing>
              <wp:anchor distT="0" distB="0" distL="114300" distR="114300" simplePos="0" relativeHeight="15834112" behindDoc="0" locked="0" layoutInCell="1" allowOverlap="1" wp14:anchorId="59B52DBF" wp14:editId="4A4624EC">
                <wp:simplePos x="0" y="0"/>
                <wp:positionH relativeFrom="page">
                  <wp:posOffset>504190</wp:posOffset>
                </wp:positionH>
                <wp:positionV relativeFrom="paragraph">
                  <wp:posOffset>29210</wp:posOffset>
                </wp:positionV>
                <wp:extent cx="14118590" cy="3175"/>
                <wp:effectExtent l="0" t="0" r="16510" b="9525"/>
                <wp:wrapNone/>
                <wp:docPr id="1073747625" name="docshapegroup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18590" cy="3175"/>
                          <a:chOff x="794" y="46"/>
                          <a:chExt cx="22234" cy="5"/>
                        </a:xfrm>
                      </wpg:grpSpPr>
                      <wps:wsp>
                        <wps:cNvPr id="1073747626" name="Line 2459"/>
                        <wps:cNvCnPr>
                          <a:cxnSpLocks/>
                        </wps:cNvCnPr>
                        <wps:spPr bwMode="auto">
                          <a:xfrm>
                            <a:off x="794" y="49"/>
                            <a:ext cx="141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627" name="Line 2460"/>
                        <wps:cNvCnPr>
                          <a:cxnSpLocks/>
                        </wps:cNvCnPr>
                        <wps:spPr bwMode="auto">
                          <a:xfrm>
                            <a:off x="2211" y="49"/>
                            <a:ext cx="127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628" name="Line 2461"/>
                        <wps:cNvCnPr>
                          <a:cxnSpLocks/>
                        </wps:cNvCnPr>
                        <wps:spPr bwMode="auto">
                          <a:xfrm>
                            <a:off x="3487" y="49"/>
                            <a:ext cx="51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629" name="Line 2462"/>
                        <wps:cNvCnPr>
                          <a:cxnSpLocks/>
                        </wps:cNvCnPr>
                        <wps:spPr bwMode="auto">
                          <a:xfrm>
                            <a:off x="8636" y="49"/>
                            <a:ext cx="300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630" name="Line 2463"/>
                        <wps:cNvCnPr>
                          <a:cxnSpLocks/>
                        </wps:cNvCnPr>
                        <wps:spPr bwMode="auto">
                          <a:xfrm>
                            <a:off x="11636" y="49"/>
                            <a:ext cx="479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631" name="Line 2464"/>
                        <wps:cNvCnPr>
                          <a:cxnSpLocks/>
                        </wps:cNvCnPr>
                        <wps:spPr bwMode="auto">
                          <a:xfrm>
                            <a:off x="16427" y="49"/>
                            <a:ext cx="660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36068E" id="docshapegroup428" o:spid="_x0000_s1026" style="position:absolute;margin-left:39.7pt;margin-top:2.3pt;width:1111.7pt;height:.25pt;z-index:15834112;mso-position-horizontal-relative:page" coordorigin="794,46" coordsize="222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">
                <v:line id="Line 2459" o:spid="_x0000_s1027" style="position:absolute;visibility:visible;mso-wrap-style:square" from="794,49" to="22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" strokecolor="#231f20" strokeweight=".25pt">
                  <o:lock v:ext="edit" shapetype="f"/>
                </v:line>
                <v:line id="Line 2460" o:spid="_x0000_s1028" style="position:absolute;visibility:visible;mso-wrap-style:square" from="2211,49" to="348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" strokecolor="#231f20" strokeweight=".25pt">
                  <o:lock v:ext="edit" shapetype="f"/>
                </v:line>
                <v:line id="Line 2461" o:spid="_x0000_s1029" style="position:absolute;visibility:visible;mso-wrap-style:square" from="3487,49" to="863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" strokecolor="#231f20" strokeweight=".25pt">
                  <o:lock v:ext="edit" shapetype="f"/>
                </v:line>
                <v:line id="Line 2462" o:spid="_x0000_s1030" style="position:absolute;visibility:visible;mso-wrap-style:square" from="8636,49" to="1163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" strokecolor="#231f20" strokeweight=".25pt">
                  <o:lock v:ext="edit" shapetype="f"/>
                </v:line>
                <v:line id="Line 2463" o:spid="_x0000_s1031" style="position:absolute;visibility:visible;mso-wrap-style:square" from="11636,49" to="1642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" strokecolor="#231f20" strokeweight=".25pt">
                  <o:lock v:ext="edit" shapetype="f"/>
                </v:line>
                <v:line id="Line 2464" o:spid="_x0000_s1032" style="position:absolute;visibility:visible;mso-wrap-style:square" from="16427,49" to="2302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" strokecolor="#231f20" strokeweight=".25pt">
                  <o:lock v:ext="edit" shapetype="f"/>
                </v:line>
                <w10:wrap anchorx="page"/>
              </v:group>
            </w:pict>
          </mc:Fallback>
        </mc:AlternateContent>
      </w:r>
      <w:r w:rsidR="00491973">
        <w:rPr>
          <w:color w:val="231F20"/>
        </w:rPr>
        <w:t>Water</w:t>
      </w:r>
      <w:r w:rsidR="00491973">
        <w:rPr>
          <w:color w:val="231F20"/>
        </w:rPr>
        <w:tab/>
      </w:r>
      <w:proofErr w:type="spellStart"/>
      <w:r w:rsidR="00491973">
        <w:rPr>
          <w:color w:val="231F20"/>
        </w:rPr>
        <w:t>Water</w:t>
      </w:r>
      <w:proofErr w:type="spellEnd"/>
      <w:r w:rsidR="00491973">
        <w:rPr>
          <w:color w:val="231F20"/>
          <w:spacing w:val="-6"/>
        </w:rPr>
        <w:t xml:space="preserve"> </w:t>
      </w:r>
      <w:r w:rsidR="00491973">
        <w:rPr>
          <w:color w:val="231F20"/>
        </w:rPr>
        <w:t>quality</w:t>
      </w:r>
      <w:r w:rsidR="00491973">
        <w:rPr>
          <w:color w:val="231F20"/>
        </w:rPr>
        <w:tab/>
        <w:t>Non-climate</w:t>
      </w:r>
      <w:r w:rsidR="00491973">
        <w:rPr>
          <w:color w:val="231F20"/>
          <w:spacing w:val="-6"/>
        </w:rPr>
        <w:t xml:space="preserve"> </w:t>
      </w:r>
      <w:r w:rsidR="00491973">
        <w:rPr>
          <w:color w:val="231F20"/>
        </w:rPr>
        <w:t>related</w:t>
      </w:r>
      <w:r w:rsidR="00491973">
        <w:rPr>
          <w:color w:val="231F20"/>
          <w:spacing w:val="-5"/>
        </w:rPr>
        <w:t xml:space="preserve"> </w:t>
      </w:r>
      <w:r w:rsidR="00491973">
        <w:rPr>
          <w:color w:val="231F20"/>
        </w:rPr>
        <w:t>declines</w:t>
      </w:r>
      <w:r w:rsidR="00491973">
        <w:rPr>
          <w:color w:val="231F20"/>
          <w:spacing w:val="-6"/>
        </w:rPr>
        <w:t xml:space="preserve"> </w:t>
      </w:r>
      <w:r w:rsidR="00491973">
        <w:rPr>
          <w:color w:val="231F20"/>
        </w:rPr>
        <w:t>in</w:t>
      </w:r>
      <w:r w:rsidR="00491973">
        <w:rPr>
          <w:color w:val="231F20"/>
          <w:spacing w:val="-6"/>
        </w:rPr>
        <w:t xml:space="preserve"> </w:t>
      </w:r>
      <w:r w:rsidR="00491973">
        <w:rPr>
          <w:color w:val="231F20"/>
        </w:rPr>
        <w:t>water</w:t>
      </w:r>
      <w:r w:rsidR="00491973">
        <w:rPr>
          <w:color w:val="231F20"/>
          <w:spacing w:val="-6"/>
        </w:rPr>
        <w:t xml:space="preserve"> </w:t>
      </w:r>
      <w:r w:rsidR="00491973">
        <w:rPr>
          <w:color w:val="231F20"/>
        </w:rPr>
        <w:t>quality</w:t>
      </w:r>
      <w:r w:rsidR="00491973">
        <w:rPr>
          <w:color w:val="231F20"/>
          <w:spacing w:val="-6"/>
        </w:rPr>
        <w:t xml:space="preserve"> </w:t>
      </w:r>
      <w:r w:rsidR="00491973">
        <w:rPr>
          <w:color w:val="231F20"/>
        </w:rPr>
        <w:t>and</w:t>
      </w:r>
      <w:r w:rsidR="00491973">
        <w:rPr>
          <w:color w:val="231F20"/>
          <w:spacing w:val="-5"/>
        </w:rPr>
        <w:t xml:space="preserve"> </w:t>
      </w:r>
      <w:r w:rsidR="00491973">
        <w:rPr>
          <w:color w:val="231F20"/>
        </w:rPr>
        <w:t>ecological</w:t>
      </w:r>
      <w:r w:rsidR="00491973">
        <w:rPr>
          <w:color w:val="231F20"/>
          <w:spacing w:val="-6"/>
        </w:rPr>
        <w:t xml:space="preserve"> </w:t>
      </w:r>
      <w:r w:rsidR="00491973">
        <w:rPr>
          <w:color w:val="231F20"/>
        </w:rPr>
        <w:t>health</w:t>
      </w:r>
    </w:p>
    <w:p w14:paraId="41FB32D7" w14:textId="77777777" w:rsidR="003E5D9E" w:rsidRDefault="00491973">
      <w:pPr>
        <w:pStyle w:val="BodyText"/>
        <w:spacing w:before="16" w:line="261" w:lineRule="auto"/>
        <w:ind w:left="2943" w:right="195"/>
      </w:pPr>
      <w:r>
        <w:rPr>
          <w:color w:val="231F20"/>
        </w:rPr>
        <w:t>may be exacerbated directly by climate change through increases</w:t>
      </w:r>
      <w:r>
        <w:rPr>
          <w:color w:val="231F20"/>
          <w:spacing w:val="-42"/>
        </w:rPr>
        <w:t xml:space="preserve"> </w:t>
      </w:r>
      <w:r>
        <w:rPr>
          <w:color w:val="231F20"/>
        </w:rPr>
        <w:t>in bushfire, floods, drought, and warmer average temperatures, or</w:t>
      </w:r>
      <w:r>
        <w:rPr>
          <w:color w:val="231F20"/>
          <w:spacing w:val="-43"/>
        </w:rPr>
        <w:t xml:space="preserve"> </w:t>
      </w:r>
      <w:r>
        <w:rPr>
          <w:color w:val="231F20"/>
        </w:rPr>
        <w:t xml:space="preserve">indirectly through use of </w:t>
      </w:r>
      <w:proofErr w:type="spellStart"/>
      <w:r>
        <w:rPr>
          <w:color w:val="231F20"/>
        </w:rPr>
        <w:t>fertiliser</w:t>
      </w:r>
      <w:proofErr w:type="spellEnd"/>
      <w:r>
        <w:rPr>
          <w:color w:val="231F20"/>
        </w:rPr>
        <w:t xml:space="preserve"> and pest control chemicals that</w:t>
      </w:r>
      <w:r>
        <w:rPr>
          <w:color w:val="231F20"/>
          <w:spacing w:val="1"/>
        </w:rPr>
        <w:t xml:space="preserve"> </w:t>
      </w:r>
      <w:r>
        <w:rPr>
          <w:color w:val="231F20"/>
        </w:rPr>
        <w:t>may</w:t>
      </w:r>
      <w:r>
        <w:rPr>
          <w:color w:val="231F20"/>
          <w:spacing w:val="-1"/>
        </w:rPr>
        <w:t xml:space="preserve"> </w:t>
      </w:r>
      <w:r>
        <w:rPr>
          <w:color w:val="231F20"/>
        </w:rPr>
        <w:t>enter</w:t>
      </w:r>
      <w:r>
        <w:rPr>
          <w:color w:val="231F20"/>
          <w:spacing w:val="-1"/>
        </w:rPr>
        <w:t xml:space="preserve"> </w:t>
      </w:r>
      <w:r>
        <w:rPr>
          <w:color w:val="231F20"/>
        </w:rPr>
        <w:t>waterways.</w:t>
      </w:r>
    </w:p>
    <w:p w14:paraId="5CDA2AB6" w14:textId="77777777" w:rsidR="003E5D9E" w:rsidRDefault="00491973">
      <w:pPr>
        <w:pStyle w:val="BodyText"/>
        <w:spacing w:before="112" w:line="261" w:lineRule="auto"/>
        <w:ind w:left="2943"/>
      </w:pPr>
      <w:r>
        <w:rPr>
          <w:color w:val="231F20"/>
          <w:spacing w:val="-1"/>
        </w:rPr>
        <w:t>Poor</w:t>
      </w:r>
      <w:r>
        <w:rPr>
          <w:color w:val="231F20"/>
          <w:spacing w:val="-3"/>
        </w:rPr>
        <w:t xml:space="preserve"> </w:t>
      </w:r>
      <w:r>
        <w:rPr>
          <w:color w:val="231F20"/>
          <w:spacing w:val="-1"/>
        </w:rPr>
        <w:t>water</w:t>
      </w:r>
      <w:r>
        <w:rPr>
          <w:color w:val="231F20"/>
          <w:spacing w:val="-2"/>
        </w:rPr>
        <w:t xml:space="preserve"> </w:t>
      </w:r>
      <w:r>
        <w:rPr>
          <w:color w:val="231F20"/>
        </w:rPr>
        <w:t>quality</w:t>
      </w:r>
      <w:r>
        <w:rPr>
          <w:color w:val="231F20"/>
          <w:spacing w:val="-2"/>
        </w:rPr>
        <w:t xml:space="preserve"> </w:t>
      </w:r>
      <w:r>
        <w:rPr>
          <w:color w:val="231F20"/>
        </w:rPr>
        <w:t>can</w:t>
      </w:r>
      <w:r>
        <w:rPr>
          <w:color w:val="231F20"/>
          <w:spacing w:val="-2"/>
        </w:rPr>
        <w:t xml:space="preserve"> </w:t>
      </w:r>
      <w:r>
        <w:rPr>
          <w:color w:val="231F20"/>
        </w:rPr>
        <w:t>impact</w:t>
      </w:r>
      <w:r>
        <w:rPr>
          <w:color w:val="231F20"/>
          <w:spacing w:val="-11"/>
        </w:rPr>
        <w:t xml:space="preserve"> </w:t>
      </w:r>
      <w:r>
        <w:rPr>
          <w:color w:val="231F20"/>
        </w:rPr>
        <w:t>Aboriginal</w:t>
      </w:r>
      <w:r>
        <w:rPr>
          <w:color w:val="231F20"/>
          <w:spacing w:val="-2"/>
        </w:rPr>
        <w:t xml:space="preserve"> </w:t>
      </w:r>
      <w:r>
        <w:rPr>
          <w:color w:val="231F20"/>
        </w:rPr>
        <w:t>cultural</w:t>
      </w:r>
      <w:r>
        <w:rPr>
          <w:color w:val="231F20"/>
          <w:spacing w:val="-2"/>
        </w:rPr>
        <w:t xml:space="preserve"> </w:t>
      </w:r>
      <w:r>
        <w:rPr>
          <w:color w:val="231F20"/>
        </w:rPr>
        <w:t>sites</w:t>
      </w:r>
      <w:r>
        <w:rPr>
          <w:color w:val="231F20"/>
          <w:spacing w:val="-2"/>
        </w:rPr>
        <w:t xml:space="preserve"> </w:t>
      </w:r>
      <w:r>
        <w:rPr>
          <w:color w:val="231F20"/>
        </w:rPr>
        <w:t>of</w:t>
      </w:r>
      <w:r>
        <w:rPr>
          <w:color w:val="231F20"/>
          <w:spacing w:val="-2"/>
        </w:rPr>
        <w:t xml:space="preserve"> </w:t>
      </w:r>
      <w:r>
        <w:rPr>
          <w:color w:val="231F20"/>
        </w:rPr>
        <w:t>significance,</w:t>
      </w:r>
      <w:r>
        <w:rPr>
          <w:color w:val="231F20"/>
          <w:spacing w:val="-41"/>
        </w:rPr>
        <w:t xml:space="preserve"> </w:t>
      </w:r>
      <w:r>
        <w:rPr>
          <w:color w:val="231F20"/>
        </w:rPr>
        <w:t>irrigation, native ecosystems and species, recreation, tourism, and</w:t>
      </w:r>
      <w:r>
        <w:rPr>
          <w:color w:val="231F20"/>
          <w:spacing w:val="1"/>
        </w:rPr>
        <w:t xml:space="preserve"> </w:t>
      </w:r>
      <w:r>
        <w:rPr>
          <w:color w:val="231F20"/>
        </w:rPr>
        <w:t>other</w:t>
      </w:r>
      <w:r>
        <w:rPr>
          <w:color w:val="231F20"/>
          <w:spacing w:val="-3"/>
        </w:rPr>
        <w:t xml:space="preserve"> </w:t>
      </w:r>
      <w:r>
        <w:rPr>
          <w:color w:val="231F20"/>
        </w:rPr>
        <w:t>values</w:t>
      </w:r>
      <w:r>
        <w:rPr>
          <w:color w:val="231F20"/>
          <w:spacing w:val="-1"/>
        </w:rPr>
        <w:t xml:space="preserve"> </w:t>
      </w:r>
      <w:r>
        <w:rPr>
          <w:color w:val="231F20"/>
        </w:rPr>
        <w:t>and</w:t>
      </w:r>
      <w:r>
        <w:rPr>
          <w:color w:val="231F20"/>
          <w:spacing w:val="-3"/>
        </w:rPr>
        <w:t xml:space="preserve"> </w:t>
      </w:r>
      <w:r>
        <w:rPr>
          <w:color w:val="231F20"/>
        </w:rPr>
        <w:t>activities</w:t>
      </w:r>
      <w:r>
        <w:rPr>
          <w:color w:val="231F20"/>
          <w:spacing w:val="-2"/>
        </w:rPr>
        <w:t xml:space="preserve"> </w:t>
      </w:r>
      <w:r>
        <w:rPr>
          <w:color w:val="231F20"/>
        </w:rPr>
        <w:t>that</w:t>
      </w:r>
      <w:r>
        <w:rPr>
          <w:color w:val="231F20"/>
          <w:spacing w:val="-2"/>
        </w:rPr>
        <w:t xml:space="preserve"> </w:t>
      </w:r>
      <w:r>
        <w:rPr>
          <w:color w:val="231F20"/>
        </w:rPr>
        <w:t>involve</w:t>
      </w:r>
      <w:r>
        <w:rPr>
          <w:color w:val="231F20"/>
          <w:spacing w:val="-2"/>
        </w:rPr>
        <w:t xml:space="preserve"> </w:t>
      </w:r>
      <w:r>
        <w:rPr>
          <w:color w:val="231F20"/>
        </w:rPr>
        <w:t>the</w:t>
      </w:r>
      <w:r>
        <w:rPr>
          <w:color w:val="231F20"/>
          <w:spacing w:val="-2"/>
        </w:rPr>
        <w:t xml:space="preserve"> </w:t>
      </w:r>
      <w:r>
        <w:rPr>
          <w:color w:val="231F20"/>
        </w:rPr>
        <w:t>use</w:t>
      </w:r>
      <w:r>
        <w:rPr>
          <w:color w:val="231F20"/>
          <w:spacing w:val="-2"/>
        </w:rPr>
        <w:t xml:space="preserve"> </w:t>
      </w:r>
      <w:r>
        <w:rPr>
          <w:color w:val="231F20"/>
        </w:rPr>
        <w:t>of</w:t>
      </w:r>
      <w:r>
        <w:rPr>
          <w:color w:val="231F20"/>
          <w:spacing w:val="-3"/>
        </w:rPr>
        <w:t xml:space="preserve"> </w:t>
      </w:r>
      <w:r>
        <w:rPr>
          <w:color w:val="231F20"/>
        </w:rPr>
        <w:t>waterways.</w:t>
      </w:r>
    </w:p>
    <w:p w14:paraId="38A56255" w14:textId="77777777" w:rsidR="003E5D9E" w:rsidRDefault="00491973">
      <w:pPr>
        <w:pStyle w:val="BodyText"/>
        <w:spacing w:before="112" w:line="261" w:lineRule="auto"/>
        <w:ind w:left="2943" w:right="20"/>
      </w:pPr>
      <w:r>
        <w:rPr>
          <w:color w:val="231F20"/>
        </w:rPr>
        <w:t>Treatment outages due to hazard events can pose a risk to the</w:t>
      </w:r>
      <w:r>
        <w:rPr>
          <w:color w:val="231F20"/>
          <w:spacing w:val="1"/>
        </w:rPr>
        <w:t xml:space="preserve"> </w:t>
      </w:r>
      <w:r>
        <w:rPr>
          <w:color w:val="231F20"/>
        </w:rPr>
        <w:t>health</w:t>
      </w:r>
      <w:r>
        <w:rPr>
          <w:color w:val="231F20"/>
          <w:spacing w:val="-4"/>
        </w:rPr>
        <w:t xml:space="preserve"> </w:t>
      </w:r>
      <w:r>
        <w:rPr>
          <w:color w:val="231F20"/>
        </w:rPr>
        <w:t>of</w:t>
      </w:r>
      <w:r>
        <w:rPr>
          <w:color w:val="231F20"/>
          <w:spacing w:val="-4"/>
        </w:rPr>
        <w:t xml:space="preserve"> </w:t>
      </w:r>
      <w:r>
        <w:rPr>
          <w:color w:val="231F20"/>
        </w:rPr>
        <w:t>communities</w:t>
      </w:r>
      <w:r>
        <w:rPr>
          <w:color w:val="231F20"/>
          <w:spacing w:val="-2"/>
        </w:rPr>
        <w:t xml:space="preserve"> </w:t>
      </w:r>
      <w:r>
        <w:rPr>
          <w:color w:val="231F20"/>
        </w:rPr>
        <w:t>and</w:t>
      </w:r>
      <w:r>
        <w:rPr>
          <w:color w:val="231F20"/>
          <w:spacing w:val="-4"/>
        </w:rPr>
        <w:t xml:space="preserve"> </w:t>
      </w:r>
      <w:r>
        <w:rPr>
          <w:color w:val="231F20"/>
        </w:rPr>
        <w:t>residents,</w:t>
      </w:r>
      <w:r>
        <w:rPr>
          <w:color w:val="231F20"/>
          <w:spacing w:val="-3"/>
        </w:rPr>
        <w:t xml:space="preserve"> </w:t>
      </w:r>
      <w:r>
        <w:rPr>
          <w:color w:val="231F20"/>
        </w:rPr>
        <w:t>disrupt</w:t>
      </w:r>
      <w:r>
        <w:rPr>
          <w:color w:val="231F20"/>
          <w:spacing w:val="-3"/>
        </w:rPr>
        <w:t xml:space="preserve"> </w:t>
      </w:r>
      <w:r>
        <w:rPr>
          <w:color w:val="231F20"/>
        </w:rPr>
        <w:t>business</w:t>
      </w:r>
      <w:r>
        <w:rPr>
          <w:color w:val="231F20"/>
          <w:spacing w:val="-4"/>
        </w:rPr>
        <w:t xml:space="preserve"> </w:t>
      </w:r>
      <w:r>
        <w:rPr>
          <w:color w:val="231F20"/>
        </w:rPr>
        <w:t>and</w:t>
      </w:r>
      <w:r>
        <w:rPr>
          <w:color w:val="231F20"/>
          <w:spacing w:val="-4"/>
        </w:rPr>
        <w:t xml:space="preserve"> </w:t>
      </w:r>
      <w:r>
        <w:rPr>
          <w:color w:val="231F20"/>
        </w:rPr>
        <w:t>create</w:t>
      </w:r>
      <w:r>
        <w:rPr>
          <w:color w:val="231F20"/>
          <w:spacing w:val="-41"/>
        </w:rPr>
        <w:t xml:space="preserve"> </w:t>
      </w:r>
      <w:r>
        <w:rPr>
          <w:color w:val="231F20"/>
        </w:rPr>
        <w:t>widespread</w:t>
      </w:r>
      <w:r>
        <w:rPr>
          <w:color w:val="231F20"/>
          <w:spacing w:val="-2"/>
        </w:rPr>
        <w:t xml:space="preserve"> </w:t>
      </w:r>
      <w:r>
        <w:rPr>
          <w:color w:val="231F20"/>
        </w:rPr>
        <w:t>inconvenience.</w:t>
      </w:r>
    </w:p>
    <w:p w14:paraId="3BBA2508" w14:textId="77777777" w:rsidR="003E5D9E" w:rsidRDefault="00491973">
      <w:pPr>
        <w:pStyle w:val="BodyText"/>
        <w:spacing w:before="96" w:line="261" w:lineRule="auto"/>
        <w:ind w:left="233" w:right="21"/>
      </w:pPr>
      <w:r>
        <w:br w:type="column"/>
      </w:r>
      <w:r>
        <w:rPr>
          <w:color w:val="231F20"/>
        </w:rPr>
        <w:t>Deterioration of water quality in</w:t>
      </w:r>
      <w:r>
        <w:rPr>
          <w:color w:val="231F20"/>
          <w:spacing w:val="1"/>
        </w:rPr>
        <w:t xml:space="preserve"> </w:t>
      </w:r>
      <w:r>
        <w:rPr>
          <w:color w:val="231F20"/>
        </w:rPr>
        <w:t>catchments and decreased drinking</w:t>
      </w:r>
      <w:r>
        <w:rPr>
          <w:color w:val="231F20"/>
          <w:spacing w:val="-42"/>
        </w:rPr>
        <w:t xml:space="preserve"> </w:t>
      </w:r>
      <w:r>
        <w:rPr>
          <w:color w:val="231F20"/>
        </w:rPr>
        <w:t>water treatment efficacy; increased</w:t>
      </w:r>
      <w:r>
        <w:rPr>
          <w:color w:val="231F20"/>
          <w:spacing w:val="1"/>
        </w:rPr>
        <w:t xml:space="preserve"> </w:t>
      </w:r>
      <w:r>
        <w:rPr>
          <w:color w:val="231F20"/>
        </w:rPr>
        <w:t>risks of exposure to chemicals and</w:t>
      </w:r>
      <w:r>
        <w:rPr>
          <w:color w:val="231F20"/>
          <w:spacing w:val="1"/>
        </w:rPr>
        <w:t xml:space="preserve"> </w:t>
      </w:r>
      <w:r>
        <w:rPr>
          <w:color w:val="231F20"/>
        </w:rPr>
        <w:t>pathogens for people recreating in</w:t>
      </w:r>
      <w:r>
        <w:rPr>
          <w:color w:val="231F20"/>
          <w:spacing w:val="1"/>
        </w:rPr>
        <w:t xml:space="preserve"> </w:t>
      </w:r>
      <w:r>
        <w:rPr>
          <w:color w:val="231F20"/>
        </w:rPr>
        <w:t>Victorian</w:t>
      </w:r>
      <w:r>
        <w:rPr>
          <w:color w:val="231F20"/>
          <w:spacing w:val="-2"/>
        </w:rPr>
        <w:t xml:space="preserve"> </w:t>
      </w:r>
      <w:r>
        <w:rPr>
          <w:color w:val="231F20"/>
        </w:rPr>
        <w:t>water</w:t>
      </w:r>
      <w:r>
        <w:rPr>
          <w:color w:val="231F20"/>
          <w:spacing w:val="-2"/>
        </w:rPr>
        <w:t xml:space="preserve"> </w:t>
      </w:r>
      <w:r>
        <w:rPr>
          <w:color w:val="231F20"/>
        </w:rPr>
        <w:t>bodies.</w:t>
      </w:r>
    </w:p>
    <w:p w14:paraId="6F2B68B0" w14:textId="77777777" w:rsidR="003E5D9E" w:rsidRDefault="00491973">
      <w:pPr>
        <w:pStyle w:val="BodyText"/>
        <w:spacing w:before="96" w:line="261" w:lineRule="auto"/>
        <w:ind w:left="250"/>
      </w:pPr>
      <w:r>
        <w:br w:type="column"/>
      </w:r>
      <w:r>
        <w:rPr>
          <w:color w:val="231F20"/>
        </w:rPr>
        <w:t>The Department of Health liaises regularly with the</w:t>
      </w:r>
      <w:r>
        <w:rPr>
          <w:color w:val="231F20"/>
          <w:spacing w:val="1"/>
        </w:rPr>
        <w:t xml:space="preserve"> </w:t>
      </w:r>
      <w:r>
        <w:rPr>
          <w:color w:val="231F20"/>
        </w:rPr>
        <w:t>Department</w:t>
      </w:r>
      <w:r>
        <w:rPr>
          <w:color w:val="231F20"/>
          <w:spacing w:val="-5"/>
        </w:rPr>
        <w:t xml:space="preserve"> </w:t>
      </w:r>
      <w:r>
        <w:rPr>
          <w:color w:val="231F20"/>
        </w:rPr>
        <w:t>of</w:t>
      </w:r>
      <w:r>
        <w:rPr>
          <w:color w:val="231F20"/>
          <w:spacing w:val="-5"/>
        </w:rPr>
        <w:t xml:space="preserve"> </w:t>
      </w:r>
      <w:r>
        <w:rPr>
          <w:color w:val="231F20"/>
        </w:rPr>
        <w:t>Environment,</w:t>
      </w:r>
      <w:r>
        <w:rPr>
          <w:color w:val="231F20"/>
          <w:spacing w:val="-4"/>
        </w:rPr>
        <w:t xml:space="preserve"> </w:t>
      </w:r>
      <w:r>
        <w:rPr>
          <w:color w:val="231F20"/>
        </w:rPr>
        <w:t>Land,</w:t>
      </w:r>
      <w:r>
        <w:rPr>
          <w:color w:val="231F20"/>
          <w:spacing w:val="-5"/>
        </w:rPr>
        <w:t xml:space="preserve"> </w:t>
      </w:r>
      <w:r>
        <w:rPr>
          <w:color w:val="231F20"/>
        </w:rPr>
        <w:t>Water</w:t>
      </w:r>
      <w:r>
        <w:rPr>
          <w:color w:val="231F20"/>
          <w:spacing w:val="-5"/>
        </w:rPr>
        <w:t xml:space="preserve"> </w:t>
      </w:r>
      <w:r>
        <w:rPr>
          <w:color w:val="231F20"/>
        </w:rPr>
        <w:t>and</w:t>
      </w:r>
      <w:r>
        <w:rPr>
          <w:color w:val="231F20"/>
          <w:spacing w:val="-4"/>
        </w:rPr>
        <w:t xml:space="preserve"> </w:t>
      </w:r>
      <w:r>
        <w:rPr>
          <w:color w:val="231F20"/>
        </w:rPr>
        <w:t>Planning</w:t>
      </w:r>
      <w:r>
        <w:rPr>
          <w:color w:val="231F20"/>
          <w:spacing w:val="-42"/>
        </w:rPr>
        <w:t xml:space="preserve"> </w:t>
      </w:r>
      <w:r>
        <w:rPr>
          <w:color w:val="231F20"/>
        </w:rPr>
        <w:t>(DELWP) on drinking water and other water quality</w:t>
      </w:r>
      <w:r>
        <w:rPr>
          <w:color w:val="231F20"/>
          <w:spacing w:val="1"/>
        </w:rPr>
        <w:t xml:space="preserve"> </w:t>
      </w:r>
      <w:r>
        <w:rPr>
          <w:color w:val="231F20"/>
        </w:rPr>
        <w:t>issues.</w:t>
      </w:r>
      <w:r>
        <w:rPr>
          <w:color w:val="231F20"/>
          <w:spacing w:val="-5"/>
        </w:rPr>
        <w:t xml:space="preserve"> </w:t>
      </w:r>
      <w:r>
        <w:rPr>
          <w:color w:val="231F20"/>
        </w:rPr>
        <w:t>The</w:t>
      </w:r>
      <w:r>
        <w:rPr>
          <w:color w:val="231F20"/>
          <w:spacing w:val="-2"/>
        </w:rPr>
        <w:t xml:space="preserve"> </w:t>
      </w:r>
      <w:r>
        <w:rPr>
          <w:color w:val="231F20"/>
        </w:rPr>
        <w:t>department</w:t>
      </w:r>
      <w:r>
        <w:rPr>
          <w:color w:val="231F20"/>
          <w:spacing w:val="-2"/>
        </w:rPr>
        <w:t xml:space="preserve"> </w:t>
      </w:r>
      <w:r>
        <w:rPr>
          <w:color w:val="231F20"/>
        </w:rPr>
        <w:t>also</w:t>
      </w:r>
      <w:r>
        <w:rPr>
          <w:color w:val="231F20"/>
          <w:spacing w:val="-3"/>
        </w:rPr>
        <w:t xml:space="preserve"> </w:t>
      </w:r>
      <w:r>
        <w:rPr>
          <w:color w:val="231F20"/>
        </w:rPr>
        <w:t>works</w:t>
      </w:r>
      <w:r>
        <w:rPr>
          <w:color w:val="231F20"/>
          <w:spacing w:val="-2"/>
        </w:rPr>
        <w:t xml:space="preserve"> </w:t>
      </w:r>
      <w:r>
        <w:rPr>
          <w:color w:val="231F20"/>
        </w:rPr>
        <w:t>collaboratively</w:t>
      </w:r>
    </w:p>
    <w:p w14:paraId="6F5C1E66" w14:textId="77777777" w:rsidR="003E5D9E" w:rsidRDefault="00491973">
      <w:pPr>
        <w:pStyle w:val="BodyText"/>
        <w:spacing w:line="261" w:lineRule="auto"/>
        <w:ind w:left="250" w:right="132"/>
      </w:pPr>
      <w:r>
        <w:rPr>
          <w:color w:val="231F20"/>
          <w:spacing w:val="-1"/>
        </w:rPr>
        <w:t>with DELWP and EPA Victoria on a range of projects,</w:t>
      </w:r>
      <w:r>
        <w:rPr>
          <w:color w:val="231F20"/>
          <w:spacing w:val="-42"/>
        </w:rPr>
        <w:t xml:space="preserve"> </w:t>
      </w:r>
      <w:r>
        <w:rPr>
          <w:color w:val="231F20"/>
        </w:rPr>
        <w:t>including through the DELWP-led Water Quality</w:t>
      </w:r>
      <w:r>
        <w:rPr>
          <w:color w:val="231F20"/>
          <w:spacing w:val="1"/>
        </w:rPr>
        <w:t xml:space="preserve"> </w:t>
      </w:r>
      <w:r>
        <w:rPr>
          <w:color w:val="231F20"/>
        </w:rPr>
        <w:t>Program</w:t>
      </w:r>
      <w:r>
        <w:rPr>
          <w:color w:val="231F20"/>
          <w:spacing w:val="-1"/>
        </w:rPr>
        <w:t xml:space="preserve"> </w:t>
      </w:r>
      <w:r>
        <w:rPr>
          <w:color w:val="231F20"/>
        </w:rPr>
        <w:t>Control</w:t>
      </w:r>
      <w:r>
        <w:rPr>
          <w:color w:val="231F20"/>
          <w:spacing w:val="-1"/>
        </w:rPr>
        <w:t xml:space="preserve"> </w:t>
      </w:r>
      <w:r>
        <w:rPr>
          <w:color w:val="231F20"/>
        </w:rPr>
        <w:t>Board.</w:t>
      </w:r>
    </w:p>
    <w:p w14:paraId="3C070FA3" w14:textId="77777777" w:rsidR="003E5D9E" w:rsidRDefault="00491973">
      <w:pPr>
        <w:pStyle w:val="BodyText"/>
        <w:tabs>
          <w:tab w:val="left" w:pos="703"/>
        </w:tabs>
        <w:spacing w:before="96" w:line="261" w:lineRule="auto"/>
        <w:ind w:left="703" w:right="388" w:hanging="454"/>
      </w:pPr>
      <w:r>
        <w:br w:type="column"/>
      </w:r>
      <w:r>
        <w:rPr>
          <w:color w:val="231F20"/>
        </w:rPr>
        <w:t>H1</w:t>
      </w:r>
      <w:r>
        <w:rPr>
          <w:color w:val="231F20"/>
        </w:rPr>
        <w:tab/>
        <w:t>Engage the profile and leadership of the Chief Health Officer, other health</w:t>
      </w:r>
      <w:r>
        <w:rPr>
          <w:color w:val="231F20"/>
          <w:spacing w:val="1"/>
        </w:rPr>
        <w:t xml:space="preserve"> </w:t>
      </w:r>
      <w:r>
        <w:rPr>
          <w:color w:val="231F20"/>
        </w:rPr>
        <w:t>professionals and broader trusted voices to deliver a climate change and health</w:t>
      </w:r>
      <w:r>
        <w:rPr>
          <w:color w:val="231F20"/>
          <w:spacing w:val="-42"/>
        </w:rPr>
        <w:t xml:space="preserve"> </w:t>
      </w:r>
      <w:r>
        <w:rPr>
          <w:color w:val="231F20"/>
        </w:rPr>
        <w:t>engagement</w:t>
      </w:r>
      <w:r>
        <w:rPr>
          <w:color w:val="231F20"/>
          <w:spacing w:val="-2"/>
        </w:rPr>
        <w:t xml:space="preserve"> </w:t>
      </w:r>
      <w:r>
        <w:rPr>
          <w:color w:val="231F20"/>
        </w:rPr>
        <w:t>program.</w:t>
      </w:r>
    </w:p>
    <w:p w14:paraId="75EFBF4C" w14:textId="77777777" w:rsidR="003E5D9E" w:rsidRDefault="00491973">
      <w:pPr>
        <w:pStyle w:val="BodyText"/>
        <w:tabs>
          <w:tab w:val="left" w:pos="703"/>
        </w:tabs>
        <w:spacing w:before="111" w:line="261" w:lineRule="auto"/>
        <w:ind w:left="703" w:right="307" w:hanging="454"/>
      </w:pPr>
      <w:r>
        <w:rPr>
          <w:color w:val="231F20"/>
        </w:rPr>
        <w:t>H2</w:t>
      </w:r>
      <w:r>
        <w:rPr>
          <w:color w:val="231F20"/>
        </w:rPr>
        <w:tab/>
        <w:t>Improve the evidence base and monitoring of climate related health impacts now</w:t>
      </w:r>
      <w:r>
        <w:rPr>
          <w:color w:val="231F20"/>
          <w:spacing w:val="-42"/>
        </w:rPr>
        <w:t xml:space="preserve"> </w:t>
      </w:r>
      <w:r>
        <w:rPr>
          <w:color w:val="231F20"/>
        </w:rPr>
        <w:t>and</w:t>
      </w:r>
      <w:r>
        <w:rPr>
          <w:color w:val="231F20"/>
          <w:spacing w:val="-2"/>
        </w:rPr>
        <w:t xml:space="preserve"> </w:t>
      </w:r>
      <w:r>
        <w:rPr>
          <w:color w:val="231F20"/>
        </w:rPr>
        <w:t>in</w:t>
      </w:r>
      <w:r>
        <w:rPr>
          <w:color w:val="231F20"/>
          <w:spacing w:val="-1"/>
        </w:rPr>
        <w:t xml:space="preserve"> </w:t>
      </w:r>
      <w:r>
        <w:rPr>
          <w:color w:val="231F20"/>
        </w:rPr>
        <w:t>the future.</w:t>
      </w:r>
    </w:p>
    <w:p w14:paraId="098AB3B5" w14:textId="77777777" w:rsidR="003E5D9E" w:rsidRDefault="00491973">
      <w:pPr>
        <w:pStyle w:val="BodyText"/>
        <w:spacing w:before="113" w:line="261" w:lineRule="auto"/>
        <w:ind w:left="703" w:right="99" w:hanging="454"/>
      </w:pPr>
      <w:r>
        <w:rPr>
          <w:color w:val="231F20"/>
        </w:rPr>
        <w:t>H12</w:t>
      </w:r>
      <w:r>
        <w:rPr>
          <w:color w:val="231F20"/>
          <w:spacing w:val="1"/>
        </w:rPr>
        <w:t xml:space="preserve"> </w:t>
      </w:r>
      <w:r>
        <w:rPr>
          <w:color w:val="231F20"/>
        </w:rPr>
        <w:t>Support embedding of place-based adaptation in Whole of Victorian Government</w:t>
      </w:r>
      <w:r>
        <w:rPr>
          <w:color w:val="231F20"/>
          <w:spacing w:val="1"/>
        </w:rPr>
        <w:t xml:space="preserve"> </w:t>
      </w:r>
      <w:r>
        <w:rPr>
          <w:color w:val="231F20"/>
        </w:rPr>
        <w:t>efforts by leveraging the Department of Health and Department of Families,</w:t>
      </w:r>
      <w:r>
        <w:rPr>
          <w:color w:val="231F20"/>
          <w:spacing w:val="1"/>
        </w:rPr>
        <w:t xml:space="preserve"> </w:t>
      </w:r>
      <w:r>
        <w:rPr>
          <w:color w:val="231F20"/>
        </w:rPr>
        <w:t>Fairness</w:t>
      </w:r>
      <w:r>
        <w:rPr>
          <w:color w:val="231F20"/>
          <w:spacing w:val="-5"/>
        </w:rPr>
        <w:t xml:space="preserve"> </w:t>
      </w:r>
      <w:r>
        <w:rPr>
          <w:color w:val="231F20"/>
        </w:rPr>
        <w:t>and</w:t>
      </w:r>
      <w:r>
        <w:rPr>
          <w:color w:val="231F20"/>
          <w:spacing w:val="-5"/>
        </w:rPr>
        <w:t xml:space="preserve"> </w:t>
      </w:r>
      <w:r>
        <w:rPr>
          <w:color w:val="231F20"/>
        </w:rPr>
        <w:t>Housing’s</w:t>
      </w:r>
      <w:r>
        <w:rPr>
          <w:color w:val="231F20"/>
          <w:spacing w:val="-4"/>
        </w:rPr>
        <w:t xml:space="preserve"> </w:t>
      </w:r>
      <w:r>
        <w:rPr>
          <w:color w:val="231F20"/>
        </w:rPr>
        <w:t>roles</w:t>
      </w:r>
      <w:r>
        <w:rPr>
          <w:color w:val="231F20"/>
          <w:spacing w:val="-4"/>
        </w:rPr>
        <w:t xml:space="preserve"> </w:t>
      </w:r>
      <w:r>
        <w:rPr>
          <w:color w:val="231F20"/>
        </w:rPr>
        <w:t>in</w:t>
      </w:r>
      <w:r>
        <w:rPr>
          <w:color w:val="231F20"/>
          <w:spacing w:val="-5"/>
        </w:rPr>
        <w:t xml:space="preserve"> </w:t>
      </w:r>
      <w:r>
        <w:rPr>
          <w:color w:val="231F20"/>
        </w:rPr>
        <w:t>precinct</w:t>
      </w:r>
      <w:r>
        <w:rPr>
          <w:color w:val="231F20"/>
          <w:spacing w:val="-5"/>
        </w:rPr>
        <w:t xml:space="preserve"> </w:t>
      </w:r>
      <w:r>
        <w:rPr>
          <w:color w:val="231F20"/>
        </w:rPr>
        <w:t>and</w:t>
      </w:r>
      <w:r>
        <w:rPr>
          <w:color w:val="231F20"/>
          <w:spacing w:val="-5"/>
        </w:rPr>
        <w:t xml:space="preserve"> </w:t>
      </w:r>
      <w:r>
        <w:rPr>
          <w:color w:val="231F20"/>
        </w:rPr>
        <w:t>public</w:t>
      </w:r>
      <w:r>
        <w:rPr>
          <w:color w:val="231F20"/>
          <w:spacing w:val="-5"/>
        </w:rPr>
        <w:t xml:space="preserve"> </w:t>
      </w:r>
      <w:r>
        <w:rPr>
          <w:color w:val="231F20"/>
        </w:rPr>
        <w:t>health</w:t>
      </w:r>
      <w:r>
        <w:rPr>
          <w:color w:val="231F20"/>
          <w:spacing w:val="-5"/>
        </w:rPr>
        <w:t xml:space="preserve"> </w:t>
      </w:r>
      <w:r>
        <w:rPr>
          <w:color w:val="231F20"/>
        </w:rPr>
        <w:t>and</w:t>
      </w:r>
      <w:r>
        <w:rPr>
          <w:color w:val="231F20"/>
          <w:spacing w:val="-5"/>
        </w:rPr>
        <w:t xml:space="preserve"> </w:t>
      </w:r>
      <w:r>
        <w:rPr>
          <w:color w:val="231F20"/>
        </w:rPr>
        <w:t>wellbeing</w:t>
      </w:r>
      <w:r>
        <w:rPr>
          <w:color w:val="231F20"/>
          <w:spacing w:val="-5"/>
        </w:rPr>
        <w:t xml:space="preserve"> </w:t>
      </w:r>
      <w:r>
        <w:rPr>
          <w:color w:val="231F20"/>
        </w:rPr>
        <w:t>planning.</w:t>
      </w:r>
    </w:p>
    <w:p w14:paraId="291CEC37" w14:textId="77777777" w:rsidR="003E5D9E" w:rsidRDefault="003E5D9E">
      <w:pPr>
        <w:spacing w:line="261" w:lineRule="auto"/>
        <w:sectPr w:rsidR="003E5D9E">
          <w:type w:val="continuous"/>
          <w:pgSz w:w="23820" w:h="16840" w:orient="landscape"/>
          <w:pgMar w:top="1580" w:right="840" w:bottom="280" w:left="680" w:header="0" w:footer="707" w:gutter="0"/>
          <w:cols w:num="4" w:space="720" w:equalWidth="0">
            <w:col w:w="7819" w:space="40"/>
            <w:col w:w="2800" w:space="728"/>
            <w:col w:w="4140" w:space="50"/>
            <w:col w:w="6723"/>
          </w:cols>
        </w:sectPr>
      </w:pPr>
    </w:p>
    <w:p w14:paraId="559EBC11" w14:textId="77777777" w:rsidR="003E5D9E" w:rsidRDefault="003E5D9E">
      <w:pPr>
        <w:pStyle w:val="BodyText"/>
        <w:spacing w:before="7"/>
        <w:rPr>
          <w:sz w:val="15"/>
        </w:rPr>
      </w:pPr>
    </w:p>
    <w:p w14:paraId="45A1B9F5" w14:textId="77777777" w:rsidR="003E5D9E" w:rsidRDefault="003E5D9E">
      <w:pPr>
        <w:rPr>
          <w:sz w:val="15"/>
        </w:rPr>
        <w:sectPr w:rsidR="003E5D9E">
          <w:type w:val="continuous"/>
          <w:pgSz w:w="23820" w:h="16840" w:orient="landscape"/>
          <w:pgMar w:top="1580" w:right="840" w:bottom="280" w:left="680" w:header="0" w:footer="707" w:gutter="0"/>
          <w:cols w:space="720"/>
        </w:sectPr>
      </w:pPr>
    </w:p>
    <w:p w14:paraId="6867C76A" w14:textId="77777777" w:rsidR="003E5D9E" w:rsidRDefault="001954D7">
      <w:pPr>
        <w:pStyle w:val="BodyText"/>
        <w:tabs>
          <w:tab w:val="left" w:pos="1667"/>
        </w:tabs>
        <w:spacing w:before="95" w:line="261" w:lineRule="auto"/>
        <w:ind w:left="1667" w:right="38" w:hanging="1418"/>
      </w:pPr>
      <w:r>
        <w:rPr>
          <w:noProof/>
        </w:rPr>
        <mc:AlternateContent>
          <mc:Choice Requires="wpg">
            <w:drawing>
              <wp:anchor distT="0" distB="0" distL="114300" distR="114300" simplePos="0" relativeHeight="15834624" behindDoc="0" locked="0" layoutInCell="1" allowOverlap="1" wp14:anchorId="152F7CE5" wp14:editId="00035EC2">
                <wp:simplePos x="0" y="0"/>
                <wp:positionH relativeFrom="page">
                  <wp:posOffset>504190</wp:posOffset>
                </wp:positionH>
                <wp:positionV relativeFrom="paragraph">
                  <wp:posOffset>29210</wp:posOffset>
                </wp:positionV>
                <wp:extent cx="14118590" cy="3175"/>
                <wp:effectExtent l="0" t="0" r="16510" b="9525"/>
                <wp:wrapNone/>
                <wp:docPr id="1073747618" name="docshapegroup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18590" cy="3175"/>
                          <a:chOff x="794" y="46"/>
                          <a:chExt cx="22234" cy="5"/>
                        </a:xfrm>
                      </wpg:grpSpPr>
                      <wps:wsp>
                        <wps:cNvPr id="1073747619" name="Line 2452"/>
                        <wps:cNvCnPr>
                          <a:cxnSpLocks/>
                        </wps:cNvCnPr>
                        <wps:spPr bwMode="auto">
                          <a:xfrm>
                            <a:off x="794" y="48"/>
                            <a:ext cx="141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620" name="Line 2453"/>
                        <wps:cNvCnPr>
                          <a:cxnSpLocks/>
                        </wps:cNvCnPr>
                        <wps:spPr bwMode="auto">
                          <a:xfrm>
                            <a:off x="2211" y="48"/>
                            <a:ext cx="127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621" name="Line 2454"/>
                        <wps:cNvCnPr>
                          <a:cxnSpLocks/>
                        </wps:cNvCnPr>
                        <wps:spPr bwMode="auto">
                          <a:xfrm>
                            <a:off x="3487" y="48"/>
                            <a:ext cx="51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622" name="Line 2455"/>
                        <wps:cNvCnPr>
                          <a:cxnSpLocks/>
                        </wps:cNvCnPr>
                        <wps:spPr bwMode="auto">
                          <a:xfrm>
                            <a:off x="8636" y="48"/>
                            <a:ext cx="300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623" name="Line 2456"/>
                        <wps:cNvCnPr>
                          <a:cxnSpLocks/>
                        </wps:cNvCnPr>
                        <wps:spPr bwMode="auto">
                          <a:xfrm>
                            <a:off x="11636" y="48"/>
                            <a:ext cx="479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624" name="Line 2457"/>
                        <wps:cNvCnPr>
                          <a:cxnSpLocks/>
                        </wps:cNvCnPr>
                        <wps:spPr bwMode="auto">
                          <a:xfrm>
                            <a:off x="16427" y="48"/>
                            <a:ext cx="660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12C6EA" id="docshapegroup429" o:spid="_x0000_s1026" style="position:absolute;margin-left:39.7pt;margin-top:2.3pt;width:1111.7pt;height:.25pt;z-index:15834624;mso-position-horizontal-relative:page" coordorigin="794,46" coordsize="222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">
                <v:line id="Line 2452" o:spid="_x0000_s1027" style="position:absolute;visibility:visible;mso-wrap-style:square" from="794,48" to="22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" strokecolor="#231f20" strokeweight=".25pt">
                  <o:lock v:ext="edit" shapetype="f"/>
                </v:line>
                <v:line id="Line 2453" o:spid="_x0000_s1028" style="position:absolute;visibility:visible;mso-wrap-style:square" from="2211,48" to="348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" strokecolor="#231f20" strokeweight=".25pt">
                  <o:lock v:ext="edit" shapetype="f"/>
                </v:line>
                <v:line id="Line 2454" o:spid="_x0000_s1029" style="position:absolute;visibility:visible;mso-wrap-style:square" from="3487,48" to="86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" strokecolor="#231f20" strokeweight=".25pt">
                  <o:lock v:ext="edit" shapetype="f"/>
                </v:line>
                <v:line id="Line 2455" o:spid="_x0000_s1030" style="position:absolute;visibility:visible;mso-wrap-style:square" from="8636,48" to="116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" strokecolor="#231f20" strokeweight=".25pt">
                  <o:lock v:ext="edit" shapetype="f"/>
                </v:line>
                <v:line id="Line 2456" o:spid="_x0000_s1031" style="position:absolute;visibility:visible;mso-wrap-style:square" from="11636,48" to="164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" strokecolor="#231f20" strokeweight=".25pt">
                  <o:lock v:ext="edit" shapetype="f"/>
                </v:line>
                <v:line id="Line 2457" o:spid="_x0000_s1032" style="position:absolute;visibility:visible;mso-wrap-style:square" from="16427,48" to="230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" strokecolor="#231f20" strokeweight=".25pt">
                  <o:lock v:ext="edit" shapetype="f"/>
                </v:line>
                <w10:wrap anchorx="page"/>
              </v:group>
            </w:pict>
          </mc:Fallback>
        </mc:AlternateContent>
      </w:r>
      <w:r w:rsidR="00491973">
        <w:rPr>
          <w:color w:val="231F20"/>
        </w:rPr>
        <w:t>Water</w:t>
      </w:r>
      <w:r w:rsidR="00491973">
        <w:rPr>
          <w:color w:val="231F20"/>
        </w:rPr>
        <w:tab/>
        <w:t>Alternative</w:t>
      </w:r>
      <w:r w:rsidR="00491973">
        <w:rPr>
          <w:color w:val="231F20"/>
          <w:spacing w:val="-42"/>
        </w:rPr>
        <w:t xml:space="preserve"> </w:t>
      </w:r>
      <w:r w:rsidR="00491973">
        <w:rPr>
          <w:color w:val="231F20"/>
        </w:rPr>
        <w:t>water</w:t>
      </w:r>
      <w:r w:rsidR="00491973">
        <w:rPr>
          <w:color w:val="231F20"/>
          <w:spacing w:val="1"/>
        </w:rPr>
        <w:t xml:space="preserve"> </w:t>
      </w:r>
      <w:r w:rsidR="00491973">
        <w:rPr>
          <w:color w:val="231F20"/>
        </w:rPr>
        <w:t>supplies</w:t>
      </w:r>
    </w:p>
    <w:p w14:paraId="705A1E6C" w14:textId="77777777" w:rsidR="003E5D9E" w:rsidRDefault="00491973">
      <w:pPr>
        <w:pStyle w:val="BodyText"/>
        <w:spacing w:before="95" w:line="261" w:lineRule="auto"/>
        <w:ind w:left="250"/>
      </w:pPr>
      <w:r>
        <w:br w:type="column"/>
      </w:r>
      <w:r>
        <w:rPr>
          <w:color w:val="231F20"/>
        </w:rPr>
        <w:t>Projections of continued reduced rainfall and increasing risk of</w:t>
      </w:r>
      <w:r>
        <w:rPr>
          <w:color w:val="231F20"/>
          <w:spacing w:val="1"/>
        </w:rPr>
        <w:t xml:space="preserve"> </w:t>
      </w:r>
      <w:r>
        <w:rPr>
          <w:color w:val="231F20"/>
        </w:rPr>
        <w:t>drought</w:t>
      </w:r>
      <w:r>
        <w:rPr>
          <w:color w:val="231F20"/>
          <w:spacing w:val="-5"/>
        </w:rPr>
        <w:t xml:space="preserve"> </w:t>
      </w:r>
      <w:r>
        <w:rPr>
          <w:color w:val="231F20"/>
        </w:rPr>
        <w:t>condition</w:t>
      </w:r>
      <w:r>
        <w:rPr>
          <w:color w:val="231F20"/>
          <w:spacing w:val="-3"/>
        </w:rPr>
        <w:t xml:space="preserve"> </w:t>
      </w:r>
      <w:r>
        <w:rPr>
          <w:color w:val="231F20"/>
        </w:rPr>
        <w:t>will</w:t>
      </w:r>
      <w:r>
        <w:rPr>
          <w:color w:val="231F20"/>
          <w:spacing w:val="-4"/>
        </w:rPr>
        <w:t xml:space="preserve"> </w:t>
      </w:r>
      <w:r>
        <w:rPr>
          <w:color w:val="231F20"/>
        </w:rPr>
        <w:t>drive</w:t>
      </w:r>
      <w:r>
        <w:rPr>
          <w:color w:val="231F20"/>
          <w:spacing w:val="-4"/>
        </w:rPr>
        <w:t xml:space="preserve"> </w:t>
      </w:r>
      <w:r>
        <w:rPr>
          <w:color w:val="231F20"/>
        </w:rPr>
        <w:t>diversification</w:t>
      </w:r>
      <w:r>
        <w:rPr>
          <w:color w:val="231F20"/>
          <w:spacing w:val="-5"/>
        </w:rPr>
        <w:t xml:space="preserve"> </w:t>
      </w:r>
      <w:r>
        <w:rPr>
          <w:color w:val="231F20"/>
        </w:rPr>
        <w:t>of</w:t>
      </w:r>
      <w:r>
        <w:rPr>
          <w:color w:val="231F20"/>
          <w:spacing w:val="-4"/>
        </w:rPr>
        <w:t xml:space="preserve"> </w:t>
      </w:r>
      <w:r>
        <w:rPr>
          <w:color w:val="231F20"/>
        </w:rPr>
        <w:t>water</w:t>
      </w:r>
      <w:r>
        <w:rPr>
          <w:color w:val="231F20"/>
          <w:spacing w:val="-4"/>
        </w:rPr>
        <w:t xml:space="preserve"> </w:t>
      </w:r>
      <w:r>
        <w:rPr>
          <w:color w:val="231F20"/>
        </w:rPr>
        <w:t>sources</w:t>
      </w:r>
      <w:r>
        <w:rPr>
          <w:color w:val="231F20"/>
          <w:spacing w:val="-3"/>
        </w:rPr>
        <w:t xml:space="preserve"> </w:t>
      </w:r>
      <w:r>
        <w:rPr>
          <w:color w:val="231F20"/>
        </w:rPr>
        <w:t>that</w:t>
      </w:r>
      <w:r>
        <w:rPr>
          <w:color w:val="231F20"/>
          <w:spacing w:val="-4"/>
        </w:rPr>
        <w:t xml:space="preserve"> </w:t>
      </w:r>
      <w:r>
        <w:rPr>
          <w:color w:val="231F20"/>
        </w:rPr>
        <w:t>must</w:t>
      </w:r>
      <w:r>
        <w:rPr>
          <w:color w:val="231F20"/>
          <w:spacing w:val="-41"/>
        </w:rPr>
        <w:t xml:space="preserve"> </w:t>
      </w:r>
      <w:proofErr w:type="spellStart"/>
      <w:r>
        <w:rPr>
          <w:color w:val="231F20"/>
        </w:rPr>
        <w:t>maximise</w:t>
      </w:r>
      <w:proofErr w:type="spellEnd"/>
      <w:r>
        <w:rPr>
          <w:color w:val="231F20"/>
          <w:spacing w:val="-2"/>
        </w:rPr>
        <w:t xml:space="preserve"> </w:t>
      </w:r>
      <w:r>
        <w:rPr>
          <w:color w:val="231F20"/>
        </w:rPr>
        <w:t>benefits</w:t>
      </w:r>
      <w:r>
        <w:rPr>
          <w:color w:val="231F20"/>
          <w:spacing w:val="-2"/>
        </w:rPr>
        <w:t xml:space="preserve"> </w:t>
      </w:r>
      <w:r>
        <w:rPr>
          <w:color w:val="231F20"/>
        </w:rPr>
        <w:t>while</w:t>
      </w:r>
      <w:r>
        <w:rPr>
          <w:color w:val="231F20"/>
          <w:spacing w:val="-2"/>
        </w:rPr>
        <w:t xml:space="preserve"> </w:t>
      </w:r>
      <w:r>
        <w:rPr>
          <w:color w:val="231F20"/>
        </w:rPr>
        <w:t>keeping</w:t>
      </w:r>
      <w:r>
        <w:rPr>
          <w:color w:val="231F20"/>
          <w:spacing w:val="-2"/>
        </w:rPr>
        <w:t xml:space="preserve"> </w:t>
      </w:r>
      <w:r>
        <w:rPr>
          <w:color w:val="231F20"/>
        </w:rPr>
        <w:t>risks</w:t>
      </w:r>
      <w:r>
        <w:rPr>
          <w:color w:val="231F20"/>
          <w:spacing w:val="-1"/>
        </w:rPr>
        <w:t xml:space="preserve"> </w:t>
      </w:r>
      <w:r>
        <w:rPr>
          <w:color w:val="231F20"/>
        </w:rPr>
        <w:t>appropriately</w:t>
      </w:r>
      <w:r>
        <w:rPr>
          <w:color w:val="231F20"/>
          <w:spacing w:val="-2"/>
        </w:rPr>
        <w:t xml:space="preserve"> </w:t>
      </w:r>
      <w:r>
        <w:rPr>
          <w:color w:val="231F20"/>
        </w:rPr>
        <w:t>low.</w:t>
      </w:r>
    </w:p>
    <w:p w14:paraId="4C4E0B2C" w14:textId="77777777" w:rsidR="003E5D9E" w:rsidRDefault="00491973">
      <w:pPr>
        <w:pStyle w:val="BodyText"/>
        <w:spacing w:before="112" w:line="261" w:lineRule="auto"/>
        <w:ind w:left="250"/>
      </w:pPr>
      <w:r>
        <w:rPr>
          <w:color w:val="231F20"/>
        </w:rPr>
        <w:t>Diversification</w:t>
      </w:r>
      <w:r>
        <w:rPr>
          <w:color w:val="231F20"/>
          <w:spacing w:val="-4"/>
        </w:rPr>
        <w:t xml:space="preserve"> </w:t>
      </w:r>
      <w:r>
        <w:rPr>
          <w:color w:val="231F20"/>
        </w:rPr>
        <w:t>of</w:t>
      </w:r>
      <w:r>
        <w:rPr>
          <w:color w:val="231F20"/>
          <w:spacing w:val="-4"/>
        </w:rPr>
        <w:t xml:space="preserve"> </w:t>
      </w:r>
      <w:r>
        <w:rPr>
          <w:color w:val="231F20"/>
        </w:rPr>
        <w:t>water</w:t>
      </w:r>
      <w:r>
        <w:rPr>
          <w:color w:val="231F20"/>
          <w:spacing w:val="-3"/>
        </w:rPr>
        <w:t xml:space="preserve"> </w:t>
      </w:r>
      <w:r>
        <w:rPr>
          <w:color w:val="231F20"/>
        </w:rPr>
        <w:t>sources</w:t>
      </w:r>
      <w:r>
        <w:rPr>
          <w:color w:val="231F20"/>
          <w:spacing w:val="-3"/>
        </w:rPr>
        <w:t xml:space="preserve"> </w:t>
      </w:r>
      <w:r>
        <w:rPr>
          <w:color w:val="231F20"/>
        </w:rPr>
        <w:t>such</w:t>
      </w:r>
      <w:r>
        <w:rPr>
          <w:color w:val="231F20"/>
          <w:spacing w:val="-2"/>
        </w:rPr>
        <w:t xml:space="preserve"> </w:t>
      </w:r>
      <w:r>
        <w:rPr>
          <w:color w:val="231F20"/>
        </w:rPr>
        <w:t>as</w:t>
      </w:r>
      <w:r>
        <w:rPr>
          <w:color w:val="231F20"/>
          <w:spacing w:val="-4"/>
        </w:rPr>
        <w:t xml:space="preserve"> </w:t>
      </w:r>
      <w:r>
        <w:rPr>
          <w:color w:val="231F20"/>
        </w:rPr>
        <w:t>stormwater</w:t>
      </w:r>
      <w:r>
        <w:rPr>
          <w:color w:val="231F20"/>
          <w:spacing w:val="-2"/>
        </w:rPr>
        <w:t xml:space="preserve"> </w:t>
      </w:r>
      <w:r>
        <w:rPr>
          <w:color w:val="231F20"/>
        </w:rPr>
        <w:t>and</w:t>
      </w:r>
      <w:r>
        <w:rPr>
          <w:color w:val="231F20"/>
          <w:spacing w:val="-4"/>
        </w:rPr>
        <w:t xml:space="preserve"> </w:t>
      </w:r>
      <w:r>
        <w:rPr>
          <w:color w:val="231F20"/>
        </w:rPr>
        <w:t>recycled</w:t>
      </w:r>
      <w:r>
        <w:rPr>
          <w:color w:val="231F20"/>
          <w:spacing w:val="-41"/>
        </w:rPr>
        <w:t xml:space="preserve"> </w:t>
      </w:r>
      <w:r>
        <w:rPr>
          <w:color w:val="231F20"/>
        </w:rPr>
        <w:t>water for appropriate uses will be increasingly needed to meet</w:t>
      </w:r>
      <w:r>
        <w:rPr>
          <w:color w:val="231F20"/>
          <w:spacing w:val="1"/>
        </w:rPr>
        <w:t xml:space="preserve"> </w:t>
      </w:r>
      <w:r>
        <w:rPr>
          <w:color w:val="231F20"/>
        </w:rPr>
        <w:t>demands for food production, household use, recreation, urban</w:t>
      </w:r>
      <w:r>
        <w:rPr>
          <w:color w:val="231F20"/>
          <w:spacing w:val="1"/>
        </w:rPr>
        <w:t xml:space="preserve"> </w:t>
      </w:r>
      <w:r>
        <w:rPr>
          <w:color w:val="231F20"/>
        </w:rPr>
        <w:t>cooling</w:t>
      </w:r>
      <w:r>
        <w:rPr>
          <w:color w:val="231F20"/>
          <w:spacing w:val="-1"/>
        </w:rPr>
        <w:t xml:space="preserve"> </w:t>
      </w:r>
      <w:r>
        <w:rPr>
          <w:color w:val="231F20"/>
        </w:rPr>
        <w:t>and</w:t>
      </w:r>
      <w:r>
        <w:rPr>
          <w:color w:val="231F20"/>
          <w:spacing w:val="-1"/>
        </w:rPr>
        <w:t xml:space="preserve"> </w:t>
      </w:r>
      <w:r>
        <w:rPr>
          <w:color w:val="231F20"/>
        </w:rPr>
        <w:t>other</w:t>
      </w:r>
      <w:r>
        <w:rPr>
          <w:color w:val="231F20"/>
          <w:spacing w:val="-1"/>
        </w:rPr>
        <w:t xml:space="preserve"> </w:t>
      </w:r>
      <w:r>
        <w:rPr>
          <w:color w:val="231F20"/>
        </w:rPr>
        <w:t>purposes.</w:t>
      </w:r>
    </w:p>
    <w:p w14:paraId="690F6D3A" w14:textId="77777777" w:rsidR="003E5D9E" w:rsidRDefault="00491973">
      <w:pPr>
        <w:pStyle w:val="BodyText"/>
        <w:spacing w:before="111" w:line="261" w:lineRule="auto"/>
        <w:ind w:left="250" w:right="134"/>
        <w:jc w:val="both"/>
      </w:pPr>
      <w:r>
        <w:rPr>
          <w:color w:val="231F20"/>
        </w:rPr>
        <w:t>If not appropriately managed, the use of alternative water supplies</w:t>
      </w:r>
      <w:r>
        <w:rPr>
          <w:color w:val="231F20"/>
          <w:spacing w:val="1"/>
        </w:rPr>
        <w:t xml:space="preserve"> </w:t>
      </w:r>
      <w:r>
        <w:rPr>
          <w:color w:val="231F20"/>
        </w:rPr>
        <w:t>has the potential to expose community members to pathogens and</w:t>
      </w:r>
      <w:r>
        <w:rPr>
          <w:color w:val="231F20"/>
          <w:spacing w:val="-43"/>
        </w:rPr>
        <w:t xml:space="preserve"> </w:t>
      </w:r>
      <w:r>
        <w:rPr>
          <w:color w:val="231F20"/>
        </w:rPr>
        <w:t>chemicals.</w:t>
      </w:r>
    </w:p>
    <w:p w14:paraId="0FDE2689" w14:textId="77777777" w:rsidR="003E5D9E" w:rsidRDefault="00491973">
      <w:pPr>
        <w:pStyle w:val="BodyText"/>
        <w:spacing w:before="95" w:line="261" w:lineRule="auto"/>
        <w:ind w:left="250"/>
      </w:pPr>
      <w:r>
        <w:br w:type="column"/>
      </w:r>
      <w:r>
        <w:rPr>
          <w:color w:val="231F20"/>
        </w:rPr>
        <w:t>Increased morbidity associated with</w:t>
      </w:r>
      <w:r>
        <w:rPr>
          <w:color w:val="231F20"/>
          <w:spacing w:val="1"/>
        </w:rPr>
        <w:t xml:space="preserve"> </w:t>
      </w:r>
      <w:r>
        <w:rPr>
          <w:color w:val="231F20"/>
        </w:rPr>
        <w:t>the</w:t>
      </w:r>
      <w:r>
        <w:rPr>
          <w:color w:val="231F20"/>
          <w:spacing w:val="-3"/>
        </w:rPr>
        <w:t xml:space="preserve"> </w:t>
      </w:r>
      <w:r>
        <w:rPr>
          <w:color w:val="231F20"/>
        </w:rPr>
        <w:t>use</w:t>
      </w:r>
      <w:r>
        <w:rPr>
          <w:color w:val="231F20"/>
          <w:spacing w:val="-4"/>
        </w:rPr>
        <w:t xml:space="preserve"> </w:t>
      </w:r>
      <w:r>
        <w:rPr>
          <w:color w:val="231F20"/>
        </w:rPr>
        <w:t>of</w:t>
      </w:r>
      <w:r>
        <w:rPr>
          <w:color w:val="231F20"/>
          <w:spacing w:val="-4"/>
        </w:rPr>
        <w:t xml:space="preserve"> </w:t>
      </w:r>
      <w:r>
        <w:rPr>
          <w:color w:val="231F20"/>
        </w:rPr>
        <w:t>alternative</w:t>
      </w:r>
      <w:r>
        <w:rPr>
          <w:color w:val="231F20"/>
          <w:spacing w:val="-4"/>
        </w:rPr>
        <w:t xml:space="preserve"> </w:t>
      </w:r>
      <w:r>
        <w:rPr>
          <w:color w:val="231F20"/>
        </w:rPr>
        <w:t>water</w:t>
      </w:r>
      <w:r>
        <w:rPr>
          <w:color w:val="231F20"/>
          <w:spacing w:val="-4"/>
        </w:rPr>
        <w:t xml:space="preserve"> </w:t>
      </w:r>
      <w:r>
        <w:rPr>
          <w:color w:val="231F20"/>
        </w:rPr>
        <w:t>supplies</w:t>
      </w:r>
      <w:r>
        <w:rPr>
          <w:color w:val="231F20"/>
          <w:spacing w:val="-3"/>
        </w:rPr>
        <w:t xml:space="preserve"> </w:t>
      </w:r>
      <w:r>
        <w:rPr>
          <w:color w:val="231F20"/>
        </w:rPr>
        <w:t>if</w:t>
      </w:r>
      <w:r>
        <w:rPr>
          <w:color w:val="231F20"/>
          <w:spacing w:val="-41"/>
        </w:rPr>
        <w:t xml:space="preserve"> </w:t>
      </w:r>
      <w:r>
        <w:rPr>
          <w:color w:val="231F20"/>
        </w:rPr>
        <w:t>not</w:t>
      </w:r>
      <w:r>
        <w:rPr>
          <w:color w:val="231F20"/>
          <w:spacing w:val="-3"/>
        </w:rPr>
        <w:t xml:space="preserve"> </w:t>
      </w:r>
      <w:r>
        <w:rPr>
          <w:color w:val="231F20"/>
        </w:rPr>
        <w:t>managed</w:t>
      </w:r>
      <w:r>
        <w:rPr>
          <w:color w:val="231F20"/>
          <w:spacing w:val="-1"/>
        </w:rPr>
        <w:t xml:space="preserve"> </w:t>
      </w:r>
      <w:r>
        <w:rPr>
          <w:color w:val="231F20"/>
        </w:rPr>
        <w:t>appropriately.</w:t>
      </w:r>
    </w:p>
    <w:p w14:paraId="58790ECA" w14:textId="77777777" w:rsidR="003E5D9E" w:rsidRDefault="00491973">
      <w:pPr>
        <w:pStyle w:val="BodyText"/>
        <w:spacing w:before="95" w:line="261" w:lineRule="auto"/>
        <w:ind w:left="250" w:right="131"/>
      </w:pPr>
      <w:r>
        <w:br w:type="column"/>
      </w:r>
      <w:r>
        <w:rPr>
          <w:color w:val="231F20"/>
        </w:rPr>
        <w:t>The Department of Health works collaboratively with</w:t>
      </w:r>
      <w:r>
        <w:rPr>
          <w:color w:val="231F20"/>
          <w:spacing w:val="1"/>
        </w:rPr>
        <w:t xml:space="preserve"> </w:t>
      </w:r>
      <w:r>
        <w:rPr>
          <w:color w:val="231F20"/>
          <w:spacing w:val="-1"/>
        </w:rPr>
        <w:t>the</w:t>
      </w:r>
      <w:r>
        <w:rPr>
          <w:color w:val="231F20"/>
          <w:spacing w:val="-3"/>
        </w:rPr>
        <w:t xml:space="preserve"> </w:t>
      </w:r>
      <w:r>
        <w:rPr>
          <w:color w:val="231F20"/>
          <w:spacing w:val="-1"/>
        </w:rPr>
        <w:t>Environment</w:t>
      </w:r>
      <w:r>
        <w:rPr>
          <w:color w:val="231F20"/>
          <w:spacing w:val="-2"/>
        </w:rPr>
        <w:t xml:space="preserve"> </w:t>
      </w:r>
      <w:r>
        <w:rPr>
          <w:color w:val="231F20"/>
        </w:rPr>
        <w:t>Protection</w:t>
      </w:r>
      <w:r>
        <w:rPr>
          <w:color w:val="231F20"/>
          <w:spacing w:val="-10"/>
        </w:rPr>
        <w:t xml:space="preserve"> </w:t>
      </w:r>
      <w:r>
        <w:rPr>
          <w:color w:val="231F20"/>
        </w:rPr>
        <w:t>Authority</w:t>
      </w:r>
      <w:r>
        <w:rPr>
          <w:color w:val="231F20"/>
          <w:spacing w:val="-2"/>
        </w:rPr>
        <w:t xml:space="preserve"> </w:t>
      </w:r>
      <w:r>
        <w:rPr>
          <w:color w:val="231F20"/>
        </w:rPr>
        <w:t>and</w:t>
      </w:r>
      <w:r>
        <w:rPr>
          <w:color w:val="231F20"/>
          <w:spacing w:val="-3"/>
        </w:rPr>
        <w:t xml:space="preserve"> </w:t>
      </w:r>
      <w:r>
        <w:rPr>
          <w:color w:val="231F20"/>
        </w:rPr>
        <w:t>the</w:t>
      </w:r>
      <w:r>
        <w:rPr>
          <w:color w:val="231F20"/>
          <w:spacing w:val="-2"/>
        </w:rPr>
        <w:t xml:space="preserve"> </w:t>
      </w:r>
      <w:r>
        <w:rPr>
          <w:color w:val="231F20"/>
        </w:rPr>
        <w:t>DELWP</w:t>
      </w:r>
      <w:r>
        <w:rPr>
          <w:color w:val="231F20"/>
          <w:spacing w:val="-42"/>
        </w:rPr>
        <w:t xml:space="preserve"> </w:t>
      </w:r>
      <w:r>
        <w:rPr>
          <w:color w:val="231F20"/>
        </w:rPr>
        <w:t>to support the safe use of alternative water supplies,</w:t>
      </w:r>
      <w:r>
        <w:rPr>
          <w:color w:val="231F20"/>
          <w:spacing w:val="1"/>
        </w:rPr>
        <w:t xml:space="preserve"> </w:t>
      </w:r>
      <w:r>
        <w:rPr>
          <w:color w:val="231F20"/>
        </w:rPr>
        <w:t>including recycled water schemes, in Victoria. The</w:t>
      </w:r>
      <w:r>
        <w:rPr>
          <w:color w:val="231F20"/>
          <w:spacing w:val="1"/>
        </w:rPr>
        <w:t xml:space="preserve"> </w:t>
      </w:r>
      <w:r>
        <w:rPr>
          <w:color w:val="231F20"/>
        </w:rPr>
        <w:t>department</w:t>
      </w:r>
      <w:r>
        <w:rPr>
          <w:color w:val="231F20"/>
          <w:spacing w:val="-4"/>
        </w:rPr>
        <w:t xml:space="preserve"> </w:t>
      </w:r>
      <w:r>
        <w:rPr>
          <w:color w:val="231F20"/>
        </w:rPr>
        <w:t>also</w:t>
      </w:r>
      <w:r>
        <w:rPr>
          <w:color w:val="231F20"/>
          <w:spacing w:val="-3"/>
        </w:rPr>
        <w:t xml:space="preserve"> </w:t>
      </w:r>
      <w:r>
        <w:rPr>
          <w:color w:val="231F20"/>
        </w:rPr>
        <w:t>supports</w:t>
      </w:r>
      <w:r>
        <w:rPr>
          <w:color w:val="231F20"/>
          <w:spacing w:val="-2"/>
        </w:rPr>
        <w:t xml:space="preserve"> </w:t>
      </w:r>
      <w:r>
        <w:rPr>
          <w:color w:val="231F20"/>
        </w:rPr>
        <w:t>water</w:t>
      </w:r>
      <w:r>
        <w:rPr>
          <w:color w:val="231F20"/>
          <w:spacing w:val="-3"/>
        </w:rPr>
        <w:t xml:space="preserve"> </w:t>
      </w:r>
      <w:r>
        <w:rPr>
          <w:color w:val="231F20"/>
        </w:rPr>
        <w:t>saving</w:t>
      </w:r>
      <w:r>
        <w:rPr>
          <w:color w:val="231F20"/>
          <w:spacing w:val="-2"/>
        </w:rPr>
        <w:t xml:space="preserve"> </w:t>
      </w:r>
      <w:r>
        <w:rPr>
          <w:color w:val="231F20"/>
        </w:rPr>
        <w:t>initiatives</w:t>
      </w:r>
    </w:p>
    <w:p w14:paraId="37393DFD" w14:textId="77777777" w:rsidR="003E5D9E" w:rsidRDefault="00491973">
      <w:pPr>
        <w:pStyle w:val="BodyText"/>
        <w:spacing w:line="261" w:lineRule="auto"/>
        <w:ind w:left="250"/>
      </w:pPr>
      <w:r>
        <w:rPr>
          <w:color w:val="231F20"/>
        </w:rPr>
        <w:t>in Victorian health care facilities and public housing</w:t>
      </w:r>
      <w:r>
        <w:rPr>
          <w:color w:val="231F20"/>
          <w:spacing w:val="1"/>
        </w:rPr>
        <w:t xml:space="preserve"> </w:t>
      </w:r>
      <w:r>
        <w:rPr>
          <w:color w:val="231F20"/>
        </w:rPr>
        <w:t>projects. For example, in 2009, the department</w:t>
      </w:r>
      <w:r>
        <w:rPr>
          <w:color w:val="231F20"/>
          <w:spacing w:val="1"/>
        </w:rPr>
        <w:t xml:space="preserve"> </w:t>
      </w:r>
      <w:r>
        <w:rPr>
          <w:color w:val="231F20"/>
        </w:rPr>
        <w:t>published Guidelines for water reuse and recycling in</w:t>
      </w:r>
      <w:r>
        <w:rPr>
          <w:color w:val="231F20"/>
          <w:spacing w:val="1"/>
        </w:rPr>
        <w:t xml:space="preserve"> </w:t>
      </w:r>
      <w:r>
        <w:rPr>
          <w:color w:val="231F20"/>
        </w:rPr>
        <w:t>Victorian health care facilities, covering non-drinking</w:t>
      </w:r>
      <w:r>
        <w:rPr>
          <w:color w:val="231F20"/>
          <w:spacing w:val="1"/>
        </w:rPr>
        <w:t xml:space="preserve"> </w:t>
      </w:r>
      <w:r>
        <w:rPr>
          <w:color w:val="231F20"/>
        </w:rPr>
        <w:t>applications</w:t>
      </w:r>
      <w:r>
        <w:rPr>
          <w:color w:val="231F20"/>
          <w:spacing w:val="-5"/>
        </w:rPr>
        <w:t xml:space="preserve"> </w:t>
      </w:r>
      <w:r>
        <w:rPr>
          <w:color w:val="231F20"/>
        </w:rPr>
        <w:t>to</w:t>
      </w:r>
      <w:r>
        <w:rPr>
          <w:color w:val="231F20"/>
          <w:spacing w:val="-3"/>
        </w:rPr>
        <w:t xml:space="preserve"> </w:t>
      </w:r>
      <w:r>
        <w:rPr>
          <w:color w:val="231F20"/>
        </w:rPr>
        <w:t>support</w:t>
      </w:r>
      <w:r>
        <w:rPr>
          <w:color w:val="231F20"/>
          <w:spacing w:val="-3"/>
        </w:rPr>
        <w:t xml:space="preserve"> </w:t>
      </w:r>
      <w:r>
        <w:rPr>
          <w:color w:val="231F20"/>
        </w:rPr>
        <w:t>the</w:t>
      </w:r>
      <w:r>
        <w:rPr>
          <w:color w:val="231F20"/>
          <w:spacing w:val="-4"/>
        </w:rPr>
        <w:t xml:space="preserve"> </w:t>
      </w:r>
      <w:r>
        <w:rPr>
          <w:color w:val="231F20"/>
        </w:rPr>
        <w:t>safe</w:t>
      </w:r>
      <w:r>
        <w:rPr>
          <w:color w:val="231F20"/>
          <w:spacing w:val="-3"/>
        </w:rPr>
        <w:t xml:space="preserve"> </w:t>
      </w:r>
      <w:r>
        <w:rPr>
          <w:color w:val="231F20"/>
        </w:rPr>
        <w:t>use</w:t>
      </w:r>
      <w:r>
        <w:rPr>
          <w:color w:val="231F20"/>
          <w:spacing w:val="-4"/>
        </w:rPr>
        <w:t xml:space="preserve"> </w:t>
      </w:r>
      <w:r>
        <w:rPr>
          <w:color w:val="231F20"/>
        </w:rPr>
        <w:t>of</w:t>
      </w:r>
      <w:r>
        <w:rPr>
          <w:color w:val="231F20"/>
          <w:spacing w:val="-5"/>
        </w:rPr>
        <w:t xml:space="preserve"> </w:t>
      </w:r>
      <w:r>
        <w:rPr>
          <w:color w:val="231F20"/>
        </w:rPr>
        <w:t>alternative</w:t>
      </w:r>
      <w:r>
        <w:rPr>
          <w:color w:val="231F20"/>
          <w:spacing w:val="-4"/>
        </w:rPr>
        <w:t xml:space="preserve"> </w:t>
      </w:r>
      <w:r>
        <w:rPr>
          <w:color w:val="231F20"/>
        </w:rPr>
        <w:t>water</w:t>
      </w:r>
      <w:r>
        <w:rPr>
          <w:color w:val="231F20"/>
          <w:spacing w:val="-41"/>
        </w:rPr>
        <w:t xml:space="preserve"> </w:t>
      </w:r>
      <w:r>
        <w:rPr>
          <w:color w:val="231F20"/>
        </w:rPr>
        <w:t>supplies</w:t>
      </w:r>
      <w:r>
        <w:rPr>
          <w:color w:val="231F20"/>
          <w:spacing w:val="-1"/>
        </w:rPr>
        <w:t xml:space="preserve"> </w:t>
      </w:r>
      <w:r>
        <w:rPr>
          <w:color w:val="231F20"/>
        </w:rPr>
        <w:t>and</w:t>
      </w:r>
      <w:r>
        <w:rPr>
          <w:color w:val="231F20"/>
          <w:spacing w:val="-2"/>
        </w:rPr>
        <w:t xml:space="preserve"> </w:t>
      </w:r>
      <w:r>
        <w:rPr>
          <w:color w:val="231F20"/>
        </w:rPr>
        <w:t>other</w:t>
      </w:r>
      <w:r>
        <w:rPr>
          <w:color w:val="231F20"/>
          <w:spacing w:val="-2"/>
        </w:rPr>
        <w:t xml:space="preserve"> </w:t>
      </w:r>
      <w:r>
        <w:rPr>
          <w:color w:val="231F20"/>
        </w:rPr>
        <w:t>water</w:t>
      </w:r>
      <w:r>
        <w:rPr>
          <w:color w:val="231F20"/>
          <w:spacing w:val="-2"/>
        </w:rPr>
        <w:t xml:space="preserve"> </w:t>
      </w:r>
      <w:r>
        <w:rPr>
          <w:color w:val="231F20"/>
        </w:rPr>
        <w:t>savings</w:t>
      </w:r>
      <w:r>
        <w:rPr>
          <w:color w:val="231F20"/>
          <w:spacing w:val="-1"/>
        </w:rPr>
        <w:t xml:space="preserve"> </w:t>
      </w:r>
      <w:r>
        <w:rPr>
          <w:color w:val="231F20"/>
        </w:rPr>
        <w:t>initiatives.</w:t>
      </w:r>
    </w:p>
    <w:p w14:paraId="2A0BEE40" w14:textId="77777777" w:rsidR="003E5D9E" w:rsidRDefault="00491973">
      <w:pPr>
        <w:pStyle w:val="BodyText"/>
        <w:tabs>
          <w:tab w:val="left" w:pos="691"/>
        </w:tabs>
        <w:spacing w:before="95" w:line="261" w:lineRule="auto"/>
        <w:ind w:left="691" w:right="388" w:hanging="454"/>
      </w:pPr>
      <w:r>
        <w:br w:type="column"/>
      </w:r>
      <w:r>
        <w:rPr>
          <w:color w:val="231F20"/>
        </w:rPr>
        <w:t>H1</w:t>
      </w:r>
      <w:r>
        <w:rPr>
          <w:color w:val="231F20"/>
        </w:rPr>
        <w:tab/>
        <w:t>Engage the profile and leadership of the Chief Health Officer, other health</w:t>
      </w:r>
      <w:r>
        <w:rPr>
          <w:color w:val="231F20"/>
          <w:spacing w:val="1"/>
        </w:rPr>
        <w:t xml:space="preserve"> </w:t>
      </w:r>
      <w:r>
        <w:rPr>
          <w:color w:val="231F20"/>
        </w:rPr>
        <w:t>professionals and broader trusted voices to deliver a climate change and health</w:t>
      </w:r>
      <w:r>
        <w:rPr>
          <w:color w:val="231F20"/>
          <w:spacing w:val="-42"/>
        </w:rPr>
        <w:t xml:space="preserve"> </w:t>
      </w:r>
      <w:r>
        <w:rPr>
          <w:color w:val="231F20"/>
        </w:rPr>
        <w:t>engagement</w:t>
      </w:r>
      <w:r>
        <w:rPr>
          <w:color w:val="231F20"/>
          <w:spacing w:val="-2"/>
        </w:rPr>
        <w:t xml:space="preserve"> </w:t>
      </w:r>
      <w:r>
        <w:rPr>
          <w:color w:val="231F20"/>
        </w:rPr>
        <w:t>program.</w:t>
      </w:r>
    </w:p>
    <w:p w14:paraId="26BFD0D6" w14:textId="77777777" w:rsidR="003E5D9E" w:rsidRDefault="00491973">
      <w:pPr>
        <w:pStyle w:val="BodyText"/>
        <w:tabs>
          <w:tab w:val="left" w:pos="691"/>
        </w:tabs>
        <w:spacing w:before="112" w:line="261" w:lineRule="auto"/>
        <w:ind w:left="691" w:right="307" w:hanging="454"/>
      </w:pPr>
      <w:r>
        <w:rPr>
          <w:color w:val="231F20"/>
        </w:rPr>
        <w:t>H2</w:t>
      </w:r>
      <w:r>
        <w:rPr>
          <w:color w:val="231F20"/>
        </w:rPr>
        <w:tab/>
        <w:t>Improve the evidence base and monitoring of climate related health impacts now</w:t>
      </w:r>
      <w:r>
        <w:rPr>
          <w:color w:val="231F20"/>
          <w:spacing w:val="-42"/>
        </w:rPr>
        <w:t xml:space="preserve"> </w:t>
      </w:r>
      <w:r>
        <w:rPr>
          <w:color w:val="231F20"/>
        </w:rPr>
        <w:t>and</w:t>
      </w:r>
      <w:r>
        <w:rPr>
          <w:color w:val="231F20"/>
          <w:spacing w:val="-2"/>
        </w:rPr>
        <w:t xml:space="preserve"> </w:t>
      </w:r>
      <w:r>
        <w:rPr>
          <w:color w:val="231F20"/>
        </w:rPr>
        <w:t>in</w:t>
      </w:r>
      <w:r>
        <w:rPr>
          <w:color w:val="231F20"/>
          <w:spacing w:val="-1"/>
        </w:rPr>
        <w:t xml:space="preserve"> </w:t>
      </w:r>
      <w:r>
        <w:rPr>
          <w:color w:val="231F20"/>
        </w:rPr>
        <w:t>the future.</w:t>
      </w:r>
    </w:p>
    <w:p w14:paraId="27BB7570" w14:textId="77777777" w:rsidR="003E5D9E" w:rsidRDefault="00491973">
      <w:pPr>
        <w:pStyle w:val="BodyText"/>
        <w:spacing w:before="112" w:line="261" w:lineRule="auto"/>
        <w:ind w:left="691" w:right="99" w:hanging="454"/>
      </w:pPr>
      <w:r>
        <w:rPr>
          <w:color w:val="231F20"/>
        </w:rPr>
        <w:t>H12</w:t>
      </w:r>
      <w:r>
        <w:rPr>
          <w:color w:val="231F20"/>
          <w:spacing w:val="1"/>
        </w:rPr>
        <w:t xml:space="preserve"> </w:t>
      </w:r>
      <w:r>
        <w:rPr>
          <w:color w:val="231F20"/>
        </w:rPr>
        <w:t>Support embedding of place-based adaptation in Whole of Victorian Government</w:t>
      </w:r>
      <w:r>
        <w:rPr>
          <w:color w:val="231F20"/>
          <w:spacing w:val="1"/>
        </w:rPr>
        <w:t xml:space="preserve"> </w:t>
      </w:r>
      <w:r>
        <w:rPr>
          <w:color w:val="231F20"/>
        </w:rPr>
        <w:t>efforts by leveraging the Department of Health and Department of Families,</w:t>
      </w:r>
      <w:r>
        <w:rPr>
          <w:color w:val="231F20"/>
          <w:spacing w:val="1"/>
        </w:rPr>
        <w:t xml:space="preserve"> </w:t>
      </w:r>
      <w:r>
        <w:rPr>
          <w:color w:val="231F20"/>
        </w:rPr>
        <w:t>Fairness</w:t>
      </w:r>
      <w:r>
        <w:rPr>
          <w:color w:val="231F20"/>
          <w:spacing w:val="-5"/>
        </w:rPr>
        <w:t xml:space="preserve"> </w:t>
      </w:r>
      <w:r>
        <w:rPr>
          <w:color w:val="231F20"/>
        </w:rPr>
        <w:t>and</w:t>
      </w:r>
      <w:r>
        <w:rPr>
          <w:color w:val="231F20"/>
          <w:spacing w:val="-5"/>
        </w:rPr>
        <w:t xml:space="preserve"> </w:t>
      </w:r>
      <w:r>
        <w:rPr>
          <w:color w:val="231F20"/>
        </w:rPr>
        <w:t>Housing’s</w:t>
      </w:r>
      <w:r>
        <w:rPr>
          <w:color w:val="231F20"/>
          <w:spacing w:val="-4"/>
        </w:rPr>
        <w:t xml:space="preserve"> </w:t>
      </w:r>
      <w:r>
        <w:rPr>
          <w:color w:val="231F20"/>
        </w:rPr>
        <w:t>roles</w:t>
      </w:r>
      <w:r>
        <w:rPr>
          <w:color w:val="231F20"/>
          <w:spacing w:val="-4"/>
        </w:rPr>
        <w:t xml:space="preserve"> </w:t>
      </w:r>
      <w:r>
        <w:rPr>
          <w:color w:val="231F20"/>
        </w:rPr>
        <w:t>in</w:t>
      </w:r>
      <w:r>
        <w:rPr>
          <w:color w:val="231F20"/>
          <w:spacing w:val="-5"/>
        </w:rPr>
        <w:t xml:space="preserve"> </w:t>
      </w:r>
      <w:r>
        <w:rPr>
          <w:color w:val="231F20"/>
        </w:rPr>
        <w:t>precinct</w:t>
      </w:r>
      <w:r>
        <w:rPr>
          <w:color w:val="231F20"/>
          <w:spacing w:val="-5"/>
        </w:rPr>
        <w:t xml:space="preserve"> </w:t>
      </w:r>
      <w:r>
        <w:rPr>
          <w:color w:val="231F20"/>
        </w:rPr>
        <w:t>and</w:t>
      </w:r>
      <w:r>
        <w:rPr>
          <w:color w:val="231F20"/>
          <w:spacing w:val="-5"/>
        </w:rPr>
        <w:t xml:space="preserve"> </w:t>
      </w:r>
      <w:r>
        <w:rPr>
          <w:color w:val="231F20"/>
        </w:rPr>
        <w:t>public</w:t>
      </w:r>
      <w:r>
        <w:rPr>
          <w:color w:val="231F20"/>
          <w:spacing w:val="-5"/>
        </w:rPr>
        <w:t xml:space="preserve"> </w:t>
      </w:r>
      <w:r>
        <w:rPr>
          <w:color w:val="231F20"/>
        </w:rPr>
        <w:t>health</w:t>
      </w:r>
      <w:r>
        <w:rPr>
          <w:color w:val="231F20"/>
          <w:spacing w:val="-5"/>
        </w:rPr>
        <w:t xml:space="preserve"> </w:t>
      </w:r>
      <w:r>
        <w:rPr>
          <w:color w:val="231F20"/>
        </w:rPr>
        <w:t>and</w:t>
      </w:r>
      <w:r>
        <w:rPr>
          <w:color w:val="231F20"/>
          <w:spacing w:val="-5"/>
        </w:rPr>
        <w:t xml:space="preserve"> </w:t>
      </w:r>
      <w:r>
        <w:rPr>
          <w:color w:val="231F20"/>
        </w:rPr>
        <w:t>wellbeing</w:t>
      </w:r>
      <w:r>
        <w:rPr>
          <w:color w:val="231F20"/>
          <w:spacing w:val="-5"/>
        </w:rPr>
        <w:t xml:space="preserve"> </w:t>
      </w:r>
      <w:r>
        <w:rPr>
          <w:color w:val="231F20"/>
        </w:rPr>
        <w:t>planning.</w:t>
      </w:r>
    </w:p>
    <w:p w14:paraId="5D951F67" w14:textId="77777777" w:rsidR="003E5D9E" w:rsidRDefault="003E5D9E">
      <w:pPr>
        <w:spacing w:line="261" w:lineRule="auto"/>
        <w:sectPr w:rsidR="003E5D9E">
          <w:type w:val="continuous"/>
          <w:pgSz w:w="23820" w:h="16840" w:orient="landscape"/>
          <w:pgMar w:top="1580" w:right="840" w:bottom="280" w:left="680" w:header="0" w:footer="707" w:gutter="0"/>
          <w:cols w:num="5" w:space="720" w:equalWidth="0">
            <w:col w:w="2464" w:space="229"/>
            <w:col w:w="5109" w:space="40"/>
            <w:col w:w="2967" w:space="577"/>
            <w:col w:w="4163" w:space="40"/>
            <w:col w:w="6711"/>
          </w:cols>
        </w:sectPr>
      </w:pPr>
    </w:p>
    <w:p w14:paraId="3CE2AAD4" w14:textId="77777777" w:rsidR="003E5D9E" w:rsidRDefault="003E5D9E">
      <w:pPr>
        <w:pStyle w:val="BodyText"/>
        <w:spacing w:before="8"/>
        <w:rPr>
          <w:sz w:val="15"/>
        </w:rPr>
      </w:pPr>
    </w:p>
    <w:p w14:paraId="5EC05CE2" w14:textId="77777777" w:rsidR="003E5D9E" w:rsidRDefault="003E5D9E">
      <w:pPr>
        <w:rPr>
          <w:sz w:val="15"/>
        </w:rPr>
        <w:sectPr w:rsidR="003E5D9E">
          <w:type w:val="continuous"/>
          <w:pgSz w:w="23820" w:h="16840" w:orient="landscape"/>
          <w:pgMar w:top="1580" w:right="840" w:bottom="280" w:left="680" w:header="0" w:footer="707" w:gutter="0"/>
          <w:cols w:space="720"/>
        </w:sectPr>
      </w:pPr>
    </w:p>
    <w:p w14:paraId="14B82A16" w14:textId="77777777" w:rsidR="003E5D9E" w:rsidRDefault="001954D7">
      <w:pPr>
        <w:pStyle w:val="BodyText"/>
        <w:tabs>
          <w:tab w:val="left" w:pos="1667"/>
        </w:tabs>
        <w:spacing w:before="95" w:line="261" w:lineRule="auto"/>
        <w:ind w:left="1667" w:right="38" w:hanging="1418"/>
      </w:pPr>
      <w:r>
        <w:rPr>
          <w:noProof/>
        </w:rPr>
        <mc:AlternateContent>
          <mc:Choice Requires="wpg">
            <w:drawing>
              <wp:anchor distT="0" distB="0" distL="114300" distR="114300" simplePos="0" relativeHeight="15835136" behindDoc="0" locked="0" layoutInCell="1" allowOverlap="1" wp14:anchorId="10D34A8A" wp14:editId="1C56F6F8">
                <wp:simplePos x="0" y="0"/>
                <wp:positionH relativeFrom="page">
                  <wp:posOffset>504190</wp:posOffset>
                </wp:positionH>
                <wp:positionV relativeFrom="paragraph">
                  <wp:posOffset>29210</wp:posOffset>
                </wp:positionV>
                <wp:extent cx="14118590" cy="3175"/>
                <wp:effectExtent l="0" t="0" r="16510" b="9525"/>
                <wp:wrapNone/>
                <wp:docPr id="1073747611" name="docshapegroup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18590" cy="3175"/>
                          <a:chOff x="794" y="46"/>
                          <a:chExt cx="22234" cy="5"/>
                        </a:xfrm>
                      </wpg:grpSpPr>
                      <wps:wsp>
                        <wps:cNvPr id="1073747612" name="Line 2445"/>
                        <wps:cNvCnPr>
                          <a:cxnSpLocks/>
                        </wps:cNvCnPr>
                        <wps:spPr bwMode="auto">
                          <a:xfrm>
                            <a:off x="794" y="48"/>
                            <a:ext cx="141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613" name="Line 2446"/>
                        <wps:cNvCnPr>
                          <a:cxnSpLocks/>
                        </wps:cNvCnPr>
                        <wps:spPr bwMode="auto">
                          <a:xfrm>
                            <a:off x="2211" y="48"/>
                            <a:ext cx="127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614" name="Line 2447"/>
                        <wps:cNvCnPr>
                          <a:cxnSpLocks/>
                        </wps:cNvCnPr>
                        <wps:spPr bwMode="auto">
                          <a:xfrm>
                            <a:off x="3487" y="48"/>
                            <a:ext cx="51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615" name="Line 2448"/>
                        <wps:cNvCnPr>
                          <a:cxnSpLocks/>
                        </wps:cNvCnPr>
                        <wps:spPr bwMode="auto">
                          <a:xfrm>
                            <a:off x="8636" y="48"/>
                            <a:ext cx="300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616" name="Line 2449"/>
                        <wps:cNvCnPr>
                          <a:cxnSpLocks/>
                        </wps:cNvCnPr>
                        <wps:spPr bwMode="auto">
                          <a:xfrm>
                            <a:off x="11636" y="48"/>
                            <a:ext cx="479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617" name="Line 2450"/>
                        <wps:cNvCnPr>
                          <a:cxnSpLocks/>
                        </wps:cNvCnPr>
                        <wps:spPr bwMode="auto">
                          <a:xfrm>
                            <a:off x="16427" y="48"/>
                            <a:ext cx="660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C269C3" id="docshapegroup430" o:spid="_x0000_s1026" style="position:absolute;margin-left:39.7pt;margin-top:2.3pt;width:1111.7pt;height:.25pt;z-index:15835136;mso-position-horizontal-relative:page" coordorigin="794,46" coordsize="222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">
                <v:line id="Line 2445" o:spid="_x0000_s1027" style="position:absolute;visibility:visible;mso-wrap-style:square" from="794,48" to="22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" strokecolor="#231f20" strokeweight=".25pt">
                  <o:lock v:ext="edit" shapetype="f"/>
                </v:line>
                <v:line id="Line 2446" o:spid="_x0000_s1028" style="position:absolute;visibility:visible;mso-wrap-style:square" from="2211,48" to="348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" strokecolor="#231f20" strokeweight=".25pt">
                  <o:lock v:ext="edit" shapetype="f"/>
                </v:line>
                <v:line id="Line 2447" o:spid="_x0000_s1029" style="position:absolute;visibility:visible;mso-wrap-style:square" from="3487,48" to="86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" strokecolor="#231f20" strokeweight=".25pt">
                  <o:lock v:ext="edit" shapetype="f"/>
                </v:line>
                <v:line id="Line 2448" o:spid="_x0000_s1030" style="position:absolute;visibility:visible;mso-wrap-style:square" from="8636,48" to="116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" strokecolor="#231f20" strokeweight=".25pt">
                  <o:lock v:ext="edit" shapetype="f"/>
                </v:line>
                <v:line id="Line 2449" o:spid="_x0000_s1031" style="position:absolute;visibility:visible;mso-wrap-style:square" from="11636,48" to="164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" strokecolor="#231f20" strokeweight=".25pt">
                  <o:lock v:ext="edit" shapetype="f"/>
                </v:line>
                <v:line id="Line 2450" o:spid="_x0000_s1032" style="position:absolute;visibility:visible;mso-wrap-style:square" from="16427,48" to="230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" strokecolor="#231f20" strokeweight=".25pt">
                  <o:lock v:ext="edit" shapetype="f"/>
                </v:line>
                <w10:wrap anchorx="page"/>
              </v:group>
            </w:pict>
          </mc:Fallback>
        </mc:AlternateContent>
      </w:r>
      <w:r w:rsidR="00491973">
        <w:rPr>
          <w:color w:val="231F20"/>
        </w:rPr>
        <w:t>Transport</w:t>
      </w:r>
      <w:r w:rsidR="00491973">
        <w:rPr>
          <w:color w:val="231F20"/>
        </w:rPr>
        <w:tab/>
      </w:r>
      <w:proofErr w:type="spellStart"/>
      <w:r w:rsidR="00491973">
        <w:rPr>
          <w:color w:val="231F20"/>
        </w:rPr>
        <w:t>Transport</w:t>
      </w:r>
      <w:proofErr w:type="spellEnd"/>
      <w:r w:rsidR="00491973">
        <w:rPr>
          <w:color w:val="231F20"/>
          <w:spacing w:val="1"/>
        </w:rPr>
        <w:t xml:space="preserve"> </w:t>
      </w:r>
      <w:r w:rsidR="00491973">
        <w:rPr>
          <w:color w:val="231F20"/>
          <w:spacing w:val="-1"/>
        </w:rPr>
        <w:t xml:space="preserve">supply </w:t>
      </w:r>
      <w:r w:rsidR="00491973">
        <w:rPr>
          <w:color w:val="231F20"/>
        </w:rPr>
        <w:t>chain</w:t>
      </w:r>
      <w:r w:rsidR="00491973">
        <w:rPr>
          <w:color w:val="231F20"/>
          <w:spacing w:val="-42"/>
        </w:rPr>
        <w:t xml:space="preserve"> </w:t>
      </w:r>
      <w:r w:rsidR="00491973">
        <w:rPr>
          <w:color w:val="231F20"/>
        </w:rPr>
        <w:t>and service</w:t>
      </w:r>
      <w:r w:rsidR="00491973">
        <w:rPr>
          <w:color w:val="231F20"/>
          <w:spacing w:val="1"/>
        </w:rPr>
        <w:t xml:space="preserve"> </w:t>
      </w:r>
      <w:r w:rsidR="00491973">
        <w:rPr>
          <w:color w:val="231F20"/>
        </w:rPr>
        <w:t>delivery</w:t>
      </w:r>
      <w:r w:rsidR="00491973">
        <w:rPr>
          <w:color w:val="231F20"/>
          <w:spacing w:val="1"/>
        </w:rPr>
        <w:t xml:space="preserve"> </w:t>
      </w:r>
      <w:r w:rsidR="00491973">
        <w:rPr>
          <w:color w:val="231F20"/>
        </w:rPr>
        <w:t>disruptions</w:t>
      </w:r>
    </w:p>
    <w:p w14:paraId="78335B9D" w14:textId="77777777" w:rsidR="003E5D9E" w:rsidRDefault="00491973">
      <w:pPr>
        <w:pStyle w:val="BodyText"/>
        <w:spacing w:before="95" w:line="261" w:lineRule="auto"/>
        <w:ind w:left="250" w:right="-9"/>
      </w:pPr>
      <w:r>
        <w:br w:type="column"/>
      </w:r>
      <w:r>
        <w:rPr>
          <w:color w:val="231F20"/>
        </w:rPr>
        <w:t>Projected</w:t>
      </w:r>
      <w:r>
        <w:rPr>
          <w:color w:val="231F20"/>
          <w:spacing w:val="-4"/>
        </w:rPr>
        <w:t xml:space="preserve"> </w:t>
      </w:r>
      <w:r>
        <w:rPr>
          <w:color w:val="231F20"/>
        </w:rPr>
        <w:t>increases</w:t>
      </w:r>
      <w:r>
        <w:rPr>
          <w:color w:val="231F20"/>
          <w:spacing w:val="-5"/>
        </w:rPr>
        <w:t xml:space="preserve"> </w:t>
      </w:r>
      <w:r>
        <w:rPr>
          <w:color w:val="231F20"/>
        </w:rPr>
        <w:t>in</w:t>
      </w:r>
      <w:r>
        <w:rPr>
          <w:color w:val="231F20"/>
          <w:spacing w:val="-5"/>
        </w:rPr>
        <w:t xml:space="preserve"> </w:t>
      </w:r>
      <w:r>
        <w:rPr>
          <w:color w:val="231F20"/>
        </w:rPr>
        <w:t>frequency</w:t>
      </w:r>
      <w:r>
        <w:rPr>
          <w:color w:val="231F20"/>
          <w:spacing w:val="-4"/>
        </w:rPr>
        <w:t xml:space="preserve"> </w:t>
      </w:r>
      <w:r>
        <w:rPr>
          <w:color w:val="231F20"/>
        </w:rPr>
        <w:t>and/or</w:t>
      </w:r>
      <w:r>
        <w:rPr>
          <w:color w:val="231F20"/>
          <w:spacing w:val="-5"/>
        </w:rPr>
        <w:t xml:space="preserve"> </w:t>
      </w:r>
      <w:r>
        <w:rPr>
          <w:color w:val="231F20"/>
        </w:rPr>
        <w:t>intensity</w:t>
      </w:r>
      <w:r>
        <w:rPr>
          <w:color w:val="231F20"/>
          <w:spacing w:val="-5"/>
        </w:rPr>
        <w:t xml:space="preserve"> </w:t>
      </w:r>
      <w:r>
        <w:rPr>
          <w:color w:val="231F20"/>
        </w:rPr>
        <w:t>of</w:t>
      </w:r>
      <w:r>
        <w:rPr>
          <w:color w:val="231F20"/>
          <w:spacing w:val="-5"/>
        </w:rPr>
        <w:t xml:space="preserve"> </w:t>
      </w:r>
      <w:r>
        <w:rPr>
          <w:color w:val="231F20"/>
        </w:rPr>
        <w:t>extreme</w:t>
      </w:r>
      <w:r>
        <w:rPr>
          <w:color w:val="231F20"/>
          <w:spacing w:val="-5"/>
        </w:rPr>
        <w:t xml:space="preserve"> </w:t>
      </w:r>
      <w:r>
        <w:rPr>
          <w:color w:val="231F20"/>
        </w:rPr>
        <w:t>weather</w:t>
      </w:r>
      <w:r>
        <w:rPr>
          <w:color w:val="231F20"/>
          <w:spacing w:val="-41"/>
        </w:rPr>
        <w:t xml:space="preserve"> </w:t>
      </w:r>
      <w:r>
        <w:rPr>
          <w:color w:val="231F20"/>
        </w:rPr>
        <w:t>events, may increase damage to transport assets and infrastructure,</w:t>
      </w:r>
      <w:r>
        <w:rPr>
          <w:color w:val="231F20"/>
          <w:spacing w:val="-42"/>
        </w:rPr>
        <w:t xml:space="preserve"> </w:t>
      </w:r>
      <w:r>
        <w:rPr>
          <w:color w:val="231F20"/>
        </w:rPr>
        <w:t>and disruptions to transport services, impacting critical supply chains</w:t>
      </w:r>
      <w:r>
        <w:rPr>
          <w:color w:val="231F20"/>
          <w:spacing w:val="-42"/>
        </w:rPr>
        <w:t xml:space="preserve"> </w:t>
      </w:r>
      <w:r>
        <w:rPr>
          <w:color w:val="231F20"/>
        </w:rPr>
        <w:t>and</w:t>
      </w:r>
      <w:r>
        <w:rPr>
          <w:color w:val="231F20"/>
          <w:spacing w:val="-3"/>
        </w:rPr>
        <w:t xml:space="preserve"> </w:t>
      </w:r>
      <w:r>
        <w:rPr>
          <w:color w:val="231F20"/>
        </w:rPr>
        <w:t>service</w:t>
      </w:r>
      <w:r>
        <w:rPr>
          <w:color w:val="231F20"/>
          <w:spacing w:val="-2"/>
        </w:rPr>
        <w:t xml:space="preserve"> </w:t>
      </w:r>
      <w:r>
        <w:rPr>
          <w:color w:val="231F20"/>
        </w:rPr>
        <w:t>delivery.</w:t>
      </w:r>
    </w:p>
    <w:p w14:paraId="654E9D21" w14:textId="77777777" w:rsidR="003E5D9E" w:rsidRDefault="00491973">
      <w:pPr>
        <w:pStyle w:val="BodyText"/>
        <w:spacing w:before="111" w:line="261" w:lineRule="auto"/>
        <w:ind w:left="250" w:right="148"/>
      </w:pPr>
      <w:r>
        <w:rPr>
          <w:color w:val="231F20"/>
        </w:rPr>
        <w:t>Climate</w:t>
      </w:r>
      <w:r>
        <w:rPr>
          <w:color w:val="231F20"/>
          <w:spacing w:val="-8"/>
        </w:rPr>
        <w:t xml:space="preserve"> </w:t>
      </w:r>
      <w:r>
        <w:rPr>
          <w:color w:val="231F20"/>
        </w:rPr>
        <w:t>change</w:t>
      </w:r>
      <w:r>
        <w:rPr>
          <w:color w:val="231F20"/>
          <w:spacing w:val="-8"/>
        </w:rPr>
        <w:t xml:space="preserve"> </w:t>
      </w:r>
      <w:r>
        <w:rPr>
          <w:color w:val="231F20"/>
        </w:rPr>
        <w:t>projections</w:t>
      </w:r>
      <w:r>
        <w:rPr>
          <w:color w:val="231F20"/>
          <w:spacing w:val="-8"/>
        </w:rPr>
        <w:t xml:space="preserve"> </w:t>
      </w:r>
      <w:r>
        <w:rPr>
          <w:color w:val="231F20"/>
        </w:rPr>
        <w:t>suggest</w:t>
      </w:r>
      <w:r>
        <w:rPr>
          <w:color w:val="231F20"/>
          <w:spacing w:val="-8"/>
        </w:rPr>
        <w:t xml:space="preserve"> </w:t>
      </w:r>
      <w:r>
        <w:rPr>
          <w:color w:val="231F20"/>
        </w:rPr>
        <w:t>increases</w:t>
      </w:r>
      <w:r>
        <w:rPr>
          <w:color w:val="231F20"/>
          <w:spacing w:val="-7"/>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frequency</w:t>
      </w:r>
      <w:r>
        <w:rPr>
          <w:color w:val="231F20"/>
          <w:spacing w:val="-8"/>
        </w:rPr>
        <w:t xml:space="preserve"> </w:t>
      </w:r>
      <w:r>
        <w:rPr>
          <w:color w:val="231F20"/>
        </w:rPr>
        <w:t>and</w:t>
      </w:r>
      <w:r>
        <w:rPr>
          <w:color w:val="231F20"/>
          <w:spacing w:val="-41"/>
        </w:rPr>
        <w:t xml:space="preserve"> </w:t>
      </w:r>
      <w:r>
        <w:rPr>
          <w:color w:val="231F20"/>
        </w:rPr>
        <w:t>intensity of extreme weather events, which are likely to damage</w:t>
      </w:r>
      <w:r>
        <w:rPr>
          <w:color w:val="231F20"/>
          <w:spacing w:val="1"/>
        </w:rPr>
        <w:t xml:space="preserve"> </w:t>
      </w:r>
      <w:r>
        <w:rPr>
          <w:color w:val="231F20"/>
        </w:rPr>
        <w:t>transport</w:t>
      </w:r>
      <w:r>
        <w:rPr>
          <w:color w:val="231F20"/>
          <w:spacing w:val="-9"/>
        </w:rPr>
        <w:t xml:space="preserve"> </w:t>
      </w:r>
      <w:r>
        <w:rPr>
          <w:color w:val="231F20"/>
        </w:rPr>
        <w:t>assets</w:t>
      </w:r>
      <w:r>
        <w:rPr>
          <w:color w:val="231F20"/>
          <w:spacing w:val="-8"/>
        </w:rPr>
        <w:t xml:space="preserve"> </w:t>
      </w:r>
      <w:r>
        <w:rPr>
          <w:color w:val="231F20"/>
        </w:rPr>
        <w:t>and</w:t>
      </w:r>
      <w:r>
        <w:rPr>
          <w:color w:val="231F20"/>
          <w:spacing w:val="-9"/>
        </w:rPr>
        <w:t xml:space="preserve"> </w:t>
      </w:r>
      <w:r>
        <w:rPr>
          <w:color w:val="231F20"/>
        </w:rPr>
        <w:t>infrastructure,</w:t>
      </w:r>
      <w:r>
        <w:rPr>
          <w:color w:val="231F20"/>
          <w:spacing w:val="-8"/>
        </w:rPr>
        <w:t xml:space="preserve"> </w:t>
      </w:r>
      <w:r>
        <w:rPr>
          <w:color w:val="231F20"/>
        </w:rPr>
        <w:t>and</w:t>
      </w:r>
      <w:r>
        <w:rPr>
          <w:color w:val="231F20"/>
          <w:spacing w:val="-9"/>
        </w:rPr>
        <w:t xml:space="preserve"> </w:t>
      </w:r>
      <w:r>
        <w:rPr>
          <w:color w:val="231F20"/>
        </w:rPr>
        <w:t>transport</w:t>
      </w:r>
      <w:r>
        <w:rPr>
          <w:color w:val="231F20"/>
          <w:spacing w:val="-8"/>
        </w:rPr>
        <w:t xml:space="preserve"> </w:t>
      </w:r>
      <w:r>
        <w:rPr>
          <w:color w:val="231F20"/>
        </w:rPr>
        <w:t>services</w:t>
      </w:r>
      <w:r>
        <w:rPr>
          <w:color w:val="231F20"/>
          <w:spacing w:val="-9"/>
        </w:rPr>
        <w:t xml:space="preserve"> </w:t>
      </w:r>
      <w:r>
        <w:rPr>
          <w:color w:val="231F20"/>
        </w:rPr>
        <w:t>are</w:t>
      </w:r>
      <w:r>
        <w:rPr>
          <w:color w:val="231F20"/>
          <w:spacing w:val="-8"/>
        </w:rPr>
        <w:t xml:space="preserve"> </w:t>
      </w:r>
      <w:r>
        <w:rPr>
          <w:color w:val="231F20"/>
        </w:rPr>
        <w:t>likely</w:t>
      </w:r>
      <w:r>
        <w:rPr>
          <w:color w:val="231F20"/>
          <w:spacing w:val="-41"/>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disrupted</w:t>
      </w:r>
      <w:r>
        <w:rPr>
          <w:color w:val="231F20"/>
          <w:spacing w:val="-3"/>
        </w:rPr>
        <w:t xml:space="preserve"> </w:t>
      </w:r>
      <w:r>
        <w:rPr>
          <w:color w:val="231F20"/>
        </w:rPr>
        <w:t>with</w:t>
      </w:r>
      <w:r>
        <w:rPr>
          <w:color w:val="231F20"/>
          <w:spacing w:val="-3"/>
        </w:rPr>
        <w:t xml:space="preserve"> </w:t>
      </w:r>
      <w:r>
        <w:rPr>
          <w:color w:val="231F20"/>
        </w:rPr>
        <w:t>increased</w:t>
      </w:r>
      <w:r>
        <w:rPr>
          <w:color w:val="231F20"/>
          <w:spacing w:val="-3"/>
        </w:rPr>
        <w:t xml:space="preserve"> </w:t>
      </w:r>
      <w:r>
        <w:rPr>
          <w:color w:val="231F20"/>
        </w:rPr>
        <w:t>frequency.</w:t>
      </w:r>
    </w:p>
    <w:p w14:paraId="13EEE803" w14:textId="77777777" w:rsidR="003E5D9E" w:rsidRDefault="00491973">
      <w:pPr>
        <w:pStyle w:val="BodyText"/>
        <w:spacing w:before="111" w:line="261" w:lineRule="auto"/>
        <w:ind w:left="250" w:right="58"/>
      </w:pPr>
      <w:r>
        <w:rPr>
          <w:color w:val="231F20"/>
        </w:rPr>
        <w:t>During emergencies, a range of impacts may occur, including:</w:t>
      </w:r>
      <w:r>
        <w:rPr>
          <w:color w:val="231F20"/>
          <w:spacing w:val="1"/>
        </w:rPr>
        <w:t xml:space="preserve"> </w:t>
      </w:r>
      <w:r>
        <w:rPr>
          <w:color w:val="231F20"/>
        </w:rPr>
        <w:t>access and evacuation routes from affected areas may be affected;</w:t>
      </w:r>
      <w:r>
        <w:rPr>
          <w:color w:val="231F20"/>
          <w:spacing w:val="-42"/>
        </w:rPr>
        <w:t xml:space="preserve"> </w:t>
      </w:r>
      <w:r>
        <w:rPr>
          <w:color w:val="231F20"/>
        </w:rPr>
        <w:t>emergency vehicle access may be affected; supply of food and</w:t>
      </w:r>
      <w:r>
        <w:rPr>
          <w:color w:val="231F20"/>
          <w:spacing w:val="1"/>
        </w:rPr>
        <w:t xml:space="preserve"> </w:t>
      </w:r>
      <w:r>
        <w:rPr>
          <w:color w:val="231F20"/>
        </w:rPr>
        <w:t>essential goods may be impacted; access to provide humane</w:t>
      </w:r>
      <w:r>
        <w:rPr>
          <w:color w:val="231F20"/>
          <w:spacing w:val="1"/>
        </w:rPr>
        <w:t xml:space="preserve"> </w:t>
      </w:r>
      <w:r>
        <w:rPr>
          <w:color w:val="231F20"/>
        </w:rPr>
        <w:t>treatment to livestock may be affected; and care of threatened</w:t>
      </w:r>
      <w:r>
        <w:rPr>
          <w:color w:val="231F20"/>
          <w:spacing w:val="1"/>
        </w:rPr>
        <w:t xml:space="preserve"> </w:t>
      </w:r>
      <w:r>
        <w:rPr>
          <w:color w:val="231F20"/>
        </w:rPr>
        <w:t>species may be impacted. Other systems may have difficulty</w:t>
      </w:r>
      <w:r>
        <w:rPr>
          <w:color w:val="231F20"/>
          <w:spacing w:val="1"/>
        </w:rPr>
        <w:t xml:space="preserve"> </w:t>
      </w:r>
      <w:r>
        <w:rPr>
          <w:color w:val="231F20"/>
        </w:rPr>
        <w:t>accessing</w:t>
      </w:r>
      <w:r>
        <w:rPr>
          <w:color w:val="231F20"/>
          <w:spacing w:val="-8"/>
        </w:rPr>
        <w:t xml:space="preserve"> </w:t>
      </w:r>
      <w:r>
        <w:rPr>
          <w:color w:val="231F20"/>
        </w:rPr>
        <w:t>and</w:t>
      </w:r>
      <w:r>
        <w:rPr>
          <w:color w:val="231F20"/>
          <w:spacing w:val="-7"/>
        </w:rPr>
        <w:t xml:space="preserve"> </w:t>
      </w:r>
      <w:r>
        <w:rPr>
          <w:color w:val="231F20"/>
        </w:rPr>
        <w:t>repairing</w:t>
      </w:r>
      <w:r>
        <w:rPr>
          <w:color w:val="231F20"/>
          <w:spacing w:val="-8"/>
        </w:rPr>
        <w:t xml:space="preserve"> </w:t>
      </w:r>
      <w:r>
        <w:rPr>
          <w:color w:val="231F20"/>
        </w:rPr>
        <w:t>pipes,</w:t>
      </w:r>
      <w:r>
        <w:rPr>
          <w:color w:val="231F20"/>
          <w:spacing w:val="-7"/>
        </w:rPr>
        <w:t xml:space="preserve"> </w:t>
      </w:r>
      <w:r>
        <w:rPr>
          <w:color w:val="231F20"/>
        </w:rPr>
        <w:t>pipelines,</w:t>
      </w:r>
      <w:r>
        <w:rPr>
          <w:color w:val="231F20"/>
          <w:spacing w:val="-8"/>
        </w:rPr>
        <w:t xml:space="preserve"> </w:t>
      </w:r>
      <w:r>
        <w:rPr>
          <w:color w:val="231F20"/>
        </w:rPr>
        <w:t>poles,</w:t>
      </w:r>
      <w:r>
        <w:rPr>
          <w:color w:val="231F20"/>
          <w:spacing w:val="-7"/>
        </w:rPr>
        <w:t xml:space="preserve"> </w:t>
      </w:r>
      <w:r>
        <w:rPr>
          <w:color w:val="231F20"/>
        </w:rPr>
        <w:t>cables</w:t>
      </w:r>
      <w:r>
        <w:rPr>
          <w:color w:val="231F20"/>
          <w:spacing w:val="-8"/>
        </w:rPr>
        <w:t xml:space="preserve"> </w:t>
      </w:r>
      <w:r>
        <w:rPr>
          <w:color w:val="231F20"/>
        </w:rPr>
        <w:t>and</w:t>
      </w:r>
      <w:r>
        <w:rPr>
          <w:color w:val="231F20"/>
          <w:spacing w:val="-7"/>
        </w:rPr>
        <w:t xml:space="preserve"> </w:t>
      </w:r>
      <w:r>
        <w:rPr>
          <w:color w:val="231F20"/>
        </w:rPr>
        <w:t>wires</w:t>
      </w:r>
      <w:r>
        <w:rPr>
          <w:color w:val="231F20"/>
          <w:spacing w:val="-8"/>
        </w:rPr>
        <w:t xml:space="preserve"> </w:t>
      </w:r>
      <w:r>
        <w:rPr>
          <w:color w:val="231F20"/>
        </w:rPr>
        <w:t>co-</w:t>
      </w:r>
      <w:r>
        <w:rPr>
          <w:color w:val="231F20"/>
          <w:spacing w:val="-41"/>
        </w:rPr>
        <w:t xml:space="preserve"> </w:t>
      </w:r>
      <w:r>
        <w:rPr>
          <w:color w:val="231F20"/>
        </w:rPr>
        <w:t>located</w:t>
      </w:r>
      <w:r>
        <w:rPr>
          <w:color w:val="231F20"/>
          <w:spacing w:val="-3"/>
        </w:rPr>
        <w:t xml:space="preserve"> </w:t>
      </w:r>
      <w:r>
        <w:rPr>
          <w:color w:val="231F20"/>
        </w:rPr>
        <w:t>along</w:t>
      </w:r>
      <w:r>
        <w:rPr>
          <w:color w:val="231F20"/>
          <w:spacing w:val="-2"/>
        </w:rPr>
        <w:t xml:space="preserve"> </w:t>
      </w:r>
      <w:r>
        <w:rPr>
          <w:color w:val="231F20"/>
        </w:rPr>
        <w:t>roads.</w:t>
      </w:r>
    </w:p>
    <w:p w14:paraId="4F477994" w14:textId="77777777" w:rsidR="003E5D9E" w:rsidRDefault="00491973">
      <w:pPr>
        <w:pStyle w:val="BodyText"/>
        <w:spacing w:before="109" w:line="261" w:lineRule="auto"/>
        <w:ind w:left="250" w:right="-18"/>
      </w:pPr>
      <w:r>
        <w:rPr>
          <w:color w:val="231F20"/>
        </w:rPr>
        <w:t>Transport disruptions may impact supply chains, critical industries</w:t>
      </w:r>
      <w:r>
        <w:rPr>
          <w:color w:val="231F20"/>
          <w:spacing w:val="1"/>
        </w:rPr>
        <w:t xml:space="preserve"> </w:t>
      </w:r>
      <w:r>
        <w:rPr>
          <w:color w:val="231F20"/>
          <w:spacing w:val="-1"/>
        </w:rPr>
        <w:t>and services, especially those in rural and regional locations. Affected</w:t>
      </w:r>
      <w:r>
        <w:rPr>
          <w:color w:val="231F20"/>
          <w:spacing w:val="-43"/>
        </w:rPr>
        <w:t xml:space="preserve"> </w:t>
      </w:r>
      <w:r>
        <w:rPr>
          <w:color w:val="231F20"/>
        </w:rPr>
        <w:t>communities may experience difficulties accessing the supplies and</w:t>
      </w:r>
      <w:r>
        <w:rPr>
          <w:color w:val="231F20"/>
          <w:spacing w:val="1"/>
        </w:rPr>
        <w:t xml:space="preserve"> </w:t>
      </w:r>
      <w:r>
        <w:rPr>
          <w:color w:val="231F20"/>
        </w:rPr>
        <w:t>markets</w:t>
      </w:r>
      <w:r>
        <w:rPr>
          <w:color w:val="231F20"/>
          <w:spacing w:val="-3"/>
        </w:rPr>
        <w:t xml:space="preserve"> </w:t>
      </w:r>
      <w:r>
        <w:rPr>
          <w:color w:val="231F20"/>
        </w:rPr>
        <w:t>they</w:t>
      </w:r>
      <w:r>
        <w:rPr>
          <w:color w:val="231F20"/>
          <w:spacing w:val="-2"/>
        </w:rPr>
        <w:t xml:space="preserve"> </w:t>
      </w:r>
      <w:r>
        <w:rPr>
          <w:color w:val="231F20"/>
        </w:rPr>
        <w:t>require.</w:t>
      </w:r>
    </w:p>
    <w:p w14:paraId="04100F57" w14:textId="77777777" w:rsidR="003E5D9E" w:rsidRDefault="00491973">
      <w:pPr>
        <w:pStyle w:val="BodyText"/>
        <w:spacing w:before="112" w:line="261" w:lineRule="auto"/>
        <w:ind w:left="250" w:right="118"/>
      </w:pPr>
      <w:r>
        <w:rPr>
          <w:color w:val="231F20"/>
        </w:rPr>
        <w:t>Damage</w:t>
      </w:r>
      <w:r>
        <w:rPr>
          <w:color w:val="231F20"/>
          <w:spacing w:val="-8"/>
        </w:rPr>
        <w:t xml:space="preserve"> </w:t>
      </w:r>
      <w:r>
        <w:rPr>
          <w:color w:val="231F20"/>
        </w:rPr>
        <w:t>to</w:t>
      </w:r>
      <w:r>
        <w:rPr>
          <w:color w:val="231F20"/>
          <w:spacing w:val="-7"/>
        </w:rPr>
        <w:t xml:space="preserve"> </w:t>
      </w:r>
      <w:r>
        <w:rPr>
          <w:color w:val="231F20"/>
        </w:rPr>
        <w:t>transport</w:t>
      </w:r>
      <w:r>
        <w:rPr>
          <w:color w:val="231F20"/>
          <w:spacing w:val="-7"/>
        </w:rPr>
        <w:t xml:space="preserve"> </w:t>
      </w:r>
      <w:r>
        <w:rPr>
          <w:color w:val="231F20"/>
        </w:rPr>
        <w:t>infrastructure,</w:t>
      </w:r>
      <w:r>
        <w:rPr>
          <w:color w:val="231F20"/>
          <w:spacing w:val="-7"/>
        </w:rPr>
        <w:t xml:space="preserve"> </w:t>
      </w:r>
      <w:r>
        <w:rPr>
          <w:color w:val="231F20"/>
        </w:rPr>
        <w:t>such</w:t>
      </w:r>
      <w:r>
        <w:rPr>
          <w:color w:val="231F20"/>
          <w:spacing w:val="-7"/>
        </w:rPr>
        <w:t xml:space="preserve"> </w:t>
      </w:r>
      <w:r>
        <w:rPr>
          <w:color w:val="231F20"/>
        </w:rPr>
        <w:t>as</w:t>
      </w:r>
      <w:r>
        <w:rPr>
          <w:color w:val="231F20"/>
          <w:spacing w:val="-7"/>
        </w:rPr>
        <w:t xml:space="preserve"> </w:t>
      </w:r>
      <w:r>
        <w:rPr>
          <w:color w:val="231F20"/>
        </w:rPr>
        <w:t>roads</w:t>
      </w:r>
      <w:r>
        <w:rPr>
          <w:color w:val="231F20"/>
          <w:spacing w:val="-7"/>
        </w:rPr>
        <w:t xml:space="preserve"> </w:t>
      </w:r>
      <w:r>
        <w:rPr>
          <w:color w:val="231F20"/>
        </w:rPr>
        <w:t>and</w:t>
      </w:r>
      <w:r>
        <w:rPr>
          <w:color w:val="231F20"/>
          <w:spacing w:val="-7"/>
        </w:rPr>
        <w:t xml:space="preserve"> </w:t>
      </w:r>
      <w:r>
        <w:rPr>
          <w:color w:val="231F20"/>
        </w:rPr>
        <w:t>bridges,</w:t>
      </w:r>
      <w:r>
        <w:rPr>
          <w:color w:val="231F20"/>
          <w:spacing w:val="-8"/>
        </w:rPr>
        <w:t xml:space="preserve"> </w:t>
      </w:r>
      <w:r>
        <w:rPr>
          <w:color w:val="231F20"/>
        </w:rPr>
        <w:t>may</w:t>
      </w:r>
      <w:r>
        <w:rPr>
          <w:color w:val="231F20"/>
          <w:spacing w:val="-41"/>
        </w:rPr>
        <w:t xml:space="preserve"> </w:t>
      </w:r>
      <w:r>
        <w:rPr>
          <w:color w:val="231F20"/>
        </w:rPr>
        <w:t>also impact access to other critical infrastructure, such as drinking</w:t>
      </w:r>
      <w:r>
        <w:rPr>
          <w:color w:val="231F20"/>
          <w:spacing w:val="1"/>
        </w:rPr>
        <w:t xml:space="preserve"> </w:t>
      </w:r>
      <w:r>
        <w:rPr>
          <w:color w:val="231F20"/>
        </w:rPr>
        <w:t>water</w:t>
      </w:r>
      <w:r>
        <w:rPr>
          <w:color w:val="231F20"/>
          <w:spacing w:val="-3"/>
        </w:rPr>
        <w:t xml:space="preserve"> </w:t>
      </w:r>
      <w:r>
        <w:rPr>
          <w:color w:val="231F20"/>
        </w:rPr>
        <w:t>and</w:t>
      </w:r>
      <w:r>
        <w:rPr>
          <w:color w:val="231F20"/>
          <w:spacing w:val="-3"/>
        </w:rPr>
        <w:t xml:space="preserve"> </w:t>
      </w:r>
      <w:r>
        <w:rPr>
          <w:color w:val="231F20"/>
        </w:rPr>
        <w:t>wastewater</w:t>
      </w:r>
      <w:r>
        <w:rPr>
          <w:color w:val="231F20"/>
          <w:spacing w:val="-2"/>
        </w:rPr>
        <w:t xml:space="preserve"> </w:t>
      </w:r>
      <w:r>
        <w:rPr>
          <w:color w:val="231F20"/>
        </w:rPr>
        <w:t>treatment</w:t>
      </w:r>
      <w:r>
        <w:rPr>
          <w:color w:val="231F20"/>
          <w:spacing w:val="-3"/>
        </w:rPr>
        <w:t xml:space="preserve"> </w:t>
      </w:r>
      <w:r>
        <w:rPr>
          <w:color w:val="231F20"/>
        </w:rPr>
        <w:t>plants.</w:t>
      </w:r>
    </w:p>
    <w:p w14:paraId="772937A5" w14:textId="77777777" w:rsidR="003E5D9E" w:rsidRDefault="00491973">
      <w:pPr>
        <w:pStyle w:val="BodyText"/>
        <w:spacing w:before="95" w:line="261" w:lineRule="auto"/>
        <w:ind w:left="243"/>
      </w:pPr>
      <w:r>
        <w:br w:type="column"/>
      </w:r>
      <w:r>
        <w:rPr>
          <w:color w:val="231F20"/>
        </w:rPr>
        <w:t>Delays in the supply of critical health</w:t>
      </w:r>
      <w:r>
        <w:rPr>
          <w:color w:val="231F20"/>
          <w:spacing w:val="1"/>
        </w:rPr>
        <w:t xml:space="preserve"> </w:t>
      </w:r>
      <w:r>
        <w:rPr>
          <w:color w:val="231F20"/>
        </w:rPr>
        <w:t>supplies and potential interruption of</w:t>
      </w:r>
      <w:r>
        <w:rPr>
          <w:color w:val="231F20"/>
          <w:spacing w:val="1"/>
        </w:rPr>
        <w:t xml:space="preserve"> </w:t>
      </w:r>
      <w:r>
        <w:rPr>
          <w:color w:val="231F20"/>
        </w:rPr>
        <w:t>critical health and human services</w:t>
      </w:r>
      <w:r>
        <w:rPr>
          <w:color w:val="231F20"/>
          <w:spacing w:val="1"/>
        </w:rPr>
        <w:t xml:space="preserve"> </w:t>
      </w:r>
      <w:r>
        <w:rPr>
          <w:color w:val="231F20"/>
        </w:rPr>
        <w:t>(including</w:t>
      </w:r>
      <w:r>
        <w:rPr>
          <w:color w:val="231F20"/>
          <w:spacing w:val="-5"/>
        </w:rPr>
        <w:t xml:space="preserve"> </w:t>
      </w:r>
      <w:r>
        <w:rPr>
          <w:color w:val="231F20"/>
        </w:rPr>
        <w:t>hindered</w:t>
      </w:r>
      <w:r>
        <w:rPr>
          <w:color w:val="231F20"/>
          <w:spacing w:val="-5"/>
        </w:rPr>
        <w:t xml:space="preserve"> </w:t>
      </w:r>
      <w:r>
        <w:rPr>
          <w:color w:val="231F20"/>
        </w:rPr>
        <w:t>access</w:t>
      </w:r>
      <w:r>
        <w:rPr>
          <w:color w:val="231F20"/>
          <w:spacing w:val="-6"/>
        </w:rPr>
        <w:t xml:space="preserve"> </w:t>
      </w:r>
      <w:r>
        <w:rPr>
          <w:color w:val="231F20"/>
        </w:rPr>
        <w:t>to</w:t>
      </w:r>
      <w:r>
        <w:rPr>
          <w:color w:val="231F20"/>
          <w:spacing w:val="-4"/>
        </w:rPr>
        <w:t xml:space="preserve"> </w:t>
      </w:r>
      <w:r>
        <w:rPr>
          <w:color w:val="231F20"/>
        </w:rPr>
        <w:t>drinking</w:t>
      </w:r>
      <w:r>
        <w:rPr>
          <w:color w:val="231F20"/>
          <w:spacing w:val="-42"/>
        </w:rPr>
        <w:t xml:space="preserve"> </w:t>
      </w:r>
      <w:r>
        <w:rPr>
          <w:color w:val="231F20"/>
        </w:rPr>
        <w:t>water treatment facilities and the</w:t>
      </w:r>
      <w:r>
        <w:rPr>
          <w:color w:val="231F20"/>
          <w:spacing w:val="1"/>
        </w:rPr>
        <w:t xml:space="preserve"> </w:t>
      </w:r>
      <w:r>
        <w:rPr>
          <w:color w:val="231F20"/>
        </w:rPr>
        <w:t>supply of relief and recovery services</w:t>
      </w:r>
      <w:r>
        <w:rPr>
          <w:color w:val="231F20"/>
          <w:spacing w:val="1"/>
        </w:rPr>
        <w:t xml:space="preserve"> </w:t>
      </w:r>
      <w:r>
        <w:rPr>
          <w:color w:val="231F20"/>
        </w:rPr>
        <w:t>to communities’ post-emergencies</w:t>
      </w:r>
      <w:r>
        <w:rPr>
          <w:color w:val="231F20"/>
          <w:spacing w:val="1"/>
        </w:rPr>
        <w:t xml:space="preserve"> </w:t>
      </w:r>
      <w:r>
        <w:rPr>
          <w:color w:val="231F20"/>
        </w:rPr>
        <w:t>such</w:t>
      </w:r>
      <w:r>
        <w:rPr>
          <w:color w:val="231F20"/>
          <w:spacing w:val="-1"/>
        </w:rPr>
        <w:t xml:space="preserve"> </w:t>
      </w:r>
      <w:r>
        <w:rPr>
          <w:color w:val="231F20"/>
        </w:rPr>
        <w:t>as</w:t>
      </w:r>
      <w:r>
        <w:rPr>
          <w:color w:val="231F20"/>
          <w:spacing w:val="-1"/>
        </w:rPr>
        <w:t xml:space="preserve"> </w:t>
      </w:r>
      <w:r>
        <w:rPr>
          <w:color w:val="231F20"/>
        </w:rPr>
        <w:t>bushfires).</w:t>
      </w:r>
    </w:p>
    <w:p w14:paraId="0348BA3E" w14:textId="77777777" w:rsidR="003E5D9E" w:rsidRDefault="00491973">
      <w:pPr>
        <w:pStyle w:val="BodyText"/>
        <w:spacing w:before="95" w:line="261" w:lineRule="auto"/>
        <w:ind w:left="250" w:right="-2"/>
      </w:pPr>
      <w:r>
        <w:br w:type="column"/>
      </w:r>
      <w:r>
        <w:rPr>
          <w:color w:val="231F20"/>
        </w:rPr>
        <w:t>The Department of Health collaborates with the</w:t>
      </w:r>
      <w:r>
        <w:rPr>
          <w:color w:val="231F20"/>
          <w:spacing w:val="1"/>
        </w:rPr>
        <w:t xml:space="preserve"> </w:t>
      </w:r>
      <w:r>
        <w:rPr>
          <w:color w:val="231F20"/>
        </w:rPr>
        <w:t>transport sector through the Critical Infrastructure</w:t>
      </w:r>
      <w:r>
        <w:rPr>
          <w:color w:val="231F20"/>
          <w:spacing w:val="1"/>
        </w:rPr>
        <w:t xml:space="preserve"> </w:t>
      </w:r>
      <w:r>
        <w:rPr>
          <w:color w:val="231F20"/>
        </w:rPr>
        <w:t>Resilience Sectors Forum. This forum promotes</w:t>
      </w:r>
      <w:r>
        <w:rPr>
          <w:color w:val="231F20"/>
          <w:spacing w:val="1"/>
        </w:rPr>
        <w:t xml:space="preserve"> </w:t>
      </w:r>
      <w:r>
        <w:rPr>
          <w:color w:val="231F20"/>
        </w:rPr>
        <w:t>consistent approaches and builds shared understanding</w:t>
      </w:r>
      <w:r>
        <w:rPr>
          <w:color w:val="231F20"/>
          <w:spacing w:val="-42"/>
        </w:rPr>
        <w:t xml:space="preserve"> </w:t>
      </w:r>
      <w:r>
        <w:rPr>
          <w:color w:val="231F20"/>
        </w:rPr>
        <w:t>of cross-sectoral dependencies and emergency risks, to</w:t>
      </w:r>
      <w:r>
        <w:rPr>
          <w:color w:val="231F20"/>
          <w:spacing w:val="-42"/>
        </w:rPr>
        <w:t xml:space="preserve"> </w:t>
      </w:r>
      <w:r>
        <w:rPr>
          <w:color w:val="231F20"/>
        </w:rPr>
        <w:t>improve</w:t>
      </w:r>
      <w:r>
        <w:rPr>
          <w:color w:val="231F20"/>
          <w:spacing w:val="-5"/>
        </w:rPr>
        <w:t xml:space="preserve"> </w:t>
      </w:r>
      <w:r>
        <w:rPr>
          <w:color w:val="231F20"/>
        </w:rPr>
        <w:t>the</w:t>
      </w:r>
      <w:r>
        <w:rPr>
          <w:color w:val="231F20"/>
          <w:spacing w:val="-4"/>
        </w:rPr>
        <w:t xml:space="preserve"> </w:t>
      </w:r>
      <w:r>
        <w:rPr>
          <w:color w:val="231F20"/>
        </w:rPr>
        <w:t>resilience</w:t>
      </w:r>
      <w:r>
        <w:rPr>
          <w:color w:val="231F20"/>
          <w:spacing w:val="-6"/>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state’s</w:t>
      </w:r>
      <w:r>
        <w:rPr>
          <w:color w:val="231F20"/>
          <w:spacing w:val="-5"/>
        </w:rPr>
        <w:t xml:space="preserve"> </w:t>
      </w:r>
      <w:r>
        <w:rPr>
          <w:color w:val="231F20"/>
        </w:rPr>
        <w:t>critical</w:t>
      </w:r>
      <w:r>
        <w:rPr>
          <w:color w:val="231F20"/>
          <w:spacing w:val="-4"/>
        </w:rPr>
        <w:t xml:space="preserve"> </w:t>
      </w:r>
      <w:r>
        <w:rPr>
          <w:color w:val="231F20"/>
        </w:rPr>
        <w:t>infrastructure</w:t>
      </w:r>
      <w:r>
        <w:rPr>
          <w:color w:val="231F20"/>
          <w:spacing w:val="-42"/>
        </w:rPr>
        <w:t xml:space="preserve"> </w:t>
      </w:r>
      <w:r>
        <w:rPr>
          <w:color w:val="231F20"/>
        </w:rPr>
        <w:t>and services, including for climate change risk. The</w:t>
      </w:r>
      <w:r>
        <w:rPr>
          <w:color w:val="231F20"/>
          <w:spacing w:val="1"/>
        </w:rPr>
        <w:t xml:space="preserve"> </w:t>
      </w:r>
      <w:r>
        <w:rPr>
          <w:color w:val="231F20"/>
        </w:rPr>
        <w:t>forum</w:t>
      </w:r>
      <w:r>
        <w:rPr>
          <w:color w:val="231F20"/>
          <w:spacing w:val="-4"/>
        </w:rPr>
        <w:t xml:space="preserve"> </w:t>
      </w:r>
      <w:r>
        <w:rPr>
          <w:color w:val="231F20"/>
        </w:rPr>
        <w:t>reports</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State</w:t>
      </w:r>
      <w:r>
        <w:rPr>
          <w:color w:val="231F20"/>
          <w:spacing w:val="-3"/>
        </w:rPr>
        <w:t xml:space="preserve"> </w:t>
      </w:r>
      <w:r>
        <w:rPr>
          <w:color w:val="231F20"/>
        </w:rPr>
        <w:t>Crisis</w:t>
      </w:r>
      <w:r>
        <w:rPr>
          <w:color w:val="231F20"/>
          <w:spacing w:val="-4"/>
        </w:rPr>
        <w:t xml:space="preserve"> </w:t>
      </w:r>
      <w:r>
        <w:rPr>
          <w:color w:val="231F20"/>
        </w:rPr>
        <w:t>and</w:t>
      </w:r>
      <w:r>
        <w:rPr>
          <w:color w:val="231F20"/>
          <w:spacing w:val="-4"/>
        </w:rPr>
        <w:t xml:space="preserve"> </w:t>
      </w:r>
      <w:r>
        <w:rPr>
          <w:color w:val="231F20"/>
        </w:rPr>
        <w:t>Resilience</w:t>
      </w:r>
      <w:r>
        <w:rPr>
          <w:color w:val="231F20"/>
          <w:spacing w:val="-4"/>
        </w:rPr>
        <w:t xml:space="preserve"> </w:t>
      </w:r>
      <w:r>
        <w:rPr>
          <w:color w:val="231F20"/>
        </w:rPr>
        <w:t>Council.</w:t>
      </w:r>
    </w:p>
    <w:p w14:paraId="181D9566" w14:textId="77777777" w:rsidR="003E5D9E" w:rsidRDefault="00491973">
      <w:pPr>
        <w:pStyle w:val="BodyText"/>
        <w:spacing w:before="109" w:line="261" w:lineRule="auto"/>
        <w:ind w:left="250" w:right="263"/>
      </w:pPr>
      <w:r>
        <w:rPr>
          <w:color w:val="231F20"/>
        </w:rPr>
        <w:t>The resilience of the transport sector is the</w:t>
      </w:r>
      <w:r>
        <w:rPr>
          <w:color w:val="231F20"/>
          <w:spacing w:val="1"/>
        </w:rPr>
        <w:t xml:space="preserve"> </w:t>
      </w:r>
      <w:r>
        <w:rPr>
          <w:color w:val="231F20"/>
        </w:rPr>
        <w:t>responsibility of the Department of Transport, and</w:t>
      </w:r>
      <w:r>
        <w:rPr>
          <w:color w:val="231F20"/>
          <w:spacing w:val="1"/>
        </w:rPr>
        <w:t xml:space="preserve"> </w:t>
      </w:r>
      <w:r>
        <w:rPr>
          <w:color w:val="231F20"/>
        </w:rPr>
        <w:t>owners and operators of transport infrastructure and</w:t>
      </w:r>
      <w:r>
        <w:rPr>
          <w:color w:val="231F20"/>
          <w:spacing w:val="-43"/>
        </w:rPr>
        <w:t xml:space="preserve"> </w:t>
      </w:r>
      <w:r>
        <w:rPr>
          <w:color w:val="231F20"/>
        </w:rPr>
        <w:t>services.</w:t>
      </w:r>
    </w:p>
    <w:p w14:paraId="41F9185D" w14:textId="77777777" w:rsidR="003E5D9E" w:rsidRDefault="00491973">
      <w:pPr>
        <w:pStyle w:val="BodyText"/>
        <w:tabs>
          <w:tab w:val="left" w:pos="630"/>
        </w:tabs>
        <w:spacing w:before="95" w:line="261" w:lineRule="auto"/>
        <w:ind w:left="630" w:right="388" w:hanging="454"/>
      </w:pPr>
      <w:r>
        <w:br w:type="column"/>
      </w:r>
      <w:r>
        <w:rPr>
          <w:color w:val="231F20"/>
        </w:rPr>
        <w:t>H1</w:t>
      </w:r>
      <w:r>
        <w:rPr>
          <w:color w:val="231F20"/>
        </w:rPr>
        <w:tab/>
        <w:t>Engage the profile and leadership of the Chief Health Officer, other health</w:t>
      </w:r>
      <w:r>
        <w:rPr>
          <w:color w:val="231F20"/>
          <w:spacing w:val="1"/>
        </w:rPr>
        <w:t xml:space="preserve"> </w:t>
      </w:r>
      <w:r>
        <w:rPr>
          <w:color w:val="231F20"/>
        </w:rPr>
        <w:t>professionals and broader trusted voices to deliver a climate change and health</w:t>
      </w:r>
      <w:r>
        <w:rPr>
          <w:color w:val="231F20"/>
          <w:spacing w:val="-42"/>
        </w:rPr>
        <w:t xml:space="preserve"> </w:t>
      </w:r>
      <w:r>
        <w:rPr>
          <w:color w:val="231F20"/>
        </w:rPr>
        <w:t>engagement</w:t>
      </w:r>
      <w:r>
        <w:rPr>
          <w:color w:val="231F20"/>
          <w:spacing w:val="-2"/>
        </w:rPr>
        <w:t xml:space="preserve"> </w:t>
      </w:r>
      <w:r>
        <w:rPr>
          <w:color w:val="231F20"/>
        </w:rPr>
        <w:t>program.</w:t>
      </w:r>
    </w:p>
    <w:p w14:paraId="0C287C02" w14:textId="77777777" w:rsidR="003E5D9E" w:rsidRDefault="00491973">
      <w:pPr>
        <w:pStyle w:val="BodyText"/>
        <w:spacing w:before="112" w:line="261" w:lineRule="auto"/>
        <w:ind w:left="630" w:right="99" w:hanging="454"/>
      </w:pPr>
      <w:r>
        <w:rPr>
          <w:color w:val="231F20"/>
        </w:rPr>
        <w:t>H11</w:t>
      </w:r>
      <w:r>
        <w:rPr>
          <w:color w:val="231F20"/>
          <w:spacing w:val="1"/>
        </w:rPr>
        <w:t xml:space="preserve"> </w:t>
      </w:r>
      <w:r>
        <w:rPr>
          <w:color w:val="231F20"/>
        </w:rPr>
        <w:t>Leverage the Health and Human Services delivery footprint to embed sector-wide</w:t>
      </w:r>
      <w:r>
        <w:rPr>
          <w:color w:val="231F20"/>
          <w:spacing w:val="-42"/>
        </w:rPr>
        <w:t xml:space="preserve"> </w:t>
      </w:r>
      <w:r>
        <w:rPr>
          <w:color w:val="231F20"/>
        </w:rPr>
        <w:t>climate</w:t>
      </w:r>
      <w:r>
        <w:rPr>
          <w:color w:val="231F20"/>
          <w:spacing w:val="-1"/>
        </w:rPr>
        <w:t xml:space="preserve"> </w:t>
      </w:r>
      <w:r>
        <w:rPr>
          <w:color w:val="231F20"/>
        </w:rPr>
        <w:t>change adaptation</w:t>
      </w:r>
      <w:r>
        <w:rPr>
          <w:color w:val="231F20"/>
          <w:spacing w:val="-1"/>
        </w:rPr>
        <w:t xml:space="preserve"> </w:t>
      </w:r>
      <w:r>
        <w:rPr>
          <w:color w:val="231F20"/>
        </w:rPr>
        <w:t>and</w:t>
      </w:r>
      <w:r>
        <w:rPr>
          <w:color w:val="231F20"/>
          <w:spacing w:val="-1"/>
        </w:rPr>
        <w:t xml:space="preserve"> </w:t>
      </w:r>
      <w:r>
        <w:rPr>
          <w:color w:val="231F20"/>
        </w:rPr>
        <w:t>risk management.</w:t>
      </w:r>
    </w:p>
    <w:p w14:paraId="082A1280" w14:textId="77777777" w:rsidR="003E5D9E" w:rsidRDefault="00491973">
      <w:pPr>
        <w:pStyle w:val="BodyText"/>
        <w:spacing w:before="112" w:line="261" w:lineRule="auto"/>
        <w:ind w:left="630" w:right="99" w:hanging="454"/>
      </w:pPr>
      <w:r>
        <w:rPr>
          <w:color w:val="231F20"/>
        </w:rPr>
        <w:t>H12</w:t>
      </w:r>
      <w:r>
        <w:rPr>
          <w:color w:val="231F20"/>
          <w:spacing w:val="1"/>
        </w:rPr>
        <w:t xml:space="preserve"> </w:t>
      </w:r>
      <w:r>
        <w:rPr>
          <w:color w:val="231F20"/>
        </w:rPr>
        <w:t>Support embedding of place-based adaptation in Whole of Victorian Government</w:t>
      </w:r>
      <w:r>
        <w:rPr>
          <w:color w:val="231F20"/>
          <w:spacing w:val="1"/>
        </w:rPr>
        <w:t xml:space="preserve"> </w:t>
      </w:r>
      <w:r>
        <w:rPr>
          <w:color w:val="231F20"/>
        </w:rPr>
        <w:t>efforts by leveraging the Department of Health and Department of Families,</w:t>
      </w:r>
      <w:r>
        <w:rPr>
          <w:color w:val="231F20"/>
          <w:spacing w:val="1"/>
        </w:rPr>
        <w:t xml:space="preserve"> </w:t>
      </w:r>
      <w:r>
        <w:rPr>
          <w:color w:val="231F20"/>
        </w:rPr>
        <w:t>Fairness</w:t>
      </w:r>
      <w:r>
        <w:rPr>
          <w:color w:val="231F20"/>
          <w:spacing w:val="-5"/>
        </w:rPr>
        <w:t xml:space="preserve"> </w:t>
      </w:r>
      <w:r>
        <w:rPr>
          <w:color w:val="231F20"/>
        </w:rPr>
        <w:t>and</w:t>
      </w:r>
      <w:r>
        <w:rPr>
          <w:color w:val="231F20"/>
          <w:spacing w:val="-5"/>
        </w:rPr>
        <w:t xml:space="preserve"> </w:t>
      </w:r>
      <w:r>
        <w:rPr>
          <w:color w:val="231F20"/>
        </w:rPr>
        <w:t>Housing’s</w:t>
      </w:r>
      <w:r>
        <w:rPr>
          <w:color w:val="231F20"/>
          <w:spacing w:val="-4"/>
        </w:rPr>
        <w:t xml:space="preserve"> </w:t>
      </w:r>
      <w:r>
        <w:rPr>
          <w:color w:val="231F20"/>
        </w:rPr>
        <w:t>roles</w:t>
      </w:r>
      <w:r>
        <w:rPr>
          <w:color w:val="231F20"/>
          <w:spacing w:val="-4"/>
        </w:rPr>
        <w:t xml:space="preserve"> </w:t>
      </w:r>
      <w:r>
        <w:rPr>
          <w:color w:val="231F20"/>
        </w:rPr>
        <w:t>in</w:t>
      </w:r>
      <w:r>
        <w:rPr>
          <w:color w:val="231F20"/>
          <w:spacing w:val="-5"/>
        </w:rPr>
        <w:t xml:space="preserve"> </w:t>
      </w:r>
      <w:r>
        <w:rPr>
          <w:color w:val="231F20"/>
        </w:rPr>
        <w:t>precinct</w:t>
      </w:r>
      <w:r>
        <w:rPr>
          <w:color w:val="231F20"/>
          <w:spacing w:val="-5"/>
        </w:rPr>
        <w:t xml:space="preserve"> </w:t>
      </w:r>
      <w:r>
        <w:rPr>
          <w:color w:val="231F20"/>
        </w:rPr>
        <w:t>and</w:t>
      </w:r>
      <w:r>
        <w:rPr>
          <w:color w:val="231F20"/>
          <w:spacing w:val="-5"/>
        </w:rPr>
        <w:t xml:space="preserve"> </w:t>
      </w:r>
      <w:r>
        <w:rPr>
          <w:color w:val="231F20"/>
        </w:rPr>
        <w:t>public</w:t>
      </w:r>
      <w:r>
        <w:rPr>
          <w:color w:val="231F20"/>
          <w:spacing w:val="-5"/>
        </w:rPr>
        <w:t xml:space="preserve"> </w:t>
      </w:r>
      <w:r>
        <w:rPr>
          <w:color w:val="231F20"/>
        </w:rPr>
        <w:t>health</w:t>
      </w:r>
      <w:r>
        <w:rPr>
          <w:color w:val="231F20"/>
          <w:spacing w:val="-5"/>
        </w:rPr>
        <w:t xml:space="preserve"> </w:t>
      </w:r>
      <w:r>
        <w:rPr>
          <w:color w:val="231F20"/>
        </w:rPr>
        <w:t>and</w:t>
      </w:r>
      <w:r>
        <w:rPr>
          <w:color w:val="231F20"/>
          <w:spacing w:val="-5"/>
        </w:rPr>
        <w:t xml:space="preserve"> </w:t>
      </w:r>
      <w:r>
        <w:rPr>
          <w:color w:val="231F20"/>
        </w:rPr>
        <w:t>wellbeing</w:t>
      </w:r>
      <w:r>
        <w:rPr>
          <w:color w:val="231F20"/>
          <w:spacing w:val="-5"/>
        </w:rPr>
        <w:t xml:space="preserve"> </w:t>
      </w:r>
      <w:r>
        <w:rPr>
          <w:color w:val="231F20"/>
        </w:rPr>
        <w:t>planning.</w:t>
      </w:r>
    </w:p>
    <w:p w14:paraId="51146DB3" w14:textId="77777777" w:rsidR="003E5D9E" w:rsidRDefault="003E5D9E">
      <w:pPr>
        <w:spacing w:line="261" w:lineRule="auto"/>
        <w:sectPr w:rsidR="003E5D9E">
          <w:type w:val="continuous"/>
          <w:pgSz w:w="23820" w:h="16840" w:orient="landscape"/>
          <w:pgMar w:top="1580" w:right="840" w:bottom="280" w:left="680" w:header="0" w:footer="707" w:gutter="0"/>
          <w:cols w:num="5" w:space="720" w:equalWidth="0">
            <w:col w:w="2598" w:space="95"/>
            <w:col w:w="5117" w:space="40"/>
            <w:col w:w="2960" w:space="576"/>
            <w:col w:w="4224" w:space="40"/>
            <w:col w:w="6650"/>
          </w:cols>
        </w:sectPr>
      </w:pPr>
    </w:p>
    <w:p w14:paraId="17C14485" w14:textId="349F5516" w:rsidR="003E5D9E" w:rsidRDefault="00BA22B5">
      <w:pPr>
        <w:pStyle w:val="BodyText"/>
        <w:rPr>
          <w:sz w:val="20"/>
        </w:rPr>
      </w:pPr>
      <w:r>
        <w:rPr>
          <w:noProof/>
        </w:rPr>
        <w:lastRenderedPageBreak/>
        <mc:AlternateContent>
          <mc:Choice Requires="wpg">
            <w:drawing>
              <wp:anchor distT="0" distB="0" distL="114300" distR="114300" simplePos="0" relativeHeight="251672064" behindDoc="0" locked="0" layoutInCell="1" allowOverlap="1" wp14:anchorId="3AB7EF38" wp14:editId="7A62A37B">
                <wp:simplePos x="0" y="0"/>
                <wp:positionH relativeFrom="page">
                  <wp:posOffset>518160</wp:posOffset>
                </wp:positionH>
                <wp:positionV relativeFrom="paragraph">
                  <wp:posOffset>3175</wp:posOffset>
                </wp:positionV>
                <wp:extent cx="14118590" cy="810260"/>
                <wp:effectExtent l="0" t="0" r="0" b="8890"/>
                <wp:wrapNone/>
                <wp:docPr id="1622" name="Group 1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18590" cy="810260"/>
                          <a:chOff x="794" y="-1227"/>
                          <a:chExt cx="22234" cy="1276"/>
                        </a:xfrm>
                      </wpg:grpSpPr>
                      <wps:wsp>
                        <wps:cNvPr id="1623" name="docshape400"/>
                        <wps:cNvSpPr>
                          <a:spLocks/>
                        </wps:cNvSpPr>
                        <wps:spPr bwMode="auto">
                          <a:xfrm>
                            <a:off x="793" y="-1227"/>
                            <a:ext cx="22234" cy="1276"/>
                          </a:xfrm>
                          <a:custGeom>
                            <a:avLst/>
                            <a:gdLst>
                              <a:gd name="T0" fmla="*/ 10842 w 22234"/>
                              <a:gd name="T1" fmla="*/ -1227 h 1276"/>
                              <a:gd name="T2" fmla="*/ 7842 w 22234"/>
                              <a:gd name="T3" fmla="*/ -1227 h 1276"/>
                              <a:gd name="T4" fmla="*/ 2693 w 22234"/>
                              <a:gd name="T5" fmla="*/ -1227 h 1276"/>
                              <a:gd name="T6" fmla="*/ 1417 w 22234"/>
                              <a:gd name="T7" fmla="*/ -1227 h 1276"/>
                              <a:gd name="T8" fmla="*/ 0 w 22234"/>
                              <a:gd name="T9" fmla="*/ -1227 h 1276"/>
                              <a:gd name="T10" fmla="*/ 0 w 22234"/>
                              <a:gd name="T11" fmla="*/ 49 h 1276"/>
                              <a:gd name="T12" fmla="*/ 1417 w 22234"/>
                              <a:gd name="T13" fmla="*/ 49 h 1276"/>
                              <a:gd name="T14" fmla="*/ 2693 w 22234"/>
                              <a:gd name="T15" fmla="*/ 49 h 1276"/>
                              <a:gd name="T16" fmla="*/ 7842 w 22234"/>
                              <a:gd name="T17" fmla="*/ 49 h 1276"/>
                              <a:gd name="T18" fmla="*/ 10842 w 22234"/>
                              <a:gd name="T19" fmla="*/ 49 h 1276"/>
                              <a:gd name="T20" fmla="*/ 10842 w 22234"/>
                              <a:gd name="T21" fmla="*/ -1227 h 1276"/>
                              <a:gd name="T22" fmla="*/ 22233 w 22234"/>
                              <a:gd name="T23" fmla="*/ -1227 h 1276"/>
                              <a:gd name="T24" fmla="*/ 15633 w 22234"/>
                              <a:gd name="T25" fmla="*/ -1227 h 1276"/>
                              <a:gd name="T26" fmla="*/ 10842 w 22234"/>
                              <a:gd name="T27" fmla="*/ -1227 h 1276"/>
                              <a:gd name="T28" fmla="*/ 10842 w 22234"/>
                              <a:gd name="T29" fmla="*/ 49 h 1276"/>
                              <a:gd name="T30" fmla="*/ 15633 w 22234"/>
                              <a:gd name="T31" fmla="*/ 49 h 1276"/>
                              <a:gd name="T32" fmla="*/ 22233 w 22234"/>
                              <a:gd name="T33" fmla="*/ 49 h 1276"/>
                              <a:gd name="T34" fmla="*/ 22233 w 22234"/>
                              <a:gd name="T35" fmla="*/ -1227 h 127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2234" h="1276">
                                <a:moveTo>
                                  <a:pt x="10842" y="0"/>
                                </a:moveTo>
                                <a:lnTo>
                                  <a:pt x="7842" y="0"/>
                                </a:lnTo>
                                <a:lnTo>
                                  <a:pt x="2693" y="0"/>
                                </a:lnTo>
                                <a:lnTo>
                                  <a:pt x="1417" y="0"/>
                                </a:lnTo>
                                <a:lnTo>
                                  <a:pt x="0" y="0"/>
                                </a:lnTo>
                                <a:lnTo>
                                  <a:pt x="0" y="1276"/>
                                </a:lnTo>
                                <a:lnTo>
                                  <a:pt x="1417" y="1276"/>
                                </a:lnTo>
                                <a:lnTo>
                                  <a:pt x="2693" y="1276"/>
                                </a:lnTo>
                                <a:lnTo>
                                  <a:pt x="7842" y="1276"/>
                                </a:lnTo>
                                <a:lnTo>
                                  <a:pt x="10842" y="1276"/>
                                </a:lnTo>
                                <a:lnTo>
                                  <a:pt x="10842" y="0"/>
                                </a:lnTo>
                                <a:close/>
                                <a:moveTo>
                                  <a:pt x="22233" y="0"/>
                                </a:moveTo>
                                <a:lnTo>
                                  <a:pt x="15633" y="0"/>
                                </a:lnTo>
                                <a:lnTo>
                                  <a:pt x="10842" y="0"/>
                                </a:lnTo>
                                <a:lnTo>
                                  <a:pt x="10842" y="1276"/>
                                </a:lnTo>
                                <a:lnTo>
                                  <a:pt x="15633" y="1276"/>
                                </a:lnTo>
                                <a:lnTo>
                                  <a:pt x="22233" y="1276"/>
                                </a:lnTo>
                                <a:lnTo>
                                  <a:pt x="22233" y="0"/>
                                </a:lnTo>
                                <a:close/>
                              </a:path>
                            </a:pathLst>
                          </a:custGeom>
                          <a:noFill/>
                          <a:ln>
                            <a:noFill/>
                          </a:ln>
                        </wps:spPr>
                        <wps:bodyPr rot="0" vert="horz" wrap="square" lIns="91440" tIns="45720" rIns="91440" bIns="45720" anchor="t" anchorCtr="0" upright="1">
                          <a:noAutofit/>
                        </wps:bodyPr>
                      </wps:wsp>
                      <wps:wsp>
                        <wps:cNvPr id="1624" name="docshape401"/>
                        <wps:cNvSpPr txBox="1">
                          <a:spLocks/>
                        </wps:cNvSpPr>
                        <wps:spPr bwMode="auto">
                          <a:xfrm>
                            <a:off x="930" y="-1176"/>
                            <a:ext cx="1105" cy="359"/>
                          </a:xfrm>
                          <a:prstGeom prst="rect">
                            <a:avLst/>
                          </a:prstGeom>
                          <a:noFill/>
                          <a:ln>
                            <a:noFill/>
                          </a:ln>
                        </wps:spPr>
                        <wps:txbx>
                          <w:txbxContent>
                            <w:p w14:paraId="157EF8B7" w14:textId="77777777" w:rsidR="00BA22B5" w:rsidRPr="00BA22B5" w:rsidRDefault="00BA22B5" w:rsidP="00BA22B5">
                              <w:pPr>
                                <w:spacing w:line="235" w:lineRule="auto"/>
                                <w:ind w:right="10"/>
                                <w:rPr>
                                  <w:b/>
                                  <w:color w:val="000000" w:themeColor="text1"/>
                                  <w:sz w:val="16"/>
                                </w:rPr>
                              </w:pPr>
                              <w:r w:rsidRPr="00BA22B5">
                                <w:rPr>
                                  <w:b/>
                                  <w:color w:val="000000" w:themeColor="text1"/>
                                  <w:sz w:val="16"/>
                                </w:rPr>
                                <w:t>Cross-system</w:t>
                              </w:r>
                              <w:r w:rsidRPr="00BA22B5">
                                <w:rPr>
                                  <w:b/>
                                  <w:color w:val="000000" w:themeColor="text1"/>
                                  <w:spacing w:val="-42"/>
                                  <w:sz w:val="16"/>
                                </w:rPr>
                                <w:t xml:space="preserve"> </w:t>
                              </w:r>
                              <w:r w:rsidRPr="00BA22B5">
                                <w:rPr>
                                  <w:b/>
                                  <w:color w:val="000000" w:themeColor="text1"/>
                                  <w:sz w:val="16"/>
                                </w:rPr>
                                <w:t>risk</w:t>
                              </w:r>
                              <w:r w:rsidRPr="00BA22B5">
                                <w:rPr>
                                  <w:b/>
                                  <w:color w:val="000000" w:themeColor="text1"/>
                                  <w:spacing w:val="-10"/>
                                  <w:sz w:val="16"/>
                                </w:rPr>
                                <w:t xml:space="preserve"> </w:t>
                              </w:r>
                              <w:r w:rsidRPr="00BA22B5">
                                <w:rPr>
                                  <w:b/>
                                  <w:color w:val="000000" w:themeColor="text1"/>
                                  <w:sz w:val="16"/>
                                </w:rPr>
                                <w:t>champion</w:t>
                              </w:r>
                            </w:p>
                          </w:txbxContent>
                        </wps:txbx>
                        <wps:bodyPr rot="0" vert="horz" wrap="square" lIns="0" tIns="0" rIns="0" bIns="0" anchor="t" anchorCtr="0" upright="1">
                          <a:noAutofit/>
                        </wps:bodyPr>
                      </wps:wsp>
                      <wps:wsp>
                        <wps:cNvPr id="1625" name="docshape402"/>
                        <wps:cNvSpPr txBox="1">
                          <a:spLocks/>
                        </wps:cNvSpPr>
                        <wps:spPr bwMode="auto">
                          <a:xfrm>
                            <a:off x="2347" y="-1176"/>
                            <a:ext cx="945" cy="1079"/>
                          </a:xfrm>
                          <a:prstGeom prst="rect">
                            <a:avLst/>
                          </a:prstGeom>
                          <a:noFill/>
                          <a:ln>
                            <a:noFill/>
                          </a:ln>
                        </wps:spPr>
                        <wps:txbx>
                          <w:txbxContent>
                            <w:p w14:paraId="43184777" w14:textId="77777777" w:rsidR="00BA22B5" w:rsidRPr="00BA22B5" w:rsidRDefault="00BA22B5" w:rsidP="00BA22B5">
                              <w:pPr>
                                <w:spacing w:line="235" w:lineRule="auto"/>
                                <w:ind w:right="8"/>
                                <w:rPr>
                                  <w:b/>
                                  <w:color w:val="000000" w:themeColor="text1"/>
                                  <w:sz w:val="16"/>
                                </w:rPr>
                              </w:pPr>
                              <w:r w:rsidRPr="00BA22B5">
                                <w:rPr>
                                  <w:b/>
                                  <w:color w:val="000000" w:themeColor="text1"/>
                                  <w:sz w:val="16"/>
                                </w:rPr>
                                <w:t>Cross-</w:t>
                              </w:r>
                              <w:r w:rsidRPr="00BA22B5">
                                <w:rPr>
                                  <w:b/>
                                  <w:color w:val="000000" w:themeColor="text1"/>
                                  <w:spacing w:val="1"/>
                                  <w:sz w:val="16"/>
                                </w:rPr>
                                <w:t xml:space="preserve"> </w:t>
                              </w:r>
                              <w:r w:rsidRPr="00BA22B5">
                                <w:rPr>
                                  <w:b/>
                                  <w:color w:val="000000" w:themeColor="text1"/>
                                  <w:sz w:val="16"/>
                                </w:rPr>
                                <w:t>system</w:t>
                              </w:r>
                              <w:r w:rsidRPr="00BA22B5">
                                <w:rPr>
                                  <w:b/>
                                  <w:color w:val="000000" w:themeColor="text1"/>
                                  <w:spacing w:val="-9"/>
                                  <w:sz w:val="16"/>
                                </w:rPr>
                                <w:t xml:space="preserve"> </w:t>
                              </w:r>
                              <w:r w:rsidRPr="00BA22B5">
                                <w:rPr>
                                  <w:b/>
                                  <w:color w:val="000000" w:themeColor="text1"/>
                                  <w:sz w:val="16"/>
                                </w:rPr>
                                <w:t>risk,</w:t>
                              </w:r>
                              <w:r w:rsidRPr="00BA22B5">
                                <w:rPr>
                                  <w:b/>
                                  <w:color w:val="000000" w:themeColor="text1"/>
                                  <w:spacing w:val="-42"/>
                                  <w:sz w:val="16"/>
                                </w:rPr>
                                <w:t xml:space="preserve"> </w:t>
                              </w:r>
                              <w:r w:rsidRPr="00BA22B5">
                                <w:rPr>
                                  <w:b/>
                                  <w:color w:val="000000" w:themeColor="text1"/>
                                  <w:sz w:val="16"/>
                                </w:rPr>
                                <w:t>hazard,</w:t>
                              </w:r>
                              <w:r w:rsidRPr="00BA22B5">
                                <w:rPr>
                                  <w:b/>
                                  <w:color w:val="000000" w:themeColor="text1"/>
                                  <w:spacing w:val="1"/>
                                  <w:sz w:val="16"/>
                                </w:rPr>
                                <w:t xml:space="preserve"> </w:t>
                              </w:r>
                              <w:r w:rsidRPr="00BA22B5">
                                <w:rPr>
                                  <w:b/>
                                  <w:color w:val="000000" w:themeColor="text1"/>
                                  <w:sz w:val="16"/>
                                </w:rPr>
                                <w:t>hazardous</w:t>
                              </w:r>
                              <w:r w:rsidRPr="00BA22B5">
                                <w:rPr>
                                  <w:b/>
                                  <w:color w:val="000000" w:themeColor="text1"/>
                                  <w:spacing w:val="1"/>
                                  <w:sz w:val="16"/>
                                </w:rPr>
                                <w:t xml:space="preserve"> </w:t>
                              </w:r>
                              <w:r w:rsidRPr="00BA22B5">
                                <w:rPr>
                                  <w:b/>
                                  <w:color w:val="000000" w:themeColor="text1"/>
                                  <w:sz w:val="16"/>
                                </w:rPr>
                                <w:t>event or</w:t>
                              </w:r>
                              <w:r w:rsidRPr="00BA22B5">
                                <w:rPr>
                                  <w:b/>
                                  <w:color w:val="000000" w:themeColor="text1"/>
                                  <w:spacing w:val="1"/>
                                  <w:sz w:val="16"/>
                                </w:rPr>
                                <w:t xml:space="preserve"> </w:t>
                              </w:r>
                              <w:r w:rsidRPr="00BA22B5">
                                <w:rPr>
                                  <w:b/>
                                  <w:color w:val="000000" w:themeColor="text1"/>
                                  <w:sz w:val="16"/>
                                </w:rPr>
                                <w:t>issue</w:t>
                              </w:r>
                            </w:p>
                          </w:txbxContent>
                        </wps:txbx>
                        <wps:bodyPr rot="0" vert="horz" wrap="square" lIns="0" tIns="0" rIns="0" bIns="0" anchor="t" anchorCtr="0" upright="1">
                          <a:noAutofit/>
                        </wps:bodyPr>
                      </wps:wsp>
                      <wps:wsp>
                        <wps:cNvPr id="1626" name="docshape403"/>
                        <wps:cNvSpPr txBox="1">
                          <a:spLocks/>
                        </wps:cNvSpPr>
                        <wps:spPr bwMode="auto">
                          <a:xfrm>
                            <a:off x="3623" y="-1176"/>
                            <a:ext cx="900" cy="179"/>
                          </a:xfrm>
                          <a:prstGeom prst="rect">
                            <a:avLst/>
                          </a:prstGeom>
                          <a:noFill/>
                          <a:ln>
                            <a:noFill/>
                          </a:ln>
                        </wps:spPr>
                        <wps:txbx>
                          <w:txbxContent>
                            <w:p w14:paraId="157A88E9" w14:textId="77777777" w:rsidR="00BA22B5" w:rsidRPr="00BA22B5" w:rsidRDefault="00BA22B5" w:rsidP="00BA22B5">
                              <w:pPr>
                                <w:spacing w:line="179" w:lineRule="exact"/>
                                <w:rPr>
                                  <w:b/>
                                  <w:color w:val="000000" w:themeColor="text1"/>
                                  <w:sz w:val="16"/>
                                </w:rPr>
                              </w:pPr>
                              <w:r w:rsidRPr="00BA22B5">
                                <w:rPr>
                                  <w:b/>
                                  <w:color w:val="000000" w:themeColor="text1"/>
                                  <w:sz w:val="16"/>
                                </w:rPr>
                                <w:t>Description</w:t>
                              </w:r>
                            </w:p>
                          </w:txbxContent>
                        </wps:txbx>
                        <wps:bodyPr rot="0" vert="horz" wrap="square" lIns="0" tIns="0" rIns="0" bIns="0" anchor="t" anchorCtr="0" upright="1">
                          <a:noAutofit/>
                        </wps:bodyPr>
                      </wps:wsp>
                      <wps:wsp>
                        <wps:cNvPr id="1627" name="docshape404"/>
                        <wps:cNvSpPr txBox="1">
                          <a:spLocks/>
                        </wps:cNvSpPr>
                        <wps:spPr bwMode="auto">
                          <a:xfrm>
                            <a:off x="8772" y="-1176"/>
                            <a:ext cx="2723" cy="359"/>
                          </a:xfrm>
                          <a:prstGeom prst="rect">
                            <a:avLst/>
                          </a:prstGeom>
                          <a:noFill/>
                          <a:ln>
                            <a:noFill/>
                          </a:ln>
                        </wps:spPr>
                        <wps:txbx>
                          <w:txbxContent>
                            <w:p w14:paraId="18E2FC9B" w14:textId="77777777" w:rsidR="00BA22B5" w:rsidRPr="00BA22B5" w:rsidRDefault="00BA22B5" w:rsidP="00BA22B5">
                              <w:pPr>
                                <w:spacing w:line="235" w:lineRule="auto"/>
                                <w:rPr>
                                  <w:b/>
                                  <w:color w:val="000000" w:themeColor="text1"/>
                                  <w:sz w:val="16"/>
                                </w:rPr>
                              </w:pPr>
                              <w:r w:rsidRPr="00BA22B5">
                                <w:rPr>
                                  <w:b/>
                                  <w:color w:val="000000" w:themeColor="text1"/>
                                  <w:sz w:val="16"/>
                                </w:rPr>
                                <w:t>Health</w:t>
                              </w:r>
                              <w:r w:rsidRPr="00BA22B5">
                                <w:rPr>
                                  <w:b/>
                                  <w:color w:val="000000" w:themeColor="text1"/>
                                  <w:spacing w:val="-5"/>
                                  <w:sz w:val="16"/>
                                </w:rPr>
                                <w:t xml:space="preserve"> </w:t>
                              </w:r>
                              <w:r w:rsidRPr="00BA22B5">
                                <w:rPr>
                                  <w:b/>
                                  <w:color w:val="000000" w:themeColor="text1"/>
                                  <w:sz w:val="16"/>
                                </w:rPr>
                                <w:t>and</w:t>
                              </w:r>
                              <w:r w:rsidRPr="00BA22B5">
                                <w:rPr>
                                  <w:b/>
                                  <w:color w:val="000000" w:themeColor="text1"/>
                                  <w:spacing w:val="-5"/>
                                  <w:sz w:val="16"/>
                                </w:rPr>
                                <w:t xml:space="preserve"> </w:t>
                              </w:r>
                              <w:r w:rsidRPr="00BA22B5">
                                <w:rPr>
                                  <w:b/>
                                  <w:color w:val="000000" w:themeColor="text1"/>
                                  <w:sz w:val="16"/>
                                </w:rPr>
                                <w:t>Human</w:t>
                              </w:r>
                              <w:r>
                                <w:rPr>
                                  <w:b/>
                                  <w:color w:val="000000" w:themeColor="text1"/>
                                  <w:sz w:val="16"/>
                                </w:rPr>
                                <w:t xml:space="preserve"> </w:t>
                              </w:r>
                              <w:r w:rsidRPr="00BA22B5">
                                <w:rPr>
                                  <w:b/>
                                  <w:color w:val="000000" w:themeColor="text1"/>
                                  <w:sz w:val="16"/>
                                </w:rPr>
                                <w:t>Services</w:t>
                              </w:r>
                              <w:r w:rsidRPr="00BA22B5">
                                <w:rPr>
                                  <w:b/>
                                  <w:color w:val="000000" w:themeColor="text1"/>
                                  <w:spacing w:val="-4"/>
                                  <w:sz w:val="16"/>
                                </w:rPr>
                                <w:t xml:space="preserve"> </w:t>
                              </w:r>
                              <w:r w:rsidRPr="00BA22B5">
                                <w:rPr>
                                  <w:b/>
                                  <w:color w:val="000000" w:themeColor="text1"/>
                                  <w:sz w:val="16"/>
                                </w:rPr>
                                <w:t>system</w:t>
                              </w:r>
                              <w:r w:rsidRPr="00BA22B5">
                                <w:rPr>
                                  <w:b/>
                                  <w:color w:val="000000" w:themeColor="text1"/>
                                  <w:spacing w:val="-41"/>
                                  <w:sz w:val="16"/>
                                </w:rPr>
                                <w:t xml:space="preserve"> </w:t>
                              </w:r>
                              <w:r w:rsidRPr="00BA22B5">
                                <w:rPr>
                                  <w:b/>
                                  <w:color w:val="000000" w:themeColor="text1"/>
                                  <w:sz w:val="16"/>
                                </w:rPr>
                                <w:t>impacts</w:t>
                              </w:r>
                            </w:p>
                          </w:txbxContent>
                        </wps:txbx>
                        <wps:bodyPr rot="0" vert="horz" wrap="square" lIns="0" tIns="0" rIns="0" bIns="0" anchor="t" anchorCtr="0" upright="1">
                          <a:noAutofit/>
                        </wps:bodyPr>
                      </wps:wsp>
                      <wps:wsp>
                        <wps:cNvPr id="1628" name="docshape405"/>
                        <wps:cNvSpPr txBox="1">
                          <a:spLocks/>
                        </wps:cNvSpPr>
                        <wps:spPr bwMode="auto">
                          <a:xfrm>
                            <a:off x="12316" y="-1176"/>
                            <a:ext cx="1247" cy="179"/>
                          </a:xfrm>
                          <a:prstGeom prst="rect">
                            <a:avLst/>
                          </a:prstGeom>
                          <a:noFill/>
                          <a:ln>
                            <a:noFill/>
                          </a:ln>
                        </wps:spPr>
                        <wps:txbx>
                          <w:txbxContent>
                            <w:p w14:paraId="5701955B" w14:textId="77777777" w:rsidR="00BA22B5" w:rsidRPr="00BA22B5" w:rsidRDefault="00BA22B5" w:rsidP="00BA22B5">
                              <w:pPr>
                                <w:spacing w:line="179" w:lineRule="exact"/>
                                <w:rPr>
                                  <w:b/>
                                  <w:color w:val="000000" w:themeColor="text1"/>
                                  <w:sz w:val="16"/>
                                </w:rPr>
                              </w:pPr>
                              <w:r w:rsidRPr="00BA22B5">
                                <w:rPr>
                                  <w:b/>
                                  <w:color w:val="000000" w:themeColor="text1"/>
                                  <w:sz w:val="16"/>
                                </w:rPr>
                                <w:t>Existing</w:t>
                              </w:r>
                              <w:r w:rsidRPr="00BA22B5">
                                <w:rPr>
                                  <w:b/>
                                  <w:color w:val="000000" w:themeColor="text1"/>
                                  <w:spacing w:val="-5"/>
                                  <w:sz w:val="16"/>
                                </w:rPr>
                                <w:t xml:space="preserve"> </w:t>
                              </w:r>
                              <w:r w:rsidRPr="00BA22B5">
                                <w:rPr>
                                  <w:b/>
                                  <w:color w:val="000000" w:themeColor="text1"/>
                                  <w:sz w:val="16"/>
                                </w:rPr>
                                <w:t>actions</w:t>
                              </w:r>
                            </w:p>
                          </w:txbxContent>
                        </wps:txbx>
                        <wps:bodyPr rot="0" vert="horz" wrap="square" lIns="0" tIns="0" rIns="0" bIns="0" anchor="t" anchorCtr="0" upright="1">
                          <a:noAutofit/>
                        </wps:bodyPr>
                      </wps:wsp>
                      <wps:wsp>
                        <wps:cNvPr id="1629" name="docshape406"/>
                        <wps:cNvSpPr txBox="1">
                          <a:spLocks/>
                        </wps:cNvSpPr>
                        <wps:spPr bwMode="auto">
                          <a:xfrm>
                            <a:off x="16563" y="-1176"/>
                            <a:ext cx="2811" cy="179"/>
                          </a:xfrm>
                          <a:prstGeom prst="rect">
                            <a:avLst/>
                          </a:prstGeom>
                          <a:noFill/>
                          <a:ln>
                            <a:noFill/>
                          </a:ln>
                        </wps:spPr>
                        <wps:txbx>
                          <w:txbxContent>
                            <w:p w14:paraId="72CBB619" w14:textId="77777777" w:rsidR="00BA22B5" w:rsidRPr="00BA22B5" w:rsidRDefault="00BA22B5" w:rsidP="00BA22B5">
                              <w:pPr>
                                <w:spacing w:line="179" w:lineRule="exact"/>
                                <w:rPr>
                                  <w:b/>
                                  <w:color w:val="000000" w:themeColor="text1"/>
                                  <w:sz w:val="16"/>
                                </w:rPr>
                              </w:pPr>
                              <w:r w:rsidRPr="00BA22B5">
                                <w:rPr>
                                  <w:b/>
                                  <w:color w:val="000000" w:themeColor="text1"/>
                                  <w:sz w:val="16"/>
                                </w:rPr>
                                <w:t>2022–26</w:t>
                              </w:r>
                              <w:r w:rsidRPr="00BA22B5">
                                <w:rPr>
                                  <w:b/>
                                  <w:color w:val="000000" w:themeColor="text1"/>
                                  <w:spacing w:val="-8"/>
                                  <w:sz w:val="16"/>
                                </w:rPr>
                                <w:t xml:space="preserve"> </w:t>
                              </w:r>
                              <w:r w:rsidRPr="00BA22B5">
                                <w:rPr>
                                  <w:b/>
                                  <w:color w:val="000000" w:themeColor="text1"/>
                                  <w:sz w:val="16"/>
                                </w:rPr>
                                <w:t>adaptation</w:t>
                              </w:r>
                              <w:r w:rsidRPr="00BA22B5">
                                <w:rPr>
                                  <w:b/>
                                  <w:color w:val="000000" w:themeColor="text1"/>
                                  <w:spacing w:val="-8"/>
                                  <w:sz w:val="16"/>
                                </w:rPr>
                                <w:t xml:space="preserve"> </w:t>
                              </w:r>
                              <w:r w:rsidRPr="00BA22B5">
                                <w:rPr>
                                  <w:b/>
                                  <w:color w:val="000000" w:themeColor="text1"/>
                                  <w:sz w:val="16"/>
                                </w:rPr>
                                <w:t>action</w:t>
                              </w:r>
                              <w:r w:rsidRPr="00BA22B5">
                                <w:rPr>
                                  <w:b/>
                                  <w:color w:val="000000" w:themeColor="text1"/>
                                  <w:spacing w:val="-8"/>
                                  <w:sz w:val="16"/>
                                </w:rPr>
                                <w:t xml:space="preserve"> </w:t>
                              </w:r>
                              <w:r w:rsidRPr="00BA22B5">
                                <w:rPr>
                                  <w:b/>
                                  <w:color w:val="000000" w:themeColor="text1"/>
                                  <w:sz w:val="16"/>
                                </w:rPr>
                                <w:t>alignment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B7EF38" id="Group 1622" o:spid="_x0000_s1082" style="position:absolute;margin-left:40.8pt;margin-top:.25pt;width:1111.7pt;height:63.8pt;z-index:251672064;mso-position-horizontal-relative:page;mso-position-vertical-relative:text" coordorigin="794,-1227" coordsize="22234,1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">
                <v:shape id="docshape400" o:spid="_x0000_s1083" style="position:absolute;left:793;top:-1227;width:22234;height:1276;visibility:visible;mso-wrap-style:square;v-text-anchor:top" coordsize="22234,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" path="m10842,l7842,,2693,,1417,,,,,1276r1417,l2693,1276r5149,l10842,1276,10842,xm22233,l15633,,10842,r,1276l15633,1276r6600,l22233,xe" filled="f" stroked="f">
                  <v:path arrowok="t" o:connecttype="custom" o:connectlocs="10842,-1227;7842,-1227;2693,-1227;1417,-1227;0,-1227;0,49;1417,49;2693,49;7842,49;10842,49;10842,-1227;22233,-1227;15633,-1227;10842,-1227;10842,49;15633,49;22233,49;22233,-1227" o:connectangles="0,0,0,0,0,0,0,0,0,0,0,0,0,0,0,0,0,0"/>
                </v:shape>
                <v:shape id="docshape401" o:spid="_x0000_s1084" type="#_x0000_t202" style="position:absolute;left:930;top:-1176;width:110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" filled="f" stroked="f">
                  <v:textbox inset="0,0,0,0">
                    <w:txbxContent>
                      <w:p w14:paraId="157EF8B7" w14:textId="77777777" w:rsidR="00BA22B5" w:rsidRPr="00BA22B5" w:rsidRDefault="00BA22B5" w:rsidP="00BA22B5">
                        <w:pPr>
                          <w:spacing w:line="235" w:lineRule="auto"/>
                          <w:ind w:right="10"/>
                          <w:rPr>
                            <w:b/>
                            <w:color w:val="000000" w:themeColor="text1"/>
                            <w:sz w:val="16"/>
                          </w:rPr>
                        </w:pPr>
                        <w:r w:rsidRPr="00BA22B5">
                          <w:rPr>
                            <w:b/>
                            <w:color w:val="000000" w:themeColor="text1"/>
                            <w:sz w:val="16"/>
                          </w:rPr>
                          <w:t>Cross-system</w:t>
                        </w:r>
                        <w:r w:rsidRPr="00BA22B5">
                          <w:rPr>
                            <w:b/>
                            <w:color w:val="000000" w:themeColor="text1"/>
                            <w:spacing w:val="-42"/>
                            <w:sz w:val="16"/>
                          </w:rPr>
                          <w:t xml:space="preserve"> </w:t>
                        </w:r>
                        <w:r w:rsidRPr="00BA22B5">
                          <w:rPr>
                            <w:b/>
                            <w:color w:val="000000" w:themeColor="text1"/>
                            <w:sz w:val="16"/>
                          </w:rPr>
                          <w:t>risk</w:t>
                        </w:r>
                        <w:r w:rsidRPr="00BA22B5">
                          <w:rPr>
                            <w:b/>
                            <w:color w:val="000000" w:themeColor="text1"/>
                            <w:spacing w:val="-10"/>
                            <w:sz w:val="16"/>
                          </w:rPr>
                          <w:t xml:space="preserve"> </w:t>
                        </w:r>
                        <w:r w:rsidRPr="00BA22B5">
                          <w:rPr>
                            <w:b/>
                            <w:color w:val="000000" w:themeColor="text1"/>
                            <w:sz w:val="16"/>
                          </w:rPr>
                          <w:t>champion</w:t>
                        </w:r>
                      </w:p>
                    </w:txbxContent>
                  </v:textbox>
                </v:shape>
                <v:shape id="docshape402" o:spid="_x0000_s1085" type="#_x0000_t202" style="position:absolute;left:2347;top:-1176;width:945;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" filled="f" stroked="f">
                  <v:textbox inset="0,0,0,0">
                    <w:txbxContent>
                      <w:p w14:paraId="43184777" w14:textId="77777777" w:rsidR="00BA22B5" w:rsidRPr="00BA22B5" w:rsidRDefault="00BA22B5" w:rsidP="00BA22B5">
                        <w:pPr>
                          <w:spacing w:line="235" w:lineRule="auto"/>
                          <w:ind w:right="8"/>
                          <w:rPr>
                            <w:b/>
                            <w:color w:val="000000" w:themeColor="text1"/>
                            <w:sz w:val="16"/>
                          </w:rPr>
                        </w:pPr>
                        <w:r w:rsidRPr="00BA22B5">
                          <w:rPr>
                            <w:b/>
                            <w:color w:val="000000" w:themeColor="text1"/>
                            <w:sz w:val="16"/>
                          </w:rPr>
                          <w:t>Cross-</w:t>
                        </w:r>
                        <w:r w:rsidRPr="00BA22B5">
                          <w:rPr>
                            <w:b/>
                            <w:color w:val="000000" w:themeColor="text1"/>
                            <w:spacing w:val="1"/>
                            <w:sz w:val="16"/>
                          </w:rPr>
                          <w:t xml:space="preserve"> </w:t>
                        </w:r>
                        <w:r w:rsidRPr="00BA22B5">
                          <w:rPr>
                            <w:b/>
                            <w:color w:val="000000" w:themeColor="text1"/>
                            <w:sz w:val="16"/>
                          </w:rPr>
                          <w:t>system</w:t>
                        </w:r>
                        <w:r w:rsidRPr="00BA22B5">
                          <w:rPr>
                            <w:b/>
                            <w:color w:val="000000" w:themeColor="text1"/>
                            <w:spacing w:val="-9"/>
                            <w:sz w:val="16"/>
                          </w:rPr>
                          <w:t xml:space="preserve"> </w:t>
                        </w:r>
                        <w:r w:rsidRPr="00BA22B5">
                          <w:rPr>
                            <w:b/>
                            <w:color w:val="000000" w:themeColor="text1"/>
                            <w:sz w:val="16"/>
                          </w:rPr>
                          <w:t>risk,</w:t>
                        </w:r>
                        <w:r w:rsidRPr="00BA22B5">
                          <w:rPr>
                            <w:b/>
                            <w:color w:val="000000" w:themeColor="text1"/>
                            <w:spacing w:val="-42"/>
                            <w:sz w:val="16"/>
                          </w:rPr>
                          <w:t xml:space="preserve"> </w:t>
                        </w:r>
                        <w:r w:rsidRPr="00BA22B5">
                          <w:rPr>
                            <w:b/>
                            <w:color w:val="000000" w:themeColor="text1"/>
                            <w:sz w:val="16"/>
                          </w:rPr>
                          <w:t>hazard,</w:t>
                        </w:r>
                        <w:r w:rsidRPr="00BA22B5">
                          <w:rPr>
                            <w:b/>
                            <w:color w:val="000000" w:themeColor="text1"/>
                            <w:spacing w:val="1"/>
                            <w:sz w:val="16"/>
                          </w:rPr>
                          <w:t xml:space="preserve"> </w:t>
                        </w:r>
                        <w:r w:rsidRPr="00BA22B5">
                          <w:rPr>
                            <w:b/>
                            <w:color w:val="000000" w:themeColor="text1"/>
                            <w:sz w:val="16"/>
                          </w:rPr>
                          <w:t>hazardous</w:t>
                        </w:r>
                        <w:r w:rsidRPr="00BA22B5">
                          <w:rPr>
                            <w:b/>
                            <w:color w:val="000000" w:themeColor="text1"/>
                            <w:spacing w:val="1"/>
                            <w:sz w:val="16"/>
                          </w:rPr>
                          <w:t xml:space="preserve"> </w:t>
                        </w:r>
                        <w:r w:rsidRPr="00BA22B5">
                          <w:rPr>
                            <w:b/>
                            <w:color w:val="000000" w:themeColor="text1"/>
                            <w:sz w:val="16"/>
                          </w:rPr>
                          <w:t>event or</w:t>
                        </w:r>
                        <w:r w:rsidRPr="00BA22B5">
                          <w:rPr>
                            <w:b/>
                            <w:color w:val="000000" w:themeColor="text1"/>
                            <w:spacing w:val="1"/>
                            <w:sz w:val="16"/>
                          </w:rPr>
                          <w:t xml:space="preserve"> </w:t>
                        </w:r>
                        <w:r w:rsidRPr="00BA22B5">
                          <w:rPr>
                            <w:b/>
                            <w:color w:val="000000" w:themeColor="text1"/>
                            <w:sz w:val="16"/>
                          </w:rPr>
                          <w:t>issue</w:t>
                        </w:r>
                      </w:p>
                    </w:txbxContent>
                  </v:textbox>
                </v:shape>
                <v:shape id="docshape403" o:spid="_x0000_s1086" type="#_x0000_t202" style="position:absolute;left:3623;top:-1176;width:900;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" filled="f" stroked="f">
                  <v:textbox inset="0,0,0,0">
                    <w:txbxContent>
                      <w:p w14:paraId="157A88E9" w14:textId="77777777" w:rsidR="00BA22B5" w:rsidRPr="00BA22B5" w:rsidRDefault="00BA22B5" w:rsidP="00BA22B5">
                        <w:pPr>
                          <w:spacing w:line="179" w:lineRule="exact"/>
                          <w:rPr>
                            <w:b/>
                            <w:color w:val="000000" w:themeColor="text1"/>
                            <w:sz w:val="16"/>
                          </w:rPr>
                        </w:pPr>
                        <w:r w:rsidRPr="00BA22B5">
                          <w:rPr>
                            <w:b/>
                            <w:color w:val="000000" w:themeColor="text1"/>
                            <w:sz w:val="16"/>
                          </w:rPr>
                          <w:t>Description</w:t>
                        </w:r>
                      </w:p>
                    </w:txbxContent>
                  </v:textbox>
                </v:shape>
                <v:shape id="docshape404" o:spid="_x0000_s1087" type="#_x0000_t202" style="position:absolute;left:8772;top:-1176;width:2723;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" filled="f" stroked="f">
                  <v:textbox inset="0,0,0,0">
                    <w:txbxContent>
                      <w:p w14:paraId="18E2FC9B" w14:textId="77777777" w:rsidR="00BA22B5" w:rsidRPr="00BA22B5" w:rsidRDefault="00BA22B5" w:rsidP="00BA22B5">
                        <w:pPr>
                          <w:spacing w:line="235" w:lineRule="auto"/>
                          <w:rPr>
                            <w:b/>
                            <w:color w:val="000000" w:themeColor="text1"/>
                            <w:sz w:val="16"/>
                          </w:rPr>
                        </w:pPr>
                        <w:r w:rsidRPr="00BA22B5">
                          <w:rPr>
                            <w:b/>
                            <w:color w:val="000000" w:themeColor="text1"/>
                            <w:sz w:val="16"/>
                          </w:rPr>
                          <w:t>Health</w:t>
                        </w:r>
                        <w:r w:rsidRPr="00BA22B5">
                          <w:rPr>
                            <w:b/>
                            <w:color w:val="000000" w:themeColor="text1"/>
                            <w:spacing w:val="-5"/>
                            <w:sz w:val="16"/>
                          </w:rPr>
                          <w:t xml:space="preserve"> </w:t>
                        </w:r>
                        <w:r w:rsidRPr="00BA22B5">
                          <w:rPr>
                            <w:b/>
                            <w:color w:val="000000" w:themeColor="text1"/>
                            <w:sz w:val="16"/>
                          </w:rPr>
                          <w:t>and</w:t>
                        </w:r>
                        <w:r w:rsidRPr="00BA22B5">
                          <w:rPr>
                            <w:b/>
                            <w:color w:val="000000" w:themeColor="text1"/>
                            <w:spacing w:val="-5"/>
                            <w:sz w:val="16"/>
                          </w:rPr>
                          <w:t xml:space="preserve"> </w:t>
                        </w:r>
                        <w:r w:rsidRPr="00BA22B5">
                          <w:rPr>
                            <w:b/>
                            <w:color w:val="000000" w:themeColor="text1"/>
                            <w:sz w:val="16"/>
                          </w:rPr>
                          <w:t>Human</w:t>
                        </w:r>
                        <w:r>
                          <w:rPr>
                            <w:b/>
                            <w:color w:val="000000" w:themeColor="text1"/>
                            <w:sz w:val="16"/>
                          </w:rPr>
                          <w:t xml:space="preserve"> </w:t>
                        </w:r>
                        <w:r w:rsidRPr="00BA22B5">
                          <w:rPr>
                            <w:b/>
                            <w:color w:val="000000" w:themeColor="text1"/>
                            <w:sz w:val="16"/>
                          </w:rPr>
                          <w:t>Services</w:t>
                        </w:r>
                        <w:r w:rsidRPr="00BA22B5">
                          <w:rPr>
                            <w:b/>
                            <w:color w:val="000000" w:themeColor="text1"/>
                            <w:spacing w:val="-4"/>
                            <w:sz w:val="16"/>
                          </w:rPr>
                          <w:t xml:space="preserve"> </w:t>
                        </w:r>
                        <w:r w:rsidRPr="00BA22B5">
                          <w:rPr>
                            <w:b/>
                            <w:color w:val="000000" w:themeColor="text1"/>
                            <w:sz w:val="16"/>
                          </w:rPr>
                          <w:t>system</w:t>
                        </w:r>
                        <w:r w:rsidRPr="00BA22B5">
                          <w:rPr>
                            <w:b/>
                            <w:color w:val="000000" w:themeColor="text1"/>
                            <w:spacing w:val="-41"/>
                            <w:sz w:val="16"/>
                          </w:rPr>
                          <w:t xml:space="preserve"> </w:t>
                        </w:r>
                        <w:r w:rsidRPr="00BA22B5">
                          <w:rPr>
                            <w:b/>
                            <w:color w:val="000000" w:themeColor="text1"/>
                            <w:sz w:val="16"/>
                          </w:rPr>
                          <w:t>impacts</w:t>
                        </w:r>
                      </w:p>
                    </w:txbxContent>
                  </v:textbox>
                </v:shape>
                <v:shape id="docshape405" o:spid="_x0000_s1088" type="#_x0000_t202" style="position:absolute;left:12316;top:-1176;width:1247;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" filled="f" stroked="f">
                  <v:textbox inset="0,0,0,0">
                    <w:txbxContent>
                      <w:p w14:paraId="5701955B" w14:textId="77777777" w:rsidR="00BA22B5" w:rsidRPr="00BA22B5" w:rsidRDefault="00BA22B5" w:rsidP="00BA22B5">
                        <w:pPr>
                          <w:spacing w:line="179" w:lineRule="exact"/>
                          <w:rPr>
                            <w:b/>
                            <w:color w:val="000000" w:themeColor="text1"/>
                            <w:sz w:val="16"/>
                          </w:rPr>
                        </w:pPr>
                        <w:r w:rsidRPr="00BA22B5">
                          <w:rPr>
                            <w:b/>
                            <w:color w:val="000000" w:themeColor="text1"/>
                            <w:sz w:val="16"/>
                          </w:rPr>
                          <w:t>Existing</w:t>
                        </w:r>
                        <w:r w:rsidRPr="00BA22B5">
                          <w:rPr>
                            <w:b/>
                            <w:color w:val="000000" w:themeColor="text1"/>
                            <w:spacing w:val="-5"/>
                            <w:sz w:val="16"/>
                          </w:rPr>
                          <w:t xml:space="preserve"> </w:t>
                        </w:r>
                        <w:r w:rsidRPr="00BA22B5">
                          <w:rPr>
                            <w:b/>
                            <w:color w:val="000000" w:themeColor="text1"/>
                            <w:sz w:val="16"/>
                          </w:rPr>
                          <w:t>actions</w:t>
                        </w:r>
                      </w:p>
                    </w:txbxContent>
                  </v:textbox>
                </v:shape>
                <v:shape id="docshape406" o:spid="_x0000_s1089" type="#_x0000_t202" style="position:absolute;left:16563;top:-1176;width:2811;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" filled="f" stroked="f">
                  <v:textbox inset="0,0,0,0">
                    <w:txbxContent>
                      <w:p w14:paraId="72CBB619" w14:textId="77777777" w:rsidR="00BA22B5" w:rsidRPr="00BA22B5" w:rsidRDefault="00BA22B5" w:rsidP="00BA22B5">
                        <w:pPr>
                          <w:spacing w:line="179" w:lineRule="exact"/>
                          <w:rPr>
                            <w:b/>
                            <w:color w:val="000000" w:themeColor="text1"/>
                            <w:sz w:val="16"/>
                          </w:rPr>
                        </w:pPr>
                        <w:r w:rsidRPr="00BA22B5">
                          <w:rPr>
                            <w:b/>
                            <w:color w:val="000000" w:themeColor="text1"/>
                            <w:sz w:val="16"/>
                          </w:rPr>
                          <w:t>2022–26</w:t>
                        </w:r>
                        <w:r w:rsidRPr="00BA22B5">
                          <w:rPr>
                            <w:b/>
                            <w:color w:val="000000" w:themeColor="text1"/>
                            <w:spacing w:val="-8"/>
                            <w:sz w:val="16"/>
                          </w:rPr>
                          <w:t xml:space="preserve"> </w:t>
                        </w:r>
                        <w:r w:rsidRPr="00BA22B5">
                          <w:rPr>
                            <w:b/>
                            <w:color w:val="000000" w:themeColor="text1"/>
                            <w:sz w:val="16"/>
                          </w:rPr>
                          <w:t>adaptation</w:t>
                        </w:r>
                        <w:r w:rsidRPr="00BA22B5">
                          <w:rPr>
                            <w:b/>
                            <w:color w:val="000000" w:themeColor="text1"/>
                            <w:spacing w:val="-8"/>
                            <w:sz w:val="16"/>
                          </w:rPr>
                          <w:t xml:space="preserve"> </w:t>
                        </w:r>
                        <w:r w:rsidRPr="00BA22B5">
                          <w:rPr>
                            <w:b/>
                            <w:color w:val="000000" w:themeColor="text1"/>
                            <w:sz w:val="16"/>
                          </w:rPr>
                          <w:t>action</w:t>
                        </w:r>
                        <w:r w:rsidRPr="00BA22B5">
                          <w:rPr>
                            <w:b/>
                            <w:color w:val="000000" w:themeColor="text1"/>
                            <w:spacing w:val="-8"/>
                            <w:sz w:val="16"/>
                          </w:rPr>
                          <w:t xml:space="preserve"> </w:t>
                        </w:r>
                        <w:r w:rsidRPr="00BA22B5">
                          <w:rPr>
                            <w:b/>
                            <w:color w:val="000000" w:themeColor="text1"/>
                            <w:sz w:val="16"/>
                          </w:rPr>
                          <w:t>alignment</w:t>
                        </w:r>
                      </w:p>
                    </w:txbxContent>
                  </v:textbox>
                </v:shape>
                <w10:wrap anchorx="page"/>
              </v:group>
            </w:pict>
          </mc:Fallback>
        </mc:AlternateContent>
      </w:r>
    </w:p>
    <w:p w14:paraId="6C6E69A5" w14:textId="267BBC29" w:rsidR="003E5D9E" w:rsidRDefault="003E5D9E">
      <w:pPr>
        <w:pStyle w:val="BodyText"/>
        <w:rPr>
          <w:sz w:val="20"/>
        </w:rPr>
      </w:pPr>
    </w:p>
    <w:p w14:paraId="62D7DC25" w14:textId="2BF31ECC" w:rsidR="003E5D9E" w:rsidRDefault="003E5D9E">
      <w:pPr>
        <w:pStyle w:val="BodyText"/>
        <w:rPr>
          <w:sz w:val="20"/>
        </w:rPr>
      </w:pPr>
    </w:p>
    <w:p w14:paraId="0E25655D" w14:textId="7B2C3EF6" w:rsidR="003E5D9E" w:rsidRDefault="003E5D9E">
      <w:pPr>
        <w:pStyle w:val="BodyText"/>
        <w:rPr>
          <w:sz w:val="20"/>
        </w:rPr>
      </w:pPr>
    </w:p>
    <w:p w14:paraId="4BAE662B" w14:textId="77777777" w:rsidR="003E5D9E" w:rsidRDefault="003E5D9E">
      <w:pPr>
        <w:pStyle w:val="BodyText"/>
        <w:rPr>
          <w:sz w:val="27"/>
        </w:rPr>
      </w:pPr>
    </w:p>
    <w:p w14:paraId="7C926119" w14:textId="77777777" w:rsidR="003E5D9E" w:rsidRDefault="003E5D9E">
      <w:pPr>
        <w:rPr>
          <w:sz w:val="27"/>
        </w:rPr>
        <w:sectPr w:rsidR="003E5D9E">
          <w:pgSz w:w="23820" w:h="16840" w:orient="landscape"/>
          <w:pgMar w:top="1580" w:right="840" w:bottom="900" w:left="680" w:header="0" w:footer="707" w:gutter="0"/>
          <w:cols w:space="720"/>
        </w:sectPr>
      </w:pPr>
    </w:p>
    <w:p w14:paraId="16A4085A" w14:textId="7BC7A203" w:rsidR="003E5D9E" w:rsidRDefault="00491973">
      <w:pPr>
        <w:pStyle w:val="BodyText"/>
        <w:tabs>
          <w:tab w:val="left" w:pos="1667"/>
        </w:tabs>
        <w:spacing w:before="95" w:line="261" w:lineRule="auto"/>
        <w:ind w:left="1667" w:right="38" w:hanging="1418"/>
      </w:pPr>
      <w:r>
        <w:rPr>
          <w:color w:val="231F20"/>
        </w:rPr>
        <w:t>Transport</w:t>
      </w:r>
      <w:r>
        <w:rPr>
          <w:color w:val="231F20"/>
        </w:rPr>
        <w:tab/>
        <w:t>Public</w:t>
      </w:r>
      <w:r>
        <w:rPr>
          <w:color w:val="231F20"/>
          <w:spacing w:val="1"/>
        </w:rPr>
        <w:t xml:space="preserve"> </w:t>
      </w:r>
      <w:r>
        <w:rPr>
          <w:color w:val="231F20"/>
        </w:rPr>
        <w:t>and active</w:t>
      </w:r>
      <w:r>
        <w:rPr>
          <w:color w:val="231F20"/>
          <w:spacing w:val="-43"/>
        </w:rPr>
        <w:t xml:space="preserve"> </w:t>
      </w:r>
      <w:r>
        <w:rPr>
          <w:color w:val="231F20"/>
        </w:rPr>
        <w:t>transport</w:t>
      </w:r>
      <w:r>
        <w:rPr>
          <w:color w:val="231F20"/>
          <w:spacing w:val="1"/>
        </w:rPr>
        <w:t xml:space="preserve"> </w:t>
      </w:r>
      <w:r>
        <w:rPr>
          <w:color w:val="231F20"/>
        </w:rPr>
        <w:t>disruption</w:t>
      </w:r>
    </w:p>
    <w:p w14:paraId="2DE1195F" w14:textId="77777777" w:rsidR="003E5D9E" w:rsidRDefault="00491973">
      <w:pPr>
        <w:pStyle w:val="BodyText"/>
        <w:spacing w:before="95" w:line="261" w:lineRule="auto"/>
        <w:ind w:left="306" w:right="60"/>
      </w:pPr>
      <w:r>
        <w:br w:type="column"/>
      </w:r>
      <w:r>
        <w:rPr>
          <w:color w:val="231F20"/>
        </w:rPr>
        <w:t>Projected increases in frequency and intensity of extreme weather</w:t>
      </w:r>
      <w:r>
        <w:rPr>
          <w:color w:val="231F20"/>
          <w:spacing w:val="1"/>
        </w:rPr>
        <w:t xml:space="preserve"> </w:t>
      </w:r>
      <w:r>
        <w:rPr>
          <w:color w:val="231F20"/>
        </w:rPr>
        <w:t>events, and overall warmer temperatures, are likely to disrupt public</w:t>
      </w:r>
      <w:r>
        <w:rPr>
          <w:color w:val="231F20"/>
          <w:spacing w:val="-43"/>
        </w:rPr>
        <w:t xml:space="preserve"> </w:t>
      </w:r>
      <w:r>
        <w:rPr>
          <w:color w:val="231F20"/>
        </w:rPr>
        <w:t>and</w:t>
      </w:r>
      <w:r>
        <w:rPr>
          <w:color w:val="231F20"/>
          <w:spacing w:val="-2"/>
        </w:rPr>
        <w:t xml:space="preserve"> </w:t>
      </w:r>
      <w:r>
        <w:rPr>
          <w:color w:val="231F20"/>
        </w:rPr>
        <w:t>active</w:t>
      </w:r>
      <w:r>
        <w:rPr>
          <w:color w:val="231F20"/>
          <w:spacing w:val="-1"/>
        </w:rPr>
        <w:t xml:space="preserve"> </w:t>
      </w:r>
      <w:r>
        <w:rPr>
          <w:color w:val="231F20"/>
        </w:rPr>
        <w:t>transport.</w:t>
      </w:r>
    </w:p>
    <w:p w14:paraId="2F971F97" w14:textId="77777777" w:rsidR="003E5D9E" w:rsidRDefault="00491973">
      <w:pPr>
        <w:pStyle w:val="BodyText"/>
        <w:spacing w:before="112" w:line="261" w:lineRule="auto"/>
        <w:ind w:left="306" w:right="140"/>
      </w:pPr>
      <w:r>
        <w:rPr>
          <w:color w:val="231F20"/>
        </w:rPr>
        <w:t>Increased average temperatures, very hot days, heatwaves and</w:t>
      </w:r>
      <w:r>
        <w:rPr>
          <w:color w:val="231F20"/>
          <w:spacing w:val="1"/>
        </w:rPr>
        <w:t xml:space="preserve"> </w:t>
      </w:r>
      <w:r>
        <w:rPr>
          <w:color w:val="231F20"/>
        </w:rPr>
        <w:t>floods as a result of climate change pose multiple risks to the</w:t>
      </w:r>
      <w:r>
        <w:rPr>
          <w:color w:val="231F20"/>
          <w:spacing w:val="1"/>
        </w:rPr>
        <w:t xml:space="preserve"> </w:t>
      </w:r>
      <w:r>
        <w:rPr>
          <w:color w:val="231F20"/>
        </w:rPr>
        <w:t>transport system, including public transport, and to active transport</w:t>
      </w:r>
      <w:r>
        <w:rPr>
          <w:color w:val="231F20"/>
          <w:spacing w:val="-42"/>
        </w:rPr>
        <w:t xml:space="preserve"> </w:t>
      </w:r>
      <w:r>
        <w:rPr>
          <w:color w:val="231F20"/>
        </w:rPr>
        <w:t>options such as walking or cycling. The elderly, people on low</w:t>
      </w:r>
      <w:r>
        <w:rPr>
          <w:color w:val="231F20"/>
          <w:spacing w:val="1"/>
        </w:rPr>
        <w:t xml:space="preserve"> </w:t>
      </w:r>
      <w:r>
        <w:rPr>
          <w:color w:val="231F20"/>
        </w:rPr>
        <w:t>incomes and others who rely on public or active transport as their</w:t>
      </w:r>
      <w:r>
        <w:rPr>
          <w:color w:val="231F20"/>
          <w:spacing w:val="1"/>
        </w:rPr>
        <w:t xml:space="preserve"> </w:t>
      </w:r>
      <w:r>
        <w:rPr>
          <w:color w:val="231F20"/>
        </w:rPr>
        <w:t>primary means of getting around are likely to be impacted to a</w:t>
      </w:r>
      <w:r>
        <w:rPr>
          <w:color w:val="231F20"/>
          <w:spacing w:val="1"/>
        </w:rPr>
        <w:t xml:space="preserve"> </w:t>
      </w:r>
      <w:r>
        <w:rPr>
          <w:color w:val="231F20"/>
        </w:rPr>
        <w:t>greater extent and may have difficulty accessing key services and</w:t>
      </w:r>
      <w:r>
        <w:rPr>
          <w:color w:val="231F20"/>
          <w:spacing w:val="1"/>
        </w:rPr>
        <w:t xml:space="preserve"> </w:t>
      </w:r>
      <w:r>
        <w:rPr>
          <w:color w:val="231F20"/>
        </w:rPr>
        <w:t>their</w:t>
      </w:r>
      <w:r>
        <w:rPr>
          <w:color w:val="231F20"/>
          <w:spacing w:val="-3"/>
        </w:rPr>
        <w:t xml:space="preserve"> </w:t>
      </w:r>
      <w:r>
        <w:rPr>
          <w:color w:val="231F20"/>
        </w:rPr>
        <w:t>place</w:t>
      </w:r>
      <w:r>
        <w:rPr>
          <w:color w:val="231F20"/>
          <w:spacing w:val="-4"/>
        </w:rPr>
        <w:t xml:space="preserve"> </w:t>
      </w:r>
      <w:r>
        <w:rPr>
          <w:color w:val="231F20"/>
        </w:rPr>
        <w:t>of</w:t>
      </w:r>
      <w:r>
        <w:rPr>
          <w:color w:val="231F20"/>
          <w:spacing w:val="-4"/>
        </w:rPr>
        <w:t xml:space="preserve"> </w:t>
      </w:r>
      <w:r>
        <w:rPr>
          <w:color w:val="231F20"/>
        </w:rPr>
        <w:t>employment</w:t>
      </w:r>
      <w:r>
        <w:rPr>
          <w:color w:val="231F20"/>
          <w:spacing w:val="-4"/>
        </w:rPr>
        <w:t xml:space="preserve"> </w:t>
      </w:r>
      <w:r>
        <w:rPr>
          <w:color w:val="231F20"/>
        </w:rPr>
        <w:t>or</w:t>
      </w:r>
      <w:r>
        <w:rPr>
          <w:color w:val="231F20"/>
          <w:spacing w:val="-4"/>
        </w:rPr>
        <w:t xml:space="preserve"> </w:t>
      </w:r>
      <w:r>
        <w:rPr>
          <w:color w:val="231F20"/>
        </w:rPr>
        <w:t>study,</w:t>
      </w:r>
      <w:r>
        <w:rPr>
          <w:color w:val="231F20"/>
          <w:spacing w:val="-3"/>
        </w:rPr>
        <w:t xml:space="preserve"> </w:t>
      </w:r>
      <w:r>
        <w:rPr>
          <w:color w:val="231F20"/>
        </w:rPr>
        <w:t>leading</w:t>
      </w:r>
      <w:r>
        <w:rPr>
          <w:color w:val="231F20"/>
          <w:spacing w:val="-4"/>
        </w:rPr>
        <w:t xml:space="preserve"> </w:t>
      </w:r>
      <w:r>
        <w:rPr>
          <w:color w:val="231F20"/>
        </w:rPr>
        <w:t>to</w:t>
      </w:r>
      <w:r>
        <w:rPr>
          <w:color w:val="231F20"/>
          <w:spacing w:val="-3"/>
        </w:rPr>
        <w:t xml:space="preserve"> </w:t>
      </w:r>
      <w:r>
        <w:rPr>
          <w:color w:val="231F20"/>
        </w:rPr>
        <w:t>further</w:t>
      </w:r>
      <w:r>
        <w:rPr>
          <w:color w:val="231F20"/>
          <w:spacing w:val="-3"/>
        </w:rPr>
        <w:t xml:space="preserve"> </w:t>
      </w:r>
      <w:r>
        <w:rPr>
          <w:color w:val="231F20"/>
        </w:rPr>
        <w:t>inequities.</w:t>
      </w:r>
    </w:p>
    <w:p w14:paraId="53A3A1AC" w14:textId="77777777" w:rsidR="003E5D9E" w:rsidRDefault="00491973">
      <w:pPr>
        <w:pStyle w:val="BodyText"/>
        <w:spacing w:before="109" w:line="261" w:lineRule="auto"/>
        <w:ind w:left="306" w:right="-11"/>
      </w:pPr>
      <w:r>
        <w:rPr>
          <w:color w:val="231F20"/>
        </w:rPr>
        <w:t>Public transport disruptions may also make seeing friends and family</w:t>
      </w:r>
      <w:r>
        <w:rPr>
          <w:color w:val="231F20"/>
          <w:spacing w:val="-42"/>
        </w:rPr>
        <w:t xml:space="preserve"> </w:t>
      </w:r>
      <w:r>
        <w:rPr>
          <w:color w:val="231F20"/>
        </w:rPr>
        <w:t>and accessing other social activities more difficult for people who do</w:t>
      </w:r>
      <w:r>
        <w:rPr>
          <w:color w:val="231F20"/>
          <w:spacing w:val="1"/>
        </w:rPr>
        <w:t xml:space="preserve"> </w:t>
      </w:r>
      <w:r>
        <w:rPr>
          <w:color w:val="231F20"/>
        </w:rPr>
        <w:t>not</w:t>
      </w:r>
      <w:r>
        <w:rPr>
          <w:color w:val="231F20"/>
          <w:spacing w:val="-2"/>
        </w:rPr>
        <w:t xml:space="preserve"> </w:t>
      </w:r>
      <w:r>
        <w:rPr>
          <w:color w:val="231F20"/>
        </w:rPr>
        <w:t>drive.</w:t>
      </w:r>
    </w:p>
    <w:p w14:paraId="477E17B4" w14:textId="77777777" w:rsidR="003E5D9E" w:rsidRDefault="00491973">
      <w:pPr>
        <w:pStyle w:val="BodyText"/>
        <w:spacing w:before="112" w:line="261" w:lineRule="auto"/>
        <w:ind w:left="306" w:right="282"/>
      </w:pPr>
      <w:r>
        <w:rPr>
          <w:color w:val="231F20"/>
        </w:rPr>
        <w:t>Increasing temperatures, heatwaves and very hot days may also</w:t>
      </w:r>
      <w:r>
        <w:rPr>
          <w:color w:val="231F20"/>
          <w:spacing w:val="-42"/>
        </w:rPr>
        <w:t xml:space="preserve"> </w:t>
      </w:r>
      <w:r>
        <w:rPr>
          <w:color w:val="231F20"/>
        </w:rPr>
        <w:t>pose</w:t>
      </w:r>
      <w:r>
        <w:rPr>
          <w:color w:val="231F20"/>
          <w:spacing w:val="-2"/>
        </w:rPr>
        <w:t xml:space="preserve"> </w:t>
      </w:r>
      <w:r>
        <w:rPr>
          <w:color w:val="231F20"/>
        </w:rPr>
        <w:t>risks</w:t>
      </w:r>
      <w:r>
        <w:rPr>
          <w:color w:val="231F20"/>
          <w:spacing w:val="-1"/>
        </w:rPr>
        <w:t xml:space="preserve"> </w:t>
      </w:r>
      <w:r>
        <w:rPr>
          <w:color w:val="231F20"/>
        </w:rPr>
        <w:t>to</w:t>
      </w:r>
      <w:r>
        <w:rPr>
          <w:color w:val="231F20"/>
          <w:spacing w:val="-1"/>
        </w:rPr>
        <w:t xml:space="preserve"> </w:t>
      </w:r>
      <w:r>
        <w:rPr>
          <w:color w:val="231F20"/>
        </w:rPr>
        <w:t>people</w:t>
      </w:r>
      <w:r>
        <w:rPr>
          <w:color w:val="231F20"/>
          <w:spacing w:val="-2"/>
        </w:rPr>
        <w:t xml:space="preserve"> </w:t>
      </w:r>
      <w:r>
        <w:rPr>
          <w:color w:val="231F20"/>
        </w:rPr>
        <w:t>using</w:t>
      </w:r>
      <w:r>
        <w:rPr>
          <w:color w:val="231F20"/>
          <w:spacing w:val="-2"/>
        </w:rPr>
        <w:t xml:space="preserve"> </w:t>
      </w:r>
      <w:r>
        <w:rPr>
          <w:color w:val="231F20"/>
        </w:rPr>
        <w:t>public</w:t>
      </w:r>
      <w:r>
        <w:rPr>
          <w:color w:val="231F20"/>
          <w:spacing w:val="-2"/>
        </w:rPr>
        <w:t xml:space="preserve"> </w:t>
      </w:r>
      <w:r>
        <w:rPr>
          <w:color w:val="231F20"/>
        </w:rPr>
        <w:t>or</w:t>
      </w:r>
      <w:r>
        <w:rPr>
          <w:color w:val="231F20"/>
          <w:spacing w:val="-2"/>
        </w:rPr>
        <w:t xml:space="preserve"> </w:t>
      </w:r>
      <w:r>
        <w:rPr>
          <w:color w:val="231F20"/>
        </w:rPr>
        <w:t>active</w:t>
      </w:r>
      <w:r>
        <w:rPr>
          <w:color w:val="231F20"/>
          <w:spacing w:val="-2"/>
        </w:rPr>
        <w:t xml:space="preserve"> </w:t>
      </w:r>
      <w:r>
        <w:rPr>
          <w:color w:val="231F20"/>
        </w:rPr>
        <w:t>transport</w:t>
      </w:r>
      <w:r>
        <w:rPr>
          <w:color w:val="231F20"/>
          <w:spacing w:val="-1"/>
        </w:rPr>
        <w:t xml:space="preserve"> </w:t>
      </w:r>
      <w:r>
        <w:rPr>
          <w:color w:val="231F20"/>
        </w:rPr>
        <w:t>if:</w:t>
      </w:r>
    </w:p>
    <w:p w14:paraId="4B603486" w14:textId="77777777" w:rsidR="003E5D9E" w:rsidRDefault="00491973">
      <w:pPr>
        <w:pStyle w:val="ListParagraph"/>
        <w:numPr>
          <w:ilvl w:val="0"/>
          <w:numId w:val="1"/>
        </w:numPr>
        <w:tabs>
          <w:tab w:val="left" w:pos="421"/>
        </w:tabs>
        <w:spacing w:before="112" w:line="261" w:lineRule="auto"/>
        <w:ind w:right="399"/>
        <w:rPr>
          <w:sz w:val="16"/>
        </w:rPr>
      </w:pPr>
      <w:r>
        <w:rPr>
          <w:color w:val="231F20"/>
          <w:sz w:val="16"/>
        </w:rPr>
        <w:t>transport corridors, tram or bus stops do not provide sufficient</w:t>
      </w:r>
      <w:r>
        <w:rPr>
          <w:color w:val="231F20"/>
          <w:spacing w:val="-42"/>
          <w:sz w:val="16"/>
        </w:rPr>
        <w:t xml:space="preserve"> </w:t>
      </w:r>
      <w:r>
        <w:rPr>
          <w:color w:val="231F20"/>
          <w:sz w:val="16"/>
        </w:rPr>
        <w:t>shade</w:t>
      </w:r>
    </w:p>
    <w:p w14:paraId="44CBD43E" w14:textId="77777777" w:rsidR="003E5D9E" w:rsidRDefault="00491973">
      <w:pPr>
        <w:pStyle w:val="ListParagraph"/>
        <w:numPr>
          <w:ilvl w:val="0"/>
          <w:numId w:val="1"/>
        </w:numPr>
        <w:tabs>
          <w:tab w:val="left" w:pos="421"/>
        </w:tabs>
        <w:spacing w:before="113"/>
        <w:rPr>
          <w:sz w:val="16"/>
        </w:rPr>
      </w:pPr>
      <w:r>
        <w:rPr>
          <w:color w:val="231F20"/>
          <w:sz w:val="16"/>
        </w:rPr>
        <w:t>trains,</w:t>
      </w:r>
      <w:r>
        <w:rPr>
          <w:color w:val="231F20"/>
          <w:spacing w:val="-2"/>
          <w:sz w:val="16"/>
        </w:rPr>
        <w:t xml:space="preserve"> </w:t>
      </w:r>
      <w:r>
        <w:rPr>
          <w:color w:val="231F20"/>
          <w:sz w:val="16"/>
        </w:rPr>
        <w:t>trams,</w:t>
      </w:r>
      <w:r>
        <w:rPr>
          <w:color w:val="231F20"/>
          <w:spacing w:val="-1"/>
          <w:sz w:val="16"/>
        </w:rPr>
        <w:t xml:space="preserve"> </w:t>
      </w:r>
      <w:r>
        <w:rPr>
          <w:color w:val="231F20"/>
          <w:sz w:val="16"/>
        </w:rPr>
        <w:t>buses</w:t>
      </w:r>
      <w:r>
        <w:rPr>
          <w:color w:val="231F20"/>
          <w:spacing w:val="-3"/>
          <w:sz w:val="16"/>
        </w:rPr>
        <w:t xml:space="preserve"> </w:t>
      </w:r>
      <w:r>
        <w:rPr>
          <w:color w:val="231F20"/>
          <w:sz w:val="16"/>
        </w:rPr>
        <w:t>or</w:t>
      </w:r>
      <w:r>
        <w:rPr>
          <w:color w:val="231F20"/>
          <w:spacing w:val="-2"/>
          <w:sz w:val="16"/>
        </w:rPr>
        <w:t xml:space="preserve"> </w:t>
      </w:r>
      <w:r>
        <w:rPr>
          <w:color w:val="231F20"/>
          <w:sz w:val="16"/>
        </w:rPr>
        <w:t>stations</w:t>
      </w:r>
      <w:r>
        <w:rPr>
          <w:color w:val="231F20"/>
          <w:spacing w:val="-1"/>
          <w:sz w:val="16"/>
        </w:rPr>
        <w:t xml:space="preserve"> </w:t>
      </w:r>
      <w:r>
        <w:rPr>
          <w:color w:val="231F20"/>
          <w:sz w:val="16"/>
        </w:rPr>
        <w:t>do</w:t>
      </w:r>
      <w:r>
        <w:rPr>
          <w:color w:val="231F20"/>
          <w:spacing w:val="-3"/>
          <w:sz w:val="16"/>
        </w:rPr>
        <w:t xml:space="preserve"> </w:t>
      </w:r>
      <w:r>
        <w:rPr>
          <w:color w:val="231F20"/>
          <w:sz w:val="16"/>
        </w:rPr>
        <w:t>not</w:t>
      </w:r>
      <w:r>
        <w:rPr>
          <w:color w:val="231F20"/>
          <w:spacing w:val="-2"/>
          <w:sz w:val="16"/>
        </w:rPr>
        <w:t xml:space="preserve"> </w:t>
      </w:r>
      <w:r>
        <w:rPr>
          <w:color w:val="231F20"/>
          <w:sz w:val="16"/>
        </w:rPr>
        <w:t>provide</w:t>
      </w:r>
      <w:r>
        <w:rPr>
          <w:color w:val="231F20"/>
          <w:spacing w:val="-2"/>
          <w:sz w:val="16"/>
        </w:rPr>
        <w:t xml:space="preserve"> </w:t>
      </w:r>
      <w:r>
        <w:rPr>
          <w:color w:val="231F20"/>
          <w:sz w:val="16"/>
        </w:rPr>
        <w:t>sufficient</w:t>
      </w:r>
      <w:r>
        <w:rPr>
          <w:color w:val="231F20"/>
          <w:spacing w:val="-2"/>
          <w:sz w:val="16"/>
        </w:rPr>
        <w:t xml:space="preserve"> </w:t>
      </w:r>
      <w:r>
        <w:rPr>
          <w:color w:val="231F20"/>
          <w:sz w:val="16"/>
        </w:rPr>
        <w:t>cooling</w:t>
      </w:r>
    </w:p>
    <w:p w14:paraId="5A9A2703" w14:textId="77777777" w:rsidR="003E5D9E" w:rsidRDefault="00491973">
      <w:pPr>
        <w:pStyle w:val="ListParagraph"/>
        <w:numPr>
          <w:ilvl w:val="0"/>
          <w:numId w:val="1"/>
        </w:numPr>
        <w:tabs>
          <w:tab w:val="left" w:pos="421"/>
        </w:tabs>
        <w:spacing w:before="129"/>
        <w:rPr>
          <w:sz w:val="16"/>
        </w:rPr>
      </w:pPr>
      <w:r>
        <w:rPr>
          <w:color w:val="231F20"/>
          <w:sz w:val="16"/>
        </w:rPr>
        <w:t>potable</w:t>
      </w:r>
      <w:r>
        <w:rPr>
          <w:color w:val="231F20"/>
          <w:spacing w:val="-6"/>
          <w:sz w:val="16"/>
        </w:rPr>
        <w:t xml:space="preserve"> </w:t>
      </w:r>
      <w:r>
        <w:rPr>
          <w:color w:val="231F20"/>
          <w:sz w:val="16"/>
        </w:rPr>
        <w:t>water</w:t>
      </w:r>
      <w:r>
        <w:rPr>
          <w:color w:val="231F20"/>
          <w:spacing w:val="-5"/>
          <w:sz w:val="16"/>
        </w:rPr>
        <w:t xml:space="preserve"> </w:t>
      </w:r>
      <w:r>
        <w:rPr>
          <w:color w:val="231F20"/>
          <w:sz w:val="16"/>
        </w:rPr>
        <w:t>is</w:t>
      </w:r>
      <w:r>
        <w:rPr>
          <w:color w:val="231F20"/>
          <w:spacing w:val="-6"/>
          <w:sz w:val="16"/>
        </w:rPr>
        <w:t xml:space="preserve"> </w:t>
      </w:r>
      <w:r>
        <w:rPr>
          <w:color w:val="231F20"/>
          <w:sz w:val="16"/>
        </w:rPr>
        <w:t>not</w:t>
      </w:r>
      <w:r>
        <w:rPr>
          <w:color w:val="231F20"/>
          <w:spacing w:val="-5"/>
          <w:sz w:val="16"/>
        </w:rPr>
        <w:t xml:space="preserve"> </w:t>
      </w:r>
      <w:r>
        <w:rPr>
          <w:color w:val="231F20"/>
          <w:sz w:val="16"/>
        </w:rPr>
        <w:t>available.</w:t>
      </w:r>
    </w:p>
    <w:p w14:paraId="66D78BC8" w14:textId="77777777" w:rsidR="003E5D9E" w:rsidRDefault="00491973">
      <w:pPr>
        <w:pStyle w:val="BodyText"/>
        <w:spacing w:before="130" w:line="261" w:lineRule="auto"/>
        <w:ind w:left="306" w:right="-11"/>
      </w:pPr>
      <w:r>
        <w:rPr>
          <w:color w:val="231F20"/>
        </w:rPr>
        <w:t>These</w:t>
      </w:r>
      <w:r>
        <w:rPr>
          <w:color w:val="231F20"/>
          <w:spacing w:val="-2"/>
        </w:rPr>
        <w:t xml:space="preserve"> </w:t>
      </w:r>
      <w:r>
        <w:rPr>
          <w:color w:val="231F20"/>
        </w:rPr>
        <w:t>risks</w:t>
      </w:r>
      <w:r>
        <w:rPr>
          <w:color w:val="231F20"/>
          <w:spacing w:val="-2"/>
        </w:rPr>
        <w:t xml:space="preserve"> </w:t>
      </w:r>
      <w:r>
        <w:rPr>
          <w:color w:val="231F20"/>
        </w:rPr>
        <w:t>may</w:t>
      </w:r>
      <w:r>
        <w:rPr>
          <w:color w:val="231F20"/>
          <w:spacing w:val="-2"/>
        </w:rPr>
        <w:t xml:space="preserve"> </w:t>
      </w:r>
      <w:r>
        <w:rPr>
          <w:color w:val="231F20"/>
        </w:rPr>
        <w:t>be</w:t>
      </w:r>
      <w:r>
        <w:rPr>
          <w:color w:val="231F20"/>
          <w:spacing w:val="-3"/>
        </w:rPr>
        <w:t xml:space="preserve"> </w:t>
      </w:r>
      <w:r>
        <w:rPr>
          <w:color w:val="231F20"/>
        </w:rPr>
        <w:t>compounded</w:t>
      </w:r>
      <w:r>
        <w:rPr>
          <w:color w:val="231F20"/>
          <w:spacing w:val="-2"/>
        </w:rPr>
        <w:t xml:space="preserve"> </w:t>
      </w:r>
      <w:r>
        <w:rPr>
          <w:color w:val="231F20"/>
        </w:rPr>
        <w:t>if</w:t>
      </w:r>
      <w:r>
        <w:rPr>
          <w:color w:val="231F20"/>
          <w:spacing w:val="-3"/>
        </w:rPr>
        <w:t xml:space="preserve"> </w:t>
      </w:r>
      <w:r>
        <w:rPr>
          <w:color w:val="231F20"/>
        </w:rPr>
        <w:t>climate</w:t>
      </w:r>
      <w:r>
        <w:rPr>
          <w:color w:val="231F20"/>
          <w:spacing w:val="-2"/>
        </w:rPr>
        <w:t xml:space="preserve"> </w:t>
      </w:r>
      <w:r>
        <w:rPr>
          <w:color w:val="231F20"/>
        </w:rPr>
        <w:t>or</w:t>
      </w:r>
      <w:r>
        <w:rPr>
          <w:color w:val="231F20"/>
          <w:spacing w:val="-3"/>
        </w:rPr>
        <w:t xml:space="preserve"> </w:t>
      </w:r>
      <w:r>
        <w:rPr>
          <w:color w:val="231F20"/>
        </w:rPr>
        <w:t>weather</w:t>
      </w:r>
      <w:r>
        <w:rPr>
          <w:color w:val="231F20"/>
          <w:spacing w:val="-3"/>
        </w:rPr>
        <w:t xml:space="preserve"> </w:t>
      </w:r>
      <w:r>
        <w:rPr>
          <w:color w:val="231F20"/>
        </w:rPr>
        <w:t>hazards</w:t>
      </w:r>
      <w:r>
        <w:rPr>
          <w:color w:val="231F20"/>
          <w:spacing w:val="-2"/>
        </w:rPr>
        <w:t xml:space="preserve"> </w:t>
      </w:r>
      <w:r>
        <w:rPr>
          <w:color w:val="231F20"/>
        </w:rPr>
        <w:t>delay</w:t>
      </w:r>
      <w:r>
        <w:rPr>
          <w:color w:val="231F20"/>
          <w:spacing w:val="-42"/>
        </w:rPr>
        <w:t xml:space="preserve"> </w:t>
      </w:r>
      <w:r>
        <w:rPr>
          <w:color w:val="231F20"/>
        </w:rPr>
        <w:t>or</w:t>
      </w:r>
      <w:r>
        <w:rPr>
          <w:color w:val="231F20"/>
          <w:spacing w:val="-2"/>
        </w:rPr>
        <w:t xml:space="preserve"> </w:t>
      </w:r>
      <w:r>
        <w:rPr>
          <w:color w:val="231F20"/>
        </w:rPr>
        <w:t>interrupt</w:t>
      </w:r>
      <w:r>
        <w:rPr>
          <w:color w:val="231F20"/>
          <w:spacing w:val="-1"/>
        </w:rPr>
        <w:t xml:space="preserve"> </w:t>
      </w:r>
      <w:r>
        <w:rPr>
          <w:color w:val="231F20"/>
        </w:rPr>
        <w:t>services.</w:t>
      </w:r>
    </w:p>
    <w:p w14:paraId="761A74DC" w14:textId="77777777" w:rsidR="003E5D9E" w:rsidRDefault="00491973">
      <w:pPr>
        <w:pStyle w:val="BodyText"/>
        <w:spacing w:before="112" w:line="261" w:lineRule="auto"/>
        <w:ind w:left="306" w:right="60"/>
      </w:pPr>
      <w:r>
        <w:rPr>
          <w:color w:val="231F20"/>
        </w:rPr>
        <w:t>People who may be at a higher risk of adverse health outcomes</w:t>
      </w:r>
      <w:r>
        <w:rPr>
          <w:color w:val="231F20"/>
          <w:spacing w:val="1"/>
        </w:rPr>
        <w:t xml:space="preserve"> </w:t>
      </w:r>
      <w:r>
        <w:rPr>
          <w:color w:val="231F20"/>
        </w:rPr>
        <w:t>during</w:t>
      </w:r>
      <w:r>
        <w:rPr>
          <w:color w:val="231F20"/>
          <w:spacing w:val="-4"/>
        </w:rPr>
        <w:t xml:space="preserve"> </w:t>
      </w:r>
      <w:r>
        <w:rPr>
          <w:color w:val="231F20"/>
        </w:rPr>
        <w:t>hot</w:t>
      </w:r>
      <w:r>
        <w:rPr>
          <w:color w:val="231F20"/>
          <w:spacing w:val="-4"/>
        </w:rPr>
        <w:t xml:space="preserve"> </w:t>
      </w:r>
      <w:r>
        <w:rPr>
          <w:color w:val="231F20"/>
        </w:rPr>
        <w:t>weather</w:t>
      </w:r>
      <w:r>
        <w:rPr>
          <w:color w:val="231F20"/>
          <w:spacing w:val="-3"/>
        </w:rPr>
        <w:t xml:space="preserve"> </w:t>
      </w:r>
      <w:r>
        <w:rPr>
          <w:color w:val="231F20"/>
        </w:rPr>
        <w:t>are</w:t>
      </w:r>
      <w:r>
        <w:rPr>
          <w:color w:val="231F20"/>
          <w:spacing w:val="-4"/>
        </w:rPr>
        <w:t xml:space="preserve"> </w:t>
      </w:r>
      <w:r>
        <w:rPr>
          <w:color w:val="231F20"/>
        </w:rPr>
        <w:t>also</w:t>
      </w:r>
      <w:r>
        <w:rPr>
          <w:color w:val="231F20"/>
          <w:spacing w:val="-3"/>
        </w:rPr>
        <w:t xml:space="preserve"> </w:t>
      </w:r>
      <w:r>
        <w:rPr>
          <w:color w:val="231F20"/>
        </w:rPr>
        <w:t>likely</w:t>
      </w:r>
      <w:r>
        <w:rPr>
          <w:color w:val="231F20"/>
          <w:spacing w:val="-4"/>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at</w:t>
      </w:r>
      <w:r>
        <w:rPr>
          <w:color w:val="231F20"/>
          <w:spacing w:val="-4"/>
        </w:rPr>
        <w:t xml:space="preserve"> </w:t>
      </w:r>
      <w:r>
        <w:rPr>
          <w:color w:val="231F20"/>
        </w:rPr>
        <w:t>increased</w:t>
      </w:r>
      <w:r>
        <w:rPr>
          <w:color w:val="231F20"/>
          <w:spacing w:val="-4"/>
        </w:rPr>
        <w:t xml:space="preserve"> </w:t>
      </w:r>
      <w:r>
        <w:rPr>
          <w:color w:val="231F20"/>
        </w:rPr>
        <w:t>risk</w:t>
      </w:r>
      <w:r>
        <w:rPr>
          <w:color w:val="231F20"/>
          <w:spacing w:val="-2"/>
        </w:rPr>
        <w:t xml:space="preserve"> </w:t>
      </w:r>
      <w:r>
        <w:rPr>
          <w:color w:val="231F20"/>
        </w:rPr>
        <w:t>of</w:t>
      </w:r>
      <w:r>
        <w:rPr>
          <w:color w:val="231F20"/>
          <w:spacing w:val="-4"/>
        </w:rPr>
        <w:t xml:space="preserve"> </w:t>
      </w:r>
      <w:r>
        <w:rPr>
          <w:color w:val="231F20"/>
        </w:rPr>
        <w:t>social</w:t>
      </w:r>
      <w:r>
        <w:rPr>
          <w:color w:val="231F20"/>
          <w:spacing w:val="-41"/>
        </w:rPr>
        <w:t xml:space="preserve"> </w:t>
      </w:r>
      <w:r>
        <w:rPr>
          <w:color w:val="231F20"/>
        </w:rPr>
        <w:t>isolation,</w:t>
      </w:r>
      <w:r>
        <w:rPr>
          <w:color w:val="231F20"/>
          <w:spacing w:val="-5"/>
        </w:rPr>
        <w:t xml:space="preserve"> </w:t>
      </w:r>
      <w:r>
        <w:rPr>
          <w:color w:val="231F20"/>
        </w:rPr>
        <w:t>including</w:t>
      </w:r>
      <w:r>
        <w:rPr>
          <w:color w:val="231F20"/>
          <w:spacing w:val="-4"/>
        </w:rPr>
        <w:t xml:space="preserve"> </w:t>
      </w:r>
      <w:r>
        <w:rPr>
          <w:color w:val="231F20"/>
        </w:rPr>
        <w:t>older</w:t>
      </w:r>
      <w:r>
        <w:rPr>
          <w:color w:val="231F20"/>
          <w:spacing w:val="-4"/>
        </w:rPr>
        <w:t xml:space="preserve"> </w:t>
      </w:r>
      <w:r>
        <w:rPr>
          <w:color w:val="231F20"/>
        </w:rPr>
        <w:t>people</w:t>
      </w:r>
      <w:r>
        <w:rPr>
          <w:color w:val="231F20"/>
          <w:spacing w:val="-5"/>
        </w:rPr>
        <w:t xml:space="preserve"> </w:t>
      </w:r>
      <w:r>
        <w:rPr>
          <w:color w:val="231F20"/>
        </w:rPr>
        <w:t>and</w:t>
      </w:r>
      <w:r>
        <w:rPr>
          <w:color w:val="231F20"/>
          <w:spacing w:val="-4"/>
        </w:rPr>
        <w:t xml:space="preserve"> </w:t>
      </w:r>
      <w:r>
        <w:rPr>
          <w:color w:val="231F20"/>
        </w:rPr>
        <w:t>people</w:t>
      </w:r>
      <w:r>
        <w:rPr>
          <w:color w:val="231F20"/>
          <w:spacing w:val="-4"/>
        </w:rPr>
        <w:t xml:space="preserve"> </w:t>
      </w:r>
      <w:r>
        <w:rPr>
          <w:color w:val="231F20"/>
        </w:rPr>
        <w:t>with</w:t>
      </w:r>
      <w:r>
        <w:rPr>
          <w:color w:val="231F20"/>
          <w:spacing w:val="-4"/>
        </w:rPr>
        <w:t xml:space="preserve"> </w:t>
      </w:r>
      <w:r>
        <w:rPr>
          <w:color w:val="231F20"/>
        </w:rPr>
        <w:t>a</w:t>
      </w:r>
      <w:r>
        <w:rPr>
          <w:color w:val="231F20"/>
          <w:spacing w:val="-5"/>
        </w:rPr>
        <w:t xml:space="preserve"> </w:t>
      </w:r>
      <w:r>
        <w:rPr>
          <w:color w:val="231F20"/>
        </w:rPr>
        <w:t>disability.</w:t>
      </w:r>
    </w:p>
    <w:p w14:paraId="700209C4" w14:textId="77777777" w:rsidR="003E5D9E" w:rsidRDefault="00491973">
      <w:pPr>
        <w:pStyle w:val="BodyText"/>
        <w:spacing w:line="261" w:lineRule="auto"/>
        <w:ind w:left="306" w:right="-1"/>
      </w:pPr>
      <w:r>
        <w:rPr>
          <w:color w:val="231F20"/>
        </w:rPr>
        <w:t>Disrupted transport services will likely increase this risk, especially in</w:t>
      </w:r>
      <w:r>
        <w:rPr>
          <w:color w:val="231F20"/>
          <w:spacing w:val="-43"/>
        </w:rPr>
        <w:t xml:space="preserve"> </w:t>
      </w:r>
      <w:r>
        <w:rPr>
          <w:color w:val="231F20"/>
        </w:rPr>
        <w:t>rural</w:t>
      </w:r>
      <w:r>
        <w:rPr>
          <w:color w:val="231F20"/>
          <w:spacing w:val="-1"/>
        </w:rPr>
        <w:t xml:space="preserve"> </w:t>
      </w:r>
      <w:r>
        <w:rPr>
          <w:color w:val="231F20"/>
        </w:rPr>
        <w:t>and</w:t>
      </w:r>
      <w:r>
        <w:rPr>
          <w:color w:val="231F20"/>
          <w:spacing w:val="-1"/>
        </w:rPr>
        <w:t xml:space="preserve"> </w:t>
      </w:r>
      <w:r>
        <w:rPr>
          <w:color w:val="231F20"/>
        </w:rPr>
        <w:t>regional areas.</w:t>
      </w:r>
    </w:p>
    <w:p w14:paraId="193D8922" w14:textId="77777777" w:rsidR="003E5D9E" w:rsidRDefault="00491973">
      <w:pPr>
        <w:pStyle w:val="BodyText"/>
        <w:spacing w:before="96" w:line="261" w:lineRule="auto"/>
        <w:ind w:left="236" w:right="20"/>
      </w:pPr>
      <w:r>
        <w:br w:type="column"/>
      </w:r>
      <w:r>
        <w:rPr>
          <w:color w:val="231F20"/>
        </w:rPr>
        <w:t>Health and wellbeing impacts</w:t>
      </w:r>
      <w:r>
        <w:rPr>
          <w:color w:val="231F20"/>
          <w:spacing w:val="1"/>
        </w:rPr>
        <w:t xml:space="preserve"> </w:t>
      </w:r>
      <w:r>
        <w:rPr>
          <w:color w:val="231F20"/>
        </w:rPr>
        <w:t>(including through reduced active</w:t>
      </w:r>
      <w:r>
        <w:rPr>
          <w:color w:val="231F20"/>
          <w:spacing w:val="1"/>
        </w:rPr>
        <w:t xml:space="preserve"> </w:t>
      </w:r>
      <w:r>
        <w:rPr>
          <w:color w:val="231F20"/>
        </w:rPr>
        <w:t>transport opportunities and increased</w:t>
      </w:r>
      <w:r>
        <w:rPr>
          <w:color w:val="231F20"/>
          <w:spacing w:val="-43"/>
        </w:rPr>
        <w:t xml:space="preserve"> </w:t>
      </w:r>
      <w:r>
        <w:rPr>
          <w:color w:val="231F20"/>
        </w:rPr>
        <w:t>social</w:t>
      </w:r>
      <w:r>
        <w:rPr>
          <w:color w:val="231F20"/>
          <w:spacing w:val="-1"/>
        </w:rPr>
        <w:t xml:space="preserve"> </w:t>
      </w:r>
      <w:r>
        <w:rPr>
          <w:color w:val="231F20"/>
        </w:rPr>
        <w:t>isolation).</w:t>
      </w:r>
    </w:p>
    <w:p w14:paraId="68C2AA9A" w14:textId="77777777" w:rsidR="003E5D9E" w:rsidRDefault="00491973">
      <w:pPr>
        <w:pStyle w:val="BodyText"/>
        <w:spacing w:before="96" w:line="261" w:lineRule="auto"/>
        <w:ind w:left="250"/>
      </w:pPr>
      <w:r>
        <w:br w:type="column"/>
      </w:r>
      <w:r>
        <w:rPr>
          <w:color w:val="231F20"/>
        </w:rPr>
        <w:t>The</w:t>
      </w:r>
      <w:r>
        <w:rPr>
          <w:color w:val="231F20"/>
          <w:spacing w:val="-3"/>
        </w:rPr>
        <w:t xml:space="preserve"> </w:t>
      </w:r>
      <w:r>
        <w:rPr>
          <w:color w:val="231F20"/>
        </w:rPr>
        <w:t>Department</w:t>
      </w:r>
      <w:r>
        <w:rPr>
          <w:color w:val="231F20"/>
          <w:spacing w:val="-4"/>
        </w:rPr>
        <w:t xml:space="preserve"> </w:t>
      </w:r>
      <w:r>
        <w:rPr>
          <w:color w:val="231F20"/>
        </w:rPr>
        <w:t>of</w:t>
      </w:r>
      <w:r>
        <w:rPr>
          <w:color w:val="231F20"/>
          <w:spacing w:val="-4"/>
        </w:rPr>
        <w:t xml:space="preserve"> </w:t>
      </w:r>
      <w:r>
        <w:rPr>
          <w:color w:val="231F20"/>
        </w:rPr>
        <w:t>Health</w:t>
      </w:r>
      <w:r>
        <w:rPr>
          <w:color w:val="231F20"/>
          <w:spacing w:val="-4"/>
        </w:rPr>
        <w:t xml:space="preserve"> </w:t>
      </w:r>
      <w:r>
        <w:rPr>
          <w:color w:val="231F20"/>
        </w:rPr>
        <w:t>works</w:t>
      </w:r>
      <w:r>
        <w:rPr>
          <w:color w:val="231F20"/>
          <w:spacing w:val="-4"/>
        </w:rPr>
        <w:t xml:space="preserve"> </w:t>
      </w:r>
      <w:r>
        <w:rPr>
          <w:color w:val="231F20"/>
        </w:rPr>
        <w:t>collaboratively</w:t>
      </w:r>
      <w:r>
        <w:rPr>
          <w:color w:val="231F20"/>
          <w:spacing w:val="-3"/>
        </w:rPr>
        <w:t xml:space="preserve"> </w:t>
      </w:r>
      <w:r>
        <w:rPr>
          <w:color w:val="231F20"/>
        </w:rPr>
        <w:t>with</w:t>
      </w:r>
      <w:r>
        <w:rPr>
          <w:color w:val="231F20"/>
          <w:spacing w:val="-4"/>
        </w:rPr>
        <w:t xml:space="preserve"> </w:t>
      </w:r>
      <w:r>
        <w:rPr>
          <w:color w:val="231F20"/>
        </w:rPr>
        <w:t>the</w:t>
      </w:r>
      <w:r>
        <w:rPr>
          <w:color w:val="231F20"/>
          <w:spacing w:val="-41"/>
        </w:rPr>
        <w:t xml:space="preserve"> </w:t>
      </w:r>
      <w:r>
        <w:rPr>
          <w:color w:val="231F20"/>
        </w:rPr>
        <w:t>Department of Transport on a range of active transport</w:t>
      </w:r>
      <w:r>
        <w:rPr>
          <w:color w:val="231F20"/>
          <w:spacing w:val="1"/>
        </w:rPr>
        <w:t xml:space="preserve"> </w:t>
      </w:r>
      <w:r>
        <w:rPr>
          <w:color w:val="231F20"/>
        </w:rPr>
        <w:t>initiatives. These initiatives focus on improving public</w:t>
      </w:r>
      <w:r>
        <w:rPr>
          <w:color w:val="231F20"/>
          <w:spacing w:val="1"/>
        </w:rPr>
        <w:t xml:space="preserve"> </w:t>
      </w:r>
      <w:r>
        <w:rPr>
          <w:color w:val="231F20"/>
        </w:rPr>
        <w:t>health and wellbeing outcomes. They also provide co-</w:t>
      </w:r>
      <w:r>
        <w:rPr>
          <w:color w:val="231F20"/>
          <w:spacing w:val="1"/>
        </w:rPr>
        <w:t xml:space="preserve"> </w:t>
      </w:r>
      <w:r>
        <w:rPr>
          <w:color w:val="231F20"/>
        </w:rPr>
        <w:t>benefits</w:t>
      </w:r>
      <w:r>
        <w:rPr>
          <w:color w:val="231F20"/>
          <w:spacing w:val="-2"/>
        </w:rPr>
        <w:t xml:space="preserve"> </w:t>
      </w:r>
      <w:r>
        <w:rPr>
          <w:color w:val="231F20"/>
        </w:rPr>
        <w:t>in</w:t>
      </w:r>
      <w:r>
        <w:rPr>
          <w:color w:val="231F20"/>
          <w:spacing w:val="-2"/>
        </w:rPr>
        <w:t xml:space="preserve"> </w:t>
      </w:r>
      <w:r>
        <w:rPr>
          <w:color w:val="231F20"/>
        </w:rPr>
        <w:t>terms of</w:t>
      </w:r>
      <w:r>
        <w:rPr>
          <w:color w:val="231F20"/>
          <w:spacing w:val="-2"/>
        </w:rPr>
        <w:t xml:space="preserve"> </w:t>
      </w:r>
      <w:r>
        <w:rPr>
          <w:color w:val="231F20"/>
        </w:rPr>
        <w:t>emissions</w:t>
      </w:r>
      <w:r>
        <w:rPr>
          <w:color w:val="231F20"/>
          <w:spacing w:val="-1"/>
        </w:rPr>
        <w:t xml:space="preserve"> </w:t>
      </w:r>
      <w:r>
        <w:rPr>
          <w:color w:val="231F20"/>
        </w:rPr>
        <w:t>reduction.</w:t>
      </w:r>
    </w:p>
    <w:p w14:paraId="0F17BA34" w14:textId="77777777" w:rsidR="003E5D9E" w:rsidRDefault="00491973">
      <w:pPr>
        <w:pStyle w:val="BodyText"/>
        <w:tabs>
          <w:tab w:val="left" w:pos="647"/>
        </w:tabs>
        <w:spacing w:before="96" w:line="261" w:lineRule="auto"/>
        <w:ind w:left="647" w:right="388" w:hanging="454"/>
      </w:pPr>
      <w:r>
        <w:br w:type="column"/>
      </w:r>
      <w:r>
        <w:rPr>
          <w:color w:val="231F20"/>
        </w:rPr>
        <w:t>H1</w:t>
      </w:r>
      <w:r>
        <w:rPr>
          <w:color w:val="231F20"/>
        </w:rPr>
        <w:tab/>
        <w:t>Engage the profile and leadership of the Chief Health Officer, other health</w:t>
      </w:r>
      <w:r>
        <w:rPr>
          <w:color w:val="231F20"/>
          <w:spacing w:val="1"/>
        </w:rPr>
        <w:t xml:space="preserve"> </w:t>
      </w:r>
      <w:r>
        <w:rPr>
          <w:color w:val="231F20"/>
        </w:rPr>
        <w:t>professionals and broader trusted voices to deliver a climate change and health</w:t>
      </w:r>
      <w:r>
        <w:rPr>
          <w:color w:val="231F20"/>
          <w:spacing w:val="-42"/>
        </w:rPr>
        <w:t xml:space="preserve"> </w:t>
      </w:r>
      <w:r>
        <w:rPr>
          <w:color w:val="231F20"/>
        </w:rPr>
        <w:t>engagement</w:t>
      </w:r>
      <w:r>
        <w:rPr>
          <w:color w:val="231F20"/>
          <w:spacing w:val="-2"/>
        </w:rPr>
        <w:t xml:space="preserve"> </w:t>
      </w:r>
      <w:r>
        <w:rPr>
          <w:color w:val="231F20"/>
        </w:rPr>
        <w:t>program.</w:t>
      </w:r>
    </w:p>
    <w:p w14:paraId="1C4F11B8" w14:textId="77777777" w:rsidR="003E5D9E" w:rsidRDefault="00491973">
      <w:pPr>
        <w:pStyle w:val="BodyText"/>
        <w:tabs>
          <w:tab w:val="left" w:pos="647"/>
        </w:tabs>
        <w:spacing w:before="111" w:line="261" w:lineRule="auto"/>
        <w:ind w:left="647" w:right="307" w:hanging="454"/>
      </w:pPr>
      <w:r>
        <w:rPr>
          <w:color w:val="231F20"/>
        </w:rPr>
        <w:t>H2</w:t>
      </w:r>
      <w:r>
        <w:rPr>
          <w:color w:val="231F20"/>
        </w:rPr>
        <w:tab/>
        <w:t>Improve the evidence base and monitoring of climate related health impacts now</w:t>
      </w:r>
      <w:r>
        <w:rPr>
          <w:color w:val="231F20"/>
          <w:spacing w:val="-42"/>
        </w:rPr>
        <w:t xml:space="preserve"> </w:t>
      </w:r>
      <w:r>
        <w:rPr>
          <w:color w:val="231F20"/>
        </w:rPr>
        <w:t>and</w:t>
      </w:r>
      <w:r>
        <w:rPr>
          <w:color w:val="231F20"/>
          <w:spacing w:val="-2"/>
        </w:rPr>
        <w:t xml:space="preserve"> </w:t>
      </w:r>
      <w:r>
        <w:rPr>
          <w:color w:val="231F20"/>
        </w:rPr>
        <w:t>in</w:t>
      </w:r>
      <w:r>
        <w:rPr>
          <w:color w:val="231F20"/>
          <w:spacing w:val="-1"/>
        </w:rPr>
        <w:t xml:space="preserve"> </w:t>
      </w:r>
      <w:r>
        <w:rPr>
          <w:color w:val="231F20"/>
        </w:rPr>
        <w:t>the future.</w:t>
      </w:r>
    </w:p>
    <w:p w14:paraId="2067757F" w14:textId="77777777" w:rsidR="003E5D9E" w:rsidRDefault="00491973">
      <w:pPr>
        <w:pStyle w:val="BodyText"/>
        <w:spacing w:before="113" w:line="261" w:lineRule="auto"/>
        <w:ind w:left="647" w:right="99" w:hanging="454"/>
      </w:pPr>
      <w:r>
        <w:rPr>
          <w:color w:val="231F20"/>
        </w:rPr>
        <w:t>H11</w:t>
      </w:r>
      <w:r>
        <w:rPr>
          <w:color w:val="231F20"/>
          <w:spacing w:val="1"/>
        </w:rPr>
        <w:t xml:space="preserve"> </w:t>
      </w:r>
      <w:r>
        <w:rPr>
          <w:color w:val="231F20"/>
        </w:rPr>
        <w:t>Leverage the Health and Human Services delivery footprint to embed sector-wide</w:t>
      </w:r>
      <w:r>
        <w:rPr>
          <w:color w:val="231F20"/>
          <w:spacing w:val="-42"/>
        </w:rPr>
        <w:t xml:space="preserve"> </w:t>
      </w:r>
      <w:r>
        <w:rPr>
          <w:color w:val="231F20"/>
        </w:rPr>
        <w:t>climate</w:t>
      </w:r>
      <w:r>
        <w:rPr>
          <w:color w:val="231F20"/>
          <w:spacing w:val="-1"/>
        </w:rPr>
        <w:t xml:space="preserve"> </w:t>
      </w:r>
      <w:r>
        <w:rPr>
          <w:color w:val="231F20"/>
        </w:rPr>
        <w:t>change adaptation</w:t>
      </w:r>
      <w:r>
        <w:rPr>
          <w:color w:val="231F20"/>
          <w:spacing w:val="-1"/>
        </w:rPr>
        <w:t xml:space="preserve"> </w:t>
      </w:r>
      <w:r>
        <w:rPr>
          <w:color w:val="231F20"/>
        </w:rPr>
        <w:t>and</w:t>
      </w:r>
      <w:r>
        <w:rPr>
          <w:color w:val="231F20"/>
          <w:spacing w:val="-1"/>
        </w:rPr>
        <w:t xml:space="preserve"> </w:t>
      </w:r>
      <w:r>
        <w:rPr>
          <w:color w:val="231F20"/>
        </w:rPr>
        <w:t>risk management.</w:t>
      </w:r>
    </w:p>
    <w:p w14:paraId="3C133EB6" w14:textId="77777777" w:rsidR="003E5D9E" w:rsidRDefault="00491973">
      <w:pPr>
        <w:pStyle w:val="BodyText"/>
        <w:spacing w:before="112" w:line="261" w:lineRule="auto"/>
        <w:ind w:left="647" w:right="99" w:hanging="454"/>
      </w:pPr>
      <w:r>
        <w:rPr>
          <w:color w:val="231F20"/>
        </w:rPr>
        <w:t>H12</w:t>
      </w:r>
      <w:r>
        <w:rPr>
          <w:color w:val="231F20"/>
          <w:spacing w:val="1"/>
        </w:rPr>
        <w:t xml:space="preserve"> </w:t>
      </w:r>
      <w:r>
        <w:rPr>
          <w:color w:val="231F20"/>
        </w:rPr>
        <w:t>Support embedding of place-based adaptation in Whole of Victorian Government</w:t>
      </w:r>
      <w:r>
        <w:rPr>
          <w:color w:val="231F20"/>
          <w:spacing w:val="1"/>
        </w:rPr>
        <w:t xml:space="preserve"> </w:t>
      </w:r>
      <w:r>
        <w:rPr>
          <w:color w:val="231F20"/>
        </w:rPr>
        <w:t>efforts by leveraging the Department of Health and Department of Families,</w:t>
      </w:r>
      <w:r>
        <w:rPr>
          <w:color w:val="231F20"/>
          <w:spacing w:val="1"/>
        </w:rPr>
        <w:t xml:space="preserve"> </w:t>
      </w:r>
      <w:r>
        <w:rPr>
          <w:color w:val="231F20"/>
        </w:rPr>
        <w:t>Fairness</w:t>
      </w:r>
      <w:r>
        <w:rPr>
          <w:color w:val="231F20"/>
          <w:spacing w:val="-5"/>
        </w:rPr>
        <w:t xml:space="preserve"> </w:t>
      </w:r>
      <w:r>
        <w:rPr>
          <w:color w:val="231F20"/>
        </w:rPr>
        <w:t>and</w:t>
      </w:r>
      <w:r>
        <w:rPr>
          <w:color w:val="231F20"/>
          <w:spacing w:val="-5"/>
        </w:rPr>
        <w:t xml:space="preserve"> </w:t>
      </w:r>
      <w:r>
        <w:rPr>
          <w:color w:val="231F20"/>
        </w:rPr>
        <w:t>Housing’s</w:t>
      </w:r>
      <w:r>
        <w:rPr>
          <w:color w:val="231F20"/>
          <w:spacing w:val="-4"/>
        </w:rPr>
        <w:t xml:space="preserve"> </w:t>
      </w:r>
      <w:r>
        <w:rPr>
          <w:color w:val="231F20"/>
        </w:rPr>
        <w:t>roles</w:t>
      </w:r>
      <w:r>
        <w:rPr>
          <w:color w:val="231F20"/>
          <w:spacing w:val="-4"/>
        </w:rPr>
        <w:t xml:space="preserve"> </w:t>
      </w:r>
      <w:r>
        <w:rPr>
          <w:color w:val="231F20"/>
        </w:rPr>
        <w:t>in</w:t>
      </w:r>
      <w:r>
        <w:rPr>
          <w:color w:val="231F20"/>
          <w:spacing w:val="-5"/>
        </w:rPr>
        <w:t xml:space="preserve"> </w:t>
      </w:r>
      <w:r>
        <w:rPr>
          <w:color w:val="231F20"/>
        </w:rPr>
        <w:t>precinct</w:t>
      </w:r>
      <w:r>
        <w:rPr>
          <w:color w:val="231F20"/>
          <w:spacing w:val="-5"/>
        </w:rPr>
        <w:t xml:space="preserve"> </w:t>
      </w:r>
      <w:r>
        <w:rPr>
          <w:color w:val="231F20"/>
        </w:rPr>
        <w:t>and</w:t>
      </w:r>
      <w:r>
        <w:rPr>
          <w:color w:val="231F20"/>
          <w:spacing w:val="-5"/>
        </w:rPr>
        <w:t xml:space="preserve"> </w:t>
      </w:r>
      <w:r>
        <w:rPr>
          <w:color w:val="231F20"/>
        </w:rPr>
        <w:t>public</w:t>
      </w:r>
      <w:r>
        <w:rPr>
          <w:color w:val="231F20"/>
          <w:spacing w:val="-5"/>
        </w:rPr>
        <w:t xml:space="preserve"> </w:t>
      </w:r>
      <w:r>
        <w:rPr>
          <w:color w:val="231F20"/>
        </w:rPr>
        <w:t>health</w:t>
      </w:r>
      <w:r>
        <w:rPr>
          <w:color w:val="231F20"/>
          <w:spacing w:val="-5"/>
        </w:rPr>
        <w:t xml:space="preserve"> </w:t>
      </w:r>
      <w:r>
        <w:rPr>
          <w:color w:val="231F20"/>
        </w:rPr>
        <w:t>and</w:t>
      </w:r>
      <w:r>
        <w:rPr>
          <w:color w:val="231F20"/>
          <w:spacing w:val="-5"/>
        </w:rPr>
        <w:t xml:space="preserve"> </w:t>
      </w:r>
      <w:r>
        <w:rPr>
          <w:color w:val="231F20"/>
        </w:rPr>
        <w:t>wellbeing</w:t>
      </w:r>
      <w:r>
        <w:rPr>
          <w:color w:val="231F20"/>
          <w:spacing w:val="-5"/>
        </w:rPr>
        <w:t xml:space="preserve"> </w:t>
      </w:r>
      <w:r>
        <w:rPr>
          <w:color w:val="231F20"/>
        </w:rPr>
        <w:t>planning.</w:t>
      </w:r>
    </w:p>
    <w:p w14:paraId="4959A116" w14:textId="77777777" w:rsidR="003E5D9E" w:rsidRDefault="003E5D9E">
      <w:pPr>
        <w:spacing w:line="261" w:lineRule="auto"/>
        <w:sectPr w:rsidR="003E5D9E">
          <w:type w:val="continuous"/>
          <w:pgSz w:w="23820" w:h="16840" w:orient="landscape"/>
          <w:pgMar w:top="1580" w:right="840" w:bottom="280" w:left="680" w:header="0" w:footer="707" w:gutter="0"/>
          <w:cols w:num="5" w:space="720" w:equalWidth="0">
            <w:col w:w="2437" w:space="200"/>
            <w:col w:w="5180" w:space="39"/>
            <w:col w:w="2918" w:space="612"/>
            <w:col w:w="4207" w:space="40"/>
            <w:col w:w="6667"/>
          </w:cols>
        </w:sectPr>
      </w:pPr>
    </w:p>
    <w:p w14:paraId="0E85A216" w14:textId="77777777" w:rsidR="003E5D9E" w:rsidRDefault="003E5D9E">
      <w:pPr>
        <w:pStyle w:val="BodyText"/>
        <w:spacing w:before="6"/>
        <w:rPr>
          <w:sz w:val="15"/>
        </w:rPr>
      </w:pPr>
    </w:p>
    <w:p w14:paraId="37A7D858" w14:textId="77777777" w:rsidR="003E5D9E" w:rsidRDefault="003E5D9E">
      <w:pPr>
        <w:rPr>
          <w:sz w:val="15"/>
        </w:rPr>
        <w:sectPr w:rsidR="003E5D9E">
          <w:type w:val="continuous"/>
          <w:pgSz w:w="23820" w:h="16840" w:orient="landscape"/>
          <w:pgMar w:top="1580" w:right="840" w:bottom="280" w:left="680" w:header="0" w:footer="707" w:gutter="0"/>
          <w:cols w:space="720"/>
        </w:sectPr>
      </w:pPr>
    </w:p>
    <w:p w14:paraId="3D238435" w14:textId="77777777" w:rsidR="003E5D9E" w:rsidRDefault="001954D7">
      <w:pPr>
        <w:pStyle w:val="BodyText"/>
        <w:spacing w:before="95" w:line="261" w:lineRule="auto"/>
        <w:ind w:left="250" w:right="21"/>
      </w:pPr>
      <w:r>
        <w:rPr>
          <w:noProof/>
        </w:rPr>
        <mc:AlternateContent>
          <mc:Choice Requires="wpg">
            <w:drawing>
              <wp:anchor distT="0" distB="0" distL="114300" distR="114300" simplePos="0" relativeHeight="15836160" behindDoc="0" locked="0" layoutInCell="1" allowOverlap="1" wp14:anchorId="55FE5188" wp14:editId="63C1CF34">
                <wp:simplePos x="0" y="0"/>
                <wp:positionH relativeFrom="page">
                  <wp:posOffset>504190</wp:posOffset>
                </wp:positionH>
                <wp:positionV relativeFrom="paragraph">
                  <wp:posOffset>29210</wp:posOffset>
                </wp:positionV>
                <wp:extent cx="14118590" cy="3175"/>
                <wp:effectExtent l="0" t="0" r="16510" b="9525"/>
                <wp:wrapNone/>
                <wp:docPr id="1073747596" name="docshapegroup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18590" cy="3175"/>
                          <a:chOff x="794" y="46"/>
                          <a:chExt cx="22234" cy="5"/>
                        </a:xfrm>
                      </wpg:grpSpPr>
                      <wps:wsp>
                        <wps:cNvPr id="1073747597" name="Line 2430"/>
                        <wps:cNvCnPr>
                          <a:cxnSpLocks/>
                        </wps:cNvCnPr>
                        <wps:spPr bwMode="auto">
                          <a:xfrm>
                            <a:off x="794" y="48"/>
                            <a:ext cx="141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598" name="Line 2431"/>
                        <wps:cNvCnPr>
                          <a:cxnSpLocks/>
                        </wps:cNvCnPr>
                        <wps:spPr bwMode="auto">
                          <a:xfrm>
                            <a:off x="2211" y="48"/>
                            <a:ext cx="127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599" name="Line 2432"/>
                        <wps:cNvCnPr>
                          <a:cxnSpLocks/>
                        </wps:cNvCnPr>
                        <wps:spPr bwMode="auto">
                          <a:xfrm>
                            <a:off x="3487" y="48"/>
                            <a:ext cx="51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600" name="Line 2433"/>
                        <wps:cNvCnPr>
                          <a:cxnSpLocks/>
                        </wps:cNvCnPr>
                        <wps:spPr bwMode="auto">
                          <a:xfrm>
                            <a:off x="8636" y="48"/>
                            <a:ext cx="300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601" name="Line 2434"/>
                        <wps:cNvCnPr>
                          <a:cxnSpLocks/>
                        </wps:cNvCnPr>
                        <wps:spPr bwMode="auto">
                          <a:xfrm>
                            <a:off x="11636" y="48"/>
                            <a:ext cx="479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602" name="Line 2435"/>
                        <wps:cNvCnPr>
                          <a:cxnSpLocks/>
                        </wps:cNvCnPr>
                        <wps:spPr bwMode="auto">
                          <a:xfrm>
                            <a:off x="16427" y="48"/>
                            <a:ext cx="660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4695A1" id="docshapegroup439" o:spid="_x0000_s1026" style="position:absolute;margin-left:39.7pt;margin-top:2.3pt;width:1111.7pt;height:.25pt;z-index:15836160;mso-position-horizontal-relative:page" coordorigin="794,46" coordsize="222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">
                <v:line id="Line 2430" o:spid="_x0000_s1027" style="position:absolute;visibility:visible;mso-wrap-style:square" from="794,48" to="22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" strokecolor="#231f20" strokeweight=".25pt">
                  <o:lock v:ext="edit" shapetype="f"/>
                </v:line>
                <v:line id="Line 2431" o:spid="_x0000_s1028" style="position:absolute;visibility:visible;mso-wrap-style:square" from="2211,48" to="348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" strokecolor="#231f20" strokeweight=".25pt">
                  <o:lock v:ext="edit" shapetype="f"/>
                </v:line>
                <v:line id="Line 2432" o:spid="_x0000_s1029" style="position:absolute;visibility:visible;mso-wrap-style:square" from="3487,48" to="86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" strokecolor="#231f20" strokeweight=".25pt">
                  <o:lock v:ext="edit" shapetype="f"/>
                </v:line>
                <v:line id="Line 2433" o:spid="_x0000_s1030" style="position:absolute;visibility:visible;mso-wrap-style:square" from="8636,48" to="116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" strokecolor="#231f20" strokeweight=".25pt">
                  <o:lock v:ext="edit" shapetype="f"/>
                </v:line>
                <v:line id="Line 2434" o:spid="_x0000_s1031" style="position:absolute;visibility:visible;mso-wrap-style:square" from="11636,48" to="164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" strokecolor="#231f20" strokeweight=".25pt">
                  <o:lock v:ext="edit" shapetype="f"/>
                </v:line>
                <v:line id="Line 2435" o:spid="_x0000_s1032" style="position:absolute;visibility:visible;mso-wrap-style:square" from="16427,48" to="230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" strokecolor="#231f20" strokeweight=".25pt">
                  <o:lock v:ext="edit" shapetype="f"/>
                </v:line>
                <w10:wrap anchorx="page"/>
              </v:group>
            </w:pict>
          </mc:Fallback>
        </mc:AlternateContent>
      </w:r>
      <w:r w:rsidR="00491973">
        <w:rPr>
          <w:color w:val="231F20"/>
        </w:rPr>
        <w:t>Primary</w:t>
      </w:r>
      <w:r w:rsidR="00491973">
        <w:rPr>
          <w:color w:val="231F20"/>
          <w:spacing w:val="1"/>
        </w:rPr>
        <w:t xml:space="preserve"> </w:t>
      </w:r>
      <w:r w:rsidR="00491973">
        <w:rPr>
          <w:color w:val="231F20"/>
        </w:rPr>
        <w:t>Production</w:t>
      </w:r>
    </w:p>
    <w:p w14:paraId="1693AFBC" w14:textId="77777777" w:rsidR="003E5D9E" w:rsidRDefault="00491973">
      <w:pPr>
        <w:pStyle w:val="BodyText"/>
        <w:tabs>
          <w:tab w:val="left" w:pos="1526"/>
        </w:tabs>
        <w:spacing w:before="95" w:line="261" w:lineRule="auto"/>
        <w:ind w:left="1526" w:right="218" w:hanging="1276"/>
      </w:pPr>
      <w:r>
        <w:br w:type="column"/>
      </w:r>
      <w:r>
        <w:rPr>
          <w:color w:val="231F20"/>
        </w:rPr>
        <w:t>Food security</w:t>
      </w:r>
      <w:r>
        <w:rPr>
          <w:color w:val="231F20"/>
        </w:rPr>
        <w:tab/>
        <w:t>Extreme events (including floods, droughts, storms and bushfires)</w:t>
      </w:r>
      <w:r>
        <w:rPr>
          <w:color w:val="231F20"/>
          <w:spacing w:val="-43"/>
        </w:rPr>
        <w:t xml:space="preserve"> </w:t>
      </w:r>
      <w:r>
        <w:rPr>
          <w:color w:val="231F20"/>
        </w:rPr>
        <w:t>and changing seasonal conditions may impact harvest and</w:t>
      </w:r>
      <w:r>
        <w:rPr>
          <w:color w:val="231F20"/>
          <w:spacing w:val="1"/>
        </w:rPr>
        <w:t xml:space="preserve"> </w:t>
      </w:r>
      <w:r>
        <w:rPr>
          <w:color w:val="231F20"/>
        </w:rPr>
        <w:t>production</w:t>
      </w:r>
      <w:r>
        <w:rPr>
          <w:color w:val="231F20"/>
          <w:spacing w:val="-3"/>
        </w:rPr>
        <w:t xml:space="preserve"> </w:t>
      </w:r>
      <w:r>
        <w:rPr>
          <w:color w:val="231F20"/>
        </w:rPr>
        <w:t>of</w:t>
      </w:r>
      <w:r>
        <w:rPr>
          <w:color w:val="231F20"/>
          <w:spacing w:val="-3"/>
        </w:rPr>
        <w:t xml:space="preserve"> </w:t>
      </w:r>
      <w:r>
        <w:rPr>
          <w:color w:val="231F20"/>
        </w:rPr>
        <w:t>adequate,</w:t>
      </w:r>
      <w:r>
        <w:rPr>
          <w:color w:val="231F20"/>
          <w:spacing w:val="-3"/>
        </w:rPr>
        <w:t xml:space="preserve"> </w:t>
      </w:r>
      <w:r>
        <w:rPr>
          <w:color w:val="231F20"/>
        </w:rPr>
        <w:t>affordable,</w:t>
      </w:r>
      <w:r>
        <w:rPr>
          <w:color w:val="231F20"/>
          <w:spacing w:val="-2"/>
        </w:rPr>
        <w:t xml:space="preserve"> </w:t>
      </w:r>
      <w:r>
        <w:rPr>
          <w:color w:val="231F20"/>
        </w:rPr>
        <w:t>safe</w:t>
      </w:r>
      <w:r>
        <w:rPr>
          <w:color w:val="231F20"/>
          <w:spacing w:val="-2"/>
        </w:rPr>
        <w:t xml:space="preserve"> </w:t>
      </w:r>
      <w:r>
        <w:rPr>
          <w:color w:val="231F20"/>
        </w:rPr>
        <w:t>and</w:t>
      </w:r>
      <w:r>
        <w:rPr>
          <w:color w:val="231F20"/>
          <w:spacing w:val="-3"/>
        </w:rPr>
        <w:t xml:space="preserve"> </w:t>
      </w:r>
      <w:r>
        <w:rPr>
          <w:color w:val="231F20"/>
        </w:rPr>
        <w:t>nutritious</w:t>
      </w:r>
      <w:r>
        <w:rPr>
          <w:color w:val="231F20"/>
          <w:spacing w:val="-3"/>
        </w:rPr>
        <w:t xml:space="preserve"> </w:t>
      </w:r>
      <w:r>
        <w:rPr>
          <w:color w:val="231F20"/>
        </w:rPr>
        <w:t>food.</w:t>
      </w:r>
    </w:p>
    <w:p w14:paraId="3AC987E7" w14:textId="77777777" w:rsidR="003E5D9E" w:rsidRDefault="00491973">
      <w:pPr>
        <w:pStyle w:val="BodyText"/>
        <w:spacing w:before="112" w:line="261" w:lineRule="auto"/>
        <w:ind w:left="1526" w:right="103"/>
      </w:pPr>
      <w:r>
        <w:rPr>
          <w:color w:val="231F20"/>
        </w:rPr>
        <w:t>Food security means access to adequate, affordable, safe and</w:t>
      </w:r>
      <w:r>
        <w:rPr>
          <w:color w:val="231F20"/>
          <w:spacing w:val="1"/>
        </w:rPr>
        <w:t xml:space="preserve"> </w:t>
      </w:r>
      <w:r>
        <w:rPr>
          <w:color w:val="231F20"/>
        </w:rPr>
        <w:t>nutritious food. It is a particular concern for vulnerable communities</w:t>
      </w:r>
      <w:r>
        <w:rPr>
          <w:color w:val="231F20"/>
          <w:spacing w:val="-42"/>
        </w:rPr>
        <w:t xml:space="preserve"> </w:t>
      </w:r>
      <w:r>
        <w:rPr>
          <w:color w:val="231F20"/>
        </w:rPr>
        <w:t>and lower socio-economic groups. Rural and regional communities</w:t>
      </w:r>
      <w:r>
        <w:rPr>
          <w:color w:val="231F20"/>
          <w:spacing w:val="-42"/>
        </w:rPr>
        <w:t xml:space="preserve"> </w:t>
      </w:r>
      <w:r>
        <w:rPr>
          <w:color w:val="231F20"/>
        </w:rPr>
        <w:t>are</w:t>
      </w:r>
      <w:r>
        <w:rPr>
          <w:color w:val="231F20"/>
          <w:spacing w:val="-2"/>
        </w:rPr>
        <w:t xml:space="preserve"> </w:t>
      </w:r>
      <w:r>
        <w:rPr>
          <w:color w:val="231F20"/>
        </w:rPr>
        <w:t>among</w:t>
      </w:r>
      <w:r>
        <w:rPr>
          <w:color w:val="231F20"/>
          <w:spacing w:val="-2"/>
        </w:rPr>
        <w:t xml:space="preserve"> </w:t>
      </w:r>
      <w:r>
        <w:rPr>
          <w:color w:val="231F20"/>
        </w:rPr>
        <w:t>those</w:t>
      </w:r>
      <w:r>
        <w:rPr>
          <w:color w:val="231F20"/>
          <w:spacing w:val="-1"/>
        </w:rPr>
        <w:t xml:space="preserve"> </w:t>
      </w:r>
      <w:r>
        <w:rPr>
          <w:color w:val="231F20"/>
        </w:rPr>
        <w:t>with</w:t>
      </w:r>
      <w:r>
        <w:rPr>
          <w:color w:val="231F20"/>
          <w:spacing w:val="-2"/>
        </w:rPr>
        <w:t xml:space="preserve"> </w:t>
      </w:r>
      <w:r>
        <w:rPr>
          <w:color w:val="231F20"/>
        </w:rPr>
        <w:t>the least</w:t>
      </w:r>
      <w:r>
        <w:rPr>
          <w:color w:val="231F20"/>
          <w:spacing w:val="-2"/>
        </w:rPr>
        <w:t xml:space="preserve"> </w:t>
      </w:r>
      <w:r>
        <w:rPr>
          <w:color w:val="231F20"/>
        </w:rPr>
        <w:t>reliable</w:t>
      </w:r>
      <w:r>
        <w:rPr>
          <w:color w:val="231F20"/>
          <w:spacing w:val="-1"/>
        </w:rPr>
        <w:t xml:space="preserve"> </w:t>
      </w:r>
      <w:r>
        <w:rPr>
          <w:color w:val="231F20"/>
        </w:rPr>
        <w:t>food</w:t>
      </w:r>
      <w:r>
        <w:rPr>
          <w:color w:val="231F20"/>
          <w:spacing w:val="-1"/>
        </w:rPr>
        <w:t xml:space="preserve"> </w:t>
      </w:r>
      <w:r>
        <w:rPr>
          <w:color w:val="231F20"/>
        </w:rPr>
        <w:t>security.</w:t>
      </w:r>
    </w:p>
    <w:p w14:paraId="606F8321" w14:textId="77777777" w:rsidR="003E5D9E" w:rsidRDefault="00491973">
      <w:pPr>
        <w:pStyle w:val="BodyText"/>
        <w:spacing w:before="111" w:line="261" w:lineRule="auto"/>
        <w:ind w:left="1526" w:right="67"/>
      </w:pPr>
      <w:r>
        <w:rPr>
          <w:color w:val="231F20"/>
        </w:rPr>
        <w:t>Climate</w:t>
      </w:r>
      <w:r>
        <w:rPr>
          <w:color w:val="231F20"/>
          <w:spacing w:val="-1"/>
        </w:rPr>
        <w:t xml:space="preserve"> </w:t>
      </w:r>
      <w:r>
        <w:rPr>
          <w:color w:val="231F20"/>
        </w:rPr>
        <w:t>change</w:t>
      </w:r>
      <w:r>
        <w:rPr>
          <w:color w:val="231F20"/>
          <w:spacing w:val="1"/>
        </w:rPr>
        <w:t xml:space="preserve"> </w:t>
      </w:r>
      <w:r>
        <w:rPr>
          <w:color w:val="231F20"/>
        </w:rPr>
        <w:t>impacts may</w:t>
      </w:r>
      <w:r>
        <w:rPr>
          <w:color w:val="231F20"/>
          <w:spacing w:val="1"/>
        </w:rPr>
        <w:t xml:space="preserve"> </w:t>
      </w:r>
      <w:r>
        <w:rPr>
          <w:color w:val="231F20"/>
        </w:rPr>
        <w:t>include shifts</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extent and</w:t>
      </w:r>
      <w:r>
        <w:rPr>
          <w:color w:val="231F20"/>
          <w:spacing w:val="1"/>
        </w:rPr>
        <w:t xml:space="preserve"> </w:t>
      </w:r>
      <w:r>
        <w:rPr>
          <w:color w:val="231F20"/>
        </w:rPr>
        <w:t>severity of extreme events; pest and disease outbreaks; reduced</w:t>
      </w:r>
      <w:r>
        <w:rPr>
          <w:color w:val="231F20"/>
          <w:spacing w:val="1"/>
        </w:rPr>
        <w:t xml:space="preserve"> </w:t>
      </w:r>
      <w:r>
        <w:rPr>
          <w:color w:val="231F20"/>
        </w:rPr>
        <w:t>predictability</w:t>
      </w:r>
      <w:r>
        <w:rPr>
          <w:color w:val="231F20"/>
          <w:spacing w:val="-5"/>
        </w:rPr>
        <w:t xml:space="preserve"> </w:t>
      </w:r>
      <w:r>
        <w:rPr>
          <w:color w:val="231F20"/>
        </w:rPr>
        <w:t>of</w:t>
      </w:r>
      <w:r>
        <w:rPr>
          <w:color w:val="231F20"/>
          <w:spacing w:val="-4"/>
        </w:rPr>
        <w:t xml:space="preserve"> </w:t>
      </w:r>
      <w:r>
        <w:rPr>
          <w:color w:val="231F20"/>
        </w:rPr>
        <w:t>seasons;</w:t>
      </w:r>
      <w:r>
        <w:rPr>
          <w:color w:val="231F20"/>
          <w:spacing w:val="-3"/>
        </w:rPr>
        <w:t xml:space="preserve"> </w:t>
      </w:r>
      <w:r>
        <w:rPr>
          <w:color w:val="231F20"/>
        </w:rPr>
        <w:t>plant</w:t>
      </w:r>
      <w:r>
        <w:rPr>
          <w:color w:val="231F20"/>
          <w:spacing w:val="-4"/>
        </w:rPr>
        <w:t xml:space="preserve"> </w:t>
      </w:r>
      <w:r>
        <w:rPr>
          <w:color w:val="231F20"/>
        </w:rPr>
        <w:t>and</w:t>
      </w:r>
      <w:r>
        <w:rPr>
          <w:color w:val="231F20"/>
          <w:spacing w:val="-4"/>
        </w:rPr>
        <w:t xml:space="preserve"> </w:t>
      </w:r>
      <w:r>
        <w:rPr>
          <w:color w:val="231F20"/>
        </w:rPr>
        <w:t>animal</w:t>
      </w:r>
      <w:r>
        <w:rPr>
          <w:color w:val="231F20"/>
          <w:spacing w:val="-4"/>
        </w:rPr>
        <w:t xml:space="preserve"> </w:t>
      </w:r>
      <w:r>
        <w:rPr>
          <w:color w:val="231F20"/>
        </w:rPr>
        <w:t>heat</w:t>
      </w:r>
      <w:r>
        <w:rPr>
          <w:color w:val="231F20"/>
          <w:spacing w:val="-4"/>
        </w:rPr>
        <w:t xml:space="preserve"> </w:t>
      </w:r>
      <w:r>
        <w:rPr>
          <w:color w:val="231F20"/>
        </w:rPr>
        <w:t>stress;</w:t>
      </w:r>
      <w:r>
        <w:rPr>
          <w:color w:val="231F20"/>
          <w:spacing w:val="-3"/>
        </w:rPr>
        <w:t xml:space="preserve"> </w:t>
      </w:r>
      <w:r>
        <w:rPr>
          <w:color w:val="231F20"/>
        </w:rPr>
        <w:t>and</w:t>
      </w:r>
      <w:r>
        <w:rPr>
          <w:color w:val="231F20"/>
          <w:spacing w:val="-4"/>
        </w:rPr>
        <w:t xml:space="preserve"> </w:t>
      </w:r>
      <w:r>
        <w:rPr>
          <w:color w:val="231F20"/>
        </w:rPr>
        <w:t>changes</w:t>
      </w:r>
    </w:p>
    <w:p w14:paraId="31067D81" w14:textId="77777777" w:rsidR="003E5D9E" w:rsidRDefault="00491973">
      <w:pPr>
        <w:pStyle w:val="BodyText"/>
        <w:spacing w:line="261" w:lineRule="auto"/>
        <w:ind w:left="1526"/>
      </w:pPr>
      <w:r>
        <w:rPr>
          <w:color w:val="231F20"/>
        </w:rPr>
        <w:t>to</w:t>
      </w:r>
      <w:r>
        <w:rPr>
          <w:color w:val="231F20"/>
          <w:spacing w:val="-2"/>
        </w:rPr>
        <w:t xml:space="preserve"> </w:t>
      </w:r>
      <w:r>
        <w:rPr>
          <w:color w:val="231F20"/>
        </w:rPr>
        <w:t>regional</w:t>
      </w:r>
      <w:r>
        <w:rPr>
          <w:color w:val="231F20"/>
          <w:spacing w:val="-1"/>
        </w:rPr>
        <w:t xml:space="preserve"> </w:t>
      </w:r>
      <w:r>
        <w:rPr>
          <w:color w:val="231F20"/>
        </w:rPr>
        <w:t>suitability</w:t>
      </w:r>
      <w:r>
        <w:rPr>
          <w:color w:val="231F20"/>
          <w:spacing w:val="-2"/>
        </w:rPr>
        <w:t xml:space="preserve"> </w:t>
      </w:r>
      <w:r>
        <w:rPr>
          <w:color w:val="231F20"/>
        </w:rPr>
        <w:t>of</w:t>
      </w:r>
      <w:r>
        <w:rPr>
          <w:color w:val="231F20"/>
          <w:spacing w:val="-2"/>
        </w:rPr>
        <w:t xml:space="preserve"> </w:t>
      </w:r>
      <w:r>
        <w:rPr>
          <w:color w:val="231F20"/>
        </w:rPr>
        <w:t>certain</w:t>
      </w:r>
      <w:r>
        <w:rPr>
          <w:color w:val="231F20"/>
          <w:spacing w:val="-1"/>
        </w:rPr>
        <w:t xml:space="preserve"> </w:t>
      </w:r>
      <w:r>
        <w:rPr>
          <w:color w:val="231F20"/>
        </w:rPr>
        <w:t>production</w:t>
      </w:r>
      <w:r>
        <w:rPr>
          <w:color w:val="231F20"/>
          <w:spacing w:val="-3"/>
        </w:rPr>
        <w:t xml:space="preserve"> </w:t>
      </w:r>
      <w:r>
        <w:rPr>
          <w:color w:val="231F20"/>
        </w:rPr>
        <w:t>systems.</w:t>
      </w:r>
      <w:r>
        <w:rPr>
          <w:color w:val="231F20"/>
          <w:spacing w:val="-4"/>
        </w:rPr>
        <w:t xml:space="preserve"> </w:t>
      </w:r>
      <w:r>
        <w:rPr>
          <w:color w:val="231F20"/>
        </w:rPr>
        <w:t>These</w:t>
      </w:r>
      <w:r>
        <w:rPr>
          <w:color w:val="231F20"/>
          <w:spacing w:val="-2"/>
        </w:rPr>
        <w:t xml:space="preserve"> </w:t>
      </w:r>
      <w:r>
        <w:rPr>
          <w:color w:val="231F20"/>
        </w:rPr>
        <w:t>short-</w:t>
      </w:r>
      <w:r>
        <w:rPr>
          <w:color w:val="231F20"/>
          <w:spacing w:val="-1"/>
        </w:rPr>
        <w:t xml:space="preserve"> </w:t>
      </w:r>
      <w:r>
        <w:rPr>
          <w:color w:val="231F20"/>
        </w:rPr>
        <w:t>and</w:t>
      </w:r>
      <w:r>
        <w:rPr>
          <w:color w:val="231F20"/>
          <w:spacing w:val="-41"/>
        </w:rPr>
        <w:t xml:space="preserve"> </w:t>
      </w:r>
      <w:r>
        <w:rPr>
          <w:color w:val="231F20"/>
        </w:rPr>
        <w:t>long-term impacts will increasingly impact supply, equitable access</w:t>
      </w:r>
      <w:r>
        <w:rPr>
          <w:color w:val="231F20"/>
          <w:spacing w:val="1"/>
        </w:rPr>
        <w:t xml:space="preserve"> </w:t>
      </w:r>
      <w:r>
        <w:rPr>
          <w:color w:val="231F20"/>
        </w:rPr>
        <w:t>to,</w:t>
      </w:r>
      <w:r>
        <w:rPr>
          <w:color w:val="231F20"/>
          <w:spacing w:val="-1"/>
        </w:rPr>
        <w:t xml:space="preserve"> </w:t>
      </w:r>
      <w:r>
        <w:rPr>
          <w:color w:val="231F20"/>
        </w:rPr>
        <w:t>and</w:t>
      </w:r>
      <w:r>
        <w:rPr>
          <w:color w:val="231F20"/>
          <w:spacing w:val="-1"/>
        </w:rPr>
        <w:t xml:space="preserve"> </w:t>
      </w:r>
      <w:r>
        <w:rPr>
          <w:color w:val="231F20"/>
        </w:rPr>
        <w:t>affordability of</w:t>
      </w:r>
      <w:r>
        <w:rPr>
          <w:color w:val="231F20"/>
          <w:spacing w:val="-2"/>
        </w:rPr>
        <w:t xml:space="preserve"> </w:t>
      </w:r>
      <w:r>
        <w:rPr>
          <w:color w:val="231F20"/>
        </w:rPr>
        <w:t>fresh, healthy</w:t>
      </w:r>
      <w:r>
        <w:rPr>
          <w:color w:val="231F20"/>
          <w:spacing w:val="-1"/>
        </w:rPr>
        <w:t xml:space="preserve"> </w:t>
      </w:r>
      <w:r>
        <w:rPr>
          <w:color w:val="231F20"/>
        </w:rPr>
        <w:t>food.</w:t>
      </w:r>
    </w:p>
    <w:p w14:paraId="610982A5" w14:textId="77777777" w:rsidR="003E5D9E" w:rsidRDefault="001954D7">
      <w:pPr>
        <w:pStyle w:val="BodyText"/>
        <w:spacing w:before="111" w:line="261" w:lineRule="auto"/>
        <w:ind w:left="1526" w:right="129"/>
      </w:pPr>
      <w:r>
        <w:rPr>
          <w:noProof/>
        </w:rPr>
        <mc:AlternateContent>
          <mc:Choice Requires="wpg">
            <w:drawing>
              <wp:anchor distT="0" distB="0" distL="114300" distR="114300" simplePos="0" relativeHeight="15836672" behindDoc="0" locked="0" layoutInCell="1" allowOverlap="1" wp14:anchorId="4E23F61D" wp14:editId="1D36DD5A">
                <wp:simplePos x="0" y="0"/>
                <wp:positionH relativeFrom="page">
                  <wp:posOffset>504190</wp:posOffset>
                </wp:positionH>
                <wp:positionV relativeFrom="paragraph">
                  <wp:posOffset>468630</wp:posOffset>
                </wp:positionV>
                <wp:extent cx="14118590" cy="3175"/>
                <wp:effectExtent l="0" t="0" r="16510" b="9525"/>
                <wp:wrapNone/>
                <wp:docPr id="1073747589" name="docshapegroup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18590" cy="3175"/>
                          <a:chOff x="794" y="738"/>
                          <a:chExt cx="22234" cy="5"/>
                        </a:xfrm>
                      </wpg:grpSpPr>
                      <wps:wsp>
                        <wps:cNvPr id="1073747590" name="Line 2423"/>
                        <wps:cNvCnPr>
                          <a:cxnSpLocks/>
                        </wps:cNvCnPr>
                        <wps:spPr bwMode="auto">
                          <a:xfrm>
                            <a:off x="794" y="740"/>
                            <a:ext cx="141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591" name="Line 2424"/>
                        <wps:cNvCnPr>
                          <a:cxnSpLocks/>
                        </wps:cNvCnPr>
                        <wps:spPr bwMode="auto">
                          <a:xfrm>
                            <a:off x="2211" y="740"/>
                            <a:ext cx="127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592" name="Line 2425"/>
                        <wps:cNvCnPr>
                          <a:cxnSpLocks/>
                        </wps:cNvCnPr>
                        <wps:spPr bwMode="auto">
                          <a:xfrm>
                            <a:off x="3487" y="740"/>
                            <a:ext cx="51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593" name="Line 2426"/>
                        <wps:cNvCnPr>
                          <a:cxnSpLocks/>
                        </wps:cNvCnPr>
                        <wps:spPr bwMode="auto">
                          <a:xfrm>
                            <a:off x="8636" y="740"/>
                            <a:ext cx="300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594" name="Line 2427"/>
                        <wps:cNvCnPr>
                          <a:cxnSpLocks/>
                        </wps:cNvCnPr>
                        <wps:spPr bwMode="auto">
                          <a:xfrm>
                            <a:off x="11636" y="740"/>
                            <a:ext cx="479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595" name="Line 2428"/>
                        <wps:cNvCnPr>
                          <a:cxnSpLocks/>
                        </wps:cNvCnPr>
                        <wps:spPr bwMode="auto">
                          <a:xfrm>
                            <a:off x="16427" y="740"/>
                            <a:ext cx="660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82399B" id="docshapegroup440" o:spid="_x0000_s1026" style="position:absolute;margin-left:39.7pt;margin-top:36.9pt;width:1111.7pt;height:.25pt;z-index:15836672;mso-position-horizontal-relative:page" coordorigin="794,738" coordsize="222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">
                <v:line id="Line 2423" o:spid="_x0000_s1027" style="position:absolute;visibility:visible;mso-wrap-style:square" from="794,740" to="221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" strokecolor="#231f20" strokeweight=".25pt">
                  <o:lock v:ext="edit" shapetype="f"/>
                </v:line>
                <v:line id="Line 2424" o:spid="_x0000_s1028" style="position:absolute;visibility:visible;mso-wrap-style:square" from="2211,740" to="348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" strokecolor="#231f20" strokeweight=".25pt">
                  <o:lock v:ext="edit" shapetype="f"/>
                </v:line>
                <v:line id="Line 2425" o:spid="_x0000_s1029" style="position:absolute;visibility:visible;mso-wrap-style:square" from="3487,740" to="8636,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" strokecolor="#231f20" strokeweight=".25pt">
                  <o:lock v:ext="edit" shapetype="f"/>
                </v:line>
                <v:line id="Line 2426" o:spid="_x0000_s1030" style="position:absolute;visibility:visible;mso-wrap-style:square" from="8636,740" to="11636,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" strokecolor="#231f20" strokeweight=".25pt">
                  <o:lock v:ext="edit" shapetype="f"/>
                </v:line>
                <v:line id="Line 2427" o:spid="_x0000_s1031" style="position:absolute;visibility:visible;mso-wrap-style:square" from="11636,740" to="1642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" strokecolor="#231f20" strokeweight=".25pt">
                  <o:lock v:ext="edit" shapetype="f"/>
                </v:line>
                <v:line id="Line 2428" o:spid="_x0000_s1032" style="position:absolute;visibility:visible;mso-wrap-style:square" from="16427,740" to="2302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" strokecolor="#231f20" strokeweight=".25pt">
                  <o:lock v:ext="edit" shapetype="f"/>
                </v:line>
                <w10:wrap anchorx="page"/>
              </v:group>
            </w:pict>
          </mc:Fallback>
        </mc:AlternateContent>
      </w:r>
      <w:r w:rsidR="00491973">
        <w:rPr>
          <w:color w:val="231F20"/>
        </w:rPr>
        <w:t>Extreme events may impact the transport supply chain, both inputs</w:t>
      </w:r>
      <w:r w:rsidR="00491973">
        <w:rPr>
          <w:color w:val="231F20"/>
          <w:spacing w:val="-42"/>
        </w:rPr>
        <w:t xml:space="preserve"> </w:t>
      </w:r>
      <w:r w:rsidR="00491973">
        <w:rPr>
          <w:color w:val="231F20"/>
        </w:rPr>
        <w:t>and</w:t>
      </w:r>
      <w:r w:rsidR="00491973">
        <w:rPr>
          <w:color w:val="231F20"/>
          <w:spacing w:val="-2"/>
        </w:rPr>
        <w:t xml:space="preserve"> </w:t>
      </w:r>
      <w:r w:rsidR="00491973">
        <w:rPr>
          <w:color w:val="231F20"/>
        </w:rPr>
        <w:t>market outputs.</w:t>
      </w:r>
    </w:p>
    <w:p w14:paraId="44E5EA67" w14:textId="77777777" w:rsidR="003E5D9E" w:rsidRDefault="00491973">
      <w:pPr>
        <w:pStyle w:val="BodyText"/>
        <w:spacing w:before="95" w:line="261" w:lineRule="auto"/>
        <w:ind w:left="238" w:right="32"/>
      </w:pPr>
      <w:r>
        <w:br w:type="column"/>
      </w:r>
      <w:r>
        <w:rPr>
          <w:color w:val="231F20"/>
        </w:rPr>
        <w:t>Increases in food costs, and reduced</w:t>
      </w:r>
      <w:r>
        <w:rPr>
          <w:color w:val="231F20"/>
          <w:spacing w:val="-42"/>
        </w:rPr>
        <w:t xml:space="preserve"> </w:t>
      </w:r>
      <w:r>
        <w:rPr>
          <w:color w:val="231F20"/>
        </w:rPr>
        <w:t>and less equitable access to fresh</w:t>
      </w:r>
      <w:r>
        <w:rPr>
          <w:color w:val="231F20"/>
          <w:spacing w:val="1"/>
        </w:rPr>
        <w:t xml:space="preserve"> </w:t>
      </w:r>
      <w:r>
        <w:rPr>
          <w:color w:val="231F20"/>
        </w:rPr>
        <w:t>healthy foods, will contribute to</w:t>
      </w:r>
      <w:r>
        <w:rPr>
          <w:color w:val="231F20"/>
          <w:spacing w:val="1"/>
        </w:rPr>
        <w:t xml:space="preserve"> </w:t>
      </w:r>
      <w:r>
        <w:rPr>
          <w:color w:val="231F20"/>
        </w:rPr>
        <w:t>health and wellbeing impacts, most</w:t>
      </w:r>
      <w:r>
        <w:rPr>
          <w:color w:val="231F20"/>
          <w:spacing w:val="1"/>
        </w:rPr>
        <w:t xml:space="preserve"> </w:t>
      </w:r>
      <w:r>
        <w:rPr>
          <w:color w:val="231F20"/>
        </w:rPr>
        <w:t>significantly impacting those on low</w:t>
      </w:r>
      <w:r>
        <w:rPr>
          <w:color w:val="231F20"/>
          <w:spacing w:val="1"/>
        </w:rPr>
        <w:t xml:space="preserve"> </w:t>
      </w:r>
      <w:r>
        <w:rPr>
          <w:color w:val="231F20"/>
        </w:rPr>
        <w:t>incomes.</w:t>
      </w:r>
    </w:p>
    <w:p w14:paraId="435E51ED" w14:textId="77777777" w:rsidR="003E5D9E" w:rsidRDefault="00491973">
      <w:pPr>
        <w:pStyle w:val="BodyText"/>
        <w:spacing w:before="95" w:line="261" w:lineRule="auto"/>
        <w:ind w:left="250" w:right="236"/>
      </w:pPr>
      <w:r>
        <w:br w:type="column"/>
      </w:r>
      <w:r>
        <w:rPr>
          <w:color w:val="231F20"/>
        </w:rPr>
        <w:t>The Department of Families, Fairness and Housing,</w:t>
      </w:r>
      <w:r>
        <w:rPr>
          <w:color w:val="231F20"/>
          <w:spacing w:val="-42"/>
        </w:rPr>
        <w:t xml:space="preserve"> </w:t>
      </w:r>
      <w:r>
        <w:rPr>
          <w:color w:val="231F20"/>
        </w:rPr>
        <w:t>through the $3.5 million Building Regional Food</w:t>
      </w:r>
      <w:r>
        <w:rPr>
          <w:color w:val="231F20"/>
          <w:spacing w:val="1"/>
        </w:rPr>
        <w:t xml:space="preserve"> </w:t>
      </w:r>
      <w:r>
        <w:rPr>
          <w:color w:val="231F20"/>
        </w:rPr>
        <w:t>Relief</w:t>
      </w:r>
      <w:r>
        <w:rPr>
          <w:color w:val="231F20"/>
          <w:spacing w:val="-5"/>
        </w:rPr>
        <w:t xml:space="preserve"> </w:t>
      </w:r>
      <w:r>
        <w:rPr>
          <w:color w:val="231F20"/>
        </w:rPr>
        <w:t>Networks</w:t>
      </w:r>
      <w:r>
        <w:rPr>
          <w:color w:val="231F20"/>
          <w:spacing w:val="-5"/>
        </w:rPr>
        <w:t xml:space="preserve"> </w:t>
      </w:r>
      <w:r>
        <w:rPr>
          <w:color w:val="231F20"/>
        </w:rPr>
        <w:t>program,</w:t>
      </w:r>
      <w:r>
        <w:rPr>
          <w:color w:val="231F20"/>
          <w:spacing w:val="-5"/>
        </w:rPr>
        <w:t xml:space="preserve"> </w:t>
      </w:r>
      <w:r>
        <w:rPr>
          <w:color w:val="231F20"/>
        </w:rPr>
        <w:t>will</w:t>
      </w:r>
      <w:r>
        <w:rPr>
          <w:color w:val="231F20"/>
          <w:spacing w:val="-5"/>
        </w:rPr>
        <w:t xml:space="preserve"> </w:t>
      </w:r>
      <w:r>
        <w:rPr>
          <w:color w:val="231F20"/>
        </w:rPr>
        <w:t>increase</w:t>
      </w:r>
      <w:r>
        <w:rPr>
          <w:color w:val="231F20"/>
          <w:spacing w:val="-4"/>
        </w:rPr>
        <w:t xml:space="preserve"> </w:t>
      </w:r>
      <w:r>
        <w:rPr>
          <w:color w:val="231F20"/>
        </w:rPr>
        <w:t>capacity</w:t>
      </w:r>
      <w:r>
        <w:rPr>
          <w:color w:val="231F20"/>
          <w:spacing w:val="-4"/>
        </w:rPr>
        <w:t xml:space="preserve"> </w:t>
      </w:r>
      <w:r>
        <w:rPr>
          <w:color w:val="231F20"/>
        </w:rPr>
        <w:t>at</w:t>
      </w:r>
      <w:r>
        <w:rPr>
          <w:color w:val="231F20"/>
          <w:spacing w:val="-5"/>
        </w:rPr>
        <w:t xml:space="preserve"> </w:t>
      </w:r>
      <w:r>
        <w:rPr>
          <w:color w:val="231F20"/>
        </w:rPr>
        <w:t>a</w:t>
      </w:r>
    </w:p>
    <w:p w14:paraId="1479C924" w14:textId="77777777" w:rsidR="003E5D9E" w:rsidRDefault="00491973">
      <w:pPr>
        <w:pStyle w:val="BodyText"/>
        <w:spacing w:line="261" w:lineRule="auto"/>
        <w:ind w:left="250"/>
      </w:pPr>
      <w:r>
        <w:rPr>
          <w:color w:val="231F20"/>
        </w:rPr>
        <w:t>network</w:t>
      </w:r>
      <w:r>
        <w:rPr>
          <w:color w:val="231F20"/>
          <w:spacing w:val="-5"/>
        </w:rPr>
        <w:t xml:space="preserve"> </w:t>
      </w:r>
      <w:r>
        <w:rPr>
          <w:color w:val="231F20"/>
        </w:rPr>
        <w:t>of</w:t>
      </w:r>
      <w:r>
        <w:rPr>
          <w:color w:val="231F20"/>
          <w:spacing w:val="-4"/>
        </w:rPr>
        <w:t xml:space="preserve"> </w:t>
      </w:r>
      <w:r>
        <w:rPr>
          <w:color w:val="231F20"/>
        </w:rPr>
        <w:t>food</w:t>
      </w:r>
      <w:r>
        <w:rPr>
          <w:color w:val="231F20"/>
          <w:spacing w:val="-3"/>
        </w:rPr>
        <w:t xml:space="preserve"> </w:t>
      </w:r>
      <w:r>
        <w:rPr>
          <w:color w:val="231F20"/>
        </w:rPr>
        <w:t>distribution</w:t>
      </w:r>
      <w:r>
        <w:rPr>
          <w:color w:val="231F20"/>
          <w:spacing w:val="-4"/>
        </w:rPr>
        <w:t xml:space="preserve"> </w:t>
      </w:r>
      <w:r>
        <w:rPr>
          <w:color w:val="231F20"/>
        </w:rPr>
        <w:t>hubs</w:t>
      </w:r>
      <w:r>
        <w:rPr>
          <w:color w:val="231F20"/>
          <w:spacing w:val="-4"/>
        </w:rPr>
        <w:t xml:space="preserve"> </w:t>
      </w:r>
      <w:r>
        <w:rPr>
          <w:color w:val="231F20"/>
        </w:rPr>
        <w:t>in</w:t>
      </w:r>
      <w:r>
        <w:rPr>
          <w:color w:val="231F20"/>
          <w:spacing w:val="-4"/>
        </w:rPr>
        <w:t xml:space="preserve"> </w:t>
      </w:r>
      <w:r>
        <w:rPr>
          <w:color w:val="231F20"/>
        </w:rPr>
        <w:t>regional</w:t>
      </w:r>
      <w:r>
        <w:rPr>
          <w:color w:val="231F20"/>
          <w:spacing w:val="-3"/>
        </w:rPr>
        <w:t xml:space="preserve"> </w:t>
      </w:r>
      <w:r>
        <w:rPr>
          <w:color w:val="231F20"/>
        </w:rPr>
        <w:t>areas.</w:t>
      </w:r>
      <w:r>
        <w:rPr>
          <w:color w:val="231F20"/>
          <w:spacing w:val="-6"/>
        </w:rPr>
        <w:t xml:space="preserve"> </w:t>
      </w:r>
      <w:r>
        <w:rPr>
          <w:color w:val="231F20"/>
        </w:rPr>
        <w:t>This</w:t>
      </w:r>
      <w:r>
        <w:rPr>
          <w:color w:val="231F20"/>
          <w:spacing w:val="-42"/>
        </w:rPr>
        <w:t xml:space="preserve"> </w:t>
      </w:r>
      <w:r>
        <w:rPr>
          <w:color w:val="231F20"/>
        </w:rPr>
        <w:t>will, by strengthening the link between supplies and</w:t>
      </w:r>
      <w:r>
        <w:rPr>
          <w:color w:val="231F20"/>
          <w:spacing w:val="1"/>
        </w:rPr>
        <w:t xml:space="preserve"> </w:t>
      </w:r>
      <w:r>
        <w:rPr>
          <w:color w:val="231F20"/>
        </w:rPr>
        <w:t>people experiencing food insecurity, ensure healthy</w:t>
      </w:r>
      <w:r>
        <w:rPr>
          <w:color w:val="231F20"/>
          <w:spacing w:val="1"/>
        </w:rPr>
        <w:t xml:space="preserve"> </w:t>
      </w:r>
      <w:r>
        <w:rPr>
          <w:color w:val="231F20"/>
        </w:rPr>
        <w:t>food gets where it is needed. The department is also</w:t>
      </w:r>
      <w:r>
        <w:rPr>
          <w:color w:val="231F20"/>
          <w:spacing w:val="1"/>
        </w:rPr>
        <w:t xml:space="preserve"> </w:t>
      </w:r>
      <w:r>
        <w:rPr>
          <w:color w:val="231F20"/>
        </w:rPr>
        <w:t>establishing a Food Relief Taskforce, to bring together</w:t>
      </w:r>
      <w:r>
        <w:rPr>
          <w:color w:val="231F20"/>
          <w:spacing w:val="1"/>
        </w:rPr>
        <w:t xml:space="preserve"> </w:t>
      </w:r>
      <w:r>
        <w:rPr>
          <w:color w:val="231F20"/>
        </w:rPr>
        <w:t>representatives from all tiers of government, food relief</w:t>
      </w:r>
      <w:r>
        <w:rPr>
          <w:color w:val="231F20"/>
          <w:spacing w:val="1"/>
        </w:rPr>
        <w:t xml:space="preserve"> </w:t>
      </w:r>
      <w:r>
        <w:rPr>
          <w:color w:val="231F20"/>
        </w:rPr>
        <w:t>providers, peak bodies and logistics experts to ensure</w:t>
      </w:r>
      <w:r>
        <w:rPr>
          <w:color w:val="231F20"/>
          <w:spacing w:val="1"/>
        </w:rPr>
        <w:t xml:space="preserve"> </w:t>
      </w:r>
      <w:r>
        <w:rPr>
          <w:color w:val="231F20"/>
        </w:rPr>
        <w:t>food relief supply and distribution is coordinated and</w:t>
      </w:r>
      <w:r>
        <w:rPr>
          <w:color w:val="231F20"/>
          <w:spacing w:val="1"/>
        </w:rPr>
        <w:t xml:space="preserve"> </w:t>
      </w:r>
      <w:r>
        <w:rPr>
          <w:color w:val="231F20"/>
        </w:rPr>
        <w:t>targeted</w:t>
      </w:r>
      <w:r>
        <w:rPr>
          <w:color w:val="231F20"/>
          <w:spacing w:val="-1"/>
        </w:rPr>
        <w:t xml:space="preserve"> </w:t>
      </w:r>
      <w:r>
        <w:rPr>
          <w:color w:val="231F20"/>
        </w:rPr>
        <w:t>to areas</w:t>
      </w:r>
      <w:r>
        <w:rPr>
          <w:color w:val="231F20"/>
          <w:spacing w:val="-1"/>
        </w:rPr>
        <w:t xml:space="preserve"> </w:t>
      </w:r>
      <w:r>
        <w:rPr>
          <w:color w:val="231F20"/>
        </w:rPr>
        <w:t>most in</w:t>
      </w:r>
      <w:r>
        <w:rPr>
          <w:color w:val="231F20"/>
          <w:spacing w:val="-2"/>
        </w:rPr>
        <w:t xml:space="preserve"> </w:t>
      </w:r>
      <w:r>
        <w:rPr>
          <w:color w:val="231F20"/>
        </w:rPr>
        <w:t>need.</w:t>
      </w:r>
    </w:p>
    <w:p w14:paraId="1F262DF7" w14:textId="77777777" w:rsidR="003E5D9E" w:rsidRDefault="00491973">
      <w:pPr>
        <w:pStyle w:val="BodyText"/>
        <w:tabs>
          <w:tab w:val="left" w:pos="685"/>
        </w:tabs>
        <w:spacing w:before="95" w:line="261" w:lineRule="auto"/>
        <w:ind w:left="685" w:right="388" w:hanging="454"/>
      </w:pPr>
      <w:r>
        <w:br w:type="column"/>
      </w:r>
      <w:r>
        <w:rPr>
          <w:color w:val="231F20"/>
        </w:rPr>
        <w:t>H1</w:t>
      </w:r>
      <w:r>
        <w:rPr>
          <w:color w:val="231F20"/>
        </w:rPr>
        <w:tab/>
        <w:t>Engage the profile and leadership of the Chief Health Officer, other health</w:t>
      </w:r>
      <w:r>
        <w:rPr>
          <w:color w:val="231F20"/>
          <w:spacing w:val="1"/>
        </w:rPr>
        <w:t xml:space="preserve"> </w:t>
      </w:r>
      <w:r>
        <w:rPr>
          <w:color w:val="231F20"/>
        </w:rPr>
        <w:t>professionals and broader trusted voices to deliver a climate change and health</w:t>
      </w:r>
      <w:r>
        <w:rPr>
          <w:color w:val="231F20"/>
          <w:spacing w:val="-42"/>
        </w:rPr>
        <w:t xml:space="preserve"> </w:t>
      </w:r>
      <w:r>
        <w:rPr>
          <w:color w:val="231F20"/>
        </w:rPr>
        <w:t>engagement</w:t>
      </w:r>
      <w:r>
        <w:rPr>
          <w:color w:val="231F20"/>
          <w:spacing w:val="-2"/>
        </w:rPr>
        <w:t xml:space="preserve"> </w:t>
      </w:r>
      <w:r>
        <w:rPr>
          <w:color w:val="231F20"/>
        </w:rPr>
        <w:t>program.</w:t>
      </w:r>
    </w:p>
    <w:p w14:paraId="16BE25F0" w14:textId="77777777" w:rsidR="003E5D9E" w:rsidRDefault="00491973">
      <w:pPr>
        <w:pStyle w:val="BodyText"/>
        <w:tabs>
          <w:tab w:val="left" w:pos="685"/>
        </w:tabs>
        <w:spacing w:before="112" w:line="261" w:lineRule="auto"/>
        <w:ind w:left="685" w:right="307" w:hanging="454"/>
      </w:pPr>
      <w:r>
        <w:rPr>
          <w:color w:val="231F20"/>
        </w:rPr>
        <w:t>H2</w:t>
      </w:r>
      <w:r>
        <w:rPr>
          <w:color w:val="231F20"/>
        </w:rPr>
        <w:tab/>
        <w:t>Improve the evidence base and monitoring of climate related health impacts now</w:t>
      </w:r>
      <w:r>
        <w:rPr>
          <w:color w:val="231F20"/>
          <w:spacing w:val="-42"/>
        </w:rPr>
        <w:t xml:space="preserve"> </w:t>
      </w:r>
      <w:r>
        <w:rPr>
          <w:color w:val="231F20"/>
        </w:rPr>
        <w:t>and</w:t>
      </w:r>
      <w:r>
        <w:rPr>
          <w:color w:val="231F20"/>
          <w:spacing w:val="-2"/>
        </w:rPr>
        <w:t xml:space="preserve"> </w:t>
      </w:r>
      <w:r>
        <w:rPr>
          <w:color w:val="231F20"/>
        </w:rPr>
        <w:t>in</w:t>
      </w:r>
      <w:r>
        <w:rPr>
          <w:color w:val="231F20"/>
          <w:spacing w:val="-1"/>
        </w:rPr>
        <w:t xml:space="preserve"> </w:t>
      </w:r>
      <w:r>
        <w:rPr>
          <w:color w:val="231F20"/>
        </w:rPr>
        <w:t>the future.</w:t>
      </w:r>
    </w:p>
    <w:p w14:paraId="17C22D6D" w14:textId="77777777" w:rsidR="003E5D9E" w:rsidRDefault="00491973">
      <w:pPr>
        <w:pStyle w:val="BodyText"/>
        <w:spacing w:before="113" w:line="261" w:lineRule="auto"/>
        <w:ind w:left="685" w:right="98" w:hanging="454"/>
      </w:pPr>
      <w:r>
        <w:rPr>
          <w:color w:val="231F20"/>
        </w:rPr>
        <w:t>H11</w:t>
      </w:r>
      <w:r>
        <w:rPr>
          <w:color w:val="231F20"/>
          <w:spacing w:val="1"/>
        </w:rPr>
        <w:t xml:space="preserve"> </w:t>
      </w:r>
      <w:r>
        <w:rPr>
          <w:color w:val="231F20"/>
        </w:rPr>
        <w:t>Leverage the Health and Human Services delivery footprint to embed sector-wide</w:t>
      </w:r>
      <w:r>
        <w:rPr>
          <w:color w:val="231F20"/>
          <w:spacing w:val="-42"/>
        </w:rPr>
        <w:t xml:space="preserve"> </w:t>
      </w:r>
      <w:r>
        <w:rPr>
          <w:color w:val="231F20"/>
        </w:rPr>
        <w:t>climate</w:t>
      </w:r>
      <w:r>
        <w:rPr>
          <w:color w:val="231F20"/>
          <w:spacing w:val="-1"/>
        </w:rPr>
        <w:t xml:space="preserve"> </w:t>
      </w:r>
      <w:r>
        <w:rPr>
          <w:color w:val="231F20"/>
        </w:rPr>
        <w:t>change adaptation</w:t>
      </w:r>
      <w:r>
        <w:rPr>
          <w:color w:val="231F20"/>
          <w:spacing w:val="-1"/>
        </w:rPr>
        <w:t xml:space="preserve"> </w:t>
      </w:r>
      <w:r>
        <w:rPr>
          <w:color w:val="231F20"/>
        </w:rPr>
        <w:t>and</w:t>
      </w:r>
      <w:r>
        <w:rPr>
          <w:color w:val="231F20"/>
          <w:spacing w:val="-1"/>
        </w:rPr>
        <w:t xml:space="preserve"> </w:t>
      </w:r>
      <w:r>
        <w:rPr>
          <w:color w:val="231F20"/>
        </w:rPr>
        <w:t>risk management.</w:t>
      </w:r>
    </w:p>
    <w:p w14:paraId="0F555BC8" w14:textId="77777777" w:rsidR="003E5D9E" w:rsidRDefault="00491973">
      <w:pPr>
        <w:pStyle w:val="BodyText"/>
        <w:spacing w:before="112" w:line="261" w:lineRule="auto"/>
        <w:ind w:left="685" w:right="98" w:hanging="454"/>
      </w:pPr>
      <w:r>
        <w:rPr>
          <w:color w:val="231F20"/>
        </w:rPr>
        <w:t>H12</w:t>
      </w:r>
      <w:r>
        <w:rPr>
          <w:color w:val="231F20"/>
          <w:spacing w:val="1"/>
        </w:rPr>
        <w:t xml:space="preserve"> </w:t>
      </w:r>
      <w:r>
        <w:rPr>
          <w:color w:val="231F20"/>
        </w:rPr>
        <w:t>Support embedding of place-based adaptation in Whole of Victorian Government</w:t>
      </w:r>
      <w:r>
        <w:rPr>
          <w:color w:val="231F20"/>
          <w:spacing w:val="1"/>
        </w:rPr>
        <w:t xml:space="preserve"> </w:t>
      </w:r>
      <w:r>
        <w:rPr>
          <w:color w:val="231F20"/>
        </w:rPr>
        <w:t>efforts by leveraging the Department of Health and Department of Families,</w:t>
      </w:r>
      <w:r>
        <w:rPr>
          <w:color w:val="231F20"/>
          <w:spacing w:val="1"/>
        </w:rPr>
        <w:t xml:space="preserve"> </w:t>
      </w:r>
      <w:r>
        <w:rPr>
          <w:color w:val="231F20"/>
        </w:rPr>
        <w:t>Fairness</w:t>
      </w:r>
      <w:r>
        <w:rPr>
          <w:color w:val="231F20"/>
          <w:spacing w:val="-5"/>
        </w:rPr>
        <w:t xml:space="preserve"> </w:t>
      </w:r>
      <w:r>
        <w:rPr>
          <w:color w:val="231F20"/>
        </w:rPr>
        <w:t>and</w:t>
      </w:r>
      <w:r>
        <w:rPr>
          <w:color w:val="231F20"/>
          <w:spacing w:val="-5"/>
        </w:rPr>
        <w:t xml:space="preserve"> </w:t>
      </w:r>
      <w:r>
        <w:rPr>
          <w:color w:val="231F20"/>
        </w:rPr>
        <w:t>Housing’s</w:t>
      </w:r>
      <w:r>
        <w:rPr>
          <w:color w:val="231F20"/>
          <w:spacing w:val="-4"/>
        </w:rPr>
        <w:t xml:space="preserve"> </w:t>
      </w:r>
      <w:r>
        <w:rPr>
          <w:color w:val="231F20"/>
        </w:rPr>
        <w:t>roles</w:t>
      </w:r>
      <w:r>
        <w:rPr>
          <w:color w:val="231F20"/>
          <w:spacing w:val="-4"/>
        </w:rPr>
        <w:t xml:space="preserve"> </w:t>
      </w:r>
      <w:r>
        <w:rPr>
          <w:color w:val="231F20"/>
        </w:rPr>
        <w:t>in</w:t>
      </w:r>
      <w:r>
        <w:rPr>
          <w:color w:val="231F20"/>
          <w:spacing w:val="-5"/>
        </w:rPr>
        <w:t xml:space="preserve"> </w:t>
      </w:r>
      <w:r>
        <w:rPr>
          <w:color w:val="231F20"/>
        </w:rPr>
        <w:t>precinct</w:t>
      </w:r>
      <w:r>
        <w:rPr>
          <w:color w:val="231F20"/>
          <w:spacing w:val="-5"/>
        </w:rPr>
        <w:t xml:space="preserve"> </w:t>
      </w:r>
      <w:r>
        <w:rPr>
          <w:color w:val="231F20"/>
        </w:rPr>
        <w:t>and</w:t>
      </w:r>
      <w:r>
        <w:rPr>
          <w:color w:val="231F20"/>
          <w:spacing w:val="-5"/>
        </w:rPr>
        <w:t xml:space="preserve"> </w:t>
      </w:r>
      <w:r>
        <w:rPr>
          <w:color w:val="231F20"/>
        </w:rPr>
        <w:t>public</w:t>
      </w:r>
      <w:r>
        <w:rPr>
          <w:color w:val="231F20"/>
          <w:spacing w:val="-5"/>
        </w:rPr>
        <w:t xml:space="preserve"> </w:t>
      </w:r>
      <w:r>
        <w:rPr>
          <w:color w:val="231F20"/>
        </w:rPr>
        <w:t>health</w:t>
      </w:r>
      <w:r>
        <w:rPr>
          <w:color w:val="231F20"/>
          <w:spacing w:val="-5"/>
        </w:rPr>
        <w:t xml:space="preserve"> </w:t>
      </w:r>
      <w:r>
        <w:rPr>
          <w:color w:val="231F20"/>
        </w:rPr>
        <w:t>and</w:t>
      </w:r>
      <w:r>
        <w:rPr>
          <w:color w:val="231F20"/>
          <w:spacing w:val="-5"/>
        </w:rPr>
        <w:t xml:space="preserve"> </w:t>
      </w:r>
      <w:r>
        <w:rPr>
          <w:color w:val="231F20"/>
        </w:rPr>
        <w:t>wellbeing</w:t>
      </w:r>
      <w:r>
        <w:rPr>
          <w:color w:val="231F20"/>
          <w:spacing w:val="-5"/>
        </w:rPr>
        <w:t xml:space="preserve"> </w:t>
      </w:r>
      <w:r>
        <w:rPr>
          <w:color w:val="231F20"/>
        </w:rPr>
        <w:t>planning.</w:t>
      </w:r>
    </w:p>
    <w:p w14:paraId="58AECF70" w14:textId="77777777" w:rsidR="003E5D9E" w:rsidRDefault="003E5D9E">
      <w:pPr>
        <w:spacing w:line="261" w:lineRule="auto"/>
        <w:sectPr w:rsidR="003E5D9E">
          <w:type w:val="continuous"/>
          <w:pgSz w:w="23820" w:h="16840" w:orient="landscape"/>
          <w:pgMar w:top="1580" w:right="840" w:bottom="280" w:left="680" w:header="0" w:footer="707" w:gutter="0"/>
          <w:cols w:num="5" w:space="720" w:equalWidth="0">
            <w:col w:w="1056" w:space="361"/>
            <w:col w:w="6398" w:space="40"/>
            <w:col w:w="2894" w:space="637"/>
            <w:col w:w="4170" w:space="40"/>
            <w:col w:w="6704"/>
          </w:cols>
        </w:sectPr>
      </w:pPr>
    </w:p>
    <w:p w14:paraId="4558D5FA" w14:textId="0ED2D0A4" w:rsidR="003E5D9E" w:rsidRDefault="00BA22B5">
      <w:pPr>
        <w:pStyle w:val="BodyText"/>
        <w:rPr>
          <w:sz w:val="20"/>
        </w:rPr>
      </w:pPr>
      <w:r>
        <w:rPr>
          <w:noProof/>
        </w:rPr>
        <w:lastRenderedPageBreak/>
        <mc:AlternateContent>
          <mc:Choice Requires="wpg">
            <w:drawing>
              <wp:anchor distT="0" distB="0" distL="114300" distR="114300" simplePos="0" relativeHeight="251674112" behindDoc="0" locked="0" layoutInCell="1" allowOverlap="1" wp14:anchorId="642B73D5" wp14:editId="3CF2588E">
                <wp:simplePos x="0" y="0"/>
                <wp:positionH relativeFrom="page">
                  <wp:posOffset>500039</wp:posOffset>
                </wp:positionH>
                <wp:positionV relativeFrom="paragraph">
                  <wp:posOffset>-27305</wp:posOffset>
                </wp:positionV>
                <wp:extent cx="14118590" cy="810260"/>
                <wp:effectExtent l="0" t="0" r="0" b="8890"/>
                <wp:wrapNone/>
                <wp:docPr id="1630" name="Group 1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18590" cy="810260"/>
                          <a:chOff x="794" y="-1227"/>
                          <a:chExt cx="22234" cy="1276"/>
                        </a:xfrm>
                      </wpg:grpSpPr>
                      <wps:wsp>
                        <wps:cNvPr id="1631" name="docshape400"/>
                        <wps:cNvSpPr>
                          <a:spLocks/>
                        </wps:cNvSpPr>
                        <wps:spPr bwMode="auto">
                          <a:xfrm>
                            <a:off x="793" y="-1227"/>
                            <a:ext cx="22234" cy="1276"/>
                          </a:xfrm>
                          <a:custGeom>
                            <a:avLst/>
                            <a:gdLst>
                              <a:gd name="T0" fmla="*/ 10842 w 22234"/>
                              <a:gd name="T1" fmla="*/ -1227 h 1276"/>
                              <a:gd name="T2" fmla="*/ 7842 w 22234"/>
                              <a:gd name="T3" fmla="*/ -1227 h 1276"/>
                              <a:gd name="T4" fmla="*/ 2693 w 22234"/>
                              <a:gd name="T5" fmla="*/ -1227 h 1276"/>
                              <a:gd name="T6" fmla="*/ 1417 w 22234"/>
                              <a:gd name="T7" fmla="*/ -1227 h 1276"/>
                              <a:gd name="T8" fmla="*/ 0 w 22234"/>
                              <a:gd name="T9" fmla="*/ -1227 h 1276"/>
                              <a:gd name="T10" fmla="*/ 0 w 22234"/>
                              <a:gd name="T11" fmla="*/ 49 h 1276"/>
                              <a:gd name="T12" fmla="*/ 1417 w 22234"/>
                              <a:gd name="T13" fmla="*/ 49 h 1276"/>
                              <a:gd name="T14" fmla="*/ 2693 w 22234"/>
                              <a:gd name="T15" fmla="*/ 49 h 1276"/>
                              <a:gd name="T16" fmla="*/ 7842 w 22234"/>
                              <a:gd name="T17" fmla="*/ 49 h 1276"/>
                              <a:gd name="T18" fmla="*/ 10842 w 22234"/>
                              <a:gd name="T19" fmla="*/ 49 h 1276"/>
                              <a:gd name="T20" fmla="*/ 10842 w 22234"/>
                              <a:gd name="T21" fmla="*/ -1227 h 1276"/>
                              <a:gd name="T22" fmla="*/ 22233 w 22234"/>
                              <a:gd name="T23" fmla="*/ -1227 h 1276"/>
                              <a:gd name="T24" fmla="*/ 15633 w 22234"/>
                              <a:gd name="T25" fmla="*/ -1227 h 1276"/>
                              <a:gd name="T26" fmla="*/ 10842 w 22234"/>
                              <a:gd name="T27" fmla="*/ -1227 h 1276"/>
                              <a:gd name="T28" fmla="*/ 10842 w 22234"/>
                              <a:gd name="T29" fmla="*/ 49 h 1276"/>
                              <a:gd name="T30" fmla="*/ 15633 w 22234"/>
                              <a:gd name="T31" fmla="*/ 49 h 1276"/>
                              <a:gd name="T32" fmla="*/ 22233 w 22234"/>
                              <a:gd name="T33" fmla="*/ 49 h 1276"/>
                              <a:gd name="T34" fmla="*/ 22233 w 22234"/>
                              <a:gd name="T35" fmla="*/ -1227 h 127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2234" h="1276">
                                <a:moveTo>
                                  <a:pt x="10842" y="0"/>
                                </a:moveTo>
                                <a:lnTo>
                                  <a:pt x="7842" y="0"/>
                                </a:lnTo>
                                <a:lnTo>
                                  <a:pt x="2693" y="0"/>
                                </a:lnTo>
                                <a:lnTo>
                                  <a:pt x="1417" y="0"/>
                                </a:lnTo>
                                <a:lnTo>
                                  <a:pt x="0" y="0"/>
                                </a:lnTo>
                                <a:lnTo>
                                  <a:pt x="0" y="1276"/>
                                </a:lnTo>
                                <a:lnTo>
                                  <a:pt x="1417" y="1276"/>
                                </a:lnTo>
                                <a:lnTo>
                                  <a:pt x="2693" y="1276"/>
                                </a:lnTo>
                                <a:lnTo>
                                  <a:pt x="7842" y="1276"/>
                                </a:lnTo>
                                <a:lnTo>
                                  <a:pt x="10842" y="1276"/>
                                </a:lnTo>
                                <a:lnTo>
                                  <a:pt x="10842" y="0"/>
                                </a:lnTo>
                                <a:close/>
                                <a:moveTo>
                                  <a:pt x="22233" y="0"/>
                                </a:moveTo>
                                <a:lnTo>
                                  <a:pt x="15633" y="0"/>
                                </a:lnTo>
                                <a:lnTo>
                                  <a:pt x="10842" y="0"/>
                                </a:lnTo>
                                <a:lnTo>
                                  <a:pt x="10842" y="1276"/>
                                </a:lnTo>
                                <a:lnTo>
                                  <a:pt x="15633" y="1276"/>
                                </a:lnTo>
                                <a:lnTo>
                                  <a:pt x="22233" y="1276"/>
                                </a:lnTo>
                                <a:lnTo>
                                  <a:pt x="22233" y="0"/>
                                </a:lnTo>
                                <a:close/>
                              </a:path>
                            </a:pathLst>
                          </a:custGeom>
                          <a:noFill/>
                          <a:ln>
                            <a:noFill/>
                          </a:ln>
                        </wps:spPr>
                        <wps:bodyPr rot="0" vert="horz" wrap="square" lIns="91440" tIns="45720" rIns="91440" bIns="45720" anchor="t" anchorCtr="0" upright="1">
                          <a:noAutofit/>
                        </wps:bodyPr>
                      </wps:wsp>
                      <wps:wsp>
                        <wps:cNvPr id="1073748098" name="docshape401"/>
                        <wps:cNvSpPr txBox="1">
                          <a:spLocks/>
                        </wps:cNvSpPr>
                        <wps:spPr bwMode="auto">
                          <a:xfrm>
                            <a:off x="930" y="-1176"/>
                            <a:ext cx="1105" cy="359"/>
                          </a:xfrm>
                          <a:prstGeom prst="rect">
                            <a:avLst/>
                          </a:prstGeom>
                          <a:noFill/>
                          <a:ln>
                            <a:noFill/>
                          </a:ln>
                        </wps:spPr>
                        <wps:txbx>
                          <w:txbxContent>
                            <w:p w14:paraId="4CB1F0B6" w14:textId="77777777" w:rsidR="00BA22B5" w:rsidRPr="00BA22B5" w:rsidRDefault="00BA22B5" w:rsidP="00BA22B5">
                              <w:pPr>
                                <w:spacing w:line="235" w:lineRule="auto"/>
                                <w:ind w:right="10"/>
                                <w:rPr>
                                  <w:b/>
                                  <w:color w:val="000000" w:themeColor="text1"/>
                                  <w:sz w:val="16"/>
                                </w:rPr>
                              </w:pPr>
                              <w:r w:rsidRPr="00BA22B5">
                                <w:rPr>
                                  <w:b/>
                                  <w:color w:val="000000" w:themeColor="text1"/>
                                  <w:sz w:val="16"/>
                                </w:rPr>
                                <w:t>Cross-system</w:t>
                              </w:r>
                              <w:r w:rsidRPr="00BA22B5">
                                <w:rPr>
                                  <w:b/>
                                  <w:color w:val="000000" w:themeColor="text1"/>
                                  <w:spacing w:val="-42"/>
                                  <w:sz w:val="16"/>
                                </w:rPr>
                                <w:t xml:space="preserve"> </w:t>
                              </w:r>
                              <w:r w:rsidRPr="00BA22B5">
                                <w:rPr>
                                  <w:b/>
                                  <w:color w:val="000000" w:themeColor="text1"/>
                                  <w:sz w:val="16"/>
                                </w:rPr>
                                <w:t>risk</w:t>
                              </w:r>
                              <w:r w:rsidRPr="00BA22B5">
                                <w:rPr>
                                  <w:b/>
                                  <w:color w:val="000000" w:themeColor="text1"/>
                                  <w:spacing w:val="-10"/>
                                  <w:sz w:val="16"/>
                                </w:rPr>
                                <w:t xml:space="preserve"> </w:t>
                              </w:r>
                              <w:r w:rsidRPr="00BA22B5">
                                <w:rPr>
                                  <w:b/>
                                  <w:color w:val="000000" w:themeColor="text1"/>
                                  <w:sz w:val="16"/>
                                </w:rPr>
                                <w:t>champion</w:t>
                              </w:r>
                            </w:p>
                          </w:txbxContent>
                        </wps:txbx>
                        <wps:bodyPr rot="0" vert="horz" wrap="square" lIns="0" tIns="0" rIns="0" bIns="0" anchor="t" anchorCtr="0" upright="1">
                          <a:noAutofit/>
                        </wps:bodyPr>
                      </wps:wsp>
                      <wps:wsp>
                        <wps:cNvPr id="1073748099" name="docshape402"/>
                        <wps:cNvSpPr txBox="1">
                          <a:spLocks/>
                        </wps:cNvSpPr>
                        <wps:spPr bwMode="auto">
                          <a:xfrm>
                            <a:off x="2347" y="-1176"/>
                            <a:ext cx="945" cy="1079"/>
                          </a:xfrm>
                          <a:prstGeom prst="rect">
                            <a:avLst/>
                          </a:prstGeom>
                          <a:noFill/>
                          <a:ln>
                            <a:noFill/>
                          </a:ln>
                        </wps:spPr>
                        <wps:txbx>
                          <w:txbxContent>
                            <w:p w14:paraId="616C65AF" w14:textId="77777777" w:rsidR="00BA22B5" w:rsidRPr="00BA22B5" w:rsidRDefault="00BA22B5" w:rsidP="00BA22B5">
                              <w:pPr>
                                <w:spacing w:line="235" w:lineRule="auto"/>
                                <w:ind w:right="8"/>
                                <w:rPr>
                                  <w:b/>
                                  <w:color w:val="000000" w:themeColor="text1"/>
                                  <w:sz w:val="16"/>
                                </w:rPr>
                              </w:pPr>
                              <w:r w:rsidRPr="00BA22B5">
                                <w:rPr>
                                  <w:b/>
                                  <w:color w:val="000000" w:themeColor="text1"/>
                                  <w:sz w:val="16"/>
                                </w:rPr>
                                <w:t>Cross-</w:t>
                              </w:r>
                              <w:r w:rsidRPr="00BA22B5">
                                <w:rPr>
                                  <w:b/>
                                  <w:color w:val="000000" w:themeColor="text1"/>
                                  <w:spacing w:val="1"/>
                                  <w:sz w:val="16"/>
                                </w:rPr>
                                <w:t xml:space="preserve"> </w:t>
                              </w:r>
                              <w:r w:rsidRPr="00BA22B5">
                                <w:rPr>
                                  <w:b/>
                                  <w:color w:val="000000" w:themeColor="text1"/>
                                  <w:sz w:val="16"/>
                                </w:rPr>
                                <w:t>system</w:t>
                              </w:r>
                              <w:r w:rsidRPr="00BA22B5">
                                <w:rPr>
                                  <w:b/>
                                  <w:color w:val="000000" w:themeColor="text1"/>
                                  <w:spacing w:val="-9"/>
                                  <w:sz w:val="16"/>
                                </w:rPr>
                                <w:t xml:space="preserve"> </w:t>
                              </w:r>
                              <w:r w:rsidRPr="00BA22B5">
                                <w:rPr>
                                  <w:b/>
                                  <w:color w:val="000000" w:themeColor="text1"/>
                                  <w:sz w:val="16"/>
                                </w:rPr>
                                <w:t>risk,</w:t>
                              </w:r>
                              <w:r w:rsidRPr="00BA22B5">
                                <w:rPr>
                                  <w:b/>
                                  <w:color w:val="000000" w:themeColor="text1"/>
                                  <w:spacing w:val="-42"/>
                                  <w:sz w:val="16"/>
                                </w:rPr>
                                <w:t xml:space="preserve"> </w:t>
                              </w:r>
                              <w:r w:rsidRPr="00BA22B5">
                                <w:rPr>
                                  <w:b/>
                                  <w:color w:val="000000" w:themeColor="text1"/>
                                  <w:sz w:val="16"/>
                                </w:rPr>
                                <w:t>hazard,</w:t>
                              </w:r>
                              <w:r w:rsidRPr="00BA22B5">
                                <w:rPr>
                                  <w:b/>
                                  <w:color w:val="000000" w:themeColor="text1"/>
                                  <w:spacing w:val="1"/>
                                  <w:sz w:val="16"/>
                                </w:rPr>
                                <w:t xml:space="preserve"> </w:t>
                              </w:r>
                              <w:r w:rsidRPr="00BA22B5">
                                <w:rPr>
                                  <w:b/>
                                  <w:color w:val="000000" w:themeColor="text1"/>
                                  <w:sz w:val="16"/>
                                </w:rPr>
                                <w:t>hazardous</w:t>
                              </w:r>
                              <w:r w:rsidRPr="00BA22B5">
                                <w:rPr>
                                  <w:b/>
                                  <w:color w:val="000000" w:themeColor="text1"/>
                                  <w:spacing w:val="1"/>
                                  <w:sz w:val="16"/>
                                </w:rPr>
                                <w:t xml:space="preserve"> </w:t>
                              </w:r>
                              <w:r w:rsidRPr="00BA22B5">
                                <w:rPr>
                                  <w:b/>
                                  <w:color w:val="000000" w:themeColor="text1"/>
                                  <w:sz w:val="16"/>
                                </w:rPr>
                                <w:t>event or</w:t>
                              </w:r>
                              <w:r w:rsidRPr="00BA22B5">
                                <w:rPr>
                                  <w:b/>
                                  <w:color w:val="000000" w:themeColor="text1"/>
                                  <w:spacing w:val="1"/>
                                  <w:sz w:val="16"/>
                                </w:rPr>
                                <w:t xml:space="preserve"> </w:t>
                              </w:r>
                              <w:r w:rsidRPr="00BA22B5">
                                <w:rPr>
                                  <w:b/>
                                  <w:color w:val="000000" w:themeColor="text1"/>
                                  <w:sz w:val="16"/>
                                </w:rPr>
                                <w:t>issue</w:t>
                              </w:r>
                            </w:p>
                          </w:txbxContent>
                        </wps:txbx>
                        <wps:bodyPr rot="0" vert="horz" wrap="square" lIns="0" tIns="0" rIns="0" bIns="0" anchor="t" anchorCtr="0" upright="1">
                          <a:noAutofit/>
                        </wps:bodyPr>
                      </wps:wsp>
                      <wps:wsp>
                        <wps:cNvPr id="1073748100" name="docshape403"/>
                        <wps:cNvSpPr txBox="1">
                          <a:spLocks/>
                        </wps:cNvSpPr>
                        <wps:spPr bwMode="auto">
                          <a:xfrm>
                            <a:off x="3623" y="-1176"/>
                            <a:ext cx="900" cy="179"/>
                          </a:xfrm>
                          <a:prstGeom prst="rect">
                            <a:avLst/>
                          </a:prstGeom>
                          <a:noFill/>
                          <a:ln>
                            <a:noFill/>
                          </a:ln>
                        </wps:spPr>
                        <wps:txbx>
                          <w:txbxContent>
                            <w:p w14:paraId="1685D62D" w14:textId="77777777" w:rsidR="00BA22B5" w:rsidRPr="00BA22B5" w:rsidRDefault="00BA22B5" w:rsidP="00BA22B5">
                              <w:pPr>
                                <w:spacing w:line="179" w:lineRule="exact"/>
                                <w:rPr>
                                  <w:b/>
                                  <w:color w:val="000000" w:themeColor="text1"/>
                                  <w:sz w:val="16"/>
                                </w:rPr>
                              </w:pPr>
                              <w:r w:rsidRPr="00BA22B5">
                                <w:rPr>
                                  <w:b/>
                                  <w:color w:val="000000" w:themeColor="text1"/>
                                  <w:sz w:val="16"/>
                                </w:rPr>
                                <w:t>Description</w:t>
                              </w:r>
                            </w:p>
                          </w:txbxContent>
                        </wps:txbx>
                        <wps:bodyPr rot="0" vert="horz" wrap="square" lIns="0" tIns="0" rIns="0" bIns="0" anchor="t" anchorCtr="0" upright="1">
                          <a:noAutofit/>
                        </wps:bodyPr>
                      </wps:wsp>
                      <wps:wsp>
                        <wps:cNvPr id="1073748101" name="docshape404"/>
                        <wps:cNvSpPr txBox="1">
                          <a:spLocks/>
                        </wps:cNvSpPr>
                        <wps:spPr bwMode="auto">
                          <a:xfrm>
                            <a:off x="8772" y="-1176"/>
                            <a:ext cx="2723" cy="359"/>
                          </a:xfrm>
                          <a:prstGeom prst="rect">
                            <a:avLst/>
                          </a:prstGeom>
                          <a:noFill/>
                          <a:ln>
                            <a:noFill/>
                          </a:ln>
                        </wps:spPr>
                        <wps:txbx>
                          <w:txbxContent>
                            <w:p w14:paraId="27762988" w14:textId="77777777" w:rsidR="00BA22B5" w:rsidRPr="00BA22B5" w:rsidRDefault="00BA22B5" w:rsidP="00BA22B5">
                              <w:pPr>
                                <w:spacing w:line="235" w:lineRule="auto"/>
                                <w:rPr>
                                  <w:b/>
                                  <w:color w:val="000000" w:themeColor="text1"/>
                                  <w:sz w:val="16"/>
                                </w:rPr>
                              </w:pPr>
                              <w:r w:rsidRPr="00BA22B5">
                                <w:rPr>
                                  <w:b/>
                                  <w:color w:val="000000" w:themeColor="text1"/>
                                  <w:sz w:val="16"/>
                                </w:rPr>
                                <w:t>Health</w:t>
                              </w:r>
                              <w:r w:rsidRPr="00BA22B5">
                                <w:rPr>
                                  <w:b/>
                                  <w:color w:val="000000" w:themeColor="text1"/>
                                  <w:spacing w:val="-5"/>
                                  <w:sz w:val="16"/>
                                </w:rPr>
                                <w:t xml:space="preserve"> </w:t>
                              </w:r>
                              <w:r w:rsidRPr="00BA22B5">
                                <w:rPr>
                                  <w:b/>
                                  <w:color w:val="000000" w:themeColor="text1"/>
                                  <w:sz w:val="16"/>
                                </w:rPr>
                                <w:t>and</w:t>
                              </w:r>
                              <w:r w:rsidRPr="00BA22B5">
                                <w:rPr>
                                  <w:b/>
                                  <w:color w:val="000000" w:themeColor="text1"/>
                                  <w:spacing w:val="-5"/>
                                  <w:sz w:val="16"/>
                                </w:rPr>
                                <w:t xml:space="preserve"> </w:t>
                              </w:r>
                              <w:r w:rsidRPr="00BA22B5">
                                <w:rPr>
                                  <w:b/>
                                  <w:color w:val="000000" w:themeColor="text1"/>
                                  <w:sz w:val="16"/>
                                </w:rPr>
                                <w:t>Human</w:t>
                              </w:r>
                              <w:r>
                                <w:rPr>
                                  <w:b/>
                                  <w:color w:val="000000" w:themeColor="text1"/>
                                  <w:sz w:val="16"/>
                                </w:rPr>
                                <w:t xml:space="preserve"> </w:t>
                              </w:r>
                              <w:r w:rsidRPr="00BA22B5">
                                <w:rPr>
                                  <w:b/>
                                  <w:color w:val="000000" w:themeColor="text1"/>
                                  <w:sz w:val="16"/>
                                </w:rPr>
                                <w:t>Services</w:t>
                              </w:r>
                              <w:r w:rsidRPr="00BA22B5">
                                <w:rPr>
                                  <w:b/>
                                  <w:color w:val="000000" w:themeColor="text1"/>
                                  <w:spacing w:val="-4"/>
                                  <w:sz w:val="16"/>
                                </w:rPr>
                                <w:t xml:space="preserve"> </w:t>
                              </w:r>
                              <w:r w:rsidRPr="00BA22B5">
                                <w:rPr>
                                  <w:b/>
                                  <w:color w:val="000000" w:themeColor="text1"/>
                                  <w:sz w:val="16"/>
                                </w:rPr>
                                <w:t>system</w:t>
                              </w:r>
                              <w:r w:rsidRPr="00BA22B5">
                                <w:rPr>
                                  <w:b/>
                                  <w:color w:val="000000" w:themeColor="text1"/>
                                  <w:spacing w:val="-41"/>
                                  <w:sz w:val="16"/>
                                </w:rPr>
                                <w:t xml:space="preserve"> </w:t>
                              </w:r>
                              <w:r w:rsidRPr="00BA22B5">
                                <w:rPr>
                                  <w:b/>
                                  <w:color w:val="000000" w:themeColor="text1"/>
                                  <w:sz w:val="16"/>
                                </w:rPr>
                                <w:t>impacts</w:t>
                              </w:r>
                            </w:p>
                          </w:txbxContent>
                        </wps:txbx>
                        <wps:bodyPr rot="0" vert="horz" wrap="square" lIns="0" tIns="0" rIns="0" bIns="0" anchor="t" anchorCtr="0" upright="1">
                          <a:noAutofit/>
                        </wps:bodyPr>
                      </wps:wsp>
                      <wps:wsp>
                        <wps:cNvPr id="1073748102" name="docshape405"/>
                        <wps:cNvSpPr txBox="1">
                          <a:spLocks/>
                        </wps:cNvSpPr>
                        <wps:spPr bwMode="auto">
                          <a:xfrm>
                            <a:off x="12316" y="-1176"/>
                            <a:ext cx="1247" cy="179"/>
                          </a:xfrm>
                          <a:prstGeom prst="rect">
                            <a:avLst/>
                          </a:prstGeom>
                          <a:noFill/>
                          <a:ln>
                            <a:noFill/>
                          </a:ln>
                        </wps:spPr>
                        <wps:txbx>
                          <w:txbxContent>
                            <w:p w14:paraId="7B240E2F" w14:textId="77777777" w:rsidR="00BA22B5" w:rsidRPr="00BA22B5" w:rsidRDefault="00BA22B5" w:rsidP="00BA22B5">
                              <w:pPr>
                                <w:spacing w:line="179" w:lineRule="exact"/>
                                <w:rPr>
                                  <w:b/>
                                  <w:color w:val="000000" w:themeColor="text1"/>
                                  <w:sz w:val="16"/>
                                </w:rPr>
                              </w:pPr>
                              <w:r w:rsidRPr="00BA22B5">
                                <w:rPr>
                                  <w:b/>
                                  <w:color w:val="000000" w:themeColor="text1"/>
                                  <w:sz w:val="16"/>
                                </w:rPr>
                                <w:t>Existing</w:t>
                              </w:r>
                              <w:r w:rsidRPr="00BA22B5">
                                <w:rPr>
                                  <w:b/>
                                  <w:color w:val="000000" w:themeColor="text1"/>
                                  <w:spacing w:val="-5"/>
                                  <w:sz w:val="16"/>
                                </w:rPr>
                                <w:t xml:space="preserve"> </w:t>
                              </w:r>
                              <w:r w:rsidRPr="00BA22B5">
                                <w:rPr>
                                  <w:b/>
                                  <w:color w:val="000000" w:themeColor="text1"/>
                                  <w:sz w:val="16"/>
                                </w:rPr>
                                <w:t>actions</w:t>
                              </w:r>
                            </w:p>
                          </w:txbxContent>
                        </wps:txbx>
                        <wps:bodyPr rot="0" vert="horz" wrap="square" lIns="0" tIns="0" rIns="0" bIns="0" anchor="t" anchorCtr="0" upright="1">
                          <a:noAutofit/>
                        </wps:bodyPr>
                      </wps:wsp>
                      <wps:wsp>
                        <wps:cNvPr id="1073748103" name="docshape406"/>
                        <wps:cNvSpPr txBox="1">
                          <a:spLocks/>
                        </wps:cNvSpPr>
                        <wps:spPr bwMode="auto">
                          <a:xfrm>
                            <a:off x="16563" y="-1176"/>
                            <a:ext cx="2811" cy="179"/>
                          </a:xfrm>
                          <a:prstGeom prst="rect">
                            <a:avLst/>
                          </a:prstGeom>
                          <a:noFill/>
                          <a:ln>
                            <a:noFill/>
                          </a:ln>
                        </wps:spPr>
                        <wps:txbx>
                          <w:txbxContent>
                            <w:p w14:paraId="314121BA" w14:textId="77777777" w:rsidR="00BA22B5" w:rsidRPr="00BA22B5" w:rsidRDefault="00BA22B5" w:rsidP="00BA22B5">
                              <w:pPr>
                                <w:spacing w:line="179" w:lineRule="exact"/>
                                <w:rPr>
                                  <w:b/>
                                  <w:color w:val="000000" w:themeColor="text1"/>
                                  <w:sz w:val="16"/>
                                </w:rPr>
                              </w:pPr>
                              <w:r w:rsidRPr="00BA22B5">
                                <w:rPr>
                                  <w:b/>
                                  <w:color w:val="000000" w:themeColor="text1"/>
                                  <w:sz w:val="16"/>
                                </w:rPr>
                                <w:t>2022–26</w:t>
                              </w:r>
                              <w:r w:rsidRPr="00BA22B5">
                                <w:rPr>
                                  <w:b/>
                                  <w:color w:val="000000" w:themeColor="text1"/>
                                  <w:spacing w:val="-8"/>
                                  <w:sz w:val="16"/>
                                </w:rPr>
                                <w:t xml:space="preserve"> </w:t>
                              </w:r>
                              <w:r w:rsidRPr="00BA22B5">
                                <w:rPr>
                                  <w:b/>
                                  <w:color w:val="000000" w:themeColor="text1"/>
                                  <w:sz w:val="16"/>
                                </w:rPr>
                                <w:t>adaptation</w:t>
                              </w:r>
                              <w:r w:rsidRPr="00BA22B5">
                                <w:rPr>
                                  <w:b/>
                                  <w:color w:val="000000" w:themeColor="text1"/>
                                  <w:spacing w:val="-8"/>
                                  <w:sz w:val="16"/>
                                </w:rPr>
                                <w:t xml:space="preserve"> </w:t>
                              </w:r>
                              <w:r w:rsidRPr="00BA22B5">
                                <w:rPr>
                                  <w:b/>
                                  <w:color w:val="000000" w:themeColor="text1"/>
                                  <w:sz w:val="16"/>
                                </w:rPr>
                                <w:t>action</w:t>
                              </w:r>
                              <w:r w:rsidRPr="00BA22B5">
                                <w:rPr>
                                  <w:b/>
                                  <w:color w:val="000000" w:themeColor="text1"/>
                                  <w:spacing w:val="-8"/>
                                  <w:sz w:val="16"/>
                                </w:rPr>
                                <w:t xml:space="preserve"> </w:t>
                              </w:r>
                              <w:r w:rsidRPr="00BA22B5">
                                <w:rPr>
                                  <w:b/>
                                  <w:color w:val="000000" w:themeColor="text1"/>
                                  <w:sz w:val="16"/>
                                </w:rPr>
                                <w:t>alignment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2B73D5" id="Group 1630" o:spid="_x0000_s1090" style="position:absolute;margin-left:39.35pt;margin-top:-2.15pt;width:1111.7pt;height:63.8pt;z-index:251674112;mso-position-horizontal-relative:page;mso-position-vertical-relative:text" coordorigin="794,-1227" coordsize="22234,1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">
                <v:shape id="docshape400" o:spid="_x0000_s1091" style="position:absolute;left:793;top:-1227;width:22234;height:1276;visibility:visible;mso-wrap-style:square;v-text-anchor:top" coordsize="22234,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" path="m10842,l7842,,2693,,1417,,,,,1276r1417,l2693,1276r5149,l10842,1276,10842,xm22233,l15633,,10842,r,1276l15633,1276r6600,l22233,xe" filled="f" stroked="f">
                  <v:path arrowok="t" o:connecttype="custom" o:connectlocs="10842,-1227;7842,-1227;2693,-1227;1417,-1227;0,-1227;0,49;1417,49;2693,49;7842,49;10842,49;10842,-1227;22233,-1227;15633,-1227;10842,-1227;10842,49;15633,49;22233,49;22233,-1227" o:connectangles="0,0,0,0,0,0,0,0,0,0,0,0,0,0,0,0,0,0"/>
                </v:shape>
                <v:shape id="docshape401" o:spid="_x0000_s1092" type="#_x0000_t202" style="position:absolute;left:930;top:-1176;width:110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" filled="f" stroked="f">
                  <v:textbox inset="0,0,0,0">
                    <w:txbxContent>
                      <w:p w14:paraId="4CB1F0B6" w14:textId="77777777" w:rsidR="00BA22B5" w:rsidRPr="00BA22B5" w:rsidRDefault="00BA22B5" w:rsidP="00BA22B5">
                        <w:pPr>
                          <w:spacing w:line="235" w:lineRule="auto"/>
                          <w:ind w:right="10"/>
                          <w:rPr>
                            <w:b/>
                            <w:color w:val="000000" w:themeColor="text1"/>
                            <w:sz w:val="16"/>
                          </w:rPr>
                        </w:pPr>
                        <w:r w:rsidRPr="00BA22B5">
                          <w:rPr>
                            <w:b/>
                            <w:color w:val="000000" w:themeColor="text1"/>
                            <w:sz w:val="16"/>
                          </w:rPr>
                          <w:t>Cross-system</w:t>
                        </w:r>
                        <w:r w:rsidRPr="00BA22B5">
                          <w:rPr>
                            <w:b/>
                            <w:color w:val="000000" w:themeColor="text1"/>
                            <w:spacing w:val="-42"/>
                            <w:sz w:val="16"/>
                          </w:rPr>
                          <w:t xml:space="preserve"> </w:t>
                        </w:r>
                        <w:r w:rsidRPr="00BA22B5">
                          <w:rPr>
                            <w:b/>
                            <w:color w:val="000000" w:themeColor="text1"/>
                            <w:sz w:val="16"/>
                          </w:rPr>
                          <w:t>risk</w:t>
                        </w:r>
                        <w:r w:rsidRPr="00BA22B5">
                          <w:rPr>
                            <w:b/>
                            <w:color w:val="000000" w:themeColor="text1"/>
                            <w:spacing w:val="-10"/>
                            <w:sz w:val="16"/>
                          </w:rPr>
                          <w:t xml:space="preserve"> </w:t>
                        </w:r>
                        <w:r w:rsidRPr="00BA22B5">
                          <w:rPr>
                            <w:b/>
                            <w:color w:val="000000" w:themeColor="text1"/>
                            <w:sz w:val="16"/>
                          </w:rPr>
                          <w:t>champion</w:t>
                        </w:r>
                      </w:p>
                    </w:txbxContent>
                  </v:textbox>
                </v:shape>
                <v:shape id="docshape402" o:spid="_x0000_s1093" type="#_x0000_t202" style="position:absolute;left:2347;top:-1176;width:945;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" filled="f" stroked="f">
                  <v:textbox inset="0,0,0,0">
                    <w:txbxContent>
                      <w:p w14:paraId="616C65AF" w14:textId="77777777" w:rsidR="00BA22B5" w:rsidRPr="00BA22B5" w:rsidRDefault="00BA22B5" w:rsidP="00BA22B5">
                        <w:pPr>
                          <w:spacing w:line="235" w:lineRule="auto"/>
                          <w:ind w:right="8"/>
                          <w:rPr>
                            <w:b/>
                            <w:color w:val="000000" w:themeColor="text1"/>
                            <w:sz w:val="16"/>
                          </w:rPr>
                        </w:pPr>
                        <w:r w:rsidRPr="00BA22B5">
                          <w:rPr>
                            <w:b/>
                            <w:color w:val="000000" w:themeColor="text1"/>
                            <w:sz w:val="16"/>
                          </w:rPr>
                          <w:t>Cross-</w:t>
                        </w:r>
                        <w:r w:rsidRPr="00BA22B5">
                          <w:rPr>
                            <w:b/>
                            <w:color w:val="000000" w:themeColor="text1"/>
                            <w:spacing w:val="1"/>
                            <w:sz w:val="16"/>
                          </w:rPr>
                          <w:t xml:space="preserve"> </w:t>
                        </w:r>
                        <w:r w:rsidRPr="00BA22B5">
                          <w:rPr>
                            <w:b/>
                            <w:color w:val="000000" w:themeColor="text1"/>
                            <w:sz w:val="16"/>
                          </w:rPr>
                          <w:t>system</w:t>
                        </w:r>
                        <w:r w:rsidRPr="00BA22B5">
                          <w:rPr>
                            <w:b/>
                            <w:color w:val="000000" w:themeColor="text1"/>
                            <w:spacing w:val="-9"/>
                            <w:sz w:val="16"/>
                          </w:rPr>
                          <w:t xml:space="preserve"> </w:t>
                        </w:r>
                        <w:r w:rsidRPr="00BA22B5">
                          <w:rPr>
                            <w:b/>
                            <w:color w:val="000000" w:themeColor="text1"/>
                            <w:sz w:val="16"/>
                          </w:rPr>
                          <w:t>risk,</w:t>
                        </w:r>
                        <w:r w:rsidRPr="00BA22B5">
                          <w:rPr>
                            <w:b/>
                            <w:color w:val="000000" w:themeColor="text1"/>
                            <w:spacing w:val="-42"/>
                            <w:sz w:val="16"/>
                          </w:rPr>
                          <w:t xml:space="preserve"> </w:t>
                        </w:r>
                        <w:r w:rsidRPr="00BA22B5">
                          <w:rPr>
                            <w:b/>
                            <w:color w:val="000000" w:themeColor="text1"/>
                            <w:sz w:val="16"/>
                          </w:rPr>
                          <w:t>hazard,</w:t>
                        </w:r>
                        <w:r w:rsidRPr="00BA22B5">
                          <w:rPr>
                            <w:b/>
                            <w:color w:val="000000" w:themeColor="text1"/>
                            <w:spacing w:val="1"/>
                            <w:sz w:val="16"/>
                          </w:rPr>
                          <w:t xml:space="preserve"> </w:t>
                        </w:r>
                        <w:r w:rsidRPr="00BA22B5">
                          <w:rPr>
                            <w:b/>
                            <w:color w:val="000000" w:themeColor="text1"/>
                            <w:sz w:val="16"/>
                          </w:rPr>
                          <w:t>hazardous</w:t>
                        </w:r>
                        <w:r w:rsidRPr="00BA22B5">
                          <w:rPr>
                            <w:b/>
                            <w:color w:val="000000" w:themeColor="text1"/>
                            <w:spacing w:val="1"/>
                            <w:sz w:val="16"/>
                          </w:rPr>
                          <w:t xml:space="preserve"> </w:t>
                        </w:r>
                        <w:r w:rsidRPr="00BA22B5">
                          <w:rPr>
                            <w:b/>
                            <w:color w:val="000000" w:themeColor="text1"/>
                            <w:sz w:val="16"/>
                          </w:rPr>
                          <w:t>event or</w:t>
                        </w:r>
                        <w:r w:rsidRPr="00BA22B5">
                          <w:rPr>
                            <w:b/>
                            <w:color w:val="000000" w:themeColor="text1"/>
                            <w:spacing w:val="1"/>
                            <w:sz w:val="16"/>
                          </w:rPr>
                          <w:t xml:space="preserve"> </w:t>
                        </w:r>
                        <w:r w:rsidRPr="00BA22B5">
                          <w:rPr>
                            <w:b/>
                            <w:color w:val="000000" w:themeColor="text1"/>
                            <w:sz w:val="16"/>
                          </w:rPr>
                          <w:t>issue</w:t>
                        </w:r>
                      </w:p>
                    </w:txbxContent>
                  </v:textbox>
                </v:shape>
                <v:shape id="docshape403" o:spid="_x0000_s1094" type="#_x0000_t202" style="position:absolute;left:3623;top:-1176;width:900;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" filled="f" stroked="f">
                  <v:textbox inset="0,0,0,0">
                    <w:txbxContent>
                      <w:p w14:paraId="1685D62D" w14:textId="77777777" w:rsidR="00BA22B5" w:rsidRPr="00BA22B5" w:rsidRDefault="00BA22B5" w:rsidP="00BA22B5">
                        <w:pPr>
                          <w:spacing w:line="179" w:lineRule="exact"/>
                          <w:rPr>
                            <w:b/>
                            <w:color w:val="000000" w:themeColor="text1"/>
                            <w:sz w:val="16"/>
                          </w:rPr>
                        </w:pPr>
                        <w:r w:rsidRPr="00BA22B5">
                          <w:rPr>
                            <w:b/>
                            <w:color w:val="000000" w:themeColor="text1"/>
                            <w:sz w:val="16"/>
                          </w:rPr>
                          <w:t>Description</w:t>
                        </w:r>
                      </w:p>
                    </w:txbxContent>
                  </v:textbox>
                </v:shape>
                <v:shape id="docshape404" o:spid="_x0000_s1095" type="#_x0000_t202" style="position:absolute;left:8772;top:-1176;width:2723;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" filled="f" stroked="f">
                  <v:textbox inset="0,0,0,0">
                    <w:txbxContent>
                      <w:p w14:paraId="27762988" w14:textId="77777777" w:rsidR="00BA22B5" w:rsidRPr="00BA22B5" w:rsidRDefault="00BA22B5" w:rsidP="00BA22B5">
                        <w:pPr>
                          <w:spacing w:line="235" w:lineRule="auto"/>
                          <w:rPr>
                            <w:b/>
                            <w:color w:val="000000" w:themeColor="text1"/>
                            <w:sz w:val="16"/>
                          </w:rPr>
                        </w:pPr>
                        <w:r w:rsidRPr="00BA22B5">
                          <w:rPr>
                            <w:b/>
                            <w:color w:val="000000" w:themeColor="text1"/>
                            <w:sz w:val="16"/>
                          </w:rPr>
                          <w:t>Health</w:t>
                        </w:r>
                        <w:r w:rsidRPr="00BA22B5">
                          <w:rPr>
                            <w:b/>
                            <w:color w:val="000000" w:themeColor="text1"/>
                            <w:spacing w:val="-5"/>
                            <w:sz w:val="16"/>
                          </w:rPr>
                          <w:t xml:space="preserve"> </w:t>
                        </w:r>
                        <w:r w:rsidRPr="00BA22B5">
                          <w:rPr>
                            <w:b/>
                            <w:color w:val="000000" w:themeColor="text1"/>
                            <w:sz w:val="16"/>
                          </w:rPr>
                          <w:t>and</w:t>
                        </w:r>
                        <w:r w:rsidRPr="00BA22B5">
                          <w:rPr>
                            <w:b/>
                            <w:color w:val="000000" w:themeColor="text1"/>
                            <w:spacing w:val="-5"/>
                            <w:sz w:val="16"/>
                          </w:rPr>
                          <w:t xml:space="preserve"> </w:t>
                        </w:r>
                        <w:r w:rsidRPr="00BA22B5">
                          <w:rPr>
                            <w:b/>
                            <w:color w:val="000000" w:themeColor="text1"/>
                            <w:sz w:val="16"/>
                          </w:rPr>
                          <w:t>Human</w:t>
                        </w:r>
                        <w:r>
                          <w:rPr>
                            <w:b/>
                            <w:color w:val="000000" w:themeColor="text1"/>
                            <w:sz w:val="16"/>
                          </w:rPr>
                          <w:t xml:space="preserve"> </w:t>
                        </w:r>
                        <w:r w:rsidRPr="00BA22B5">
                          <w:rPr>
                            <w:b/>
                            <w:color w:val="000000" w:themeColor="text1"/>
                            <w:sz w:val="16"/>
                          </w:rPr>
                          <w:t>Services</w:t>
                        </w:r>
                        <w:r w:rsidRPr="00BA22B5">
                          <w:rPr>
                            <w:b/>
                            <w:color w:val="000000" w:themeColor="text1"/>
                            <w:spacing w:val="-4"/>
                            <w:sz w:val="16"/>
                          </w:rPr>
                          <w:t xml:space="preserve"> </w:t>
                        </w:r>
                        <w:r w:rsidRPr="00BA22B5">
                          <w:rPr>
                            <w:b/>
                            <w:color w:val="000000" w:themeColor="text1"/>
                            <w:sz w:val="16"/>
                          </w:rPr>
                          <w:t>system</w:t>
                        </w:r>
                        <w:r w:rsidRPr="00BA22B5">
                          <w:rPr>
                            <w:b/>
                            <w:color w:val="000000" w:themeColor="text1"/>
                            <w:spacing w:val="-41"/>
                            <w:sz w:val="16"/>
                          </w:rPr>
                          <w:t xml:space="preserve"> </w:t>
                        </w:r>
                        <w:r w:rsidRPr="00BA22B5">
                          <w:rPr>
                            <w:b/>
                            <w:color w:val="000000" w:themeColor="text1"/>
                            <w:sz w:val="16"/>
                          </w:rPr>
                          <w:t>impacts</w:t>
                        </w:r>
                      </w:p>
                    </w:txbxContent>
                  </v:textbox>
                </v:shape>
                <v:shape id="docshape405" o:spid="_x0000_s1096" type="#_x0000_t202" style="position:absolute;left:12316;top:-1176;width:1247;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" filled="f" stroked="f">
                  <v:textbox inset="0,0,0,0">
                    <w:txbxContent>
                      <w:p w14:paraId="7B240E2F" w14:textId="77777777" w:rsidR="00BA22B5" w:rsidRPr="00BA22B5" w:rsidRDefault="00BA22B5" w:rsidP="00BA22B5">
                        <w:pPr>
                          <w:spacing w:line="179" w:lineRule="exact"/>
                          <w:rPr>
                            <w:b/>
                            <w:color w:val="000000" w:themeColor="text1"/>
                            <w:sz w:val="16"/>
                          </w:rPr>
                        </w:pPr>
                        <w:r w:rsidRPr="00BA22B5">
                          <w:rPr>
                            <w:b/>
                            <w:color w:val="000000" w:themeColor="text1"/>
                            <w:sz w:val="16"/>
                          </w:rPr>
                          <w:t>Existing</w:t>
                        </w:r>
                        <w:r w:rsidRPr="00BA22B5">
                          <w:rPr>
                            <w:b/>
                            <w:color w:val="000000" w:themeColor="text1"/>
                            <w:spacing w:val="-5"/>
                            <w:sz w:val="16"/>
                          </w:rPr>
                          <w:t xml:space="preserve"> </w:t>
                        </w:r>
                        <w:r w:rsidRPr="00BA22B5">
                          <w:rPr>
                            <w:b/>
                            <w:color w:val="000000" w:themeColor="text1"/>
                            <w:sz w:val="16"/>
                          </w:rPr>
                          <w:t>actions</w:t>
                        </w:r>
                      </w:p>
                    </w:txbxContent>
                  </v:textbox>
                </v:shape>
                <v:shape id="docshape406" o:spid="_x0000_s1097" type="#_x0000_t202" style="position:absolute;left:16563;top:-1176;width:2811;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" filled="f" stroked="f">
                  <v:textbox inset="0,0,0,0">
                    <w:txbxContent>
                      <w:p w14:paraId="314121BA" w14:textId="77777777" w:rsidR="00BA22B5" w:rsidRPr="00BA22B5" w:rsidRDefault="00BA22B5" w:rsidP="00BA22B5">
                        <w:pPr>
                          <w:spacing w:line="179" w:lineRule="exact"/>
                          <w:rPr>
                            <w:b/>
                            <w:color w:val="000000" w:themeColor="text1"/>
                            <w:sz w:val="16"/>
                          </w:rPr>
                        </w:pPr>
                        <w:r w:rsidRPr="00BA22B5">
                          <w:rPr>
                            <w:b/>
                            <w:color w:val="000000" w:themeColor="text1"/>
                            <w:sz w:val="16"/>
                          </w:rPr>
                          <w:t>2022–26</w:t>
                        </w:r>
                        <w:r w:rsidRPr="00BA22B5">
                          <w:rPr>
                            <w:b/>
                            <w:color w:val="000000" w:themeColor="text1"/>
                            <w:spacing w:val="-8"/>
                            <w:sz w:val="16"/>
                          </w:rPr>
                          <w:t xml:space="preserve"> </w:t>
                        </w:r>
                        <w:r w:rsidRPr="00BA22B5">
                          <w:rPr>
                            <w:b/>
                            <w:color w:val="000000" w:themeColor="text1"/>
                            <w:sz w:val="16"/>
                          </w:rPr>
                          <w:t>adaptation</w:t>
                        </w:r>
                        <w:r w:rsidRPr="00BA22B5">
                          <w:rPr>
                            <w:b/>
                            <w:color w:val="000000" w:themeColor="text1"/>
                            <w:spacing w:val="-8"/>
                            <w:sz w:val="16"/>
                          </w:rPr>
                          <w:t xml:space="preserve"> </w:t>
                        </w:r>
                        <w:r w:rsidRPr="00BA22B5">
                          <w:rPr>
                            <w:b/>
                            <w:color w:val="000000" w:themeColor="text1"/>
                            <w:sz w:val="16"/>
                          </w:rPr>
                          <w:t>action</w:t>
                        </w:r>
                        <w:r w:rsidRPr="00BA22B5">
                          <w:rPr>
                            <w:b/>
                            <w:color w:val="000000" w:themeColor="text1"/>
                            <w:spacing w:val="-8"/>
                            <w:sz w:val="16"/>
                          </w:rPr>
                          <w:t xml:space="preserve"> </w:t>
                        </w:r>
                        <w:r w:rsidRPr="00BA22B5">
                          <w:rPr>
                            <w:b/>
                            <w:color w:val="000000" w:themeColor="text1"/>
                            <w:sz w:val="16"/>
                          </w:rPr>
                          <w:t>alignment</w:t>
                        </w:r>
                      </w:p>
                    </w:txbxContent>
                  </v:textbox>
                </v:shape>
                <w10:wrap anchorx="page"/>
              </v:group>
            </w:pict>
          </mc:Fallback>
        </mc:AlternateContent>
      </w:r>
    </w:p>
    <w:p w14:paraId="7C15ACEF" w14:textId="77777777" w:rsidR="003E5D9E" w:rsidRDefault="003E5D9E">
      <w:pPr>
        <w:pStyle w:val="BodyText"/>
        <w:rPr>
          <w:sz w:val="20"/>
        </w:rPr>
      </w:pPr>
    </w:p>
    <w:p w14:paraId="66985A36" w14:textId="77777777" w:rsidR="003E5D9E" w:rsidRDefault="003E5D9E">
      <w:pPr>
        <w:pStyle w:val="BodyText"/>
        <w:rPr>
          <w:sz w:val="20"/>
        </w:rPr>
      </w:pPr>
    </w:p>
    <w:p w14:paraId="7DC9C086" w14:textId="660FD902" w:rsidR="003E5D9E" w:rsidRDefault="003E5D9E">
      <w:pPr>
        <w:pStyle w:val="BodyText"/>
        <w:rPr>
          <w:sz w:val="20"/>
        </w:rPr>
      </w:pPr>
    </w:p>
    <w:p w14:paraId="3FEBDEFF" w14:textId="77777777" w:rsidR="003E5D9E" w:rsidRDefault="003E5D9E">
      <w:pPr>
        <w:pStyle w:val="BodyText"/>
        <w:spacing w:before="3"/>
        <w:rPr>
          <w:sz w:val="27"/>
        </w:rPr>
      </w:pPr>
    </w:p>
    <w:p w14:paraId="56D6C277" w14:textId="77777777" w:rsidR="003E5D9E" w:rsidRDefault="003E5D9E">
      <w:pPr>
        <w:rPr>
          <w:sz w:val="27"/>
        </w:rPr>
        <w:sectPr w:rsidR="003E5D9E">
          <w:pgSz w:w="23820" w:h="16840" w:orient="landscape"/>
          <w:pgMar w:top="1580" w:right="840" w:bottom="900" w:left="680" w:header="0" w:footer="707" w:gutter="0"/>
          <w:cols w:space="720"/>
        </w:sectPr>
      </w:pPr>
    </w:p>
    <w:p w14:paraId="07EF234E" w14:textId="19D80209" w:rsidR="003E5D9E" w:rsidRDefault="00491973">
      <w:pPr>
        <w:pStyle w:val="BodyText"/>
        <w:spacing w:before="95" w:line="261" w:lineRule="auto"/>
        <w:ind w:left="250" w:right="20"/>
      </w:pPr>
      <w:r>
        <w:rPr>
          <w:color w:val="231F20"/>
        </w:rPr>
        <w:t>Built</w:t>
      </w:r>
      <w:r>
        <w:rPr>
          <w:color w:val="231F20"/>
          <w:spacing w:val="1"/>
        </w:rPr>
        <w:t xml:space="preserve"> </w:t>
      </w:r>
      <w:r>
        <w:rPr>
          <w:color w:val="231F20"/>
        </w:rPr>
        <w:t>Environment</w:t>
      </w:r>
    </w:p>
    <w:p w14:paraId="7C2A132A" w14:textId="77777777" w:rsidR="003E5D9E" w:rsidRDefault="00491973">
      <w:pPr>
        <w:pStyle w:val="BodyText"/>
        <w:spacing w:before="95" w:line="261" w:lineRule="auto"/>
        <w:ind w:left="250" w:right="34"/>
      </w:pPr>
      <w:r>
        <w:br w:type="column"/>
      </w:r>
      <w:r>
        <w:rPr>
          <w:color w:val="231F20"/>
        </w:rPr>
        <w:t>Inundation</w:t>
      </w:r>
      <w:r>
        <w:rPr>
          <w:color w:val="231F20"/>
          <w:spacing w:val="1"/>
        </w:rPr>
        <w:t xml:space="preserve"> </w:t>
      </w:r>
      <w:r>
        <w:rPr>
          <w:color w:val="231F20"/>
        </w:rPr>
        <w:t>and erosion</w:t>
      </w:r>
      <w:r>
        <w:rPr>
          <w:color w:val="231F20"/>
          <w:spacing w:val="1"/>
        </w:rPr>
        <w:t xml:space="preserve"> </w:t>
      </w:r>
      <w:r>
        <w:rPr>
          <w:color w:val="231F20"/>
        </w:rPr>
        <w:t>of coastal</w:t>
      </w:r>
      <w:r>
        <w:rPr>
          <w:color w:val="231F20"/>
          <w:spacing w:val="1"/>
        </w:rPr>
        <w:t xml:space="preserve"> </w:t>
      </w:r>
      <w:r>
        <w:rPr>
          <w:color w:val="231F20"/>
        </w:rPr>
        <w:t>assets and</w:t>
      </w:r>
      <w:r>
        <w:rPr>
          <w:color w:val="231F20"/>
          <w:spacing w:val="1"/>
        </w:rPr>
        <w:t xml:space="preserve"> </w:t>
      </w:r>
      <w:r>
        <w:rPr>
          <w:color w:val="231F20"/>
          <w:spacing w:val="-1"/>
        </w:rPr>
        <w:t>infrastructure</w:t>
      </w:r>
    </w:p>
    <w:p w14:paraId="752E3C6C" w14:textId="77777777" w:rsidR="003E5D9E" w:rsidRDefault="00491973">
      <w:pPr>
        <w:pStyle w:val="BodyText"/>
        <w:spacing w:before="95" w:line="261" w:lineRule="auto"/>
        <w:ind w:left="250" w:right="104"/>
      </w:pPr>
      <w:r>
        <w:br w:type="column"/>
      </w:r>
      <w:r>
        <w:rPr>
          <w:color w:val="231F20"/>
        </w:rPr>
        <w:t>The combination of sea level rise and increases in storm weather</w:t>
      </w:r>
      <w:r>
        <w:rPr>
          <w:color w:val="231F20"/>
          <w:spacing w:val="1"/>
        </w:rPr>
        <w:t xml:space="preserve"> </w:t>
      </w:r>
      <w:r>
        <w:rPr>
          <w:color w:val="231F20"/>
        </w:rPr>
        <w:t>events is leading to an increase in coastal flooding that is projected</w:t>
      </w:r>
      <w:r>
        <w:rPr>
          <w:color w:val="231F20"/>
          <w:spacing w:val="-43"/>
        </w:rPr>
        <w:t xml:space="preserve"> </w:t>
      </w:r>
      <w:r>
        <w:rPr>
          <w:color w:val="231F20"/>
        </w:rPr>
        <w:t>to</w:t>
      </w:r>
      <w:r>
        <w:rPr>
          <w:color w:val="231F20"/>
          <w:spacing w:val="-1"/>
        </w:rPr>
        <w:t xml:space="preserve"> </w:t>
      </w:r>
      <w:r>
        <w:rPr>
          <w:color w:val="231F20"/>
        </w:rPr>
        <w:t>increase</w:t>
      </w:r>
      <w:r>
        <w:rPr>
          <w:color w:val="231F20"/>
          <w:spacing w:val="-1"/>
        </w:rPr>
        <w:t xml:space="preserve"> </w:t>
      </w:r>
      <w:r>
        <w:rPr>
          <w:color w:val="231F20"/>
        </w:rPr>
        <w:t>over</w:t>
      </w:r>
      <w:r>
        <w:rPr>
          <w:color w:val="231F20"/>
          <w:spacing w:val="-1"/>
        </w:rPr>
        <w:t xml:space="preserve"> </w:t>
      </w:r>
      <w:r>
        <w:rPr>
          <w:color w:val="231F20"/>
        </w:rPr>
        <w:t>coming</w:t>
      </w:r>
      <w:r>
        <w:rPr>
          <w:color w:val="231F20"/>
          <w:spacing w:val="-1"/>
        </w:rPr>
        <w:t xml:space="preserve"> </w:t>
      </w:r>
      <w:r>
        <w:rPr>
          <w:color w:val="231F20"/>
        </w:rPr>
        <w:t>decades.</w:t>
      </w:r>
    </w:p>
    <w:p w14:paraId="09D0F958" w14:textId="77777777" w:rsidR="003E5D9E" w:rsidRDefault="00491973">
      <w:pPr>
        <w:pStyle w:val="BodyText"/>
        <w:spacing w:before="111" w:line="261" w:lineRule="auto"/>
        <w:ind w:left="250" w:right="364"/>
      </w:pPr>
      <w:r>
        <w:rPr>
          <w:color w:val="231F20"/>
        </w:rPr>
        <w:t>This</w:t>
      </w:r>
      <w:r>
        <w:rPr>
          <w:color w:val="231F20"/>
          <w:spacing w:val="-2"/>
        </w:rPr>
        <w:t xml:space="preserve"> </w:t>
      </w:r>
      <w:r>
        <w:rPr>
          <w:color w:val="231F20"/>
        </w:rPr>
        <w:t>will</w:t>
      </w:r>
      <w:r>
        <w:rPr>
          <w:color w:val="231F20"/>
          <w:spacing w:val="-3"/>
        </w:rPr>
        <w:t xml:space="preserve"> </w:t>
      </w:r>
      <w:r>
        <w:rPr>
          <w:color w:val="231F20"/>
        </w:rPr>
        <w:t>affect</w:t>
      </w:r>
      <w:r>
        <w:rPr>
          <w:color w:val="231F20"/>
          <w:spacing w:val="-2"/>
        </w:rPr>
        <w:t xml:space="preserve"> </w:t>
      </w:r>
      <w:r>
        <w:rPr>
          <w:color w:val="231F20"/>
        </w:rPr>
        <w:t>future</w:t>
      </w:r>
      <w:r>
        <w:rPr>
          <w:color w:val="231F20"/>
          <w:spacing w:val="-2"/>
        </w:rPr>
        <w:t xml:space="preserve"> </w:t>
      </w:r>
      <w:r>
        <w:rPr>
          <w:color w:val="231F20"/>
        </w:rPr>
        <w:t>settlement</w:t>
      </w:r>
      <w:r>
        <w:rPr>
          <w:color w:val="231F20"/>
          <w:spacing w:val="-2"/>
        </w:rPr>
        <w:t xml:space="preserve"> </w:t>
      </w:r>
      <w:r>
        <w:rPr>
          <w:color w:val="231F20"/>
        </w:rPr>
        <w:t>patterns</w:t>
      </w:r>
      <w:r>
        <w:rPr>
          <w:color w:val="231F20"/>
          <w:spacing w:val="-3"/>
        </w:rPr>
        <w:t xml:space="preserve"> </w:t>
      </w:r>
      <w:r>
        <w:rPr>
          <w:color w:val="231F20"/>
        </w:rPr>
        <w:t>and</w:t>
      </w:r>
      <w:r>
        <w:rPr>
          <w:color w:val="231F20"/>
          <w:spacing w:val="-3"/>
        </w:rPr>
        <w:t xml:space="preserve"> </w:t>
      </w:r>
      <w:r>
        <w:rPr>
          <w:color w:val="231F20"/>
        </w:rPr>
        <w:t>require</w:t>
      </w:r>
      <w:r>
        <w:rPr>
          <w:color w:val="231F20"/>
          <w:spacing w:val="-2"/>
        </w:rPr>
        <w:t xml:space="preserve"> </w:t>
      </w:r>
      <w:r>
        <w:rPr>
          <w:color w:val="231F20"/>
        </w:rPr>
        <w:t>responses</w:t>
      </w:r>
      <w:r>
        <w:rPr>
          <w:color w:val="231F20"/>
          <w:spacing w:val="-41"/>
        </w:rPr>
        <w:t xml:space="preserve"> </w:t>
      </w:r>
      <w:r>
        <w:rPr>
          <w:color w:val="231F20"/>
        </w:rPr>
        <w:t>across</w:t>
      </w:r>
      <w:r>
        <w:rPr>
          <w:color w:val="231F20"/>
          <w:spacing w:val="-3"/>
        </w:rPr>
        <w:t xml:space="preserve"> </w:t>
      </w:r>
      <w:r>
        <w:rPr>
          <w:color w:val="231F20"/>
        </w:rPr>
        <w:t>existing</w:t>
      </w:r>
      <w:r>
        <w:rPr>
          <w:color w:val="231F20"/>
          <w:spacing w:val="-3"/>
        </w:rPr>
        <w:t xml:space="preserve"> </w:t>
      </w:r>
      <w:r>
        <w:rPr>
          <w:color w:val="231F20"/>
        </w:rPr>
        <w:t>suburbs</w:t>
      </w:r>
      <w:r>
        <w:rPr>
          <w:color w:val="231F20"/>
          <w:spacing w:val="-1"/>
        </w:rPr>
        <w:t xml:space="preserve"> </w:t>
      </w:r>
      <w:r>
        <w:rPr>
          <w:color w:val="231F20"/>
        </w:rPr>
        <w:t>and</w:t>
      </w:r>
      <w:r>
        <w:rPr>
          <w:color w:val="231F20"/>
          <w:spacing w:val="-3"/>
        </w:rPr>
        <w:t xml:space="preserve"> </w:t>
      </w:r>
      <w:r>
        <w:rPr>
          <w:color w:val="231F20"/>
        </w:rPr>
        <w:t>towns</w:t>
      </w:r>
      <w:r>
        <w:rPr>
          <w:color w:val="231F20"/>
          <w:spacing w:val="-1"/>
        </w:rPr>
        <w:t xml:space="preserve"> </w:t>
      </w:r>
      <w:r>
        <w:rPr>
          <w:color w:val="231F20"/>
        </w:rPr>
        <w:t>subject</w:t>
      </w:r>
      <w:r>
        <w:rPr>
          <w:color w:val="231F20"/>
          <w:spacing w:val="-2"/>
        </w:rPr>
        <w:t xml:space="preserve"> </w:t>
      </w:r>
      <w:r>
        <w:rPr>
          <w:color w:val="231F20"/>
        </w:rPr>
        <w:t>to</w:t>
      </w:r>
      <w:r>
        <w:rPr>
          <w:color w:val="231F20"/>
          <w:spacing w:val="-1"/>
        </w:rPr>
        <w:t xml:space="preserve"> </w:t>
      </w:r>
      <w:r>
        <w:rPr>
          <w:color w:val="231F20"/>
        </w:rPr>
        <w:t>these</w:t>
      </w:r>
      <w:r>
        <w:rPr>
          <w:color w:val="231F20"/>
          <w:spacing w:val="-2"/>
        </w:rPr>
        <w:t xml:space="preserve"> </w:t>
      </w:r>
      <w:r>
        <w:rPr>
          <w:color w:val="231F20"/>
        </w:rPr>
        <w:t>impacts.</w:t>
      </w:r>
    </w:p>
    <w:p w14:paraId="30FA4D0E" w14:textId="77777777" w:rsidR="003E5D9E" w:rsidRDefault="00491973">
      <w:pPr>
        <w:pStyle w:val="BodyText"/>
        <w:spacing w:line="261" w:lineRule="auto"/>
        <w:ind w:left="250" w:right="109"/>
      </w:pPr>
      <w:r>
        <w:rPr>
          <w:color w:val="231F20"/>
        </w:rPr>
        <w:t>Buildings and infrastructure located near the coast, such as roads</w:t>
      </w:r>
      <w:r>
        <w:rPr>
          <w:color w:val="231F20"/>
          <w:spacing w:val="1"/>
        </w:rPr>
        <w:t xml:space="preserve"> </w:t>
      </w:r>
      <w:r>
        <w:rPr>
          <w:color w:val="231F20"/>
        </w:rPr>
        <w:t>and rail lines, bridges, ports, drains and recreational assets, such</w:t>
      </w:r>
      <w:r>
        <w:rPr>
          <w:color w:val="231F20"/>
          <w:spacing w:val="1"/>
        </w:rPr>
        <w:t xml:space="preserve"> </w:t>
      </w:r>
      <w:r>
        <w:rPr>
          <w:color w:val="231F20"/>
        </w:rPr>
        <w:t>as</w:t>
      </w:r>
      <w:r>
        <w:rPr>
          <w:color w:val="231F20"/>
          <w:spacing w:val="-5"/>
        </w:rPr>
        <w:t xml:space="preserve"> </w:t>
      </w:r>
      <w:r>
        <w:rPr>
          <w:color w:val="231F20"/>
        </w:rPr>
        <w:t>boating</w:t>
      </w:r>
      <w:r>
        <w:rPr>
          <w:color w:val="231F20"/>
          <w:spacing w:val="-4"/>
        </w:rPr>
        <w:t xml:space="preserve"> </w:t>
      </w:r>
      <w:r>
        <w:rPr>
          <w:color w:val="231F20"/>
        </w:rPr>
        <w:t>infrastructure,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at</w:t>
      </w:r>
      <w:r>
        <w:rPr>
          <w:color w:val="231F20"/>
          <w:spacing w:val="-4"/>
        </w:rPr>
        <w:t xml:space="preserve"> </w:t>
      </w:r>
      <w:r>
        <w:rPr>
          <w:color w:val="231F20"/>
        </w:rPr>
        <w:t>risk.</w:t>
      </w:r>
      <w:r>
        <w:rPr>
          <w:color w:val="231F20"/>
          <w:spacing w:val="-6"/>
        </w:rPr>
        <w:t xml:space="preserve"> </w:t>
      </w:r>
      <w:r>
        <w:rPr>
          <w:color w:val="231F20"/>
        </w:rPr>
        <w:t>The</w:t>
      </w:r>
      <w:r>
        <w:rPr>
          <w:color w:val="231F20"/>
          <w:spacing w:val="-4"/>
        </w:rPr>
        <w:t xml:space="preserve"> </w:t>
      </w:r>
      <w:r>
        <w:rPr>
          <w:color w:val="231F20"/>
        </w:rPr>
        <w:t>character</w:t>
      </w:r>
      <w:r>
        <w:rPr>
          <w:color w:val="231F20"/>
          <w:spacing w:val="-3"/>
        </w:rPr>
        <w:t xml:space="preserve"> </w:t>
      </w:r>
      <w:r>
        <w:rPr>
          <w:color w:val="231F20"/>
        </w:rPr>
        <w:t>and</w:t>
      </w:r>
      <w:r>
        <w:rPr>
          <w:color w:val="231F20"/>
          <w:spacing w:val="-4"/>
        </w:rPr>
        <w:t xml:space="preserve"> </w:t>
      </w:r>
      <w:r>
        <w:rPr>
          <w:color w:val="231F20"/>
        </w:rPr>
        <w:t>physical</w:t>
      </w:r>
      <w:r>
        <w:rPr>
          <w:color w:val="231F20"/>
          <w:spacing w:val="-42"/>
        </w:rPr>
        <w:t xml:space="preserve"> </w:t>
      </w:r>
      <w:r>
        <w:rPr>
          <w:color w:val="231F20"/>
        </w:rPr>
        <w:t>location</w:t>
      </w:r>
      <w:r>
        <w:rPr>
          <w:color w:val="231F20"/>
          <w:spacing w:val="-3"/>
        </w:rPr>
        <w:t xml:space="preserve"> </w:t>
      </w:r>
      <w:r>
        <w:rPr>
          <w:color w:val="231F20"/>
        </w:rPr>
        <w:t>of</w:t>
      </w:r>
      <w:r>
        <w:rPr>
          <w:color w:val="231F20"/>
          <w:spacing w:val="-2"/>
        </w:rPr>
        <w:t xml:space="preserve"> </w:t>
      </w:r>
      <w:r>
        <w:rPr>
          <w:color w:val="231F20"/>
        </w:rPr>
        <w:t>the</w:t>
      </w:r>
      <w:r>
        <w:rPr>
          <w:color w:val="231F20"/>
          <w:spacing w:val="-1"/>
        </w:rPr>
        <w:t xml:space="preserve"> </w:t>
      </w:r>
      <w:r>
        <w:rPr>
          <w:color w:val="231F20"/>
        </w:rPr>
        <w:t>shoreline</w:t>
      </w:r>
      <w:r>
        <w:rPr>
          <w:color w:val="231F20"/>
          <w:spacing w:val="-1"/>
        </w:rPr>
        <w:t xml:space="preserve"> </w:t>
      </w:r>
      <w:r>
        <w:rPr>
          <w:color w:val="231F20"/>
        </w:rPr>
        <w:t>will</w:t>
      </w:r>
      <w:r>
        <w:rPr>
          <w:color w:val="231F20"/>
          <w:spacing w:val="-2"/>
        </w:rPr>
        <w:t xml:space="preserve"> </w:t>
      </w:r>
      <w:r>
        <w:rPr>
          <w:color w:val="231F20"/>
        </w:rPr>
        <w:t>change</w:t>
      </w:r>
      <w:r>
        <w:rPr>
          <w:color w:val="231F20"/>
          <w:spacing w:val="-2"/>
        </w:rPr>
        <w:t xml:space="preserve"> </w:t>
      </w:r>
      <w:r>
        <w:rPr>
          <w:color w:val="231F20"/>
        </w:rPr>
        <w:t>in</w:t>
      </w:r>
      <w:r>
        <w:rPr>
          <w:color w:val="231F20"/>
          <w:spacing w:val="-2"/>
        </w:rPr>
        <w:t xml:space="preserve"> </w:t>
      </w:r>
      <w:r>
        <w:rPr>
          <w:color w:val="231F20"/>
        </w:rPr>
        <w:t>some</w:t>
      </w:r>
      <w:r>
        <w:rPr>
          <w:color w:val="231F20"/>
          <w:spacing w:val="-1"/>
        </w:rPr>
        <w:t xml:space="preserve"> </w:t>
      </w:r>
      <w:r>
        <w:rPr>
          <w:color w:val="231F20"/>
        </w:rPr>
        <w:t>locations.</w:t>
      </w:r>
      <w:r>
        <w:rPr>
          <w:color w:val="231F20"/>
          <w:spacing w:val="-2"/>
        </w:rPr>
        <w:t xml:space="preserve"> </w:t>
      </w:r>
      <w:r>
        <w:rPr>
          <w:color w:val="231F20"/>
        </w:rPr>
        <w:t>Where</w:t>
      </w:r>
    </w:p>
    <w:p w14:paraId="0D6AF2BF" w14:textId="77777777" w:rsidR="003E5D9E" w:rsidRDefault="00491973">
      <w:pPr>
        <w:pStyle w:val="BodyText"/>
        <w:spacing w:line="261" w:lineRule="auto"/>
        <w:ind w:left="250"/>
        <w:jc w:val="both"/>
      </w:pPr>
      <w:r>
        <w:rPr>
          <w:color w:val="231F20"/>
        </w:rPr>
        <w:t>shoreline recession occurs sandy swilling beaches may be difficult to</w:t>
      </w:r>
      <w:r>
        <w:rPr>
          <w:color w:val="231F20"/>
          <w:spacing w:val="-43"/>
        </w:rPr>
        <w:t xml:space="preserve"> </w:t>
      </w:r>
      <w:r>
        <w:rPr>
          <w:color w:val="231F20"/>
        </w:rPr>
        <w:t>maintain, disappear completely or retreat inland. These changes can</w:t>
      </w:r>
      <w:r>
        <w:rPr>
          <w:color w:val="231F20"/>
          <w:spacing w:val="-42"/>
        </w:rPr>
        <w:t xml:space="preserve"> </w:t>
      </w:r>
      <w:r>
        <w:rPr>
          <w:color w:val="231F20"/>
        </w:rPr>
        <w:t>have</w:t>
      </w:r>
      <w:r>
        <w:rPr>
          <w:color w:val="231F20"/>
          <w:spacing w:val="-2"/>
        </w:rPr>
        <w:t xml:space="preserve"> </w:t>
      </w:r>
      <w:r>
        <w:rPr>
          <w:color w:val="231F20"/>
        </w:rPr>
        <w:t>property</w:t>
      </w:r>
      <w:r>
        <w:rPr>
          <w:color w:val="231F20"/>
          <w:spacing w:val="-1"/>
        </w:rPr>
        <w:t xml:space="preserve"> </w:t>
      </w:r>
      <w:r>
        <w:rPr>
          <w:color w:val="231F20"/>
        </w:rPr>
        <w:t>law</w:t>
      </w:r>
      <w:r>
        <w:rPr>
          <w:color w:val="231F20"/>
          <w:spacing w:val="-2"/>
        </w:rPr>
        <w:t xml:space="preserve"> </w:t>
      </w:r>
      <w:r>
        <w:rPr>
          <w:color w:val="231F20"/>
        </w:rPr>
        <w:t>implications.</w:t>
      </w:r>
    </w:p>
    <w:p w14:paraId="5AEF4900" w14:textId="77777777" w:rsidR="003E5D9E" w:rsidRDefault="00491973">
      <w:pPr>
        <w:pStyle w:val="BodyText"/>
        <w:spacing w:before="109" w:line="261" w:lineRule="auto"/>
        <w:ind w:left="250" w:right="104"/>
      </w:pPr>
      <w:r>
        <w:rPr>
          <w:color w:val="231F20"/>
        </w:rPr>
        <w:t>Coastal</w:t>
      </w:r>
      <w:r>
        <w:rPr>
          <w:color w:val="231F20"/>
          <w:spacing w:val="-7"/>
        </w:rPr>
        <w:t xml:space="preserve"> </w:t>
      </w:r>
      <w:proofErr w:type="spellStart"/>
      <w:r>
        <w:rPr>
          <w:color w:val="231F20"/>
        </w:rPr>
        <w:t>defence</w:t>
      </w:r>
      <w:proofErr w:type="spellEnd"/>
      <w:r>
        <w:rPr>
          <w:color w:val="231F20"/>
          <w:spacing w:val="-7"/>
        </w:rPr>
        <w:t xml:space="preserve"> </w:t>
      </w:r>
      <w:r>
        <w:rPr>
          <w:color w:val="231F20"/>
        </w:rPr>
        <w:t>systems</w:t>
      </w:r>
      <w:r>
        <w:rPr>
          <w:color w:val="231F20"/>
          <w:spacing w:val="-5"/>
        </w:rPr>
        <w:t xml:space="preserve"> </w:t>
      </w:r>
      <w:r>
        <w:rPr>
          <w:color w:val="231F20"/>
        </w:rPr>
        <w:t>including</w:t>
      </w:r>
      <w:r>
        <w:rPr>
          <w:color w:val="231F20"/>
          <w:spacing w:val="-7"/>
        </w:rPr>
        <w:t xml:space="preserve"> </w:t>
      </w:r>
      <w:r>
        <w:rPr>
          <w:color w:val="231F20"/>
        </w:rPr>
        <w:t>‘soft’</w:t>
      </w:r>
      <w:r>
        <w:rPr>
          <w:color w:val="231F20"/>
          <w:spacing w:val="-11"/>
        </w:rPr>
        <w:t xml:space="preserve"> </w:t>
      </w:r>
      <w:r>
        <w:rPr>
          <w:color w:val="231F20"/>
        </w:rPr>
        <w:t>ecosystem-based</w:t>
      </w:r>
      <w:r>
        <w:rPr>
          <w:color w:val="231F20"/>
          <w:spacing w:val="-7"/>
        </w:rPr>
        <w:t xml:space="preserve"> </w:t>
      </w:r>
      <w:r>
        <w:rPr>
          <w:color w:val="231F20"/>
        </w:rPr>
        <w:t>coastal</w:t>
      </w:r>
      <w:r>
        <w:rPr>
          <w:color w:val="231F20"/>
          <w:spacing w:val="-41"/>
        </w:rPr>
        <w:t xml:space="preserve"> </w:t>
      </w:r>
      <w:r>
        <w:rPr>
          <w:color w:val="231F20"/>
        </w:rPr>
        <w:t>protection</w:t>
      </w:r>
      <w:r>
        <w:rPr>
          <w:color w:val="231F20"/>
          <w:spacing w:val="-1"/>
        </w:rPr>
        <w:t xml:space="preserve"> </w:t>
      </w:r>
      <w:r>
        <w:rPr>
          <w:color w:val="231F20"/>
        </w:rPr>
        <w:t>may play</w:t>
      </w:r>
      <w:r>
        <w:rPr>
          <w:color w:val="231F20"/>
          <w:spacing w:val="-2"/>
        </w:rPr>
        <w:t xml:space="preserve"> </w:t>
      </w:r>
      <w:r>
        <w:rPr>
          <w:color w:val="231F20"/>
        </w:rPr>
        <w:t>an</w:t>
      </w:r>
      <w:r>
        <w:rPr>
          <w:color w:val="231F20"/>
          <w:spacing w:val="-1"/>
        </w:rPr>
        <w:t xml:space="preserve"> </w:t>
      </w:r>
      <w:r>
        <w:rPr>
          <w:color w:val="231F20"/>
        </w:rPr>
        <w:t>increasing</w:t>
      </w:r>
      <w:r>
        <w:rPr>
          <w:color w:val="231F20"/>
          <w:spacing w:val="-2"/>
        </w:rPr>
        <w:t xml:space="preserve"> </w:t>
      </w:r>
      <w:r>
        <w:rPr>
          <w:color w:val="231F20"/>
        </w:rPr>
        <w:t>role.</w:t>
      </w:r>
    </w:p>
    <w:p w14:paraId="28D06702" w14:textId="77777777" w:rsidR="003E5D9E" w:rsidRDefault="00491973">
      <w:pPr>
        <w:pStyle w:val="BodyText"/>
        <w:spacing w:before="112" w:line="261" w:lineRule="auto"/>
        <w:ind w:left="250" w:right="109"/>
      </w:pPr>
      <w:r>
        <w:rPr>
          <w:color w:val="231F20"/>
        </w:rPr>
        <w:t>Marine</w:t>
      </w:r>
      <w:r>
        <w:rPr>
          <w:color w:val="231F20"/>
          <w:spacing w:val="-5"/>
        </w:rPr>
        <w:t xml:space="preserve"> </w:t>
      </w:r>
      <w:r>
        <w:rPr>
          <w:color w:val="231F20"/>
        </w:rPr>
        <w:t>infrastructure</w:t>
      </w:r>
      <w:r>
        <w:rPr>
          <w:color w:val="231F20"/>
          <w:spacing w:val="-6"/>
        </w:rPr>
        <w:t xml:space="preserve"> </w:t>
      </w:r>
      <w:r>
        <w:rPr>
          <w:color w:val="231F20"/>
        </w:rPr>
        <w:t>may</w:t>
      </w:r>
      <w:r>
        <w:rPr>
          <w:color w:val="231F20"/>
          <w:spacing w:val="-4"/>
        </w:rPr>
        <w:t xml:space="preserve"> </w:t>
      </w:r>
      <w:r>
        <w:rPr>
          <w:color w:val="231F20"/>
        </w:rPr>
        <w:t>be</w:t>
      </w:r>
      <w:r>
        <w:rPr>
          <w:color w:val="231F20"/>
          <w:spacing w:val="-6"/>
        </w:rPr>
        <w:t xml:space="preserve"> </w:t>
      </w:r>
      <w:r>
        <w:rPr>
          <w:color w:val="231F20"/>
        </w:rPr>
        <w:t>impacted</w:t>
      </w:r>
      <w:r>
        <w:rPr>
          <w:color w:val="231F20"/>
          <w:spacing w:val="-6"/>
        </w:rPr>
        <w:t xml:space="preserve"> </w:t>
      </w:r>
      <w:r>
        <w:rPr>
          <w:color w:val="231F20"/>
        </w:rPr>
        <w:t>by</w:t>
      </w:r>
      <w:r>
        <w:rPr>
          <w:color w:val="231F20"/>
          <w:spacing w:val="-5"/>
        </w:rPr>
        <w:t xml:space="preserve"> </w:t>
      </w:r>
      <w:r>
        <w:rPr>
          <w:color w:val="231F20"/>
        </w:rPr>
        <w:t>increasing</w:t>
      </w:r>
      <w:r>
        <w:rPr>
          <w:color w:val="231F20"/>
          <w:spacing w:val="-6"/>
        </w:rPr>
        <w:t xml:space="preserve"> </w:t>
      </w:r>
      <w:r>
        <w:rPr>
          <w:color w:val="231F20"/>
        </w:rPr>
        <w:t>ocean</w:t>
      </w:r>
      <w:r>
        <w:rPr>
          <w:color w:val="231F20"/>
          <w:spacing w:val="-5"/>
        </w:rPr>
        <w:t xml:space="preserve"> </w:t>
      </w:r>
      <w:r>
        <w:rPr>
          <w:color w:val="231F20"/>
        </w:rPr>
        <w:t>acidity</w:t>
      </w:r>
      <w:r>
        <w:rPr>
          <w:color w:val="231F20"/>
          <w:spacing w:val="1"/>
        </w:rPr>
        <w:t xml:space="preserve"> </w:t>
      </w:r>
      <w:r>
        <w:rPr>
          <w:color w:val="231F20"/>
        </w:rPr>
        <w:t>and</w:t>
      </w:r>
      <w:r>
        <w:rPr>
          <w:color w:val="231F20"/>
          <w:spacing w:val="-2"/>
        </w:rPr>
        <w:t xml:space="preserve"> </w:t>
      </w:r>
      <w:r>
        <w:rPr>
          <w:color w:val="231F20"/>
        </w:rPr>
        <w:t>rising sea levels.</w:t>
      </w:r>
    </w:p>
    <w:p w14:paraId="5E0C81AE" w14:textId="77777777" w:rsidR="003E5D9E" w:rsidRDefault="00491973">
      <w:pPr>
        <w:pStyle w:val="BodyText"/>
        <w:spacing w:before="113" w:line="261" w:lineRule="auto"/>
        <w:ind w:left="250" w:right="255"/>
      </w:pPr>
      <w:r>
        <w:rPr>
          <w:color w:val="231F20"/>
        </w:rPr>
        <w:t>Inundation (flooding) of low-lying coastal areas is projected to</w:t>
      </w:r>
      <w:r>
        <w:rPr>
          <w:color w:val="231F20"/>
          <w:spacing w:val="1"/>
        </w:rPr>
        <w:t xml:space="preserve"> </w:t>
      </w:r>
      <w:r>
        <w:rPr>
          <w:color w:val="231F20"/>
        </w:rPr>
        <w:t>increase</w:t>
      </w:r>
      <w:r>
        <w:rPr>
          <w:color w:val="231F20"/>
          <w:spacing w:val="1"/>
        </w:rPr>
        <w:t xml:space="preserve"> </w:t>
      </w:r>
      <w:r>
        <w:rPr>
          <w:color w:val="231F20"/>
        </w:rPr>
        <w:t>over</w:t>
      </w:r>
      <w:r>
        <w:rPr>
          <w:color w:val="231F20"/>
          <w:spacing w:val="1"/>
        </w:rPr>
        <w:t xml:space="preserve"> </w:t>
      </w:r>
      <w:r>
        <w:rPr>
          <w:color w:val="231F20"/>
        </w:rPr>
        <w:t>coming</w:t>
      </w:r>
      <w:r>
        <w:rPr>
          <w:color w:val="231F20"/>
          <w:spacing w:val="2"/>
        </w:rPr>
        <w:t xml:space="preserve"> </w:t>
      </w:r>
      <w:r>
        <w:rPr>
          <w:color w:val="231F20"/>
        </w:rPr>
        <w:t>decades,</w:t>
      </w:r>
      <w:r>
        <w:rPr>
          <w:color w:val="231F20"/>
          <w:spacing w:val="1"/>
        </w:rPr>
        <w:t xml:space="preserve"> </w:t>
      </w:r>
      <w:r>
        <w:rPr>
          <w:color w:val="231F20"/>
        </w:rPr>
        <w:t>associated</w:t>
      </w:r>
      <w:r>
        <w:rPr>
          <w:color w:val="231F20"/>
          <w:spacing w:val="2"/>
        </w:rPr>
        <w:t xml:space="preserve"> </w:t>
      </w:r>
      <w:r>
        <w:rPr>
          <w:color w:val="231F20"/>
        </w:rPr>
        <w:t>with</w:t>
      </w:r>
      <w:r>
        <w:rPr>
          <w:color w:val="231F20"/>
          <w:spacing w:val="1"/>
        </w:rPr>
        <w:t xml:space="preserve"> </w:t>
      </w:r>
      <w:r>
        <w:rPr>
          <w:color w:val="231F20"/>
        </w:rPr>
        <w:t>sea</w:t>
      </w:r>
      <w:r>
        <w:rPr>
          <w:color w:val="231F20"/>
          <w:spacing w:val="2"/>
        </w:rPr>
        <w:t xml:space="preserve"> </w:t>
      </w:r>
      <w:r>
        <w:rPr>
          <w:color w:val="231F20"/>
        </w:rPr>
        <w:t>level</w:t>
      </w:r>
      <w:r>
        <w:rPr>
          <w:color w:val="231F20"/>
          <w:spacing w:val="1"/>
        </w:rPr>
        <w:t xml:space="preserve"> </w:t>
      </w:r>
      <w:r>
        <w:rPr>
          <w:color w:val="231F20"/>
        </w:rPr>
        <w:t>rise</w:t>
      </w:r>
      <w:r>
        <w:rPr>
          <w:color w:val="231F20"/>
          <w:spacing w:val="1"/>
        </w:rPr>
        <w:t xml:space="preserve"> </w:t>
      </w:r>
      <w:r>
        <w:rPr>
          <w:color w:val="231F20"/>
        </w:rPr>
        <w:t>and changing weather patterns. Some coastal areas may also be</w:t>
      </w:r>
      <w:r>
        <w:rPr>
          <w:color w:val="231F20"/>
          <w:spacing w:val="-43"/>
        </w:rPr>
        <w:t xml:space="preserve"> </w:t>
      </w:r>
      <w:r>
        <w:rPr>
          <w:color w:val="231F20"/>
        </w:rPr>
        <w:t>increasingly</w:t>
      </w:r>
      <w:r>
        <w:rPr>
          <w:color w:val="231F20"/>
          <w:spacing w:val="-2"/>
        </w:rPr>
        <w:t xml:space="preserve"> </w:t>
      </w:r>
      <w:r>
        <w:rPr>
          <w:color w:val="231F20"/>
        </w:rPr>
        <w:t>prone</w:t>
      </w:r>
      <w:r>
        <w:rPr>
          <w:color w:val="231F20"/>
          <w:spacing w:val="-2"/>
        </w:rPr>
        <w:t xml:space="preserve"> </w:t>
      </w:r>
      <w:r>
        <w:rPr>
          <w:color w:val="231F20"/>
        </w:rPr>
        <w:t>to</w:t>
      </w:r>
      <w:r>
        <w:rPr>
          <w:color w:val="231F20"/>
          <w:spacing w:val="-1"/>
        </w:rPr>
        <w:t xml:space="preserve"> </w:t>
      </w:r>
      <w:r>
        <w:rPr>
          <w:color w:val="231F20"/>
        </w:rPr>
        <w:t>short-</w:t>
      </w:r>
      <w:r>
        <w:rPr>
          <w:color w:val="231F20"/>
          <w:spacing w:val="-1"/>
        </w:rPr>
        <w:t xml:space="preserve"> </w:t>
      </w:r>
      <w:r>
        <w:rPr>
          <w:color w:val="231F20"/>
        </w:rPr>
        <w:t>or</w:t>
      </w:r>
      <w:r>
        <w:rPr>
          <w:color w:val="231F20"/>
          <w:spacing w:val="-2"/>
        </w:rPr>
        <w:t xml:space="preserve"> </w:t>
      </w:r>
      <w:r>
        <w:rPr>
          <w:color w:val="231F20"/>
        </w:rPr>
        <w:t>long-term</w:t>
      </w:r>
      <w:r>
        <w:rPr>
          <w:color w:val="231F20"/>
          <w:spacing w:val="-2"/>
        </w:rPr>
        <w:t xml:space="preserve"> </w:t>
      </w:r>
      <w:r>
        <w:rPr>
          <w:color w:val="231F20"/>
        </w:rPr>
        <w:t>erosion.</w:t>
      </w:r>
    </w:p>
    <w:p w14:paraId="20D7D4C4" w14:textId="77777777" w:rsidR="003E5D9E" w:rsidRDefault="00491973">
      <w:pPr>
        <w:pStyle w:val="BodyText"/>
        <w:spacing w:before="111" w:line="261" w:lineRule="auto"/>
        <w:ind w:left="250" w:right="109"/>
      </w:pPr>
      <w:r>
        <w:rPr>
          <w:color w:val="231F20"/>
        </w:rPr>
        <w:t>This will affect future settlement patterns, and require responses</w:t>
      </w:r>
      <w:r>
        <w:rPr>
          <w:color w:val="231F20"/>
          <w:spacing w:val="1"/>
        </w:rPr>
        <w:t xml:space="preserve"> </w:t>
      </w:r>
      <w:r>
        <w:rPr>
          <w:color w:val="231F20"/>
        </w:rPr>
        <w:t>across</w:t>
      </w:r>
      <w:r>
        <w:rPr>
          <w:color w:val="231F20"/>
          <w:spacing w:val="-4"/>
        </w:rPr>
        <w:t xml:space="preserve"> </w:t>
      </w:r>
      <w:r>
        <w:rPr>
          <w:color w:val="231F20"/>
        </w:rPr>
        <w:t>existing</w:t>
      </w:r>
      <w:r>
        <w:rPr>
          <w:color w:val="231F20"/>
          <w:spacing w:val="-4"/>
        </w:rPr>
        <w:t xml:space="preserve"> </w:t>
      </w:r>
      <w:r>
        <w:rPr>
          <w:color w:val="231F20"/>
        </w:rPr>
        <w:t>suburbs</w:t>
      </w:r>
      <w:r>
        <w:rPr>
          <w:color w:val="231F20"/>
          <w:spacing w:val="-3"/>
        </w:rPr>
        <w:t xml:space="preserve"> </w:t>
      </w:r>
      <w:r>
        <w:rPr>
          <w:color w:val="231F20"/>
        </w:rPr>
        <w:t>and</w:t>
      </w:r>
      <w:r>
        <w:rPr>
          <w:color w:val="231F20"/>
          <w:spacing w:val="-4"/>
        </w:rPr>
        <w:t xml:space="preserve"> </w:t>
      </w:r>
      <w:r>
        <w:rPr>
          <w:color w:val="231F20"/>
        </w:rPr>
        <w:t>towns,</w:t>
      </w:r>
      <w:r>
        <w:rPr>
          <w:color w:val="231F20"/>
          <w:spacing w:val="-3"/>
        </w:rPr>
        <w:t xml:space="preserve"> </w:t>
      </w:r>
      <w:r>
        <w:rPr>
          <w:color w:val="231F20"/>
        </w:rPr>
        <w:t>to</w:t>
      </w:r>
      <w:r>
        <w:rPr>
          <w:color w:val="231F20"/>
          <w:spacing w:val="-3"/>
        </w:rPr>
        <w:t xml:space="preserve"> </w:t>
      </w:r>
      <w:r>
        <w:rPr>
          <w:color w:val="231F20"/>
        </w:rPr>
        <w:t>avoid</w:t>
      </w:r>
      <w:r>
        <w:rPr>
          <w:color w:val="231F20"/>
          <w:spacing w:val="-3"/>
        </w:rPr>
        <w:t xml:space="preserve"> </w:t>
      </w:r>
      <w:r>
        <w:rPr>
          <w:color w:val="231F20"/>
        </w:rPr>
        <w:t>and</w:t>
      </w:r>
      <w:r>
        <w:rPr>
          <w:color w:val="231F20"/>
          <w:spacing w:val="-4"/>
        </w:rPr>
        <w:t xml:space="preserve"> </w:t>
      </w:r>
      <w:r>
        <w:rPr>
          <w:color w:val="231F20"/>
        </w:rPr>
        <w:t>manage</w:t>
      </w:r>
      <w:r>
        <w:rPr>
          <w:color w:val="231F20"/>
          <w:spacing w:val="-3"/>
        </w:rPr>
        <w:t xml:space="preserve"> </w:t>
      </w:r>
      <w:r>
        <w:rPr>
          <w:color w:val="231F20"/>
        </w:rPr>
        <w:t>impacts.</w:t>
      </w:r>
    </w:p>
    <w:p w14:paraId="130A33E7" w14:textId="77777777" w:rsidR="003E5D9E" w:rsidRDefault="00491973">
      <w:pPr>
        <w:pStyle w:val="BodyText"/>
        <w:spacing w:before="112" w:line="261" w:lineRule="auto"/>
        <w:ind w:left="250" w:right="220"/>
      </w:pPr>
      <w:r>
        <w:rPr>
          <w:color w:val="231F20"/>
        </w:rPr>
        <w:t>Inundation and erosion risk may increase for buildings and</w:t>
      </w:r>
      <w:r>
        <w:rPr>
          <w:color w:val="231F20"/>
          <w:spacing w:val="1"/>
        </w:rPr>
        <w:t xml:space="preserve"> </w:t>
      </w:r>
      <w:r>
        <w:rPr>
          <w:color w:val="231F20"/>
        </w:rPr>
        <w:t>infrastructure located near the coast, such as roads and rail lines,</w:t>
      </w:r>
      <w:r>
        <w:rPr>
          <w:color w:val="231F20"/>
          <w:spacing w:val="-43"/>
        </w:rPr>
        <w:t xml:space="preserve"> </w:t>
      </w:r>
      <w:r>
        <w:rPr>
          <w:color w:val="231F20"/>
        </w:rPr>
        <w:t>bridges, ports, drains, and recreational assets such as boating</w:t>
      </w:r>
      <w:r>
        <w:rPr>
          <w:color w:val="231F20"/>
          <w:spacing w:val="1"/>
        </w:rPr>
        <w:t xml:space="preserve"> </w:t>
      </w:r>
      <w:r>
        <w:rPr>
          <w:color w:val="231F20"/>
        </w:rPr>
        <w:t>infrastructure.</w:t>
      </w:r>
    </w:p>
    <w:p w14:paraId="0975F073" w14:textId="77777777" w:rsidR="003E5D9E" w:rsidRDefault="00491973">
      <w:pPr>
        <w:pStyle w:val="BodyText"/>
        <w:spacing w:before="112" w:line="261" w:lineRule="auto"/>
        <w:ind w:left="250" w:right="24"/>
      </w:pPr>
      <w:r>
        <w:rPr>
          <w:color w:val="231F20"/>
        </w:rPr>
        <w:t>The character and physical location of the shoreline may also</w:t>
      </w:r>
      <w:r>
        <w:rPr>
          <w:color w:val="231F20"/>
          <w:spacing w:val="1"/>
        </w:rPr>
        <w:t xml:space="preserve"> </w:t>
      </w:r>
      <w:r>
        <w:rPr>
          <w:color w:val="231F20"/>
        </w:rPr>
        <w:t>change in some locations. Sea level rise and associated changes in</w:t>
      </w:r>
      <w:r>
        <w:rPr>
          <w:color w:val="231F20"/>
          <w:spacing w:val="-42"/>
        </w:rPr>
        <w:t xml:space="preserve"> </w:t>
      </w:r>
      <w:r>
        <w:rPr>
          <w:color w:val="231F20"/>
        </w:rPr>
        <w:t>tidal extent, combined with other changes in coastal processes such</w:t>
      </w:r>
      <w:r>
        <w:rPr>
          <w:color w:val="231F20"/>
          <w:spacing w:val="-42"/>
        </w:rPr>
        <w:t xml:space="preserve"> </w:t>
      </w:r>
      <w:r>
        <w:rPr>
          <w:color w:val="231F20"/>
        </w:rPr>
        <w:t>as</w:t>
      </w:r>
      <w:r>
        <w:rPr>
          <w:color w:val="231F20"/>
          <w:spacing w:val="-4"/>
        </w:rPr>
        <w:t xml:space="preserve"> </w:t>
      </w:r>
      <w:r>
        <w:rPr>
          <w:color w:val="231F20"/>
        </w:rPr>
        <w:t>coastal</w:t>
      </w:r>
      <w:r>
        <w:rPr>
          <w:color w:val="231F20"/>
          <w:spacing w:val="-3"/>
        </w:rPr>
        <w:t xml:space="preserve"> </w:t>
      </w:r>
      <w:r>
        <w:rPr>
          <w:color w:val="231F20"/>
        </w:rPr>
        <w:t>erosion,</w:t>
      </w:r>
      <w:r>
        <w:rPr>
          <w:color w:val="231F20"/>
          <w:spacing w:val="-4"/>
        </w:rPr>
        <w:t xml:space="preserve"> </w:t>
      </w:r>
      <w:r>
        <w:rPr>
          <w:color w:val="231F20"/>
        </w:rPr>
        <w:t>will</w:t>
      </w:r>
      <w:r>
        <w:rPr>
          <w:color w:val="231F20"/>
          <w:spacing w:val="-4"/>
        </w:rPr>
        <w:t xml:space="preserve"> </w:t>
      </w:r>
      <w:r>
        <w:rPr>
          <w:color w:val="231F20"/>
        </w:rPr>
        <w:t>influence</w:t>
      </w:r>
      <w:r>
        <w:rPr>
          <w:color w:val="231F20"/>
          <w:spacing w:val="-3"/>
        </w:rPr>
        <w:t xml:space="preserve"> </w:t>
      </w:r>
      <w:r>
        <w:rPr>
          <w:color w:val="231F20"/>
        </w:rPr>
        <w:t>the</w:t>
      </w:r>
      <w:r>
        <w:rPr>
          <w:color w:val="231F20"/>
          <w:spacing w:val="-3"/>
        </w:rPr>
        <w:t xml:space="preserve"> </w:t>
      </w:r>
      <w:r>
        <w:rPr>
          <w:color w:val="231F20"/>
        </w:rPr>
        <w:t>future</w:t>
      </w:r>
      <w:r>
        <w:rPr>
          <w:color w:val="231F20"/>
          <w:spacing w:val="-3"/>
        </w:rPr>
        <w:t xml:space="preserve"> </w:t>
      </w:r>
      <w:r>
        <w:rPr>
          <w:color w:val="231F20"/>
        </w:rPr>
        <w:t>shoreline</w:t>
      </w:r>
      <w:r>
        <w:rPr>
          <w:color w:val="231F20"/>
          <w:spacing w:val="-3"/>
        </w:rPr>
        <w:t xml:space="preserve"> </w:t>
      </w:r>
      <w:r>
        <w:rPr>
          <w:color w:val="231F20"/>
        </w:rPr>
        <w:t>position.</w:t>
      </w:r>
      <w:r>
        <w:rPr>
          <w:color w:val="231F20"/>
          <w:spacing w:val="-5"/>
        </w:rPr>
        <w:t xml:space="preserve"> </w:t>
      </w:r>
      <w:r>
        <w:rPr>
          <w:color w:val="231F20"/>
        </w:rPr>
        <w:t>These</w:t>
      </w:r>
      <w:r>
        <w:rPr>
          <w:color w:val="231F20"/>
          <w:spacing w:val="-42"/>
        </w:rPr>
        <w:t xml:space="preserve"> </w:t>
      </w:r>
      <w:r>
        <w:rPr>
          <w:color w:val="231F20"/>
        </w:rPr>
        <w:t>changes</w:t>
      </w:r>
      <w:r>
        <w:rPr>
          <w:color w:val="231F20"/>
          <w:spacing w:val="-1"/>
        </w:rPr>
        <w:t xml:space="preserve"> </w:t>
      </w:r>
      <w:r>
        <w:rPr>
          <w:color w:val="231F20"/>
        </w:rPr>
        <w:t>can</w:t>
      </w:r>
      <w:r>
        <w:rPr>
          <w:color w:val="231F20"/>
          <w:spacing w:val="-1"/>
        </w:rPr>
        <w:t xml:space="preserve"> </w:t>
      </w:r>
      <w:r>
        <w:rPr>
          <w:color w:val="231F20"/>
        </w:rPr>
        <w:t>have</w:t>
      </w:r>
      <w:r>
        <w:rPr>
          <w:color w:val="231F20"/>
          <w:spacing w:val="-1"/>
        </w:rPr>
        <w:t xml:space="preserve"> </w:t>
      </w:r>
      <w:r>
        <w:rPr>
          <w:color w:val="231F20"/>
        </w:rPr>
        <w:t>property</w:t>
      </w:r>
      <w:r>
        <w:rPr>
          <w:color w:val="231F20"/>
          <w:spacing w:val="-2"/>
        </w:rPr>
        <w:t xml:space="preserve"> </w:t>
      </w:r>
      <w:r>
        <w:rPr>
          <w:color w:val="231F20"/>
        </w:rPr>
        <w:t>law</w:t>
      </w:r>
      <w:r>
        <w:rPr>
          <w:color w:val="231F20"/>
          <w:spacing w:val="-1"/>
        </w:rPr>
        <w:t xml:space="preserve"> </w:t>
      </w:r>
      <w:r>
        <w:rPr>
          <w:color w:val="231F20"/>
        </w:rPr>
        <w:t>implications.</w:t>
      </w:r>
    </w:p>
    <w:p w14:paraId="0C9622DA" w14:textId="77777777" w:rsidR="003E5D9E" w:rsidRDefault="00491973">
      <w:pPr>
        <w:pStyle w:val="BodyText"/>
        <w:spacing w:before="110" w:line="261" w:lineRule="auto"/>
        <w:ind w:left="250" w:right="109"/>
      </w:pPr>
      <w:r>
        <w:rPr>
          <w:color w:val="231F20"/>
        </w:rPr>
        <w:t>Marine</w:t>
      </w:r>
      <w:r>
        <w:rPr>
          <w:color w:val="231F20"/>
          <w:spacing w:val="-5"/>
        </w:rPr>
        <w:t xml:space="preserve"> </w:t>
      </w:r>
      <w:r>
        <w:rPr>
          <w:color w:val="231F20"/>
        </w:rPr>
        <w:t>infrastructure</w:t>
      </w:r>
      <w:r>
        <w:rPr>
          <w:color w:val="231F20"/>
          <w:spacing w:val="-5"/>
        </w:rPr>
        <w:t xml:space="preserve"> </w:t>
      </w:r>
      <w:r>
        <w:rPr>
          <w:color w:val="231F20"/>
        </w:rPr>
        <w:t>may</w:t>
      </w:r>
      <w:r>
        <w:rPr>
          <w:color w:val="231F20"/>
          <w:spacing w:val="-5"/>
        </w:rPr>
        <w:t xml:space="preserve"> </w:t>
      </w:r>
      <w:r>
        <w:rPr>
          <w:color w:val="231F20"/>
        </w:rPr>
        <w:t>also</w:t>
      </w:r>
      <w:r>
        <w:rPr>
          <w:color w:val="231F20"/>
          <w:spacing w:val="-5"/>
        </w:rPr>
        <w:t xml:space="preserve"> </w:t>
      </w:r>
      <w:r>
        <w:rPr>
          <w:color w:val="231F20"/>
        </w:rPr>
        <w:t>be</w:t>
      </w:r>
      <w:r>
        <w:rPr>
          <w:color w:val="231F20"/>
          <w:spacing w:val="-5"/>
        </w:rPr>
        <w:t xml:space="preserve"> </w:t>
      </w:r>
      <w:r>
        <w:rPr>
          <w:color w:val="231F20"/>
        </w:rPr>
        <w:t>impacted</w:t>
      </w:r>
      <w:r>
        <w:rPr>
          <w:color w:val="231F20"/>
          <w:spacing w:val="-5"/>
        </w:rPr>
        <w:t xml:space="preserve"> </w:t>
      </w:r>
      <w:r>
        <w:rPr>
          <w:color w:val="231F20"/>
        </w:rPr>
        <w:t>by</w:t>
      </w:r>
      <w:r>
        <w:rPr>
          <w:color w:val="231F20"/>
          <w:spacing w:val="-6"/>
        </w:rPr>
        <w:t xml:space="preserve"> </w:t>
      </w:r>
      <w:r>
        <w:rPr>
          <w:color w:val="231F20"/>
        </w:rPr>
        <w:t>increasing</w:t>
      </w:r>
      <w:r>
        <w:rPr>
          <w:color w:val="231F20"/>
          <w:spacing w:val="-5"/>
        </w:rPr>
        <w:t xml:space="preserve"> </w:t>
      </w:r>
      <w:r>
        <w:rPr>
          <w:color w:val="231F20"/>
        </w:rPr>
        <w:t>ocean</w:t>
      </w:r>
      <w:r>
        <w:rPr>
          <w:color w:val="231F20"/>
          <w:spacing w:val="-41"/>
        </w:rPr>
        <w:t xml:space="preserve"> </w:t>
      </w:r>
      <w:r>
        <w:rPr>
          <w:color w:val="231F20"/>
        </w:rPr>
        <w:t>acidity</w:t>
      </w:r>
      <w:r>
        <w:rPr>
          <w:color w:val="231F20"/>
          <w:spacing w:val="-2"/>
        </w:rPr>
        <w:t xml:space="preserve"> </w:t>
      </w:r>
      <w:r>
        <w:rPr>
          <w:color w:val="231F20"/>
        </w:rPr>
        <w:t>and</w:t>
      </w:r>
      <w:r>
        <w:rPr>
          <w:color w:val="231F20"/>
          <w:spacing w:val="-1"/>
        </w:rPr>
        <w:t xml:space="preserve"> </w:t>
      </w:r>
      <w:r>
        <w:rPr>
          <w:color w:val="231F20"/>
        </w:rPr>
        <w:t>rising sea levels.</w:t>
      </w:r>
    </w:p>
    <w:p w14:paraId="76C3CC13" w14:textId="490E6A8B" w:rsidR="003E5D9E" w:rsidRDefault="001954D7">
      <w:pPr>
        <w:pStyle w:val="BodyText"/>
        <w:spacing w:before="113" w:line="261" w:lineRule="auto"/>
        <w:ind w:left="250"/>
      </w:pPr>
      <w:r>
        <w:rPr>
          <w:noProof/>
        </w:rPr>
        <mc:AlternateContent>
          <mc:Choice Requires="wpg">
            <w:drawing>
              <wp:anchor distT="0" distB="0" distL="114300" distR="114300" simplePos="0" relativeHeight="15837696" behindDoc="0" locked="0" layoutInCell="1" allowOverlap="1" wp14:anchorId="49FC9ECF" wp14:editId="2D4F0380">
                <wp:simplePos x="0" y="0"/>
                <wp:positionH relativeFrom="page">
                  <wp:posOffset>504190</wp:posOffset>
                </wp:positionH>
                <wp:positionV relativeFrom="paragraph">
                  <wp:posOffset>781050</wp:posOffset>
                </wp:positionV>
                <wp:extent cx="14118590" cy="3175"/>
                <wp:effectExtent l="0" t="0" r="16510" b="9525"/>
                <wp:wrapNone/>
                <wp:docPr id="1073747568" name="docshapegroup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18590" cy="3175"/>
                          <a:chOff x="794" y="1230"/>
                          <a:chExt cx="22234" cy="5"/>
                        </a:xfrm>
                      </wpg:grpSpPr>
                      <wps:wsp>
                        <wps:cNvPr id="1073747569" name="Line 2402"/>
                        <wps:cNvCnPr>
                          <a:cxnSpLocks/>
                        </wps:cNvCnPr>
                        <wps:spPr bwMode="auto">
                          <a:xfrm>
                            <a:off x="794" y="1233"/>
                            <a:ext cx="141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570" name="Line 2403"/>
                        <wps:cNvCnPr>
                          <a:cxnSpLocks/>
                        </wps:cNvCnPr>
                        <wps:spPr bwMode="auto">
                          <a:xfrm>
                            <a:off x="2211" y="1233"/>
                            <a:ext cx="127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571" name="Line 2404"/>
                        <wps:cNvCnPr>
                          <a:cxnSpLocks/>
                        </wps:cNvCnPr>
                        <wps:spPr bwMode="auto">
                          <a:xfrm>
                            <a:off x="3487" y="1233"/>
                            <a:ext cx="51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572" name="Line 2405"/>
                        <wps:cNvCnPr>
                          <a:cxnSpLocks/>
                        </wps:cNvCnPr>
                        <wps:spPr bwMode="auto">
                          <a:xfrm>
                            <a:off x="8636" y="1233"/>
                            <a:ext cx="300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573" name="Line 2406"/>
                        <wps:cNvCnPr>
                          <a:cxnSpLocks/>
                        </wps:cNvCnPr>
                        <wps:spPr bwMode="auto">
                          <a:xfrm>
                            <a:off x="11636" y="1233"/>
                            <a:ext cx="479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574" name="Line 2407"/>
                        <wps:cNvCnPr>
                          <a:cxnSpLocks/>
                        </wps:cNvCnPr>
                        <wps:spPr bwMode="auto">
                          <a:xfrm>
                            <a:off x="16427" y="1233"/>
                            <a:ext cx="660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F95896" id="docshapegroup449" o:spid="_x0000_s1026" style="position:absolute;margin-left:39.7pt;margin-top:61.5pt;width:1111.7pt;height:.25pt;z-index:15837696;mso-position-horizontal-relative:page" coordorigin="794,1230" coordsize="222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">
                <v:line id="Line 2402" o:spid="_x0000_s1027" style="position:absolute;visibility:visible;mso-wrap-style:square" from="794,1233" to="2211,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" strokecolor="#231f20" strokeweight=".25pt">
                  <o:lock v:ext="edit" shapetype="f"/>
                </v:line>
                <v:line id="Line 2403" o:spid="_x0000_s1028" style="position:absolute;visibility:visible;mso-wrap-style:square" from="2211,1233" to="3487,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" strokecolor="#231f20" strokeweight=".25pt">
                  <o:lock v:ext="edit" shapetype="f"/>
                </v:line>
                <v:line id="Line 2404" o:spid="_x0000_s1029" style="position:absolute;visibility:visible;mso-wrap-style:square" from="3487,1233" to="8636,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" strokecolor="#231f20" strokeweight=".25pt">
                  <o:lock v:ext="edit" shapetype="f"/>
                </v:line>
                <v:line id="Line 2405" o:spid="_x0000_s1030" style="position:absolute;visibility:visible;mso-wrap-style:square" from="8636,1233" to="11636,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" strokecolor="#231f20" strokeweight=".25pt">
                  <o:lock v:ext="edit" shapetype="f"/>
                </v:line>
                <v:line id="Line 2406" o:spid="_x0000_s1031" style="position:absolute;visibility:visible;mso-wrap-style:square" from="11636,1233" to="16427,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" strokecolor="#231f20" strokeweight=".25pt">
                  <o:lock v:ext="edit" shapetype="f"/>
                </v:line>
                <v:line id="Line 2407" o:spid="_x0000_s1032" style="position:absolute;visibility:visible;mso-wrap-style:square" from="16427,1233" to="23027,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" strokecolor="#231f20" strokeweight=".25pt">
                  <o:lock v:ext="edit" shapetype="f"/>
                </v:line>
                <w10:wrap anchorx="page"/>
              </v:group>
            </w:pict>
          </mc:Fallback>
        </mc:AlternateContent>
      </w:r>
      <w:r w:rsidR="00491973">
        <w:rPr>
          <w:color w:val="231F20"/>
        </w:rPr>
        <w:t>Coastal inundation and erosion risk for the built environment can be</w:t>
      </w:r>
      <w:r w:rsidR="00491973">
        <w:rPr>
          <w:color w:val="231F20"/>
          <w:spacing w:val="1"/>
        </w:rPr>
        <w:t xml:space="preserve"> </w:t>
      </w:r>
      <w:r w:rsidR="00491973">
        <w:rPr>
          <w:color w:val="231F20"/>
        </w:rPr>
        <w:t>mitigated through a range of planning and adaptation responses, in</w:t>
      </w:r>
      <w:r w:rsidR="00491973">
        <w:rPr>
          <w:color w:val="231F20"/>
          <w:spacing w:val="1"/>
        </w:rPr>
        <w:t xml:space="preserve"> </w:t>
      </w:r>
      <w:r w:rsidR="00491973">
        <w:rPr>
          <w:color w:val="231F20"/>
        </w:rPr>
        <w:t>accordance</w:t>
      </w:r>
      <w:r w:rsidR="00491973">
        <w:rPr>
          <w:color w:val="231F20"/>
          <w:spacing w:val="-6"/>
        </w:rPr>
        <w:t xml:space="preserve"> </w:t>
      </w:r>
      <w:r w:rsidR="00491973">
        <w:rPr>
          <w:color w:val="231F20"/>
        </w:rPr>
        <w:t>with</w:t>
      </w:r>
      <w:r w:rsidR="00491973">
        <w:rPr>
          <w:color w:val="231F20"/>
          <w:spacing w:val="-6"/>
        </w:rPr>
        <w:t xml:space="preserve"> </w:t>
      </w:r>
      <w:r w:rsidR="00491973">
        <w:rPr>
          <w:color w:val="231F20"/>
        </w:rPr>
        <w:t>a</w:t>
      </w:r>
      <w:r w:rsidR="00491973">
        <w:rPr>
          <w:color w:val="231F20"/>
          <w:spacing w:val="-5"/>
        </w:rPr>
        <w:t xml:space="preserve"> </w:t>
      </w:r>
      <w:r w:rsidR="00491973">
        <w:rPr>
          <w:color w:val="231F20"/>
        </w:rPr>
        <w:t>pathways</w:t>
      </w:r>
      <w:r w:rsidR="00491973">
        <w:rPr>
          <w:color w:val="231F20"/>
          <w:spacing w:val="-6"/>
        </w:rPr>
        <w:t xml:space="preserve"> </w:t>
      </w:r>
      <w:r w:rsidR="00491973">
        <w:rPr>
          <w:color w:val="231F20"/>
        </w:rPr>
        <w:t>planning</w:t>
      </w:r>
      <w:r w:rsidR="00491973">
        <w:rPr>
          <w:color w:val="231F20"/>
          <w:spacing w:val="-5"/>
        </w:rPr>
        <w:t xml:space="preserve"> </w:t>
      </w:r>
      <w:r w:rsidR="00491973">
        <w:rPr>
          <w:color w:val="231F20"/>
        </w:rPr>
        <w:t>approach</w:t>
      </w:r>
      <w:r w:rsidR="00491973">
        <w:rPr>
          <w:color w:val="231F20"/>
          <w:spacing w:val="-6"/>
        </w:rPr>
        <w:t xml:space="preserve"> </w:t>
      </w:r>
      <w:r w:rsidR="00491973">
        <w:rPr>
          <w:color w:val="231F20"/>
        </w:rPr>
        <w:t>(</w:t>
      </w:r>
      <w:hyperlink r:id="rId84" w:history="1">
        <w:r w:rsidR="00491973" w:rsidRPr="00A665F6">
          <w:rPr>
            <w:rStyle w:val="Hyperlink"/>
            <w:rFonts w:ascii="Arial" w:hAnsi="Arial" w:cs="Arial"/>
            <w:sz w:val="16"/>
            <w:szCs w:val="16"/>
          </w:rPr>
          <w:t>Marine</w:t>
        </w:r>
        <w:r w:rsidR="00491973" w:rsidRPr="00A665F6">
          <w:rPr>
            <w:rStyle w:val="Hyperlink"/>
            <w:rFonts w:ascii="Arial" w:hAnsi="Arial" w:cs="Arial"/>
            <w:spacing w:val="-5"/>
            <w:sz w:val="16"/>
            <w:szCs w:val="16"/>
          </w:rPr>
          <w:t xml:space="preserve"> </w:t>
        </w:r>
        <w:r w:rsidR="00491973" w:rsidRPr="00A665F6">
          <w:rPr>
            <w:rStyle w:val="Hyperlink"/>
            <w:rFonts w:ascii="Arial" w:hAnsi="Arial" w:cs="Arial"/>
            <w:sz w:val="16"/>
            <w:szCs w:val="16"/>
          </w:rPr>
          <w:t>and</w:t>
        </w:r>
        <w:r w:rsidR="00491973" w:rsidRPr="00A665F6">
          <w:rPr>
            <w:rStyle w:val="Hyperlink"/>
            <w:rFonts w:ascii="Arial" w:hAnsi="Arial" w:cs="Arial"/>
            <w:spacing w:val="-5"/>
            <w:sz w:val="16"/>
            <w:szCs w:val="16"/>
          </w:rPr>
          <w:t xml:space="preserve"> </w:t>
        </w:r>
        <w:r w:rsidR="00491973" w:rsidRPr="00A665F6">
          <w:rPr>
            <w:rStyle w:val="Hyperlink"/>
            <w:rFonts w:ascii="Arial" w:hAnsi="Arial" w:cs="Arial"/>
            <w:sz w:val="16"/>
            <w:szCs w:val="16"/>
          </w:rPr>
          <w:t>Coastal</w:t>
        </w:r>
        <w:r w:rsidR="00491973" w:rsidRPr="00A665F6">
          <w:rPr>
            <w:rStyle w:val="Hyperlink"/>
            <w:rFonts w:ascii="Arial" w:hAnsi="Arial" w:cs="Arial"/>
            <w:spacing w:val="1"/>
            <w:sz w:val="16"/>
            <w:szCs w:val="16"/>
          </w:rPr>
          <w:t xml:space="preserve"> </w:t>
        </w:r>
        <w:r w:rsidR="00491973" w:rsidRPr="00A665F6">
          <w:rPr>
            <w:rStyle w:val="Hyperlink"/>
            <w:rFonts w:ascii="Arial" w:hAnsi="Arial" w:cs="Arial"/>
            <w:sz w:val="16"/>
            <w:szCs w:val="16"/>
          </w:rPr>
          <w:t>Policy 2020</w:t>
        </w:r>
      </w:hyperlink>
      <w:r w:rsidR="00491973">
        <w:rPr>
          <w:color w:val="231F20"/>
        </w:rPr>
        <w:t>). This includes an increasing role for nature-based</w:t>
      </w:r>
      <w:r w:rsidR="00491973">
        <w:rPr>
          <w:color w:val="231F20"/>
          <w:spacing w:val="1"/>
        </w:rPr>
        <w:t xml:space="preserve"> </w:t>
      </w:r>
      <w:r w:rsidR="00491973">
        <w:rPr>
          <w:color w:val="231F20"/>
        </w:rPr>
        <w:t>methods.</w:t>
      </w:r>
    </w:p>
    <w:p w14:paraId="5078EEA9" w14:textId="77777777" w:rsidR="003E5D9E" w:rsidRDefault="00491973">
      <w:pPr>
        <w:pStyle w:val="BodyText"/>
        <w:spacing w:before="95" w:line="261" w:lineRule="auto"/>
        <w:ind w:left="245" w:right="38"/>
      </w:pPr>
      <w:r>
        <w:br w:type="column"/>
      </w:r>
      <w:r>
        <w:rPr>
          <w:color w:val="231F20"/>
        </w:rPr>
        <w:t>Damage to coastal public hospital</w:t>
      </w:r>
      <w:r>
        <w:rPr>
          <w:color w:val="231F20"/>
          <w:spacing w:val="1"/>
        </w:rPr>
        <w:t xml:space="preserve"> </w:t>
      </w:r>
      <w:r>
        <w:rPr>
          <w:color w:val="231F20"/>
        </w:rPr>
        <w:t>and social</w:t>
      </w:r>
      <w:r>
        <w:rPr>
          <w:color w:val="231F20"/>
          <w:spacing w:val="1"/>
        </w:rPr>
        <w:t xml:space="preserve"> </w:t>
      </w:r>
      <w:r>
        <w:rPr>
          <w:color w:val="231F20"/>
        </w:rPr>
        <w:t>housing infrastructure</w:t>
      </w:r>
      <w:r>
        <w:rPr>
          <w:color w:val="231F20"/>
          <w:spacing w:val="1"/>
        </w:rPr>
        <w:t xml:space="preserve"> </w:t>
      </w:r>
      <w:r>
        <w:rPr>
          <w:color w:val="231F20"/>
        </w:rPr>
        <w:t>and interruptions to the delivery of</w:t>
      </w:r>
      <w:r>
        <w:rPr>
          <w:color w:val="231F20"/>
          <w:spacing w:val="1"/>
        </w:rPr>
        <w:t xml:space="preserve"> </w:t>
      </w:r>
      <w:r>
        <w:rPr>
          <w:color w:val="231F20"/>
        </w:rPr>
        <w:t>critical health and human services</w:t>
      </w:r>
      <w:r>
        <w:rPr>
          <w:color w:val="231F20"/>
          <w:spacing w:val="1"/>
        </w:rPr>
        <w:t xml:space="preserve"> </w:t>
      </w:r>
      <w:r>
        <w:rPr>
          <w:color w:val="231F20"/>
        </w:rPr>
        <w:t>(for</w:t>
      </w:r>
      <w:r>
        <w:rPr>
          <w:color w:val="231F20"/>
          <w:spacing w:val="-3"/>
        </w:rPr>
        <w:t xml:space="preserve"> </w:t>
      </w:r>
      <w:r>
        <w:rPr>
          <w:color w:val="231F20"/>
        </w:rPr>
        <w:t>example,</w:t>
      </w:r>
      <w:r>
        <w:rPr>
          <w:color w:val="231F20"/>
          <w:spacing w:val="-4"/>
        </w:rPr>
        <w:t xml:space="preserve"> </w:t>
      </w:r>
      <w:r>
        <w:rPr>
          <w:color w:val="231F20"/>
        </w:rPr>
        <w:t>supply</w:t>
      </w:r>
      <w:r>
        <w:rPr>
          <w:color w:val="231F20"/>
          <w:spacing w:val="-3"/>
        </w:rPr>
        <w:t xml:space="preserve"> </w:t>
      </w:r>
      <w:r>
        <w:rPr>
          <w:color w:val="231F20"/>
        </w:rPr>
        <w:t>of</w:t>
      </w:r>
      <w:r>
        <w:rPr>
          <w:color w:val="231F20"/>
          <w:spacing w:val="-4"/>
        </w:rPr>
        <w:t xml:space="preserve"> </w:t>
      </w:r>
      <w:r>
        <w:rPr>
          <w:color w:val="231F20"/>
        </w:rPr>
        <w:t>safe</w:t>
      </w:r>
      <w:r>
        <w:rPr>
          <w:color w:val="231F20"/>
          <w:spacing w:val="-3"/>
        </w:rPr>
        <w:t xml:space="preserve"> </w:t>
      </w:r>
      <w:r>
        <w:rPr>
          <w:color w:val="231F20"/>
        </w:rPr>
        <w:t>drinking</w:t>
      </w:r>
      <w:r>
        <w:rPr>
          <w:color w:val="231F20"/>
          <w:spacing w:val="-42"/>
        </w:rPr>
        <w:t xml:space="preserve"> </w:t>
      </w:r>
      <w:r>
        <w:rPr>
          <w:color w:val="231F20"/>
        </w:rPr>
        <w:t>water).</w:t>
      </w:r>
    </w:p>
    <w:p w14:paraId="4A68A9AD" w14:textId="77777777" w:rsidR="003E5D9E" w:rsidRDefault="00491973">
      <w:pPr>
        <w:pStyle w:val="BodyText"/>
        <w:spacing w:before="95" w:line="261" w:lineRule="auto"/>
        <w:ind w:left="250"/>
      </w:pPr>
      <w:r>
        <w:br w:type="column"/>
      </w:r>
      <w:r>
        <w:rPr>
          <w:color w:val="231F20"/>
        </w:rPr>
        <w:t>The</w:t>
      </w:r>
      <w:r>
        <w:rPr>
          <w:color w:val="231F20"/>
          <w:spacing w:val="-4"/>
        </w:rPr>
        <w:t xml:space="preserve"> </w:t>
      </w:r>
      <w:r>
        <w:rPr>
          <w:color w:val="231F20"/>
        </w:rPr>
        <w:t>Department</w:t>
      </w:r>
      <w:r>
        <w:rPr>
          <w:color w:val="231F20"/>
          <w:spacing w:val="-4"/>
        </w:rPr>
        <w:t xml:space="preserve"> </w:t>
      </w:r>
      <w:r>
        <w:rPr>
          <w:color w:val="231F20"/>
        </w:rPr>
        <w:t>of</w:t>
      </w:r>
      <w:r>
        <w:rPr>
          <w:color w:val="231F20"/>
          <w:spacing w:val="-5"/>
        </w:rPr>
        <w:t xml:space="preserve"> </w:t>
      </w:r>
      <w:r>
        <w:rPr>
          <w:color w:val="231F20"/>
        </w:rPr>
        <w:t>Health</w:t>
      </w:r>
      <w:r>
        <w:rPr>
          <w:color w:val="231F20"/>
          <w:spacing w:val="-4"/>
        </w:rPr>
        <w:t xml:space="preserve"> </w:t>
      </w:r>
      <w:r>
        <w:rPr>
          <w:color w:val="231F20"/>
        </w:rPr>
        <w:t>and</w:t>
      </w:r>
      <w:r>
        <w:rPr>
          <w:color w:val="231F20"/>
          <w:spacing w:val="-5"/>
        </w:rPr>
        <w:t xml:space="preserve"> </w:t>
      </w:r>
      <w:r>
        <w:rPr>
          <w:color w:val="231F20"/>
        </w:rPr>
        <w:t>Department</w:t>
      </w:r>
      <w:r>
        <w:rPr>
          <w:color w:val="231F20"/>
          <w:spacing w:val="-4"/>
        </w:rPr>
        <w:t xml:space="preserve"> </w:t>
      </w:r>
      <w:r>
        <w:rPr>
          <w:color w:val="231F20"/>
        </w:rPr>
        <w:t>of</w:t>
      </w:r>
      <w:r>
        <w:rPr>
          <w:color w:val="231F20"/>
          <w:spacing w:val="-5"/>
        </w:rPr>
        <w:t xml:space="preserve"> </w:t>
      </w:r>
      <w:r>
        <w:rPr>
          <w:color w:val="231F20"/>
        </w:rPr>
        <w:t>Fairness,</w:t>
      </w:r>
      <w:r>
        <w:rPr>
          <w:color w:val="231F20"/>
          <w:spacing w:val="-41"/>
        </w:rPr>
        <w:t xml:space="preserve"> </w:t>
      </w:r>
      <w:r>
        <w:rPr>
          <w:color w:val="231F20"/>
        </w:rPr>
        <w:t>Families and Housing consider coastal flooding when</w:t>
      </w:r>
      <w:r>
        <w:rPr>
          <w:color w:val="231F20"/>
          <w:spacing w:val="1"/>
        </w:rPr>
        <w:t xml:space="preserve"> </w:t>
      </w:r>
      <w:r>
        <w:rPr>
          <w:color w:val="231F20"/>
        </w:rPr>
        <w:t>locating</w:t>
      </w:r>
      <w:r>
        <w:rPr>
          <w:color w:val="231F20"/>
          <w:spacing w:val="-2"/>
        </w:rPr>
        <w:t xml:space="preserve"> </w:t>
      </w:r>
      <w:r>
        <w:rPr>
          <w:color w:val="231F20"/>
        </w:rPr>
        <w:t>new</w:t>
      </w:r>
      <w:r>
        <w:rPr>
          <w:color w:val="231F20"/>
          <w:spacing w:val="-1"/>
        </w:rPr>
        <w:t xml:space="preserve"> </w:t>
      </w:r>
      <w:r>
        <w:rPr>
          <w:color w:val="231F20"/>
        </w:rPr>
        <w:t>infrastructure.</w:t>
      </w:r>
    </w:p>
    <w:p w14:paraId="2C423B59" w14:textId="77777777" w:rsidR="003E5D9E" w:rsidRDefault="00491973">
      <w:pPr>
        <w:pStyle w:val="BodyText"/>
        <w:spacing w:before="112" w:line="261" w:lineRule="auto"/>
        <w:ind w:left="250"/>
      </w:pPr>
      <w:r>
        <w:rPr>
          <w:color w:val="231F20"/>
        </w:rPr>
        <w:t>The departments also support Victorians to prepare for</w:t>
      </w:r>
      <w:r>
        <w:rPr>
          <w:color w:val="231F20"/>
          <w:spacing w:val="1"/>
        </w:rPr>
        <w:t xml:space="preserve"> </w:t>
      </w:r>
      <w:r>
        <w:rPr>
          <w:color w:val="231F20"/>
        </w:rPr>
        <w:t>and</w:t>
      </w:r>
      <w:r>
        <w:rPr>
          <w:color w:val="231F20"/>
          <w:spacing w:val="-6"/>
        </w:rPr>
        <w:t xml:space="preserve"> </w:t>
      </w:r>
      <w:r>
        <w:rPr>
          <w:color w:val="231F20"/>
        </w:rPr>
        <w:t>respond</w:t>
      </w:r>
      <w:r>
        <w:rPr>
          <w:color w:val="231F20"/>
          <w:spacing w:val="-5"/>
        </w:rPr>
        <w:t xml:space="preserve"> </w:t>
      </w:r>
      <w:r>
        <w:rPr>
          <w:color w:val="231F20"/>
        </w:rPr>
        <w:t>to</w:t>
      </w:r>
      <w:r>
        <w:rPr>
          <w:color w:val="231F20"/>
          <w:spacing w:val="-5"/>
        </w:rPr>
        <w:t xml:space="preserve"> </w:t>
      </w:r>
      <w:r>
        <w:rPr>
          <w:color w:val="231F20"/>
        </w:rPr>
        <w:t>health</w:t>
      </w:r>
      <w:r>
        <w:rPr>
          <w:color w:val="231F20"/>
          <w:spacing w:val="-5"/>
        </w:rPr>
        <w:t xml:space="preserve"> </w:t>
      </w:r>
      <w:r>
        <w:rPr>
          <w:color w:val="231F20"/>
        </w:rPr>
        <w:t>and</w:t>
      </w:r>
      <w:r>
        <w:rPr>
          <w:color w:val="231F20"/>
          <w:spacing w:val="-6"/>
        </w:rPr>
        <w:t xml:space="preserve"> </w:t>
      </w:r>
      <w:r>
        <w:rPr>
          <w:color w:val="231F20"/>
        </w:rPr>
        <w:t>wellbeing</w:t>
      </w:r>
      <w:r>
        <w:rPr>
          <w:color w:val="231F20"/>
          <w:spacing w:val="-5"/>
        </w:rPr>
        <w:t xml:space="preserve"> </w:t>
      </w:r>
      <w:r>
        <w:rPr>
          <w:color w:val="231F20"/>
        </w:rPr>
        <w:t>impacts</w:t>
      </w:r>
      <w:r>
        <w:rPr>
          <w:color w:val="231F20"/>
          <w:spacing w:val="-5"/>
        </w:rPr>
        <w:t xml:space="preserve"> </w:t>
      </w:r>
      <w:r>
        <w:rPr>
          <w:color w:val="231F20"/>
        </w:rPr>
        <w:t>associated</w:t>
      </w:r>
      <w:r>
        <w:rPr>
          <w:color w:val="231F20"/>
          <w:spacing w:val="-41"/>
        </w:rPr>
        <w:t xml:space="preserve"> </w:t>
      </w:r>
      <w:r>
        <w:rPr>
          <w:color w:val="231F20"/>
        </w:rPr>
        <w:t>with</w:t>
      </w:r>
      <w:r>
        <w:rPr>
          <w:color w:val="231F20"/>
          <w:spacing w:val="-2"/>
        </w:rPr>
        <w:t xml:space="preserve"> </w:t>
      </w:r>
      <w:r>
        <w:rPr>
          <w:color w:val="231F20"/>
        </w:rPr>
        <w:t>floods, and</w:t>
      </w:r>
      <w:r>
        <w:rPr>
          <w:color w:val="231F20"/>
          <w:spacing w:val="-2"/>
        </w:rPr>
        <w:t xml:space="preserve"> </w:t>
      </w:r>
      <w:r>
        <w:rPr>
          <w:color w:val="231F20"/>
        </w:rPr>
        <w:t>to recover</w:t>
      </w:r>
      <w:r>
        <w:rPr>
          <w:color w:val="231F20"/>
          <w:spacing w:val="-1"/>
        </w:rPr>
        <w:t xml:space="preserve"> </w:t>
      </w:r>
      <w:r>
        <w:rPr>
          <w:color w:val="231F20"/>
        </w:rPr>
        <w:t>from such</w:t>
      </w:r>
      <w:r>
        <w:rPr>
          <w:color w:val="231F20"/>
          <w:spacing w:val="-1"/>
        </w:rPr>
        <w:t xml:space="preserve"> </w:t>
      </w:r>
      <w:r>
        <w:rPr>
          <w:color w:val="231F20"/>
        </w:rPr>
        <w:t>events.</w:t>
      </w:r>
    </w:p>
    <w:p w14:paraId="03EB9596" w14:textId="77777777" w:rsidR="003E5D9E" w:rsidRDefault="00491973">
      <w:pPr>
        <w:pStyle w:val="BodyText"/>
        <w:tabs>
          <w:tab w:val="left" w:pos="631"/>
        </w:tabs>
        <w:spacing w:before="95" w:line="261" w:lineRule="auto"/>
        <w:ind w:left="631" w:right="388" w:hanging="454"/>
      </w:pPr>
      <w:r>
        <w:br w:type="column"/>
      </w:r>
      <w:r>
        <w:rPr>
          <w:color w:val="231F20"/>
        </w:rPr>
        <w:t>H1</w:t>
      </w:r>
      <w:r>
        <w:rPr>
          <w:color w:val="231F20"/>
        </w:rPr>
        <w:tab/>
        <w:t>Engage the profile and leadership of the Chief Health Officer, other health</w:t>
      </w:r>
      <w:r>
        <w:rPr>
          <w:color w:val="231F20"/>
          <w:spacing w:val="1"/>
        </w:rPr>
        <w:t xml:space="preserve"> </w:t>
      </w:r>
      <w:r>
        <w:rPr>
          <w:color w:val="231F20"/>
        </w:rPr>
        <w:t>professionals and broader trusted voices to deliver a climate change and health</w:t>
      </w:r>
      <w:r>
        <w:rPr>
          <w:color w:val="231F20"/>
          <w:spacing w:val="-42"/>
        </w:rPr>
        <w:t xml:space="preserve"> </w:t>
      </w:r>
      <w:r>
        <w:rPr>
          <w:color w:val="231F20"/>
        </w:rPr>
        <w:t>engagement</w:t>
      </w:r>
      <w:r>
        <w:rPr>
          <w:color w:val="231F20"/>
          <w:spacing w:val="-2"/>
        </w:rPr>
        <w:t xml:space="preserve"> </w:t>
      </w:r>
      <w:r>
        <w:rPr>
          <w:color w:val="231F20"/>
        </w:rPr>
        <w:t>program.</w:t>
      </w:r>
    </w:p>
    <w:p w14:paraId="7FD63D35" w14:textId="77777777" w:rsidR="003E5D9E" w:rsidRDefault="00491973">
      <w:pPr>
        <w:pStyle w:val="BodyText"/>
        <w:tabs>
          <w:tab w:val="left" w:pos="631"/>
        </w:tabs>
        <w:spacing w:before="112" w:line="261" w:lineRule="auto"/>
        <w:ind w:left="631" w:right="308" w:hanging="454"/>
      </w:pPr>
      <w:r>
        <w:rPr>
          <w:color w:val="231F20"/>
        </w:rPr>
        <w:t>H2</w:t>
      </w:r>
      <w:r>
        <w:rPr>
          <w:color w:val="231F20"/>
        </w:rPr>
        <w:tab/>
        <w:t>Improve the evidence base and monitoring of climate related health impacts now</w:t>
      </w:r>
      <w:r>
        <w:rPr>
          <w:color w:val="231F20"/>
          <w:spacing w:val="-42"/>
        </w:rPr>
        <w:t xml:space="preserve"> </w:t>
      </w:r>
      <w:r>
        <w:rPr>
          <w:color w:val="231F20"/>
        </w:rPr>
        <w:t>and</w:t>
      </w:r>
      <w:r>
        <w:rPr>
          <w:color w:val="231F20"/>
          <w:spacing w:val="-2"/>
        </w:rPr>
        <w:t xml:space="preserve"> </w:t>
      </w:r>
      <w:r>
        <w:rPr>
          <w:color w:val="231F20"/>
        </w:rPr>
        <w:t>in</w:t>
      </w:r>
      <w:r>
        <w:rPr>
          <w:color w:val="231F20"/>
          <w:spacing w:val="-1"/>
        </w:rPr>
        <w:t xml:space="preserve"> </w:t>
      </w:r>
      <w:r>
        <w:rPr>
          <w:color w:val="231F20"/>
        </w:rPr>
        <w:t>the future.</w:t>
      </w:r>
    </w:p>
    <w:p w14:paraId="58F7106A" w14:textId="77777777" w:rsidR="003E5D9E" w:rsidRDefault="00491973">
      <w:pPr>
        <w:pStyle w:val="BodyText"/>
        <w:tabs>
          <w:tab w:val="left" w:pos="631"/>
        </w:tabs>
        <w:spacing w:before="112" w:line="408" w:lineRule="auto"/>
        <w:ind w:left="178" w:right="121"/>
      </w:pPr>
      <w:r>
        <w:rPr>
          <w:color w:val="231F20"/>
        </w:rPr>
        <w:t>H3</w:t>
      </w:r>
      <w:r>
        <w:rPr>
          <w:color w:val="231F20"/>
        </w:rPr>
        <w:tab/>
        <w:t>Actively manage and reduce climate hazards across the social housing asset base.</w:t>
      </w:r>
      <w:r>
        <w:rPr>
          <w:color w:val="231F20"/>
          <w:spacing w:val="-42"/>
        </w:rPr>
        <w:t xml:space="preserve"> </w:t>
      </w:r>
      <w:r>
        <w:rPr>
          <w:color w:val="231F20"/>
        </w:rPr>
        <w:t>H4</w:t>
      </w:r>
      <w:r>
        <w:rPr>
          <w:color w:val="231F20"/>
        </w:rPr>
        <w:tab/>
        <w:t>Transform</w:t>
      </w:r>
      <w:r>
        <w:rPr>
          <w:color w:val="231F20"/>
          <w:spacing w:val="-2"/>
        </w:rPr>
        <w:t xml:space="preserve"> </w:t>
      </w:r>
      <w:r>
        <w:rPr>
          <w:color w:val="231F20"/>
        </w:rPr>
        <w:t>the</w:t>
      </w:r>
      <w:r>
        <w:rPr>
          <w:color w:val="231F20"/>
          <w:spacing w:val="-2"/>
        </w:rPr>
        <w:t xml:space="preserve"> </w:t>
      </w:r>
      <w:r>
        <w:rPr>
          <w:color w:val="231F20"/>
        </w:rPr>
        <w:t>current</w:t>
      </w:r>
      <w:r>
        <w:rPr>
          <w:color w:val="231F20"/>
          <w:spacing w:val="-2"/>
        </w:rPr>
        <w:t xml:space="preserve"> </w:t>
      </w:r>
      <w:r>
        <w:rPr>
          <w:color w:val="231F20"/>
        </w:rPr>
        <w:t>social</w:t>
      </w:r>
      <w:r>
        <w:rPr>
          <w:color w:val="231F20"/>
          <w:spacing w:val="-1"/>
        </w:rPr>
        <w:t xml:space="preserve"> </w:t>
      </w:r>
      <w:r>
        <w:rPr>
          <w:color w:val="231F20"/>
        </w:rPr>
        <w:t>housing</w:t>
      </w:r>
      <w:r>
        <w:rPr>
          <w:color w:val="231F20"/>
          <w:spacing w:val="-3"/>
        </w:rPr>
        <w:t xml:space="preserve"> </w:t>
      </w:r>
      <w:r>
        <w:rPr>
          <w:color w:val="231F20"/>
        </w:rPr>
        <w:t>asset</w:t>
      </w:r>
      <w:r>
        <w:rPr>
          <w:color w:val="231F20"/>
          <w:spacing w:val="-3"/>
        </w:rPr>
        <w:t xml:space="preserve"> </w:t>
      </w:r>
      <w:r>
        <w:rPr>
          <w:color w:val="231F20"/>
        </w:rPr>
        <w:t>base</w:t>
      </w:r>
      <w:r>
        <w:rPr>
          <w:color w:val="231F20"/>
          <w:spacing w:val="-2"/>
        </w:rPr>
        <w:t xml:space="preserve"> </w:t>
      </w:r>
      <w:r>
        <w:rPr>
          <w:color w:val="231F20"/>
        </w:rPr>
        <w:t>for</w:t>
      </w:r>
      <w:r>
        <w:rPr>
          <w:color w:val="231F20"/>
          <w:spacing w:val="-2"/>
        </w:rPr>
        <w:t xml:space="preserve"> </w:t>
      </w:r>
      <w:r>
        <w:rPr>
          <w:color w:val="231F20"/>
        </w:rPr>
        <w:t>improved</w:t>
      </w:r>
      <w:r>
        <w:rPr>
          <w:color w:val="231F20"/>
          <w:spacing w:val="-3"/>
        </w:rPr>
        <w:t xml:space="preserve"> </w:t>
      </w:r>
      <w:r>
        <w:rPr>
          <w:color w:val="231F20"/>
        </w:rPr>
        <w:t>climate</w:t>
      </w:r>
      <w:r>
        <w:rPr>
          <w:color w:val="231F20"/>
          <w:spacing w:val="-2"/>
        </w:rPr>
        <w:t xml:space="preserve"> </w:t>
      </w:r>
      <w:r>
        <w:rPr>
          <w:color w:val="231F20"/>
        </w:rPr>
        <w:t>resilience.</w:t>
      </w:r>
    </w:p>
    <w:p w14:paraId="193D9D95" w14:textId="77777777" w:rsidR="003E5D9E" w:rsidRDefault="00491973">
      <w:pPr>
        <w:pStyle w:val="BodyText"/>
        <w:tabs>
          <w:tab w:val="left" w:pos="631"/>
        </w:tabs>
        <w:spacing w:before="2" w:line="408" w:lineRule="auto"/>
        <w:ind w:left="178" w:right="1470"/>
      </w:pPr>
      <w:r>
        <w:rPr>
          <w:color w:val="231F20"/>
        </w:rPr>
        <w:t>H5</w:t>
      </w:r>
      <w:r>
        <w:rPr>
          <w:color w:val="231F20"/>
        </w:rPr>
        <w:tab/>
        <w:t>Embed climate resilience in new social housing developments.</w:t>
      </w:r>
      <w:r>
        <w:rPr>
          <w:color w:val="231F20"/>
          <w:spacing w:val="1"/>
        </w:rPr>
        <w:t xml:space="preserve"> </w:t>
      </w:r>
      <w:r>
        <w:rPr>
          <w:color w:val="231F20"/>
        </w:rPr>
        <w:t>H6</w:t>
      </w:r>
      <w:r>
        <w:rPr>
          <w:color w:val="231F20"/>
        </w:rPr>
        <w:tab/>
        <w:t>Transform the health asset base for improved climate resilience.</w:t>
      </w:r>
      <w:r>
        <w:rPr>
          <w:color w:val="231F20"/>
          <w:spacing w:val="-42"/>
        </w:rPr>
        <w:t xml:space="preserve"> </w:t>
      </w:r>
      <w:r>
        <w:rPr>
          <w:color w:val="231F20"/>
        </w:rPr>
        <w:t>H8</w:t>
      </w:r>
      <w:r>
        <w:rPr>
          <w:color w:val="231F20"/>
        </w:rPr>
        <w:tab/>
        <w:t>Develop</w:t>
      </w:r>
      <w:r>
        <w:rPr>
          <w:color w:val="231F20"/>
          <w:spacing w:val="-7"/>
        </w:rPr>
        <w:t xml:space="preserve"> </w:t>
      </w:r>
      <w:r>
        <w:rPr>
          <w:color w:val="231F20"/>
        </w:rPr>
        <w:t>options</w:t>
      </w:r>
      <w:r>
        <w:rPr>
          <w:color w:val="231F20"/>
          <w:spacing w:val="-6"/>
        </w:rPr>
        <w:t xml:space="preserve"> </w:t>
      </w:r>
      <w:r>
        <w:rPr>
          <w:color w:val="231F20"/>
        </w:rPr>
        <w:t>to</w:t>
      </w:r>
      <w:r>
        <w:rPr>
          <w:color w:val="231F20"/>
          <w:spacing w:val="-6"/>
        </w:rPr>
        <w:t xml:space="preserve"> </w:t>
      </w:r>
      <w:r>
        <w:rPr>
          <w:color w:val="231F20"/>
        </w:rPr>
        <w:t>secure</w:t>
      </w:r>
      <w:r>
        <w:rPr>
          <w:color w:val="231F20"/>
          <w:spacing w:val="-5"/>
        </w:rPr>
        <w:t xml:space="preserve"> </w:t>
      </w:r>
      <w:r>
        <w:rPr>
          <w:color w:val="231F20"/>
        </w:rPr>
        <w:t>climate-resilient</w:t>
      </w:r>
      <w:r>
        <w:rPr>
          <w:color w:val="231F20"/>
          <w:spacing w:val="-6"/>
        </w:rPr>
        <w:t xml:space="preserve"> </w:t>
      </w:r>
      <w:r>
        <w:rPr>
          <w:color w:val="231F20"/>
        </w:rPr>
        <w:t>health</w:t>
      </w:r>
      <w:r>
        <w:rPr>
          <w:color w:val="231F20"/>
          <w:spacing w:val="-7"/>
        </w:rPr>
        <w:t xml:space="preserve"> </w:t>
      </w:r>
      <w:r>
        <w:rPr>
          <w:color w:val="231F20"/>
        </w:rPr>
        <w:t>infrastructure.</w:t>
      </w:r>
    </w:p>
    <w:p w14:paraId="6BD32642" w14:textId="77777777" w:rsidR="003E5D9E" w:rsidRDefault="00491973">
      <w:pPr>
        <w:pStyle w:val="BodyText"/>
        <w:spacing w:before="2" w:line="261" w:lineRule="auto"/>
        <w:ind w:left="631" w:right="99" w:hanging="454"/>
      </w:pPr>
      <w:r>
        <w:rPr>
          <w:color w:val="231F20"/>
        </w:rPr>
        <w:t>H11</w:t>
      </w:r>
      <w:r>
        <w:rPr>
          <w:color w:val="231F20"/>
          <w:spacing w:val="1"/>
        </w:rPr>
        <w:t xml:space="preserve"> </w:t>
      </w:r>
      <w:r>
        <w:rPr>
          <w:color w:val="231F20"/>
        </w:rPr>
        <w:t>Leverage the Health and Human Services delivery footprint to embed sector-wide</w:t>
      </w:r>
      <w:r>
        <w:rPr>
          <w:color w:val="231F20"/>
          <w:spacing w:val="-42"/>
        </w:rPr>
        <w:t xml:space="preserve"> </w:t>
      </w:r>
      <w:r>
        <w:rPr>
          <w:color w:val="231F20"/>
        </w:rPr>
        <w:t>climate</w:t>
      </w:r>
      <w:r>
        <w:rPr>
          <w:color w:val="231F20"/>
          <w:spacing w:val="-1"/>
        </w:rPr>
        <w:t xml:space="preserve"> </w:t>
      </w:r>
      <w:r>
        <w:rPr>
          <w:color w:val="231F20"/>
        </w:rPr>
        <w:t>change adaptation</w:t>
      </w:r>
      <w:r>
        <w:rPr>
          <w:color w:val="231F20"/>
          <w:spacing w:val="-1"/>
        </w:rPr>
        <w:t xml:space="preserve"> </w:t>
      </w:r>
      <w:r>
        <w:rPr>
          <w:color w:val="231F20"/>
        </w:rPr>
        <w:t>and</w:t>
      </w:r>
      <w:r>
        <w:rPr>
          <w:color w:val="231F20"/>
          <w:spacing w:val="-1"/>
        </w:rPr>
        <w:t xml:space="preserve"> </w:t>
      </w:r>
      <w:r>
        <w:rPr>
          <w:color w:val="231F20"/>
        </w:rPr>
        <w:t>risk management.</w:t>
      </w:r>
    </w:p>
    <w:p w14:paraId="1E6F969C" w14:textId="77777777" w:rsidR="003E5D9E" w:rsidRDefault="00491973">
      <w:pPr>
        <w:pStyle w:val="BodyText"/>
        <w:spacing w:before="112" w:line="261" w:lineRule="auto"/>
        <w:ind w:left="631" w:right="99" w:hanging="454"/>
      </w:pPr>
      <w:r>
        <w:rPr>
          <w:color w:val="231F20"/>
        </w:rPr>
        <w:t>H12</w:t>
      </w:r>
      <w:r>
        <w:rPr>
          <w:color w:val="231F20"/>
          <w:spacing w:val="1"/>
        </w:rPr>
        <w:t xml:space="preserve"> </w:t>
      </w:r>
      <w:r>
        <w:rPr>
          <w:color w:val="231F20"/>
        </w:rPr>
        <w:t>Support embedding of place-based adaptation in Whole of Victorian Government</w:t>
      </w:r>
      <w:r>
        <w:rPr>
          <w:color w:val="231F20"/>
          <w:spacing w:val="1"/>
        </w:rPr>
        <w:t xml:space="preserve"> </w:t>
      </w:r>
      <w:r>
        <w:rPr>
          <w:color w:val="231F20"/>
        </w:rPr>
        <w:t>efforts by leveraging the Department of Health and Department of Families,</w:t>
      </w:r>
      <w:r>
        <w:rPr>
          <w:color w:val="231F20"/>
          <w:spacing w:val="1"/>
        </w:rPr>
        <w:t xml:space="preserve"> </w:t>
      </w:r>
      <w:r>
        <w:rPr>
          <w:color w:val="231F20"/>
        </w:rPr>
        <w:t>Fairness</w:t>
      </w:r>
      <w:r>
        <w:rPr>
          <w:color w:val="231F20"/>
          <w:spacing w:val="-5"/>
        </w:rPr>
        <w:t xml:space="preserve"> </w:t>
      </w:r>
      <w:r>
        <w:rPr>
          <w:color w:val="231F20"/>
        </w:rPr>
        <w:t>and</w:t>
      </w:r>
      <w:r>
        <w:rPr>
          <w:color w:val="231F20"/>
          <w:spacing w:val="-5"/>
        </w:rPr>
        <w:t xml:space="preserve"> </w:t>
      </w:r>
      <w:r>
        <w:rPr>
          <w:color w:val="231F20"/>
        </w:rPr>
        <w:t>Housing’s</w:t>
      </w:r>
      <w:r>
        <w:rPr>
          <w:color w:val="231F20"/>
          <w:spacing w:val="-4"/>
        </w:rPr>
        <w:t xml:space="preserve"> </w:t>
      </w:r>
      <w:r>
        <w:rPr>
          <w:color w:val="231F20"/>
        </w:rPr>
        <w:t>roles</w:t>
      </w:r>
      <w:r>
        <w:rPr>
          <w:color w:val="231F20"/>
          <w:spacing w:val="-4"/>
        </w:rPr>
        <w:t xml:space="preserve"> </w:t>
      </w:r>
      <w:r>
        <w:rPr>
          <w:color w:val="231F20"/>
        </w:rPr>
        <w:t>in</w:t>
      </w:r>
      <w:r>
        <w:rPr>
          <w:color w:val="231F20"/>
          <w:spacing w:val="-5"/>
        </w:rPr>
        <w:t xml:space="preserve"> </w:t>
      </w:r>
      <w:r>
        <w:rPr>
          <w:color w:val="231F20"/>
        </w:rPr>
        <w:t>precinct</w:t>
      </w:r>
      <w:r>
        <w:rPr>
          <w:color w:val="231F20"/>
          <w:spacing w:val="-5"/>
        </w:rPr>
        <w:t xml:space="preserve"> </w:t>
      </w:r>
      <w:r>
        <w:rPr>
          <w:color w:val="231F20"/>
        </w:rPr>
        <w:t>and</w:t>
      </w:r>
      <w:r>
        <w:rPr>
          <w:color w:val="231F20"/>
          <w:spacing w:val="-5"/>
        </w:rPr>
        <w:t xml:space="preserve"> </w:t>
      </w:r>
      <w:r>
        <w:rPr>
          <w:color w:val="231F20"/>
        </w:rPr>
        <w:t>public</w:t>
      </w:r>
      <w:r>
        <w:rPr>
          <w:color w:val="231F20"/>
          <w:spacing w:val="-5"/>
        </w:rPr>
        <w:t xml:space="preserve"> </w:t>
      </w:r>
      <w:r>
        <w:rPr>
          <w:color w:val="231F20"/>
        </w:rPr>
        <w:t>health</w:t>
      </w:r>
      <w:r>
        <w:rPr>
          <w:color w:val="231F20"/>
          <w:spacing w:val="-5"/>
        </w:rPr>
        <w:t xml:space="preserve"> </w:t>
      </w:r>
      <w:r>
        <w:rPr>
          <w:color w:val="231F20"/>
        </w:rPr>
        <w:t>and</w:t>
      </w:r>
      <w:r>
        <w:rPr>
          <w:color w:val="231F20"/>
          <w:spacing w:val="-5"/>
        </w:rPr>
        <w:t xml:space="preserve"> </w:t>
      </w:r>
      <w:r>
        <w:rPr>
          <w:color w:val="231F20"/>
        </w:rPr>
        <w:t>wellbeing</w:t>
      </w:r>
      <w:r>
        <w:rPr>
          <w:color w:val="231F20"/>
          <w:spacing w:val="-5"/>
        </w:rPr>
        <w:t xml:space="preserve"> </w:t>
      </w:r>
      <w:r>
        <w:rPr>
          <w:color w:val="231F20"/>
        </w:rPr>
        <w:t>planning.</w:t>
      </w:r>
    </w:p>
    <w:p w14:paraId="39F1900D" w14:textId="77777777" w:rsidR="003E5D9E" w:rsidRDefault="00491973">
      <w:pPr>
        <w:pStyle w:val="BodyText"/>
        <w:spacing w:before="112"/>
        <w:ind w:left="178"/>
      </w:pPr>
      <w:r>
        <w:rPr>
          <w:color w:val="231F20"/>
        </w:rPr>
        <w:t>H14</w:t>
      </w:r>
      <w:r>
        <w:rPr>
          <w:color w:val="231F20"/>
          <w:spacing w:val="63"/>
        </w:rPr>
        <w:t xml:space="preserve"> </w:t>
      </w:r>
      <w:r>
        <w:rPr>
          <w:color w:val="231F20"/>
        </w:rPr>
        <w:t>Develop</w:t>
      </w:r>
      <w:r>
        <w:rPr>
          <w:color w:val="231F20"/>
          <w:spacing w:val="-4"/>
        </w:rPr>
        <w:t xml:space="preserve"> </w:t>
      </w:r>
      <w:r>
        <w:rPr>
          <w:color w:val="231F20"/>
        </w:rPr>
        <w:t>mental</w:t>
      </w:r>
      <w:r>
        <w:rPr>
          <w:color w:val="231F20"/>
          <w:spacing w:val="-3"/>
        </w:rPr>
        <w:t xml:space="preserve"> </w:t>
      </w:r>
      <w:r>
        <w:rPr>
          <w:color w:val="231F20"/>
        </w:rPr>
        <w:t>health</w:t>
      </w:r>
      <w:r>
        <w:rPr>
          <w:color w:val="231F20"/>
          <w:spacing w:val="-4"/>
        </w:rPr>
        <w:t xml:space="preserve"> </w:t>
      </w:r>
      <w:r>
        <w:rPr>
          <w:color w:val="231F20"/>
        </w:rPr>
        <w:t>and</w:t>
      </w:r>
      <w:r>
        <w:rPr>
          <w:color w:val="231F20"/>
          <w:spacing w:val="-3"/>
        </w:rPr>
        <w:t xml:space="preserve"> </w:t>
      </w:r>
      <w:r>
        <w:rPr>
          <w:color w:val="231F20"/>
        </w:rPr>
        <w:t>wellbeing</w:t>
      </w:r>
      <w:r>
        <w:rPr>
          <w:color w:val="231F20"/>
          <w:spacing w:val="-3"/>
        </w:rPr>
        <w:t xml:space="preserve"> </w:t>
      </w:r>
      <w:r>
        <w:rPr>
          <w:color w:val="231F20"/>
        </w:rPr>
        <w:t>support</w:t>
      </w:r>
      <w:r>
        <w:rPr>
          <w:color w:val="231F20"/>
          <w:spacing w:val="-3"/>
        </w:rPr>
        <w:t xml:space="preserve"> </w:t>
      </w:r>
      <w:r>
        <w:rPr>
          <w:color w:val="231F20"/>
        </w:rPr>
        <w:t>tailored</w:t>
      </w:r>
      <w:r>
        <w:rPr>
          <w:color w:val="231F20"/>
          <w:spacing w:val="-2"/>
        </w:rPr>
        <w:t xml:space="preserve"> </w:t>
      </w:r>
      <w:r>
        <w:rPr>
          <w:color w:val="231F20"/>
        </w:rPr>
        <w:t>to</w:t>
      </w:r>
      <w:r>
        <w:rPr>
          <w:color w:val="231F20"/>
          <w:spacing w:val="-3"/>
        </w:rPr>
        <w:t xml:space="preserve"> </w:t>
      </w:r>
      <w:r>
        <w:rPr>
          <w:color w:val="231F20"/>
        </w:rPr>
        <w:t>climate</w:t>
      </w:r>
      <w:r>
        <w:rPr>
          <w:color w:val="231F20"/>
          <w:spacing w:val="-2"/>
        </w:rPr>
        <w:t xml:space="preserve"> </w:t>
      </w:r>
      <w:r>
        <w:rPr>
          <w:color w:val="231F20"/>
        </w:rPr>
        <w:t>change</w:t>
      </w:r>
      <w:r>
        <w:rPr>
          <w:color w:val="231F20"/>
          <w:spacing w:val="-4"/>
        </w:rPr>
        <w:t xml:space="preserve"> </w:t>
      </w:r>
      <w:r>
        <w:rPr>
          <w:color w:val="231F20"/>
        </w:rPr>
        <w:t>impacts.</w:t>
      </w:r>
    </w:p>
    <w:p w14:paraId="0330111A" w14:textId="77777777" w:rsidR="003E5D9E" w:rsidRDefault="003E5D9E">
      <w:pPr>
        <w:sectPr w:rsidR="003E5D9E">
          <w:type w:val="continuous"/>
          <w:pgSz w:w="23820" w:h="16840" w:orient="landscape"/>
          <w:pgMar w:top="1580" w:right="840" w:bottom="280" w:left="680" w:header="0" w:footer="707" w:gutter="0"/>
          <w:cols w:num="6" w:space="720" w:equalWidth="0">
            <w:col w:w="1189" w:space="228"/>
            <w:col w:w="1224" w:space="52"/>
            <w:col w:w="5115" w:space="40"/>
            <w:col w:w="2855" w:space="683"/>
            <w:col w:w="4223" w:space="40"/>
            <w:col w:w="6651"/>
          </w:cols>
        </w:sectPr>
      </w:pPr>
    </w:p>
    <w:p w14:paraId="660CC5C5" w14:textId="2D5BDF57" w:rsidR="003E5D9E" w:rsidRDefault="00BA22B5">
      <w:pPr>
        <w:pStyle w:val="BodyText"/>
        <w:rPr>
          <w:sz w:val="20"/>
        </w:rPr>
      </w:pPr>
      <w:r>
        <w:rPr>
          <w:noProof/>
        </w:rPr>
        <w:lastRenderedPageBreak/>
        <mc:AlternateContent>
          <mc:Choice Requires="wpg">
            <w:drawing>
              <wp:anchor distT="0" distB="0" distL="114300" distR="114300" simplePos="0" relativeHeight="251676160" behindDoc="0" locked="0" layoutInCell="1" allowOverlap="1" wp14:anchorId="20808C9D" wp14:editId="1F5BE746">
                <wp:simplePos x="0" y="0"/>
                <wp:positionH relativeFrom="page">
                  <wp:posOffset>518160</wp:posOffset>
                </wp:positionH>
                <wp:positionV relativeFrom="paragraph">
                  <wp:posOffset>-27305</wp:posOffset>
                </wp:positionV>
                <wp:extent cx="14118590" cy="810260"/>
                <wp:effectExtent l="0" t="0" r="0" b="8890"/>
                <wp:wrapNone/>
                <wp:docPr id="1073748104" name="Group 1073748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18590" cy="810260"/>
                          <a:chOff x="794" y="-1227"/>
                          <a:chExt cx="22234" cy="1276"/>
                        </a:xfrm>
                      </wpg:grpSpPr>
                      <wps:wsp>
                        <wps:cNvPr id="1073748105" name="docshape400"/>
                        <wps:cNvSpPr>
                          <a:spLocks/>
                        </wps:cNvSpPr>
                        <wps:spPr bwMode="auto">
                          <a:xfrm>
                            <a:off x="793" y="-1227"/>
                            <a:ext cx="22234" cy="1276"/>
                          </a:xfrm>
                          <a:custGeom>
                            <a:avLst/>
                            <a:gdLst>
                              <a:gd name="T0" fmla="*/ 10842 w 22234"/>
                              <a:gd name="T1" fmla="*/ -1227 h 1276"/>
                              <a:gd name="T2" fmla="*/ 7842 w 22234"/>
                              <a:gd name="T3" fmla="*/ -1227 h 1276"/>
                              <a:gd name="T4" fmla="*/ 2693 w 22234"/>
                              <a:gd name="T5" fmla="*/ -1227 h 1276"/>
                              <a:gd name="T6" fmla="*/ 1417 w 22234"/>
                              <a:gd name="T7" fmla="*/ -1227 h 1276"/>
                              <a:gd name="T8" fmla="*/ 0 w 22234"/>
                              <a:gd name="T9" fmla="*/ -1227 h 1276"/>
                              <a:gd name="T10" fmla="*/ 0 w 22234"/>
                              <a:gd name="T11" fmla="*/ 49 h 1276"/>
                              <a:gd name="T12" fmla="*/ 1417 w 22234"/>
                              <a:gd name="T13" fmla="*/ 49 h 1276"/>
                              <a:gd name="T14" fmla="*/ 2693 w 22234"/>
                              <a:gd name="T15" fmla="*/ 49 h 1276"/>
                              <a:gd name="T16" fmla="*/ 7842 w 22234"/>
                              <a:gd name="T17" fmla="*/ 49 h 1276"/>
                              <a:gd name="T18" fmla="*/ 10842 w 22234"/>
                              <a:gd name="T19" fmla="*/ 49 h 1276"/>
                              <a:gd name="T20" fmla="*/ 10842 w 22234"/>
                              <a:gd name="T21" fmla="*/ -1227 h 1276"/>
                              <a:gd name="T22" fmla="*/ 22233 w 22234"/>
                              <a:gd name="T23" fmla="*/ -1227 h 1276"/>
                              <a:gd name="T24" fmla="*/ 15633 w 22234"/>
                              <a:gd name="T25" fmla="*/ -1227 h 1276"/>
                              <a:gd name="T26" fmla="*/ 10842 w 22234"/>
                              <a:gd name="T27" fmla="*/ -1227 h 1276"/>
                              <a:gd name="T28" fmla="*/ 10842 w 22234"/>
                              <a:gd name="T29" fmla="*/ 49 h 1276"/>
                              <a:gd name="T30" fmla="*/ 15633 w 22234"/>
                              <a:gd name="T31" fmla="*/ 49 h 1276"/>
                              <a:gd name="T32" fmla="*/ 22233 w 22234"/>
                              <a:gd name="T33" fmla="*/ 49 h 1276"/>
                              <a:gd name="T34" fmla="*/ 22233 w 22234"/>
                              <a:gd name="T35" fmla="*/ -1227 h 127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2234" h="1276">
                                <a:moveTo>
                                  <a:pt x="10842" y="0"/>
                                </a:moveTo>
                                <a:lnTo>
                                  <a:pt x="7842" y="0"/>
                                </a:lnTo>
                                <a:lnTo>
                                  <a:pt x="2693" y="0"/>
                                </a:lnTo>
                                <a:lnTo>
                                  <a:pt x="1417" y="0"/>
                                </a:lnTo>
                                <a:lnTo>
                                  <a:pt x="0" y="0"/>
                                </a:lnTo>
                                <a:lnTo>
                                  <a:pt x="0" y="1276"/>
                                </a:lnTo>
                                <a:lnTo>
                                  <a:pt x="1417" y="1276"/>
                                </a:lnTo>
                                <a:lnTo>
                                  <a:pt x="2693" y="1276"/>
                                </a:lnTo>
                                <a:lnTo>
                                  <a:pt x="7842" y="1276"/>
                                </a:lnTo>
                                <a:lnTo>
                                  <a:pt x="10842" y="1276"/>
                                </a:lnTo>
                                <a:lnTo>
                                  <a:pt x="10842" y="0"/>
                                </a:lnTo>
                                <a:close/>
                                <a:moveTo>
                                  <a:pt x="22233" y="0"/>
                                </a:moveTo>
                                <a:lnTo>
                                  <a:pt x="15633" y="0"/>
                                </a:lnTo>
                                <a:lnTo>
                                  <a:pt x="10842" y="0"/>
                                </a:lnTo>
                                <a:lnTo>
                                  <a:pt x="10842" y="1276"/>
                                </a:lnTo>
                                <a:lnTo>
                                  <a:pt x="15633" y="1276"/>
                                </a:lnTo>
                                <a:lnTo>
                                  <a:pt x="22233" y="1276"/>
                                </a:lnTo>
                                <a:lnTo>
                                  <a:pt x="22233" y="0"/>
                                </a:lnTo>
                                <a:close/>
                              </a:path>
                            </a:pathLst>
                          </a:custGeom>
                          <a:noFill/>
                          <a:ln>
                            <a:noFill/>
                          </a:ln>
                        </wps:spPr>
                        <wps:bodyPr rot="0" vert="horz" wrap="square" lIns="91440" tIns="45720" rIns="91440" bIns="45720" anchor="t" anchorCtr="0" upright="1">
                          <a:noAutofit/>
                        </wps:bodyPr>
                      </wps:wsp>
                      <wps:wsp>
                        <wps:cNvPr id="1073748106" name="docshape401"/>
                        <wps:cNvSpPr txBox="1">
                          <a:spLocks/>
                        </wps:cNvSpPr>
                        <wps:spPr bwMode="auto">
                          <a:xfrm>
                            <a:off x="930" y="-1176"/>
                            <a:ext cx="1105" cy="359"/>
                          </a:xfrm>
                          <a:prstGeom prst="rect">
                            <a:avLst/>
                          </a:prstGeom>
                          <a:noFill/>
                          <a:ln>
                            <a:noFill/>
                          </a:ln>
                        </wps:spPr>
                        <wps:txbx>
                          <w:txbxContent>
                            <w:p w14:paraId="38933E1C" w14:textId="77777777" w:rsidR="00BA22B5" w:rsidRPr="00BA22B5" w:rsidRDefault="00BA22B5" w:rsidP="00BA22B5">
                              <w:pPr>
                                <w:spacing w:line="235" w:lineRule="auto"/>
                                <w:ind w:right="10"/>
                                <w:rPr>
                                  <w:b/>
                                  <w:color w:val="000000" w:themeColor="text1"/>
                                  <w:sz w:val="16"/>
                                </w:rPr>
                              </w:pPr>
                              <w:r w:rsidRPr="00BA22B5">
                                <w:rPr>
                                  <w:b/>
                                  <w:color w:val="000000" w:themeColor="text1"/>
                                  <w:sz w:val="16"/>
                                </w:rPr>
                                <w:t>Cross-system</w:t>
                              </w:r>
                              <w:r w:rsidRPr="00BA22B5">
                                <w:rPr>
                                  <w:b/>
                                  <w:color w:val="000000" w:themeColor="text1"/>
                                  <w:spacing w:val="-42"/>
                                  <w:sz w:val="16"/>
                                </w:rPr>
                                <w:t xml:space="preserve"> </w:t>
                              </w:r>
                              <w:r w:rsidRPr="00BA22B5">
                                <w:rPr>
                                  <w:b/>
                                  <w:color w:val="000000" w:themeColor="text1"/>
                                  <w:sz w:val="16"/>
                                </w:rPr>
                                <w:t>risk</w:t>
                              </w:r>
                              <w:r w:rsidRPr="00BA22B5">
                                <w:rPr>
                                  <w:b/>
                                  <w:color w:val="000000" w:themeColor="text1"/>
                                  <w:spacing w:val="-10"/>
                                  <w:sz w:val="16"/>
                                </w:rPr>
                                <w:t xml:space="preserve"> </w:t>
                              </w:r>
                              <w:r w:rsidRPr="00BA22B5">
                                <w:rPr>
                                  <w:b/>
                                  <w:color w:val="000000" w:themeColor="text1"/>
                                  <w:sz w:val="16"/>
                                </w:rPr>
                                <w:t>champion</w:t>
                              </w:r>
                            </w:p>
                          </w:txbxContent>
                        </wps:txbx>
                        <wps:bodyPr rot="0" vert="horz" wrap="square" lIns="0" tIns="0" rIns="0" bIns="0" anchor="t" anchorCtr="0" upright="1">
                          <a:noAutofit/>
                        </wps:bodyPr>
                      </wps:wsp>
                      <wps:wsp>
                        <wps:cNvPr id="1073748107" name="docshape402"/>
                        <wps:cNvSpPr txBox="1">
                          <a:spLocks/>
                        </wps:cNvSpPr>
                        <wps:spPr bwMode="auto">
                          <a:xfrm>
                            <a:off x="2347" y="-1176"/>
                            <a:ext cx="945" cy="1079"/>
                          </a:xfrm>
                          <a:prstGeom prst="rect">
                            <a:avLst/>
                          </a:prstGeom>
                          <a:noFill/>
                          <a:ln>
                            <a:noFill/>
                          </a:ln>
                        </wps:spPr>
                        <wps:txbx>
                          <w:txbxContent>
                            <w:p w14:paraId="03C29AC8" w14:textId="77777777" w:rsidR="00BA22B5" w:rsidRPr="00BA22B5" w:rsidRDefault="00BA22B5" w:rsidP="00BA22B5">
                              <w:pPr>
                                <w:spacing w:line="235" w:lineRule="auto"/>
                                <w:ind w:right="8"/>
                                <w:rPr>
                                  <w:b/>
                                  <w:color w:val="000000" w:themeColor="text1"/>
                                  <w:sz w:val="16"/>
                                </w:rPr>
                              </w:pPr>
                              <w:r w:rsidRPr="00BA22B5">
                                <w:rPr>
                                  <w:b/>
                                  <w:color w:val="000000" w:themeColor="text1"/>
                                  <w:sz w:val="16"/>
                                </w:rPr>
                                <w:t>Cross-</w:t>
                              </w:r>
                              <w:r w:rsidRPr="00BA22B5">
                                <w:rPr>
                                  <w:b/>
                                  <w:color w:val="000000" w:themeColor="text1"/>
                                  <w:spacing w:val="1"/>
                                  <w:sz w:val="16"/>
                                </w:rPr>
                                <w:t xml:space="preserve"> </w:t>
                              </w:r>
                              <w:r w:rsidRPr="00BA22B5">
                                <w:rPr>
                                  <w:b/>
                                  <w:color w:val="000000" w:themeColor="text1"/>
                                  <w:sz w:val="16"/>
                                </w:rPr>
                                <w:t>system</w:t>
                              </w:r>
                              <w:r w:rsidRPr="00BA22B5">
                                <w:rPr>
                                  <w:b/>
                                  <w:color w:val="000000" w:themeColor="text1"/>
                                  <w:spacing w:val="-9"/>
                                  <w:sz w:val="16"/>
                                </w:rPr>
                                <w:t xml:space="preserve"> </w:t>
                              </w:r>
                              <w:r w:rsidRPr="00BA22B5">
                                <w:rPr>
                                  <w:b/>
                                  <w:color w:val="000000" w:themeColor="text1"/>
                                  <w:sz w:val="16"/>
                                </w:rPr>
                                <w:t>risk,</w:t>
                              </w:r>
                              <w:r w:rsidRPr="00BA22B5">
                                <w:rPr>
                                  <w:b/>
                                  <w:color w:val="000000" w:themeColor="text1"/>
                                  <w:spacing w:val="-42"/>
                                  <w:sz w:val="16"/>
                                </w:rPr>
                                <w:t xml:space="preserve"> </w:t>
                              </w:r>
                              <w:r w:rsidRPr="00BA22B5">
                                <w:rPr>
                                  <w:b/>
                                  <w:color w:val="000000" w:themeColor="text1"/>
                                  <w:sz w:val="16"/>
                                </w:rPr>
                                <w:t>hazard,</w:t>
                              </w:r>
                              <w:r w:rsidRPr="00BA22B5">
                                <w:rPr>
                                  <w:b/>
                                  <w:color w:val="000000" w:themeColor="text1"/>
                                  <w:spacing w:val="1"/>
                                  <w:sz w:val="16"/>
                                </w:rPr>
                                <w:t xml:space="preserve"> </w:t>
                              </w:r>
                              <w:r w:rsidRPr="00BA22B5">
                                <w:rPr>
                                  <w:b/>
                                  <w:color w:val="000000" w:themeColor="text1"/>
                                  <w:sz w:val="16"/>
                                </w:rPr>
                                <w:t>hazardous</w:t>
                              </w:r>
                              <w:r w:rsidRPr="00BA22B5">
                                <w:rPr>
                                  <w:b/>
                                  <w:color w:val="000000" w:themeColor="text1"/>
                                  <w:spacing w:val="1"/>
                                  <w:sz w:val="16"/>
                                </w:rPr>
                                <w:t xml:space="preserve"> </w:t>
                              </w:r>
                              <w:r w:rsidRPr="00BA22B5">
                                <w:rPr>
                                  <w:b/>
                                  <w:color w:val="000000" w:themeColor="text1"/>
                                  <w:sz w:val="16"/>
                                </w:rPr>
                                <w:t>event or</w:t>
                              </w:r>
                              <w:r w:rsidRPr="00BA22B5">
                                <w:rPr>
                                  <w:b/>
                                  <w:color w:val="000000" w:themeColor="text1"/>
                                  <w:spacing w:val="1"/>
                                  <w:sz w:val="16"/>
                                </w:rPr>
                                <w:t xml:space="preserve"> </w:t>
                              </w:r>
                              <w:r w:rsidRPr="00BA22B5">
                                <w:rPr>
                                  <w:b/>
                                  <w:color w:val="000000" w:themeColor="text1"/>
                                  <w:sz w:val="16"/>
                                </w:rPr>
                                <w:t>issue</w:t>
                              </w:r>
                            </w:p>
                          </w:txbxContent>
                        </wps:txbx>
                        <wps:bodyPr rot="0" vert="horz" wrap="square" lIns="0" tIns="0" rIns="0" bIns="0" anchor="t" anchorCtr="0" upright="1">
                          <a:noAutofit/>
                        </wps:bodyPr>
                      </wps:wsp>
                      <wps:wsp>
                        <wps:cNvPr id="1073748108" name="docshape403"/>
                        <wps:cNvSpPr txBox="1">
                          <a:spLocks/>
                        </wps:cNvSpPr>
                        <wps:spPr bwMode="auto">
                          <a:xfrm>
                            <a:off x="3623" y="-1176"/>
                            <a:ext cx="900" cy="179"/>
                          </a:xfrm>
                          <a:prstGeom prst="rect">
                            <a:avLst/>
                          </a:prstGeom>
                          <a:noFill/>
                          <a:ln>
                            <a:noFill/>
                          </a:ln>
                        </wps:spPr>
                        <wps:txbx>
                          <w:txbxContent>
                            <w:p w14:paraId="5BB89FA1" w14:textId="77777777" w:rsidR="00BA22B5" w:rsidRPr="00BA22B5" w:rsidRDefault="00BA22B5" w:rsidP="00BA22B5">
                              <w:pPr>
                                <w:spacing w:line="179" w:lineRule="exact"/>
                                <w:rPr>
                                  <w:b/>
                                  <w:color w:val="000000" w:themeColor="text1"/>
                                  <w:sz w:val="16"/>
                                </w:rPr>
                              </w:pPr>
                              <w:r w:rsidRPr="00BA22B5">
                                <w:rPr>
                                  <w:b/>
                                  <w:color w:val="000000" w:themeColor="text1"/>
                                  <w:sz w:val="16"/>
                                </w:rPr>
                                <w:t>Description</w:t>
                              </w:r>
                            </w:p>
                          </w:txbxContent>
                        </wps:txbx>
                        <wps:bodyPr rot="0" vert="horz" wrap="square" lIns="0" tIns="0" rIns="0" bIns="0" anchor="t" anchorCtr="0" upright="1">
                          <a:noAutofit/>
                        </wps:bodyPr>
                      </wps:wsp>
                      <wps:wsp>
                        <wps:cNvPr id="1073748109" name="docshape404"/>
                        <wps:cNvSpPr txBox="1">
                          <a:spLocks/>
                        </wps:cNvSpPr>
                        <wps:spPr bwMode="auto">
                          <a:xfrm>
                            <a:off x="8772" y="-1176"/>
                            <a:ext cx="2723" cy="359"/>
                          </a:xfrm>
                          <a:prstGeom prst="rect">
                            <a:avLst/>
                          </a:prstGeom>
                          <a:noFill/>
                          <a:ln>
                            <a:noFill/>
                          </a:ln>
                        </wps:spPr>
                        <wps:txbx>
                          <w:txbxContent>
                            <w:p w14:paraId="54D0CD70" w14:textId="77777777" w:rsidR="00BA22B5" w:rsidRPr="00BA22B5" w:rsidRDefault="00BA22B5" w:rsidP="00BA22B5">
                              <w:pPr>
                                <w:spacing w:line="235" w:lineRule="auto"/>
                                <w:rPr>
                                  <w:b/>
                                  <w:color w:val="000000" w:themeColor="text1"/>
                                  <w:sz w:val="16"/>
                                </w:rPr>
                              </w:pPr>
                              <w:r w:rsidRPr="00BA22B5">
                                <w:rPr>
                                  <w:b/>
                                  <w:color w:val="000000" w:themeColor="text1"/>
                                  <w:sz w:val="16"/>
                                </w:rPr>
                                <w:t>Health</w:t>
                              </w:r>
                              <w:r w:rsidRPr="00BA22B5">
                                <w:rPr>
                                  <w:b/>
                                  <w:color w:val="000000" w:themeColor="text1"/>
                                  <w:spacing w:val="-5"/>
                                  <w:sz w:val="16"/>
                                </w:rPr>
                                <w:t xml:space="preserve"> </w:t>
                              </w:r>
                              <w:r w:rsidRPr="00BA22B5">
                                <w:rPr>
                                  <w:b/>
                                  <w:color w:val="000000" w:themeColor="text1"/>
                                  <w:sz w:val="16"/>
                                </w:rPr>
                                <w:t>and</w:t>
                              </w:r>
                              <w:r w:rsidRPr="00BA22B5">
                                <w:rPr>
                                  <w:b/>
                                  <w:color w:val="000000" w:themeColor="text1"/>
                                  <w:spacing w:val="-5"/>
                                  <w:sz w:val="16"/>
                                </w:rPr>
                                <w:t xml:space="preserve"> </w:t>
                              </w:r>
                              <w:r w:rsidRPr="00BA22B5">
                                <w:rPr>
                                  <w:b/>
                                  <w:color w:val="000000" w:themeColor="text1"/>
                                  <w:sz w:val="16"/>
                                </w:rPr>
                                <w:t>Human</w:t>
                              </w:r>
                              <w:r>
                                <w:rPr>
                                  <w:b/>
                                  <w:color w:val="000000" w:themeColor="text1"/>
                                  <w:sz w:val="16"/>
                                </w:rPr>
                                <w:t xml:space="preserve"> </w:t>
                              </w:r>
                              <w:r w:rsidRPr="00BA22B5">
                                <w:rPr>
                                  <w:b/>
                                  <w:color w:val="000000" w:themeColor="text1"/>
                                  <w:sz w:val="16"/>
                                </w:rPr>
                                <w:t>Services</w:t>
                              </w:r>
                              <w:r w:rsidRPr="00BA22B5">
                                <w:rPr>
                                  <w:b/>
                                  <w:color w:val="000000" w:themeColor="text1"/>
                                  <w:spacing w:val="-4"/>
                                  <w:sz w:val="16"/>
                                </w:rPr>
                                <w:t xml:space="preserve"> </w:t>
                              </w:r>
                              <w:r w:rsidRPr="00BA22B5">
                                <w:rPr>
                                  <w:b/>
                                  <w:color w:val="000000" w:themeColor="text1"/>
                                  <w:sz w:val="16"/>
                                </w:rPr>
                                <w:t>system</w:t>
                              </w:r>
                              <w:r w:rsidRPr="00BA22B5">
                                <w:rPr>
                                  <w:b/>
                                  <w:color w:val="000000" w:themeColor="text1"/>
                                  <w:spacing w:val="-41"/>
                                  <w:sz w:val="16"/>
                                </w:rPr>
                                <w:t xml:space="preserve"> </w:t>
                              </w:r>
                              <w:r w:rsidRPr="00BA22B5">
                                <w:rPr>
                                  <w:b/>
                                  <w:color w:val="000000" w:themeColor="text1"/>
                                  <w:sz w:val="16"/>
                                </w:rPr>
                                <w:t>impacts</w:t>
                              </w:r>
                            </w:p>
                          </w:txbxContent>
                        </wps:txbx>
                        <wps:bodyPr rot="0" vert="horz" wrap="square" lIns="0" tIns="0" rIns="0" bIns="0" anchor="t" anchorCtr="0" upright="1">
                          <a:noAutofit/>
                        </wps:bodyPr>
                      </wps:wsp>
                      <wps:wsp>
                        <wps:cNvPr id="1073748110" name="docshape405"/>
                        <wps:cNvSpPr txBox="1">
                          <a:spLocks/>
                        </wps:cNvSpPr>
                        <wps:spPr bwMode="auto">
                          <a:xfrm>
                            <a:off x="12316" y="-1176"/>
                            <a:ext cx="1247" cy="179"/>
                          </a:xfrm>
                          <a:prstGeom prst="rect">
                            <a:avLst/>
                          </a:prstGeom>
                          <a:noFill/>
                          <a:ln>
                            <a:noFill/>
                          </a:ln>
                        </wps:spPr>
                        <wps:txbx>
                          <w:txbxContent>
                            <w:p w14:paraId="69661561" w14:textId="77777777" w:rsidR="00BA22B5" w:rsidRPr="00BA22B5" w:rsidRDefault="00BA22B5" w:rsidP="00BA22B5">
                              <w:pPr>
                                <w:spacing w:line="179" w:lineRule="exact"/>
                                <w:rPr>
                                  <w:b/>
                                  <w:color w:val="000000" w:themeColor="text1"/>
                                  <w:sz w:val="16"/>
                                </w:rPr>
                              </w:pPr>
                              <w:r w:rsidRPr="00BA22B5">
                                <w:rPr>
                                  <w:b/>
                                  <w:color w:val="000000" w:themeColor="text1"/>
                                  <w:sz w:val="16"/>
                                </w:rPr>
                                <w:t>Existing</w:t>
                              </w:r>
                              <w:r w:rsidRPr="00BA22B5">
                                <w:rPr>
                                  <w:b/>
                                  <w:color w:val="000000" w:themeColor="text1"/>
                                  <w:spacing w:val="-5"/>
                                  <w:sz w:val="16"/>
                                </w:rPr>
                                <w:t xml:space="preserve"> </w:t>
                              </w:r>
                              <w:r w:rsidRPr="00BA22B5">
                                <w:rPr>
                                  <w:b/>
                                  <w:color w:val="000000" w:themeColor="text1"/>
                                  <w:sz w:val="16"/>
                                </w:rPr>
                                <w:t>actions</w:t>
                              </w:r>
                            </w:p>
                          </w:txbxContent>
                        </wps:txbx>
                        <wps:bodyPr rot="0" vert="horz" wrap="square" lIns="0" tIns="0" rIns="0" bIns="0" anchor="t" anchorCtr="0" upright="1">
                          <a:noAutofit/>
                        </wps:bodyPr>
                      </wps:wsp>
                      <wps:wsp>
                        <wps:cNvPr id="1073748111" name="docshape406"/>
                        <wps:cNvSpPr txBox="1">
                          <a:spLocks/>
                        </wps:cNvSpPr>
                        <wps:spPr bwMode="auto">
                          <a:xfrm>
                            <a:off x="16563" y="-1176"/>
                            <a:ext cx="2811" cy="179"/>
                          </a:xfrm>
                          <a:prstGeom prst="rect">
                            <a:avLst/>
                          </a:prstGeom>
                          <a:noFill/>
                          <a:ln>
                            <a:noFill/>
                          </a:ln>
                        </wps:spPr>
                        <wps:txbx>
                          <w:txbxContent>
                            <w:p w14:paraId="0C4F2653" w14:textId="77777777" w:rsidR="00BA22B5" w:rsidRPr="00BA22B5" w:rsidRDefault="00BA22B5" w:rsidP="00BA22B5">
                              <w:pPr>
                                <w:spacing w:line="179" w:lineRule="exact"/>
                                <w:rPr>
                                  <w:b/>
                                  <w:color w:val="000000" w:themeColor="text1"/>
                                  <w:sz w:val="16"/>
                                </w:rPr>
                              </w:pPr>
                              <w:r w:rsidRPr="00BA22B5">
                                <w:rPr>
                                  <w:b/>
                                  <w:color w:val="000000" w:themeColor="text1"/>
                                  <w:sz w:val="16"/>
                                </w:rPr>
                                <w:t>2022–26</w:t>
                              </w:r>
                              <w:r w:rsidRPr="00BA22B5">
                                <w:rPr>
                                  <w:b/>
                                  <w:color w:val="000000" w:themeColor="text1"/>
                                  <w:spacing w:val="-8"/>
                                  <w:sz w:val="16"/>
                                </w:rPr>
                                <w:t xml:space="preserve"> </w:t>
                              </w:r>
                              <w:r w:rsidRPr="00BA22B5">
                                <w:rPr>
                                  <w:b/>
                                  <w:color w:val="000000" w:themeColor="text1"/>
                                  <w:sz w:val="16"/>
                                </w:rPr>
                                <w:t>adaptation</w:t>
                              </w:r>
                              <w:r w:rsidRPr="00BA22B5">
                                <w:rPr>
                                  <w:b/>
                                  <w:color w:val="000000" w:themeColor="text1"/>
                                  <w:spacing w:val="-8"/>
                                  <w:sz w:val="16"/>
                                </w:rPr>
                                <w:t xml:space="preserve"> </w:t>
                              </w:r>
                              <w:r w:rsidRPr="00BA22B5">
                                <w:rPr>
                                  <w:b/>
                                  <w:color w:val="000000" w:themeColor="text1"/>
                                  <w:sz w:val="16"/>
                                </w:rPr>
                                <w:t>action</w:t>
                              </w:r>
                              <w:r w:rsidRPr="00BA22B5">
                                <w:rPr>
                                  <w:b/>
                                  <w:color w:val="000000" w:themeColor="text1"/>
                                  <w:spacing w:val="-8"/>
                                  <w:sz w:val="16"/>
                                </w:rPr>
                                <w:t xml:space="preserve"> </w:t>
                              </w:r>
                              <w:r w:rsidRPr="00BA22B5">
                                <w:rPr>
                                  <w:b/>
                                  <w:color w:val="000000" w:themeColor="text1"/>
                                  <w:sz w:val="16"/>
                                </w:rPr>
                                <w:t>alignment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808C9D" id="Group 1073748104" o:spid="_x0000_s1098" style="position:absolute;margin-left:40.8pt;margin-top:-2.15pt;width:1111.7pt;height:63.8pt;z-index:251676160;mso-position-horizontal-relative:page;mso-position-vertical-relative:text" coordorigin="794,-1227" coordsize="22234,1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">
                <v:shape id="docshape400" o:spid="_x0000_s1099" style="position:absolute;left:793;top:-1227;width:22234;height:1276;visibility:visible;mso-wrap-style:square;v-text-anchor:top" coordsize="22234,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" path="m10842,l7842,,2693,,1417,,,,,1276r1417,l2693,1276r5149,l10842,1276,10842,xm22233,l15633,,10842,r,1276l15633,1276r6600,l22233,xe" filled="f" stroked="f">
                  <v:path arrowok="t" o:connecttype="custom" o:connectlocs="10842,-1227;7842,-1227;2693,-1227;1417,-1227;0,-1227;0,49;1417,49;2693,49;7842,49;10842,49;10842,-1227;22233,-1227;15633,-1227;10842,-1227;10842,49;15633,49;22233,49;22233,-1227" o:connectangles="0,0,0,0,0,0,0,0,0,0,0,0,0,0,0,0,0,0"/>
                </v:shape>
                <v:shape id="docshape401" o:spid="_x0000_s1100" type="#_x0000_t202" style="position:absolute;left:930;top:-1176;width:110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" filled="f" stroked="f">
                  <v:textbox inset="0,0,0,0">
                    <w:txbxContent>
                      <w:p w14:paraId="38933E1C" w14:textId="77777777" w:rsidR="00BA22B5" w:rsidRPr="00BA22B5" w:rsidRDefault="00BA22B5" w:rsidP="00BA22B5">
                        <w:pPr>
                          <w:spacing w:line="235" w:lineRule="auto"/>
                          <w:ind w:right="10"/>
                          <w:rPr>
                            <w:b/>
                            <w:color w:val="000000" w:themeColor="text1"/>
                            <w:sz w:val="16"/>
                          </w:rPr>
                        </w:pPr>
                        <w:r w:rsidRPr="00BA22B5">
                          <w:rPr>
                            <w:b/>
                            <w:color w:val="000000" w:themeColor="text1"/>
                            <w:sz w:val="16"/>
                          </w:rPr>
                          <w:t>Cross-system</w:t>
                        </w:r>
                        <w:r w:rsidRPr="00BA22B5">
                          <w:rPr>
                            <w:b/>
                            <w:color w:val="000000" w:themeColor="text1"/>
                            <w:spacing w:val="-42"/>
                            <w:sz w:val="16"/>
                          </w:rPr>
                          <w:t xml:space="preserve"> </w:t>
                        </w:r>
                        <w:r w:rsidRPr="00BA22B5">
                          <w:rPr>
                            <w:b/>
                            <w:color w:val="000000" w:themeColor="text1"/>
                            <w:sz w:val="16"/>
                          </w:rPr>
                          <w:t>risk</w:t>
                        </w:r>
                        <w:r w:rsidRPr="00BA22B5">
                          <w:rPr>
                            <w:b/>
                            <w:color w:val="000000" w:themeColor="text1"/>
                            <w:spacing w:val="-10"/>
                            <w:sz w:val="16"/>
                          </w:rPr>
                          <w:t xml:space="preserve"> </w:t>
                        </w:r>
                        <w:r w:rsidRPr="00BA22B5">
                          <w:rPr>
                            <w:b/>
                            <w:color w:val="000000" w:themeColor="text1"/>
                            <w:sz w:val="16"/>
                          </w:rPr>
                          <w:t>champion</w:t>
                        </w:r>
                      </w:p>
                    </w:txbxContent>
                  </v:textbox>
                </v:shape>
                <v:shape id="docshape402" o:spid="_x0000_s1101" type="#_x0000_t202" style="position:absolute;left:2347;top:-1176;width:945;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" filled="f" stroked="f">
                  <v:textbox inset="0,0,0,0">
                    <w:txbxContent>
                      <w:p w14:paraId="03C29AC8" w14:textId="77777777" w:rsidR="00BA22B5" w:rsidRPr="00BA22B5" w:rsidRDefault="00BA22B5" w:rsidP="00BA22B5">
                        <w:pPr>
                          <w:spacing w:line="235" w:lineRule="auto"/>
                          <w:ind w:right="8"/>
                          <w:rPr>
                            <w:b/>
                            <w:color w:val="000000" w:themeColor="text1"/>
                            <w:sz w:val="16"/>
                          </w:rPr>
                        </w:pPr>
                        <w:r w:rsidRPr="00BA22B5">
                          <w:rPr>
                            <w:b/>
                            <w:color w:val="000000" w:themeColor="text1"/>
                            <w:sz w:val="16"/>
                          </w:rPr>
                          <w:t>Cross-</w:t>
                        </w:r>
                        <w:r w:rsidRPr="00BA22B5">
                          <w:rPr>
                            <w:b/>
                            <w:color w:val="000000" w:themeColor="text1"/>
                            <w:spacing w:val="1"/>
                            <w:sz w:val="16"/>
                          </w:rPr>
                          <w:t xml:space="preserve"> </w:t>
                        </w:r>
                        <w:r w:rsidRPr="00BA22B5">
                          <w:rPr>
                            <w:b/>
                            <w:color w:val="000000" w:themeColor="text1"/>
                            <w:sz w:val="16"/>
                          </w:rPr>
                          <w:t>system</w:t>
                        </w:r>
                        <w:r w:rsidRPr="00BA22B5">
                          <w:rPr>
                            <w:b/>
                            <w:color w:val="000000" w:themeColor="text1"/>
                            <w:spacing w:val="-9"/>
                            <w:sz w:val="16"/>
                          </w:rPr>
                          <w:t xml:space="preserve"> </w:t>
                        </w:r>
                        <w:r w:rsidRPr="00BA22B5">
                          <w:rPr>
                            <w:b/>
                            <w:color w:val="000000" w:themeColor="text1"/>
                            <w:sz w:val="16"/>
                          </w:rPr>
                          <w:t>risk,</w:t>
                        </w:r>
                        <w:r w:rsidRPr="00BA22B5">
                          <w:rPr>
                            <w:b/>
                            <w:color w:val="000000" w:themeColor="text1"/>
                            <w:spacing w:val="-42"/>
                            <w:sz w:val="16"/>
                          </w:rPr>
                          <w:t xml:space="preserve"> </w:t>
                        </w:r>
                        <w:r w:rsidRPr="00BA22B5">
                          <w:rPr>
                            <w:b/>
                            <w:color w:val="000000" w:themeColor="text1"/>
                            <w:sz w:val="16"/>
                          </w:rPr>
                          <w:t>hazard,</w:t>
                        </w:r>
                        <w:r w:rsidRPr="00BA22B5">
                          <w:rPr>
                            <w:b/>
                            <w:color w:val="000000" w:themeColor="text1"/>
                            <w:spacing w:val="1"/>
                            <w:sz w:val="16"/>
                          </w:rPr>
                          <w:t xml:space="preserve"> </w:t>
                        </w:r>
                        <w:r w:rsidRPr="00BA22B5">
                          <w:rPr>
                            <w:b/>
                            <w:color w:val="000000" w:themeColor="text1"/>
                            <w:sz w:val="16"/>
                          </w:rPr>
                          <w:t>hazardous</w:t>
                        </w:r>
                        <w:r w:rsidRPr="00BA22B5">
                          <w:rPr>
                            <w:b/>
                            <w:color w:val="000000" w:themeColor="text1"/>
                            <w:spacing w:val="1"/>
                            <w:sz w:val="16"/>
                          </w:rPr>
                          <w:t xml:space="preserve"> </w:t>
                        </w:r>
                        <w:r w:rsidRPr="00BA22B5">
                          <w:rPr>
                            <w:b/>
                            <w:color w:val="000000" w:themeColor="text1"/>
                            <w:sz w:val="16"/>
                          </w:rPr>
                          <w:t>event or</w:t>
                        </w:r>
                        <w:r w:rsidRPr="00BA22B5">
                          <w:rPr>
                            <w:b/>
                            <w:color w:val="000000" w:themeColor="text1"/>
                            <w:spacing w:val="1"/>
                            <w:sz w:val="16"/>
                          </w:rPr>
                          <w:t xml:space="preserve"> </w:t>
                        </w:r>
                        <w:r w:rsidRPr="00BA22B5">
                          <w:rPr>
                            <w:b/>
                            <w:color w:val="000000" w:themeColor="text1"/>
                            <w:sz w:val="16"/>
                          </w:rPr>
                          <w:t>issue</w:t>
                        </w:r>
                      </w:p>
                    </w:txbxContent>
                  </v:textbox>
                </v:shape>
                <v:shape id="docshape403" o:spid="_x0000_s1102" type="#_x0000_t202" style="position:absolute;left:3623;top:-1176;width:900;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" filled="f" stroked="f">
                  <v:textbox inset="0,0,0,0">
                    <w:txbxContent>
                      <w:p w14:paraId="5BB89FA1" w14:textId="77777777" w:rsidR="00BA22B5" w:rsidRPr="00BA22B5" w:rsidRDefault="00BA22B5" w:rsidP="00BA22B5">
                        <w:pPr>
                          <w:spacing w:line="179" w:lineRule="exact"/>
                          <w:rPr>
                            <w:b/>
                            <w:color w:val="000000" w:themeColor="text1"/>
                            <w:sz w:val="16"/>
                          </w:rPr>
                        </w:pPr>
                        <w:r w:rsidRPr="00BA22B5">
                          <w:rPr>
                            <w:b/>
                            <w:color w:val="000000" w:themeColor="text1"/>
                            <w:sz w:val="16"/>
                          </w:rPr>
                          <w:t>Description</w:t>
                        </w:r>
                      </w:p>
                    </w:txbxContent>
                  </v:textbox>
                </v:shape>
                <v:shape id="docshape404" o:spid="_x0000_s1103" type="#_x0000_t202" style="position:absolute;left:8772;top:-1176;width:2723;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" filled="f" stroked="f">
                  <v:textbox inset="0,0,0,0">
                    <w:txbxContent>
                      <w:p w14:paraId="54D0CD70" w14:textId="77777777" w:rsidR="00BA22B5" w:rsidRPr="00BA22B5" w:rsidRDefault="00BA22B5" w:rsidP="00BA22B5">
                        <w:pPr>
                          <w:spacing w:line="235" w:lineRule="auto"/>
                          <w:rPr>
                            <w:b/>
                            <w:color w:val="000000" w:themeColor="text1"/>
                            <w:sz w:val="16"/>
                          </w:rPr>
                        </w:pPr>
                        <w:r w:rsidRPr="00BA22B5">
                          <w:rPr>
                            <w:b/>
                            <w:color w:val="000000" w:themeColor="text1"/>
                            <w:sz w:val="16"/>
                          </w:rPr>
                          <w:t>Health</w:t>
                        </w:r>
                        <w:r w:rsidRPr="00BA22B5">
                          <w:rPr>
                            <w:b/>
                            <w:color w:val="000000" w:themeColor="text1"/>
                            <w:spacing w:val="-5"/>
                            <w:sz w:val="16"/>
                          </w:rPr>
                          <w:t xml:space="preserve"> </w:t>
                        </w:r>
                        <w:r w:rsidRPr="00BA22B5">
                          <w:rPr>
                            <w:b/>
                            <w:color w:val="000000" w:themeColor="text1"/>
                            <w:sz w:val="16"/>
                          </w:rPr>
                          <w:t>and</w:t>
                        </w:r>
                        <w:r w:rsidRPr="00BA22B5">
                          <w:rPr>
                            <w:b/>
                            <w:color w:val="000000" w:themeColor="text1"/>
                            <w:spacing w:val="-5"/>
                            <w:sz w:val="16"/>
                          </w:rPr>
                          <w:t xml:space="preserve"> </w:t>
                        </w:r>
                        <w:r w:rsidRPr="00BA22B5">
                          <w:rPr>
                            <w:b/>
                            <w:color w:val="000000" w:themeColor="text1"/>
                            <w:sz w:val="16"/>
                          </w:rPr>
                          <w:t>Human</w:t>
                        </w:r>
                        <w:r>
                          <w:rPr>
                            <w:b/>
                            <w:color w:val="000000" w:themeColor="text1"/>
                            <w:sz w:val="16"/>
                          </w:rPr>
                          <w:t xml:space="preserve"> </w:t>
                        </w:r>
                        <w:r w:rsidRPr="00BA22B5">
                          <w:rPr>
                            <w:b/>
                            <w:color w:val="000000" w:themeColor="text1"/>
                            <w:sz w:val="16"/>
                          </w:rPr>
                          <w:t>Services</w:t>
                        </w:r>
                        <w:r w:rsidRPr="00BA22B5">
                          <w:rPr>
                            <w:b/>
                            <w:color w:val="000000" w:themeColor="text1"/>
                            <w:spacing w:val="-4"/>
                            <w:sz w:val="16"/>
                          </w:rPr>
                          <w:t xml:space="preserve"> </w:t>
                        </w:r>
                        <w:r w:rsidRPr="00BA22B5">
                          <w:rPr>
                            <w:b/>
                            <w:color w:val="000000" w:themeColor="text1"/>
                            <w:sz w:val="16"/>
                          </w:rPr>
                          <w:t>system</w:t>
                        </w:r>
                        <w:r w:rsidRPr="00BA22B5">
                          <w:rPr>
                            <w:b/>
                            <w:color w:val="000000" w:themeColor="text1"/>
                            <w:spacing w:val="-41"/>
                            <w:sz w:val="16"/>
                          </w:rPr>
                          <w:t xml:space="preserve"> </w:t>
                        </w:r>
                        <w:r w:rsidRPr="00BA22B5">
                          <w:rPr>
                            <w:b/>
                            <w:color w:val="000000" w:themeColor="text1"/>
                            <w:sz w:val="16"/>
                          </w:rPr>
                          <w:t>impacts</w:t>
                        </w:r>
                      </w:p>
                    </w:txbxContent>
                  </v:textbox>
                </v:shape>
                <v:shape id="docshape405" o:spid="_x0000_s1104" type="#_x0000_t202" style="position:absolute;left:12316;top:-1176;width:1247;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" filled="f" stroked="f">
                  <v:textbox inset="0,0,0,0">
                    <w:txbxContent>
                      <w:p w14:paraId="69661561" w14:textId="77777777" w:rsidR="00BA22B5" w:rsidRPr="00BA22B5" w:rsidRDefault="00BA22B5" w:rsidP="00BA22B5">
                        <w:pPr>
                          <w:spacing w:line="179" w:lineRule="exact"/>
                          <w:rPr>
                            <w:b/>
                            <w:color w:val="000000" w:themeColor="text1"/>
                            <w:sz w:val="16"/>
                          </w:rPr>
                        </w:pPr>
                        <w:r w:rsidRPr="00BA22B5">
                          <w:rPr>
                            <w:b/>
                            <w:color w:val="000000" w:themeColor="text1"/>
                            <w:sz w:val="16"/>
                          </w:rPr>
                          <w:t>Existing</w:t>
                        </w:r>
                        <w:r w:rsidRPr="00BA22B5">
                          <w:rPr>
                            <w:b/>
                            <w:color w:val="000000" w:themeColor="text1"/>
                            <w:spacing w:val="-5"/>
                            <w:sz w:val="16"/>
                          </w:rPr>
                          <w:t xml:space="preserve"> </w:t>
                        </w:r>
                        <w:r w:rsidRPr="00BA22B5">
                          <w:rPr>
                            <w:b/>
                            <w:color w:val="000000" w:themeColor="text1"/>
                            <w:sz w:val="16"/>
                          </w:rPr>
                          <w:t>actions</w:t>
                        </w:r>
                      </w:p>
                    </w:txbxContent>
                  </v:textbox>
                </v:shape>
                <v:shape id="docshape406" o:spid="_x0000_s1105" type="#_x0000_t202" style="position:absolute;left:16563;top:-1176;width:2811;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" filled="f" stroked="f">
                  <v:textbox inset="0,0,0,0">
                    <w:txbxContent>
                      <w:p w14:paraId="0C4F2653" w14:textId="77777777" w:rsidR="00BA22B5" w:rsidRPr="00BA22B5" w:rsidRDefault="00BA22B5" w:rsidP="00BA22B5">
                        <w:pPr>
                          <w:spacing w:line="179" w:lineRule="exact"/>
                          <w:rPr>
                            <w:b/>
                            <w:color w:val="000000" w:themeColor="text1"/>
                            <w:sz w:val="16"/>
                          </w:rPr>
                        </w:pPr>
                        <w:r w:rsidRPr="00BA22B5">
                          <w:rPr>
                            <w:b/>
                            <w:color w:val="000000" w:themeColor="text1"/>
                            <w:sz w:val="16"/>
                          </w:rPr>
                          <w:t>2022–26</w:t>
                        </w:r>
                        <w:r w:rsidRPr="00BA22B5">
                          <w:rPr>
                            <w:b/>
                            <w:color w:val="000000" w:themeColor="text1"/>
                            <w:spacing w:val="-8"/>
                            <w:sz w:val="16"/>
                          </w:rPr>
                          <w:t xml:space="preserve"> </w:t>
                        </w:r>
                        <w:r w:rsidRPr="00BA22B5">
                          <w:rPr>
                            <w:b/>
                            <w:color w:val="000000" w:themeColor="text1"/>
                            <w:sz w:val="16"/>
                          </w:rPr>
                          <w:t>adaptation</w:t>
                        </w:r>
                        <w:r w:rsidRPr="00BA22B5">
                          <w:rPr>
                            <w:b/>
                            <w:color w:val="000000" w:themeColor="text1"/>
                            <w:spacing w:val="-8"/>
                            <w:sz w:val="16"/>
                          </w:rPr>
                          <w:t xml:space="preserve"> </w:t>
                        </w:r>
                        <w:r w:rsidRPr="00BA22B5">
                          <w:rPr>
                            <w:b/>
                            <w:color w:val="000000" w:themeColor="text1"/>
                            <w:sz w:val="16"/>
                          </w:rPr>
                          <w:t>action</w:t>
                        </w:r>
                        <w:r w:rsidRPr="00BA22B5">
                          <w:rPr>
                            <w:b/>
                            <w:color w:val="000000" w:themeColor="text1"/>
                            <w:spacing w:val="-8"/>
                            <w:sz w:val="16"/>
                          </w:rPr>
                          <w:t xml:space="preserve"> </w:t>
                        </w:r>
                        <w:r w:rsidRPr="00BA22B5">
                          <w:rPr>
                            <w:b/>
                            <w:color w:val="000000" w:themeColor="text1"/>
                            <w:sz w:val="16"/>
                          </w:rPr>
                          <w:t>alignment</w:t>
                        </w:r>
                      </w:p>
                    </w:txbxContent>
                  </v:textbox>
                </v:shape>
                <w10:wrap anchorx="page"/>
              </v:group>
            </w:pict>
          </mc:Fallback>
        </mc:AlternateContent>
      </w:r>
    </w:p>
    <w:p w14:paraId="130C00AC" w14:textId="3C9B4DB0" w:rsidR="003E5D9E" w:rsidRDefault="003E5D9E">
      <w:pPr>
        <w:pStyle w:val="BodyText"/>
        <w:rPr>
          <w:sz w:val="20"/>
        </w:rPr>
      </w:pPr>
    </w:p>
    <w:p w14:paraId="4E827264" w14:textId="229293FB" w:rsidR="003E5D9E" w:rsidRDefault="003E5D9E">
      <w:pPr>
        <w:pStyle w:val="BodyText"/>
        <w:rPr>
          <w:sz w:val="20"/>
        </w:rPr>
      </w:pPr>
    </w:p>
    <w:p w14:paraId="7D6B5119" w14:textId="1F7B9DE6" w:rsidR="003E5D9E" w:rsidRDefault="003E5D9E">
      <w:pPr>
        <w:pStyle w:val="BodyText"/>
        <w:rPr>
          <w:sz w:val="20"/>
        </w:rPr>
      </w:pPr>
    </w:p>
    <w:p w14:paraId="19132611" w14:textId="77777777" w:rsidR="003E5D9E" w:rsidRDefault="003E5D9E">
      <w:pPr>
        <w:pStyle w:val="BodyText"/>
        <w:spacing w:before="3"/>
        <w:rPr>
          <w:sz w:val="27"/>
        </w:rPr>
      </w:pPr>
    </w:p>
    <w:p w14:paraId="0EA828EE" w14:textId="77777777" w:rsidR="003E5D9E" w:rsidRDefault="003E5D9E">
      <w:pPr>
        <w:rPr>
          <w:sz w:val="27"/>
        </w:rPr>
        <w:sectPr w:rsidR="003E5D9E">
          <w:pgSz w:w="23820" w:h="16840" w:orient="landscape"/>
          <w:pgMar w:top="1580" w:right="840" w:bottom="900" w:left="680" w:header="0" w:footer="707" w:gutter="0"/>
          <w:cols w:space="720"/>
        </w:sectPr>
      </w:pPr>
    </w:p>
    <w:p w14:paraId="6436E243" w14:textId="3A320E50" w:rsidR="003E5D9E" w:rsidRDefault="00491973">
      <w:pPr>
        <w:pStyle w:val="BodyText"/>
        <w:spacing w:before="95" w:line="261" w:lineRule="auto"/>
        <w:ind w:left="250" w:right="20"/>
      </w:pPr>
      <w:r>
        <w:rPr>
          <w:color w:val="231F20"/>
        </w:rPr>
        <w:t>Health and</w:t>
      </w:r>
      <w:r>
        <w:rPr>
          <w:color w:val="231F20"/>
          <w:spacing w:val="-43"/>
        </w:rPr>
        <w:t xml:space="preserve"> </w:t>
      </w:r>
      <w:r>
        <w:rPr>
          <w:color w:val="231F20"/>
        </w:rPr>
        <w:t>Human</w:t>
      </w:r>
      <w:r>
        <w:rPr>
          <w:color w:val="231F20"/>
          <w:spacing w:val="1"/>
        </w:rPr>
        <w:t xml:space="preserve"> </w:t>
      </w:r>
      <w:r>
        <w:rPr>
          <w:color w:val="231F20"/>
        </w:rPr>
        <w:t>Services</w:t>
      </w:r>
    </w:p>
    <w:p w14:paraId="28932033" w14:textId="77777777" w:rsidR="003E5D9E" w:rsidRDefault="00491973">
      <w:pPr>
        <w:pStyle w:val="BodyText"/>
        <w:spacing w:before="95" w:line="261" w:lineRule="auto"/>
        <w:ind w:left="250" w:right="-10"/>
      </w:pPr>
      <w:r>
        <w:br w:type="column"/>
      </w:r>
      <w:r>
        <w:rPr>
          <w:color w:val="231F20"/>
        </w:rPr>
        <w:t>Drinking</w:t>
      </w:r>
      <w:r>
        <w:rPr>
          <w:color w:val="231F20"/>
          <w:spacing w:val="1"/>
        </w:rPr>
        <w:t xml:space="preserve"> </w:t>
      </w:r>
      <w:r>
        <w:rPr>
          <w:color w:val="231F20"/>
        </w:rPr>
        <w:t>water</w:t>
      </w:r>
      <w:r>
        <w:rPr>
          <w:color w:val="231F20"/>
          <w:spacing w:val="-10"/>
        </w:rPr>
        <w:t xml:space="preserve"> </w:t>
      </w:r>
      <w:r>
        <w:rPr>
          <w:color w:val="231F20"/>
        </w:rPr>
        <w:t>quality</w:t>
      </w:r>
    </w:p>
    <w:p w14:paraId="2F4701AC" w14:textId="77777777" w:rsidR="003E5D9E" w:rsidRDefault="00491973">
      <w:pPr>
        <w:pStyle w:val="BodyText"/>
        <w:spacing w:before="95" w:line="261" w:lineRule="auto"/>
        <w:ind w:left="306"/>
      </w:pPr>
      <w:r>
        <w:br w:type="column"/>
      </w:r>
      <w:r>
        <w:rPr>
          <w:color w:val="231F20"/>
        </w:rPr>
        <w:t>Projected increases in average temperature, and risks of bushfires,</w:t>
      </w:r>
      <w:r>
        <w:rPr>
          <w:color w:val="231F20"/>
          <w:spacing w:val="1"/>
        </w:rPr>
        <w:t xml:space="preserve"> </w:t>
      </w:r>
      <w:r>
        <w:rPr>
          <w:color w:val="231F20"/>
        </w:rPr>
        <w:t>floods</w:t>
      </w:r>
      <w:r>
        <w:rPr>
          <w:color w:val="231F20"/>
          <w:spacing w:val="-5"/>
        </w:rPr>
        <w:t xml:space="preserve"> </w:t>
      </w:r>
      <w:r>
        <w:rPr>
          <w:color w:val="231F20"/>
        </w:rPr>
        <w:t>and</w:t>
      </w:r>
      <w:r>
        <w:rPr>
          <w:color w:val="231F20"/>
          <w:spacing w:val="-5"/>
        </w:rPr>
        <w:t xml:space="preserve"> </w:t>
      </w:r>
      <w:r>
        <w:rPr>
          <w:color w:val="231F20"/>
        </w:rPr>
        <w:t>droughts</w:t>
      </w:r>
      <w:r>
        <w:rPr>
          <w:color w:val="231F20"/>
          <w:spacing w:val="-6"/>
        </w:rPr>
        <w:t xml:space="preserve"> </w:t>
      </w:r>
      <w:r>
        <w:rPr>
          <w:color w:val="231F20"/>
        </w:rPr>
        <w:t>may</w:t>
      </w:r>
      <w:r>
        <w:rPr>
          <w:color w:val="231F20"/>
          <w:spacing w:val="-4"/>
        </w:rPr>
        <w:t xml:space="preserve"> </w:t>
      </w:r>
      <w:r>
        <w:rPr>
          <w:color w:val="231F20"/>
        </w:rPr>
        <w:t>impact</w:t>
      </w:r>
      <w:r>
        <w:rPr>
          <w:color w:val="231F20"/>
          <w:spacing w:val="-6"/>
        </w:rPr>
        <w:t xml:space="preserve"> </w:t>
      </w:r>
      <w:r>
        <w:rPr>
          <w:color w:val="231F20"/>
        </w:rPr>
        <w:t>on</w:t>
      </w:r>
      <w:r>
        <w:rPr>
          <w:color w:val="231F20"/>
          <w:spacing w:val="-5"/>
        </w:rPr>
        <w:t xml:space="preserve"> </w:t>
      </w:r>
      <w:r>
        <w:rPr>
          <w:color w:val="231F20"/>
        </w:rPr>
        <w:t>drinking</w:t>
      </w:r>
      <w:r>
        <w:rPr>
          <w:color w:val="231F20"/>
          <w:spacing w:val="-6"/>
        </w:rPr>
        <w:t xml:space="preserve"> </w:t>
      </w:r>
      <w:r>
        <w:rPr>
          <w:color w:val="231F20"/>
        </w:rPr>
        <w:t>water</w:t>
      </w:r>
      <w:r>
        <w:rPr>
          <w:color w:val="231F20"/>
          <w:spacing w:val="-5"/>
        </w:rPr>
        <w:t xml:space="preserve"> </w:t>
      </w:r>
      <w:r>
        <w:rPr>
          <w:color w:val="231F20"/>
        </w:rPr>
        <w:t>treatment</w:t>
      </w:r>
      <w:r>
        <w:rPr>
          <w:color w:val="231F20"/>
          <w:spacing w:val="-4"/>
        </w:rPr>
        <w:t xml:space="preserve"> </w:t>
      </w:r>
      <w:r>
        <w:rPr>
          <w:color w:val="231F20"/>
        </w:rPr>
        <w:t>efficacy,</w:t>
      </w:r>
      <w:r>
        <w:rPr>
          <w:color w:val="231F20"/>
          <w:spacing w:val="-42"/>
        </w:rPr>
        <w:t xml:space="preserve"> </w:t>
      </w:r>
      <w:r>
        <w:rPr>
          <w:color w:val="231F20"/>
        </w:rPr>
        <w:t>quality,</w:t>
      </w:r>
      <w:r>
        <w:rPr>
          <w:color w:val="231F20"/>
          <w:spacing w:val="-2"/>
        </w:rPr>
        <w:t xml:space="preserve"> </w:t>
      </w:r>
      <w:r>
        <w:rPr>
          <w:color w:val="231F20"/>
        </w:rPr>
        <w:t>and</w:t>
      </w:r>
      <w:r>
        <w:rPr>
          <w:color w:val="231F20"/>
          <w:spacing w:val="-3"/>
        </w:rPr>
        <w:t xml:space="preserve"> </w:t>
      </w:r>
      <w:r>
        <w:rPr>
          <w:color w:val="231F20"/>
        </w:rPr>
        <w:t>costs,</w:t>
      </w:r>
      <w:r>
        <w:rPr>
          <w:color w:val="231F20"/>
          <w:spacing w:val="-2"/>
        </w:rPr>
        <w:t xml:space="preserve"> </w:t>
      </w:r>
      <w:r>
        <w:rPr>
          <w:color w:val="231F20"/>
        </w:rPr>
        <w:t>and</w:t>
      </w:r>
      <w:r>
        <w:rPr>
          <w:color w:val="231F20"/>
          <w:spacing w:val="-3"/>
        </w:rPr>
        <w:t xml:space="preserve"> </w:t>
      </w:r>
      <w:r>
        <w:rPr>
          <w:color w:val="231F20"/>
        </w:rPr>
        <w:t>pose</w:t>
      </w:r>
      <w:r>
        <w:rPr>
          <w:color w:val="231F20"/>
          <w:spacing w:val="-3"/>
        </w:rPr>
        <w:t xml:space="preserve"> </w:t>
      </w:r>
      <w:r>
        <w:rPr>
          <w:color w:val="231F20"/>
        </w:rPr>
        <w:t>increasing</w:t>
      </w:r>
      <w:r>
        <w:rPr>
          <w:color w:val="231F20"/>
          <w:spacing w:val="-3"/>
        </w:rPr>
        <w:t xml:space="preserve"> </w:t>
      </w:r>
      <w:r>
        <w:rPr>
          <w:color w:val="231F20"/>
        </w:rPr>
        <w:t>risks</w:t>
      </w:r>
      <w:r>
        <w:rPr>
          <w:color w:val="231F20"/>
          <w:spacing w:val="-2"/>
        </w:rPr>
        <w:t xml:space="preserve"> </w:t>
      </w:r>
      <w:r>
        <w:rPr>
          <w:color w:val="231F20"/>
        </w:rPr>
        <w:t>to</w:t>
      </w:r>
      <w:r>
        <w:rPr>
          <w:color w:val="231F20"/>
          <w:spacing w:val="-2"/>
        </w:rPr>
        <w:t xml:space="preserve"> </w:t>
      </w:r>
      <w:r>
        <w:rPr>
          <w:color w:val="231F20"/>
        </w:rPr>
        <w:t>public</w:t>
      </w:r>
      <w:r>
        <w:rPr>
          <w:color w:val="231F20"/>
          <w:spacing w:val="-3"/>
        </w:rPr>
        <w:t xml:space="preserve"> </w:t>
      </w:r>
      <w:r>
        <w:rPr>
          <w:color w:val="231F20"/>
        </w:rPr>
        <w:t>health.</w:t>
      </w:r>
    </w:p>
    <w:p w14:paraId="5217DF5A" w14:textId="77777777" w:rsidR="003E5D9E" w:rsidRDefault="00491973">
      <w:pPr>
        <w:pStyle w:val="BodyText"/>
        <w:spacing w:before="111" w:line="261" w:lineRule="auto"/>
        <w:ind w:left="306" w:right="245"/>
      </w:pPr>
      <w:r>
        <w:rPr>
          <w:color w:val="231F20"/>
        </w:rPr>
        <w:t>Warmer average temperatures and the increased risk of intense</w:t>
      </w:r>
      <w:r>
        <w:rPr>
          <w:color w:val="231F20"/>
          <w:spacing w:val="1"/>
        </w:rPr>
        <w:t xml:space="preserve"> </w:t>
      </w:r>
      <w:r>
        <w:rPr>
          <w:color w:val="231F20"/>
        </w:rPr>
        <w:t>rainfall, drought, bushfires and are expected to pose increasing</w:t>
      </w:r>
      <w:r>
        <w:rPr>
          <w:color w:val="231F20"/>
          <w:spacing w:val="1"/>
        </w:rPr>
        <w:t xml:space="preserve"> </w:t>
      </w:r>
      <w:r>
        <w:rPr>
          <w:color w:val="231F20"/>
        </w:rPr>
        <w:t>challenges to drinking water treatment systems, and increase the</w:t>
      </w:r>
      <w:r>
        <w:rPr>
          <w:color w:val="231F20"/>
          <w:spacing w:val="-42"/>
        </w:rPr>
        <w:t xml:space="preserve"> </w:t>
      </w:r>
      <w:r>
        <w:rPr>
          <w:color w:val="231F20"/>
        </w:rPr>
        <w:t>risk of poor drinking water quality and water supply interruptions.</w:t>
      </w:r>
      <w:r>
        <w:rPr>
          <w:color w:val="231F20"/>
          <w:spacing w:val="1"/>
        </w:rPr>
        <w:t xml:space="preserve"> </w:t>
      </w:r>
      <w:r>
        <w:rPr>
          <w:color w:val="231F20"/>
        </w:rPr>
        <w:t>Challenges</w:t>
      </w:r>
      <w:r>
        <w:rPr>
          <w:color w:val="231F20"/>
          <w:spacing w:val="-2"/>
        </w:rPr>
        <w:t xml:space="preserve"> </w:t>
      </w:r>
      <w:r>
        <w:rPr>
          <w:color w:val="231F20"/>
        </w:rPr>
        <w:t>include</w:t>
      </w:r>
      <w:r>
        <w:rPr>
          <w:color w:val="231F20"/>
          <w:spacing w:val="-2"/>
        </w:rPr>
        <w:t xml:space="preserve"> </w:t>
      </w:r>
      <w:r>
        <w:rPr>
          <w:color w:val="231F20"/>
        </w:rPr>
        <w:t>impacts</w:t>
      </w:r>
      <w:r>
        <w:rPr>
          <w:color w:val="231F20"/>
          <w:spacing w:val="-2"/>
        </w:rPr>
        <w:t xml:space="preserve"> </w:t>
      </w:r>
      <w:r>
        <w:rPr>
          <w:color w:val="231F20"/>
        </w:rPr>
        <w:t>associated</w:t>
      </w:r>
      <w:r>
        <w:rPr>
          <w:color w:val="231F20"/>
          <w:spacing w:val="-2"/>
        </w:rPr>
        <w:t xml:space="preserve"> </w:t>
      </w:r>
      <w:r>
        <w:rPr>
          <w:color w:val="231F20"/>
        </w:rPr>
        <w:t>with:</w:t>
      </w:r>
    </w:p>
    <w:p w14:paraId="78E05E8D" w14:textId="77777777" w:rsidR="003E5D9E" w:rsidRDefault="00491973">
      <w:pPr>
        <w:pStyle w:val="ListParagraph"/>
        <w:numPr>
          <w:ilvl w:val="0"/>
          <w:numId w:val="1"/>
        </w:numPr>
        <w:tabs>
          <w:tab w:val="left" w:pos="421"/>
        </w:tabs>
        <w:spacing w:before="111"/>
        <w:rPr>
          <w:sz w:val="16"/>
        </w:rPr>
      </w:pPr>
      <w:r>
        <w:rPr>
          <w:color w:val="231F20"/>
          <w:sz w:val="16"/>
        </w:rPr>
        <w:t>harmful</w:t>
      </w:r>
      <w:r>
        <w:rPr>
          <w:color w:val="231F20"/>
          <w:spacing w:val="-6"/>
          <w:sz w:val="16"/>
        </w:rPr>
        <w:t xml:space="preserve"> </w:t>
      </w:r>
      <w:r>
        <w:rPr>
          <w:color w:val="231F20"/>
          <w:sz w:val="16"/>
        </w:rPr>
        <w:t>algal</w:t>
      </w:r>
      <w:r>
        <w:rPr>
          <w:color w:val="231F20"/>
          <w:spacing w:val="-6"/>
          <w:sz w:val="16"/>
        </w:rPr>
        <w:t xml:space="preserve"> </w:t>
      </w:r>
      <w:r>
        <w:rPr>
          <w:color w:val="231F20"/>
          <w:sz w:val="16"/>
        </w:rPr>
        <w:t>blooms</w:t>
      </w:r>
    </w:p>
    <w:p w14:paraId="529845C7" w14:textId="77777777" w:rsidR="003E5D9E" w:rsidRDefault="00491973">
      <w:pPr>
        <w:pStyle w:val="ListParagraph"/>
        <w:numPr>
          <w:ilvl w:val="0"/>
          <w:numId w:val="1"/>
        </w:numPr>
        <w:tabs>
          <w:tab w:val="left" w:pos="421"/>
        </w:tabs>
        <w:spacing w:before="130" w:line="261" w:lineRule="auto"/>
        <w:ind w:right="134"/>
        <w:rPr>
          <w:sz w:val="16"/>
        </w:rPr>
      </w:pPr>
      <w:r>
        <w:rPr>
          <w:color w:val="231F20"/>
          <w:sz w:val="16"/>
        </w:rPr>
        <w:t>water-borne pathogens (including through the expanded</w:t>
      </w:r>
      <w:r>
        <w:rPr>
          <w:color w:val="231F20"/>
          <w:spacing w:val="1"/>
          <w:sz w:val="16"/>
        </w:rPr>
        <w:t xml:space="preserve"> </w:t>
      </w:r>
      <w:r>
        <w:rPr>
          <w:color w:val="231F20"/>
          <w:sz w:val="16"/>
        </w:rPr>
        <w:t>distribution and increased prevalence of emerging water-borne</w:t>
      </w:r>
      <w:r>
        <w:rPr>
          <w:color w:val="231F20"/>
          <w:spacing w:val="1"/>
          <w:sz w:val="16"/>
        </w:rPr>
        <w:t xml:space="preserve"> </w:t>
      </w:r>
      <w:r>
        <w:rPr>
          <w:color w:val="231F20"/>
          <w:sz w:val="16"/>
        </w:rPr>
        <w:t>pathogens</w:t>
      </w:r>
      <w:r>
        <w:rPr>
          <w:color w:val="231F20"/>
          <w:spacing w:val="-6"/>
          <w:sz w:val="16"/>
        </w:rPr>
        <w:t xml:space="preserve"> </w:t>
      </w:r>
      <w:r>
        <w:rPr>
          <w:color w:val="231F20"/>
          <w:sz w:val="16"/>
        </w:rPr>
        <w:t>in</w:t>
      </w:r>
      <w:r>
        <w:rPr>
          <w:color w:val="231F20"/>
          <w:spacing w:val="-6"/>
          <w:sz w:val="16"/>
        </w:rPr>
        <w:t xml:space="preserve"> </w:t>
      </w:r>
      <w:r>
        <w:rPr>
          <w:color w:val="231F20"/>
          <w:sz w:val="16"/>
        </w:rPr>
        <w:t>the</w:t>
      </w:r>
      <w:r>
        <w:rPr>
          <w:color w:val="231F20"/>
          <w:spacing w:val="-6"/>
          <w:sz w:val="16"/>
        </w:rPr>
        <w:t xml:space="preserve"> </w:t>
      </w:r>
      <w:r>
        <w:rPr>
          <w:color w:val="231F20"/>
          <w:sz w:val="16"/>
        </w:rPr>
        <w:t>Victorian</w:t>
      </w:r>
      <w:r>
        <w:rPr>
          <w:color w:val="231F20"/>
          <w:spacing w:val="-6"/>
          <w:sz w:val="16"/>
        </w:rPr>
        <w:t xml:space="preserve"> </w:t>
      </w:r>
      <w:r>
        <w:rPr>
          <w:color w:val="231F20"/>
          <w:sz w:val="16"/>
        </w:rPr>
        <w:t>environment</w:t>
      </w:r>
      <w:r>
        <w:rPr>
          <w:color w:val="231F20"/>
          <w:spacing w:val="-6"/>
          <w:sz w:val="16"/>
        </w:rPr>
        <w:t xml:space="preserve"> </w:t>
      </w:r>
      <w:r>
        <w:rPr>
          <w:color w:val="231F20"/>
          <w:sz w:val="16"/>
        </w:rPr>
        <w:t>due</w:t>
      </w:r>
      <w:r>
        <w:rPr>
          <w:color w:val="231F20"/>
          <w:spacing w:val="-6"/>
          <w:sz w:val="16"/>
        </w:rPr>
        <w:t xml:space="preserve"> </w:t>
      </w:r>
      <w:r>
        <w:rPr>
          <w:color w:val="231F20"/>
          <w:sz w:val="16"/>
        </w:rPr>
        <w:t>to</w:t>
      </w:r>
      <w:r>
        <w:rPr>
          <w:color w:val="231F20"/>
          <w:spacing w:val="-5"/>
          <w:sz w:val="16"/>
        </w:rPr>
        <w:t xml:space="preserve"> </w:t>
      </w:r>
      <w:r>
        <w:rPr>
          <w:color w:val="231F20"/>
          <w:sz w:val="16"/>
        </w:rPr>
        <w:t>increased</w:t>
      </w:r>
      <w:r>
        <w:rPr>
          <w:color w:val="231F20"/>
          <w:spacing w:val="-6"/>
          <w:sz w:val="16"/>
        </w:rPr>
        <w:t xml:space="preserve"> </w:t>
      </w:r>
      <w:r>
        <w:rPr>
          <w:color w:val="231F20"/>
          <w:sz w:val="16"/>
        </w:rPr>
        <w:t>average</w:t>
      </w:r>
      <w:r>
        <w:rPr>
          <w:color w:val="231F20"/>
          <w:spacing w:val="1"/>
          <w:sz w:val="16"/>
        </w:rPr>
        <w:t xml:space="preserve"> </w:t>
      </w:r>
      <w:r>
        <w:rPr>
          <w:color w:val="231F20"/>
          <w:sz w:val="16"/>
        </w:rPr>
        <w:t>temperatures)</w:t>
      </w:r>
    </w:p>
    <w:p w14:paraId="36B9B531" w14:textId="77777777" w:rsidR="003E5D9E" w:rsidRDefault="00491973">
      <w:pPr>
        <w:pStyle w:val="ListParagraph"/>
        <w:numPr>
          <w:ilvl w:val="0"/>
          <w:numId w:val="1"/>
        </w:numPr>
        <w:tabs>
          <w:tab w:val="left" w:pos="421"/>
        </w:tabs>
        <w:spacing w:before="111"/>
        <w:rPr>
          <w:sz w:val="16"/>
        </w:rPr>
      </w:pPr>
      <w:r>
        <w:rPr>
          <w:color w:val="231F20"/>
          <w:sz w:val="16"/>
        </w:rPr>
        <w:t>chemicals</w:t>
      </w:r>
      <w:r>
        <w:rPr>
          <w:color w:val="231F20"/>
          <w:spacing w:val="-3"/>
          <w:sz w:val="16"/>
        </w:rPr>
        <w:t xml:space="preserve"> </w:t>
      </w:r>
      <w:r>
        <w:rPr>
          <w:color w:val="231F20"/>
          <w:sz w:val="16"/>
        </w:rPr>
        <w:t>that</w:t>
      </w:r>
      <w:r>
        <w:rPr>
          <w:color w:val="231F20"/>
          <w:spacing w:val="-3"/>
          <w:sz w:val="16"/>
        </w:rPr>
        <w:t xml:space="preserve"> </w:t>
      </w:r>
      <w:r>
        <w:rPr>
          <w:color w:val="231F20"/>
          <w:sz w:val="16"/>
        </w:rPr>
        <w:t>have</w:t>
      </w:r>
      <w:r>
        <w:rPr>
          <w:color w:val="231F20"/>
          <w:spacing w:val="-3"/>
          <w:sz w:val="16"/>
        </w:rPr>
        <w:t xml:space="preserve"> </w:t>
      </w:r>
      <w:r>
        <w:rPr>
          <w:color w:val="231F20"/>
          <w:sz w:val="16"/>
        </w:rPr>
        <w:t>the</w:t>
      </w:r>
      <w:r>
        <w:rPr>
          <w:color w:val="231F20"/>
          <w:spacing w:val="-3"/>
          <w:sz w:val="16"/>
        </w:rPr>
        <w:t xml:space="preserve"> </w:t>
      </w:r>
      <w:r>
        <w:rPr>
          <w:color w:val="231F20"/>
          <w:sz w:val="16"/>
        </w:rPr>
        <w:t>potential</w:t>
      </w:r>
      <w:r>
        <w:rPr>
          <w:color w:val="231F20"/>
          <w:spacing w:val="-3"/>
          <w:sz w:val="16"/>
        </w:rPr>
        <w:t xml:space="preserve"> </w:t>
      </w:r>
      <w:r>
        <w:rPr>
          <w:color w:val="231F20"/>
          <w:sz w:val="16"/>
        </w:rPr>
        <w:t>to</w:t>
      </w:r>
      <w:r>
        <w:rPr>
          <w:color w:val="231F20"/>
          <w:spacing w:val="-3"/>
          <w:sz w:val="16"/>
        </w:rPr>
        <w:t xml:space="preserve"> </w:t>
      </w:r>
      <w:r>
        <w:rPr>
          <w:color w:val="231F20"/>
          <w:sz w:val="16"/>
        </w:rPr>
        <w:t>impact</w:t>
      </w:r>
      <w:r>
        <w:rPr>
          <w:color w:val="231F20"/>
          <w:spacing w:val="-3"/>
          <w:sz w:val="16"/>
        </w:rPr>
        <w:t xml:space="preserve"> </w:t>
      </w:r>
      <w:r>
        <w:rPr>
          <w:color w:val="231F20"/>
          <w:sz w:val="16"/>
        </w:rPr>
        <w:t>on</w:t>
      </w:r>
      <w:r>
        <w:rPr>
          <w:color w:val="231F20"/>
          <w:spacing w:val="-3"/>
          <w:sz w:val="16"/>
        </w:rPr>
        <w:t xml:space="preserve"> </w:t>
      </w:r>
      <w:r>
        <w:rPr>
          <w:color w:val="231F20"/>
          <w:sz w:val="16"/>
        </w:rPr>
        <w:t>health</w:t>
      </w:r>
    </w:p>
    <w:p w14:paraId="0D68E0BC" w14:textId="77777777" w:rsidR="003E5D9E" w:rsidRDefault="00491973">
      <w:pPr>
        <w:pStyle w:val="ListParagraph"/>
        <w:numPr>
          <w:ilvl w:val="0"/>
          <w:numId w:val="1"/>
        </w:numPr>
        <w:tabs>
          <w:tab w:val="left" w:pos="421"/>
        </w:tabs>
        <w:spacing w:before="129"/>
        <w:rPr>
          <w:sz w:val="16"/>
        </w:rPr>
      </w:pPr>
      <w:r>
        <w:rPr>
          <w:color w:val="231F20"/>
          <w:sz w:val="16"/>
        </w:rPr>
        <w:t>floods</w:t>
      </w:r>
      <w:r>
        <w:rPr>
          <w:color w:val="231F20"/>
          <w:spacing w:val="-4"/>
          <w:sz w:val="16"/>
        </w:rPr>
        <w:t xml:space="preserve"> </w:t>
      </w:r>
      <w:r>
        <w:rPr>
          <w:color w:val="231F20"/>
          <w:sz w:val="16"/>
        </w:rPr>
        <w:t>and</w:t>
      </w:r>
      <w:r>
        <w:rPr>
          <w:color w:val="231F20"/>
          <w:spacing w:val="-5"/>
          <w:sz w:val="16"/>
        </w:rPr>
        <w:t xml:space="preserve"> </w:t>
      </w:r>
      <w:r>
        <w:rPr>
          <w:color w:val="231F20"/>
          <w:sz w:val="16"/>
        </w:rPr>
        <w:t>bushfires:</w:t>
      </w:r>
    </w:p>
    <w:p w14:paraId="0B824E2A" w14:textId="77777777" w:rsidR="003E5D9E" w:rsidRDefault="00491973">
      <w:pPr>
        <w:pStyle w:val="ListParagraph"/>
        <w:numPr>
          <w:ilvl w:val="1"/>
          <w:numId w:val="1"/>
        </w:numPr>
        <w:tabs>
          <w:tab w:val="left" w:pos="591"/>
        </w:tabs>
        <w:spacing w:before="130" w:line="261" w:lineRule="auto"/>
        <w:ind w:right="240"/>
        <w:rPr>
          <w:sz w:val="16"/>
        </w:rPr>
      </w:pPr>
      <w:r>
        <w:rPr>
          <w:color w:val="231F20"/>
          <w:spacing w:val="-1"/>
          <w:sz w:val="16"/>
        </w:rPr>
        <w:t>leading</w:t>
      </w:r>
      <w:r>
        <w:rPr>
          <w:color w:val="231F20"/>
          <w:spacing w:val="-10"/>
          <w:sz w:val="16"/>
        </w:rPr>
        <w:t xml:space="preserve"> </w:t>
      </w:r>
      <w:r>
        <w:rPr>
          <w:color w:val="231F20"/>
          <w:spacing w:val="-1"/>
          <w:sz w:val="16"/>
        </w:rPr>
        <w:t>to</w:t>
      </w:r>
      <w:r>
        <w:rPr>
          <w:color w:val="231F20"/>
          <w:spacing w:val="-10"/>
          <w:sz w:val="16"/>
        </w:rPr>
        <w:t xml:space="preserve"> </w:t>
      </w:r>
      <w:r>
        <w:rPr>
          <w:color w:val="231F20"/>
          <w:spacing w:val="-1"/>
          <w:sz w:val="16"/>
        </w:rPr>
        <w:t>poor</w:t>
      </w:r>
      <w:r>
        <w:rPr>
          <w:color w:val="231F20"/>
          <w:spacing w:val="-9"/>
          <w:sz w:val="16"/>
        </w:rPr>
        <w:t xml:space="preserve"> </w:t>
      </w:r>
      <w:r>
        <w:rPr>
          <w:color w:val="231F20"/>
          <w:spacing w:val="-1"/>
          <w:sz w:val="16"/>
        </w:rPr>
        <w:t>water</w:t>
      </w:r>
      <w:r>
        <w:rPr>
          <w:color w:val="231F20"/>
          <w:spacing w:val="-10"/>
          <w:sz w:val="16"/>
        </w:rPr>
        <w:t xml:space="preserve"> </w:t>
      </w:r>
      <w:r>
        <w:rPr>
          <w:color w:val="231F20"/>
          <w:spacing w:val="-1"/>
          <w:sz w:val="16"/>
        </w:rPr>
        <w:t>quality</w:t>
      </w:r>
      <w:r>
        <w:rPr>
          <w:color w:val="231F20"/>
          <w:spacing w:val="-10"/>
          <w:sz w:val="16"/>
        </w:rPr>
        <w:t xml:space="preserve"> </w:t>
      </w:r>
      <w:r>
        <w:rPr>
          <w:color w:val="231F20"/>
          <w:sz w:val="16"/>
        </w:rPr>
        <w:t>in</w:t>
      </w:r>
      <w:r>
        <w:rPr>
          <w:color w:val="231F20"/>
          <w:spacing w:val="-9"/>
          <w:sz w:val="16"/>
        </w:rPr>
        <w:t xml:space="preserve"> </w:t>
      </w:r>
      <w:r>
        <w:rPr>
          <w:color w:val="231F20"/>
          <w:sz w:val="16"/>
        </w:rPr>
        <w:t>drinking</w:t>
      </w:r>
      <w:r>
        <w:rPr>
          <w:color w:val="231F20"/>
          <w:spacing w:val="-10"/>
          <w:sz w:val="16"/>
        </w:rPr>
        <w:t xml:space="preserve"> </w:t>
      </w:r>
      <w:r>
        <w:rPr>
          <w:color w:val="231F20"/>
          <w:sz w:val="16"/>
        </w:rPr>
        <w:t>water</w:t>
      </w:r>
      <w:r>
        <w:rPr>
          <w:color w:val="231F20"/>
          <w:spacing w:val="-10"/>
          <w:sz w:val="16"/>
        </w:rPr>
        <w:t xml:space="preserve"> </w:t>
      </w:r>
      <w:r>
        <w:rPr>
          <w:color w:val="231F20"/>
          <w:sz w:val="16"/>
        </w:rPr>
        <w:t>catchments</w:t>
      </w:r>
      <w:r>
        <w:rPr>
          <w:color w:val="231F20"/>
          <w:spacing w:val="-9"/>
          <w:sz w:val="16"/>
        </w:rPr>
        <w:t xml:space="preserve"> </w:t>
      </w:r>
      <w:r>
        <w:rPr>
          <w:color w:val="231F20"/>
          <w:sz w:val="16"/>
        </w:rPr>
        <w:t>due</w:t>
      </w:r>
      <w:r>
        <w:rPr>
          <w:color w:val="231F20"/>
          <w:spacing w:val="1"/>
          <w:sz w:val="16"/>
        </w:rPr>
        <w:t xml:space="preserve"> </w:t>
      </w:r>
      <w:r>
        <w:rPr>
          <w:color w:val="231F20"/>
          <w:spacing w:val="-1"/>
          <w:sz w:val="16"/>
        </w:rPr>
        <w:t>to</w:t>
      </w:r>
      <w:r>
        <w:rPr>
          <w:color w:val="231F20"/>
          <w:spacing w:val="-11"/>
          <w:sz w:val="16"/>
        </w:rPr>
        <w:t xml:space="preserve"> </w:t>
      </w:r>
      <w:r>
        <w:rPr>
          <w:color w:val="231F20"/>
          <w:spacing w:val="-1"/>
          <w:sz w:val="16"/>
        </w:rPr>
        <w:t>direct</w:t>
      </w:r>
      <w:r>
        <w:rPr>
          <w:color w:val="231F20"/>
          <w:spacing w:val="-10"/>
          <w:sz w:val="16"/>
        </w:rPr>
        <w:t xml:space="preserve"> </w:t>
      </w:r>
      <w:r>
        <w:rPr>
          <w:color w:val="231F20"/>
          <w:spacing w:val="-1"/>
          <w:sz w:val="16"/>
        </w:rPr>
        <w:t>microbial</w:t>
      </w:r>
      <w:r>
        <w:rPr>
          <w:color w:val="231F20"/>
          <w:spacing w:val="-10"/>
          <w:sz w:val="16"/>
        </w:rPr>
        <w:t xml:space="preserve"> </w:t>
      </w:r>
      <w:r>
        <w:rPr>
          <w:color w:val="231F20"/>
          <w:spacing w:val="-1"/>
          <w:sz w:val="16"/>
        </w:rPr>
        <w:t>or</w:t>
      </w:r>
      <w:r>
        <w:rPr>
          <w:color w:val="231F20"/>
          <w:spacing w:val="-10"/>
          <w:sz w:val="16"/>
        </w:rPr>
        <w:t xml:space="preserve"> </w:t>
      </w:r>
      <w:r>
        <w:rPr>
          <w:color w:val="231F20"/>
          <w:spacing w:val="-1"/>
          <w:sz w:val="16"/>
        </w:rPr>
        <w:t>chemical</w:t>
      </w:r>
      <w:r>
        <w:rPr>
          <w:color w:val="231F20"/>
          <w:spacing w:val="-10"/>
          <w:sz w:val="16"/>
        </w:rPr>
        <w:t xml:space="preserve"> </w:t>
      </w:r>
      <w:r>
        <w:rPr>
          <w:color w:val="231F20"/>
          <w:spacing w:val="-1"/>
          <w:sz w:val="16"/>
        </w:rPr>
        <w:t>contamination,</w:t>
      </w:r>
      <w:r>
        <w:rPr>
          <w:color w:val="231F20"/>
          <w:spacing w:val="-10"/>
          <w:sz w:val="16"/>
        </w:rPr>
        <w:t xml:space="preserve"> </w:t>
      </w:r>
      <w:r>
        <w:rPr>
          <w:color w:val="231F20"/>
          <w:sz w:val="16"/>
        </w:rPr>
        <w:t>or</w:t>
      </w:r>
      <w:r>
        <w:rPr>
          <w:color w:val="231F20"/>
          <w:spacing w:val="-10"/>
          <w:sz w:val="16"/>
        </w:rPr>
        <w:t xml:space="preserve"> </w:t>
      </w:r>
      <w:r>
        <w:rPr>
          <w:color w:val="231F20"/>
          <w:sz w:val="16"/>
        </w:rPr>
        <w:t>after</w:t>
      </w:r>
      <w:r>
        <w:rPr>
          <w:color w:val="231F20"/>
          <w:spacing w:val="-10"/>
          <w:sz w:val="16"/>
        </w:rPr>
        <w:t xml:space="preserve"> </w:t>
      </w:r>
      <w:r>
        <w:rPr>
          <w:color w:val="231F20"/>
          <w:sz w:val="16"/>
        </w:rPr>
        <w:t>bushfires</w:t>
      </w:r>
      <w:r>
        <w:rPr>
          <w:color w:val="231F20"/>
          <w:spacing w:val="-42"/>
          <w:sz w:val="16"/>
        </w:rPr>
        <w:t xml:space="preserve"> </w:t>
      </w:r>
      <w:r>
        <w:rPr>
          <w:color w:val="231F20"/>
          <w:sz w:val="16"/>
        </w:rPr>
        <w:t>through reduced vegetation in riparian zones, which act as a</w:t>
      </w:r>
      <w:r>
        <w:rPr>
          <w:color w:val="231F20"/>
          <w:spacing w:val="1"/>
          <w:sz w:val="16"/>
        </w:rPr>
        <w:t xml:space="preserve"> </w:t>
      </w:r>
      <w:r>
        <w:rPr>
          <w:color w:val="231F20"/>
          <w:sz w:val="16"/>
        </w:rPr>
        <w:t>natural</w:t>
      </w:r>
      <w:r>
        <w:rPr>
          <w:color w:val="231F20"/>
          <w:spacing w:val="-6"/>
          <w:sz w:val="16"/>
        </w:rPr>
        <w:t xml:space="preserve"> </w:t>
      </w:r>
      <w:r>
        <w:rPr>
          <w:color w:val="231F20"/>
          <w:sz w:val="16"/>
        </w:rPr>
        <w:t>filter</w:t>
      </w:r>
      <w:r>
        <w:rPr>
          <w:color w:val="231F20"/>
          <w:spacing w:val="-6"/>
          <w:sz w:val="16"/>
        </w:rPr>
        <w:t xml:space="preserve"> </w:t>
      </w:r>
      <w:r>
        <w:rPr>
          <w:color w:val="231F20"/>
          <w:sz w:val="16"/>
        </w:rPr>
        <w:t>for</w:t>
      </w:r>
      <w:r>
        <w:rPr>
          <w:color w:val="231F20"/>
          <w:spacing w:val="-5"/>
          <w:sz w:val="16"/>
        </w:rPr>
        <w:t xml:space="preserve"> </w:t>
      </w:r>
      <w:r>
        <w:rPr>
          <w:color w:val="231F20"/>
          <w:sz w:val="16"/>
        </w:rPr>
        <w:t>water</w:t>
      </w:r>
      <w:r>
        <w:rPr>
          <w:color w:val="231F20"/>
          <w:spacing w:val="-6"/>
          <w:sz w:val="16"/>
        </w:rPr>
        <w:t xml:space="preserve"> </w:t>
      </w:r>
      <w:r>
        <w:rPr>
          <w:color w:val="231F20"/>
          <w:sz w:val="16"/>
        </w:rPr>
        <w:t>that</w:t>
      </w:r>
      <w:r>
        <w:rPr>
          <w:color w:val="231F20"/>
          <w:spacing w:val="-6"/>
          <w:sz w:val="16"/>
        </w:rPr>
        <w:t xml:space="preserve"> </w:t>
      </w:r>
      <w:r>
        <w:rPr>
          <w:color w:val="231F20"/>
          <w:sz w:val="16"/>
        </w:rPr>
        <w:t>passes</w:t>
      </w:r>
      <w:r>
        <w:rPr>
          <w:color w:val="231F20"/>
          <w:spacing w:val="-5"/>
          <w:sz w:val="16"/>
        </w:rPr>
        <w:t xml:space="preserve"> </w:t>
      </w:r>
      <w:r>
        <w:rPr>
          <w:color w:val="231F20"/>
          <w:sz w:val="16"/>
        </w:rPr>
        <w:t>through</w:t>
      </w:r>
      <w:r>
        <w:rPr>
          <w:color w:val="231F20"/>
          <w:spacing w:val="-6"/>
          <w:sz w:val="16"/>
        </w:rPr>
        <w:t xml:space="preserve"> </w:t>
      </w:r>
      <w:r>
        <w:rPr>
          <w:color w:val="231F20"/>
          <w:sz w:val="16"/>
        </w:rPr>
        <w:t>it</w:t>
      </w:r>
    </w:p>
    <w:p w14:paraId="20FD47C6" w14:textId="77777777" w:rsidR="003E5D9E" w:rsidRDefault="00491973">
      <w:pPr>
        <w:pStyle w:val="ListParagraph"/>
        <w:numPr>
          <w:ilvl w:val="1"/>
          <w:numId w:val="1"/>
        </w:numPr>
        <w:tabs>
          <w:tab w:val="left" w:pos="591"/>
        </w:tabs>
        <w:spacing w:before="111"/>
        <w:rPr>
          <w:sz w:val="16"/>
        </w:rPr>
      </w:pPr>
      <w:r>
        <w:rPr>
          <w:color w:val="231F20"/>
          <w:sz w:val="16"/>
        </w:rPr>
        <w:t>potentially</w:t>
      </w:r>
      <w:r>
        <w:rPr>
          <w:color w:val="231F20"/>
          <w:spacing w:val="-10"/>
          <w:sz w:val="16"/>
        </w:rPr>
        <w:t xml:space="preserve"> </w:t>
      </w:r>
      <w:r>
        <w:rPr>
          <w:color w:val="231F20"/>
          <w:sz w:val="16"/>
        </w:rPr>
        <w:t>damaging</w:t>
      </w:r>
      <w:r>
        <w:rPr>
          <w:color w:val="231F20"/>
          <w:spacing w:val="-9"/>
          <w:sz w:val="16"/>
        </w:rPr>
        <w:t xml:space="preserve"> </w:t>
      </w:r>
      <w:r>
        <w:rPr>
          <w:color w:val="231F20"/>
          <w:sz w:val="16"/>
        </w:rPr>
        <w:t>water</w:t>
      </w:r>
      <w:r>
        <w:rPr>
          <w:color w:val="231F20"/>
          <w:spacing w:val="-9"/>
          <w:sz w:val="16"/>
        </w:rPr>
        <w:t xml:space="preserve"> </w:t>
      </w:r>
      <w:r>
        <w:rPr>
          <w:color w:val="231F20"/>
          <w:sz w:val="16"/>
        </w:rPr>
        <w:t>infrastructure</w:t>
      </w:r>
    </w:p>
    <w:p w14:paraId="2FB73858" w14:textId="77777777" w:rsidR="003E5D9E" w:rsidRDefault="00491973">
      <w:pPr>
        <w:pStyle w:val="ListParagraph"/>
        <w:numPr>
          <w:ilvl w:val="1"/>
          <w:numId w:val="1"/>
        </w:numPr>
        <w:tabs>
          <w:tab w:val="left" w:pos="591"/>
        </w:tabs>
        <w:spacing w:before="130" w:line="261" w:lineRule="auto"/>
        <w:ind w:right="549"/>
        <w:jc w:val="both"/>
        <w:rPr>
          <w:sz w:val="16"/>
        </w:rPr>
      </w:pPr>
      <w:r>
        <w:rPr>
          <w:color w:val="231F20"/>
          <w:sz w:val="16"/>
        </w:rPr>
        <w:t>impacting water quality in private drinking water supplies,</w:t>
      </w:r>
      <w:r>
        <w:rPr>
          <w:color w:val="231F20"/>
          <w:spacing w:val="-43"/>
          <w:sz w:val="16"/>
        </w:rPr>
        <w:t xml:space="preserve"> </w:t>
      </w:r>
      <w:r>
        <w:rPr>
          <w:color w:val="231F20"/>
          <w:sz w:val="16"/>
        </w:rPr>
        <w:t>such as rainwater systems through chemical or microbial</w:t>
      </w:r>
      <w:r>
        <w:rPr>
          <w:color w:val="231F20"/>
          <w:spacing w:val="-42"/>
          <w:sz w:val="16"/>
        </w:rPr>
        <w:t xml:space="preserve"> </w:t>
      </w:r>
      <w:r>
        <w:rPr>
          <w:color w:val="231F20"/>
          <w:sz w:val="16"/>
        </w:rPr>
        <w:t>contamination.</w:t>
      </w:r>
    </w:p>
    <w:p w14:paraId="22F95167" w14:textId="77777777" w:rsidR="003E5D9E" w:rsidRDefault="00491973">
      <w:pPr>
        <w:pStyle w:val="BodyText"/>
        <w:spacing w:before="95" w:line="261" w:lineRule="auto"/>
        <w:ind w:left="238" w:right="29"/>
      </w:pPr>
      <w:r>
        <w:br w:type="column"/>
      </w:r>
      <w:r>
        <w:rPr>
          <w:color w:val="231F20"/>
        </w:rPr>
        <w:t>Increased health and wellbeing</w:t>
      </w:r>
      <w:r>
        <w:rPr>
          <w:color w:val="231F20"/>
          <w:spacing w:val="1"/>
        </w:rPr>
        <w:t xml:space="preserve"> </w:t>
      </w:r>
      <w:r>
        <w:rPr>
          <w:color w:val="231F20"/>
        </w:rPr>
        <w:t>impacts</w:t>
      </w:r>
      <w:r>
        <w:rPr>
          <w:color w:val="231F20"/>
          <w:spacing w:val="-8"/>
        </w:rPr>
        <w:t xml:space="preserve"> </w:t>
      </w:r>
      <w:r>
        <w:rPr>
          <w:color w:val="231F20"/>
        </w:rPr>
        <w:t>associated</w:t>
      </w:r>
      <w:r>
        <w:rPr>
          <w:color w:val="231F20"/>
          <w:spacing w:val="-7"/>
        </w:rPr>
        <w:t xml:space="preserve"> </w:t>
      </w:r>
      <w:r>
        <w:rPr>
          <w:color w:val="231F20"/>
        </w:rPr>
        <w:t>with</w:t>
      </w:r>
      <w:r>
        <w:rPr>
          <w:color w:val="231F20"/>
          <w:spacing w:val="-7"/>
        </w:rPr>
        <w:t xml:space="preserve"> </w:t>
      </w:r>
      <w:r>
        <w:rPr>
          <w:color w:val="231F20"/>
        </w:rPr>
        <w:t>drinking</w:t>
      </w:r>
      <w:r>
        <w:rPr>
          <w:color w:val="231F20"/>
          <w:spacing w:val="-8"/>
        </w:rPr>
        <w:t xml:space="preserve"> </w:t>
      </w:r>
      <w:r>
        <w:rPr>
          <w:color w:val="231F20"/>
        </w:rPr>
        <w:t>water</w:t>
      </w:r>
      <w:r>
        <w:rPr>
          <w:color w:val="231F20"/>
          <w:spacing w:val="-41"/>
        </w:rPr>
        <w:t xml:space="preserve"> </w:t>
      </w:r>
      <w:r>
        <w:rPr>
          <w:color w:val="231F20"/>
        </w:rPr>
        <w:t>pathogens</w:t>
      </w:r>
      <w:r>
        <w:rPr>
          <w:color w:val="231F20"/>
          <w:spacing w:val="-3"/>
        </w:rPr>
        <w:t xml:space="preserve"> </w:t>
      </w:r>
      <w:r>
        <w:rPr>
          <w:color w:val="231F20"/>
        </w:rPr>
        <w:t>and</w:t>
      </w:r>
      <w:r>
        <w:rPr>
          <w:color w:val="231F20"/>
          <w:spacing w:val="-2"/>
        </w:rPr>
        <w:t xml:space="preserve"> </w:t>
      </w:r>
      <w:r>
        <w:rPr>
          <w:color w:val="231F20"/>
        </w:rPr>
        <w:t>other</w:t>
      </w:r>
      <w:r>
        <w:rPr>
          <w:color w:val="231F20"/>
          <w:spacing w:val="-2"/>
        </w:rPr>
        <w:t xml:space="preserve"> </w:t>
      </w:r>
      <w:r>
        <w:rPr>
          <w:color w:val="231F20"/>
        </w:rPr>
        <w:t>hazards.</w:t>
      </w:r>
    </w:p>
    <w:p w14:paraId="51B49031" w14:textId="77777777" w:rsidR="003E5D9E" w:rsidRDefault="00491973">
      <w:pPr>
        <w:pStyle w:val="BodyText"/>
        <w:spacing w:before="129" w:line="200" w:lineRule="exact"/>
        <w:ind w:left="250" w:right="-16"/>
      </w:pPr>
      <w:r>
        <w:br w:type="column"/>
      </w:r>
      <w:r>
        <w:rPr>
          <w:color w:val="231F20"/>
        </w:rPr>
        <w:t xml:space="preserve">The Department of Health administers the </w:t>
      </w:r>
      <w:r>
        <w:rPr>
          <w:rFonts w:ascii="VIC-LightItalic" w:hAnsi="VIC-LightItalic"/>
          <w:i/>
          <w:color w:val="231F20"/>
        </w:rPr>
        <w:t>Safe</w:t>
      </w:r>
      <w:r>
        <w:rPr>
          <w:rFonts w:ascii="VIC-LightItalic" w:hAnsi="VIC-LightItalic"/>
          <w:i/>
          <w:color w:val="231F20"/>
          <w:spacing w:val="1"/>
        </w:rPr>
        <w:t xml:space="preserve"> </w:t>
      </w:r>
      <w:r>
        <w:rPr>
          <w:rFonts w:ascii="VIC-LightItalic" w:hAnsi="VIC-LightItalic"/>
          <w:i/>
          <w:color w:val="231F20"/>
        </w:rPr>
        <w:t>Drinking</w:t>
      </w:r>
      <w:r>
        <w:rPr>
          <w:rFonts w:ascii="VIC-LightItalic" w:hAnsi="VIC-LightItalic"/>
          <w:i/>
          <w:color w:val="231F20"/>
          <w:spacing w:val="-4"/>
        </w:rPr>
        <w:t xml:space="preserve"> </w:t>
      </w:r>
      <w:r>
        <w:rPr>
          <w:rFonts w:ascii="VIC-LightItalic" w:hAnsi="VIC-LightItalic"/>
          <w:i/>
          <w:color w:val="231F20"/>
        </w:rPr>
        <w:t>Water</w:t>
      </w:r>
      <w:r>
        <w:rPr>
          <w:rFonts w:ascii="VIC-LightItalic" w:hAnsi="VIC-LightItalic"/>
          <w:i/>
          <w:color w:val="231F20"/>
          <w:spacing w:val="-3"/>
        </w:rPr>
        <w:t xml:space="preserve"> </w:t>
      </w:r>
      <w:r>
        <w:rPr>
          <w:rFonts w:ascii="VIC-LightItalic" w:hAnsi="VIC-LightItalic"/>
          <w:i/>
          <w:color w:val="231F20"/>
        </w:rPr>
        <w:t>Act</w:t>
      </w:r>
      <w:r>
        <w:rPr>
          <w:rFonts w:ascii="VIC-LightItalic" w:hAnsi="VIC-LightItalic"/>
          <w:i/>
          <w:color w:val="231F20"/>
          <w:spacing w:val="-3"/>
        </w:rPr>
        <w:t xml:space="preserve"> </w:t>
      </w:r>
      <w:r>
        <w:rPr>
          <w:rFonts w:ascii="VIC-LightItalic" w:hAnsi="VIC-LightItalic"/>
          <w:i/>
          <w:color w:val="231F20"/>
        </w:rPr>
        <w:t>2003</w:t>
      </w:r>
      <w:r>
        <w:rPr>
          <w:rFonts w:ascii="VIC-LightItalic" w:hAnsi="VIC-LightItalic"/>
          <w:i/>
          <w:color w:val="231F20"/>
          <w:spacing w:val="-3"/>
        </w:rPr>
        <w:t xml:space="preserve"> </w:t>
      </w:r>
      <w:r>
        <w:rPr>
          <w:color w:val="231F20"/>
        </w:rPr>
        <w:t>and</w:t>
      </w:r>
      <w:r>
        <w:rPr>
          <w:color w:val="231F20"/>
          <w:spacing w:val="-5"/>
        </w:rPr>
        <w:t xml:space="preserve"> </w:t>
      </w:r>
      <w:r>
        <w:rPr>
          <w:color w:val="231F20"/>
        </w:rPr>
        <w:t>associated</w:t>
      </w:r>
      <w:r>
        <w:rPr>
          <w:color w:val="231F20"/>
          <w:spacing w:val="-4"/>
        </w:rPr>
        <w:t xml:space="preserve"> </w:t>
      </w:r>
      <w:r>
        <w:rPr>
          <w:color w:val="231F20"/>
        </w:rPr>
        <w:t>regulations,</w:t>
      </w:r>
      <w:r>
        <w:rPr>
          <w:color w:val="231F20"/>
          <w:spacing w:val="-42"/>
        </w:rPr>
        <w:t xml:space="preserve"> </w:t>
      </w:r>
      <w:r>
        <w:rPr>
          <w:color w:val="231F20"/>
        </w:rPr>
        <w:t>including a risk-based approach to regulating the</w:t>
      </w:r>
      <w:r>
        <w:rPr>
          <w:color w:val="231F20"/>
          <w:spacing w:val="1"/>
        </w:rPr>
        <w:t xml:space="preserve"> </w:t>
      </w:r>
      <w:r>
        <w:rPr>
          <w:color w:val="231F20"/>
        </w:rPr>
        <w:t>quality of drinking water supplies in Victoria. The</w:t>
      </w:r>
      <w:r>
        <w:rPr>
          <w:color w:val="231F20"/>
          <w:spacing w:val="1"/>
        </w:rPr>
        <w:t xml:space="preserve"> </w:t>
      </w:r>
      <w:r>
        <w:rPr>
          <w:color w:val="231F20"/>
        </w:rPr>
        <w:t>department is also investing in research to support</w:t>
      </w:r>
      <w:r>
        <w:rPr>
          <w:color w:val="231F20"/>
          <w:spacing w:val="1"/>
        </w:rPr>
        <w:t xml:space="preserve"> </w:t>
      </w:r>
      <w:r>
        <w:rPr>
          <w:color w:val="231F20"/>
        </w:rPr>
        <w:t>better understanding and management of risks posed</w:t>
      </w:r>
      <w:r>
        <w:rPr>
          <w:color w:val="231F20"/>
          <w:spacing w:val="1"/>
        </w:rPr>
        <w:t xml:space="preserve"> </w:t>
      </w:r>
      <w:r>
        <w:rPr>
          <w:color w:val="231F20"/>
        </w:rPr>
        <w:t>by climate change to Victoria’s drinking water supplies.</w:t>
      </w:r>
      <w:r>
        <w:rPr>
          <w:color w:val="231F20"/>
          <w:spacing w:val="-42"/>
        </w:rPr>
        <w:t xml:space="preserve"> </w:t>
      </w:r>
      <w:r>
        <w:rPr>
          <w:color w:val="231F20"/>
        </w:rPr>
        <w:t>This includes supporting a collective research program</w:t>
      </w:r>
      <w:r>
        <w:rPr>
          <w:color w:val="231F20"/>
          <w:spacing w:val="-42"/>
        </w:rPr>
        <w:t xml:space="preserve"> </w:t>
      </w:r>
      <w:r>
        <w:rPr>
          <w:color w:val="231F20"/>
        </w:rPr>
        <w:t>managed by Water Research Australia focused on</w:t>
      </w:r>
      <w:r>
        <w:rPr>
          <w:color w:val="231F20"/>
          <w:spacing w:val="1"/>
        </w:rPr>
        <w:t xml:space="preserve"> </w:t>
      </w:r>
      <w:r>
        <w:rPr>
          <w:color w:val="231F20"/>
        </w:rPr>
        <w:t>understanding drinking water quality risks under low</w:t>
      </w:r>
      <w:r>
        <w:rPr>
          <w:color w:val="231F20"/>
          <w:spacing w:val="1"/>
        </w:rPr>
        <w:t xml:space="preserve"> </w:t>
      </w:r>
      <w:r>
        <w:rPr>
          <w:color w:val="231F20"/>
        </w:rPr>
        <w:t>and</w:t>
      </w:r>
      <w:r>
        <w:rPr>
          <w:color w:val="231F20"/>
          <w:spacing w:val="-2"/>
        </w:rPr>
        <w:t xml:space="preserve"> </w:t>
      </w:r>
      <w:r>
        <w:rPr>
          <w:color w:val="231F20"/>
        </w:rPr>
        <w:t>variable water</w:t>
      </w:r>
      <w:r>
        <w:rPr>
          <w:color w:val="231F20"/>
          <w:spacing w:val="-1"/>
        </w:rPr>
        <w:t xml:space="preserve"> </w:t>
      </w:r>
      <w:r>
        <w:rPr>
          <w:color w:val="231F20"/>
        </w:rPr>
        <w:t>levels.</w:t>
      </w:r>
    </w:p>
    <w:p w14:paraId="170C9559" w14:textId="77777777" w:rsidR="003E5D9E" w:rsidRDefault="00491973">
      <w:pPr>
        <w:pStyle w:val="BodyText"/>
        <w:spacing w:before="123" w:line="261" w:lineRule="auto"/>
        <w:ind w:left="250" w:right="-16"/>
      </w:pPr>
      <w:r>
        <w:rPr>
          <w:color w:val="231F20"/>
        </w:rPr>
        <w:t>The outcomes of the research will guide future</w:t>
      </w:r>
      <w:r>
        <w:rPr>
          <w:color w:val="231F20"/>
          <w:spacing w:val="1"/>
        </w:rPr>
        <w:t xml:space="preserve"> </w:t>
      </w:r>
      <w:r>
        <w:rPr>
          <w:color w:val="231F20"/>
        </w:rPr>
        <w:t>strategies</w:t>
      </w:r>
      <w:r>
        <w:rPr>
          <w:color w:val="231F20"/>
          <w:spacing w:val="-3"/>
        </w:rPr>
        <w:t xml:space="preserve"> </w:t>
      </w:r>
      <w:r>
        <w:rPr>
          <w:color w:val="231F20"/>
        </w:rPr>
        <w:t>for</w:t>
      </w:r>
      <w:r>
        <w:rPr>
          <w:color w:val="231F20"/>
          <w:spacing w:val="-2"/>
        </w:rPr>
        <w:t xml:space="preserve"> </w:t>
      </w:r>
      <w:r>
        <w:rPr>
          <w:color w:val="231F20"/>
        </w:rPr>
        <w:t>managing</w:t>
      </w:r>
      <w:r>
        <w:rPr>
          <w:color w:val="231F20"/>
          <w:spacing w:val="-3"/>
        </w:rPr>
        <w:t xml:space="preserve"> </w:t>
      </w:r>
      <w:r>
        <w:rPr>
          <w:color w:val="231F20"/>
        </w:rPr>
        <w:t>the</w:t>
      </w:r>
      <w:r>
        <w:rPr>
          <w:color w:val="231F20"/>
          <w:spacing w:val="-2"/>
        </w:rPr>
        <w:t xml:space="preserve"> </w:t>
      </w:r>
      <w:r>
        <w:rPr>
          <w:color w:val="231F20"/>
        </w:rPr>
        <w:t>water</w:t>
      </w:r>
      <w:r>
        <w:rPr>
          <w:color w:val="231F20"/>
          <w:spacing w:val="-4"/>
        </w:rPr>
        <w:t xml:space="preserve"> </w:t>
      </w:r>
      <w:r>
        <w:rPr>
          <w:color w:val="231F20"/>
        </w:rPr>
        <w:t>quality</w:t>
      </w:r>
      <w:r>
        <w:rPr>
          <w:color w:val="231F20"/>
          <w:spacing w:val="-3"/>
        </w:rPr>
        <w:t xml:space="preserve"> </w:t>
      </w:r>
      <w:r>
        <w:rPr>
          <w:color w:val="231F20"/>
        </w:rPr>
        <w:t>impacts</w:t>
      </w:r>
      <w:r>
        <w:rPr>
          <w:color w:val="231F20"/>
          <w:spacing w:val="-3"/>
        </w:rPr>
        <w:t xml:space="preserve"> </w:t>
      </w:r>
      <w:r>
        <w:rPr>
          <w:color w:val="231F20"/>
        </w:rPr>
        <w:t>of</w:t>
      </w:r>
      <w:r>
        <w:rPr>
          <w:color w:val="231F20"/>
          <w:spacing w:val="-42"/>
        </w:rPr>
        <w:t xml:space="preserve"> </w:t>
      </w:r>
      <w:r>
        <w:rPr>
          <w:color w:val="231F20"/>
        </w:rPr>
        <w:t>declining</w:t>
      </w:r>
      <w:r>
        <w:rPr>
          <w:color w:val="231F20"/>
          <w:spacing w:val="-3"/>
        </w:rPr>
        <w:t xml:space="preserve"> </w:t>
      </w:r>
      <w:r>
        <w:rPr>
          <w:color w:val="231F20"/>
        </w:rPr>
        <w:t>water</w:t>
      </w:r>
      <w:r>
        <w:rPr>
          <w:color w:val="231F20"/>
          <w:spacing w:val="-3"/>
        </w:rPr>
        <w:t xml:space="preserve"> </w:t>
      </w:r>
      <w:r>
        <w:rPr>
          <w:color w:val="231F20"/>
        </w:rPr>
        <w:t>levels</w:t>
      </w:r>
      <w:r>
        <w:rPr>
          <w:color w:val="231F20"/>
          <w:spacing w:val="-3"/>
        </w:rPr>
        <w:t xml:space="preserve"> </w:t>
      </w:r>
      <w:r>
        <w:rPr>
          <w:color w:val="231F20"/>
        </w:rPr>
        <w:t>in</w:t>
      </w:r>
      <w:r>
        <w:rPr>
          <w:color w:val="231F20"/>
          <w:spacing w:val="-3"/>
        </w:rPr>
        <w:t xml:space="preserve"> </w:t>
      </w:r>
      <w:r>
        <w:rPr>
          <w:color w:val="231F20"/>
        </w:rPr>
        <w:t>drinking</w:t>
      </w:r>
      <w:r>
        <w:rPr>
          <w:color w:val="231F20"/>
          <w:spacing w:val="-3"/>
        </w:rPr>
        <w:t xml:space="preserve"> </w:t>
      </w:r>
      <w:r>
        <w:rPr>
          <w:color w:val="231F20"/>
        </w:rPr>
        <w:t>water</w:t>
      </w:r>
      <w:r>
        <w:rPr>
          <w:color w:val="231F20"/>
          <w:spacing w:val="-2"/>
        </w:rPr>
        <w:t xml:space="preserve"> </w:t>
      </w:r>
      <w:r>
        <w:rPr>
          <w:color w:val="231F20"/>
        </w:rPr>
        <w:t>dams</w:t>
      </w:r>
    </w:p>
    <w:p w14:paraId="58CA403C" w14:textId="77777777" w:rsidR="003E5D9E" w:rsidRDefault="00491973">
      <w:pPr>
        <w:pStyle w:val="BodyText"/>
        <w:spacing w:line="182" w:lineRule="exact"/>
        <w:ind w:left="250"/>
      </w:pPr>
      <w:r>
        <w:rPr>
          <w:color w:val="231F20"/>
        </w:rPr>
        <w:t>and</w:t>
      </w:r>
      <w:r>
        <w:rPr>
          <w:color w:val="231F20"/>
          <w:spacing w:val="-2"/>
        </w:rPr>
        <w:t xml:space="preserve"> </w:t>
      </w:r>
      <w:r>
        <w:rPr>
          <w:color w:val="231F20"/>
        </w:rPr>
        <w:t>reservoirs.</w:t>
      </w:r>
    </w:p>
    <w:p w14:paraId="620F33E2" w14:textId="77777777" w:rsidR="003E5D9E" w:rsidRDefault="00491973">
      <w:pPr>
        <w:pStyle w:val="BodyText"/>
        <w:spacing w:before="130" w:line="261" w:lineRule="auto"/>
        <w:ind w:left="250" w:right="29"/>
        <w:jc w:val="both"/>
      </w:pPr>
      <w:r>
        <w:rPr>
          <w:color w:val="231F20"/>
        </w:rPr>
        <w:t>The Department of Health has developed resources to</w:t>
      </w:r>
      <w:r>
        <w:rPr>
          <w:color w:val="231F20"/>
          <w:spacing w:val="-43"/>
        </w:rPr>
        <w:t xml:space="preserve"> </w:t>
      </w:r>
      <w:r>
        <w:rPr>
          <w:color w:val="231F20"/>
        </w:rPr>
        <w:t>provide advice for the management of private drinking</w:t>
      </w:r>
      <w:r>
        <w:rPr>
          <w:color w:val="231F20"/>
          <w:spacing w:val="-42"/>
        </w:rPr>
        <w:t xml:space="preserve"> </w:t>
      </w:r>
      <w:r>
        <w:rPr>
          <w:color w:val="231F20"/>
        </w:rPr>
        <w:t>water</w:t>
      </w:r>
      <w:r>
        <w:rPr>
          <w:color w:val="231F20"/>
          <w:spacing w:val="-2"/>
        </w:rPr>
        <w:t xml:space="preserve"> </w:t>
      </w:r>
      <w:r>
        <w:rPr>
          <w:color w:val="231F20"/>
        </w:rPr>
        <w:t>supplies, including</w:t>
      </w:r>
      <w:r>
        <w:rPr>
          <w:color w:val="231F20"/>
          <w:spacing w:val="-2"/>
        </w:rPr>
        <w:t xml:space="preserve"> </w:t>
      </w:r>
      <w:r>
        <w:rPr>
          <w:color w:val="231F20"/>
        </w:rPr>
        <w:t>after</w:t>
      </w:r>
      <w:r>
        <w:rPr>
          <w:color w:val="231F20"/>
          <w:spacing w:val="-1"/>
        </w:rPr>
        <w:t xml:space="preserve"> </w:t>
      </w:r>
      <w:r>
        <w:rPr>
          <w:color w:val="231F20"/>
        </w:rPr>
        <w:t>fires</w:t>
      </w:r>
    </w:p>
    <w:p w14:paraId="7C464921" w14:textId="77777777" w:rsidR="003E5D9E" w:rsidRDefault="00491973">
      <w:pPr>
        <w:pStyle w:val="BodyText"/>
        <w:spacing w:line="182" w:lineRule="exact"/>
        <w:ind w:left="250"/>
        <w:jc w:val="both"/>
      </w:pPr>
      <w:r>
        <w:rPr>
          <w:color w:val="231F20"/>
        </w:rPr>
        <w:t>and</w:t>
      </w:r>
      <w:r>
        <w:rPr>
          <w:color w:val="231F20"/>
          <w:spacing w:val="-2"/>
        </w:rPr>
        <w:t xml:space="preserve"> </w:t>
      </w:r>
      <w:r>
        <w:rPr>
          <w:color w:val="231F20"/>
        </w:rPr>
        <w:t>floods.</w:t>
      </w:r>
    </w:p>
    <w:p w14:paraId="2F7063A3" w14:textId="77777777" w:rsidR="003E5D9E" w:rsidRDefault="00491973">
      <w:pPr>
        <w:pStyle w:val="BodyText"/>
        <w:tabs>
          <w:tab w:val="left" w:pos="703"/>
        </w:tabs>
        <w:spacing w:before="95" w:line="261" w:lineRule="auto"/>
        <w:ind w:left="703" w:right="388" w:hanging="454"/>
      </w:pPr>
      <w:r>
        <w:br w:type="column"/>
      </w:r>
      <w:r>
        <w:rPr>
          <w:color w:val="231F20"/>
        </w:rPr>
        <w:t>H1</w:t>
      </w:r>
      <w:r>
        <w:rPr>
          <w:color w:val="231F20"/>
        </w:rPr>
        <w:tab/>
        <w:t>Engage the profile and leadership of the Chief Health Officer, other health</w:t>
      </w:r>
      <w:r>
        <w:rPr>
          <w:color w:val="231F20"/>
          <w:spacing w:val="1"/>
        </w:rPr>
        <w:t xml:space="preserve"> </w:t>
      </w:r>
      <w:r>
        <w:rPr>
          <w:color w:val="231F20"/>
        </w:rPr>
        <w:t>professionals and broader trusted voices to deliver a climate change and health</w:t>
      </w:r>
      <w:r>
        <w:rPr>
          <w:color w:val="231F20"/>
          <w:spacing w:val="-42"/>
        </w:rPr>
        <w:t xml:space="preserve"> </w:t>
      </w:r>
      <w:r>
        <w:rPr>
          <w:color w:val="231F20"/>
        </w:rPr>
        <w:t>engagement</w:t>
      </w:r>
      <w:r>
        <w:rPr>
          <w:color w:val="231F20"/>
          <w:spacing w:val="-2"/>
        </w:rPr>
        <w:t xml:space="preserve"> </w:t>
      </w:r>
      <w:r>
        <w:rPr>
          <w:color w:val="231F20"/>
        </w:rPr>
        <w:t>program.</w:t>
      </w:r>
    </w:p>
    <w:p w14:paraId="05AB2661" w14:textId="77777777" w:rsidR="003E5D9E" w:rsidRDefault="00491973">
      <w:pPr>
        <w:pStyle w:val="BodyText"/>
        <w:tabs>
          <w:tab w:val="left" w:pos="703"/>
        </w:tabs>
        <w:spacing w:before="112" w:line="261" w:lineRule="auto"/>
        <w:ind w:left="703" w:right="307" w:hanging="454"/>
      </w:pPr>
      <w:r>
        <w:rPr>
          <w:color w:val="231F20"/>
        </w:rPr>
        <w:t>H2</w:t>
      </w:r>
      <w:r>
        <w:rPr>
          <w:color w:val="231F20"/>
        </w:rPr>
        <w:tab/>
        <w:t>Improve the evidence base and monitoring of climate related health impacts now</w:t>
      </w:r>
      <w:r>
        <w:rPr>
          <w:color w:val="231F20"/>
          <w:spacing w:val="-42"/>
        </w:rPr>
        <w:t xml:space="preserve"> </w:t>
      </w:r>
      <w:r>
        <w:rPr>
          <w:color w:val="231F20"/>
        </w:rPr>
        <w:t>and</w:t>
      </w:r>
      <w:r>
        <w:rPr>
          <w:color w:val="231F20"/>
          <w:spacing w:val="-2"/>
        </w:rPr>
        <w:t xml:space="preserve"> </w:t>
      </w:r>
      <w:r>
        <w:rPr>
          <w:color w:val="231F20"/>
        </w:rPr>
        <w:t>in</w:t>
      </w:r>
      <w:r>
        <w:rPr>
          <w:color w:val="231F20"/>
          <w:spacing w:val="-1"/>
        </w:rPr>
        <w:t xml:space="preserve"> </w:t>
      </w:r>
      <w:r>
        <w:rPr>
          <w:color w:val="231F20"/>
        </w:rPr>
        <w:t>the future.</w:t>
      </w:r>
    </w:p>
    <w:p w14:paraId="11EC19A1" w14:textId="77777777" w:rsidR="003E5D9E" w:rsidRDefault="00491973">
      <w:pPr>
        <w:pStyle w:val="BodyText"/>
        <w:spacing w:before="112" w:line="261" w:lineRule="auto"/>
        <w:ind w:left="703" w:right="100" w:hanging="454"/>
      </w:pPr>
      <w:r>
        <w:rPr>
          <w:color w:val="231F20"/>
        </w:rPr>
        <w:t>H12</w:t>
      </w:r>
      <w:r>
        <w:rPr>
          <w:color w:val="231F20"/>
          <w:spacing w:val="1"/>
        </w:rPr>
        <w:t xml:space="preserve"> </w:t>
      </w:r>
      <w:r>
        <w:rPr>
          <w:color w:val="231F20"/>
        </w:rPr>
        <w:t>Support embedding of place-based adaptation in Whole of Victorian Government</w:t>
      </w:r>
      <w:r>
        <w:rPr>
          <w:color w:val="231F20"/>
          <w:spacing w:val="1"/>
        </w:rPr>
        <w:t xml:space="preserve"> </w:t>
      </w:r>
      <w:r>
        <w:rPr>
          <w:color w:val="231F20"/>
        </w:rPr>
        <w:t>efforts by leveraging the Department of Health and Department of Families,</w:t>
      </w:r>
      <w:r>
        <w:rPr>
          <w:color w:val="231F20"/>
          <w:spacing w:val="1"/>
        </w:rPr>
        <w:t xml:space="preserve"> </w:t>
      </w:r>
      <w:r>
        <w:rPr>
          <w:color w:val="231F20"/>
        </w:rPr>
        <w:t>Fairness</w:t>
      </w:r>
      <w:r>
        <w:rPr>
          <w:color w:val="231F20"/>
          <w:spacing w:val="-5"/>
        </w:rPr>
        <w:t xml:space="preserve"> </w:t>
      </w:r>
      <w:r>
        <w:rPr>
          <w:color w:val="231F20"/>
        </w:rPr>
        <w:t>and</w:t>
      </w:r>
      <w:r>
        <w:rPr>
          <w:color w:val="231F20"/>
          <w:spacing w:val="-5"/>
        </w:rPr>
        <w:t xml:space="preserve"> </w:t>
      </w:r>
      <w:r>
        <w:rPr>
          <w:color w:val="231F20"/>
        </w:rPr>
        <w:t>Housing’s</w:t>
      </w:r>
      <w:r>
        <w:rPr>
          <w:color w:val="231F20"/>
          <w:spacing w:val="-4"/>
        </w:rPr>
        <w:t xml:space="preserve"> </w:t>
      </w:r>
      <w:r>
        <w:rPr>
          <w:color w:val="231F20"/>
        </w:rPr>
        <w:t>roles</w:t>
      </w:r>
      <w:r>
        <w:rPr>
          <w:color w:val="231F20"/>
          <w:spacing w:val="-4"/>
        </w:rPr>
        <w:t xml:space="preserve"> </w:t>
      </w:r>
      <w:r>
        <w:rPr>
          <w:color w:val="231F20"/>
        </w:rPr>
        <w:t>in</w:t>
      </w:r>
      <w:r>
        <w:rPr>
          <w:color w:val="231F20"/>
          <w:spacing w:val="-5"/>
        </w:rPr>
        <w:t xml:space="preserve"> </w:t>
      </w:r>
      <w:r>
        <w:rPr>
          <w:color w:val="231F20"/>
        </w:rPr>
        <w:t>precinct</w:t>
      </w:r>
      <w:r>
        <w:rPr>
          <w:color w:val="231F20"/>
          <w:spacing w:val="-5"/>
        </w:rPr>
        <w:t xml:space="preserve"> </w:t>
      </w:r>
      <w:r>
        <w:rPr>
          <w:color w:val="231F20"/>
        </w:rPr>
        <w:t>and</w:t>
      </w:r>
      <w:r>
        <w:rPr>
          <w:color w:val="231F20"/>
          <w:spacing w:val="-5"/>
        </w:rPr>
        <w:t xml:space="preserve"> </w:t>
      </w:r>
      <w:r>
        <w:rPr>
          <w:color w:val="231F20"/>
        </w:rPr>
        <w:t>public</w:t>
      </w:r>
      <w:r>
        <w:rPr>
          <w:color w:val="231F20"/>
          <w:spacing w:val="-5"/>
        </w:rPr>
        <w:t xml:space="preserve"> </w:t>
      </w:r>
      <w:r>
        <w:rPr>
          <w:color w:val="231F20"/>
        </w:rPr>
        <w:t>health</w:t>
      </w:r>
      <w:r>
        <w:rPr>
          <w:color w:val="231F20"/>
          <w:spacing w:val="-5"/>
        </w:rPr>
        <w:t xml:space="preserve"> </w:t>
      </w:r>
      <w:r>
        <w:rPr>
          <w:color w:val="231F20"/>
        </w:rPr>
        <w:t>and</w:t>
      </w:r>
      <w:r>
        <w:rPr>
          <w:color w:val="231F20"/>
          <w:spacing w:val="-5"/>
        </w:rPr>
        <w:t xml:space="preserve"> </w:t>
      </w:r>
      <w:r>
        <w:rPr>
          <w:color w:val="231F20"/>
        </w:rPr>
        <w:t>wellbeing</w:t>
      </w:r>
      <w:r>
        <w:rPr>
          <w:color w:val="231F20"/>
          <w:spacing w:val="-5"/>
        </w:rPr>
        <w:t xml:space="preserve"> </w:t>
      </w:r>
      <w:r>
        <w:rPr>
          <w:color w:val="231F20"/>
        </w:rPr>
        <w:t>planning.</w:t>
      </w:r>
    </w:p>
    <w:p w14:paraId="299FE66B" w14:textId="77777777" w:rsidR="003E5D9E" w:rsidRDefault="003E5D9E">
      <w:pPr>
        <w:spacing w:line="261" w:lineRule="auto"/>
        <w:sectPr w:rsidR="003E5D9E">
          <w:type w:val="continuous"/>
          <w:pgSz w:w="23820" w:h="16840" w:orient="landscape"/>
          <w:pgMar w:top="1580" w:right="840" w:bottom="280" w:left="680" w:header="0" w:footer="707" w:gutter="0"/>
          <w:cols w:num="6" w:space="720" w:equalWidth="0">
            <w:col w:w="1064" w:space="353"/>
            <w:col w:w="1149" w:space="71"/>
            <w:col w:w="5178" w:space="39"/>
            <w:col w:w="3005" w:space="528"/>
            <w:col w:w="4132" w:space="57"/>
            <w:col w:w="6724"/>
          </w:cols>
        </w:sectPr>
      </w:pPr>
    </w:p>
    <w:p w14:paraId="765761CC" w14:textId="77777777" w:rsidR="003E5D9E" w:rsidRDefault="003E5D9E">
      <w:pPr>
        <w:pStyle w:val="BodyText"/>
        <w:spacing w:before="7"/>
        <w:rPr>
          <w:sz w:val="15"/>
        </w:rPr>
      </w:pPr>
    </w:p>
    <w:p w14:paraId="114FC187" w14:textId="77777777" w:rsidR="003E5D9E" w:rsidRDefault="003E5D9E">
      <w:pPr>
        <w:rPr>
          <w:sz w:val="15"/>
        </w:rPr>
        <w:sectPr w:rsidR="003E5D9E">
          <w:type w:val="continuous"/>
          <w:pgSz w:w="23820" w:h="16840" w:orient="landscape"/>
          <w:pgMar w:top="1580" w:right="840" w:bottom="280" w:left="680" w:header="0" w:footer="707" w:gutter="0"/>
          <w:cols w:space="720"/>
        </w:sectPr>
      </w:pPr>
    </w:p>
    <w:p w14:paraId="3BC0199B" w14:textId="77777777" w:rsidR="003E5D9E" w:rsidRDefault="001954D7">
      <w:pPr>
        <w:pStyle w:val="BodyText"/>
        <w:spacing w:before="95" w:line="261" w:lineRule="auto"/>
        <w:ind w:left="250" w:right="20"/>
      </w:pPr>
      <w:r>
        <w:rPr>
          <w:noProof/>
        </w:rPr>
        <mc:AlternateContent>
          <mc:Choice Requires="wpg">
            <w:drawing>
              <wp:anchor distT="0" distB="0" distL="114300" distR="114300" simplePos="0" relativeHeight="15838720" behindDoc="0" locked="0" layoutInCell="1" allowOverlap="1" wp14:anchorId="3A471EFB" wp14:editId="58E5C40A">
                <wp:simplePos x="0" y="0"/>
                <wp:positionH relativeFrom="page">
                  <wp:posOffset>504190</wp:posOffset>
                </wp:positionH>
                <wp:positionV relativeFrom="paragraph">
                  <wp:posOffset>28575</wp:posOffset>
                </wp:positionV>
                <wp:extent cx="14118590" cy="3175"/>
                <wp:effectExtent l="0" t="0" r="16510" b="9525"/>
                <wp:wrapNone/>
                <wp:docPr id="1073747547" name="docshapegroup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18590" cy="3175"/>
                          <a:chOff x="794" y="45"/>
                          <a:chExt cx="22234" cy="5"/>
                        </a:xfrm>
                      </wpg:grpSpPr>
                      <wps:wsp>
                        <wps:cNvPr id="1073747548" name="Line 2381"/>
                        <wps:cNvCnPr>
                          <a:cxnSpLocks/>
                        </wps:cNvCnPr>
                        <wps:spPr bwMode="auto">
                          <a:xfrm>
                            <a:off x="794" y="48"/>
                            <a:ext cx="141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549" name="Line 2382"/>
                        <wps:cNvCnPr>
                          <a:cxnSpLocks/>
                        </wps:cNvCnPr>
                        <wps:spPr bwMode="auto">
                          <a:xfrm>
                            <a:off x="2211" y="48"/>
                            <a:ext cx="127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550" name="Line 2383"/>
                        <wps:cNvCnPr>
                          <a:cxnSpLocks/>
                        </wps:cNvCnPr>
                        <wps:spPr bwMode="auto">
                          <a:xfrm>
                            <a:off x="3487" y="48"/>
                            <a:ext cx="51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551" name="Line 2384"/>
                        <wps:cNvCnPr>
                          <a:cxnSpLocks/>
                        </wps:cNvCnPr>
                        <wps:spPr bwMode="auto">
                          <a:xfrm>
                            <a:off x="8636" y="48"/>
                            <a:ext cx="300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552" name="Line 2385"/>
                        <wps:cNvCnPr>
                          <a:cxnSpLocks/>
                        </wps:cNvCnPr>
                        <wps:spPr bwMode="auto">
                          <a:xfrm>
                            <a:off x="11636" y="48"/>
                            <a:ext cx="479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553" name="Line 2386"/>
                        <wps:cNvCnPr>
                          <a:cxnSpLocks/>
                        </wps:cNvCnPr>
                        <wps:spPr bwMode="auto">
                          <a:xfrm>
                            <a:off x="16427" y="48"/>
                            <a:ext cx="660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13D55C" id="docshapegroup458" o:spid="_x0000_s1026" style="position:absolute;margin-left:39.7pt;margin-top:2.25pt;width:1111.7pt;height:.25pt;z-index:15838720;mso-position-horizontal-relative:page" coordorigin="794,45" coordsize="222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">
                <v:line id="Line 2381" o:spid="_x0000_s1027" style="position:absolute;visibility:visible;mso-wrap-style:square" from="794,48" to="22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" strokecolor="#231f20" strokeweight=".25pt">
                  <o:lock v:ext="edit" shapetype="f"/>
                </v:line>
                <v:line id="Line 2382" o:spid="_x0000_s1028" style="position:absolute;visibility:visible;mso-wrap-style:square" from="2211,48" to="348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" strokecolor="#231f20" strokeweight=".25pt">
                  <o:lock v:ext="edit" shapetype="f"/>
                </v:line>
                <v:line id="Line 2383" o:spid="_x0000_s1029" style="position:absolute;visibility:visible;mso-wrap-style:square" from="3487,48" to="86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" strokecolor="#231f20" strokeweight=".25pt">
                  <o:lock v:ext="edit" shapetype="f"/>
                </v:line>
                <v:line id="Line 2384" o:spid="_x0000_s1030" style="position:absolute;visibility:visible;mso-wrap-style:square" from="8636,48" to="116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" strokecolor="#231f20" strokeweight=".25pt">
                  <o:lock v:ext="edit" shapetype="f"/>
                </v:line>
                <v:line id="Line 2385" o:spid="_x0000_s1031" style="position:absolute;visibility:visible;mso-wrap-style:square" from="11636,48" to="164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" strokecolor="#231f20" strokeweight=".25pt">
                  <o:lock v:ext="edit" shapetype="f"/>
                </v:line>
                <v:line id="Line 2386" o:spid="_x0000_s1032" style="position:absolute;visibility:visible;mso-wrap-style:square" from="16427,48" to="230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" strokecolor="#231f20" strokeweight=".25pt">
                  <o:lock v:ext="edit" shapetype="f"/>
                </v:line>
                <w10:wrap anchorx="page"/>
              </v:group>
            </w:pict>
          </mc:Fallback>
        </mc:AlternateContent>
      </w:r>
      <w:r w:rsidR="00491973">
        <w:rPr>
          <w:color w:val="231F20"/>
        </w:rPr>
        <w:t>Health and</w:t>
      </w:r>
      <w:r w:rsidR="00491973">
        <w:rPr>
          <w:color w:val="231F20"/>
          <w:spacing w:val="-43"/>
        </w:rPr>
        <w:t xml:space="preserve"> </w:t>
      </w:r>
      <w:r w:rsidR="00491973">
        <w:rPr>
          <w:color w:val="231F20"/>
        </w:rPr>
        <w:t>Human</w:t>
      </w:r>
      <w:r w:rsidR="00491973">
        <w:rPr>
          <w:color w:val="231F20"/>
          <w:spacing w:val="1"/>
        </w:rPr>
        <w:t xml:space="preserve"> </w:t>
      </w:r>
      <w:r w:rsidR="00491973">
        <w:rPr>
          <w:color w:val="231F20"/>
        </w:rPr>
        <w:t>Services</w:t>
      </w:r>
    </w:p>
    <w:p w14:paraId="53A326AD" w14:textId="77777777" w:rsidR="003E5D9E" w:rsidRDefault="00491973">
      <w:pPr>
        <w:pStyle w:val="BodyText"/>
        <w:tabs>
          <w:tab w:val="left" w:pos="1526"/>
        </w:tabs>
        <w:spacing w:before="95" w:line="261" w:lineRule="auto"/>
        <w:ind w:left="1526" w:right="461" w:hanging="1276"/>
      </w:pPr>
      <w:r>
        <w:br w:type="column"/>
      </w:r>
      <w:r>
        <w:rPr>
          <w:color w:val="231F20"/>
        </w:rPr>
        <w:t>Food safety</w:t>
      </w:r>
      <w:r>
        <w:rPr>
          <w:color w:val="231F20"/>
        </w:rPr>
        <w:tab/>
        <w:t>Projected increases in extreme heat days, overall warmer</w:t>
      </w:r>
      <w:r>
        <w:rPr>
          <w:color w:val="231F20"/>
          <w:spacing w:val="1"/>
        </w:rPr>
        <w:t xml:space="preserve"> </w:t>
      </w:r>
      <w:r>
        <w:rPr>
          <w:color w:val="231F20"/>
        </w:rPr>
        <w:t>temperatures</w:t>
      </w:r>
      <w:r>
        <w:rPr>
          <w:color w:val="231F20"/>
          <w:spacing w:val="-3"/>
        </w:rPr>
        <w:t xml:space="preserve"> </w:t>
      </w:r>
      <w:r>
        <w:rPr>
          <w:color w:val="231F20"/>
        </w:rPr>
        <w:t>and</w:t>
      </w:r>
      <w:r>
        <w:rPr>
          <w:color w:val="231F20"/>
          <w:spacing w:val="-3"/>
        </w:rPr>
        <w:t xml:space="preserve"> </w:t>
      </w:r>
      <w:r>
        <w:rPr>
          <w:color w:val="231F20"/>
        </w:rPr>
        <w:t>risk</w:t>
      </w:r>
      <w:r>
        <w:rPr>
          <w:color w:val="231F20"/>
          <w:spacing w:val="-3"/>
        </w:rPr>
        <w:t xml:space="preserve"> </w:t>
      </w:r>
      <w:r>
        <w:rPr>
          <w:color w:val="231F20"/>
        </w:rPr>
        <w:t>of</w:t>
      </w:r>
      <w:r>
        <w:rPr>
          <w:color w:val="231F20"/>
          <w:spacing w:val="-3"/>
        </w:rPr>
        <w:t xml:space="preserve"> </w:t>
      </w:r>
      <w:r>
        <w:rPr>
          <w:color w:val="231F20"/>
        </w:rPr>
        <w:t>flooding</w:t>
      </w:r>
      <w:r>
        <w:rPr>
          <w:color w:val="231F20"/>
          <w:spacing w:val="-2"/>
        </w:rPr>
        <w:t xml:space="preserve"> </w:t>
      </w:r>
      <w:r>
        <w:rPr>
          <w:color w:val="231F20"/>
        </w:rPr>
        <w:t>increase</w:t>
      </w:r>
      <w:r>
        <w:rPr>
          <w:color w:val="231F20"/>
          <w:spacing w:val="-3"/>
        </w:rPr>
        <w:t xml:space="preserve"> </w:t>
      </w:r>
      <w:r>
        <w:rPr>
          <w:color w:val="231F20"/>
        </w:rPr>
        <w:t>risks</w:t>
      </w:r>
      <w:r>
        <w:rPr>
          <w:color w:val="231F20"/>
          <w:spacing w:val="-3"/>
        </w:rPr>
        <w:t xml:space="preserve"> </w:t>
      </w:r>
      <w:r>
        <w:rPr>
          <w:color w:val="231F20"/>
        </w:rPr>
        <w:t>to</w:t>
      </w:r>
      <w:r>
        <w:rPr>
          <w:color w:val="231F20"/>
          <w:spacing w:val="-2"/>
        </w:rPr>
        <w:t xml:space="preserve"> </w:t>
      </w:r>
      <w:r>
        <w:rPr>
          <w:color w:val="231F20"/>
        </w:rPr>
        <w:t>food</w:t>
      </w:r>
      <w:r>
        <w:rPr>
          <w:color w:val="231F20"/>
          <w:spacing w:val="-3"/>
        </w:rPr>
        <w:t xml:space="preserve"> </w:t>
      </w:r>
      <w:r>
        <w:rPr>
          <w:color w:val="231F20"/>
        </w:rPr>
        <w:t>safety.</w:t>
      </w:r>
    </w:p>
    <w:p w14:paraId="350F8CBF" w14:textId="77777777" w:rsidR="003E5D9E" w:rsidRDefault="00491973">
      <w:pPr>
        <w:pStyle w:val="BodyText"/>
        <w:spacing w:before="113" w:line="261" w:lineRule="auto"/>
        <w:ind w:left="1526" w:right="42"/>
      </w:pPr>
      <w:r>
        <w:rPr>
          <w:color w:val="231F20"/>
        </w:rPr>
        <w:t>Increased average temperatures, days of extreme heat, heatwaves,</w:t>
      </w:r>
      <w:r>
        <w:rPr>
          <w:color w:val="231F20"/>
          <w:spacing w:val="-42"/>
        </w:rPr>
        <w:t xml:space="preserve"> </w:t>
      </w:r>
      <w:r>
        <w:rPr>
          <w:color w:val="231F20"/>
        </w:rPr>
        <w:t>and floods as a result of climate change, all pose multiple risks to</w:t>
      </w:r>
      <w:r>
        <w:rPr>
          <w:color w:val="231F20"/>
          <w:spacing w:val="1"/>
        </w:rPr>
        <w:t xml:space="preserve"> </w:t>
      </w:r>
      <w:r>
        <w:rPr>
          <w:color w:val="231F20"/>
        </w:rPr>
        <w:t>food</w:t>
      </w:r>
      <w:r>
        <w:rPr>
          <w:color w:val="231F20"/>
          <w:spacing w:val="-1"/>
        </w:rPr>
        <w:t xml:space="preserve"> </w:t>
      </w:r>
      <w:r>
        <w:rPr>
          <w:color w:val="231F20"/>
        </w:rPr>
        <w:t>safety.</w:t>
      </w:r>
    </w:p>
    <w:p w14:paraId="30974352" w14:textId="77777777" w:rsidR="003E5D9E" w:rsidRDefault="00491973">
      <w:pPr>
        <w:pStyle w:val="BodyText"/>
        <w:spacing w:before="111" w:line="261" w:lineRule="auto"/>
        <w:ind w:left="1526" w:right="-1"/>
      </w:pPr>
      <w:r>
        <w:rPr>
          <w:color w:val="231F20"/>
        </w:rPr>
        <w:t>For example, increased average temperatures and elevated CO</w:t>
      </w:r>
      <w:r>
        <w:rPr>
          <w:color w:val="231F20"/>
          <w:vertAlign w:val="superscript"/>
        </w:rPr>
        <w:t>2</w:t>
      </w:r>
      <w:r>
        <w:rPr>
          <w:color w:val="231F20"/>
          <w:spacing w:val="1"/>
        </w:rPr>
        <w:t xml:space="preserve"> </w:t>
      </w:r>
      <w:r>
        <w:rPr>
          <w:color w:val="231F20"/>
        </w:rPr>
        <w:t>concentrations</w:t>
      </w:r>
      <w:r>
        <w:rPr>
          <w:color w:val="231F20"/>
          <w:spacing w:val="-3"/>
        </w:rPr>
        <w:t xml:space="preserve"> </w:t>
      </w:r>
      <w:r>
        <w:rPr>
          <w:color w:val="231F20"/>
        </w:rPr>
        <w:t>associated</w:t>
      </w:r>
      <w:r>
        <w:rPr>
          <w:color w:val="231F20"/>
          <w:spacing w:val="-3"/>
        </w:rPr>
        <w:t xml:space="preserve"> </w:t>
      </w:r>
      <w:r>
        <w:rPr>
          <w:color w:val="231F20"/>
        </w:rPr>
        <w:t>with</w:t>
      </w:r>
      <w:r>
        <w:rPr>
          <w:color w:val="231F20"/>
          <w:spacing w:val="-4"/>
        </w:rPr>
        <w:t xml:space="preserve"> </w:t>
      </w:r>
      <w:r>
        <w:rPr>
          <w:color w:val="231F20"/>
        </w:rPr>
        <w:t>climate</w:t>
      </w:r>
      <w:r>
        <w:rPr>
          <w:color w:val="231F20"/>
          <w:spacing w:val="-2"/>
        </w:rPr>
        <w:t xml:space="preserve"> </w:t>
      </w:r>
      <w:r>
        <w:rPr>
          <w:color w:val="231F20"/>
        </w:rPr>
        <w:t>change</w:t>
      </w:r>
      <w:r>
        <w:rPr>
          <w:color w:val="231F20"/>
          <w:spacing w:val="-3"/>
        </w:rPr>
        <w:t xml:space="preserve"> </w:t>
      </w:r>
      <w:r>
        <w:rPr>
          <w:color w:val="231F20"/>
        </w:rPr>
        <w:t>may</w:t>
      </w:r>
      <w:r>
        <w:rPr>
          <w:color w:val="231F20"/>
          <w:spacing w:val="-2"/>
        </w:rPr>
        <w:t xml:space="preserve"> </w:t>
      </w:r>
      <w:r>
        <w:rPr>
          <w:color w:val="231F20"/>
        </w:rPr>
        <w:t>stimulate</w:t>
      </w:r>
      <w:r>
        <w:rPr>
          <w:color w:val="231F20"/>
          <w:spacing w:val="-2"/>
        </w:rPr>
        <w:t xml:space="preserve"> </w:t>
      </w:r>
      <w:r>
        <w:rPr>
          <w:color w:val="231F20"/>
        </w:rPr>
        <w:t>growth</w:t>
      </w:r>
      <w:r>
        <w:rPr>
          <w:color w:val="231F20"/>
          <w:spacing w:val="-42"/>
        </w:rPr>
        <w:t xml:space="preserve"> </w:t>
      </w:r>
      <w:r>
        <w:rPr>
          <w:color w:val="231F20"/>
        </w:rPr>
        <w:t>of some mycotoxigenic fungal species (for example, in grains),</w:t>
      </w:r>
      <w:r>
        <w:rPr>
          <w:color w:val="231F20"/>
          <w:spacing w:val="1"/>
        </w:rPr>
        <w:t xml:space="preserve"> </w:t>
      </w:r>
      <w:r>
        <w:rPr>
          <w:color w:val="231F20"/>
        </w:rPr>
        <w:t>especially</w:t>
      </w:r>
      <w:r>
        <w:rPr>
          <w:color w:val="231F20"/>
          <w:spacing w:val="-2"/>
        </w:rPr>
        <w:t xml:space="preserve"> </w:t>
      </w:r>
      <w:r>
        <w:rPr>
          <w:color w:val="231F20"/>
        </w:rPr>
        <w:t>under</w:t>
      </w:r>
      <w:r>
        <w:rPr>
          <w:color w:val="231F20"/>
          <w:spacing w:val="-1"/>
        </w:rPr>
        <w:t xml:space="preserve"> </w:t>
      </w:r>
      <w:r>
        <w:rPr>
          <w:color w:val="231F20"/>
        </w:rPr>
        <w:t>water</w:t>
      </w:r>
      <w:r>
        <w:rPr>
          <w:color w:val="231F20"/>
          <w:spacing w:val="-1"/>
        </w:rPr>
        <w:t xml:space="preserve"> </w:t>
      </w:r>
      <w:r>
        <w:rPr>
          <w:color w:val="231F20"/>
        </w:rPr>
        <w:t>stress.</w:t>
      </w:r>
    </w:p>
    <w:p w14:paraId="35FE62A7" w14:textId="77777777" w:rsidR="003E5D9E" w:rsidRDefault="00491973">
      <w:pPr>
        <w:pStyle w:val="BodyText"/>
        <w:spacing w:before="111" w:line="261" w:lineRule="auto"/>
        <w:ind w:left="1526" w:right="-3"/>
      </w:pPr>
      <w:r>
        <w:rPr>
          <w:color w:val="231F20"/>
        </w:rPr>
        <w:t>Increased temperature also leads to increased pathogen growth and</w:t>
      </w:r>
      <w:r>
        <w:rPr>
          <w:color w:val="231F20"/>
          <w:spacing w:val="-42"/>
        </w:rPr>
        <w:t xml:space="preserve"> </w:t>
      </w:r>
      <w:r>
        <w:rPr>
          <w:color w:val="231F20"/>
        </w:rPr>
        <w:t>better</w:t>
      </w:r>
      <w:r>
        <w:rPr>
          <w:color w:val="231F20"/>
          <w:spacing w:val="-2"/>
        </w:rPr>
        <w:t xml:space="preserve"> </w:t>
      </w:r>
      <w:r>
        <w:rPr>
          <w:color w:val="231F20"/>
        </w:rPr>
        <w:t>pathogen</w:t>
      </w:r>
      <w:r>
        <w:rPr>
          <w:color w:val="231F20"/>
          <w:spacing w:val="-1"/>
        </w:rPr>
        <w:t xml:space="preserve"> </w:t>
      </w:r>
      <w:r>
        <w:rPr>
          <w:color w:val="231F20"/>
        </w:rPr>
        <w:t>survival.</w:t>
      </w:r>
    </w:p>
    <w:p w14:paraId="7B1B6D8B" w14:textId="77777777" w:rsidR="003E5D9E" w:rsidRDefault="00491973">
      <w:pPr>
        <w:pStyle w:val="BodyText"/>
        <w:spacing w:before="112" w:line="261" w:lineRule="auto"/>
        <w:ind w:left="1526" w:right="331"/>
      </w:pPr>
      <w:r>
        <w:rPr>
          <w:color w:val="231F20"/>
        </w:rPr>
        <w:t>Increased average temperatures and heatwaves may also</w:t>
      </w:r>
      <w:r>
        <w:rPr>
          <w:color w:val="231F20"/>
          <w:spacing w:val="1"/>
        </w:rPr>
        <w:t xml:space="preserve"> </w:t>
      </w:r>
      <w:r>
        <w:rPr>
          <w:color w:val="231F20"/>
        </w:rPr>
        <w:t>cause</w:t>
      </w:r>
      <w:r>
        <w:rPr>
          <w:color w:val="231F20"/>
          <w:spacing w:val="-5"/>
        </w:rPr>
        <w:t xml:space="preserve"> </w:t>
      </w:r>
      <w:r>
        <w:rPr>
          <w:color w:val="231F20"/>
        </w:rPr>
        <w:t>distress</w:t>
      </w:r>
      <w:r>
        <w:rPr>
          <w:color w:val="231F20"/>
          <w:spacing w:val="-5"/>
        </w:rPr>
        <w:t xml:space="preserve"> </w:t>
      </w:r>
      <w:r>
        <w:rPr>
          <w:color w:val="231F20"/>
        </w:rPr>
        <w:t>in</w:t>
      </w:r>
      <w:r>
        <w:rPr>
          <w:color w:val="231F20"/>
          <w:spacing w:val="-5"/>
        </w:rPr>
        <w:t xml:space="preserve"> </w:t>
      </w:r>
      <w:r>
        <w:rPr>
          <w:color w:val="231F20"/>
        </w:rPr>
        <w:t>livestock,</w:t>
      </w:r>
      <w:r>
        <w:rPr>
          <w:color w:val="231F20"/>
          <w:spacing w:val="-4"/>
        </w:rPr>
        <w:t xml:space="preserve"> </w:t>
      </w:r>
      <w:r>
        <w:rPr>
          <w:color w:val="231F20"/>
        </w:rPr>
        <w:t>resulting</w:t>
      </w:r>
      <w:r>
        <w:rPr>
          <w:color w:val="231F20"/>
          <w:spacing w:val="-5"/>
        </w:rPr>
        <w:t xml:space="preserve"> </w:t>
      </w:r>
      <w:r>
        <w:rPr>
          <w:color w:val="231F20"/>
        </w:rPr>
        <w:t>in</w:t>
      </w:r>
      <w:r>
        <w:rPr>
          <w:color w:val="231F20"/>
          <w:spacing w:val="-5"/>
        </w:rPr>
        <w:t xml:space="preserve"> </w:t>
      </w:r>
      <w:r>
        <w:rPr>
          <w:color w:val="231F20"/>
        </w:rPr>
        <w:t>increased</w:t>
      </w:r>
      <w:r>
        <w:rPr>
          <w:color w:val="231F20"/>
          <w:spacing w:val="-4"/>
        </w:rPr>
        <w:t xml:space="preserve"> </w:t>
      </w:r>
      <w:r>
        <w:rPr>
          <w:color w:val="231F20"/>
        </w:rPr>
        <w:t>excretion</w:t>
      </w:r>
      <w:r>
        <w:rPr>
          <w:color w:val="231F20"/>
          <w:spacing w:val="-5"/>
        </w:rPr>
        <w:t xml:space="preserve"> </w:t>
      </w:r>
      <w:r>
        <w:rPr>
          <w:color w:val="231F20"/>
        </w:rPr>
        <w:t>of</w:t>
      </w:r>
      <w:r>
        <w:rPr>
          <w:color w:val="231F20"/>
          <w:spacing w:val="-42"/>
        </w:rPr>
        <w:t xml:space="preserve"> </w:t>
      </w:r>
      <w:r>
        <w:rPr>
          <w:color w:val="231F20"/>
        </w:rPr>
        <w:t>microorganisms.</w:t>
      </w:r>
    </w:p>
    <w:p w14:paraId="66465545" w14:textId="77777777" w:rsidR="003E5D9E" w:rsidRDefault="00491973">
      <w:pPr>
        <w:pStyle w:val="BodyText"/>
        <w:spacing w:before="112" w:line="261" w:lineRule="auto"/>
        <w:ind w:left="1526" w:right="59"/>
      </w:pPr>
      <w:r>
        <w:rPr>
          <w:color w:val="231F20"/>
        </w:rPr>
        <w:t>Microbial contamination of food is also likely to increase as a result</w:t>
      </w:r>
      <w:r>
        <w:rPr>
          <w:color w:val="231F20"/>
          <w:spacing w:val="1"/>
        </w:rPr>
        <w:t xml:space="preserve"> </w:t>
      </w:r>
      <w:r>
        <w:rPr>
          <w:color w:val="231F20"/>
        </w:rPr>
        <w:t>of increasing temperatures, flooding events and loss of refrigeration</w:t>
      </w:r>
      <w:r>
        <w:rPr>
          <w:color w:val="231F20"/>
          <w:spacing w:val="-43"/>
        </w:rPr>
        <w:t xml:space="preserve"> </w:t>
      </w:r>
      <w:r>
        <w:rPr>
          <w:color w:val="231F20"/>
        </w:rPr>
        <w:t>from</w:t>
      </w:r>
      <w:r>
        <w:rPr>
          <w:color w:val="231F20"/>
          <w:spacing w:val="-1"/>
        </w:rPr>
        <w:t xml:space="preserve"> </w:t>
      </w:r>
      <w:r>
        <w:rPr>
          <w:color w:val="231F20"/>
        </w:rPr>
        <w:t>peak-demand</w:t>
      </w:r>
      <w:r>
        <w:rPr>
          <w:color w:val="231F20"/>
          <w:spacing w:val="-1"/>
        </w:rPr>
        <w:t xml:space="preserve"> </w:t>
      </w:r>
      <w:r>
        <w:rPr>
          <w:color w:val="231F20"/>
        </w:rPr>
        <w:t>power</w:t>
      </w:r>
      <w:r>
        <w:rPr>
          <w:color w:val="231F20"/>
          <w:spacing w:val="-2"/>
        </w:rPr>
        <w:t xml:space="preserve"> </w:t>
      </w:r>
      <w:r>
        <w:rPr>
          <w:color w:val="231F20"/>
        </w:rPr>
        <w:t>outages.</w:t>
      </w:r>
    </w:p>
    <w:p w14:paraId="334227EF" w14:textId="77777777" w:rsidR="003E5D9E" w:rsidRDefault="00491973">
      <w:pPr>
        <w:pStyle w:val="BodyText"/>
        <w:spacing w:before="95" w:line="261" w:lineRule="auto"/>
        <w:ind w:left="250" w:right="20"/>
      </w:pPr>
      <w:r>
        <w:br w:type="column"/>
      </w:r>
      <w:r>
        <w:rPr>
          <w:color w:val="231F20"/>
        </w:rPr>
        <w:t>Increased morbidity and mortality</w:t>
      </w:r>
      <w:r>
        <w:rPr>
          <w:color w:val="231F20"/>
          <w:spacing w:val="1"/>
        </w:rPr>
        <w:t xml:space="preserve"> </w:t>
      </w:r>
      <w:r>
        <w:rPr>
          <w:color w:val="231F20"/>
        </w:rPr>
        <w:t>associated with food-borne pathogens</w:t>
      </w:r>
      <w:r>
        <w:rPr>
          <w:color w:val="231F20"/>
          <w:spacing w:val="-43"/>
        </w:rPr>
        <w:t xml:space="preserve"> </w:t>
      </w:r>
      <w:r>
        <w:rPr>
          <w:color w:val="231F20"/>
        </w:rPr>
        <w:t>and</w:t>
      </w:r>
      <w:r>
        <w:rPr>
          <w:color w:val="231F20"/>
          <w:spacing w:val="-2"/>
        </w:rPr>
        <w:t xml:space="preserve"> </w:t>
      </w:r>
      <w:r>
        <w:rPr>
          <w:color w:val="231F20"/>
        </w:rPr>
        <w:t>other</w:t>
      </w:r>
      <w:r>
        <w:rPr>
          <w:color w:val="231F20"/>
          <w:spacing w:val="-1"/>
        </w:rPr>
        <w:t xml:space="preserve"> </w:t>
      </w:r>
      <w:r>
        <w:rPr>
          <w:color w:val="231F20"/>
        </w:rPr>
        <w:t>hazards.</w:t>
      </w:r>
    </w:p>
    <w:p w14:paraId="0C02DCEF" w14:textId="77777777" w:rsidR="003E5D9E" w:rsidRDefault="00491973">
      <w:pPr>
        <w:pStyle w:val="BodyText"/>
        <w:spacing w:before="95" w:line="261" w:lineRule="auto"/>
        <w:ind w:left="250" w:right="-3"/>
      </w:pPr>
      <w:r>
        <w:br w:type="column"/>
      </w:r>
      <w:r>
        <w:rPr>
          <w:color w:val="231F20"/>
        </w:rPr>
        <w:t>Food policy is cooperatively made by a forum of</w:t>
      </w:r>
      <w:r>
        <w:rPr>
          <w:color w:val="231F20"/>
          <w:spacing w:val="1"/>
        </w:rPr>
        <w:t xml:space="preserve"> </w:t>
      </w:r>
      <w:r>
        <w:rPr>
          <w:color w:val="231F20"/>
        </w:rPr>
        <w:t>ministers</w:t>
      </w:r>
      <w:r>
        <w:rPr>
          <w:color w:val="231F20"/>
          <w:spacing w:val="-3"/>
        </w:rPr>
        <w:t xml:space="preserve"> </w:t>
      </w:r>
      <w:r>
        <w:rPr>
          <w:color w:val="231F20"/>
        </w:rPr>
        <w:t>from</w:t>
      </w:r>
      <w:r>
        <w:rPr>
          <w:color w:val="231F20"/>
          <w:spacing w:val="-11"/>
        </w:rPr>
        <w:t xml:space="preserve"> </w:t>
      </w:r>
      <w:r>
        <w:rPr>
          <w:color w:val="231F20"/>
        </w:rPr>
        <w:t>Australian</w:t>
      </w:r>
      <w:r>
        <w:rPr>
          <w:color w:val="231F20"/>
          <w:spacing w:val="-2"/>
        </w:rPr>
        <w:t xml:space="preserve"> </w:t>
      </w:r>
      <w:r>
        <w:rPr>
          <w:color w:val="231F20"/>
        </w:rPr>
        <w:t>and</w:t>
      </w:r>
      <w:r>
        <w:rPr>
          <w:color w:val="231F20"/>
          <w:spacing w:val="-3"/>
        </w:rPr>
        <w:t xml:space="preserve"> </w:t>
      </w:r>
      <w:r>
        <w:rPr>
          <w:color w:val="231F20"/>
        </w:rPr>
        <w:t>New</w:t>
      </w:r>
      <w:r>
        <w:rPr>
          <w:color w:val="231F20"/>
          <w:spacing w:val="-3"/>
        </w:rPr>
        <w:t xml:space="preserve"> </w:t>
      </w:r>
      <w:r>
        <w:rPr>
          <w:color w:val="231F20"/>
        </w:rPr>
        <w:t>Zealand</w:t>
      </w:r>
      <w:r>
        <w:rPr>
          <w:color w:val="231F20"/>
          <w:spacing w:val="-3"/>
        </w:rPr>
        <w:t xml:space="preserve"> </w:t>
      </w:r>
      <w:r>
        <w:rPr>
          <w:color w:val="231F20"/>
        </w:rPr>
        <w:t>government</w:t>
      </w:r>
      <w:r>
        <w:rPr>
          <w:color w:val="231F20"/>
          <w:spacing w:val="-41"/>
        </w:rPr>
        <w:t xml:space="preserve"> </w:t>
      </w:r>
      <w:r>
        <w:rPr>
          <w:color w:val="231F20"/>
        </w:rPr>
        <w:t>jurisdictions: the Australia and New Zealand Ministerial</w:t>
      </w:r>
      <w:r>
        <w:rPr>
          <w:color w:val="231F20"/>
          <w:spacing w:val="1"/>
        </w:rPr>
        <w:t xml:space="preserve"> </w:t>
      </w:r>
      <w:r>
        <w:rPr>
          <w:color w:val="231F20"/>
        </w:rPr>
        <w:t>Forum on Food Regulation. The forum is supported by</w:t>
      </w:r>
      <w:r>
        <w:rPr>
          <w:color w:val="231F20"/>
          <w:spacing w:val="1"/>
        </w:rPr>
        <w:t xml:space="preserve"> </w:t>
      </w:r>
      <w:r>
        <w:rPr>
          <w:color w:val="231F20"/>
        </w:rPr>
        <w:t>the Food Regulation Standing Committee, comprising</w:t>
      </w:r>
      <w:r>
        <w:rPr>
          <w:color w:val="231F20"/>
          <w:spacing w:val="1"/>
        </w:rPr>
        <w:t xml:space="preserve"> </w:t>
      </w:r>
      <w:r>
        <w:rPr>
          <w:color w:val="231F20"/>
        </w:rPr>
        <w:t>representatives</w:t>
      </w:r>
      <w:r>
        <w:rPr>
          <w:color w:val="231F20"/>
          <w:spacing w:val="-2"/>
        </w:rPr>
        <w:t xml:space="preserve"> </w:t>
      </w:r>
      <w:r>
        <w:rPr>
          <w:color w:val="231F20"/>
        </w:rPr>
        <w:t>from</w:t>
      </w:r>
      <w:r>
        <w:rPr>
          <w:color w:val="231F20"/>
          <w:spacing w:val="-2"/>
        </w:rPr>
        <w:t xml:space="preserve"> </w:t>
      </w:r>
      <w:r>
        <w:rPr>
          <w:color w:val="231F20"/>
        </w:rPr>
        <w:t>both</w:t>
      </w:r>
      <w:r>
        <w:rPr>
          <w:color w:val="231F20"/>
          <w:spacing w:val="-3"/>
        </w:rPr>
        <w:t xml:space="preserve"> </w:t>
      </w:r>
      <w:r>
        <w:rPr>
          <w:color w:val="231F20"/>
        </w:rPr>
        <w:t>the</w:t>
      </w:r>
      <w:r>
        <w:rPr>
          <w:color w:val="231F20"/>
          <w:spacing w:val="-2"/>
        </w:rPr>
        <w:t xml:space="preserve"> </w:t>
      </w:r>
      <w:r>
        <w:rPr>
          <w:color w:val="231F20"/>
        </w:rPr>
        <w:t>Victorian</w:t>
      </w:r>
      <w:r>
        <w:rPr>
          <w:color w:val="231F20"/>
          <w:spacing w:val="-3"/>
        </w:rPr>
        <w:t xml:space="preserve"> </w:t>
      </w:r>
      <w:r>
        <w:rPr>
          <w:color w:val="231F20"/>
        </w:rPr>
        <w:t>Department</w:t>
      </w:r>
    </w:p>
    <w:p w14:paraId="64E27FE2" w14:textId="77777777" w:rsidR="003E5D9E" w:rsidRDefault="00491973">
      <w:pPr>
        <w:pStyle w:val="BodyText"/>
        <w:spacing w:line="261" w:lineRule="auto"/>
        <w:ind w:left="250" w:right="107"/>
      </w:pPr>
      <w:r>
        <w:rPr>
          <w:color w:val="231F20"/>
        </w:rPr>
        <w:t>of Health and the Department of Jobs, Precincts and</w:t>
      </w:r>
      <w:r>
        <w:rPr>
          <w:color w:val="231F20"/>
          <w:spacing w:val="1"/>
        </w:rPr>
        <w:t xml:space="preserve"> </w:t>
      </w:r>
      <w:r>
        <w:rPr>
          <w:color w:val="231F20"/>
        </w:rPr>
        <w:t>Regions.</w:t>
      </w:r>
      <w:r>
        <w:rPr>
          <w:color w:val="231F20"/>
          <w:spacing w:val="-11"/>
        </w:rPr>
        <w:t xml:space="preserve"> </w:t>
      </w:r>
      <w:r>
        <w:rPr>
          <w:color w:val="231F20"/>
        </w:rPr>
        <w:t>Together,</w:t>
      </w:r>
      <w:r>
        <w:rPr>
          <w:color w:val="231F20"/>
          <w:spacing w:val="-7"/>
        </w:rPr>
        <w:t xml:space="preserve"> </w:t>
      </w:r>
      <w:r>
        <w:rPr>
          <w:color w:val="231F20"/>
        </w:rPr>
        <w:t>these</w:t>
      </w:r>
      <w:r>
        <w:rPr>
          <w:color w:val="231F20"/>
          <w:spacing w:val="-8"/>
        </w:rPr>
        <w:t xml:space="preserve"> </w:t>
      </w:r>
      <w:r>
        <w:rPr>
          <w:color w:val="231F20"/>
        </w:rPr>
        <w:t>bodies</w:t>
      </w:r>
      <w:r>
        <w:rPr>
          <w:color w:val="231F20"/>
          <w:spacing w:val="-8"/>
        </w:rPr>
        <w:t xml:space="preserve"> </w:t>
      </w:r>
      <w:r>
        <w:rPr>
          <w:color w:val="231F20"/>
        </w:rPr>
        <w:t>ensure</w:t>
      </w:r>
      <w:r>
        <w:rPr>
          <w:color w:val="231F20"/>
          <w:spacing w:val="-9"/>
        </w:rPr>
        <w:t xml:space="preserve"> </w:t>
      </w:r>
      <w:r>
        <w:rPr>
          <w:color w:val="231F20"/>
        </w:rPr>
        <w:t>a</w:t>
      </w:r>
      <w:r>
        <w:rPr>
          <w:color w:val="231F20"/>
          <w:spacing w:val="-8"/>
        </w:rPr>
        <w:t xml:space="preserve"> </w:t>
      </w:r>
      <w:r>
        <w:rPr>
          <w:color w:val="231F20"/>
        </w:rPr>
        <w:t>coordinated</w:t>
      </w:r>
      <w:r>
        <w:rPr>
          <w:color w:val="231F20"/>
          <w:spacing w:val="-42"/>
        </w:rPr>
        <w:t xml:space="preserve"> </w:t>
      </w:r>
      <w:r>
        <w:rPr>
          <w:color w:val="231F20"/>
        </w:rPr>
        <w:t>cross-portfolio</w:t>
      </w:r>
      <w:r>
        <w:rPr>
          <w:color w:val="231F20"/>
          <w:spacing w:val="-1"/>
        </w:rPr>
        <w:t xml:space="preserve"> </w:t>
      </w:r>
      <w:r>
        <w:rPr>
          <w:color w:val="231F20"/>
        </w:rPr>
        <w:t>approach</w:t>
      </w:r>
      <w:r>
        <w:rPr>
          <w:color w:val="231F20"/>
          <w:spacing w:val="-1"/>
        </w:rPr>
        <w:t xml:space="preserve"> </w:t>
      </w:r>
      <w:r>
        <w:rPr>
          <w:color w:val="231F20"/>
        </w:rPr>
        <w:t>to food</w:t>
      </w:r>
      <w:r>
        <w:rPr>
          <w:color w:val="231F20"/>
          <w:spacing w:val="-1"/>
        </w:rPr>
        <w:t xml:space="preserve"> </w:t>
      </w:r>
      <w:r>
        <w:rPr>
          <w:color w:val="231F20"/>
        </w:rPr>
        <w:t>regulation.</w:t>
      </w:r>
    </w:p>
    <w:p w14:paraId="6050F0BE" w14:textId="77777777" w:rsidR="003E5D9E" w:rsidRDefault="00491973">
      <w:pPr>
        <w:pStyle w:val="BodyText"/>
        <w:spacing w:before="108" w:line="261" w:lineRule="auto"/>
        <w:ind w:left="250" w:right="372"/>
      </w:pPr>
      <w:r>
        <w:rPr>
          <w:color w:val="231F20"/>
        </w:rPr>
        <w:t>In Victoria, various legislative frameworks are</w:t>
      </w:r>
      <w:r>
        <w:rPr>
          <w:color w:val="231F20"/>
          <w:spacing w:val="1"/>
        </w:rPr>
        <w:t xml:space="preserve"> </w:t>
      </w:r>
      <w:r>
        <w:rPr>
          <w:color w:val="231F20"/>
        </w:rPr>
        <w:t>administered to support the production and supply</w:t>
      </w:r>
      <w:r>
        <w:rPr>
          <w:color w:val="231F20"/>
          <w:spacing w:val="-42"/>
        </w:rPr>
        <w:t xml:space="preserve"> </w:t>
      </w:r>
      <w:r>
        <w:rPr>
          <w:color w:val="231F20"/>
        </w:rPr>
        <w:t>of</w:t>
      </w:r>
      <w:r>
        <w:rPr>
          <w:color w:val="231F20"/>
          <w:spacing w:val="-3"/>
        </w:rPr>
        <w:t xml:space="preserve"> </w:t>
      </w:r>
      <w:r>
        <w:rPr>
          <w:color w:val="231F20"/>
        </w:rPr>
        <w:t>food</w:t>
      </w:r>
      <w:r>
        <w:rPr>
          <w:color w:val="231F20"/>
          <w:spacing w:val="-1"/>
        </w:rPr>
        <w:t xml:space="preserve"> </w:t>
      </w:r>
      <w:r>
        <w:rPr>
          <w:color w:val="231F20"/>
        </w:rPr>
        <w:t>in</w:t>
      </w:r>
      <w:r>
        <w:rPr>
          <w:color w:val="231F20"/>
          <w:spacing w:val="-2"/>
        </w:rPr>
        <w:t xml:space="preserve"> </w:t>
      </w:r>
      <w:r>
        <w:rPr>
          <w:color w:val="231F20"/>
        </w:rPr>
        <w:t>accordance</w:t>
      </w:r>
      <w:r>
        <w:rPr>
          <w:color w:val="231F20"/>
          <w:spacing w:val="-3"/>
        </w:rPr>
        <w:t xml:space="preserve"> </w:t>
      </w:r>
      <w:r>
        <w:rPr>
          <w:color w:val="231F20"/>
        </w:rPr>
        <w:t>with</w:t>
      </w:r>
      <w:r>
        <w:rPr>
          <w:color w:val="231F20"/>
          <w:spacing w:val="-2"/>
        </w:rPr>
        <w:t xml:space="preserve"> </w:t>
      </w:r>
      <w:r>
        <w:rPr>
          <w:color w:val="231F20"/>
        </w:rPr>
        <w:t>quality</w:t>
      </w:r>
      <w:r>
        <w:rPr>
          <w:color w:val="231F20"/>
          <w:spacing w:val="-2"/>
        </w:rPr>
        <w:t xml:space="preserve"> </w:t>
      </w:r>
      <w:r>
        <w:rPr>
          <w:color w:val="231F20"/>
        </w:rPr>
        <w:t>and</w:t>
      </w:r>
      <w:r>
        <w:rPr>
          <w:color w:val="231F20"/>
          <w:spacing w:val="-3"/>
        </w:rPr>
        <w:t xml:space="preserve"> </w:t>
      </w:r>
      <w:r>
        <w:rPr>
          <w:color w:val="231F20"/>
        </w:rPr>
        <w:t>safety</w:t>
      </w:r>
    </w:p>
    <w:p w14:paraId="1C309B97" w14:textId="77777777" w:rsidR="003E5D9E" w:rsidRDefault="00491973">
      <w:pPr>
        <w:spacing w:before="79" w:line="261" w:lineRule="auto"/>
        <w:ind w:left="250" w:right="-3"/>
        <w:rPr>
          <w:sz w:val="16"/>
        </w:rPr>
      </w:pPr>
      <w:r>
        <w:rPr>
          <w:color w:val="231F20"/>
          <w:sz w:val="16"/>
        </w:rPr>
        <w:t>requirements, including the</w:t>
      </w:r>
      <w:r>
        <w:rPr>
          <w:color w:val="231F20"/>
          <w:spacing w:val="1"/>
          <w:sz w:val="16"/>
        </w:rPr>
        <w:t xml:space="preserve"> </w:t>
      </w:r>
      <w:r>
        <w:rPr>
          <w:i/>
          <w:color w:val="231F20"/>
          <w:sz w:val="16"/>
        </w:rPr>
        <w:t>Food Act 1984, Meat</w:t>
      </w:r>
      <w:r>
        <w:rPr>
          <w:i/>
          <w:color w:val="231F20"/>
          <w:spacing w:val="1"/>
          <w:sz w:val="16"/>
        </w:rPr>
        <w:t xml:space="preserve"> </w:t>
      </w:r>
      <w:r>
        <w:rPr>
          <w:i/>
          <w:color w:val="231F20"/>
          <w:sz w:val="16"/>
        </w:rPr>
        <w:t>Industry</w:t>
      </w:r>
      <w:r>
        <w:rPr>
          <w:i/>
          <w:color w:val="231F20"/>
          <w:spacing w:val="3"/>
          <w:sz w:val="16"/>
        </w:rPr>
        <w:t xml:space="preserve"> </w:t>
      </w:r>
      <w:r>
        <w:rPr>
          <w:i/>
          <w:color w:val="231F20"/>
          <w:sz w:val="16"/>
        </w:rPr>
        <w:t>Act</w:t>
      </w:r>
      <w:r>
        <w:rPr>
          <w:i/>
          <w:color w:val="231F20"/>
          <w:spacing w:val="3"/>
          <w:sz w:val="16"/>
        </w:rPr>
        <w:t xml:space="preserve"> </w:t>
      </w:r>
      <w:r>
        <w:rPr>
          <w:i/>
          <w:color w:val="231F20"/>
          <w:sz w:val="16"/>
        </w:rPr>
        <w:t>1993,</w:t>
      </w:r>
      <w:r>
        <w:rPr>
          <w:i/>
          <w:color w:val="231F20"/>
          <w:spacing w:val="3"/>
          <w:sz w:val="16"/>
        </w:rPr>
        <w:t xml:space="preserve"> </w:t>
      </w:r>
      <w:r>
        <w:rPr>
          <w:i/>
          <w:color w:val="231F20"/>
          <w:sz w:val="16"/>
        </w:rPr>
        <w:t>Seafood</w:t>
      </w:r>
      <w:r>
        <w:rPr>
          <w:i/>
          <w:color w:val="231F20"/>
          <w:spacing w:val="2"/>
          <w:sz w:val="16"/>
        </w:rPr>
        <w:t xml:space="preserve"> </w:t>
      </w:r>
      <w:r>
        <w:rPr>
          <w:i/>
          <w:color w:val="231F20"/>
          <w:sz w:val="16"/>
        </w:rPr>
        <w:t>Safety</w:t>
      </w:r>
      <w:r>
        <w:rPr>
          <w:i/>
          <w:color w:val="231F20"/>
          <w:spacing w:val="4"/>
          <w:sz w:val="16"/>
        </w:rPr>
        <w:t xml:space="preserve"> </w:t>
      </w:r>
      <w:r>
        <w:rPr>
          <w:i/>
          <w:color w:val="231F20"/>
          <w:sz w:val="16"/>
        </w:rPr>
        <w:t>Act</w:t>
      </w:r>
      <w:r>
        <w:rPr>
          <w:i/>
          <w:color w:val="231F20"/>
          <w:spacing w:val="3"/>
          <w:sz w:val="16"/>
        </w:rPr>
        <w:t xml:space="preserve"> </w:t>
      </w:r>
      <w:r>
        <w:rPr>
          <w:i/>
          <w:color w:val="231F20"/>
          <w:sz w:val="16"/>
        </w:rPr>
        <w:t>2003</w:t>
      </w:r>
      <w:r>
        <w:rPr>
          <w:i/>
          <w:color w:val="231F20"/>
          <w:spacing w:val="2"/>
          <w:sz w:val="16"/>
        </w:rPr>
        <w:t xml:space="preserve"> </w:t>
      </w:r>
      <w:r>
        <w:rPr>
          <w:i/>
          <w:color w:val="231F20"/>
          <w:sz w:val="16"/>
        </w:rPr>
        <w:t>and</w:t>
      </w:r>
      <w:r>
        <w:rPr>
          <w:i/>
          <w:color w:val="231F20"/>
          <w:spacing w:val="1"/>
          <w:sz w:val="16"/>
        </w:rPr>
        <w:t xml:space="preserve"> </w:t>
      </w:r>
      <w:r>
        <w:rPr>
          <w:i/>
          <w:color w:val="231F20"/>
          <w:sz w:val="16"/>
        </w:rPr>
        <w:t>Victorian</w:t>
      </w:r>
      <w:r>
        <w:rPr>
          <w:i/>
          <w:color w:val="231F20"/>
          <w:spacing w:val="3"/>
          <w:sz w:val="16"/>
        </w:rPr>
        <w:t xml:space="preserve"> </w:t>
      </w:r>
      <w:r>
        <w:rPr>
          <w:i/>
          <w:color w:val="231F20"/>
          <w:sz w:val="16"/>
        </w:rPr>
        <w:t>Dairy</w:t>
      </w:r>
      <w:r>
        <w:rPr>
          <w:i/>
          <w:color w:val="231F20"/>
          <w:spacing w:val="6"/>
          <w:sz w:val="16"/>
        </w:rPr>
        <w:t xml:space="preserve"> </w:t>
      </w:r>
      <w:r>
        <w:rPr>
          <w:i/>
          <w:color w:val="231F20"/>
          <w:sz w:val="16"/>
        </w:rPr>
        <w:t>Act</w:t>
      </w:r>
      <w:r>
        <w:rPr>
          <w:i/>
          <w:color w:val="231F20"/>
          <w:spacing w:val="5"/>
          <w:sz w:val="16"/>
        </w:rPr>
        <w:t xml:space="preserve"> </w:t>
      </w:r>
      <w:r>
        <w:rPr>
          <w:i/>
          <w:color w:val="231F20"/>
          <w:sz w:val="16"/>
        </w:rPr>
        <w:t>2000.</w:t>
      </w:r>
      <w:r>
        <w:rPr>
          <w:i/>
          <w:color w:val="231F20"/>
          <w:spacing w:val="5"/>
          <w:sz w:val="16"/>
        </w:rPr>
        <w:t xml:space="preserve"> </w:t>
      </w:r>
      <w:r>
        <w:rPr>
          <w:color w:val="231F20"/>
          <w:sz w:val="16"/>
        </w:rPr>
        <w:t>These</w:t>
      </w:r>
      <w:r>
        <w:rPr>
          <w:color w:val="231F20"/>
          <w:spacing w:val="5"/>
          <w:sz w:val="16"/>
        </w:rPr>
        <w:t xml:space="preserve"> </w:t>
      </w:r>
      <w:r>
        <w:rPr>
          <w:color w:val="231F20"/>
          <w:sz w:val="16"/>
        </w:rPr>
        <w:t>legislative</w:t>
      </w:r>
      <w:r>
        <w:rPr>
          <w:color w:val="231F20"/>
          <w:spacing w:val="4"/>
          <w:sz w:val="16"/>
        </w:rPr>
        <w:t xml:space="preserve"> </w:t>
      </w:r>
      <w:r>
        <w:rPr>
          <w:color w:val="231F20"/>
          <w:sz w:val="16"/>
        </w:rPr>
        <w:t>frameworks</w:t>
      </w:r>
      <w:r>
        <w:rPr>
          <w:color w:val="231F20"/>
          <w:spacing w:val="-42"/>
          <w:sz w:val="16"/>
        </w:rPr>
        <w:t xml:space="preserve"> </w:t>
      </w:r>
      <w:r>
        <w:rPr>
          <w:color w:val="231F20"/>
          <w:sz w:val="16"/>
        </w:rPr>
        <w:t>are, in turn, administered by various departments and</w:t>
      </w:r>
      <w:r>
        <w:rPr>
          <w:color w:val="231F20"/>
          <w:spacing w:val="1"/>
          <w:sz w:val="16"/>
        </w:rPr>
        <w:t xml:space="preserve"> </w:t>
      </w:r>
      <w:r>
        <w:rPr>
          <w:color w:val="231F20"/>
          <w:sz w:val="16"/>
        </w:rPr>
        <w:t>agencies.</w:t>
      </w:r>
    </w:p>
    <w:p w14:paraId="0FCDBF48" w14:textId="77777777" w:rsidR="003E5D9E" w:rsidRDefault="001954D7">
      <w:pPr>
        <w:pStyle w:val="BodyText"/>
        <w:spacing w:before="113" w:line="235" w:lineRule="auto"/>
        <w:ind w:left="250" w:right="69"/>
      </w:pPr>
      <w:r>
        <w:rPr>
          <w:noProof/>
        </w:rPr>
        <mc:AlternateContent>
          <mc:Choice Requires="wpg">
            <w:drawing>
              <wp:anchor distT="0" distB="0" distL="114300" distR="114300" simplePos="0" relativeHeight="15839232" behindDoc="0" locked="0" layoutInCell="1" allowOverlap="1" wp14:anchorId="5E5F859D" wp14:editId="019E9B1D">
                <wp:simplePos x="0" y="0"/>
                <wp:positionH relativeFrom="page">
                  <wp:posOffset>504190</wp:posOffset>
                </wp:positionH>
                <wp:positionV relativeFrom="paragraph">
                  <wp:posOffset>906780</wp:posOffset>
                </wp:positionV>
                <wp:extent cx="14118590" cy="3175"/>
                <wp:effectExtent l="0" t="0" r="16510" b="9525"/>
                <wp:wrapNone/>
                <wp:docPr id="1073747540" name="docshapegroup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18590" cy="3175"/>
                          <a:chOff x="794" y="1428"/>
                          <a:chExt cx="22234" cy="5"/>
                        </a:xfrm>
                      </wpg:grpSpPr>
                      <wps:wsp>
                        <wps:cNvPr id="1073747541" name="Line 2374"/>
                        <wps:cNvCnPr>
                          <a:cxnSpLocks/>
                        </wps:cNvCnPr>
                        <wps:spPr bwMode="auto">
                          <a:xfrm>
                            <a:off x="794" y="1430"/>
                            <a:ext cx="141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542" name="Line 2375"/>
                        <wps:cNvCnPr>
                          <a:cxnSpLocks/>
                        </wps:cNvCnPr>
                        <wps:spPr bwMode="auto">
                          <a:xfrm>
                            <a:off x="2211" y="1430"/>
                            <a:ext cx="127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543" name="Line 2376"/>
                        <wps:cNvCnPr>
                          <a:cxnSpLocks/>
                        </wps:cNvCnPr>
                        <wps:spPr bwMode="auto">
                          <a:xfrm>
                            <a:off x="3487" y="1430"/>
                            <a:ext cx="51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544" name="Line 2377"/>
                        <wps:cNvCnPr>
                          <a:cxnSpLocks/>
                        </wps:cNvCnPr>
                        <wps:spPr bwMode="auto">
                          <a:xfrm>
                            <a:off x="8636" y="1430"/>
                            <a:ext cx="300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545" name="Line 2378"/>
                        <wps:cNvCnPr>
                          <a:cxnSpLocks/>
                        </wps:cNvCnPr>
                        <wps:spPr bwMode="auto">
                          <a:xfrm>
                            <a:off x="11636" y="1430"/>
                            <a:ext cx="479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546" name="Line 2379"/>
                        <wps:cNvCnPr>
                          <a:cxnSpLocks/>
                        </wps:cNvCnPr>
                        <wps:spPr bwMode="auto">
                          <a:xfrm>
                            <a:off x="16427" y="1430"/>
                            <a:ext cx="660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0145A7" id="docshapegroup459" o:spid="_x0000_s1026" style="position:absolute;margin-left:39.7pt;margin-top:71.4pt;width:1111.7pt;height:.25pt;z-index:15839232;mso-position-horizontal-relative:page" coordorigin="794,1428" coordsize="222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">
                <v:line id="Line 2374" o:spid="_x0000_s1027" style="position:absolute;visibility:visible;mso-wrap-style:square" from="794,1430" to="221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" strokecolor="#231f20" strokeweight=".25pt">
                  <o:lock v:ext="edit" shapetype="f"/>
                </v:line>
                <v:line id="Line 2375" o:spid="_x0000_s1028" style="position:absolute;visibility:visible;mso-wrap-style:square" from="2211,1430" to="3487,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" strokecolor="#231f20" strokeweight=".25pt">
                  <o:lock v:ext="edit" shapetype="f"/>
                </v:line>
                <v:line id="Line 2376" o:spid="_x0000_s1029" style="position:absolute;visibility:visible;mso-wrap-style:square" from="3487,1430" to="8636,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" strokecolor="#231f20" strokeweight=".25pt">
                  <o:lock v:ext="edit" shapetype="f"/>
                </v:line>
                <v:line id="Line 2377" o:spid="_x0000_s1030" style="position:absolute;visibility:visible;mso-wrap-style:square" from="8636,1430" to="11636,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" strokecolor="#231f20" strokeweight=".25pt">
                  <o:lock v:ext="edit" shapetype="f"/>
                </v:line>
                <v:line id="Line 2378" o:spid="_x0000_s1031" style="position:absolute;visibility:visible;mso-wrap-style:square" from="11636,1430" to="16427,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" strokecolor="#231f20" strokeweight=".25pt">
                  <o:lock v:ext="edit" shapetype="f"/>
                </v:line>
                <v:line id="Line 2379" o:spid="_x0000_s1032" style="position:absolute;visibility:visible;mso-wrap-style:square" from="16427,1430" to="23027,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" strokecolor="#231f20" strokeweight=".25pt">
                  <o:lock v:ext="edit" shapetype="f"/>
                </v:line>
                <w10:wrap anchorx="page"/>
              </v:group>
            </w:pict>
          </mc:Fallback>
        </mc:AlternateContent>
      </w:r>
      <w:r w:rsidR="00491973">
        <w:rPr>
          <w:color w:val="231F20"/>
        </w:rPr>
        <w:t>In addition to its legislative responsibility for</w:t>
      </w:r>
      <w:r w:rsidR="00491973">
        <w:rPr>
          <w:color w:val="231F20"/>
          <w:spacing w:val="1"/>
        </w:rPr>
        <w:t xml:space="preserve"> </w:t>
      </w:r>
      <w:r w:rsidR="00491973">
        <w:rPr>
          <w:color w:val="231F20"/>
        </w:rPr>
        <w:t xml:space="preserve">administering the </w:t>
      </w:r>
      <w:r w:rsidR="00491973">
        <w:rPr>
          <w:rFonts w:ascii="VIC-LightItalic"/>
          <w:i/>
          <w:color w:val="231F20"/>
        </w:rPr>
        <w:t>Food Act 1984</w:t>
      </w:r>
      <w:r w:rsidR="00491973">
        <w:rPr>
          <w:color w:val="231F20"/>
        </w:rPr>
        <w:t>, the Department of</w:t>
      </w:r>
      <w:r w:rsidR="00491973">
        <w:rPr>
          <w:color w:val="231F20"/>
          <w:spacing w:val="1"/>
        </w:rPr>
        <w:t xml:space="preserve"> </w:t>
      </w:r>
      <w:r w:rsidR="00491973">
        <w:rPr>
          <w:color w:val="231F20"/>
        </w:rPr>
        <w:t>Health also leads the response to food-borne illnesses</w:t>
      </w:r>
      <w:r w:rsidR="00491973">
        <w:rPr>
          <w:color w:val="231F20"/>
          <w:spacing w:val="-42"/>
        </w:rPr>
        <w:t xml:space="preserve"> </w:t>
      </w:r>
      <w:r w:rsidR="00491973">
        <w:rPr>
          <w:color w:val="231F20"/>
        </w:rPr>
        <w:t xml:space="preserve">notified under the </w:t>
      </w:r>
      <w:r w:rsidR="00491973">
        <w:rPr>
          <w:rFonts w:ascii="VIC-LightItalic"/>
          <w:i/>
          <w:color w:val="231F20"/>
        </w:rPr>
        <w:t>Public Health &amp; Wellbeing Act</w:t>
      </w:r>
      <w:r w:rsidR="00491973">
        <w:rPr>
          <w:rFonts w:ascii="VIC-LightItalic"/>
          <w:i/>
          <w:color w:val="231F20"/>
          <w:spacing w:val="1"/>
        </w:rPr>
        <w:t xml:space="preserve"> </w:t>
      </w:r>
      <w:r w:rsidR="00491973">
        <w:rPr>
          <w:rFonts w:ascii="VIC-LightItalic"/>
          <w:i/>
          <w:color w:val="231F20"/>
        </w:rPr>
        <w:t xml:space="preserve">2008 </w:t>
      </w:r>
      <w:r w:rsidR="00491973">
        <w:rPr>
          <w:color w:val="231F20"/>
        </w:rPr>
        <w:t>and provides food safety information and advice</w:t>
      </w:r>
      <w:r w:rsidR="00491973">
        <w:rPr>
          <w:color w:val="231F20"/>
          <w:spacing w:val="-42"/>
        </w:rPr>
        <w:t xml:space="preserve"> </w:t>
      </w:r>
      <w:r w:rsidR="00491973">
        <w:rPr>
          <w:color w:val="231F20"/>
        </w:rPr>
        <w:t>to</w:t>
      </w:r>
      <w:r w:rsidR="00491973">
        <w:rPr>
          <w:color w:val="231F20"/>
          <w:spacing w:val="-1"/>
        </w:rPr>
        <w:t xml:space="preserve"> </w:t>
      </w:r>
      <w:r w:rsidR="00491973">
        <w:rPr>
          <w:color w:val="231F20"/>
        </w:rPr>
        <w:t>the community</w:t>
      </w:r>
      <w:r w:rsidR="00491973">
        <w:rPr>
          <w:color w:val="231F20"/>
          <w:spacing w:val="-1"/>
        </w:rPr>
        <w:t xml:space="preserve"> </w:t>
      </w:r>
      <w:r w:rsidR="00491973">
        <w:rPr>
          <w:color w:val="231F20"/>
        </w:rPr>
        <w:t>and</w:t>
      </w:r>
      <w:r w:rsidR="00491973">
        <w:rPr>
          <w:color w:val="231F20"/>
          <w:spacing w:val="-1"/>
        </w:rPr>
        <w:t xml:space="preserve"> </w:t>
      </w:r>
      <w:r w:rsidR="00491973">
        <w:rPr>
          <w:color w:val="231F20"/>
        </w:rPr>
        <w:t>industry.</w:t>
      </w:r>
    </w:p>
    <w:p w14:paraId="632FF54F" w14:textId="77777777" w:rsidR="003E5D9E" w:rsidRDefault="00491973">
      <w:pPr>
        <w:pStyle w:val="BodyText"/>
        <w:tabs>
          <w:tab w:val="left" w:pos="664"/>
        </w:tabs>
        <w:spacing w:before="95" w:line="261" w:lineRule="auto"/>
        <w:ind w:left="664" w:right="388" w:hanging="454"/>
      </w:pPr>
      <w:r>
        <w:br w:type="column"/>
      </w:r>
      <w:r>
        <w:rPr>
          <w:color w:val="231F20"/>
        </w:rPr>
        <w:t>H1</w:t>
      </w:r>
      <w:r>
        <w:rPr>
          <w:color w:val="231F20"/>
        </w:rPr>
        <w:tab/>
        <w:t>Engage the profile and leadership of the Chief Health Officer, other health</w:t>
      </w:r>
      <w:r>
        <w:rPr>
          <w:color w:val="231F20"/>
          <w:spacing w:val="1"/>
        </w:rPr>
        <w:t xml:space="preserve"> </w:t>
      </w:r>
      <w:r>
        <w:rPr>
          <w:color w:val="231F20"/>
        </w:rPr>
        <w:t>professionals and broader trusted voices to deliver a climate change and health</w:t>
      </w:r>
      <w:r>
        <w:rPr>
          <w:color w:val="231F20"/>
          <w:spacing w:val="-42"/>
        </w:rPr>
        <w:t xml:space="preserve"> </w:t>
      </w:r>
      <w:r>
        <w:rPr>
          <w:color w:val="231F20"/>
        </w:rPr>
        <w:t>engagement</w:t>
      </w:r>
      <w:r>
        <w:rPr>
          <w:color w:val="231F20"/>
          <w:spacing w:val="-2"/>
        </w:rPr>
        <w:t xml:space="preserve"> </w:t>
      </w:r>
      <w:r>
        <w:rPr>
          <w:color w:val="231F20"/>
        </w:rPr>
        <w:t>program.</w:t>
      </w:r>
    </w:p>
    <w:p w14:paraId="41E2D4D4" w14:textId="77777777" w:rsidR="003E5D9E" w:rsidRDefault="00491973">
      <w:pPr>
        <w:pStyle w:val="BodyText"/>
        <w:tabs>
          <w:tab w:val="left" w:pos="664"/>
        </w:tabs>
        <w:spacing w:before="111" w:line="261" w:lineRule="auto"/>
        <w:ind w:left="664" w:right="307" w:hanging="454"/>
      </w:pPr>
      <w:r>
        <w:rPr>
          <w:color w:val="231F20"/>
        </w:rPr>
        <w:t>H2</w:t>
      </w:r>
      <w:r>
        <w:rPr>
          <w:color w:val="231F20"/>
        </w:rPr>
        <w:tab/>
        <w:t>Improve the evidence base and monitoring of climate related health impacts now</w:t>
      </w:r>
      <w:r>
        <w:rPr>
          <w:color w:val="231F20"/>
          <w:spacing w:val="-42"/>
        </w:rPr>
        <w:t xml:space="preserve"> </w:t>
      </w:r>
      <w:r>
        <w:rPr>
          <w:color w:val="231F20"/>
        </w:rPr>
        <w:t>and</w:t>
      </w:r>
      <w:r>
        <w:rPr>
          <w:color w:val="231F20"/>
          <w:spacing w:val="-2"/>
        </w:rPr>
        <w:t xml:space="preserve"> </w:t>
      </w:r>
      <w:r>
        <w:rPr>
          <w:color w:val="231F20"/>
        </w:rPr>
        <w:t>in</w:t>
      </w:r>
      <w:r>
        <w:rPr>
          <w:color w:val="231F20"/>
          <w:spacing w:val="-1"/>
        </w:rPr>
        <w:t xml:space="preserve"> </w:t>
      </w:r>
      <w:r>
        <w:rPr>
          <w:color w:val="231F20"/>
        </w:rPr>
        <w:t>the future.</w:t>
      </w:r>
    </w:p>
    <w:p w14:paraId="360BAFE5" w14:textId="77777777" w:rsidR="003E5D9E" w:rsidRDefault="00491973">
      <w:pPr>
        <w:pStyle w:val="BodyText"/>
        <w:spacing w:before="113" w:line="261" w:lineRule="auto"/>
        <w:ind w:left="664" w:right="99" w:hanging="454"/>
      </w:pPr>
      <w:r>
        <w:rPr>
          <w:color w:val="231F20"/>
        </w:rPr>
        <w:t>H12</w:t>
      </w:r>
      <w:r>
        <w:rPr>
          <w:color w:val="231F20"/>
          <w:spacing w:val="1"/>
        </w:rPr>
        <w:t xml:space="preserve"> </w:t>
      </w:r>
      <w:r>
        <w:rPr>
          <w:color w:val="231F20"/>
        </w:rPr>
        <w:t>Support embedding of place-based adaptation in Whole of Victorian Government</w:t>
      </w:r>
      <w:r>
        <w:rPr>
          <w:color w:val="231F20"/>
          <w:spacing w:val="1"/>
        </w:rPr>
        <w:t xml:space="preserve"> </w:t>
      </w:r>
      <w:r>
        <w:rPr>
          <w:color w:val="231F20"/>
        </w:rPr>
        <w:t>efforts by leveraging the Department of Health and Department of Families,</w:t>
      </w:r>
      <w:r>
        <w:rPr>
          <w:color w:val="231F20"/>
          <w:spacing w:val="1"/>
        </w:rPr>
        <w:t xml:space="preserve"> </w:t>
      </w:r>
      <w:r>
        <w:rPr>
          <w:color w:val="231F20"/>
        </w:rPr>
        <w:t>Fairness</w:t>
      </w:r>
      <w:r>
        <w:rPr>
          <w:color w:val="231F20"/>
          <w:spacing w:val="-5"/>
        </w:rPr>
        <w:t xml:space="preserve"> </w:t>
      </w:r>
      <w:r>
        <w:rPr>
          <w:color w:val="231F20"/>
        </w:rPr>
        <w:t>and</w:t>
      </w:r>
      <w:r>
        <w:rPr>
          <w:color w:val="231F20"/>
          <w:spacing w:val="-5"/>
        </w:rPr>
        <w:t xml:space="preserve"> </w:t>
      </w:r>
      <w:r>
        <w:rPr>
          <w:color w:val="231F20"/>
        </w:rPr>
        <w:t>Housing’s</w:t>
      </w:r>
      <w:r>
        <w:rPr>
          <w:color w:val="231F20"/>
          <w:spacing w:val="-4"/>
        </w:rPr>
        <w:t xml:space="preserve"> </w:t>
      </w:r>
      <w:r>
        <w:rPr>
          <w:color w:val="231F20"/>
        </w:rPr>
        <w:t>roles</w:t>
      </w:r>
      <w:r>
        <w:rPr>
          <w:color w:val="231F20"/>
          <w:spacing w:val="-4"/>
        </w:rPr>
        <w:t xml:space="preserve"> </w:t>
      </w:r>
      <w:r>
        <w:rPr>
          <w:color w:val="231F20"/>
        </w:rPr>
        <w:t>in</w:t>
      </w:r>
      <w:r>
        <w:rPr>
          <w:color w:val="231F20"/>
          <w:spacing w:val="-5"/>
        </w:rPr>
        <w:t xml:space="preserve"> </w:t>
      </w:r>
      <w:r>
        <w:rPr>
          <w:color w:val="231F20"/>
        </w:rPr>
        <w:t>precinct</w:t>
      </w:r>
      <w:r>
        <w:rPr>
          <w:color w:val="231F20"/>
          <w:spacing w:val="-5"/>
        </w:rPr>
        <w:t xml:space="preserve"> </w:t>
      </w:r>
      <w:r>
        <w:rPr>
          <w:color w:val="231F20"/>
        </w:rPr>
        <w:t>and</w:t>
      </w:r>
      <w:r>
        <w:rPr>
          <w:color w:val="231F20"/>
          <w:spacing w:val="-5"/>
        </w:rPr>
        <w:t xml:space="preserve"> </w:t>
      </w:r>
      <w:r>
        <w:rPr>
          <w:color w:val="231F20"/>
        </w:rPr>
        <w:t>public</w:t>
      </w:r>
      <w:r>
        <w:rPr>
          <w:color w:val="231F20"/>
          <w:spacing w:val="-5"/>
        </w:rPr>
        <w:t xml:space="preserve"> </w:t>
      </w:r>
      <w:r>
        <w:rPr>
          <w:color w:val="231F20"/>
        </w:rPr>
        <w:t>health</w:t>
      </w:r>
      <w:r>
        <w:rPr>
          <w:color w:val="231F20"/>
          <w:spacing w:val="-5"/>
        </w:rPr>
        <w:t xml:space="preserve"> </w:t>
      </w:r>
      <w:r>
        <w:rPr>
          <w:color w:val="231F20"/>
        </w:rPr>
        <w:t>and</w:t>
      </w:r>
      <w:r>
        <w:rPr>
          <w:color w:val="231F20"/>
          <w:spacing w:val="-5"/>
        </w:rPr>
        <w:t xml:space="preserve"> </w:t>
      </w:r>
      <w:r>
        <w:rPr>
          <w:color w:val="231F20"/>
        </w:rPr>
        <w:t>wellbeing</w:t>
      </w:r>
      <w:r>
        <w:rPr>
          <w:color w:val="231F20"/>
          <w:spacing w:val="-5"/>
        </w:rPr>
        <w:t xml:space="preserve"> </w:t>
      </w:r>
      <w:r>
        <w:rPr>
          <w:color w:val="231F20"/>
        </w:rPr>
        <w:t>planning.</w:t>
      </w:r>
    </w:p>
    <w:p w14:paraId="7967A6B9" w14:textId="77777777" w:rsidR="003E5D9E" w:rsidRDefault="003E5D9E">
      <w:pPr>
        <w:spacing w:line="261" w:lineRule="auto"/>
        <w:sectPr w:rsidR="003E5D9E">
          <w:type w:val="continuous"/>
          <w:pgSz w:w="23820" w:h="16840" w:orient="landscape"/>
          <w:pgMar w:top="1580" w:right="840" w:bottom="280" w:left="680" w:header="0" w:footer="707" w:gutter="0"/>
          <w:cols w:num="5" w:space="720" w:equalWidth="0">
            <w:col w:w="1064" w:space="353"/>
            <w:col w:w="6382" w:space="44"/>
            <w:col w:w="2995" w:space="548"/>
            <w:col w:w="4191" w:space="39"/>
            <w:col w:w="6684"/>
          </w:cols>
        </w:sectPr>
      </w:pPr>
    </w:p>
    <w:p w14:paraId="187412CD" w14:textId="098DBD4B" w:rsidR="003E5D9E" w:rsidRDefault="00BA22B5">
      <w:pPr>
        <w:pStyle w:val="BodyText"/>
        <w:rPr>
          <w:sz w:val="20"/>
        </w:rPr>
      </w:pPr>
      <w:r>
        <w:rPr>
          <w:noProof/>
        </w:rPr>
        <w:lastRenderedPageBreak/>
        <mc:AlternateContent>
          <mc:Choice Requires="wpg">
            <w:drawing>
              <wp:anchor distT="0" distB="0" distL="114300" distR="114300" simplePos="0" relativeHeight="251678208" behindDoc="0" locked="0" layoutInCell="1" allowOverlap="1" wp14:anchorId="1E18F71B" wp14:editId="4046BEAE">
                <wp:simplePos x="0" y="0"/>
                <wp:positionH relativeFrom="page">
                  <wp:posOffset>500039</wp:posOffset>
                </wp:positionH>
                <wp:positionV relativeFrom="paragraph">
                  <wp:posOffset>81072</wp:posOffset>
                </wp:positionV>
                <wp:extent cx="14118590" cy="810260"/>
                <wp:effectExtent l="0" t="0" r="0" b="8890"/>
                <wp:wrapNone/>
                <wp:docPr id="1073748112" name="Group 1073748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18590" cy="810260"/>
                          <a:chOff x="794" y="-1227"/>
                          <a:chExt cx="22234" cy="1276"/>
                        </a:xfrm>
                      </wpg:grpSpPr>
                      <wps:wsp>
                        <wps:cNvPr id="1073748113" name="docshape400"/>
                        <wps:cNvSpPr>
                          <a:spLocks/>
                        </wps:cNvSpPr>
                        <wps:spPr bwMode="auto">
                          <a:xfrm>
                            <a:off x="793" y="-1227"/>
                            <a:ext cx="22234" cy="1276"/>
                          </a:xfrm>
                          <a:custGeom>
                            <a:avLst/>
                            <a:gdLst>
                              <a:gd name="T0" fmla="*/ 10842 w 22234"/>
                              <a:gd name="T1" fmla="*/ -1227 h 1276"/>
                              <a:gd name="T2" fmla="*/ 7842 w 22234"/>
                              <a:gd name="T3" fmla="*/ -1227 h 1276"/>
                              <a:gd name="T4" fmla="*/ 2693 w 22234"/>
                              <a:gd name="T5" fmla="*/ -1227 h 1276"/>
                              <a:gd name="T6" fmla="*/ 1417 w 22234"/>
                              <a:gd name="T7" fmla="*/ -1227 h 1276"/>
                              <a:gd name="T8" fmla="*/ 0 w 22234"/>
                              <a:gd name="T9" fmla="*/ -1227 h 1276"/>
                              <a:gd name="T10" fmla="*/ 0 w 22234"/>
                              <a:gd name="T11" fmla="*/ 49 h 1276"/>
                              <a:gd name="T12" fmla="*/ 1417 w 22234"/>
                              <a:gd name="T13" fmla="*/ 49 h 1276"/>
                              <a:gd name="T14" fmla="*/ 2693 w 22234"/>
                              <a:gd name="T15" fmla="*/ 49 h 1276"/>
                              <a:gd name="T16" fmla="*/ 7842 w 22234"/>
                              <a:gd name="T17" fmla="*/ 49 h 1276"/>
                              <a:gd name="T18" fmla="*/ 10842 w 22234"/>
                              <a:gd name="T19" fmla="*/ 49 h 1276"/>
                              <a:gd name="T20" fmla="*/ 10842 w 22234"/>
                              <a:gd name="T21" fmla="*/ -1227 h 1276"/>
                              <a:gd name="T22" fmla="*/ 22233 w 22234"/>
                              <a:gd name="T23" fmla="*/ -1227 h 1276"/>
                              <a:gd name="T24" fmla="*/ 15633 w 22234"/>
                              <a:gd name="T25" fmla="*/ -1227 h 1276"/>
                              <a:gd name="T26" fmla="*/ 10842 w 22234"/>
                              <a:gd name="T27" fmla="*/ -1227 h 1276"/>
                              <a:gd name="T28" fmla="*/ 10842 w 22234"/>
                              <a:gd name="T29" fmla="*/ 49 h 1276"/>
                              <a:gd name="T30" fmla="*/ 15633 w 22234"/>
                              <a:gd name="T31" fmla="*/ 49 h 1276"/>
                              <a:gd name="T32" fmla="*/ 22233 w 22234"/>
                              <a:gd name="T33" fmla="*/ 49 h 1276"/>
                              <a:gd name="T34" fmla="*/ 22233 w 22234"/>
                              <a:gd name="T35" fmla="*/ -1227 h 127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2234" h="1276">
                                <a:moveTo>
                                  <a:pt x="10842" y="0"/>
                                </a:moveTo>
                                <a:lnTo>
                                  <a:pt x="7842" y="0"/>
                                </a:lnTo>
                                <a:lnTo>
                                  <a:pt x="2693" y="0"/>
                                </a:lnTo>
                                <a:lnTo>
                                  <a:pt x="1417" y="0"/>
                                </a:lnTo>
                                <a:lnTo>
                                  <a:pt x="0" y="0"/>
                                </a:lnTo>
                                <a:lnTo>
                                  <a:pt x="0" y="1276"/>
                                </a:lnTo>
                                <a:lnTo>
                                  <a:pt x="1417" y="1276"/>
                                </a:lnTo>
                                <a:lnTo>
                                  <a:pt x="2693" y="1276"/>
                                </a:lnTo>
                                <a:lnTo>
                                  <a:pt x="7842" y="1276"/>
                                </a:lnTo>
                                <a:lnTo>
                                  <a:pt x="10842" y="1276"/>
                                </a:lnTo>
                                <a:lnTo>
                                  <a:pt x="10842" y="0"/>
                                </a:lnTo>
                                <a:close/>
                                <a:moveTo>
                                  <a:pt x="22233" y="0"/>
                                </a:moveTo>
                                <a:lnTo>
                                  <a:pt x="15633" y="0"/>
                                </a:lnTo>
                                <a:lnTo>
                                  <a:pt x="10842" y="0"/>
                                </a:lnTo>
                                <a:lnTo>
                                  <a:pt x="10842" y="1276"/>
                                </a:lnTo>
                                <a:lnTo>
                                  <a:pt x="15633" y="1276"/>
                                </a:lnTo>
                                <a:lnTo>
                                  <a:pt x="22233" y="1276"/>
                                </a:lnTo>
                                <a:lnTo>
                                  <a:pt x="22233" y="0"/>
                                </a:lnTo>
                                <a:close/>
                              </a:path>
                            </a:pathLst>
                          </a:custGeom>
                          <a:noFill/>
                          <a:ln>
                            <a:noFill/>
                          </a:ln>
                        </wps:spPr>
                        <wps:bodyPr rot="0" vert="horz" wrap="square" lIns="91440" tIns="45720" rIns="91440" bIns="45720" anchor="t" anchorCtr="0" upright="1">
                          <a:noAutofit/>
                        </wps:bodyPr>
                      </wps:wsp>
                      <wps:wsp>
                        <wps:cNvPr id="1073748114" name="docshape401"/>
                        <wps:cNvSpPr txBox="1">
                          <a:spLocks/>
                        </wps:cNvSpPr>
                        <wps:spPr bwMode="auto">
                          <a:xfrm>
                            <a:off x="930" y="-1176"/>
                            <a:ext cx="1105" cy="359"/>
                          </a:xfrm>
                          <a:prstGeom prst="rect">
                            <a:avLst/>
                          </a:prstGeom>
                          <a:noFill/>
                          <a:ln>
                            <a:noFill/>
                          </a:ln>
                        </wps:spPr>
                        <wps:txbx>
                          <w:txbxContent>
                            <w:p w14:paraId="025ECBE7" w14:textId="77777777" w:rsidR="00BA22B5" w:rsidRPr="00BA22B5" w:rsidRDefault="00BA22B5" w:rsidP="00BA22B5">
                              <w:pPr>
                                <w:spacing w:line="235" w:lineRule="auto"/>
                                <w:ind w:right="10"/>
                                <w:rPr>
                                  <w:b/>
                                  <w:color w:val="000000" w:themeColor="text1"/>
                                  <w:sz w:val="16"/>
                                </w:rPr>
                              </w:pPr>
                              <w:r w:rsidRPr="00BA22B5">
                                <w:rPr>
                                  <w:b/>
                                  <w:color w:val="000000" w:themeColor="text1"/>
                                  <w:sz w:val="16"/>
                                </w:rPr>
                                <w:t>Cross-system</w:t>
                              </w:r>
                              <w:r w:rsidRPr="00BA22B5">
                                <w:rPr>
                                  <w:b/>
                                  <w:color w:val="000000" w:themeColor="text1"/>
                                  <w:spacing w:val="-42"/>
                                  <w:sz w:val="16"/>
                                </w:rPr>
                                <w:t xml:space="preserve"> </w:t>
                              </w:r>
                              <w:r w:rsidRPr="00BA22B5">
                                <w:rPr>
                                  <w:b/>
                                  <w:color w:val="000000" w:themeColor="text1"/>
                                  <w:sz w:val="16"/>
                                </w:rPr>
                                <w:t>risk</w:t>
                              </w:r>
                              <w:r w:rsidRPr="00BA22B5">
                                <w:rPr>
                                  <w:b/>
                                  <w:color w:val="000000" w:themeColor="text1"/>
                                  <w:spacing w:val="-10"/>
                                  <w:sz w:val="16"/>
                                </w:rPr>
                                <w:t xml:space="preserve"> </w:t>
                              </w:r>
                              <w:r w:rsidRPr="00BA22B5">
                                <w:rPr>
                                  <w:b/>
                                  <w:color w:val="000000" w:themeColor="text1"/>
                                  <w:sz w:val="16"/>
                                </w:rPr>
                                <w:t>champion</w:t>
                              </w:r>
                            </w:p>
                          </w:txbxContent>
                        </wps:txbx>
                        <wps:bodyPr rot="0" vert="horz" wrap="square" lIns="0" tIns="0" rIns="0" bIns="0" anchor="t" anchorCtr="0" upright="1">
                          <a:noAutofit/>
                        </wps:bodyPr>
                      </wps:wsp>
                      <wps:wsp>
                        <wps:cNvPr id="1073748115" name="docshape402"/>
                        <wps:cNvSpPr txBox="1">
                          <a:spLocks/>
                        </wps:cNvSpPr>
                        <wps:spPr bwMode="auto">
                          <a:xfrm>
                            <a:off x="2347" y="-1176"/>
                            <a:ext cx="945" cy="1079"/>
                          </a:xfrm>
                          <a:prstGeom prst="rect">
                            <a:avLst/>
                          </a:prstGeom>
                          <a:noFill/>
                          <a:ln>
                            <a:noFill/>
                          </a:ln>
                        </wps:spPr>
                        <wps:txbx>
                          <w:txbxContent>
                            <w:p w14:paraId="09C10C80" w14:textId="77777777" w:rsidR="00BA22B5" w:rsidRPr="00BA22B5" w:rsidRDefault="00BA22B5" w:rsidP="00BA22B5">
                              <w:pPr>
                                <w:spacing w:line="235" w:lineRule="auto"/>
                                <w:ind w:right="8"/>
                                <w:rPr>
                                  <w:b/>
                                  <w:color w:val="000000" w:themeColor="text1"/>
                                  <w:sz w:val="16"/>
                                </w:rPr>
                              </w:pPr>
                              <w:r w:rsidRPr="00BA22B5">
                                <w:rPr>
                                  <w:b/>
                                  <w:color w:val="000000" w:themeColor="text1"/>
                                  <w:sz w:val="16"/>
                                </w:rPr>
                                <w:t>Cross-</w:t>
                              </w:r>
                              <w:r w:rsidRPr="00BA22B5">
                                <w:rPr>
                                  <w:b/>
                                  <w:color w:val="000000" w:themeColor="text1"/>
                                  <w:spacing w:val="1"/>
                                  <w:sz w:val="16"/>
                                </w:rPr>
                                <w:t xml:space="preserve"> </w:t>
                              </w:r>
                              <w:r w:rsidRPr="00BA22B5">
                                <w:rPr>
                                  <w:b/>
                                  <w:color w:val="000000" w:themeColor="text1"/>
                                  <w:sz w:val="16"/>
                                </w:rPr>
                                <w:t>system</w:t>
                              </w:r>
                              <w:r w:rsidRPr="00BA22B5">
                                <w:rPr>
                                  <w:b/>
                                  <w:color w:val="000000" w:themeColor="text1"/>
                                  <w:spacing w:val="-9"/>
                                  <w:sz w:val="16"/>
                                </w:rPr>
                                <w:t xml:space="preserve"> </w:t>
                              </w:r>
                              <w:r w:rsidRPr="00BA22B5">
                                <w:rPr>
                                  <w:b/>
                                  <w:color w:val="000000" w:themeColor="text1"/>
                                  <w:sz w:val="16"/>
                                </w:rPr>
                                <w:t>risk,</w:t>
                              </w:r>
                              <w:r w:rsidRPr="00BA22B5">
                                <w:rPr>
                                  <w:b/>
                                  <w:color w:val="000000" w:themeColor="text1"/>
                                  <w:spacing w:val="-42"/>
                                  <w:sz w:val="16"/>
                                </w:rPr>
                                <w:t xml:space="preserve"> </w:t>
                              </w:r>
                              <w:r w:rsidRPr="00BA22B5">
                                <w:rPr>
                                  <w:b/>
                                  <w:color w:val="000000" w:themeColor="text1"/>
                                  <w:sz w:val="16"/>
                                </w:rPr>
                                <w:t>hazard,</w:t>
                              </w:r>
                              <w:r w:rsidRPr="00BA22B5">
                                <w:rPr>
                                  <w:b/>
                                  <w:color w:val="000000" w:themeColor="text1"/>
                                  <w:spacing w:val="1"/>
                                  <w:sz w:val="16"/>
                                </w:rPr>
                                <w:t xml:space="preserve"> </w:t>
                              </w:r>
                              <w:r w:rsidRPr="00BA22B5">
                                <w:rPr>
                                  <w:b/>
                                  <w:color w:val="000000" w:themeColor="text1"/>
                                  <w:sz w:val="16"/>
                                </w:rPr>
                                <w:t>hazardous</w:t>
                              </w:r>
                              <w:r w:rsidRPr="00BA22B5">
                                <w:rPr>
                                  <w:b/>
                                  <w:color w:val="000000" w:themeColor="text1"/>
                                  <w:spacing w:val="1"/>
                                  <w:sz w:val="16"/>
                                </w:rPr>
                                <w:t xml:space="preserve"> </w:t>
                              </w:r>
                              <w:r w:rsidRPr="00BA22B5">
                                <w:rPr>
                                  <w:b/>
                                  <w:color w:val="000000" w:themeColor="text1"/>
                                  <w:sz w:val="16"/>
                                </w:rPr>
                                <w:t>event or</w:t>
                              </w:r>
                              <w:r w:rsidRPr="00BA22B5">
                                <w:rPr>
                                  <w:b/>
                                  <w:color w:val="000000" w:themeColor="text1"/>
                                  <w:spacing w:val="1"/>
                                  <w:sz w:val="16"/>
                                </w:rPr>
                                <w:t xml:space="preserve"> </w:t>
                              </w:r>
                              <w:r w:rsidRPr="00BA22B5">
                                <w:rPr>
                                  <w:b/>
                                  <w:color w:val="000000" w:themeColor="text1"/>
                                  <w:sz w:val="16"/>
                                </w:rPr>
                                <w:t>issue</w:t>
                              </w:r>
                            </w:p>
                          </w:txbxContent>
                        </wps:txbx>
                        <wps:bodyPr rot="0" vert="horz" wrap="square" lIns="0" tIns="0" rIns="0" bIns="0" anchor="t" anchorCtr="0" upright="1">
                          <a:noAutofit/>
                        </wps:bodyPr>
                      </wps:wsp>
                      <wps:wsp>
                        <wps:cNvPr id="1073748116" name="docshape403"/>
                        <wps:cNvSpPr txBox="1">
                          <a:spLocks/>
                        </wps:cNvSpPr>
                        <wps:spPr bwMode="auto">
                          <a:xfrm>
                            <a:off x="3623" y="-1176"/>
                            <a:ext cx="900" cy="179"/>
                          </a:xfrm>
                          <a:prstGeom prst="rect">
                            <a:avLst/>
                          </a:prstGeom>
                          <a:noFill/>
                          <a:ln>
                            <a:noFill/>
                          </a:ln>
                        </wps:spPr>
                        <wps:txbx>
                          <w:txbxContent>
                            <w:p w14:paraId="4E094B17" w14:textId="77777777" w:rsidR="00BA22B5" w:rsidRPr="00BA22B5" w:rsidRDefault="00BA22B5" w:rsidP="00BA22B5">
                              <w:pPr>
                                <w:spacing w:line="179" w:lineRule="exact"/>
                                <w:rPr>
                                  <w:b/>
                                  <w:color w:val="000000" w:themeColor="text1"/>
                                  <w:sz w:val="16"/>
                                </w:rPr>
                              </w:pPr>
                              <w:r w:rsidRPr="00BA22B5">
                                <w:rPr>
                                  <w:b/>
                                  <w:color w:val="000000" w:themeColor="text1"/>
                                  <w:sz w:val="16"/>
                                </w:rPr>
                                <w:t>Description</w:t>
                              </w:r>
                            </w:p>
                          </w:txbxContent>
                        </wps:txbx>
                        <wps:bodyPr rot="0" vert="horz" wrap="square" lIns="0" tIns="0" rIns="0" bIns="0" anchor="t" anchorCtr="0" upright="1">
                          <a:noAutofit/>
                        </wps:bodyPr>
                      </wps:wsp>
                      <wps:wsp>
                        <wps:cNvPr id="1073748117" name="docshape404"/>
                        <wps:cNvSpPr txBox="1">
                          <a:spLocks/>
                        </wps:cNvSpPr>
                        <wps:spPr bwMode="auto">
                          <a:xfrm>
                            <a:off x="8772" y="-1176"/>
                            <a:ext cx="2723" cy="359"/>
                          </a:xfrm>
                          <a:prstGeom prst="rect">
                            <a:avLst/>
                          </a:prstGeom>
                          <a:noFill/>
                          <a:ln>
                            <a:noFill/>
                          </a:ln>
                        </wps:spPr>
                        <wps:txbx>
                          <w:txbxContent>
                            <w:p w14:paraId="559291DA" w14:textId="77777777" w:rsidR="00BA22B5" w:rsidRPr="00BA22B5" w:rsidRDefault="00BA22B5" w:rsidP="00BA22B5">
                              <w:pPr>
                                <w:spacing w:line="235" w:lineRule="auto"/>
                                <w:rPr>
                                  <w:b/>
                                  <w:color w:val="000000" w:themeColor="text1"/>
                                  <w:sz w:val="16"/>
                                </w:rPr>
                              </w:pPr>
                              <w:r w:rsidRPr="00BA22B5">
                                <w:rPr>
                                  <w:b/>
                                  <w:color w:val="000000" w:themeColor="text1"/>
                                  <w:sz w:val="16"/>
                                </w:rPr>
                                <w:t>Health</w:t>
                              </w:r>
                              <w:r w:rsidRPr="00BA22B5">
                                <w:rPr>
                                  <w:b/>
                                  <w:color w:val="000000" w:themeColor="text1"/>
                                  <w:spacing w:val="-5"/>
                                  <w:sz w:val="16"/>
                                </w:rPr>
                                <w:t xml:space="preserve"> </w:t>
                              </w:r>
                              <w:r w:rsidRPr="00BA22B5">
                                <w:rPr>
                                  <w:b/>
                                  <w:color w:val="000000" w:themeColor="text1"/>
                                  <w:sz w:val="16"/>
                                </w:rPr>
                                <w:t>and</w:t>
                              </w:r>
                              <w:r w:rsidRPr="00BA22B5">
                                <w:rPr>
                                  <w:b/>
                                  <w:color w:val="000000" w:themeColor="text1"/>
                                  <w:spacing w:val="-5"/>
                                  <w:sz w:val="16"/>
                                </w:rPr>
                                <w:t xml:space="preserve"> </w:t>
                              </w:r>
                              <w:r w:rsidRPr="00BA22B5">
                                <w:rPr>
                                  <w:b/>
                                  <w:color w:val="000000" w:themeColor="text1"/>
                                  <w:sz w:val="16"/>
                                </w:rPr>
                                <w:t>Human</w:t>
                              </w:r>
                              <w:r>
                                <w:rPr>
                                  <w:b/>
                                  <w:color w:val="000000" w:themeColor="text1"/>
                                  <w:sz w:val="16"/>
                                </w:rPr>
                                <w:t xml:space="preserve"> </w:t>
                              </w:r>
                              <w:r w:rsidRPr="00BA22B5">
                                <w:rPr>
                                  <w:b/>
                                  <w:color w:val="000000" w:themeColor="text1"/>
                                  <w:sz w:val="16"/>
                                </w:rPr>
                                <w:t>Services</w:t>
                              </w:r>
                              <w:r w:rsidRPr="00BA22B5">
                                <w:rPr>
                                  <w:b/>
                                  <w:color w:val="000000" w:themeColor="text1"/>
                                  <w:spacing w:val="-4"/>
                                  <w:sz w:val="16"/>
                                </w:rPr>
                                <w:t xml:space="preserve"> </w:t>
                              </w:r>
                              <w:r w:rsidRPr="00BA22B5">
                                <w:rPr>
                                  <w:b/>
                                  <w:color w:val="000000" w:themeColor="text1"/>
                                  <w:sz w:val="16"/>
                                </w:rPr>
                                <w:t>system</w:t>
                              </w:r>
                              <w:r w:rsidRPr="00BA22B5">
                                <w:rPr>
                                  <w:b/>
                                  <w:color w:val="000000" w:themeColor="text1"/>
                                  <w:spacing w:val="-41"/>
                                  <w:sz w:val="16"/>
                                </w:rPr>
                                <w:t xml:space="preserve"> </w:t>
                              </w:r>
                              <w:r w:rsidRPr="00BA22B5">
                                <w:rPr>
                                  <w:b/>
                                  <w:color w:val="000000" w:themeColor="text1"/>
                                  <w:sz w:val="16"/>
                                </w:rPr>
                                <w:t>impacts</w:t>
                              </w:r>
                            </w:p>
                          </w:txbxContent>
                        </wps:txbx>
                        <wps:bodyPr rot="0" vert="horz" wrap="square" lIns="0" tIns="0" rIns="0" bIns="0" anchor="t" anchorCtr="0" upright="1">
                          <a:noAutofit/>
                        </wps:bodyPr>
                      </wps:wsp>
                      <wps:wsp>
                        <wps:cNvPr id="1073748118" name="docshape405"/>
                        <wps:cNvSpPr txBox="1">
                          <a:spLocks/>
                        </wps:cNvSpPr>
                        <wps:spPr bwMode="auto">
                          <a:xfrm>
                            <a:off x="12316" y="-1176"/>
                            <a:ext cx="1247" cy="179"/>
                          </a:xfrm>
                          <a:prstGeom prst="rect">
                            <a:avLst/>
                          </a:prstGeom>
                          <a:noFill/>
                          <a:ln>
                            <a:noFill/>
                          </a:ln>
                        </wps:spPr>
                        <wps:txbx>
                          <w:txbxContent>
                            <w:p w14:paraId="72F24750" w14:textId="77777777" w:rsidR="00BA22B5" w:rsidRPr="00BA22B5" w:rsidRDefault="00BA22B5" w:rsidP="00BA22B5">
                              <w:pPr>
                                <w:spacing w:line="179" w:lineRule="exact"/>
                                <w:rPr>
                                  <w:b/>
                                  <w:color w:val="000000" w:themeColor="text1"/>
                                  <w:sz w:val="16"/>
                                </w:rPr>
                              </w:pPr>
                              <w:r w:rsidRPr="00BA22B5">
                                <w:rPr>
                                  <w:b/>
                                  <w:color w:val="000000" w:themeColor="text1"/>
                                  <w:sz w:val="16"/>
                                </w:rPr>
                                <w:t>Existing</w:t>
                              </w:r>
                              <w:r w:rsidRPr="00BA22B5">
                                <w:rPr>
                                  <w:b/>
                                  <w:color w:val="000000" w:themeColor="text1"/>
                                  <w:spacing w:val="-5"/>
                                  <w:sz w:val="16"/>
                                </w:rPr>
                                <w:t xml:space="preserve"> </w:t>
                              </w:r>
                              <w:r w:rsidRPr="00BA22B5">
                                <w:rPr>
                                  <w:b/>
                                  <w:color w:val="000000" w:themeColor="text1"/>
                                  <w:sz w:val="16"/>
                                </w:rPr>
                                <w:t>actions</w:t>
                              </w:r>
                            </w:p>
                          </w:txbxContent>
                        </wps:txbx>
                        <wps:bodyPr rot="0" vert="horz" wrap="square" lIns="0" tIns="0" rIns="0" bIns="0" anchor="t" anchorCtr="0" upright="1">
                          <a:noAutofit/>
                        </wps:bodyPr>
                      </wps:wsp>
                      <wps:wsp>
                        <wps:cNvPr id="1073748119" name="docshape406"/>
                        <wps:cNvSpPr txBox="1">
                          <a:spLocks/>
                        </wps:cNvSpPr>
                        <wps:spPr bwMode="auto">
                          <a:xfrm>
                            <a:off x="16563" y="-1176"/>
                            <a:ext cx="2811" cy="179"/>
                          </a:xfrm>
                          <a:prstGeom prst="rect">
                            <a:avLst/>
                          </a:prstGeom>
                          <a:noFill/>
                          <a:ln>
                            <a:noFill/>
                          </a:ln>
                        </wps:spPr>
                        <wps:txbx>
                          <w:txbxContent>
                            <w:p w14:paraId="53A6B036" w14:textId="77777777" w:rsidR="00BA22B5" w:rsidRPr="00BA22B5" w:rsidRDefault="00BA22B5" w:rsidP="00BA22B5">
                              <w:pPr>
                                <w:spacing w:line="179" w:lineRule="exact"/>
                                <w:rPr>
                                  <w:b/>
                                  <w:color w:val="000000" w:themeColor="text1"/>
                                  <w:sz w:val="16"/>
                                </w:rPr>
                              </w:pPr>
                              <w:r w:rsidRPr="00BA22B5">
                                <w:rPr>
                                  <w:b/>
                                  <w:color w:val="000000" w:themeColor="text1"/>
                                  <w:sz w:val="16"/>
                                </w:rPr>
                                <w:t>2022–26</w:t>
                              </w:r>
                              <w:r w:rsidRPr="00BA22B5">
                                <w:rPr>
                                  <w:b/>
                                  <w:color w:val="000000" w:themeColor="text1"/>
                                  <w:spacing w:val="-8"/>
                                  <w:sz w:val="16"/>
                                </w:rPr>
                                <w:t xml:space="preserve"> </w:t>
                              </w:r>
                              <w:r w:rsidRPr="00BA22B5">
                                <w:rPr>
                                  <w:b/>
                                  <w:color w:val="000000" w:themeColor="text1"/>
                                  <w:sz w:val="16"/>
                                </w:rPr>
                                <w:t>adaptation</w:t>
                              </w:r>
                              <w:r w:rsidRPr="00BA22B5">
                                <w:rPr>
                                  <w:b/>
                                  <w:color w:val="000000" w:themeColor="text1"/>
                                  <w:spacing w:val="-8"/>
                                  <w:sz w:val="16"/>
                                </w:rPr>
                                <w:t xml:space="preserve"> </w:t>
                              </w:r>
                              <w:r w:rsidRPr="00BA22B5">
                                <w:rPr>
                                  <w:b/>
                                  <w:color w:val="000000" w:themeColor="text1"/>
                                  <w:sz w:val="16"/>
                                </w:rPr>
                                <w:t>action</w:t>
                              </w:r>
                              <w:r w:rsidRPr="00BA22B5">
                                <w:rPr>
                                  <w:b/>
                                  <w:color w:val="000000" w:themeColor="text1"/>
                                  <w:spacing w:val="-8"/>
                                  <w:sz w:val="16"/>
                                </w:rPr>
                                <w:t xml:space="preserve"> </w:t>
                              </w:r>
                              <w:r w:rsidRPr="00BA22B5">
                                <w:rPr>
                                  <w:b/>
                                  <w:color w:val="000000" w:themeColor="text1"/>
                                  <w:sz w:val="16"/>
                                </w:rPr>
                                <w:t>alignment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18F71B" id="Group 1073748112" o:spid="_x0000_s1106" style="position:absolute;margin-left:39.35pt;margin-top:6.4pt;width:1111.7pt;height:63.8pt;z-index:251678208;mso-position-horizontal-relative:page;mso-position-vertical-relative:text" coordorigin="794,-1227" coordsize="22234,1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">
                <v:shape id="docshape400" o:spid="_x0000_s1107" style="position:absolute;left:793;top:-1227;width:22234;height:1276;visibility:visible;mso-wrap-style:square;v-text-anchor:top" coordsize="22234,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" path="m10842,l7842,,2693,,1417,,,,,1276r1417,l2693,1276r5149,l10842,1276,10842,xm22233,l15633,,10842,r,1276l15633,1276r6600,l22233,xe" filled="f" stroked="f">
                  <v:path arrowok="t" o:connecttype="custom" o:connectlocs="10842,-1227;7842,-1227;2693,-1227;1417,-1227;0,-1227;0,49;1417,49;2693,49;7842,49;10842,49;10842,-1227;22233,-1227;15633,-1227;10842,-1227;10842,49;15633,49;22233,49;22233,-1227" o:connectangles="0,0,0,0,0,0,0,0,0,0,0,0,0,0,0,0,0,0"/>
                </v:shape>
                <v:shape id="docshape401" o:spid="_x0000_s1108" type="#_x0000_t202" style="position:absolute;left:930;top:-1176;width:110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" filled="f" stroked="f">
                  <v:textbox inset="0,0,0,0">
                    <w:txbxContent>
                      <w:p w14:paraId="025ECBE7" w14:textId="77777777" w:rsidR="00BA22B5" w:rsidRPr="00BA22B5" w:rsidRDefault="00BA22B5" w:rsidP="00BA22B5">
                        <w:pPr>
                          <w:spacing w:line="235" w:lineRule="auto"/>
                          <w:ind w:right="10"/>
                          <w:rPr>
                            <w:b/>
                            <w:color w:val="000000" w:themeColor="text1"/>
                            <w:sz w:val="16"/>
                          </w:rPr>
                        </w:pPr>
                        <w:r w:rsidRPr="00BA22B5">
                          <w:rPr>
                            <w:b/>
                            <w:color w:val="000000" w:themeColor="text1"/>
                            <w:sz w:val="16"/>
                          </w:rPr>
                          <w:t>Cross-system</w:t>
                        </w:r>
                        <w:r w:rsidRPr="00BA22B5">
                          <w:rPr>
                            <w:b/>
                            <w:color w:val="000000" w:themeColor="text1"/>
                            <w:spacing w:val="-42"/>
                            <w:sz w:val="16"/>
                          </w:rPr>
                          <w:t xml:space="preserve"> </w:t>
                        </w:r>
                        <w:r w:rsidRPr="00BA22B5">
                          <w:rPr>
                            <w:b/>
                            <w:color w:val="000000" w:themeColor="text1"/>
                            <w:sz w:val="16"/>
                          </w:rPr>
                          <w:t>risk</w:t>
                        </w:r>
                        <w:r w:rsidRPr="00BA22B5">
                          <w:rPr>
                            <w:b/>
                            <w:color w:val="000000" w:themeColor="text1"/>
                            <w:spacing w:val="-10"/>
                            <w:sz w:val="16"/>
                          </w:rPr>
                          <w:t xml:space="preserve"> </w:t>
                        </w:r>
                        <w:r w:rsidRPr="00BA22B5">
                          <w:rPr>
                            <w:b/>
                            <w:color w:val="000000" w:themeColor="text1"/>
                            <w:sz w:val="16"/>
                          </w:rPr>
                          <w:t>champion</w:t>
                        </w:r>
                      </w:p>
                    </w:txbxContent>
                  </v:textbox>
                </v:shape>
                <v:shape id="docshape402" o:spid="_x0000_s1109" type="#_x0000_t202" style="position:absolute;left:2347;top:-1176;width:945;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" filled="f" stroked="f">
                  <v:textbox inset="0,0,0,0">
                    <w:txbxContent>
                      <w:p w14:paraId="09C10C80" w14:textId="77777777" w:rsidR="00BA22B5" w:rsidRPr="00BA22B5" w:rsidRDefault="00BA22B5" w:rsidP="00BA22B5">
                        <w:pPr>
                          <w:spacing w:line="235" w:lineRule="auto"/>
                          <w:ind w:right="8"/>
                          <w:rPr>
                            <w:b/>
                            <w:color w:val="000000" w:themeColor="text1"/>
                            <w:sz w:val="16"/>
                          </w:rPr>
                        </w:pPr>
                        <w:r w:rsidRPr="00BA22B5">
                          <w:rPr>
                            <w:b/>
                            <w:color w:val="000000" w:themeColor="text1"/>
                            <w:sz w:val="16"/>
                          </w:rPr>
                          <w:t>Cross-</w:t>
                        </w:r>
                        <w:r w:rsidRPr="00BA22B5">
                          <w:rPr>
                            <w:b/>
                            <w:color w:val="000000" w:themeColor="text1"/>
                            <w:spacing w:val="1"/>
                            <w:sz w:val="16"/>
                          </w:rPr>
                          <w:t xml:space="preserve"> </w:t>
                        </w:r>
                        <w:r w:rsidRPr="00BA22B5">
                          <w:rPr>
                            <w:b/>
                            <w:color w:val="000000" w:themeColor="text1"/>
                            <w:sz w:val="16"/>
                          </w:rPr>
                          <w:t>system</w:t>
                        </w:r>
                        <w:r w:rsidRPr="00BA22B5">
                          <w:rPr>
                            <w:b/>
                            <w:color w:val="000000" w:themeColor="text1"/>
                            <w:spacing w:val="-9"/>
                            <w:sz w:val="16"/>
                          </w:rPr>
                          <w:t xml:space="preserve"> </w:t>
                        </w:r>
                        <w:r w:rsidRPr="00BA22B5">
                          <w:rPr>
                            <w:b/>
                            <w:color w:val="000000" w:themeColor="text1"/>
                            <w:sz w:val="16"/>
                          </w:rPr>
                          <w:t>risk,</w:t>
                        </w:r>
                        <w:r w:rsidRPr="00BA22B5">
                          <w:rPr>
                            <w:b/>
                            <w:color w:val="000000" w:themeColor="text1"/>
                            <w:spacing w:val="-42"/>
                            <w:sz w:val="16"/>
                          </w:rPr>
                          <w:t xml:space="preserve"> </w:t>
                        </w:r>
                        <w:r w:rsidRPr="00BA22B5">
                          <w:rPr>
                            <w:b/>
                            <w:color w:val="000000" w:themeColor="text1"/>
                            <w:sz w:val="16"/>
                          </w:rPr>
                          <w:t>hazard,</w:t>
                        </w:r>
                        <w:r w:rsidRPr="00BA22B5">
                          <w:rPr>
                            <w:b/>
                            <w:color w:val="000000" w:themeColor="text1"/>
                            <w:spacing w:val="1"/>
                            <w:sz w:val="16"/>
                          </w:rPr>
                          <w:t xml:space="preserve"> </w:t>
                        </w:r>
                        <w:r w:rsidRPr="00BA22B5">
                          <w:rPr>
                            <w:b/>
                            <w:color w:val="000000" w:themeColor="text1"/>
                            <w:sz w:val="16"/>
                          </w:rPr>
                          <w:t>hazardous</w:t>
                        </w:r>
                        <w:r w:rsidRPr="00BA22B5">
                          <w:rPr>
                            <w:b/>
                            <w:color w:val="000000" w:themeColor="text1"/>
                            <w:spacing w:val="1"/>
                            <w:sz w:val="16"/>
                          </w:rPr>
                          <w:t xml:space="preserve"> </w:t>
                        </w:r>
                        <w:r w:rsidRPr="00BA22B5">
                          <w:rPr>
                            <w:b/>
                            <w:color w:val="000000" w:themeColor="text1"/>
                            <w:sz w:val="16"/>
                          </w:rPr>
                          <w:t>event or</w:t>
                        </w:r>
                        <w:r w:rsidRPr="00BA22B5">
                          <w:rPr>
                            <w:b/>
                            <w:color w:val="000000" w:themeColor="text1"/>
                            <w:spacing w:val="1"/>
                            <w:sz w:val="16"/>
                          </w:rPr>
                          <w:t xml:space="preserve"> </w:t>
                        </w:r>
                        <w:r w:rsidRPr="00BA22B5">
                          <w:rPr>
                            <w:b/>
                            <w:color w:val="000000" w:themeColor="text1"/>
                            <w:sz w:val="16"/>
                          </w:rPr>
                          <w:t>issue</w:t>
                        </w:r>
                      </w:p>
                    </w:txbxContent>
                  </v:textbox>
                </v:shape>
                <v:shape id="docshape403" o:spid="_x0000_s1110" type="#_x0000_t202" style="position:absolute;left:3623;top:-1176;width:900;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" filled="f" stroked="f">
                  <v:textbox inset="0,0,0,0">
                    <w:txbxContent>
                      <w:p w14:paraId="4E094B17" w14:textId="77777777" w:rsidR="00BA22B5" w:rsidRPr="00BA22B5" w:rsidRDefault="00BA22B5" w:rsidP="00BA22B5">
                        <w:pPr>
                          <w:spacing w:line="179" w:lineRule="exact"/>
                          <w:rPr>
                            <w:b/>
                            <w:color w:val="000000" w:themeColor="text1"/>
                            <w:sz w:val="16"/>
                          </w:rPr>
                        </w:pPr>
                        <w:r w:rsidRPr="00BA22B5">
                          <w:rPr>
                            <w:b/>
                            <w:color w:val="000000" w:themeColor="text1"/>
                            <w:sz w:val="16"/>
                          </w:rPr>
                          <w:t>Description</w:t>
                        </w:r>
                      </w:p>
                    </w:txbxContent>
                  </v:textbox>
                </v:shape>
                <v:shape id="docshape404" o:spid="_x0000_s1111" type="#_x0000_t202" style="position:absolute;left:8772;top:-1176;width:2723;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" filled="f" stroked="f">
                  <v:textbox inset="0,0,0,0">
                    <w:txbxContent>
                      <w:p w14:paraId="559291DA" w14:textId="77777777" w:rsidR="00BA22B5" w:rsidRPr="00BA22B5" w:rsidRDefault="00BA22B5" w:rsidP="00BA22B5">
                        <w:pPr>
                          <w:spacing w:line="235" w:lineRule="auto"/>
                          <w:rPr>
                            <w:b/>
                            <w:color w:val="000000" w:themeColor="text1"/>
                            <w:sz w:val="16"/>
                          </w:rPr>
                        </w:pPr>
                        <w:r w:rsidRPr="00BA22B5">
                          <w:rPr>
                            <w:b/>
                            <w:color w:val="000000" w:themeColor="text1"/>
                            <w:sz w:val="16"/>
                          </w:rPr>
                          <w:t>Health</w:t>
                        </w:r>
                        <w:r w:rsidRPr="00BA22B5">
                          <w:rPr>
                            <w:b/>
                            <w:color w:val="000000" w:themeColor="text1"/>
                            <w:spacing w:val="-5"/>
                            <w:sz w:val="16"/>
                          </w:rPr>
                          <w:t xml:space="preserve"> </w:t>
                        </w:r>
                        <w:r w:rsidRPr="00BA22B5">
                          <w:rPr>
                            <w:b/>
                            <w:color w:val="000000" w:themeColor="text1"/>
                            <w:sz w:val="16"/>
                          </w:rPr>
                          <w:t>and</w:t>
                        </w:r>
                        <w:r w:rsidRPr="00BA22B5">
                          <w:rPr>
                            <w:b/>
                            <w:color w:val="000000" w:themeColor="text1"/>
                            <w:spacing w:val="-5"/>
                            <w:sz w:val="16"/>
                          </w:rPr>
                          <w:t xml:space="preserve"> </w:t>
                        </w:r>
                        <w:r w:rsidRPr="00BA22B5">
                          <w:rPr>
                            <w:b/>
                            <w:color w:val="000000" w:themeColor="text1"/>
                            <w:sz w:val="16"/>
                          </w:rPr>
                          <w:t>Human</w:t>
                        </w:r>
                        <w:r>
                          <w:rPr>
                            <w:b/>
                            <w:color w:val="000000" w:themeColor="text1"/>
                            <w:sz w:val="16"/>
                          </w:rPr>
                          <w:t xml:space="preserve"> </w:t>
                        </w:r>
                        <w:r w:rsidRPr="00BA22B5">
                          <w:rPr>
                            <w:b/>
                            <w:color w:val="000000" w:themeColor="text1"/>
                            <w:sz w:val="16"/>
                          </w:rPr>
                          <w:t>Services</w:t>
                        </w:r>
                        <w:r w:rsidRPr="00BA22B5">
                          <w:rPr>
                            <w:b/>
                            <w:color w:val="000000" w:themeColor="text1"/>
                            <w:spacing w:val="-4"/>
                            <w:sz w:val="16"/>
                          </w:rPr>
                          <w:t xml:space="preserve"> </w:t>
                        </w:r>
                        <w:r w:rsidRPr="00BA22B5">
                          <w:rPr>
                            <w:b/>
                            <w:color w:val="000000" w:themeColor="text1"/>
                            <w:sz w:val="16"/>
                          </w:rPr>
                          <w:t>system</w:t>
                        </w:r>
                        <w:r w:rsidRPr="00BA22B5">
                          <w:rPr>
                            <w:b/>
                            <w:color w:val="000000" w:themeColor="text1"/>
                            <w:spacing w:val="-41"/>
                            <w:sz w:val="16"/>
                          </w:rPr>
                          <w:t xml:space="preserve"> </w:t>
                        </w:r>
                        <w:r w:rsidRPr="00BA22B5">
                          <w:rPr>
                            <w:b/>
                            <w:color w:val="000000" w:themeColor="text1"/>
                            <w:sz w:val="16"/>
                          </w:rPr>
                          <w:t>impacts</w:t>
                        </w:r>
                      </w:p>
                    </w:txbxContent>
                  </v:textbox>
                </v:shape>
                <v:shape id="docshape405" o:spid="_x0000_s1112" type="#_x0000_t202" style="position:absolute;left:12316;top:-1176;width:1247;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" filled="f" stroked="f">
                  <v:textbox inset="0,0,0,0">
                    <w:txbxContent>
                      <w:p w14:paraId="72F24750" w14:textId="77777777" w:rsidR="00BA22B5" w:rsidRPr="00BA22B5" w:rsidRDefault="00BA22B5" w:rsidP="00BA22B5">
                        <w:pPr>
                          <w:spacing w:line="179" w:lineRule="exact"/>
                          <w:rPr>
                            <w:b/>
                            <w:color w:val="000000" w:themeColor="text1"/>
                            <w:sz w:val="16"/>
                          </w:rPr>
                        </w:pPr>
                        <w:r w:rsidRPr="00BA22B5">
                          <w:rPr>
                            <w:b/>
                            <w:color w:val="000000" w:themeColor="text1"/>
                            <w:sz w:val="16"/>
                          </w:rPr>
                          <w:t>Existing</w:t>
                        </w:r>
                        <w:r w:rsidRPr="00BA22B5">
                          <w:rPr>
                            <w:b/>
                            <w:color w:val="000000" w:themeColor="text1"/>
                            <w:spacing w:val="-5"/>
                            <w:sz w:val="16"/>
                          </w:rPr>
                          <w:t xml:space="preserve"> </w:t>
                        </w:r>
                        <w:r w:rsidRPr="00BA22B5">
                          <w:rPr>
                            <w:b/>
                            <w:color w:val="000000" w:themeColor="text1"/>
                            <w:sz w:val="16"/>
                          </w:rPr>
                          <w:t>actions</w:t>
                        </w:r>
                      </w:p>
                    </w:txbxContent>
                  </v:textbox>
                </v:shape>
                <v:shape id="docshape406" o:spid="_x0000_s1113" type="#_x0000_t202" style="position:absolute;left:16563;top:-1176;width:2811;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" filled="f" stroked="f">
                  <v:textbox inset="0,0,0,0">
                    <w:txbxContent>
                      <w:p w14:paraId="53A6B036" w14:textId="77777777" w:rsidR="00BA22B5" w:rsidRPr="00BA22B5" w:rsidRDefault="00BA22B5" w:rsidP="00BA22B5">
                        <w:pPr>
                          <w:spacing w:line="179" w:lineRule="exact"/>
                          <w:rPr>
                            <w:b/>
                            <w:color w:val="000000" w:themeColor="text1"/>
                            <w:sz w:val="16"/>
                          </w:rPr>
                        </w:pPr>
                        <w:r w:rsidRPr="00BA22B5">
                          <w:rPr>
                            <w:b/>
                            <w:color w:val="000000" w:themeColor="text1"/>
                            <w:sz w:val="16"/>
                          </w:rPr>
                          <w:t>2022–26</w:t>
                        </w:r>
                        <w:r w:rsidRPr="00BA22B5">
                          <w:rPr>
                            <w:b/>
                            <w:color w:val="000000" w:themeColor="text1"/>
                            <w:spacing w:val="-8"/>
                            <w:sz w:val="16"/>
                          </w:rPr>
                          <w:t xml:space="preserve"> </w:t>
                        </w:r>
                        <w:r w:rsidRPr="00BA22B5">
                          <w:rPr>
                            <w:b/>
                            <w:color w:val="000000" w:themeColor="text1"/>
                            <w:sz w:val="16"/>
                          </w:rPr>
                          <w:t>adaptation</w:t>
                        </w:r>
                        <w:r w:rsidRPr="00BA22B5">
                          <w:rPr>
                            <w:b/>
                            <w:color w:val="000000" w:themeColor="text1"/>
                            <w:spacing w:val="-8"/>
                            <w:sz w:val="16"/>
                          </w:rPr>
                          <w:t xml:space="preserve"> </w:t>
                        </w:r>
                        <w:r w:rsidRPr="00BA22B5">
                          <w:rPr>
                            <w:b/>
                            <w:color w:val="000000" w:themeColor="text1"/>
                            <w:sz w:val="16"/>
                          </w:rPr>
                          <w:t>action</w:t>
                        </w:r>
                        <w:r w:rsidRPr="00BA22B5">
                          <w:rPr>
                            <w:b/>
                            <w:color w:val="000000" w:themeColor="text1"/>
                            <w:spacing w:val="-8"/>
                            <w:sz w:val="16"/>
                          </w:rPr>
                          <w:t xml:space="preserve"> </w:t>
                        </w:r>
                        <w:r w:rsidRPr="00BA22B5">
                          <w:rPr>
                            <w:b/>
                            <w:color w:val="000000" w:themeColor="text1"/>
                            <w:sz w:val="16"/>
                          </w:rPr>
                          <w:t>alignment</w:t>
                        </w:r>
                      </w:p>
                    </w:txbxContent>
                  </v:textbox>
                </v:shape>
                <w10:wrap anchorx="page"/>
              </v:group>
            </w:pict>
          </mc:Fallback>
        </mc:AlternateContent>
      </w:r>
    </w:p>
    <w:p w14:paraId="3802053C" w14:textId="77286DB1" w:rsidR="003E5D9E" w:rsidRDefault="003E5D9E">
      <w:pPr>
        <w:pStyle w:val="BodyText"/>
        <w:rPr>
          <w:sz w:val="20"/>
        </w:rPr>
      </w:pPr>
    </w:p>
    <w:p w14:paraId="408FA291" w14:textId="69D71FC9" w:rsidR="003E5D9E" w:rsidRDefault="003E5D9E">
      <w:pPr>
        <w:pStyle w:val="BodyText"/>
        <w:rPr>
          <w:sz w:val="20"/>
        </w:rPr>
      </w:pPr>
    </w:p>
    <w:p w14:paraId="615C715C" w14:textId="77777777" w:rsidR="003E5D9E" w:rsidRDefault="003E5D9E">
      <w:pPr>
        <w:pStyle w:val="BodyText"/>
        <w:rPr>
          <w:sz w:val="20"/>
        </w:rPr>
      </w:pPr>
    </w:p>
    <w:p w14:paraId="3275CAB6" w14:textId="77777777" w:rsidR="003E5D9E" w:rsidRDefault="003E5D9E">
      <w:pPr>
        <w:pStyle w:val="BodyText"/>
        <w:rPr>
          <w:sz w:val="20"/>
        </w:rPr>
      </w:pPr>
    </w:p>
    <w:p w14:paraId="6BEE7E5B" w14:textId="7ABF1ACF" w:rsidR="003E5D9E" w:rsidRDefault="003E5D9E">
      <w:pPr>
        <w:pStyle w:val="BodyText"/>
        <w:rPr>
          <w:sz w:val="23"/>
        </w:rPr>
      </w:pPr>
    </w:p>
    <w:p w14:paraId="37726BE2" w14:textId="77777777" w:rsidR="003E5D9E" w:rsidRDefault="003E5D9E">
      <w:pPr>
        <w:rPr>
          <w:sz w:val="23"/>
        </w:rPr>
        <w:sectPr w:rsidR="003E5D9E">
          <w:pgSz w:w="23820" w:h="16840" w:orient="landscape"/>
          <w:pgMar w:top="1580" w:right="840" w:bottom="900" w:left="680" w:header="0" w:footer="707" w:gutter="0"/>
          <w:cols w:space="720"/>
        </w:sectPr>
      </w:pPr>
    </w:p>
    <w:p w14:paraId="3BA19CA3" w14:textId="77777777" w:rsidR="003E5D9E" w:rsidRDefault="00491973">
      <w:pPr>
        <w:pStyle w:val="BodyText"/>
        <w:spacing w:before="95" w:line="261" w:lineRule="auto"/>
        <w:ind w:left="250" w:right="20"/>
      </w:pPr>
      <w:r>
        <w:rPr>
          <w:color w:val="231F20"/>
        </w:rPr>
        <w:t>Health and</w:t>
      </w:r>
      <w:r>
        <w:rPr>
          <w:color w:val="231F20"/>
          <w:spacing w:val="-43"/>
        </w:rPr>
        <w:t xml:space="preserve"> </w:t>
      </w:r>
      <w:r>
        <w:rPr>
          <w:color w:val="231F20"/>
        </w:rPr>
        <w:t>Human</w:t>
      </w:r>
      <w:r>
        <w:rPr>
          <w:color w:val="231F20"/>
          <w:spacing w:val="1"/>
        </w:rPr>
        <w:t xml:space="preserve"> </w:t>
      </w:r>
      <w:r>
        <w:rPr>
          <w:color w:val="231F20"/>
        </w:rPr>
        <w:t>Services</w:t>
      </w:r>
    </w:p>
    <w:p w14:paraId="4202E365" w14:textId="65FFB48C" w:rsidR="003E5D9E" w:rsidRDefault="00491973">
      <w:pPr>
        <w:pStyle w:val="BodyText"/>
        <w:spacing w:before="95" w:line="261" w:lineRule="auto"/>
        <w:ind w:left="1526" w:right="38" w:hanging="1276"/>
        <w:jc w:val="both"/>
      </w:pPr>
      <w:r>
        <w:br w:type="column"/>
      </w:r>
      <w:r>
        <w:rPr>
          <w:color w:val="231F20"/>
        </w:rPr>
        <w:t xml:space="preserve">Heat health      </w:t>
      </w:r>
      <w:r>
        <w:rPr>
          <w:color w:val="231F20"/>
          <w:spacing w:val="1"/>
        </w:rPr>
        <w:t xml:space="preserve"> </w:t>
      </w:r>
      <w:r>
        <w:rPr>
          <w:color w:val="231F20"/>
        </w:rPr>
        <w:t>Projected increases in days of extreme heat and heatwave, as well</w:t>
      </w:r>
      <w:r>
        <w:rPr>
          <w:color w:val="231F20"/>
          <w:spacing w:val="1"/>
        </w:rPr>
        <w:t xml:space="preserve"> </w:t>
      </w:r>
      <w:r>
        <w:rPr>
          <w:color w:val="231F20"/>
        </w:rPr>
        <w:t>as overall warmer temperatures pose increasing risks to the health</w:t>
      </w:r>
      <w:r>
        <w:rPr>
          <w:color w:val="231F20"/>
          <w:spacing w:val="-42"/>
        </w:rPr>
        <w:t xml:space="preserve"> </w:t>
      </w:r>
      <w:r>
        <w:rPr>
          <w:color w:val="231F20"/>
        </w:rPr>
        <w:t>and</w:t>
      </w:r>
      <w:r>
        <w:rPr>
          <w:color w:val="231F20"/>
          <w:spacing w:val="-2"/>
        </w:rPr>
        <w:t xml:space="preserve"> </w:t>
      </w:r>
      <w:r>
        <w:rPr>
          <w:color w:val="231F20"/>
        </w:rPr>
        <w:t>wellbeing</w:t>
      </w:r>
      <w:r>
        <w:rPr>
          <w:color w:val="231F20"/>
          <w:spacing w:val="-1"/>
        </w:rPr>
        <w:t xml:space="preserve"> </w:t>
      </w:r>
      <w:r>
        <w:rPr>
          <w:color w:val="231F20"/>
        </w:rPr>
        <w:t>of</w:t>
      </w:r>
      <w:r>
        <w:rPr>
          <w:color w:val="231F20"/>
          <w:spacing w:val="-2"/>
        </w:rPr>
        <w:t xml:space="preserve"> </w:t>
      </w:r>
      <w:r>
        <w:rPr>
          <w:color w:val="231F20"/>
        </w:rPr>
        <w:t>the community.</w:t>
      </w:r>
    </w:p>
    <w:p w14:paraId="03DA6CCA" w14:textId="77777777" w:rsidR="003E5D9E" w:rsidRDefault="00491973">
      <w:pPr>
        <w:pStyle w:val="BodyText"/>
        <w:spacing w:before="112" w:line="261" w:lineRule="auto"/>
        <w:ind w:left="1526" w:right="151"/>
      </w:pPr>
      <w:r>
        <w:rPr>
          <w:color w:val="231F20"/>
        </w:rPr>
        <w:t>Extreme</w:t>
      </w:r>
      <w:r>
        <w:rPr>
          <w:color w:val="231F20"/>
          <w:spacing w:val="-4"/>
        </w:rPr>
        <w:t xml:space="preserve"> </w:t>
      </w:r>
      <w:r>
        <w:rPr>
          <w:color w:val="231F20"/>
        </w:rPr>
        <w:t>heat</w:t>
      </w:r>
      <w:r>
        <w:rPr>
          <w:color w:val="231F20"/>
          <w:spacing w:val="-4"/>
        </w:rPr>
        <w:t xml:space="preserve"> </w:t>
      </w:r>
      <w:r>
        <w:rPr>
          <w:color w:val="231F20"/>
        </w:rPr>
        <w:t>increases</w:t>
      </w:r>
      <w:r>
        <w:rPr>
          <w:color w:val="231F20"/>
          <w:spacing w:val="-4"/>
        </w:rPr>
        <w:t xml:space="preserve"> </w:t>
      </w:r>
      <w:r>
        <w:rPr>
          <w:color w:val="231F20"/>
        </w:rPr>
        <w:t>the</w:t>
      </w:r>
      <w:r>
        <w:rPr>
          <w:color w:val="231F20"/>
          <w:spacing w:val="-3"/>
        </w:rPr>
        <w:t xml:space="preserve"> </w:t>
      </w:r>
      <w:r>
        <w:rPr>
          <w:color w:val="231F20"/>
        </w:rPr>
        <w:t>incidence</w:t>
      </w:r>
      <w:r>
        <w:rPr>
          <w:color w:val="231F20"/>
          <w:spacing w:val="-4"/>
        </w:rPr>
        <w:t xml:space="preserve"> </w:t>
      </w:r>
      <w:r>
        <w:rPr>
          <w:color w:val="231F20"/>
        </w:rPr>
        <w:t>of</w:t>
      </w:r>
      <w:r>
        <w:rPr>
          <w:color w:val="231F20"/>
          <w:spacing w:val="-4"/>
        </w:rPr>
        <w:t xml:space="preserve"> </w:t>
      </w:r>
      <w:r>
        <w:rPr>
          <w:color w:val="231F20"/>
        </w:rPr>
        <w:t>illness,</w:t>
      </w:r>
      <w:r>
        <w:rPr>
          <w:color w:val="231F20"/>
          <w:spacing w:val="-4"/>
        </w:rPr>
        <w:t xml:space="preserve"> </w:t>
      </w:r>
      <w:r>
        <w:rPr>
          <w:color w:val="231F20"/>
        </w:rPr>
        <w:t>most</w:t>
      </w:r>
      <w:r>
        <w:rPr>
          <w:color w:val="231F20"/>
          <w:spacing w:val="-3"/>
        </w:rPr>
        <w:t xml:space="preserve"> </w:t>
      </w:r>
      <w:r>
        <w:rPr>
          <w:color w:val="231F20"/>
        </w:rPr>
        <w:t>commonly</w:t>
      </w:r>
      <w:r>
        <w:rPr>
          <w:color w:val="231F20"/>
          <w:spacing w:val="-42"/>
        </w:rPr>
        <w:t xml:space="preserve"> </w:t>
      </w:r>
      <w:r>
        <w:rPr>
          <w:color w:val="231F20"/>
        </w:rPr>
        <w:t>in the form of heat cramps, heat exhaustion, heat stroke, and</w:t>
      </w:r>
      <w:r>
        <w:rPr>
          <w:color w:val="231F20"/>
          <w:spacing w:val="1"/>
        </w:rPr>
        <w:t xml:space="preserve"> </w:t>
      </w:r>
      <w:r>
        <w:rPr>
          <w:color w:val="231F20"/>
        </w:rPr>
        <w:t>dehydration.</w:t>
      </w:r>
    </w:p>
    <w:p w14:paraId="6D8C45B7" w14:textId="77777777" w:rsidR="003E5D9E" w:rsidRDefault="00491973">
      <w:pPr>
        <w:pStyle w:val="BodyText"/>
        <w:spacing w:before="112" w:line="261" w:lineRule="auto"/>
        <w:ind w:left="1526" w:right="151"/>
      </w:pPr>
      <w:r>
        <w:rPr>
          <w:color w:val="231F20"/>
        </w:rPr>
        <w:t>Extreme heat can exacerbate pre-existing medical conditions,</w:t>
      </w:r>
      <w:r>
        <w:rPr>
          <w:color w:val="231F20"/>
          <w:spacing w:val="1"/>
        </w:rPr>
        <w:t xml:space="preserve"> </w:t>
      </w:r>
      <w:r>
        <w:rPr>
          <w:color w:val="231F20"/>
        </w:rPr>
        <w:t>including</w:t>
      </w:r>
      <w:r>
        <w:rPr>
          <w:color w:val="231F20"/>
          <w:spacing w:val="-5"/>
        </w:rPr>
        <w:t xml:space="preserve"> </w:t>
      </w:r>
      <w:r>
        <w:rPr>
          <w:color w:val="231F20"/>
        </w:rPr>
        <w:t>heart</w:t>
      </w:r>
      <w:r>
        <w:rPr>
          <w:color w:val="231F20"/>
          <w:spacing w:val="-4"/>
        </w:rPr>
        <w:t xml:space="preserve"> </w:t>
      </w:r>
      <w:r>
        <w:rPr>
          <w:color w:val="231F20"/>
        </w:rPr>
        <w:t>(cardiac)</w:t>
      </w:r>
      <w:r>
        <w:rPr>
          <w:color w:val="231F20"/>
          <w:spacing w:val="-3"/>
        </w:rPr>
        <w:t xml:space="preserve"> </w:t>
      </w:r>
      <w:r>
        <w:rPr>
          <w:color w:val="231F20"/>
        </w:rPr>
        <w:t>and</w:t>
      </w:r>
      <w:r>
        <w:rPr>
          <w:color w:val="231F20"/>
          <w:spacing w:val="-5"/>
        </w:rPr>
        <w:t xml:space="preserve"> </w:t>
      </w:r>
      <w:r>
        <w:rPr>
          <w:color w:val="231F20"/>
        </w:rPr>
        <w:t>kidney</w:t>
      </w:r>
      <w:r>
        <w:rPr>
          <w:color w:val="231F20"/>
          <w:spacing w:val="-3"/>
        </w:rPr>
        <w:t xml:space="preserve"> </w:t>
      </w:r>
      <w:r>
        <w:rPr>
          <w:color w:val="231F20"/>
        </w:rPr>
        <w:t>(renal)</w:t>
      </w:r>
      <w:r>
        <w:rPr>
          <w:color w:val="231F20"/>
          <w:spacing w:val="-3"/>
        </w:rPr>
        <w:t xml:space="preserve"> </w:t>
      </w:r>
      <w:r>
        <w:rPr>
          <w:color w:val="231F20"/>
        </w:rPr>
        <w:t>disease,</w:t>
      </w:r>
      <w:r>
        <w:rPr>
          <w:color w:val="231F20"/>
          <w:spacing w:val="-5"/>
        </w:rPr>
        <w:t xml:space="preserve"> </w:t>
      </w:r>
      <w:r>
        <w:rPr>
          <w:color w:val="231F20"/>
        </w:rPr>
        <w:t>asthma</w:t>
      </w:r>
      <w:r>
        <w:rPr>
          <w:color w:val="231F20"/>
          <w:spacing w:val="-4"/>
        </w:rPr>
        <w:t xml:space="preserve"> </w:t>
      </w:r>
      <w:r>
        <w:rPr>
          <w:color w:val="231F20"/>
        </w:rPr>
        <w:t>and</w:t>
      </w:r>
      <w:r>
        <w:rPr>
          <w:color w:val="231F20"/>
          <w:spacing w:val="-41"/>
        </w:rPr>
        <w:t xml:space="preserve"> </w:t>
      </w:r>
      <w:r>
        <w:rPr>
          <w:color w:val="231F20"/>
        </w:rPr>
        <w:t>other</w:t>
      </w:r>
      <w:r>
        <w:rPr>
          <w:color w:val="231F20"/>
          <w:spacing w:val="-2"/>
        </w:rPr>
        <w:t xml:space="preserve"> </w:t>
      </w:r>
      <w:r>
        <w:rPr>
          <w:color w:val="231F20"/>
        </w:rPr>
        <w:t>respiratory illnesses.</w:t>
      </w:r>
    </w:p>
    <w:p w14:paraId="395B707F" w14:textId="77777777" w:rsidR="003E5D9E" w:rsidRDefault="00491973">
      <w:pPr>
        <w:pStyle w:val="BodyText"/>
        <w:spacing w:before="112" w:line="261" w:lineRule="auto"/>
        <w:ind w:left="1526" w:right="214"/>
        <w:jc w:val="both"/>
      </w:pPr>
      <w:r>
        <w:rPr>
          <w:color w:val="231F20"/>
        </w:rPr>
        <w:t>Extreme heat conditions can also significantly restrict day-to-day</w:t>
      </w:r>
      <w:r>
        <w:rPr>
          <w:color w:val="231F20"/>
          <w:spacing w:val="-43"/>
        </w:rPr>
        <w:t xml:space="preserve"> </w:t>
      </w:r>
      <w:r>
        <w:rPr>
          <w:color w:val="231F20"/>
        </w:rPr>
        <w:t>activities including work, outdoor sport and recreation and active</w:t>
      </w:r>
      <w:r>
        <w:rPr>
          <w:color w:val="231F20"/>
          <w:spacing w:val="-42"/>
        </w:rPr>
        <w:t xml:space="preserve"> </w:t>
      </w:r>
      <w:r>
        <w:rPr>
          <w:color w:val="231F20"/>
        </w:rPr>
        <w:t>transport.</w:t>
      </w:r>
    </w:p>
    <w:p w14:paraId="03F78B16" w14:textId="0B42BB50" w:rsidR="003E5D9E" w:rsidRDefault="00491973">
      <w:pPr>
        <w:pStyle w:val="BodyText"/>
        <w:spacing w:before="112" w:line="261" w:lineRule="auto"/>
        <w:ind w:left="1526" w:right="233"/>
        <w:jc w:val="both"/>
      </w:pPr>
      <w:r>
        <w:rPr>
          <w:color w:val="231F20"/>
        </w:rPr>
        <w:t>The design of buildings and the broader built environment has a</w:t>
      </w:r>
      <w:r>
        <w:rPr>
          <w:color w:val="231F20"/>
          <w:spacing w:val="-42"/>
        </w:rPr>
        <w:t xml:space="preserve"> </w:t>
      </w:r>
      <w:r>
        <w:rPr>
          <w:color w:val="231F20"/>
        </w:rPr>
        <w:t>significant influence on health outcomes associated with days of</w:t>
      </w:r>
      <w:r>
        <w:rPr>
          <w:color w:val="231F20"/>
          <w:spacing w:val="-43"/>
        </w:rPr>
        <w:t xml:space="preserve"> </w:t>
      </w:r>
      <w:r>
        <w:rPr>
          <w:color w:val="231F20"/>
        </w:rPr>
        <w:t>extreme</w:t>
      </w:r>
      <w:r>
        <w:rPr>
          <w:color w:val="231F20"/>
          <w:spacing w:val="-2"/>
        </w:rPr>
        <w:t xml:space="preserve"> </w:t>
      </w:r>
      <w:r>
        <w:rPr>
          <w:color w:val="231F20"/>
        </w:rPr>
        <w:t>heat</w:t>
      </w:r>
      <w:r>
        <w:rPr>
          <w:color w:val="231F20"/>
          <w:spacing w:val="-1"/>
        </w:rPr>
        <w:t xml:space="preserve"> </w:t>
      </w:r>
      <w:r>
        <w:rPr>
          <w:color w:val="231F20"/>
        </w:rPr>
        <w:t>and</w:t>
      </w:r>
      <w:r>
        <w:rPr>
          <w:color w:val="231F20"/>
          <w:spacing w:val="-2"/>
        </w:rPr>
        <w:t xml:space="preserve"> </w:t>
      </w:r>
      <w:r>
        <w:rPr>
          <w:color w:val="231F20"/>
        </w:rPr>
        <w:t>heatwaves.</w:t>
      </w:r>
    </w:p>
    <w:p w14:paraId="4A9F8164" w14:textId="65024F1C" w:rsidR="003E5D9E" w:rsidRDefault="00491973">
      <w:pPr>
        <w:pStyle w:val="BodyText"/>
        <w:spacing w:before="96" w:line="261" w:lineRule="auto"/>
        <w:ind w:left="250" w:right="37"/>
      </w:pPr>
      <w:r>
        <w:br w:type="column"/>
      </w:r>
      <w:r>
        <w:rPr>
          <w:color w:val="231F20"/>
        </w:rPr>
        <w:t>Increase in morbidity and mortality</w:t>
      </w:r>
      <w:r>
        <w:rPr>
          <w:color w:val="231F20"/>
          <w:spacing w:val="1"/>
        </w:rPr>
        <w:t xml:space="preserve"> </w:t>
      </w:r>
      <w:r>
        <w:rPr>
          <w:color w:val="231F20"/>
        </w:rPr>
        <w:t>associated with days of extreme heat</w:t>
      </w:r>
      <w:r>
        <w:rPr>
          <w:color w:val="231F20"/>
          <w:spacing w:val="-42"/>
        </w:rPr>
        <w:t xml:space="preserve"> </w:t>
      </w:r>
      <w:r>
        <w:rPr>
          <w:color w:val="231F20"/>
        </w:rPr>
        <w:t>and</w:t>
      </w:r>
      <w:r>
        <w:rPr>
          <w:color w:val="231F20"/>
          <w:spacing w:val="-7"/>
        </w:rPr>
        <w:t xml:space="preserve"> </w:t>
      </w:r>
      <w:r>
        <w:rPr>
          <w:color w:val="231F20"/>
        </w:rPr>
        <w:t>heatwaves,</w:t>
      </w:r>
      <w:r>
        <w:rPr>
          <w:color w:val="231F20"/>
          <w:spacing w:val="-7"/>
        </w:rPr>
        <w:t xml:space="preserve"> </w:t>
      </w:r>
      <w:r>
        <w:rPr>
          <w:color w:val="231F20"/>
        </w:rPr>
        <w:t>and</w:t>
      </w:r>
      <w:r>
        <w:rPr>
          <w:color w:val="231F20"/>
          <w:spacing w:val="-7"/>
        </w:rPr>
        <w:t xml:space="preserve"> </w:t>
      </w:r>
      <w:r>
        <w:rPr>
          <w:color w:val="231F20"/>
        </w:rPr>
        <w:t>increased</w:t>
      </w:r>
      <w:r>
        <w:rPr>
          <w:color w:val="231F20"/>
          <w:spacing w:val="-6"/>
        </w:rPr>
        <w:t xml:space="preserve"> </w:t>
      </w:r>
      <w:r>
        <w:rPr>
          <w:color w:val="231F20"/>
        </w:rPr>
        <w:t>health</w:t>
      </w:r>
      <w:r>
        <w:rPr>
          <w:color w:val="231F20"/>
          <w:spacing w:val="-42"/>
        </w:rPr>
        <w:t xml:space="preserve"> </w:t>
      </w:r>
      <w:r>
        <w:rPr>
          <w:color w:val="231F20"/>
        </w:rPr>
        <w:t>system</w:t>
      </w:r>
      <w:r>
        <w:rPr>
          <w:color w:val="231F20"/>
          <w:spacing w:val="-1"/>
        </w:rPr>
        <w:t xml:space="preserve"> </w:t>
      </w:r>
      <w:r>
        <w:rPr>
          <w:color w:val="231F20"/>
        </w:rPr>
        <w:t>demand.</w:t>
      </w:r>
    </w:p>
    <w:p w14:paraId="6433AE38" w14:textId="77777777" w:rsidR="003E5D9E" w:rsidRDefault="00491973">
      <w:pPr>
        <w:pStyle w:val="BodyText"/>
        <w:spacing w:before="96" w:line="261" w:lineRule="auto"/>
        <w:ind w:left="250" w:right="242"/>
      </w:pPr>
      <w:r>
        <w:br w:type="column"/>
      </w:r>
      <w:r>
        <w:rPr>
          <w:color w:val="231F20"/>
        </w:rPr>
        <w:t>Addressing</w:t>
      </w:r>
      <w:r>
        <w:rPr>
          <w:color w:val="231F20"/>
          <w:spacing w:val="2"/>
        </w:rPr>
        <w:t xml:space="preserve"> </w:t>
      </w:r>
      <w:r>
        <w:rPr>
          <w:color w:val="231F20"/>
        </w:rPr>
        <w:t>the</w:t>
      </w:r>
      <w:r>
        <w:rPr>
          <w:color w:val="231F20"/>
          <w:spacing w:val="2"/>
        </w:rPr>
        <w:t xml:space="preserve"> </w:t>
      </w:r>
      <w:r>
        <w:rPr>
          <w:color w:val="231F20"/>
        </w:rPr>
        <w:t>risks</w:t>
      </w:r>
      <w:r>
        <w:rPr>
          <w:color w:val="231F20"/>
          <w:spacing w:val="3"/>
        </w:rPr>
        <w:t xml:space="preserve"> </w:t>
      </w:r>
      <w:r>
        <w:rPr>
          <w:color w:val="231F20"/>
        </w:rPr>
        <w:t>of</w:t>
      </w:r>
      <w:r>
        <w:rPr>
          <w:color w:val="231F20"/>
          <w:spacing w:val="1"/>
        </w:rPr>
        <w:t xml:space="preserve"> </w:t>
      </w:r>
      <w:r>
        <w:rPr>
          <w:color w:val="231F20"/>
        </w:rPr>
        <w:t>extreme</w:t>
      </w:r>
      <w:r>
        <w:rPr>
          <w:color w:val="231F20"/>
          <w:spacing w:val="2"/>
        </w:rPr>
        <w:t xml:space="preserve"> </w:t>
      </w:r>
      <w:r>
        <w:rPr>
          <w:color w:val="231F20"/>
        </w:rPr>
        <w:t>heat</w:t>
      </w:r>
      <w:r>
        <w:rPr>
          <w:color w:val="231F20"/>
          <w:spacing w:val="1"/>
        </w:rPr>
        <w:t xml:space="preserve"> </w:t>
      </w:r>
      <w:r>
        <w:rPr>
          <w:color w:val="231F20"/>
        </w:rPr>
        <w:t>for</w:t>
      </w:r>
      <w:r>
        <w:rPr>
          <w:color w:val="231F20"/>
          <w:spacing w:val="2"/>
        </w:rPr>
        <w:t xml:space="preserve"> </w:t>
      </w:r>
      <w:r>
        <w:rPr>
          <w:color w:val="231F20"/>
        </w:rPr>
        <w:t>the</w:t>
      </w:r>
      <w:r>
        <w:rPr>
          <w:color w:val="231F20"/>
          <w:spacing w:val="3"/>
        </w:rPr>
        <w:t xml:space="preserve"> </w:t>
      </w:r>
      <w:r>
        <w:rPr>
          <w:color w:val="231F20"/>
        </w:rPr>
        <w:t>health</w:t>
      </w:r>
      <w:r>
        <w:rPr>
          <w:color w:val="231F20"/>
          <w:spacing w:val="1"/>
        </w:rPr>
        <w:t xml:space="preserve"> </w:t>
      </w:r>
      <w:r>
        <w:rPr>
          <w:color w:val="231F20"/>
        </w:rPr>
        <w:t>of the Victorian community is a shared responsibility</w:t>
      </w:r>
      <w:r>
        <w:rPr>
          <w:color w:val="231F20"/>
          <w:spacing w:val="-42"/>
        </w:rPr>
        <w:t xml:space="preserve"> </w:t>
      </w:r>
      <w:r>
        <w:rPr>
          <w:color w:val="231F20"/>
        </w:rPr>
        <w:t>across</w:t>
      </w:r>
      <w:r>
        <w:rPr>
          <w:color w:val="231F20"/>
          <w:spacing w:val="-8"/>
        </w:rPr>
        <w:t xml:space="preserve"> </w:t>
      </w:r>
      <w:r>
        <w:rPr>
          <w:color w:val="231F20"/>
        </w:rPr>
        <w:t>multiple</w:t>
      </w:r>
      <w:r>
        <w:rPr>
          <w:color w:val="231F20"/>
          <w:spacing w:val="-6"/>
        </w:rPr>
        <w:t xml:space="preserve"> </w:t>
      </w:r>
      <w:r>
        <w:rPr>
          <w:color w:val="231F20"/>
        </w:rPr>
        <w:t>Victorian</w:t>
      </w:r>
      <w:r>
        <w:rPr>
          <w:color w:val="231F20"/>
          <w:spacing w:val="-8"/>
        </w:rPr>
        <w:t xml:space="preserve"> </w:t>
      </w:r>
      <w:r>
        <w:rPr>
          <w:color w:val="231F20"/>
        </w:rPr>
        <w:t>government</w:t>
      </w:r>
      <w:r>
        <w:rPr>
          <w:color w:val="231F20"/>
          <w:spacing w:val="-7"/>
        </w:rPr>
        <w:t xml:space="preserve"> </w:t>
      </w:r>
      <w:r>
        <w:rPr>
          <w:color w:val="231F20"/>
        </w:rPr>
        <w:t>portfolio</w:t>
      </w:r>
      <w:r>
        <w:rPr>
          <w:color w:val="231F20"/>
          <w:spacing w:val="-8"/>
        </w:rPr>
        <w:t xml:space="preserve"> </w:t>
      </w:r>
      <w:r>
        <w:rPr>
          <w:color w:val="231F20"/>
        </w:rPr>
        <w:t>areas,</w:t>
      </w:r>
      <w:r>
        <w:rPr>
          <w:color w:val="231F20"/>
          <w:spacing w:val="-41"/>
        </w:rPr>
        <w:t xml:space="preserve"> </w:t>
      </w:r>
      <w:r>
        <w:rPr>
          <w:color w:val="231F20"/>
        </w:rPr>
        <w:t>including</w:t>
      </w:r>
      <w:r>
        <w:rPr>
          <w:color w:val="231F20"/>
          <w:spacing w:val="-4"/>
        </w:rPr>
        <w:t xml:space="preserve"> </w:t>
      </w:r>
      <w:r>
        <w:rPr>
          <w:color w:val="231F20"/>
        </w:rPr>
        <w:t>the</w:t>
      </w:r>
      <w:r>
        <w:rPr>
          <w:color w:val="231F20"/>
          <w:spacing w:val="-2"/>
        </w:rPr>
        <w:t xml:space="preserve"> </w:t>
      </w:r>
      <w:r>
        <w:rPr>
          <w:color w:val="231F20"/>
        </w:rPr>
        <w:t>Department</w:t>
      </w:r>
      <w:r>
        <w:rPr>
          <w:color w:val="231F20"/>
          <w:spacing w:val="-3"/>
        </w:rPr>
        <w:t xml:space="preserve"> </w:t>
      </w:r>
      <w:r>
        <w:rPr>
          <w:color w:val="231F20"/>
        </w:rPr>
        <w:t>of</w:t>
      </w:r>
      <w:r>
        <w:rPr>
          <w:color w:val="231F20"/>
          <w:spacing w:val="-4"/>
        </w:rPr>
        <w:t xml:space="preserve"> </w:t>
      </w:r>
      <w:r>
        <w:rPr>
          <w:color w:val="231F20"/>
        </w:rPr>
        <w:t>Families,</w:t>
      </w:r>
      <w:r>
        <w:rPr>
          <w:color w:val="231F20"/>
          <w:spacing w:val="-2"/>
        </w:rPr>
        <w:t xml:space="preserve"> </w:t>
      </w:r>
      <w:r>
        <w:rPr>
          <w:color w:val="231F20"/>
        </w:rPr>
        <w:t>Fairness</w:t>
      </w:r>
      <w:r>
        <w:rPr>
          <w:color w:val="231F20"/>
          <w:spacing w:val="-2"/>
        </w:rPr>
        <w:t xml:space="preserve"> </w:t>
      </w:r>
      <w:r>
        <w:rPr>
          <w:color w:val="231F20"/>
        </w:rPr>
        <w:t>and</w:t>
      </w:r>
    </w:p>
    <w:p w14:paraId="2DAF92D4" w14:textId="77777777" w:rsidR="003E5D9E" w:rsidRDefault="00491973">
      <w:pPr>
        <w:pStyle w:val="BodyText"/>
        <w:spacing w:line="261" w:lineRule="auto"/>
        <w:ind w:left="250" w:right="26"/>
      </w:pPr>
      <w:r>
        <w:rPr>
          <w:color w:val="231F20"/>
        </w:rPr>
        <w:t>Housing</w:t>
      </w:r>
      <w:r>
        <w:rPr>
          <w:color w:val="231F20"/>
          <w:spacing w:val="-4"/>
        </w:rPr>
        <w:t xml:space="preserve"> </w:t>
      </w:r>
      <w:r>
        <w:rPr>
          <w:color w:val="231F20"/>
        </w:rPr>
        <w:t>and</w:t>
      </w:r>
      <w:r>
        <w:rPr>
          <w:color w:val="231F20"/>
          <w:spacing w:val="-4"/>
        </w:rPr>
        <w:t xml:space="preserve"> </w:t>
      </w:r>
      <w:r>
        <w:rPr>
          <w:color w:val="231F20"/>
        </w:rPr>
        <w:t>the</w:t>
      </w:r>
      <w:r>
        <w:rPr>
          <w:color w:val="231F20"/>
          <w:spacing w:val="-3"/>
        </w:rPr>
        <w:t xml:space="preserve"> </w:t>
      </w:r>
      <w:r>
        <w:rPr>
          <w:color w:val="231F20"/>
        </w:rPr>
        <w:t>Department</w:t>
      </w:r>
      <w:r>
        <w:rPr>
          <w:color w:val="231F20"/>
          <w:spacing w:val="-4"/>
        </w:rPr>
        <w:t xml:space="preserve"> </w:t>
      </w:r>
      <w:r>
        <w:rPr>
          <w:color w:val="231F20"/>
        </w:rPr>
        <w:t>of</w:t>
      </w:r>
      <w:r>
        <w:rPr>
          <w:color w:val="231F20"/>
          <w:spacing w:val="-4"/>
        </w:rPr>
        <w:t xml:space="preserve"> </w:t>
      </w:r>
      <w:r>
        <w:rPr>
          <w:color w:val="231F20"/>
        </w:rPr>
        <w:t>Health.</w:t>
      </w:r>
      <w:r>
        <w:rPr>
          <w:color w:val="231F20"/>
          <w:spacing w:val="-6"/>
        </w:rPr>
        <w:t xml:space="preserve"> </w:t>
      </w:r>
      <w:r>
        <w:rPr>
          <w:color w:val="231F20"/>
        </w:rPr>
        <w:t>This</w:t>
      </w:r>
      <w:r>
        <w:rPr>
          <w:color w:val="231F20"/>
          <w:spacing w:val="-2"/>
        </w:rPr>
        <w:t xml:space="preserve"> </w:t>
      </w:r>
      <w:r>
        <w:rPr>
          <w:color w:val="231F20"/>
        </w:rPr>
        <w:t>is</w:t>
      </w:r>
      <w:r>
        <w:rPr>
          <w:color w:val="231F20"/>
          <w:spacing w:val="-4"/>
        </w:rPr>
        <w:t xml:space="preserve"> </w:t>
      </w:r>
      <w:r>
        <w:rPr>
          <w:color w:val="231F20"/>
        </w:rPr>
        <w:t>reflected</w:t>
      </w:r>
      <w:r>
        <w:rPr>
          <w:color w:val="231F20"/>
          <w:spacing w:val="-42"/>
        </w:rPr>
        <w:t xml:space="preserve"> </w:t>
      </w:r>
      <w:r>
        <w:rPr>
          <w:color w:val="231F20"/>
        </w:rPr>
        <w:t>in the State Extreme Heat Subplan of the State</w:t>
      </w:r>
      <w:r>
        <w:rPr>
          <w:color w:val="231F20"/>
          <w:spacing w:val="1"/>
        </w:rPr>
        <w:t xml:space="preserve"> </w:t>
      </w:r>
      <w:r>
        <w:rPr>
          <w:color w:val="231F20"/>
        </w:rPr>
        <w:t>Emergency Management Plan (SEMP), which provides</w:t>
      </w:r>
      <w:r>
        <w:rPr>
          <w:color w:val="231F20"/>
          <w:spacing w:val="-42"/>
        </w:rPr>
        <w:t xml:space="preserve"> </w:t>
      </w:r>
      <w:r>
        <w:rPr>
          <w:color w:val="231F20"/>
        </w:rPr>
        <w:t>a coordinated, state-wide approach to extreme heat</w:t>
      </w:r>
      <w:r>
        <w:rPr>
          <w:color w:val="231F20"/>
          <w:spacing w:val="1"/>
        </w:rPr>
        <w:t xml:space="preserve"> </w:t>
      </w:r>
      <w:r>
        <w:rPr>
          <w:color w:val="231F20"/>
        </w:rPr>
        <w:t>with the Emergency Management Commissioner as the</w:t>
      </w:r>
      <w:r>
        <w:rPr>
          <w:color w:val="231F20"/>
          <w:spacing w:val="-42"/>
        </w:rPr>
        <w:t xml:space="preserve"> </w:t>
      </w:r>
      <w:r>
        <w:rPr>
          <w:color w:val="231F20"/>
        </w:rPr>
        <w:t>Control</w:t>
      </w:r>
      <w:r>
        <w:rPr>
          <w:color w:val="231F20"/>
          <w:spacing w:val="-10"/>
        </w:rPr>
        <w:t xml:space="preserve"> </w:t>
      </w:r>
      <w:r>
        <w:rPr>
          <w:color w:val="231F20"/>
        </w:rPr>
        <w:t>Agency.</w:t>
      </w:r>
    </w:p>
    <w:p w14:paraId="43A0ABDA" w14:textId="77777777" w:rsidR="003E5D9E" w:rsidRDefault="00491973">
      <w:pPr>
        <w:pStyle w:val="BodyText"/>
        <w:spacing w:before="108" w:line="261" w:lineRule="auto"/>
        <w:ind w:left="250" w:right="322"/>
      </w:pPr>
      <w:r>
        <w:rPr>
          <w:color w:val="231F20"/>
        </w:rPr>
        <w:t>The Heat health plan for Victoria outlines actions</w:t>
      </w:r>
      <w:r>
        <w:rPr>
          <w:color w:val="231F20"/>
          <w:spacing w:val="1"/>
        </w:rPr>
        <w:t xml:space="preserve"> </w:t>
      </w:r>
      <w:r>
        <w:rPr>
          <w:color w:val="231F20"/>
        </w:rPr>
        <w:t>the</w:t>
      </w:r>
      <w:r>
        <w:rPr>
          <w:color w:val="231F20"/>
          <w:spacing w:val="-6"/>
        </w:rPr>
        <w:t xml:space="preserve"> </w:t>
      </w:r>
      <w:r>
        <w:rPr>
          <w:color w:val="231F20"/>
        </w:rPr>
        <w:t>Department</w:t>
      </w:r>
      <w:r>
        <w:rPr>
          <w:color w:val="231F20"/>
          <w:spacing w:val="-6"/>
        </w:rPr>
        <w:t xml:space="preserve"> </w:t>
      </w:r>
      <w:r>
        <w:rPr>
          <w:color w:val="231F20"/>
        </w:rPr>
        <w:t>of</w:t>
      </w:r>
      <w:r>
        <w:rPr>
          <w:color w:val="231F20"/>
          <w:spacing w:val="-6"/>
        </w:rPr>
        <w:t xml:space="preserve"> </w:t>
      </w:r>
      <w:r>
        <w:rPr>
          <w:color w:val="231F20"/>
        </w:rPr>
        <w:t>Health,</w:t>
      </w:r>
      <w:r>
        <w:rPr>
          <w:color w:val="231F20"/>
          <w:spacing w:val="-6"/>
        </w:rPr>
        <w:t xml:space="preserve"> </w:t>
      </w:r>
      <w:r>
        <w:rPr>
          <w:color w:val="231F20"/>
        </w:rPr>
        <w:t>local</w:t>
      </w:r>
      <w:r>
        <w:rPr>
          <w:color w:val="231F20"/>
          <w:spacing w:val="-6"/>
        </w:rPr>
        <w:t xml:space="preserve"> </w:t>
      </w:r>
      <w:r>
        <w:rPr>
          <w:color w:val="231F20"/>
        </w:rPr>
        <w:t>government,</w:t>
      </w:r>
      <w:r>
        <w:rPr>
          <w:color w:val="231F20"/>
          <w:spacing w:val="-6"/>
        </w:rPr>
        <w:t xml:space="preserve"> </w:t>
      </w:r>
      <w:r>
        <w:rPr>
          <w:color w:val="231F20"/>
        </w:rPr>
        <w:t>health</w:t>
      </w:r>
    </w:p>
    <w:p w14:paraId="05EDA610" w14:textId="77777777" w:rsidR="003E5D9E" w:rsidRDefault="00491973">
      <w:pPr>
        <w:pStyle w:val="BodyText"/>
        <w:spacing w:line="261" w:lineRule="auto"/>
        <w:ind w:left="250"/>
      </w:pPr>
      <w:r>
        <w:rPr>
          <w:color w:val="231F20"/>
        </w:rPr>
        <w:t>services and individuals should take to prepare for and</w:t>
      </w:r>
      <w:r>
        <w:rPr>
          <w:color w:val="231F20"/>
          <w:spacing w:val="1"/>
        </w:rPr>
        <w:t xml:space="preserve"> </w:t>
      </w:r>
      <w:r>
        <w:rPr>
          <w:color w:val="231F20"/>
        </w:rPr>
        <w:t>respond to extreme heat and heatwaves. The plan</w:t>
      </w:r>
      <w:r>
        <w:rPr>
          <w:color w:val="231F20"/>
          <w:spacing w:val="1"/>
        </w:rPr>
        <w:t xml:space="preserve"> </w:t>
      </w:r>
      <w:r>
        <w:rPr>
          <w:color w:val="231F20"/>
        </w:rPr>
        <w:t>provides for the issuing of heat health alerts – giving</w:t>
      </w:r>
      <w:r>
        <w:rPr>
          <w:color w:val="231F20"/>
          <w:spacing w:val="1"/>
        </w:rPr>
        <w:t xml:space="preserve"> </w:t>
      </w:r>
      <w:r>
        <w:rPr>
          <w:color w:val="231F20"/>
        </w:rPr>
        <w:t>early</w:t>
      </w:r>
      <w:r>
        <w:rPr>
          <w:color w:val="231F20"/>
          <w:spacing w:val="-5"/>
        </w:rPr>
        <w:t xml:space="preserve"> </w:t>
      </w:r>
      <w:r>
        <w:rPr>
          <w:color w:val="231F20"/>
        </w:rPr>
        <w:t>notification</w:t>
      </w:r>
      <w:r>
        <w:rPr>
          <w:color w:val="231F20"/>
          <w:spacing w:val="-4"/>
        </w:rPr>
        <w:t xml:space="preserve"> </w:t>
      </w:r>
      <w:r>
        <w:rPr>
          <w:color w:val="231F20"/>
        </w:rPr>
        <w:t>of</w:t>
      </w:r>
      <w:r>
        <w:rPr>
          <w:color w:val="231F20"/>
          <w:spacing w:val="-4"/>
        </w:rPr>
        <w:t xml:space="preserve"> </w:t>
      </w:r>
      <w:r>
        <w:rPr>
          <w:color w:val="231F20"/>
        </w:rPr>
        <w:t>forecast</w:t>
      </w:r>
      <w:r>
        <w:rPr>
          <w:color w:val="231F20"/>
          <w:spacing w:val="-3"/>
        </w:rPr>
        <w:t xml:space="preserve"> </w:t>
      </w:r>
      <w:r>
        <w:rPr>
          <w:color w:val="231F20"/>
        </w:rPr>
        <w:t>extreme</w:t>
      </w:r>
      <w:r>
        <w:rPr>
          <w:color w:val="231F20"/>
          <w:spacing w:val="-5"/>
        </w:rPr>
        <w:t xml:space="preserve"> </w:t>
      </w:r>
      <w:r>
        <w:rPr>
          <w:color w:val="231F20"/>
        </w:rPr>
        <w:t>heat</w:t>
      </w:r>
      <w:r>
        <w:rPr>
          <w:color w:val="231F20"/>
          <w:spacing w:val="-4"/>
        </w:rPr>
        <w:t xml:space="preserve"> </w:t>
      </w:r>
      <w:r>
        <w:rPr>
          <w:color w:val="231F20"/>
        </w:rPr>
        <w:t>to</w:t>
      </w:r>
      <w:r>
        <w:rPr>
          <w:color w:val="231F20"/>
          <w:spacing w:val="-3"/>
        </w:rPr>
        <w:t xml:space="preserve"> </w:t>
      </w:r>
      <w:r>
        <w:rPr>
          <w:color w:val="231F20"/>
        </w:rPr>
        <w:t>subscribers</w:t>
      </w:r>
    </w:p>
    <w:p w14:paraId="09085B74" w14:textId="77777777" w:rsidR="003E5D9E" w:rsidRDefault="00491973">
      <w:pPr>
        <w:pStyle w:val="BodyText"/>
        <w:spacing w:line="261" w:lineRule="auto"/>
        <w:ind w:left="250" w:right="105"/>
      </w:pPr>
      <w:r>
        <w:rPr>
          <w:color w:val="231F20"/>
        </w:rPr>
        <w:t>– as well as the Survive the Heat campaign and</w:t>
      </w:r>
      <w:r>
        <w:rPr>
          <w:color w:val="231F20"/>
          <w:spacing w:val="1"/>
        </w:rPr>
        <w:t xml:space="preserve"> </w:t>
      </w:r>
      <w:r>
        <w:rPr>
          <w:color w:val="231F20"/>
        </w:rPr>
        <w:t>associated collateral to promote consistent community</w:t>
      </w:r>
      <w:r>
        <w:rPr>
          <w:color w:val="231F20"/>
          <w:spacing w:val="-42"/>
        </w:rPr>
        <w:t xml:space="preserve"> </w:t>
      </w:r>
      <w:r>
        <w:rPr>
          <w:color w:val="231F20"/>
        </w:rPr>
        <w:t>heat</w:t>
      </w:r>
      <w:r>
        <w:rPr>
          <w:color w:val="231F20"/>
          <w:spacing w:val="-2"/>
        </w:rPr>
        <w:t xml:space="preserve"> </w:t>
      </w:r>
      <w:r>
        <w:rPr>
          <w:color w:val="231F20"/>
        </w:rPr>
        <w:t>health</w:t>
      </w:r>
      <w:r>
        <w:rPr>
          <w:color w:val="231F20"/>
          <w:spacing w:val="-1"/>
        </w:rPr>
        <w:t xml:space="preserve"> </w:t>
      </w:r>
      <w:r>
        <w:rPr>
          <w:color w:val="231F20"/>
        </w:rPr>
        <w:t>messages.</w:t>
      </w:r>
    </w:p>
    <w:p w14:paraId="20A927FE" w14:textId="77777777" w:rsidR="003E5D9E" w:rsidRDefault="00491973">
      <w:pPr>
        <w:pStyle w:val="BodyText"/>
        <w:spacing w:before="108" w:line="261" w:lineRule="auto"/>
        <w:ind w:left="250" w:right="26"/>
      </w:pPr>
      <w:r>
        <w:rPr>
          <w:color w:val="231F20"/>
        </w:rPr>
        <w:t>Heatwave</w:t>
      </w:r>
      <w:r>
        <w:rPr>
          <w:color w:val="231F20"/>
          <w:spacing w:val="-7"/>
        </w:rPr>
        <w:t xml:space="preserve"> </w:t>
      </w:r>
      <w:r>
        <w:rPr>
          <w:color w:val="231F20"/>
        </w:rPr>
        <w:t>planning</w:t>
      </w:r>
      <w:r>
        <w:rPr>
          <w:color w:val="231F20"/>
          <w:spacing w:val="-7"/>
        </w:rPr>
        <w:t xml:space="preserve"> </w:t>
      </w:r>
      <w:r>
        <w:rPr>
          <w:color w:val="231F20"/>
        </w:rPr>
        <w:t>and</w:t>
      </w:r>
      <w:r>
        <w:rPr>
          <w:color w:val="231F20"/>
          <w:spacing w:val="-7"/>
        </w:rPr>
        <w:t xml:space="preserve"> </w:t>
      </w:r>
      <w:r>
        <w:rPr>
          <w:color w:val="231F20"/>
        </w:rPr>
        <w:t>initiatives</w:t>
      </w:r>
      <w:r>
        <w:rPr>
          <w:color w:val="231F20"/>
          <w:spacing w:val="-7"/>
        </w:rPr>
        <w:t xml:space="preserve"> </w:t>
      </w:r>
      <w:r>
        <w:rPr>
          <w:color w:val="231F20"/>
        </w:rPr>
        <w:t>are</w:t>
      </w:r>
      <w:r>
        <w:rPr>
          <w:color w:val="231F20"/>
          <w:spacing w:val="-6"/>
        </w:rPr>
        <w:t xml:space="preserve"> </w:t>
      </w:r>
      <w:r>
        <w:rPr>
          <w:color w:val="231F20"/>
        </w:rPr>
        <w:t>also</w:t>
      </w:r>
      <w:r>
        <w:rPr>
          <w:color w:val="231F20"/>
          <w:spacing w:val="-7"/>
        </w:rPr>
        <w:t xml:space="preserve"> </w:t>
      </w:r>
      <w:r>
        <w:rPr>
          <w:color w:val="231F20"/>
        </w:rPr>
        <w:t>undertaken</w:t>
      </w:r>
      <w:r>
        <w:rPr>
          <w:color w:val="231F20"/>
          <w:spacing w:val="-42"/>
        </w:rPr>
        <w:t xml:space="preserve"> </w:t>
      </w:r>
      <w:r>
        <w:rPr>
          <w:color w:val="231F20"/>
        </w:rPr>
        <w:t>by local councils in accordance with the SEMP and</w:t>
      </w:r>
      <w:r>
        <w:rPr>
          <w:color w:val="231F20"/>
          <w:spacing w:val="1"/>
        </w:rPr>
        <w:t xml:space="preserve"> </w:t>
      </w:r>
      <w:r>
        <w:rPr>
          <w:color w:val="231F20"/>
        </w:rPr>
        <w:t>numerous</w:t>
      </w:r>
      <w:r>
        <w:rPr>
          <w:color w:val="231F20"/>
          <w:spacing w:val="-4"/>
        </w:rPr>
        <w:t xml:space="preserve"> </w:t>
      </w:r>
      <w:r>
        <w:rPr>
          <w:color w:val="231F20"/>
        </w:rPr>
        <w:t>health</w:t>
      </w:r>
      <w:r>
        <w:rPr>
          <w:color w:val="231F20"/>
          <w:spacing w:val="-3"/>
        </w:rPr>
        <w:t xml:space="preserve"> </w:t>
      </w:r>
      <w:r>
        <w:rPr>
          <w:color w:val="231F20"/>
        </w:rPr>
        <w:t>and</w:t>
      </w:r>
      <w:r>
        <w:rPr>
          <w:color w:val="231F20"/>
          <w:spacing w:val="-3"/>
        </w:rPr>
        <w:t xml:space="preserve"> </w:t>
      </w:r>
      <w:r>
        <w:rPr>
          <w:color w:val="231F20"/>
        </w:rPr>
        <w:t>community</w:t>
      </w:r>
      <w:r>
        <w:rPr>
          <w:color w:val="231F20"/>
          <w:spacing w:val="-3"/>
        </w:rPr>
        <w:t xml:space="preserve"> </w:t>
      </w:r>
      <w:r>
        <w:rPr>
          <w:color w:val="231F20"/>
        </w:rPr>
        <w:t>service</w:t>
      </w:r>
      <w:r>
        <w:rPr>
          <w:color w:val="231F20"/>
          <w:spacing w:val="-2"/>
        </w:rPr>
        <w:t xml:space="preserve"> </w:t>
      </w:r>
      <w:r>
        <w:rPr>
          <w:color w:val="231F20"/>
        </w:rPr>
        <w:t>providers.</w:t>
      </w:r>
    </w:p>
    <w:p w14:paraId="146FED41" w14:textId="77777777" w:rsidR="003E5D9E" w:rsidRDefault="00491973">
      <w:pPr>
        <w:pStyle w:val="BodyText"/>
        <w:spacing w:before="112" w:line="261" w:lineRule="auto"/>
        <w:ind w:left="250" w:right="212"/>
      </w:pPr>
      <w:r>
        <w:rPr>
          <w:color w:val="231F20"/>
        </w:rPr>
        <w:t>The Energy Efficiency in Social Housing Program is</w:t>
      </w:r>
      <w:r>
        <w:rPr>
          <w:color w:val="231F20"/>
          <w:spacing w:val="1"/>
        </w:rPr>
        <w:t xml:space="preserve"> </w:t>
      </w:r>
      <w:r>
        <w:rPr>
          <w:color w:val="231F20"/>
        </w:rPr>
        <w:t>in part targeting public housing exposed to elevated</w:t>
      </w:r>
      <w:r>
        <w:rPr>
          <w:color w:val="231F20"/>
          <w:spacing w:val="1"/>
        </w:rPr>
        <w:t xml:space="preserve"> </w:t>
      </w:r>
      <w:r>
        <w:rPr>
          <w:color w:val="231F20"/>
        </w:rPr>
        <w:t>heat risk through the provision of reverse-cycle air</w:t>
      </w:r>
      <w:r>
        <w:rPr>
          <w:color w:val="231F20"/>
          <w:spacing w:val="1"/>
        </w:rPr>
        <w:t xml:space="preserve"> </w:t>
      </w:r>
      <w:r>
        <w:rPr>
          <w:color w:val="231F20"/>
        </w:rPr>
        <w:t>conditioning in the hottest climate zone within the</w:t>
      </w:r>
      <w:r>
        <w:rPr>
          <w:color w:val="231F20"/>
          <w:spacing w:val="1"/>
        </w:rPr>
        <w:t xml:space="preserve"> </w:t>
      </w:r>
      <w:r>
        <w:rPr>
          <w:color w:val="231F20"/>
        </w:rPr>
        <w:t>state across the north and northwest. The program</w:t>
      </w:r>
      <w:r>
        <w:rPr>
          <w:color w:val="231F20"/>
          <w:spacing w:val="1"/>
        </w:rPr>
        <w:t xml:space="preserve"> </w:t>
      </w:r>
      <w:r>
        <w:rPr>
          <w:color w:val="231F20"/>
        </w:rPr>
        <w:t>will contribute to improved thermal performance for a</w:t>
      </w:r>
      <w:r>
        <w:rPr>
          <w:color w:val="231F20"/>
          <w:spacing w:val="-42"/>
        </w:rPr>
        <w:t xml:space="preserve"> </w:t>
      </w:r>
      <w:r>
        <w:rPr>
          <w:color w:val="231F20"/>
        </w:rPr>
        <w:t>substantial</w:t>
      </w:r>
      <w:r>
        <w:rPr>
          <w:color w:val="231F20"/>
          <w:spacing w:val="-2"/>
        </w:rPr>
        <w:t xml:space="preserve"> </w:t>
      </w:r>
      <w:r>
        <w:rPr>
          <w:color w:val="231F20"/>
        </w:rPr>
        <w:t>proportion</w:t>
      </w:r>
      <w:r>
        <w:rPr>
          <w:color w:val="231F20"/>
          <w:spacing w:val="-2"/>
        </w:rPr>
        <w:t xml:space="preserve"> </w:t>
      </w:r>
      <w:r>
        <w:rPr>
          <w:color w:val="231F20"/>
        </w:rPr>
        <w:t>of</w:t>
      </w:r>
      <w:r>
        <w:rPr>
          <w:color w:val="231F20"/>
          <w:spacing w:val="-2"/>
        </w:rPr>
        <w:t xml:space="preserve"> </w:t>
      </w:r>
      <w:r>
        <w:rPr>
          <w:color w:val="231F20"/>
        </w:rPr>
        <w:t>the</w:t>
      </w:r>
      <w:r>
        <w:rPr>
          <w:color w:val="231F20"/>
          <w:spacing w:val="-1"/>
        </w:rPr>
        <w:t xml:space="preserve"> </w:t>
      </w:r>
      <w:r>
        <w:rPr>
          <w:color w:val="231F20"/>
        </w:rPr>
        <w:t>social</w:t>
      </w:r>
      <w:r>
        <w:rPr>
          <w:color w:val="231F20"/>
          <w:spacing w:val="-2"/>
        </w:rPr>
        <w:t xml:space="preserve"> </w:t>
      </w:r>
      <w:r>
        <w:rPr>
          <w:color w:val="231F20"/>
        </w:rPr>
        <w:t>housing</w:t>
      </w:r>
      <w:r>
        <w:rPr>
          <w:color w:val="231F20"/>
          <w:spacing w:val="-2"/>
        </w:rPr>
        <w:t xml:space="preserve"> </w:t>
      </w:r>
      <w:r>
        <w:rPr>
          <w:color w:val="231F20"/>
        </w:rPr>
        <w:t>stock</w:t>
      </w:r>
    </w:p>
    <w:p w14:paraId="24ED9003" w14:textId="77777777" w:rsidR="003E5D9E" w:rsidRDefault="00491973">
      <w:pPr>
        <w:pStyle w:val="BodyText"/>
        <w:spacing w:before="110" w:line="261" w:lineRule="auto"/>
        <w:ind w:left="250"/>
      </w:pPr>
      <w:r>
        <w:rPr>
          <w:color w:val="231F20"/>
        </w:rPr>
        <w:t>In addition, the scheduled high-rise flat upgrade</w:t>
      </w:r>
      <w:r>
        <w:rPr>
          <w:color w:val="231F20"/>
          <w:spacing w:val="1"/>
        </w:rPr>
        <w:t xml:space="preserve"> </w:t>
      </w:r>
      <w:r>
        <w:rPr>
          <w:color w:val="231F20"/>
        </w:rPr>
        <w:t>program includes standard items such as wall insulation</w:t>
      </w:r>
      <w:r>
        <w:rPr>
          <w:color w:val="231F20"/>
          <w:spacing w:val="-43"/>
        </w:rPr>
        <w:t xml:space="preserve"> </w:t>
      </w:r>
      <w:r>
        <w:rPr>
          <w:color w:val="231F20"/>
        </w:rPr>
        <w:t>and</w:t>
      </w:r>
      <w:r>
        <w:rPr>
          <w:color w:val="231F20"/>
          <w:spacing w:val="-3"/>
        </w:rPr>
        <w:t xml:space="preserve"> </w:t>
      </w:r>
      <w:r>
        <w:rPr>
          <w:color w:val="231F20"/>
        </w:rPr>
        <w:t>thermally</w:t>
      </w:r>
      <w:r>
        <w:rPr>
          <w:color w:val="231F20"/>
          <w:spacing w:val="-2"/>
        </w:rPr>
        <w:t xml:space="preserve"> </w:t>
      </w:r>
      <w:r>
        <w:rPr>
          <w:color w:val="231F20"/>
        </w:rPr>
        <w:t>improved</w:t>
      </w:r>
      <w:r>
        <w:rPr>
          <w:color w:val="231F20"/>
          <w:spacing w:val="-2"/>
        </w:rPr>
        <w:t xml:space="preserve"> </w:t>
      </w:r>
      <w:r>
        <w:rPr>
          <w:color w:val="231F20"/>
        </w:rPr>
        <w:t>windows</w:t>
      </w:r>
      <w:r>
        <w:rPr>
          <w:color w:val="231F20"/>
          <w:spacing w:val="-3"/>
        </w:rPr>
        <w:t xml:space="preserve"> </w:t>
      </w:r>
      <w:r>
        <w:rPr>
          <w:color w:val="231F20"/>
        </w:rPr>
        <w:t>to</w:t>
      </w:r>
      <w:r>
        <w:rPr>
          <w:color w:val="231F20"/>
          <w:spacing w:val="-2"/>
        </w:rPr>
        <w:t xml:space="preserve"> </w:t>
      </w:r>
      <w:r>
        <w:rPr>
          <w:color w:val="231F20"/>
        </w:rPr>
        <w:t>mitigate</w:t>
      </w:r>
      <w:r>
        <w:rPr>
          <w:color w:val="231F20"/>
          <w:spacing w:val="-1"/>
        </w:rPr>
        <w:t xml:space="preserve"> </w:t>
      </w:r>
      <w:r>
        <w:rPr>
          <w:color w:val="231F20"/>
        </w:rPr>
        <w:t>heat</w:t>
      </w:r>
      <w:r>
        <w:rPr>
          <w:color w:val="231F20"/>
          <w:spacing w:val="-3"/>
        </w:rPr>
        <w:t xml:space="preserve"> </w:t>
      </w:r>
      <w:r>
        <w:rPr>
          <w:color w:val="231F20"/>
        </w:rPr>
        <w:t>risk.</w:t>
      </w:r>
    </w:p>
    <w:p w14:paraId="48BA7BCF" w14:textId="77777777" w:rsidR="003E5D9E" w:rsidRDefault="001954D7">
      <w:pPr>
        <w:pStyle w:val="BodyText"/>
        <w:spacing w:before="111" w:line="261" w:lineRule="auto"/>
        <w:ind w:left="250" w:right="78"/>
        <w:jc w:val="both"/>
      </w:pPr>
      <w:r>
        <w:rPr>
          <w:noProof/>
        </w:rPr>
        <mc:AlternateContent>
          <mc:Choice Requires="wpg">
            <w:drawing>
              <wp:anchor distT="0" distB="0" distL="114300" distR="114300" simplePos="0" relativeHeight="251646464" behindDoc="0" locked="0" layoutInCell="1" allowOverlap="1" wp14:anchorId="585F8FE5" wp14:editId="3CB15518">
                <wp:simplePos x="0" y="0"/>
                <wp:positionH relativeFrom="page">
                  <wp:posOffset>504190</wp:posOffset>
                </wp:positionH>
                <wp:positionV relativeFrom="paragraph">
                  <wp:posOffset>468630</wp:posOffset>
                </wp:positionV>
                <wp:extent cx="14118590" cy="3175"/>
                <wp:effectExtent l="0" t="0" r="16510" b="9525"/>
                <wp:wrapNone/>
                <wp:docPr id="1073747533" name="docshapegroup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18590" cy="3175"/>
                          <a:chOff x="794" y="738"/>
                          <a:chExt cx="22234" cy="5"/>
                        </a:xfrm>
                      </wpg:grpSpPr>
                      <wps:wsp>
                        <wps:cNvPr id="1073747534" name="Line 2367"/>
                        <wps:cNvCnPr>
                          <a:cxnSpLocks/>
                        </wps:cNvCnPr>
                        <wps:spPr bwMode="auto">
                          <a:xfrm>
                            <a:off x="794" y="741"/>
                            <a:ext cx="141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535" name="Line 2368"/>
                        <wps:cNvCnPr>
                          <a:cxnSpLocks/>
                        </wps:cNvCnPr>
                        <wps:spPr bwMode="auto">
                          <a:xfrm>
                            <a:off x="2211" y="741"/>
                            <a:ext cx="127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536" name="Line 2369"/>
                        <wps:cNvCnPr>
                          <a:cxnSpLocks/>
                        </wps:cNvCnPr>
                        <wps:spPr bwMode="auto">
                          <a:xfrm>
                            <a:off x="3487" y="741"/>
                            <a:ext cx="51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537" name="Line 2370"/>
                        <wps:cNvCnPr>
                          <a:cxnSpLocks/>
                        </wps:cNvCnPr>
                        <wps:spPr bwMode="auto">
                          <a:xfrm>
                            <a:off x="8636" y="741"/>
                            <a:ext cx="300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538" name="Line 2371"/>
                        <wps:cNvCnPr>
                          <a:cxnSpLocks/>
                        </wps:cNvCnPr>
                        <wps:spPr bwMode="auto">
                          <a:xfrm>
                            <a:off x="11636" y="741"/>
                            <a:ext cx="479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539" name="Line 2372"/>
                        <wps:cNvCnPr>
                          <a:cxnSpLocks/>
                        </wps:cNvCnPr>
                        <wps:spPr bwMode="auto">
                          <a:xfrm>
                            <a:off x="16427" y="741"/>
                            <a:ext cx="660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5BD9A1" id="docshapegroup460" o:spid="_x0000_s1026" style="position:absolute;margin-left:39.7pt;margin-top:36.9pt;width:1111.7pt;height:.25pt;z-index:251646464;mso-position-horizontal-relative:page" coordorigin="794,738" coordsize="222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">
                <v:line id="Line 2367" o:spid="_x0000_s1027" style="position:absolute;visibility:visible;mso-wrap-style:square" from="794,741" to="22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" strokecolor="#231f20" strokeweight=".25pt">
                  <o:lock v:ext="edit" shapetype="f"/>
                </v:line>
                <v:line id="Line 2368" o:spid="_x0000_s1028" style="position:absolute;visibility:visible;mso-wrap-style:square" from="2211,741" to="3487,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" strokecolor="#231f20" strokeweight=".25pt">
                  <o:lock v:ext="edit" shapetype="f"/>
                </v:line>
                <v:line id="Line 2369" o:spid="_x0000_s1029" style="position:absolute;visibility:visible;mso-wrap-style:square" from="3487,741" to="8636,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" strokecolor="#231f20" strokeweight=".25pt">
                  <o:lock v:ext="edit" shapetype="f"/>
                </v:line>
                <v:line id="Line 2370" o:spid="_x0000_s1030" style="position:absolute;visibility:visible;mso-wrap-style:square" from="8636,741" to="11636,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" strokecolor="#231f20" strokeweight=".25pt">
                  <o:lock v:ext="edit" shapetype="f"/>
                </v:line>
                <v:line id="Line 2371" o:spid="_x0000_s1031" style="position:absolute;visibility:visible;mso-wrap-style:square" from="11636,741" to="16427,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" strokecolor="#231f20" strokeweight=".25pt">
                  <o:lock v:ext="edit" shapetype="f"/>
                </v:line>
                <v:line id="Line 2372" o:spid="_x0000_s1032" style="position:absolute;visibility:visible;mso-wrap-style:square" from="16427,741" to="23027,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" strokecolor="#231f20" strokeweight=".25pt">
                  <o:lock v:ext="edit" shapetype="f"/>
                </v:line>
                <w10:wrap anchorx="page"/>
              </v:group>
            </w:pict>
          </mc:Fallback>
        </mc:AlternateContent>
      </w:r>
      <w:r w:rsidR="00491973">
        <w:rPr>
          <w:color w:val="231F20"/>
        </w:rPr>
        <w:t>New build social housing is being constructed to 7-Star</w:t>
      </w:r>
      <w:r w:rsidR="00491973">
        <w:rPr>
          <w:color w:val="231F20"/>
          <w:spacing w:val="-43"/>
        </w:rPr>
        <w:t xml:space="preserve"> </w:t>
      </w:r>
      <w:proofErr w:type="spellStart"/>
      <w:r w:rsidR="00491973">
        <w:rPr>
          <w:color w:val="231F20"/>
        </w:rPr>
        <w:t>NatHERS</w:t>
      </w:r>
      <w:proofErr w:type="spellEnd"/>
      <w:r w:rsidR="00491973">
        <w:rPr>
          <w:color w:val="231F20"/>
        </w:rPr>
        <w:t>, with air conditioning as standard to mitigate</w:t>
      </w:r>
      <w:r w:rsidR="00491973">
        <w:rPr>
          <w:color w:val="231F20"/>
          <w:spacing w:val="-42"/>
        </w:rPr>
        <w:t xml:space="preserve"> </w:t>
      </w:r>
      <w:r w:rsidR="00491973">
        <w:rPr>
          <w:color w:val="231F20"/>
        </w:rPr>
        <w:t>heat</w:t>
      </w:r>
      <w:r w:rsidR="00491973">
        <w:rPr>
          <w:color w:val="231F20"/>
          <w:spacing w:val="-2"/>
        </w:rPr>
        <w:t xml:space="preserve"> </w:t>
      </w:r>
      <w:r w:rsidR="00491973">
        <w:rPr>
          <w:color w:val="231F20"/>
        </w:rPr>
        <w:t>risks for residents.</w:t>
      </w:r>
    </w:p>
    <w:p w14:paraId="352CA14C" w14:textId="77777777" w:rsidR="003E5D9E" w:rsidRDefault="00491973">
      <w:pPr>
        <w:pStyle w:val="BodyText"/>
        <w:tabs>
          <w:tab w:val="left" w:pos="638"/>
        </w:tabs>
        <w:spacing w:before="96" w:line="261" w:lineRule="auto"/>
        <w:ind w:left="638" w:right="388" w:hanging="454"/>
      </w:pPr>
      <w:r>
        <w:br w:type="column"/>
      </w:r>
      <w:r>
        <w:rPr>
          <w:color w:val="231F20"/>
        </w:rPr>
        <w:t>H1</w:t>
      </w:r>
      <w:r>
        <w:rPr>
          <w:color w:val="231F20"/>
        </w:rPr>
        <w:tab/>
        <w:t>Engage the profile and leadership of the Chief Health Officer, other health</w:t>
      </w:r>
      <w:r>
        <w:rPr>
          <w:color w:val="231F20"/>
          <w:spacing w:val="1"/>
        </w:rPr>
        <w:t xml:space="preserve"> </w:t>
      </w:r>
      <w:r>
        <w:rPr>
          <w:color w:val="231F20"/>
        </w:rPr>
        <w:t>professionals and broader trusted voices to deliver a climate change and health</w:t>
      </w:r>
      <w:r>
        <w:rPr>
          <w:color w:val="231F20"/>
          <w:spacing w:val="-42"/>
        </w:rPr>
        <w:t xml:space="preserve"> </w:t>
      </w:r>
      <w:r>
        <w:rPr>
          <w:color w:val="231F20"/>
        </w:rPr>
        <w:t>engagement</w:t>
      </w:r>
      <w:r>
        <w:rPr>
          <w:color w:val="231F20"/>
          <w:spacing w:val="-2"/>
        </w:rPr>
        <w:t xml:space="preserve"> </w:t>
      </w:r>
      <w:r>
        <w:rPr>
          <w:color w:val="231F20"/>
        </w:rPr>
        <w:t>program.</w:t>
      </w:r>
    </w:p>
    <w:p w14:paraId="0C34A612" w14:textId="77777777" w:rsidR="003E5D9E" w:rsidRDefault="00491973">
      <w:pPr>
        <w:pStyle w:val="BodyText"/>
        <w:tabs>
          <w:tab w:val="left" w:pos="638"/>
        </w:tabs>
        <w:spacing w:before="112" w:line="261" w:lineRule="auto"/>
        <w:ind w:left="638" w:right="307" w:hanging="454"/>
      </w:pPr>
      <w:r>
        <w:rPr>
          <w:color w:val="231F20"/>
        </w:rPr>
        <w:t>H2</w:t>
      </w:r>
      <w:r>
        <w:rPr>
          <w:color w:val="231F20"/>
        </w:rPr>
        <w:tab/>
        <w:t>Improve the evidence base and monitoring of climate related health impacts now</w:t>
      </w:r>
      <w:r>
        <w:rPr>
          <w:color w:val="231F20"/>
          <w:spacing w:val="-42"/>
        </w:rPr>
        <w:t xml:space="preserve"> </w:t>
      </w:r>
      <w:r>
        <w:rPr>
          <w:color w:val="231F20"/>
        </w:rPr>
        <w:t>and</w:t>
      </w:r>
      <w:r>
        <w:rPr>
          <w:color w:val="231F20"/>
          <w:spacing w:val="-2"/>
        </w:rPr>
        <w:t xml:space="preserve"> </w:t>
      </w:r>
      <w:r>
        <w:rPr>
          <w:color w:val="231F20"/>
        </w:rPr>
        <w:t>in</w:t>
      </w:r>
      <w:r>
        <w:rPr>
          <w:color w:val="231F20"/>
          <w:spacing w:val="-1"/>
        </w:rPr>
        <w:t xml:space="preserve"> </w:t>
      </w:r>
      <w:r>
        <w:rPr>
          <w:color w:val="231F20"/>
        </w:rPr>
        <w:t>the future.</w:t>
      </w:r>
    </w:p>
    <w:p w14:paraId="5AD3C2A0" w14:textId="77777777" w:rsidR="003E5D9E" w:rsidRDefault="00491973">
      <w:pPr>
        <w:pStyle w:val="BodyText"/>
        <w:tabs>
          <w:tab w:val="left" w:pos="638"/>
        </w:tabs>
        <w:spacing w:before="112" w:line="408" w:lineRule="auto"/>
        <w:ind w:left="184" w:right="121"/>
      </w:pPr>
      <w:r>
        <w:rPr>
          <w:color w:val="231F20"/>
        </w:rPr>
        <w:t>H3</w:t>
      </w:r>
      <w:r>
        <w:rPr>
          <w:color w:val="231F20"/>
        </w:rPr>
        <w:tab/>
        <w:t>Actively manage and reduce climate hazards across the social housing asset base.</w:t>
      </w:r>
      <w:r>
        <w:rPr>
          <w:color w:val="231F20"/>
          <w:spacing w:val="-42"/>
        </w:rPr>
        <w:t xml:space="preserve"> </w:t>
      </w:r>
      <w:r>
        <w:rPr>
          <w:color w:val="231F20"/>
        </w:rPr>
        <w:t>H4</w:t>
      </w:r>
      <w:r>
        <w:rPr>
          <w:color w:val="231F20"/>
        </w:rPr>
        <w:tab/>
        <w:t>Transform</w:t>
      </w:r>
      <w:r>
        <w:rPr>
          <w:color w:val="231F20"/>
          <w:spacing w:val="-2"/>
        </w:rPr>
        <w:t xml:space="preserve"> </w:t>
      </w:r>
      <w:r>
        <w:rPr>
          <w:color w:val="231F20"/>
        </w:rPr>
        <w:t>the</w:t>
      </w:r>
      <w:r>
        <w:rPr>
          <w:color w:val="231F20"/>
          <w:spacing w:val="-2"/>
        </w:rPr>
        <w:t xml:space="preserve"> </w:t>
      </w:r>
      <w:r>
        <w:rPr>
          <w:color w:val="231F20"/>
        </w:rPr>
        <w:t>current</w:t>
      </w:r>
      <w:r>
        <w:rPr>
          <w:color w:val="231F20"/>
          <w:spacing w:val="-2"/>
        </w:rPr>
        <w:t xml:space="preserve"> </w:t>
      </w:r>
      <w:r>
        <w:rPr>
          <w:color w:val="231F20"/>
        </w:rPr>
        <w:t>social</w:t>
      </w:r>
      <w:r>
        <w:rPr>
          <w:color w:val="231F20"/>
          <w:spacing w:val="-1"/>
        </w:rPr>
        <w:t xml:space="preserve"> </w:t>
      </w:r>
      <w:r>
        <w:rPr>
          <w:color w:val="231F20"/>
        </w:rPr>
        <w:t>housing</w:t>
      </w:r>
      <w:r>
        <w:rPr>
          <w:color w:val="231F20"/>
          <w:spacing w:val="-3"/>
        </w:rPr>
        <w:t xml:space="preserve"> </w:t>
      </w:r>
      <w:r>
        <w:rPr>
          <w:color w:val="231F20"/>
        </w:rPr>
        <w:t>asset</w:t>
      </w:r>
      <w:r>
        <w:rPr>
          <w:color w:val="231F20"/>
          <w:spacing w:val="-3"/>
        </w:rPr>
        <w:t xml:space="preserve"> </w:t>
      </w:r>
      <w:r>
        <w:rPr>
          <w:color w:val="231F20"/>
        </w:rPr>
        <w:t>base</w:t>
      </w:r>
      <w:r>
        <w:rPr>
          <w:color w:val="231F20"/>
          <w:spacing w:val="-2"/>
        </w:rPr>
        <w:t xml:space="preserve"> </w:t>
      </w:r>
      <w:r>
        <w:rPr>
          <w:color w:val="231F20"/>
        </w:rPr>
        <w:t>for</w:t>
      </w:r>
      <w:r>
        <w:rPr>
          <w:color w:val="231F20"/>
          <w:spacing w:val="-2"/>
        </w:rPr>
        <w:t xml:space="preserve"> </w:t>
      </w:r>
      <w:r>
        <w:rPr>
          <w:color w:val="231F20"/>
        </w:rPr>
        <w:t>improved</w:t>
      </w:r>
      <w:r>
        <w:rPr>
          <w:color w:val="231F20"/>
          <w:spacing w:val="-3"/>
        </w:rPr>
        <w:t xml:space="preserve"> </w:t>
      </w:r>
      <w:r>
        <w:rPr>
          <w:color w:val="231F20"/>
        </w:rPr>
        <w:t>climate</w:t>
      </w:r>
      <w:r>
        <w:rPr>
          <w:color w:val="231F20"/>
          <w:spacing w:val="-2"/>
        </w:rPr>
        <w:t xml:space="preserve"> </w:t>
      </w:r>
      <w:r>
        <w:rPr>
          <w:color w:val="231F20"/>
        </w:rPr>
        <w:t>resilience.</w:t>
      </w:r>
    </w:p>
    <w:p w14:paraId="08DE55E9" w14:textId="77777777" w:rsidR="003E5D9E" w:rsidRDefault="00491973">
      <w:pPr>
        <w:pStyle w:val="BodyText"/>
        <w:tabs>
          <w:tab w:val="left" w:pos="638"/>
        </w:tabs>
        <w:spacing w:before="1" w:line="408" w:lineRule="auto"/>
        <w:ind w:left="184" w:right="1470"/>
      </w:pPr>
      <w:r>
        <w:rPr>
          <w:color w:val="231F20"/>
        </w:rPr>
        <w:t>H5</w:t>
      </w:r>
      <w:r>
        <w:rPr>
          <w:color w:val="231F20"/>
        </w:rPr>
        <w:tab/>
        <w:t>Embed climate resilience in new social housing developments.</w:t>
      </w:r>
      <w:r>
        <w:rPr>
          <w:color w:val="231F20"/>
          <w:spacing w:val="1"/>
        </w:rPr>
        <w:t xml:space="preserve"> </w:t>
      </w:r>
      <w:r>
        <w:rPr>
          <w:color w:val="231F20"/>
        </w:rPr>
        <w:t>H6</w:t>
      </w:r>
      <w:r>
        <w:rPr>
          <w:color w:val="231F20"/>
        </w:rPr>
        <w:tab/>
        <w:t>Transform</w:t>
      </w:r>
      <w:r>
        <w:rPr>
          <w:color w:val="231F20"/>
          <w:spacing w:val="-3"/>
        </w:rPr>
        <w:t xml:space="preserve"> </w:t>
      </w:r>
      <w:r>
        <w:rPr>
          <w:color w:val="231F20"/>
        </w:rPr>
        <w:t>the</w:t>
      </w:r>
      <w:r>
        <w:rPr>
          <w:color w:val="231F20"/>
          <w:spacing w:val="-3"/>
        </w:rPr>
        <w:t xml:space="preserve"> </w:t>
      </w:r>
      <w:r>
        <w:rPr>
          <w:color w:val="231F20"/>
        </w:rPr>
        <w:t>health</w:t>
      </w:r>
      <w:r>
        <w:rPr>
          <w:color w:val="231F20"/>
          <w:spacing w:val="-3"/>
        </w:rPr>
        <w:t xml:space="preserve"> </w:t>
      </w:r>
      <w:r>
        <w:rPr>
          <w:color w:val="231F20"/>
        </w:rPr>
        <w:t>asset</w:t>
      </w:r>
      <w:r>
        <w:rPr>
          <w:color w:val="231F20"/>
          <w:spacing w:val="-4"/>
        </w:rPr>
        <w:t xml:space="preserve"> </w:t>
      </w:r>
      <w:r>
        <w:rPr>
          <w:color w:val="231F20"/>
        </w:rPr>
        <w:t>base</w:t>
      </w:r>
      <w:r>
        <w:rPr>
          <w:color w:val="231F20"/>
          <w:spacing w:val="-3"/>
        </w:rPr>
        <w:t xml:space="preserve"> </w:t>
      </w:r>
      <w:r>
        <w:rPr>
          <w:color w:val="231F20"/>
        </w:rPr>
        <w:t>for</w:t>
      </w:r>
      <w:r>
        <w:rPr>
          <w:color w:val="231F20"/>
          <w:spacing w:val="-2"/>
        </w:rPr>
        <w:t xml:space="preserve"> </w:t>
      </w:r>
      <w:r>
        <w:rPr>
          <w:color w:val="231F20"/>
        </w:rPr>
        <w:t>improved</w:t>
      </w:r>
      <w:r>
        <w:rPr>
          <w:color w:val="231F20"/>
          <w:spacing w:val="-4"/>
        </w:rPr>
        <w:t xml:space="preserve"> </w:t>
      </w:r>
      <w:r>
        <w:rPr>
          <w:color w:val="231F20"/>
        </w:rPr>
        <w:t>climate</w:t>
      </w:r>
      <w:r>
        <w:rPr>
          <w:color w:val="231F20"/>
          <w:spacing w:val="-3"/>
        </w:rPr>
        <w:t xml:space="preserve"> </w:t>
      </w:r>
      <w:r>
        <w:rPr>
          <w:color w:val="231F20"/>
        </w:rPr>
        <w:t>resilience.</w:t>
      </w:r>
    </w:p>
    <w:p w14:paraId="549280B1" w14:textId="77777777" w:rsidR="003E5D9E" w:rsidRDefault="003E5D9E">
      <w:pPr>
        <w:pStyle w:val="BodyText"/>
        <w:rPr>
          <w:sz w:val="18"/>
        </w:rPr>
      </w:pPr>
    </w:p>
    <w:p w14:paraId="135FF739" w14:textId="77777777" w:rsidR="003E5D9E" w:rsidRDefault="00491973">
      <w:pPr>
        <w:pStyle w:val="BodyText"/>
        <w:tabs>
          <w:tab w:val="left" w:pos="638"/>
        </w:tabs>
        <w:spacing w:before="108"/>
        <w:ind w:left="184"/>
      </w:pPr>
      <w:r>
        <w:rPr>
          <w:color w:val="231F20"/>
        </w:rPr>
        <w:t>H8</w:t>
      </w:r>
      <w:r>
        <w:rPr>
          <w:color w:val="231F20"/>
        </w:rPr>
        <w:tab/>
        <w:t>Develop</w:t>
      </w:r>
      <w:r>
        <w:rPr>
          <w:color w:val="231F20"/>
          <w:spacing w:val="-7"/>
        </w:rPr>
        <w:t xml:space="preserve"> </w:t>
      </w:r>
      <w:r>
        <w:rPr>
          <w:color w:val="231F20"/>
        </w:rPr>
        <w:t>options</w:t>
      </w:r>
      <w:r>
        <w:rPr>
          <w:color w:val="231F20"/>
          <w:spacing w:val="-7"/>
        </w:rPr>
        <w:t xml:space="preserve"> </w:t>
      </w:r>
      <w:r>
        <w:rPr>
          <w:color w:val="231F20"/>
        </w:rPr>
        <w:t>to</w:t>
      </w:r>
      <w:r>
        <w:rPr>
          <w:color w:val="231F20"/>
          <w:spacing w:val="-6"/>
        </w:rPr>
        <w:t xml:space="preserve"> </w:t>
      </w:r>
      <w:r>
        <w:rPr>
          <w:color w:val="231F20"/>
        </w:rPr>
        <w:t>secure</w:t>
      </w:r>
      <w:r>
        <w:rPr>
          <w:color w:val="231F20"/>
          <w:spacing w:val="-6"/>
        </w:rPr>
        <w:t xml:space="preserve"> </w:t>
      </w:r>
      <w:r>
        <w:rPr>
          <w:color w:val="231F20"/>
        </w:rPr>
        <w:t>climate-resilient</w:t>
      </w:r>
      <w:r>
        <w:rPr>
          <w:color w:val="231F20"/>
          <w:spacing w:val="-7"/>
        </w:rPr>
        <w:t xml:space="preserve"> </w:t>
      </w:r>
      <w:r>
        <w:rPr>
          <w:color w:val="231F20"/>
        </w:rPr>
        <w:t>health</w:t>
      </w:r>
      <w:r>
        <w:rPr>
          <w:color w:val="231F20"/>
          <w:spacing w:val="-7"/>
        </w:rPr>
        <w:t xml:space="preserve"> </w:t>
      </w:r>
      <w:r>
        <w:rPr>
          <w:color w:val="231F20"/>
        </w:rPr>
        <w:t>infrastructure.</w:t>
      </w:r>
    </w:p>
    <w:p w14:paraId="639BEEEA" w14:textId="77777777" w:rsidR="003E5D9E" w:rsidRDefault="00491973">
      <w:pPr>
        <w:pStyle w:val="BodyText"/>
        <w:spacing w:before="129" w:line="261" w:lineRule="auto"/>
        <w:ind w:left="638" w:hanging="454"/>
      </w:pPr>
      <w:r>
        <w:rPr>
          <w:color w:val="231F20"/>
        </w:rPr>
        <w:t>H11</w:t>
      </w:r>
      <w:r>
        <w:rPr>
          <w:color w:val="231F20"/>
          <w:spacing w:val="1"/>
        </w:rPr>
        <w:t xml:space="preserve"> </w:t>
      </w:r>
      <w:r>
        <w:rPr>
          <w:color w:val="231F20"/>
        </w:rPr>
        <w:t>Leverage the Health and Human Services delivery footprint to embed sector-wide</w:t>
      </w:r>
      <w:r>
        <w:rPr>
          <w:color w:val="231F20"/>
          <w:spacing w:val="-42"/>
        </w:rPr>
        <w:t xml:space="preserve"> </w:t>
      </w:r>
      <w:r>
        <w:rPr>
          <w:color w:val="231F20"/>
        </w:rPr>
        <w:t>climate</w:t>
      </w:r>
      <w:r>
        <w:rPr>
          <w:color w:val="231F20"/>
          <w:spacing w:val="-1"/>
        </w:rPr>
        <w:t xml:space="preserve"> </w:t>
      </w:r>
      <w:r>
        <w:rPr>
          <w:color w:val="231F20"/>
        </w:rPr>
        <w:t>change adaptation</w:t>
      </w:r>
      <w:r>
        <w:rPr>
          <w:color w:val="231F20"/>
          <w:spacing w:val="-1"/>
        </w:rPr>
        <w:t xml:space="preserve"> </w:t>
      </w:r>
      <w:r>
        <w:rPr>
          <w:color w:val="231F20"/>
        </w:rPr>
        <w:t>and</w:t>
      </w:r>
      <w:r>
        <w:rPr>
          <w:color w:val="231F20"/>
          <w:spacing w:val="-1"/>
        </w:rPr>
        <w:t xml:space="preserve"> </w:t>
      </w:r>
      <w:r>
        <w:rPr>
          <w:color w:val="231F20"/>
        </w:rPr>
        <w:t>risk management.</w:t>
      </w:r>
    </w:p>
    <w:p w14:paraId="70298376" w14:textId="77777777" w:rsidR="003E5D9E" w:rsidRDefault="00491973">
      <w:pPr>
        <w:pStyle w:val="BodyText"/>
        <w:spacing w:before="113" w:line="261" w:lineRule="auto"/>
        <w:ind w:left="638" w:right="98" w:hanging="454"/>
      </w:pPr>
      <w:r>
        <w:rPr>
          <w:color w:val="231F20"/>
        </w:rPr>
        <w:t>H12</w:t>
      </w:r>
      <w:r>
        <w:rPr>
          <w:color w:val="231F20"/>
          <w:spacing w:val="1"/>
        </w:rPr>
        <w:t xml:space="preserve"> </w:t>
      </w:r>
      <w:r>
        <w:rPr>
          <w:color w:val="231F20"/>
        </w:rPr>
        <w:t>Support embedding of place-based adaptation in Whole of Victorian Government</w:t>
      </w:r>
      <w:r>
        <w:rPr>
          <w:color w:val="231F20"/>
          <w:spacing w:val="1"/>
        </w:rPr>
        <w:t xml:space="preserve"> </w:t>
      </w:r>
      <w:r>
        <w:rPr>
          <w:color w:val="231F20"/>
        </w:rPr>
        <w:t>efforts by leveraging the Department of Health and Department of Families,</w:t>
      </w:r>
      <w:r>
        <w:rPr>
          <w:color w:val="231F20"/>
          <w:spacing w:val="1"/>
        </w:rPr>
        <w:t xml:space="preserve"> </w:t>
      </w:r>
      <w:r>
        <w:rPr>
          <w:color w:val="231F20"/>
        </w:rPr>
        <w:t>Fairness</w:t>
      </w:r>
      <w:r>
        <w:rPr>
          <w:color w:val="231F20"/>
          <w:spacing w:val="-5"/>
        </w:rPr>
        <w:t xml:space="preserve"> </w:t>
      </w:r>
      <w:r>
        <w:rPr>
          <w:color w:val="231F20"/>
        </w:rPr>
        <w:t>and</w:t>
      </w:r>
      <w:r>
        <w:rPr>
          <w:color w:val="231F20"/>
          <w:spacing w:val="-5"/>
        </w:rPr>
        <w:t xml:space="preserve"> </w:t>
      </w:r>
      <w:r>
        <w:rPr>
          <w:color w:val="231F20"/>
        </w:rPr>
        <w:t>Housing’s</w:t>
      </w:r>
      <w:r>
        <w:rPr>
          <w:color w:val="231F20"/>
          <w:spacing w:val="-4"/>
        </w:rPr>
        <w:t xml:space="preserve"> </w:t>
      </w:r>
      <w:r>
        <w:rPr>
          <w:color w:val="231F20"/>
        </w:rPr>
        <w:t>roles</w:t>
      </w:r>
      <w:r>
        <w:rPr>
          <w:color w:val="231F20"/>
          <w:spacing w:val="-4"/>
        </w:rPr>
        <w:t xml:space="preserve"> </w:t>
      </w:r>
      <w:r>
        <w:rPr>
          <w:color w:val="231F20"/>
        </w:rPr>
        <w:t>in</w:t>
      </w:r>
      <w:r>
        <w:rPr>
          <w:color w:val="231F20"/>
          <w:spacing w:val="-5"/>
        </w:rPr>
        <w:t xml:space="preserve"> </w:t>
      </w:r>
      <w:r>
        <w:rPr>
          <w:color w:val="231F20"/>
        </w:rPr>
        <w:t>precinct</w:t>
      </w:r>
      <w:r>
        <w:rPr>
          <w:color w:val="231F20"/>
          <w:spacing w:val="-5"/>
        </w:rPr>
        <w:t xml:space="preserve"> </w:t>
      </w:r>
      <w:r>
        <w:rPr>
          <w:color w:val="231F20"/>
        </w:rPr>
        <w:t>and</w:t>
      </w:r>
      <w:r>
        <w:rPr>
          <w:color w:val="231F20"/>
          <w:spacing w:val="-5"/>
        </w:rPr>
        <w:t xml:space="preserve"> </w:t>
      </w:r>
      <w:r>
        <w:rPr>
          <w:color w:val="231F20"/>
        </w:rPr>
        <w:t>public</w:t>
      </w:r>
      <w:r>
        <w:rPr>
          <w:color w:val="231F20"/>
          <w:spacing w:val="-5"/>
        </w:rPr>
        <w:t xml:space="preserve"> </w:t>
      </w:r>
      <w:r>
        <w:rPr>
          <w:color w:val="231F20"/>
        </w:rPr>
        <w:t>health</w:t>
      </w:r>
      <w:r>
        <w:rPr>
          <w:color w:val="231F20"/>
          <w:spacing w:val="-5"/>
        </w:rPr>
        <w:t xml:space="preserve"> </w:t>
      </w:r>
      <w:r>
        <w:rPr>
          <w:color w:val="231F20"/>
        </w:rPr>
        <w:t>and</w:t>
      </w:r>
      <w:r>
        <w:rPr>
          <w:color w:val="231F20"/>
          <w:spacing w:val="-5"/>
        </w:rPr>
        <w:t xml:space="preserve"> </w:t>
      </w:r>
      <w:r>
        <w:rPr>
          <w:color w:val="231F20"/>
        </w:rPr>
        <w:t>wellbeing</w:t>
      </w:r>
      <w:r>
        <w:rPr>
          <w:color w:val="231F20"/>
          <w:spacing w:val="-5"/>
        </w:rPr>
        <w:t xml:space="preserve"> </w:t>
      </w:r>
      <w:r>
        <w:rPr>
          <w:color w:val="231F20"/>
        </w:rPr>
        <w:t>planning.</w:t>
      </w:r>
    </w:p>
    <w:p w14:paraId="03A53AC2" w14:textId="77777777" w:rsidR="003E5D9E" w:rsidRDefault="00491973">
      <w:pPr>
        <w:pStyle w:val="BodyText"/>
        <w:spacing w:before="112" w:line="261" w:lineRule="auto"/>
        <w:ind w:left="638" w:right="61" w:hanging="454"/>
      </w:pPr>
      <w:r>
        <w:rPr>
          <w:color w:val="231F20"/>
        </w:rPr>
        <w:t>H13</w:t>
      </w:r>
      <w:r>
        <w:rPr>
          <w:color w:val="231F20"/>
          <w:spacing w:val="1"/>
        </w:rPr>
        <w:t xml:space="preserve"> </w:t>
      </w:r>
      <w:r>
        <w:rPr>
          <w:color w:val="231F20"/>
        </w:rPr>
        <w:t>Embed Aboriginal self-determination in our approach to climate change adaptation</w:t>
      </w:r>
      <w:r>
        <w:rPr>
          <w:color w:val="231F20"/>
          <w:spacing w:val="-42"/>
        </w:rPr>
        <w:t xml:space="preserve"> </w:t>
      </w:r>
      <w:r>
        <w:rPr>
          <w:color w:val="231F20"/>
        </w:rPr>
        <w:t>and</w:t>
      </w:r>
      <w:r>
        <w:rPr>
          <w:color w:val="231F20"/>
          <w:spacing w:val="-2"/>
        </w:rPr>
        <w:t xml:space="preserve"> </w:t>
      </w:r>
      <w:r>
        <w:rPr>
          <w:color w:val="231F20"/>
        </w:rPr>
        <w:t>seek guidance</w:t>
      </w:r>
      <w:r>
        <w:rPr>
          <w:color w:val="231F20"/>
          <w:spacing w:val="-2"/>
        </w:rPr>
        <w:t xml:space="preserve"> </w:t>
      </w:r>
      <w:r>
        <w:rPr>
          <w:color w:val="231F20"/>
        </w:rPr>
        <w:t>on</w:t>
      </w:r>
      <w:r>
        <w:rPr>
          <w:color w:val="231F20"/>
          <w:spacing w:val="-9"/>
        </w:rPr>
        <w:t xml:space="preserve"> </w:t>
      </w:r>
      <w:r>
        <w:rPr>
          <w:color w:val="231F20"/>
        </w:rPr>
        <w:t>Aboriginal adaptation</w:t>
      </w:r>
      <w:r>
        <w:rPr>
          <w:color w:val="231F20"/>
          <w:spacing w:val="-2"/>
        </w:rPr>
        <w:t xml:space="preserve"> </w:t>
      </w:r>
      <w:r>
        <w:rPr>
          <w:color w:val="231F20"/>
        </w:rPr>
        <w:t>knowledge.</w:t>
      </w:r>
    </w:p>
    <w:p w14:paraId="74CBE5BC" w14:textId="77777777" w:rsidR="003E5D9E" w:rsidRDefault="00491973">
      <w:pPr>
        <w:pStyle w:val="BodyText"/>
        <w:spacing w:before="112"/>
        <w:ind w:left="184"/>
      </w:pPr>
      <w:r>
        <w:rPr>
          <w:color w:val="231F20"/>
        </w:rPr>
        <w:t>H14</w:t>
      </w:r>
      <w:r>
        <w:rPr>
          <w:color w:val="231F20"/>
          <w:spacing w:val="63"/>
        </w:rPr>
        <w:t xml:space="preserve"> </w:t>
      </w:r>
      <w:r>
        <w:rPr>
          <w:color w:val="231F20"/>
        </w:rPr>
        <w:t>Develop</w:t>
      </w:r>
      <w:r>
        <w:rPr>
          <w:color w:val="231F20"/>
          <w:spacing w:val="-4"/>
        </w:rPr>
        <w:t xml:space="preserve"> </w:t>
      </w:r>
      <w:r>
        <w:rPr>
          <w:color w:val="231F20"/>
        </w:rPr>
        <w:t>mental</w:t>
      </w:r>
      <w:r>
        <w:rPr>
          <w:color w:val="231F20"/>
          <w:spacing w:val="-3"/>
        </w:rPr>
        <w:t xml:space="preserve"> </w:t>
      </w:r>
      <w:r>
        <w:rPr>
          <w:color w:val="231F20"/>
        </w:rPr>
        <w:t>health</w:t>
      </w:r>
      <w:r>
        <w:rPr>
          <w:color w:val="231F20"/>
          <w:spacing w:val="-4"/>
        </w:rPr>
        <w:t xml:space="preserve"> </w:t>
      </w:r>
      <w:r>
        <w:rPr>
          <w:color w:val="231F20"/>
        </w:rPr>
        <w:t>and</w:t>
      </w:r>
      <w:r>
        <w:rPr>
          <w:color w:val="231F20"/>
          <w:spacing w:val="-3"/>
        </w:rPr>
        <w:t xml:space="preserve"> </w:t>
      </w:r>
      <w:r>
        <w:rPr>
          <w:color w:val="231F20"/>
        </w:rPr>
        <w:t>wellbeing</w:t>
      </w:r>
      <w:r>
        <w:rPr>
          <w:color w:val="231F20"/>
          <w:spacing w:val="-3"/>
        </w:rPr>
        <w:t xml:space="preserve"> </w:t>
      </w:r>
      <w:r>
        <w:rPr>
          <w:color w:val="231F20"/>
        </w:rPr>
        <w:t>support</w:t>
      </w:r>
      <w:r>
        <w:rPr>
          <w:color w:val="231F20"/>
          <w:spacing w:val="-3"/>
        </w:rPr>
        <w:t xml:space="preserve"> </w:t>
      </w:r>
      <w:r>
        <w:rPr>
          <w:color w:val="231F20"/>
        </w:rPr>
        <w:t>tailored</w:t>
      </w:r>
      <w:r>
        <w:rPr>
          <w:color w:val="231F20"/>
          <w:spacing w:val="-2"/>
        </w:rPr>
        <w:t xml:space="preserve"> </w:t>
      </w:r>
      <w:r>
        <w:rPr>
          <w:color w:val="231F20"/>
        </w:rPr>
        <w:t>to</w:t>
      </w:r>
      <w:r>
        <w:rPr>
          <w:color w:val="231F20"/>
          <w:spacing w:val="-3"/>
        </w:rPr>
        <w:t xml:space="preserve"> </w:t>
      </w:r>
      <w:r>
        <w:rPr>
          <w:color w:val="231F20"/>
        </w:rPr>
        <w:t>climate</w:t>
      </w:r>
      <w:r>
        <w:rPr>
          <w:color w:val="231F20"/>
          <w:spacing w:val="-2"/>
        </w:rPr>
        <w:t xml:space="preserve"> </w:t>
      </w:r>
      <w:r>
        <w:rPr>
          <w:color w:val="231F20"/>
        </w:rPr>
        <w:t>change</w:t>
      </w:r>
      <w:r>
        <w:rPr>
          <w:color w:val="231F20"/>
          <w:spacing w:val="-4"/>
        </w:rPr>
        <w:t xml:space="preserve"> </w:t>
      </w:r>
      <w:r>
        <w:rPr>
          <w:color w:val="231F20"/>
        </w:rPr>
        <w:t>impacts.</w:t>
      </w:r>
    </w:p>
    <w:p w14:paraId="4D396584" w14:textId="77777777" w:rsidR="003E5D9E" w:rsidRDefault="003E5D9E">
      <w:pPr>
        <w:sectPr w:rsidR="003E5D9E">
          <w:type w:val="continuous"/>
          <w:pgSz w:w="23820" w:h="16840" w:orient="landscape"/>
          <w:pgMar w:top="1580" w:right="840" w:bottom="280" w:left="680" w:header="0" w:footer="707" w:gutter="0"/>
          <w:cols w:num="5" w:space="720" w:equalWidth="0">
            <w:col w:w="1064" w:space="353"/>
            <w:col w:w="6296" w:space="129"/>
            <w:col w:w="2940" w:space="604"/>
            <w:col w:w="4217" w:space="40"/>
            <w:col w:w="6657"/>
          </w:cols>
        </w:sectPr>
      </w:pPr>
    </w:p>
    <w:p w14:paraId="2DF85B7C" w14:textId="3680E2E8" w:rsidR="003E5D9E" w:rsidRDefault="00491973">
      <w:pPr>
        <w:pStyle w:val="BodyText"/>
        <w:spacing w:before="76" w:line="261" w:lineRule="auto"/>
        <w:ind w:left="250" w:right="20"/>
      </w:pPr>
      <w:r>
        <w:rPr>
          <w:color w:val="231F20"/>
        </w:rPr>
        <w:t>Health and</w:t>
      </w:r>
      <w:r>
        <w:rPr>
          <w:color w:val="231F20"/>
          <w:spacing w:val="-43"/>
        </w:rPr>
        <w:t xml:space="preserve"> </w:t>
      </w:r>
      <w:r>
        <w:rPr>
          <w:color w:val="231F20"/>
        </w:rPr>
        <w:t>Human</w:t>
      </w:r>
      <w:r>
        <w:rPr>
          <w:color w:val="231F20"/>
          <w:spacing w:val="1"/>
        </w:rPr>
        <w:t xml:space="preserve"> </w:t>
      </w:r>
      <w:r>
        <w:rPr>
          <w:color w:val="231F20"/>
        </w:rPr>
        <w:t>Services</w:t>
      </w:r>
    </w:p>
    <w:p w14:paraId="2BDA786B" w14:textId="77777777" w:rsidR="003E5D9E" w:rsidRDefault="00491973">
      <w:pPr>
        <w:pStyle w:val="BodyText"/>
        <w:spacing w:before="76" w:line="261" w:lineRule="auto"/>
        <w:ind w:left="250" w:right="38"/>
      </w:pPr>
      <w:r>
        <w:br w:type="column"/>
      </w:r>
      <w:r>
        <w:rPr>
          <w:color w:val="231F20"/>
        </w:rPr>
        <w:t>Spread of</w:t>
      </w:r>
      <w:r>
        <w:rPr>
          <w:color w:val="231F20"/>
          <w:spacing w:val="1"/>
        </w:rPr>
        <w:t xml:space="preserve"> </w:t>
      </w:r>
      <w:r>
        <w:rPr>
          <w:color w:val="231F20"/>
          <w:spacing w:val="-1"/>
        </w:rPr>
        <w:t xml:space="preserve">vector </w:t>
      </w:r>
      <w:r>
        <w:rPr>
          <w:color w:val="231F20"/>
        </w:rPr>
        <w:t>and</w:t>
      </w:r>
      <w:r>
        <w:rPr>
          <w:color w:val="231F20"/>
          <w:spacing w:val="-42"/>
        </w:rPr>
        <w:t xml:space="preserve"> </w:t>
      </w:r>
      <w:r>
        <w:rPr>
          <w:color w:val="231F20"/>
        </w:rPr>
        <w:t>zoonotic-</w:t>
      </w:r>
      <w:r>
        <w:rPr>
          <w:color w:val="231F20"/>
          <w:spacing w:val="1"/>
        </w:rPr>
        <w:t xml:space="preserve"> </w:t>
      </w:r>
      <w:r>
        <w:rPr>
          <w:color w:val="231F20"/>
        </w:rPr>
        <w:t>borne</w:t>
      </w:r>
      <w:r>
        <w:rPr>
          <w:color w:val="231F20"/>
          <w:spacing w:val="1"/>
        </w:rPr>
        <w:t xml:space="preserve"> </w:t>
      </w:r>
      <w:r>
        <w:rPr>
          <w:color w:val="231F20"/>
        </w:rPr>
        <w:t>diseases</w:t>
      </w:r>
      <w:r>
        <w:rPr>
          <w:color w:val="231F20"/>
          <w:spacing w:val="1"/>
        </w:rPr>
        <w:t xml:space="preserve"> </w:t>
      </w:r>
      <w:r>
        <w:rPr>
          <w:color w:val="231F20"/>
        </w:rPr>
        <w:t>affecting</w:t>
      </w:r>
      <w:r>
        <w:rPr>
          <w:color w:val="231F20"/>
          <w:spacing w:val="1"/>
        </w:rPr>
        <w:t xml:space="preserve"> </w:t>
      </w:r>
      <w:r>
        <w:rPr>
          <w:color w:val="231F20"/>
        </w:rPr>
        <w:t>people</w:t>
      </w:r>
    </w:p>
    <w:p w14:paraId="774A6893" w14:textId="77777777" w:rsidR="003E5D9E" w:rsidRDefault="00491973">
      <w:pPr>
        <w:pStyle w:val="BodyText"/>
        <w:spacing w:before="76" w:line="261" w:lineRule="auto"/>
        <w:ind w:left="250" w:right="239"/>
      </w:pPr>
      <w:r>
        <w:br w:type="column"/>
      </w:r>
      <w:r>
        <w:rPr>
          <w:color w:val="231F20"/>
        </w:rPr>
        <w:t>Projected increases in the frequency and/or intensity of extreme</w:t>
      </w:r>
      <w:r>
        <w:rPr>
          <w:color w:val="231F20"/>
          <w:spacing w:val="1"/>
        </w:rPr>
        <w:t xml:space="preserve"> </w:t>
      </w:r>
      <w:r>
        <w:rPr>
          <w:color w:val="231F20"/>
        </w:rPr>
        <w:t>weather events and overall warmer temperatures alter the risk of</w:t>
      </w:r>
      <w:r>
        <w:rPr>
          <w:color w:val="231F20"/>
          <w:spacing w:val="-43"/>
        </w:rPr>
        <w:t xml:space="preserve"> </w:t>
      </w:r>
      <w:r>
        <w:rPr>
          <w:color w:val="231F20"/>
        </w:rPr>
        <w:t>vector</w:t>
      </w:r>
      <w:r>
        <w:rPr>
          <w:color w:val="231F20"/>
          <w:spacing w:val="-1"/>
        </w:rPr>
        <w:t xml:space="preserve"> </w:t>
      </w:r>
      <w:r>
        <w:rPr>
          <w:color w:val="231F20"/>
        </w:rPr>
        <w:t>and</w:t>
      </w:r>
      <w:r>
        <w:rPr>
          <w:color w:val="231F20"/>
          <w:spacing w:val="-1"/>
        </w:rPr>
        <w:t xml:space="preserve"> </w:t>
      </w:r>
      <w:r>
        <w:rPr>
          <w:color w:val="231F20"/>
        </w:rPr>
        <w:t>zoonotic</w:t>
      </w:r>
      <w:r>
        <w:rPr>
          <w:color w:val="231F20"/>
          <w:spacing w:val="-1"/>
        </w:rPr>
        <w:t xml:space="preserve"> </w:t>
      </w:r>
      <w:r>
        <w:rPr>
          <w:color w:val="231F20"/>
        </w:rPr>
        <w:t>borne</w:t>
      </w:r>
      <w:r>
        <w:rPr>
          <w:color w:val="231F20"/>
          <w:spacing w:val="-1"/>
        </w:rPr>
        <w:t xml:space="preserve"> </w:t>
      </w:r>
      <w:r>
        <w:rPr>
          <w:color w:val="231F20"/>
        </w:rPr>
        <w:t>disease</w:t>
      </w:r>
      <w:r>
        <w:rPr>
          <w:color w:val="231F20"/>
          <w:spacing w:val="-1"/>
        </w:rPr>
        <w:t xml:space="preserve"> </w:t>
      </w:r>
      <w:r>
        <w:rPr>
          <w:color w:val="231F20"/>
        </w:rPr>
        <w:t>transmission.</w:t>
      </w:r>
    </w:p>
    <w:p w14:paraId="7C9AC915" w14:textId="77777777" w:rsidR="003E5D9E" w:rsidRDefault="00491973">
      <w:pPr>
        <w:pStyle w:val="BodyText"/>
        <w:spacing w:before="111" w:line="261" w:lineRule="auto"/>
        <w:ind w:left="250"/>
      </w:pPr>
      <w:r>
        <w:rPr>
          <w:color w:val="231F20"/>
        </w:rPr>
        <w:t>Climate change has already caused profound and often complex</w:t>
      </w:r>
      <w:r>
        <w:rPr>
          <w:color w:val="231F20"/>
          <w:spacing w:val="1"/>
        </w:rPr>
        <w:t xml:space="preserve"> </w:t>
      </w:r>
      <w:r>
        <w:rPr>
          <w:color w:val="231F20"/>
        </w:rPr>
        <w:t>changes in the prevalence or severity of some infectious diseases.</w:t>
      </w:r>
      <w:r>
        <w:rPr>
          <w:color w:val="231F20"/>
          <w:spacing w:val="1"/>
        </w:rPr>
        <w:t xml:space="preserve"> </w:t>
      </w:r>
      <w:r>
        <w:rPr>
          <w:color w:val="231F20"/>
        </w:rPr>
        <w:t>However, many knowledge gaps remain in understanding how</w:t>
      </w:r>
      <w:r>
        <w:rPr>
          <w:color w:val="231F20"/>
          <w:spacing w:val="1"/>
        </w:rPr>
        <w:t xml:space="preserve"> </w:t>
      </w:r>
      <w:r>
        <w:rPr>
          <w:color w:val="231F20"/>
        </w:rPr>
        <w:t>climate change affects the distribution of vector and zoonotic-borne</w:t>
      </w:r>
      <w:r>
        <w:rPr>
          <w:color w:val="231F20"/>
          <w:spacing w:val="-42"/>
        </w:rPr>
        <w:t xml:space="preserve"> </w:t>
      </w:r>
      <w:r>
        <w:rPr>
          <w:color w:val="231F20"/>
        </w:rPr>
        <w:t>diseases.</w:t>
      </w:r>
      <w:r>
        <w:rPr>
          <w:color w:val="231F20"/>
          <w:spacing w:val="-6"/>
        </w:rPr>
        <w:t xml:space="preserve"> </w:t>
      </w:r>
      <w:r>
        <w:rPr>
          <w:color w:val="231F20"/>
        </w:rPr>
        <w:t>The</w:t>
      </w:r>
      <w:r>
        <w:rPr>
          <w:color w:val="231F20"/>
          <w:spacing w:val="-3"/>
        </w:rPr>
        <w:t xml:space="preserve"> </w:t>
      </w:r>
      <w:r>
        <w:rPr>
          <w:color w:val="231F20"/>
        </w:rPr>
        <w:t>impact</w:t>
      </w:r>
      <w:r>
        <w:rPr>
          <w:color w:val="231F20"/>
          <w:spacing w:val="-4"/>
        </w:rPr>
        <w:t xml:space="preserve"> </w:t>
      </w:r>
      <w:r>
        <w:rPr>
          <w:color w:val="231F20"/>
        </w:rPr>
        <w:t>is</w:t>
      </w:r>
      <w:r>
        <w:rPr>
          <w:color w:val="231F20"/>
          <w:spacing w:val="-4"/>
        </w:rPr>
        <w:t xml:space="preserve"> </w:t>
      </w:r>
      <w:r>
        <w:rPr>
          <w:color w:val="231F20"/>
        </w:rPr>
        <w:t>likely</w:t>
      </w:r>
      <w:r>
        <w:rPr>
          <w:color w:val="231F20"/>
          <w:spacing w:val="-4"/>
        </w:rPr>
        <w:t xml:space="preserve"> </w:t>
      </w:r>
      <w:r>
        <w:rPr>
          <w:color w:val="231F20"/>
        </w:rPr>
        <w:t>to</w:t>
      </w:r>
      <w:r>
        <w:rPr>
          <w:color w:val="231F20"/>
          <w:spacing w:val="-3"/>
        </w:rPr>
        <w:t xml:space="preserve"> </w:t>
      </w:r>
      <w:r>
        <w:rPr>
          <w:color w:val="231F20"/>
        </w:rPr>
        <w:t>be</w:t>
      </w:r>
      <w:r>
        <w:rPr>
          <w:color w:val="231F20"/>
          <w:spacing w:val="-4"/>
        </w:rPr>
        <w:t xml:space="preserve"> </w:t>
      </w:r>
      <w:r>
        <w:rPr>
          <w:color w:val="231F20"/>
        </w:rPr>
        <w:t>complex</w:t>
      </w:r>
      <w:r>
        <w:rPr>
          <w:color w:val="231F20"/>
          <w:spacing w:val="-3"/>
        </w:rPr>
        <w:t xml:space="preserve"> </w:t>
      </w:r>
      <w:r>
        <w:rPr>
          <w:color w:val="231F20"/>
        </w:rPr>
        <w:t>and</w:t>
      </w:r>
      <w:r>
        <w:rPr>
          <w:color w:val="231F20"/>
          <w:spacing w:val="-4"/>
        </w:rPr>
        <w:t xml:space="preserve"> </w:t>
      </w:r>
      <w:r>
        <w:rPr>
          <w:color w:val="231F20"/>
        </w:rPr>
        <w:t>hard</w:t>
      </w:r>
      <w:r>
        <w:rPr>
          <w:color w:val="231F20"/>
          <w:spacing w:val="-4"/>
        </w:rPr>
        <w:t xml:space="preserve"> </w:t>
      </w:r>
      <w:r>
        <w:rPr>
          <w:color w:val="231F20"/>
        </w:rPr>
        <w:t>to</w:t>
      </w:r>
      <w:r>
        <w:rPr>
          <w:color w:val="231F20"/>
          <w:spacing w:val="-4"/>
        </w:rPr>
        <w:t xml:space="preserve"> </w:t>
      </w:r>
      <w:proofErr w:type="spellStart"/>
      <w:r>
        <w:rPr>
          <w:color w:val="231F20"/>
        </w:rPr>
        <w:t>generalise</w:t>
      </w:r>
      <w:proofErr w:type="spellEnd"/>
      <w:r>
        <w:rPr>
          <w:color w:val="231F20"/>
        </w:rPr>
        <w:t>;</w:t>
      </w:r>
      <w:r>
        <w:rPr>
          <w:color w:val="231F20"/>
          <w:spacing w:val="-41"/>
        </w:rPr>
        <w:t xml:space="preserve"> </w:t>
      </w:r>
      <w:r>
        <w:rPr>
          <w:color w:val="231F20"/>
        </w:rPr>
        <w:t>for instance, when temperatures are warmer, development speeds</w:t>
      </w:r>
      <w:r>
        <w:rPr>
          <w:color w:val="231F20"/>
          <w:spacing w:val="1"/>
        </w:rPr>
        <w:t xml:space="preserve"> </w:t>
      </w:r>
      <w:r>
        <w:rPr>
          <w:color w:val="231F20"/>
        </w:rPr>
        <w:t>up with faster completion of life cycles, but pathogens and vectors</w:t>
      </w:r>
      <w:r>
        <w:rPr>
          <w:color w:val="231F20"/>
          <w:spacing w:val="1"/>
        </w:rPr>
        <w:t xml:space="preserve"> </w:t>
      </w:r>
      <w:r>
        <w:rPr>
          <w:color w:val="231F20"/>
        </w:rPr>
        <w:t>can</w:t>
      </w:r>
      <w:r>
        <w:rPr>
          <w:color w:val="231F20"/>
          <w:spacing w:val="-1"/>
        </w:rPr>
        <w:t xml:space="preserve"> </w:t>
      </w:r>
      <w:r>
        <w:rPr>
          <w:color w:val="231F20"/>
        </w:rPr>
        <w:t>also</w:t>
      </w:r>
      <w:r>
        <w:rPr>
          <w:color w:val="231F20"/>
          <w:spacing w:val="-1"/>
        </w:rPr>
        <w:t xml:space="preserve"> </w:t>
      </w:r>
      <w:r>
        <w:rPr>
          <w:color w:val="231F20"/>
        </w:rPr>
        <w:t>die</w:t>
      </w:r>
      <w:r>
        <w:rPr>
          <w:color w:val="231F20"/>
          <w:spacing w:val="-1"/>
        </w:rPr>
        <w:t xml:space="preserve"> </w:t>
      </w:r>
      <w:r>
        <w:rPr>
          <w:color w:val="231F20"/>
        </w:rPr>
        <w:t>faster.</w:t>
      </w:r>
    </w:p>
    <w:p w14:paraId="59212A3B" w14:textId="77777777" w:rsidR="003E5D9E" w:rsidRDefault="00491973">
      <w:pPr>
        <w:pStyle w:val="BodyText"/>
        <w:spacing w:before="110" w:line="261" w:lineRule="auto"/>
        <w:ind w:left="250" w:right="52"/>
      </w:pPr>
      <w:r>
        <w:rPr>
          <w:color w:val="231F20"/>
        </w:rPr>
        <w:t>Climate change also interacts with other factors in complex ways to</w:t>
      </w:r>
      <w:r>
        <w:rPr>
          <w:color w:val="231F20"/>
          <w:spacing w:val="-43"/>
        </w:rPr>
        <w:t xml:space="preserve"> </w:t>
      </w:r>
      <w:r>
        <w:rPr>
          <w:color w:val="231F20"/>
        </w:rPr>
        <w:t>impact</w:t>
      </w:r>
      <w:r>
        <w:rPr>
          <w:color w:val="231F20"/>
          <w:spacing w:val="-2"/>
        </w:rPr>
        <w:t xml:space="preserve"> </w:t>
      </w:r>
      <w:r>
        <w:rPr>
          <w:color w:val="231F20"/>
        </w:rPr>
        <w:t>on</w:t>
      </w:r>
      <w:r>
        <w:rPr>
          <w:color w:val="231F20"/>
          <w:spacing w:val="-1"/>
        </w:rPr>
        <w:t xml:space="preserve"> </w:t>
      </w:r>
      <w:r>
        <w:rPr>
          <w:color w:val="231F20"/>
        </w:rPr>
        <w:t>disease</w:t>
      </w:r>
      <w:r>
        <w:rPr>
          <w:color w:val="231F20"/>
          <w:spacing w:val="-2"/>
        </w:rPr>
        <w:t xml:space="preserve"> </w:t>
      </w:r>
      <w:r>
        <w:rPr>
          <w:color w:val="231F20"/>
        </w:rPr>
        <w:t>distribution.</w:t>
      </w:r>
    </w:p>
    <w:p w14:paraId="685E0028" w14:textId="77777777" w:rsidR="003E5D9E" w:rsidRDefault="00491973">
      <w:pPr>
        <w:pStyle w:val="BodyText"/>
        <w:spacing w:before="76" w:line="261" w:lineRule="auto"/>
        <w:ind w:left="250" w:right="35"/>
      </w:pPr>
      <w:r>
        <w:br w:type="column"/>
      </w:r>
      <w:r>
        <w:rPr>
          <w:color w:val="231F20"/>
        </w:rPr>
        <w:t>Increase in morbidity and mortality</w:t>
      </w:r>
      <w:r>
        <w:rPr>
          <w:color w:val="231F20"/>
          <w:spacing w:val="1"/>
        </w:rPr>
        <w:t xml:space="preserve"> </w:t>
      </w:r>
      <w:r>
        <w:rPr>
          <w:color w:val="231F20"/>
        </w:rPr>
        <w:t>associated</w:t>
      </w:r>
      <w:r>
        <w:rPr>
          <w:color w:val="231F20"/>
          <w:spacing w:val="-5"/>
        </w:rPr>
        <w:t xml:space="preserve"> </w:t>
      </w:r>
      <w:r>
        <w:rPr>
          <w:color w:val="231F20"/>
        </w:rPr>
        <w:t>with</w:t>
      </w:r>
      <w:r>
        <w:rPr>
          <w:color w:val="231F20"/>
          <w:spacing w:val="-4"/>
        </w:rPr>
        <w:t xml:space="preserve"> </w:t>
      </w:r>
      <w:r>
        <w:rPr>
          <w:color w:val="231F20"/>
        </w:rPr>
        <w:t>vector</w:t>
      </w:r>
      <w:r>
        <w:rPr>
          <w:color w:val="231F20"/>
          <w:spacing w:val="-3"/>
        </w:rPr>
        <w:t xml:space="preserve"> </w:t>
      </w:r>
      <w:r>
        <w:rPr>
          <w:color w:val="231F20"/>
        </w:rPr>
        <w:t>and</w:t>
      </w:r>
      <w:r>
        <w:rPr>
          <w:color w:val="231F20"/>
          <w:spacing w:val="-4"/>
        </w:rPr>
        <w:t xml:space="preserve"> </w:t>
      </w:r>
      <w:r>
        <w:rPr>
          <w:color w:val="231F20"/>
        </w:rPr>
        <w:t>zoonotic-</w:t>
      </w:r>
      <w:r>
        <w:rPr>
          <w:color w:val="231F20"/>
          <w:spacing w:val="-42"/>
        </w:rPr>
        <w:t xml:space="preserve"> </w:t>
      </w:r>
      <w:r>
        <w:rPr>
          <w:color w:val="231F20"/>
        </w:rPr>
        <w:t>borne</w:t>
      </w:r>
      <w:r>
        <w:rPr>
          <w:color w:val="231F20"/>
          <w:spacing w:val="-2"/>
        </w:rPr>
        <w:t xml:space="preserve"> </w:t>
      </w:r>
      <w:r>
        <w:rPr>
          <w:color w:val="231F20"/>
        </w:rPr>
        <w:t>diseases.</w:t>
      </w:r>
    </w:p>
    <w:p w14:paraId="7938FFDB" w14:textId="77777777" w:rsidR="003E5D9E" w:rsidRDefault="00491973">
      <w:pPr>
        <w:pStyle w:val="BodyText"/>
        <w:spacing w:before="76" w:line="261" w:lineRule="auto"/>
        <w:ind w:left="250" w:right="190"/>
      </w:pPr>
      <w:r>
        <w:br w:type="column"/>
      </w:r>
      <w:r>
        <w:rPr>
          <w:color w:val="231F20"/>
        </w:rPr>
        <w:t>The Department of Health, the Office of the Chief</w:t>
      </w:r>
      <w:r>
        <w:rPr>
          <w:color w:val="231F20"/>
          <w:spacing w:val="1"/>
        </w:rPr>
        <w:t xml:space="preserve"> </w:t>
      </w:r>
      <w:r>
        <w:rPr>
          <w:color w:val="231F20"/>
        </w:rPr>
        <w:t>Veterinary</w:t>
      </w:r>
      <w:r>
        <w:rPr>
          <w:color w:val="231F20"/>
          <w:spacing w:val="1"/>
        </w:rPr>
        <w:t xml:space="preserve"> </w:t>
      </w:r>
      <w:r>
        <w:rPr>
          <w:color w:val="231F20"/>
        </w:rPr>
        <w:t>Officer</w:t>
      </w:r>
      <w:r>
        <w:rPr>
          <w:color w:val="231F20"/>
          <w:spacing w:val="2"/>
        </w:rPr>
        <w:t xml:space="preserve"> </w:t>
      </w:r>
      <w:r>
        <w:rPr>
          <w:color w:val="231F20"/>
        </w:rPr>
        <w:t>(Department</w:t>
      </w:r>
      <w:r>
        <w:rPr>
          <w:color w:val="231F20"/>
          <w:spacing w:val="2"/>
        </w:rPr>
        <w:t xml:space="preserve"> </w:t>
      </w:r>
      <w:r>
        <w:rPr>
          <w:color w:val="231F20"/>
        </w:rPr>
        <w:t>of</w:t>
      </w:r>
      <w:r>
        <w:rPr>
          <w:color w:val="231F20"/>
          <w:spacing w:val="2"/>
        </w:rPr>
        <w:t xml:space="preserve"> </w:t>
      </w:r>
      <w:r>
        <w:rPr>
          <w:color w:val="231F20"/>
        </w:rPr>
        <w:t>Jobs,</w:t>
      </w:r>
      <w:r>
        <w:rPr>
          <w:color w:val="231F20"/>
          <w:spacing w:val="2"/>
        </w:rPr>
        <w:t xml:space="preserve"> </w:t>
      </w:r>
      <w:r>
        <w:rPr>
          <w:color w:val="231F20"/>
        </w:rPr>
        <w:t>Precincts</w:t>
      </w:r>
      <w:r>
        <w:rPr>
          <w:color w:val="231F20"/>
          <w:spacing w:val="1"/>
        </w:rPr>
        <w:t xml:space="preserve"> </w:t>
      </w:r>
      <w:r>
        <w:rPr>
          <w:color w:val="231F20"/>
        </w:rPr>
        <w:t>and</w:t>
      </w:r>
      <w:r>
        <w:rPr>
          <w:color w:val="231F20"/>
          <w:spacing w:val="-5"/>
        </w:rPr>
        <w:t xml:space="preserve"> </w:t>
      </w:r>
      <w:r>
        <w:rPr>
          <w:color w:val="231F20"/>
        </w:rPr>
        <w:t>Regions),</w:t>
      </w:r>
      <w:r>
        <w:rPr>
          <w:color w:val="231F20"/>
          <w:spacing w:val="-5"/>
        </w:rPr>
        <w:t xml:space="preserve"> </w:t>
      </w:r>
      <w:r>
        <w:rPr>
          <w:color w:val="231F20"/>
        </w:rPr>
        <w:t>WorkSafe,</w:t>
      </w:r>
      <w:r>
        <w:rPr>
          <w:color w:val="231F20"/>
          <w:spacing w:val="-4"/>
        </w:rPr>
        <w:t xml:space="preserve"> </w:t>
      </w:r>
      <w:r>
        <w:rPr>
          <w:color w:val="231F20"/>
        </w:rPr>
        <w:t>the</w:t>
      </w:r>
      <w:r>
        <w:rPr>
          <w:color w:val="231F20"/>
          <w:spacing w:val="-4"/>
        </w:rPr>
        <w:t xml:space="preserve"> </w:t>
      </w:r>
      <w:r>
        <w:rPr>
          <w:color w:val="231F20"/>
        </w:rPr>
        <w:t>Environment</w:t>
      </w:r>
      <w:r>
        <w:rPr>
          <w:color w:val="231F20"/>
          <w:spacing w:val="-4"/>
        </w:rPr>
        <w:t xml:space="preserve"> </w:t>
      </w:r>
      <w:r>
        <w:rPr>
          <w:color w:val="231F20"/>
        </w:rPr>
        <w:t>Protection</w:t>
      </w:r>
    </w:p>
    <w:p w14:paraId="1ABC6208" w14:textId="77777777" w:rsidR="003E5D9E" w:rsidRDefault="00491973">
      <w:pPr>
        <w:pStyle w:val="BodyText"/>
        <w:spacing w:line="261" w:lineRule="auto"/>
        <w:ind w:left="250"/>
      </w:pPr>
      <w:r>
        <w:rPr>
          <w:color w:val="231F20"/>
        </w:rPr>
        <w:t>Authority,</w:t>
      </w:r>
      <w:r>
        <w:rPr>
          <w:color w:val="231F20"/>
          <w:spacing w:val="-6"/>
        </w:rPr>
        <w:t xml:space="preserve"> </w:t>
      </w:r>
      <w:r>
        <w:rPr>
          <w:color w:val="231F20"/>
        </w:rPr>
        <w:t>local</w:t>
      </w:r>
      <w:r>
        <w:rPr>
          <w:color w:val="231F20"/>
          <w:spacing w:val="-6"/>
        </w:rPr>
        <w:t xml:space="preserve"> </w:t>
      </w:r>
      <w:r>
        <w:rPr>
          <w:color w:val="231F20"/>
        </w:rPr>
        <w:t>government</w:t>
      </w:r>
      <w:r>
        <w:rPr>
          <w:color w:val="231F20"/>
          <w:spacing w:val="-6"/>
        </w:rPr>
        <w:t xml:space="preserve"> </w:t>
      </w:r>
      <w:r>
        <w:rPr>
          <w:color w:val="231F20"/>
        </w:rPr>
        <w:t>and</w:t>
      </w:r>
      <w:r>
        <w:rPr>
          <w:color w:val="231F20"/>
          <w:spacing w:val="-7"/>
        </w:rPr>
        <w:t xml:space="preserve"> </w:t>
      </w:r>
      <w:r>
        <w:rPr>
          <w:color w:val="231F20"/>
        </w:rPr>
        <w:t>the</w:t>
      </w:r>
      <w:r>
        <w:rPr>
          <w:color w:val="231F20"/>
          <w:spacing w:val="-5"/>
        </w:rPr>
        <w:t xml:space="preserve"> </w:t>
      </w:r>
      <w:r>
        <w:rPr>
          <w:color w:val="231F20"/>
        </w:rPr>
        <w:t>state’s</w:t>
      </w:r>
      <w:r>
        <w:rPr>
          <w:color w:val="231F20"/>
          <w:spacing w:val="-6"/>
        </w:rPr>
        <w:t xml:space="preserve"> </w:t>
      </w:r>
      <w:r>
        <w:rPr>
          <w:color w:val="231F20"/>
        </w:rPr>
        <w:t>public</w:t>
      </w:r>
      <w:r>
        <w:rPr>
          <w:color w:val="231F20"/>
          <w:spacing w:val="-6"/>
        </w:rPr>
        <w:t xml:space="preserve"> </w:t>
      </w:r>
      <w:r>
        <w:rPr>
          <w:color w:val="231F20"/>
        </w:rPr>
        <w:t>health</w:t>
      </w:r>
      <w:r>
        <w:rPr>
          <w:color w:val="231F20"/>
          <w:spacing w:val="-41"/>
        </w:rPr>
        <w:t xml:space="preserve"> </w:t>
      </w:r>
      <w:r>
        <w:rPr>
          <w:color w:val="231F20"/>
        </w:rPr>
        <w:t>reference laboratories work collaboratively to manage</w:t>
      </w:r>
      <w:r>
        <w:rPr>
          <w:color w:val="231F20"/>
          <w:spacing w:val="1"/>
        </w:rPr>
        <w:t xml:space="preserve"> </w:t>
      </w:r>
      <w:r>
        <w:rPr>
          <w:color w:val="231F20"/>
        </w:rPr>
        <w:t>vector and zoonotic-borne disease investigations</w:t>
      </w:r>
      <w:r>
        <w:rPr>
          <w:color w:val="231F20"/>
          <w:spacing w:val="1"/>
        </w:rPr>
        <w:t xml:space="preserve"> </w:t>
      </w:r>
      <w:r>
        <w:rPr>
          <w:color w:val="231F20"/>
        </w:rPr>
        <w:t>through the lens of interconnected human, animal and</w:t>
      </w:r>
      <w:r>
        <w:rPr>
          <w:color w:val="231F20"/>
          <w:spacing w:val="1"/>
        </w:rPr>
        <w:t xml:space="preserve"> </w:t>
      </w:r>
      <w:r>
        <w:rPr>
          <w:color w:val="231F20"/>
        </w:rPr>
        <w:t>environmental</w:t>
      </w:r>
      <w:r>
        <w:rPr>
          <w:color w:val="231F20"/>
          <w:spacing w:val="-3"/>
        </w:rPr>
        <w:t xml:space="preserve"> </w:t>
      </w:r>
      <w:r>
        <w:rPr>
          <w:color w:val="231F20"/>
        </w:rPr>
        <w:t>health</w:t>
      </w:r>
      <w:r>
        <w:rPr>
          <w:color w:val="231F20"/>
          <w:spacing w:val="-2"/>
        </w:rPr>
        <w:t xml:space="preserve"> </w:t>
      </w:r>
      <w:r>
        <w:rPr>
          <w:color w:val="231F20"/>
        </w:rPr>
        <w:t>(</w:t>
      </w:r>
      <w:proofErr w:type="spellStart"/>
      <w:r>
        <w:rPr>
          <w:color w:val="231F20"/>
        </w:rPr>
        <w:t>OneHealth</w:t>
      </w:r>
      <w:proofErr w:type="spellEnd"/>
      <w:r>
        <w:rPr>
          <w:color w:val="231F20"/>
          <w:spacing w:val="-1"/>
        </w:rPr>
        <w:t xml:space="preserve"> </w:t>
      </w:r>
      <w:r>
        <w:rPr>
          <w:color w:val="231F20"/>
        </w:rPr>
        <w:t>approach).</w:t>
      </w:r>
    </w:p>
    <w:p w14:paraId="48098EEB" w14:textId="77777777" w:rsidR="003E5D9E" w:rsidRDefault="001954D7">
      <w:pPr>
        <w:pStyle w:val="BodyText"/>
        <w:spacing w:before="99" w:line="200" w:lineRule="exact"/>
        <w:ind w:left="250" w:right="74"/>
      </w:pPr>
      <w:r>
        <w:rPr>
          <w:noProof/>
        </w:rPr>
        <mc:AlternateContent>
          <mc:Choice Requires="wpg">
            <w:drawing>
              <wp:anchor distT="0" distB="0" distL="114300" distR="114300" simplePos="0" relativeHeight="15840256" behindDoc="0" locked="0" layoutInCell="1" allowOverlap="1" wp14:anchorId="2F6EB1B5" wp14:editId="5BC89754">
                <wp:simplePos x="0" y="0"/>
                <wp:positionH relativeFrom="page">
                  <wp:posOffset>504190</wp:posOffset>
                </wp:positionH>
                <wp:positionV relativeFrom="paragraph">
                  <wp:posOffset>1539875</wp:posOffset>
                </wp:positionV>
                <wp:extent cx="14118590" cy="3175"/>
                <wp:effectExtent l="0" t="0" r="16510" b="9525"/>
                <wp:wrapNone/>
                <wp:docPr id="1073747512" name="docshapegroup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18590" cy="3175"/>
                          <a:chOff x="794" y="2425"/>
                          <a:chExt cx="22234" cy="5"/>
                        </a:xfrm>
                      </wpg:grpSpPr>
                      <wps:wsp>
                        <wps:cNvPr id="1073747513" name="Line 2346"/>
                        <wps:cNvCnPr>
                          <a:cxnSpLocks/>
                        </wps:cNvCnPr>
                        <wps:spPr bwMode="auto">
                          <a:xfrm>
                            <a:off x="794" y="2428"/>
                            <a:ext cx="141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514" name="Line 2347"/>
                        <wps:cNvCnPr>
                          <a:cxnSpLocks/>
                        </wps:cNvCnPr>
                        <wps:spPr bwMode="auto">
                          <a:xfrm>
                            <a:off x="2211" y="2428"/>
                            <a:ext cx="127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515" name="Line 2348"/>
                        <wps:cNvCnPr>
                          <a:cxnSpLocks/>
                        </wps:cNvCnPr>
                        <wps:spPr bwMode="auto">
                          <a:xfrm>
                            <a:off x="3487" y="2428"/>
                            <a:ext cx="51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516" name="Line 2349"/>
                        <wps:cNvCnPr>
                          <a:cxnSpLocks/>
                        </wps:cNvCnPr>
                        <wps:spPr bwMode="auto">
                          <a:xfrm>
                            <a:off x="8636" y="2428"/>
                            <a:ext cx="300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517" name="Line 2350"/>
                        <wps:cNvCnPr>
                          <a:cxnSpLocks/>
                        </wps:cNvCnPr>
                        <wps:spPr bwMode="auto">
                          <a:xfrm>
                            <a:off x="11636" y="2428"/>
                            <a:ext cx="479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7518" name="Line 2351"/>
                        <wps:cNvCnPr>
                          <a:cxnSpLocks/>
                        </wps:cNvCnPr>
                        <wps:spPr bwMode="auto">
                          <a:xfrm>
                            <a:off x="16427" y="2428"/>
                            <a:ext cx="660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B24D83" id="docshapegroup469" o:spid="_x0000_s1026" style="position:absolute;margin-left:39.7pt;margin-top:121.25pt;width:1111.7pt;height:.25pt;z-index:15840256;mso-position-horizontal-relative:page" coordorigin="794,2425" coordsize="222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">
                <v:line id="Line 2346" o:spid="_x0000_s1027" style="position:absolute;visibility:visible;mso-wrap-style:square" from="794,2428" to="2211,2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" strokecolor="#231f20" strokeweight=".25pt">
                  <o:lock v:ext="edit" shapetype="f"/>
                </v:line>
                <v:line id="Line 2347" o:spid="_x0000_s1028" style="position:absolute;visibility:visible;mso-wrap-style:square" from="2211,2428" to="3487,2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" strokecolor="#231f20" strokeweight=".25pt">
                  <o:lock v:ext="edit" shapetype="f"/>
                </v:line>
                <v:line id="Line 2348" o:spid="_x0000_s1029" style="position:absolute;visibility:visible;mso-wrap-style:square" from="3487,2428" to="8636,2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" strokecolor="#231f20" strokeweight=".25pt">
                  <o:lock v:ext="edit" shapetype="f"/>
                </v:line>
                <v:line id="Line 2349" o:spid="_x0000_s1030" style="position:absolute;visibility:visible;mso-wrap-style:square" from="8636,2428" to="11636,2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" strokecolor="#231f20" strokeweight=".25pt">
                  <o:lock v:ext="edit" shapetype="f"/>
                </v:line>
                <v:line id="Line 2350" o:spid="_x0000_s1031" style="position:absolute;visibility:visible;mso-wrap-style:square" from="11636,2428" to="16427,2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" strokecolor="#231f20" strokeweight=".25pt">
                  <o:lock v:ext="edit" shapetype="f"/>
                </v:line>
                <v:line id="Line 2351" o:spid="_x0000_s1032" style="position:absolute;visibility:visible;mso-wrap-style:square" from="16427,2428" to="23027,2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" strokecolor="#231f20" strokeweight=".25pt">
                  <o:lock v:ext="edit" shapetype="f"/>
                </v:line>
                <w10:wrap anchorx="page"/>
              </v:group>
            </w:pict>
          </mc:Fallback>
        </mc:AlternateContent>
      </w:r>
      <w:r w:rsidR="00491973">
        <w:rPr>
          <w:color w:val="231F20"/>
        </w:rPr>
        <w:t>The Department of Health also plays a lead role in</w:t>
      </w:r>
      <w:r w:rsidR="00491973">
        <w:rPr>
          <w:color w:val="231F20"/>
          <w:spacing w:val="1"/>
        </w:rPr>
        <w:t xml:space="preserve"> </w:t>
      </w:r>
      <w:r w:rsidR="00491973">
        <w:rPr>
          <w:color w:val="231F20"/>
        </w:rPr>
        <w:t>Victoria in conducting surveillance on communicable</w:t>
      </w:r>
      <w:r w:rsidR="00491973">
        <w:rPr>
          <w:color w:val="231F20"/>
          <w:spacing w:val="1"/>
        </w:rPr>
        <w:t xml:space="preserve"> </w:t>
      </w:r>
      <w:r w:rsidR="00491973">
        <w:rPr>
          <w:color w:val="231F20"/>
        </w:rPr>
        <w:t>diseases and other notifiable conditions to identify,</w:t>
      </w:r>
      <w:r w:rsidR="00491973">
        <w:rPr>
          <w:color w:val="231F20"/>
          <w:spacing w:val="1"/>
        </w:rPr>
        <w:t xml:space="preserve"> </w:t>
      </w:r>
      <w:r w:rsidR="00491973">
        <w:rPr>
          <w:color w:val="231F20"/>
        </w:rPr>
        <w:t>manage and respond to outbreaks to prevent the</w:t>
      </w:r>
      <w:r w:rsidR="00491973">
        <w:rPr>
          <w:color w:val="231F20"/>
          <w:spacing w:val="1"/>
        </w:rPr>
        <w:t xml:space="preserve"> </w:t>
      </w:r>
      <w:r w:rsidR="00491973">
        <w:rPr>
          <w:color w:val="231F20"/>
        </w:rPr>
        <w:t>spread of disease and further exposure. This includes</w:t>
      </w:r>
      <w:r w:rsidR="00491973">
        <w:rPr>
          <w:color w:val="231F20"/>
          <w:spacing w:val="1"/>
        </w:rPr>
        <w:t xml:space="preserve"> </w:t>
      </w:r>
      <w:r w:rsidR="00491973">
        <w:rPr>
          <w:color w:val="231F20"/>
        </w:rPr>
        <w:t>the surveillance and investigation of vector and</w:t>
      </w:r>
      <w:r w:rsidR="00491973">
        <w:rPr>
          <w:color w:val="231F20"/>
          <w:spacing w:val="1"/>
        </w:rPr>
        <w:t xml:space="preserve"> </w:t>
      </w:r>
      <w:r w:rsidR="00491973">
        <w:rPr>
          <w:color w:val="231F20"/>
        </w:rPr>
        <w:t xml:space="preserve">zoonotic-borne diseases reported under the </w:t>
      </w:r>
      <w:r w:rsidR="00491973">
        <w:rPr>
          <w:rFonts w:ascii="VIC-LightItalic"/>
          <w:i/>
          <w:color w:val="231F20"/>
        </w:rPr>
        <w:t>Public</w:t>
      </w:r>
      <w:r w:rsidR="00491973">
        <w:rPr>
          <w:rFonts w:ascii="VIC-LightItalic"/>
          <w:i/>
          <w:color w:val="231F20"/>
          <w:spacing w:val="1"/>
        </w:rPr>
        <w:t xml:space="preserve"> </w:t>
      </w:r>
      <w:r w:rsidR="00491973">
        <w:rPr>
          <w:rFonts w:ascii="VIC-LightItalic"/>
          <w:i/>
          <w:color w:val="231F20"/>
        </w:rPr>
        <w:t xml:space="preserve">Health and Wellbeing Act 2008 </w:t>
      </w:r>
      <w:r w:rsidR="00491973">
        <w:rPr>
          <w:color w:val="231F20"/>
        </w:rPr>
        <w:t>and associated</w:t>
      </w:r>
      <w:r w:rsidR="00491973">
        <w:rPr>
          <w:color w:val="231F20"/>
          <w:spacing w:val="1"/>
        </w:rPr>
        <w:t xml:space="preserve"> </w:t>
      </w:r>
      <w:r w:rsidR="00491973">
        <w:rPr>
          <w:color w:val="231F20"/>
        </w:rPr>
        <w:t>regulations,</w:t>
      </w:r>
      <w:r w:rsidR="00491973">
        <w:rPr>
          <w:color w:val="231F20"/>
          <w:spacing w:val="-3"/>
        </w:rPr>
        <w:t xml:space="preserve"> </w:t>
      </w:r>
      <w:r w:rsidR="00491973">
        <w:rPr>
          <w:color w:val="231F20"/>
        </w:rPr>
        <w:t>and</w:t>
      </w:r>
      <w:r w:rsidR="00491973">
        <w:rPr>
          <w:color w:val="231F20"/>
          <w:spacing w:val="-3"/>
        </w:rPr>
        <w:t xml:space="preserve"> </w:t>
      </w:r>
      <w:r w:rsidR="00491973">
        <w:rPr>
          <w:color w:val="231F20"/>
        </w:rPr>
        <w:t>coordination</w:t>
      </w:r>
      <w:r w:rsidR="00491973">
        <w:rPr>
          <w:color w:val="231F20"/>
          <w:spacing w:val="-2"/>
        </w:rPr>
        <w:t xml:space="preserve"> </w:t>
      </w:r>
      <w:r w:rsidR="00491973">
        <w:rPr>
          <w:color w:val="231F20"/>
        </w:rPr>
        <w:t>of</w:t>
      </w:r>
      <w:r w:rsidR="00491973">
        <w:rPr>
          <w:color w:val="231F20"/>
          <w:spacing w:val="-3"/>
        </w:rPr>
        <w:t xml:space="preserve"> </w:t>
      </w:r>
      <w:r w:rsidR="00491973">
        <w:rPr>
          <w:color w:val="231F20"/>
        </w:rPr>
        <w:t>the</w:t>
      </w:r>
      <w:r w:rsidR="00491973">
        <w:rPr>
          <w:color w:val="231F20"/>
          <w:spacing w:val="-2"/>
        </w:rPr>
        <w:t xml:space="preserve"> </w:t>
      </w:r>
      <w:r w:rsidR="00491973">
        <w:rPr>
          <w:color w:val="231F20"/>
        </w:rPr>
        <w:t>Victorian</w:t>
      </w:r>
      <w:r w:rsidR="00491973">
        <w:rPr>
          <w:color w:val="231F20"/>
          <w:spacing w:val="-11"/>
        </w:rPr>
        <w:t xml:space="preserve"> </w:t>
      </w:r>
      <w:r w:rsidR="00491973">
        <w:rPr>
          <w:color w:val="231F20"/>
        </w:rPr>
        <w:t>Arbovirus</w:t>
      </w:r>
      <w:r w:rsidR="00491973">
        <w:rPr>
          <w:color w:val="231F20"/>
          <w:spacing w:val="-41"/>
        </w:rPr>
        <w:t xml:space="preserve"> </w:t>
      </w:r>
      <w:r w:rsidR="00491973">
        <w:rPr>
          <w:color w:val="231F20"/>
        </w:rPr>
        <w:t>Disease Control Program which manages arbovirus</w:t>
      </w:r>
      <w:r w:rsidR="00491973">
        <w:rPr>
          <w:color w:val="231F20"/>
          <w:spacing w:val="1"/>
        </w:rPr>
        <w:t xml:space="preserve"> </w:t>
      </w:r>
      <w:r w:rsidR="00491973">
        <w:rPr>
          <w:color w:val="231F20"/>
        </w:rPr>
        <w:t>disease</w:t>
      </w:r>
      <w:r w:rsidR="00491973">
        <w:rPr>
          <w:color w:val="231F20"/>
          <w:spacing w:val="-3"/>
        </w:rPr>
        <w:t xml:space="preserve"> </w:t>
      </w:r>
      <w:r w:rsidR="00491973">
        <w:rPr>
          <w:color w:val="231F20"/>
        </w:rPr>
        <w:t>risk</w:t>
      </w:r>
      <w:r w:rsidR="00491973">
        <w:rPr>
          <w:color w:val="231F20"/>
          <w:spacing w:val="-1"/>
        </w:rPr>
        <w:t xml:space="preserve"> </w:t>
      </w:r>
      <w:r w:rsidR="00491973">
        <w:rPr>
          <w:color w:val="231F20"/>
        </w:rPr>
        <w:t>across</w:t>
      </w:r>
      <w:r w:rsidR="00491973">
        <w:rPr>
          <w:color w:val="231F20"/>
          <w:spacing w:val="-3"/>
        </w:rPr>
        <w:t xml:space="preserve"> </w:t>
      </w:r>
      <w:r w:rsidR="00491973">
        <w:rPr>
          <w:color w:val="231F20"/>
        </w:rPr>
        <w:t>the</w:t>
      </w:r>
      <w:r w:rsidR="00491973">
        <w:rPr>
          <w:color w:val="231F20"/>
          <w:spacing w:val="-1"/>
        </w:rPr>
        <w:t xml:space="preserve"> </w:t>
      </w:r>
      <w:r w:rsidR="00491973">
        <w:rPr>
          <w:color w:val="231F20"/>
        </w:rPr>
        <w:t>Victorian</w:t>
      </w:r>
      <w:r w:rsidR="00491973">
        <w:rPr>
          <w:color w:val="231F20"/>
          <w:spacing w:val="-3"/>
        </w:rPr>
        <w:t xml:space="preserve"> </w:t>
      </w:r>
      <w:r w:rsidR="00491973">
        <w:rPr>
          <w:color w:val="231F20"/>
        </w:rPr>
        <w:t>community.</w:t>
      </w:r>
    </w:p>
    <w:p w14:paraId="31BCA82F" w14:textId="77777777" w:rsidR="003E5D9E" w:rsidRDefault="00491973">
      <w:pPr>
        <w:pStyle w:val="BodyText"/>
        <w:tabs>
          <w:tab w:val="left" w:pos="652"/>
        </w:tabs>
        <w:spacing w:before="76" w:line="261" w:lineRule="auto"/>
        <w:ind w:left="652" w:right="388" w:hanging="454"/>
      </w:pPr>
      <w:r>
        <w:br w:type="column"/>
      </w:r>
      <w:r>
        <w:rPr>
          <w:color w:val="231F20"/>
        </w:rPr>
        <w:t>H1</w:t>
      </w:r>
      <w:r>
        <w:rPr>
          <w:color w:val="231F20"/>
        </w:rPr>
        <w:tab/>
        <w:t>Engage the profile and leadership of the Chief Health Officer, other health</w:t>
      </w:r>
      <w:r>
        <w:rPr>
          <w:color w:val="231F20"/>
          <w:spacing w:val="1"/>
        </w:rPr>
        <w:t xml:space="preserve"> </w:t>
      </w:r>
      <w:r>
        <w:rPr>
          <w:color w:val="231F20"/>
        </w:rPr>
        <w:t>professionals and broader trusted voices to deliver a climate change and health</w:t>
      </w:r>
      <w:r>
        <w:rPr>
          <w:color w:val="231F20"/>
          <w:spacing w:val="-42"/>
        </w:rPr>
        <w:t xml:space="preserve"> </w:t>
      </w:r>
      <w:r>
        <w:rPr>
          <w:color w:val="231F20"/>
        </w:rPr>
        <w:t>engagement</w:t>
      </w:r>
      <w:r>
        <w:rPr>
          <w:color w:val="231F20"/>
          <w:spacing w:val="-2"/>
        </w:rPr>
        <w:t xml:space="preserve"> </w:t>
      </w:r>
      <w:r>
        <w:rPr>
          <w:color w:val="231F20"/>
        </w:rPr>
        <w:t>program.</w:t>
      </w:r>
    </w:p>
    <w:p w14:paraId="2D8CF29C" w14:textId="77777777" w:rsidR="003E5D9E" w:rsidRDefault="00491973">
      <w:pPr>
        <w:pStyle w:val="BodyText"/>
        <w:tabs>
          <w:tab w:val="left" w:pos="652"/>
        </w:tabs>
        <w:spacing w:before="112" w:line="261" w:lineRule="auto"/>
        <w:ind w:left="652" w:right="307" w:hanging="454"/>
      </w:pPr>
      <w:r>
        <w:rPr>
          <w:color w:val="231F20"/>
        </w:rPr>
        <w:t>H2</w:t>
      </w:r>
      <w:r>
        <w:rPr>
          <w:color w:val="231F20"/>
        </w:rPr>
        <w:tab/>
        <w:t>Improve the evidence base and monitoring of climate related health impacts now</w:t>
      </w:r>
      <w:r>
        <w:rPr>
          <w:color w:val="231F20"/>
          <w:spacing w:val="-42"/>
        </w:rPr>
        <w:t xml:space="preserve"> </w:t>
      </w:r>
      <w:r>
        <w:rPr>
          <w:color w:val="231F20"/>
        </w:rPr>
        <w:t>and</w:t>
      </w:r>
      <w:r>
        <w:rPr>
          <w:color w:val="231F20"/>
          <w:spacing w:val="-2"/>
        </w:rPr>
        <w:t xml:space="preserve"> </w:t>
      </w:r>
      <w:r>
        <w:rPr>
          <w:color w:val="231F20"/>
        </w:rPr>
        <w:t>in</w:t>
      </w:r>
      <w:r>
        <w:rPr>
          <w:color w:val="231F20"/>
          <w:spacing w:val="-1"/>
        </w:rPr>
        <w:t xml:space="preserve"> </w:t>
      </w:r>
      <w:r>
        <w:rPr>
          <w:color w:val="231F20"/>
        </w:rPr>
        <w:t>the future.</w:t>
      </w:r>
    </w:p>
    <w:p w14:paraId="134414DB" w14:textId="77777777" w:rsidR="003E5D9E" w:rsidRDefault="00491973">
      <w:pPr>
        <w:pStyle w:val="BodyText"/>
        <w:spacing w:before="112" w:line="261" w:lineRule="auto"/>
        <w:ind w:left="652" w:right="99" w:hanging="454"/>
      </w:pPr>
      <w:r>
        <w:rPr>
          <w:color w:val="231F20"/>
        </w:rPr>
        <w:t>H12</w:t>
      </w:r>
      <w:r>
        <w:rPr>
          <w:color w:val="231F20"/>
          <w:spacing w:val="1"/>
        </w:rPr>
        <w:t xml:space="preserve"> </w:t>
      </w:r>
      <w:r>
        <w:rPr>
          <w:color w:val="231F20"/>
        </w:rPr>
        <w:t>Support embedding of place-based adaptation in Whole of Victorian Government</w:t>
      </w:r>
      <w:r>
        <w:rPr>
          <w:color w:val="231F20"/>
          <w:spacing w:val="1"/>
        </w:rPr>
        <w:t xml:space="preserve"> </w:t>
      </w:r>
      <w:r>
        <w:rPr>
          <w:color w:val="231F20"/>
        </w:rPr>
        <w:t>efforts by leveraging the Department of Health and Department of Families,</w:t>
      </w:r>
      <w:r>
        <w:rPr>
          <w:color w:val="231F20"/>
          <w:spacing w:val="1"/>
        </w:rPr>
        <w:t xml:space="preserve"> </w:t>
      </w:r>
      <w:r>
        <w:rPr>
          <w:color w:val="231F20"/>
        </w:rPr>
        <w:t>Fairness</w:t>
      </w:r>
      <w:r>
        <w:rPr>
          <w:color w:val="231F20"/>
          <w:spacing w:val="-5"/>
        </w:rPr>
        <w:t xml:space="preserve"> </w:t>
      </w:r>
      <w:r>
        <w:rPr>
          <w:color w:val="231F20"/>
        </w:rPr>
        <w:t>and</w:t>
      </w:r>
      <w:r>
        <w:rPr>
          <w:color w:val="231F20"/>
          <w:spacing w:val="-5"/>
        </w:rPr>
        <w:t xml:space="preserve"> </w:t>
      </w:r>
      <w:r>
        <w:rPr>
          <w:color w:val="231F20"/>
        </w:rPr>
        <w:t>Housing’s</w:t>
      </w:r>
      <w:r>
        <w:rPr>
          <w:color w:val="231F20"/>
          <w:spacing w:val="-4"/>
        </w:rPr>
        <w:t xml:space="preserve"> </w:t>
      </w:r>
      <w:r>
        <w:rPr>
          <w:color w:val="231F20"/>
        </w:rPr>
        <w:t>roles</w:t>
      </w:r>
      <w:r>
        <w:rPr>
          <w:color w:val="231F20"/>
          <w:spacing w:val="-4"/>
        </w:rPr>
        <w:t xml:space="preserve"> </w:t>
      </w:r>
      <w:r>
        <w:rPr>
          <w:color w:val="231F20"/>
        </w:rPr>
        <w:t>in</w:t>
      </w:r>
      <w:r>
        <w:rPr>
          <w:color w:val="231F20"/>
          <w:spacing w:val="-5"/>
        </w:rPr>
        <w:t xml:space="preserve"> </w:t>
      </w:r>
      <w:r>
        <w:rPr>
          <w:color w:val="231F20"/>
        </w:rPr>
        <w:t>precinct</w:t>
      </w:r>
      <w:r>
        <w:rPr>
          <w:color w:val="231F20"/>
          <w:spacing w:val="-5"/>
        </w:rPr>
        <w:t xml:space="preserve"> </w:t>
      </w:r>
      <w:r>
        <w:rPr>
          <w:color w:val="231F20"/>
        </w:rPr>
        <w:t>and</w:t>
      </w:r>
      <w:r>
        <w:rPr>
          <w:color w:val="231F20"/>
          <w:spacing w:val="-5"/>
        </w:rPr>
        <w:t xml:space="preserve"> </w:t>
      </w:r>
      <w:r>
        <w:rPr>
          <w:color w:val="231F20"/>
        </w:rPr>
        <w:t>public</w:t>
      </w:r>
      <w:r>
        <w:rPr>
          <w:color w:val="231F20"/>
          <w:spacing w:val="-5"/>
        </w:rPr>
        <w:t xml:space="preserve"> </w:t>
      </w:r>
      <w:r>
        <w:rPr>
          <w:color w:val="231F20"/>
        </w:rPr>
        <w:t>health</w:t>
      </w:r>
      <w:r>
        <w:rPr>
          <w:color w:val="231F20"/>
          <w:spacing w:val="-5"/>
        </w:rPr>
        <w:t xml:space="preserve"> </w:t>
      </w:r>
      <w:r>
        <w:rPr>
          <w:color w:val="231F20"/>
        </w:rPr>
        <w:t>and</w:t>
      </w:r>
      <w:r>
        <w:rPr>
          <w:color w:val="231F20"/>
          <w:spacing w:val="-5"/>
        </w:rPr>
        <w:t xml:space="preserve"> </w:t>
      </w:r>
      <w:r>
        <w:rPr>
          <w:color w:val="231F20"/>
        </w:rPr>
        <w:t>wellbeing</w:t>
      </w:r>
      <w:r>
        <w:rPr>
          <w:color w:val="231F20"/>
          <w:spacing w:val="-5"/>
        </w:rPr>
        <w:t xml:space="preserve"> </w:t>
      </w:r>
      <w:r>
        <w:rPr>
          <w:color w:val="231F20"/>
        </w:rPr>
        <w:t>planning.</w:t>
      </w:r>
    </w:p>
    <w:p w14:paraId="35E0C24B" w14:textId="77777777" w:rsidR="003E5D9E" w:rsidRDefault="003E5D9E">
      <w:pPr>
        <w:spacing w:line="261" w:lineRule="auto"/>
        <w:sectPr w:rsidR="003E5D9E">
          <w:type w:val="continuous"/>
          <w:pgSz w:w="23820" w:h="16840" w:orient="landscape"/>
          <w:pgMar w:top="1580" w:right="840" w:bottom="280" w:left="680" w:header="0" w:footer="707" w:gutter="0"/>
          <w:cols w:num="6" w:space="720" w:equalWidth="0">
            <w:col w:w="1064" w:space="353"/>
            <w:col w:w="1038" w:space="238"/>
            <w:col w:w="5080" w:space="69"/>
            <w:col w:w="2869" w:space="675"/>
            <w:col w:w="4202" w:space="40"/>
            <w:col w:w="6672"/>
          </w:cols>
        </w:sectPr>
      </w:pPr>
    </w:p>
    <w:p w14:paraId="0A8A7B96" w14:textId="77777777" w:rsidR="003E5D9E" w:rsidRDefault="00491973">
      <w:pPr>
        <w:pStyle w:val="Heading3"/>
        <w:ind w:left="113"/>
      </w:pPr>
      <w:bookmarkStart w:id="20" w:name="_TOC_250000"/>
      <w:bookmarkEnd w:id="20"/>
      <w:r>
        <w:rPr>
          <w:color w:val="231F20"/>
        </w:rPr>
        <w:lastRenderedPageBreak/>
        <w:t>References</w:t>
      </w:r>
    </w:p>
    <w:p w14:paraId="7DB3CFC7" w14:textId="12DE1640" w:rsidR="003E5D9E" w:rsidRPr="00062DFD" w:rsidRDefault="00491973" w:rsidP="00062DFD">
      <w:pPr>
        <w:spacing w:before="118" w:line="242" w:lineRule="auto"/>
        <w:ind w:right="130"/>
        <w:rPr>
          <w:sz w:val="24"/>
        </w:rPr>
      </w:pPr>
      <w:r w:rsidRPr="00062DFD">
        <w:rPr>
          <w:color w:val="231F20"/>
          <w:sz w:val="24"/>
        </w:rPr>
        <w:t>Australian Bureau of Statistics 2017, Healthcare and Social Assistance our largest industry,</w:t>
      </w:r>
      <w:r w:rsidRPr="00062DFD">
        <w:rPr>
          <w:color w:val="231F20"/>
          <w:spacing w:val="1"/>
          <w:sz w:val="24"/>
        </w:rPr>
        <w:t xml:space="preserve"> </w:t>
      </w:r>
      <w:r w:rsidRPr="00062DFD">
        <w:rPr>
          <w:color w:val="231F20"/>
          <w:spacing w:val="-1"/>
          <w:sz w:val="24"/>
        </w:rPr>
        <w:t>viewed</w:t>
      </w:r>
      <w:r w:rsidRPr="00062DFD">
        <w:rPr>
          <w:color w:val="231F20"/>
          <w:spacing w:val="12"/>
          <w:sz w:val="24"/>
        </w:rPr>
        <w:t xml:space="preserve"> </w:t>
      </w:r>
      <w:r w:rsidRPr="00062DFD">
        <w:rPr>
          <w:color w:val="231F20"/>
          <w:spacing w:val="-1"/>
          <w:sz w:val="24"/>
        </w:rPr>
        <w:t>19</w:t>
      </w:r>
      <w:r w:rsidRPr="00062DFD">
        <w:rPr>
          <w:color w:val="231F20"/>
          <w:spacing w:val="-4"/>
          <w:sz w:val="24"/>
        </w:rPr>
        <w:t xml:space="preserve"> </w:t>
      </w:r>
      <w:r w:rsidRPr="00062DFD">
        <w:rPr>
          <w:color w:val="231F20"/>
          <w:spacing w:val="-1"/>
          <w:sz w:val="24"/>
        </w:rPr>
        <w:t>April</w:t>
      </w:r>
      <w:r w:rsidRPr="00062DFD">
        <w:rPr>
          <w:color w:val="231F20"/>
          <w:spacing w:val="12"/>
          <w:sz w:val="24"/>
        </w:rPr>
        <w:t xml:space="preserve"> </w:t>
      </w:r>
      <w:r w:rsidRPr="00062DFD">
        <w:rPr>
          <w:color w:val="231F20"/>
          <w:spacing w:val="-1"/>
          <w:sz w:val="24"/>
        </w:rPr>
        <w:t>2021,</w:t>
      </w:r>
      <w:r w:rsidRPr="00062DFD">
        <w:rPr>
          <w:color w:val="231F20"/>
          <w:spacing w:val="11"/>
          <w:sz w:val="24"/>
        </w:rPr>
        <w:t xml:space="preserve"> </w:t>
      </w:r>
      <w:hyperlink r:id="rId85" w:history="1">
        <w:r w:rsidRPr="00062DFD">
          <w:rPr>
            <w:rStyle w:val="Hyperlink"/>
            <w:rFonts w:ascii="Arial" w:hAnsi="Arial" w:cs="Arial"/>
            <w:spacing w:val="-1"/>
            <w:sz w:val="24"/>
            <w:szCs w:val="22"/>
            <w:u w:color="0070C0"/>
          </w:rPr>
          <w:t>&lt;https://www.abs.gov.au/ausstats/abs@.nsf/mediareleasesbyReleaseDate/</w:t>
        </w:r>
        <w:r w:rsidRPr="00062DFD">
          <w:rPr>
            <w:rStyle w:val="Hyperlink"/>
            <w:rFonts w:ascii="Arial" w:hAnsi="Arial" w:cs="Arial"/>
            <w:spacing w:val="-63"/>
            <w:sz w:val="24"/>
            <w:szCs w:val="22"/>
            <w:u w:color="0070C0"/>
          </w:rPr>
          <w:t xml:space="preserve"> </w:t>
        </w:r>
        <w:r w:rsidRPr="00062DFD">
          <w:rPr>
            <w:rStyle w:val="Hyperlink"/>
            <w:rFonts w:ascii="Arial" w:hAnsi="Arial" w:cs="Arial"/>
            <w:sz w:val="24"/>
            <w:szCs w:val="22"/>
            <w:u w:color="0070C0"/>
          </w:rPr>
          <w:t>B611DFF5E8590F8ACA2581BF001F743B?OpenDocument&gt;</w:t>
        </w:r>
      </w:hyperlink>
      <w:r w:rsidRPr="00062DFD">
        <w:rPr>
          <w:color w:val="231F20"/>
          <w:sz w:val="24"/>
        </w:rPr>
        <w:t>.</w:t>
      </w:r>
    </w:p>
    <w:p w14:paraId="7636FE86" w14:textId="77777777" w:rsidR="003E5D9E" w:rsidRPr="00062DFD" w:rsidRDefault="00491973" w:rsidP="00062DFD">
      <w:pPr>
        <w:spacing w:before="117" w:line="242" w:lineRule="auto"/>
        <w:ind w:right="337"/>
        <w:rPr>
          <w:sz w:val="24"/>
        </w:rPr>
      </w:pPr>
      <w:proofErr w:type="spellStart"/>
      <w:r w:rsidRPr="00062DFD">
        <w:rPr>
          <w:color w:val="231F20"/>
          <w:sz w:val="24"/>
        </w:rPr>
        <w:t>Beggs</w:t>
      </w:r>
      <w:proofErr w:type="spellEnd"/>
      <w:r w:rsidRPr="00062DFD">
        <w:rPr>
          <w:color w:val="231F20"/>
          <w:sz w:val="24"/>
        </w:rPr>
        <w:t xml:space="preserve"> PJ, Zhang Y, </w:t>
      </w:r>
      <w:proofErr w:type="spellStart"/>
      <w:r w:rsidRPr="00062DFD">
        <w:rPr>
          <w:color w:val="231F20"/>
          <w:sz w:val="24"/>
        </w:rPr>
        <w:t>Bambrick</w:t>
      </w:r>
      <w:proofErr w:type="spellEnd"/>
      <w:r w:rsidRPr="00062DFD">
        <w:rPr>
          <w:color w:val="231F20"/>
          <w:sz w:val="24"/>
        </w:rPr>
        <w:t xml:space="preserve"> H, Berry HL, </w:t>
      </w:r>
      <w:proofErr w:type="spellStart"/>
      <w:r w:rsidRPr="00062DFD">
        <w:rPr>
          <w:color w:val="231F20"/>
          <w:sz w:val="24"/>
        </w:rPr>
        <w:t>Linnenluecke</w:t>
      </w:r>
      <w:proofErr w:type="spellEnd"/>
      <w:r w:rsidRPr="00062DFD">
        <w:rPr>
          <w:color w:val="231F20"/>
          <w:sz w:val="24"/>
        </w:rPr>
        <w:t xml:space="preserve"> MK, </w:t>
      </w:r>
      <w:proofErr w:type="spellStart"/>
      <w:r w:rsidRPr="00062DFD">
        <w:rPr>
          <w:color w:val="231F20"/>
          <w:sz w:val="24"/>
        </w:rPr>
        <w:t>Trueck</w:t>
      </w:r>
      <w:proofErr w:type="spellEnd"/>
      <w:r w:rsidRPr="00062DFD">
        <w:rPr>
          <w:color w:val="231F20"/>
          <w:sz w:val="24"/>
        </w:rPr>
        <w:t xml:space="preserve"> S, et al. 2019, The 2019</w:t>
      </w:r>
      <w:r w:rsidRPr="00062DFD">
        <w:rPr>
          <w:color w:val="231F20"/>
          <w:spacing w:val="1"/>
          <w:sz w:val="24"/>
        </w:rPr>
        <w:t xml:space="preserve"> </w:t>
      </w:r>
      <w:r w:rsidRPr="00062DFD">
        <w:rPr>
          <w:color w:val="231F20"/>
          <w:sz w:val="24"/>
        </w:rPr>
        <w:t>report of the MJA–Lancet Countdown on health and climate change: a turbulent year with mixed</w:t>
      </w:r>
      <w:r w:rsidRPr="00062DFD">
        <w:rPr>
          <w:color w:val="231F20"/>
          <w:spacing w:val="-64"/>
          <w:sz w:val="24"/>
        </w:rPr>
        <w:t xml:space="preserve"> </w:t>
      </w:r>
      <w:r w:rsidRPr="00062DFD">
        <w:rPr>
          <w:color w:val="231F20"/>
          <w:sz w:val="24"/>
        </w:rPr>
        <w:t>progress.</w:t>
      </w:r>
      <w:r w:rsidRPr="00062DFD">
        <w:rPr>
          <w:color w:val="231F20"/>
          <w:spacing w:val="-2"/>
          <w:sz w:val="24"/>
        </w:rPr>
        <w:t xml:space="preserve"> </w:t>
      </w:r>
      <w:r w:rsidRPr="00062DFD">
        <w:rPr>
          <w:color w:val="231F20"/>
          <w:sz w:val="24"/>
        </w:rPr>
        <w:t>Medical</w:t>
      </w:r>
      <w:r w:rsidRPr="00062DFD">
        <w:rPr>
          <w:color w:val="231F20"/>
          <w:spacing w:val="-1"/>
          <w:sz w:val="24"/>
        </w:rPr>
        <w:t xml:space="preserve"> </w:t>
      </w:r>
      <w:r w:rsidRPr="00062DFD">
        <w:rPr>
          <w:color w:val="231F20"/>
          <w:sz w:val="24"/>
        </w:rPr>
        <w:t>Journal</w:t>
      </w:r>
      <w:r w:rsidRPr="00062DFD">
        <w:rPr>
          <w:color w:val="231F20"/>
          <w:spacing w:val="-1"/>
          <w:sz w:val="24"/>
        </w:rPr>
        <w:t xml:space="preserve"> </w:t>
      </w:r>
      <w:r w:rsidRPr="00062DFD">
        <w:rPr>
          <w:color w:val="231F20"/>
          <w:sz w:val="24"/>
        </w:rPr>
        <w:t>of</w:t>
      </w:r>
      <w:r w:rsidRPr="00062DFD">
        <w:rPr>
          <w:color w:val="231F20"/>
          <w:spacing w:val="-14"/>
          <w:sz w:val="24"/>
        </w:rPr>
        <w:t xml:space="preserve"> </w:t>
      </w:r>
      <w:r w:rsidRPr="00062DFD">
        <w:rPr>
          <w:color w:val="231F20"/>
          <w:sz w:val="24"/>
        </w:rPr>
        <w:t>Australia.211(11):490-1.</w:t>
      </w:r>
      <w:r w:rsidRPr="00062DFD">
        <w:rPr>
          <w:color w:val="231F20"/>
          <w:spacing w:val="-2"/>
          <w:sz w:val="24"/>
        </w:rPr>
        <w:t xml:space="preserve"> </w:t>
      </w:r>
      <w:r w:rsidRPr="00062DFD">
        <w:rPr>
          <w:color w:val="231F20"/>
          <w:sz w:val="24"/>
        </w:rPr>
        <w:t>e21.</w:t>
      </w:r>
    </w:p>
    <w:p w14:paraId="36CF56FD" w14:textId="78F0E462" w:rsidR="003E5D9E" w:rsidRPr="00062DFD" w:rsidRDefault="00491973" w:rsidP="00062DFD">
      <w:pPr>
        <w:tabs>
          <w:tab w:val="left" w:pos="8039"/>
        </w:tabs>
        <w:spacing w:before="117" w:line="242" w:lineRule="auto"/>
        <w:ind w:right="841"/>
        <w:rPr>
          <w:sz w:val="24"/>
        </w:rPr>
      </w:pPr>
      <w:bookmarkStart w:id="21" w:name="_Hlk95223284"/>
      <w:r w:rsidRPr="00062DFD">
        <w:rPr>
          <w:color w:val="231F20"/>
          <w:spacing w:val="-1"/>
          <w:sz w:val="24"/>
        </w:rPr>
        <w:t xml:space="preserve">CSIRO 2019, Victorian Climate Projections </w:t>
      </w:r>
      <w:r w:rsidRPr="00062DFD">
        <w:rPr>
          <w:color w:val="231F20"/>
          <w:sz w:val="24"/>
        </w:rPr>
        <w:t>2019: Technical Report, Aspendale, Australia,</w:t>
      </w:r>
      <w:r w:rsidRPr="00062DFD">
        <w:rPr>
          <w:color w:val="231F20"/>
          <w:spacing w:val="1"/>
          <w:sz w:val="24"/>
        </w:rPr>
        <w:t xml:space="preserve"> </w:t>
      </w:r>
      <w:r w:rsidRPr="00062DFD">
        <w:rPr>
          <w:color w:val="231F20"/>
          <w:sz w:val="24"/>
        </w:rPr>
        <w:t>CSIRO</w:t>
      </w:r>
      <w:r w:rsidRPr="00062DFD">
        <w:rPr>
          <w:color w:val="231F20"/>
          <w:spacing w:val="-9"/>
          <w:sz w:val="24"/>
        </w:rPr>
        <w:t xml:space="preserve"> </w:t>
      </w:r>
      <w:r w:rsidRPr="00062DFD">
        <w:rPr>
          <w:color w:val="231F20"/>
          <w:sz w:val="24"/>
        </w:rPr>
        <w:t>Climate</w:t>
      </w:r>
      <w:r w:rsidRPr="00062DFD">
        <w:rPr>
          <w:color w:val="231F20"/>
          <w:spacing w:val="-9"/>
          <w:sz w:val="24"/>
        </w:rPr>
        <w:t xml:space="preserve"> </w:t>
      </w:r>
      <w:r w:rsidRPr="00062DFD">
        <w:rPr>
          <w:color w:val="231F20"/>
          <w:sz w:val="24"/>
        </w:rPr>
        <w:t>Science</w:t>
      </w:r>
      <w:r w:rsidRPr="00062DFD">
        <w:rPr>
          <w:color w:val="231F20"/>
          <w:spacing w:val="-8"/>
          <w:sz w:val="24"/>
        </w:rPr>
        <w:t xml:space="preserve"> </w:t>
      </w:r>
      <w:r w:rsidRPr="00062DFD">
        <w:rPr>
          <w:color w:val="231F20"/>
          <w:sz w:val="24"/>
        </w:rPr>
        <w:t>Centre</w:t>
      </w:r>
      <w:bookmarkEnd w:id="21"/>
      <w:r w:rsidRPr="00062DFD">
        <w:rPr>
          <w:color w:val="231F20"/>
          <w:sz w:val="24"/>
        </w:rPr>
        <w:t>,</w:t>
      </w:r>
      <w:r w:rsidRPr="00062DFD">
        <w:rPr>
          <w:color w:val="231F20"/>
          <w:spacing w:val="-9"/>
          <w:sz w:val="24"/>
        </w:rPr>
        <w:t xml:space="preserve"> </w:t>
      </w:r>
      <w:r w:rsidR="00DA5796">
        <w:t>&lt;</w:t>
      </w:r>
      <w:hyperlink r:id="rId86" w:history="1">
        <w:r w:rsidR="00DA5796" w:rsidRPr="00DA5796">
          <w:rPr>
            <w:rStyle w:val="Hyperlink"/>
            <w:rFonts w:ascii="Arial" w:hAnsi="Arial" w:cs="Arial"/>
            <w:sz w:val="22"/>
            <w:szCs w:val="22"/>
            <w:u w:color="0070C0"/>
          </w:rPr>
          <w:t>https://www.climatechange.vic.gov.au/adapting-to-climate-change-impacts/victorian-climate-projections-2019</w:t>
        </w:r>
      </w:hyperlink>
      <w:r w:rsidRPr="00062DFD">
        <w:rPr>
          <w:color w:val="231F20"/>
          <w:sz w:val="24"/>
        </w:rPr>
        <w:t>&gt;</w:t>
      </w:r>
      <w:r w:rsidR="00DA5796">
        <w:rPr>
          <w:color w:val="231F20"/>
          <w:sz w:val="24"/>
        </w:rPr>
        <w:t xml:space="preserve"> </w:t>
      </w:r>
      <w:r w:rsidRPr="00062DFD">
        <w:rPr>
          <w:color w:val="231F20"/>
          <w:sz w:val="24"/>
        </w:rPr>
        <w:t>.</w:t>
      </w:r>
    </w:p>
    <w:p w14:paraId="4B48E893" w14:textId="77777777" w:rsidR="003E5D9E" w:rsidRPr="00062DFD" w:rsidRDefault="00491973" w:rsidP="00062DFD">
      <w:pPr>
        <w:spacing w:before="118"/>
        <w:rPr>
          <w:sz w:val="24"/>
        </w:rPr>
      </w:pPr>
      <w:r w:rsidRPr="00062DFD">
        <w:rPr>
          <w:color w:val="231F20"/>
          <w:sz w:val="24"/>
        </w:rPr>
        <w:t>Deloitte</w:t>
      </w:r>
      <w:r w:rsidRPr="00062DFD">
        <w:rPr>
          <w:color w:val="231F20"/>
          <w:spacing w:val="-17"/>
          <w:sz w:val="24"/>
        </w:rPr>
        <w:t xml:space="preserve"> </w:t>
      </w:r>
      <w:r w:rsidRPr="00062DFD">
        <w:rPr>
          <w:color w:val="231F20"/>
          <w:sz w:val="24"/>
        </w:rPr>
        <w:t>Access</w:t>
      </w:r>
      <w:r w:rsidRPr="00062DFD">
        <w:rPr>
          <w:color w:val="231F20"/>
          <w:spacing w:val="-3"/>
          <w:sz w:val="24"/>
        </w:rPr>
        <w:t xml:space="preserve"> </w:t>
      </w:r>
      <w:r w:rsidRPr="00062DFD">
        <w:rPr>
          <w:color w:val="231F20"/>
          <w:sz w:val="24"/>
        </w:rPr>
        <w:t>Economics</w:t>
      </w:r>
      <w:r w:rsidRPr="00062DFD">
        <w:rPr>
          <w:color w:val="231F20"/>
          <w:spacing w:val="-3"/>
          <w:sz w:val="24"/>
        </w:rPr>
        <w:t xml:space="preserve"> </w:t>
      </w:r>
      <w:r w:rsidRPr="00062DFD">
        <w:rPr>
          <w:color w:val="231F20"/>
          <w:sz w:val="24"/>
        </w:rPr>
        <w:t>2016,</w:t>
      </w:r>
      <w:r w:rsidRPr="00062DFD">
        <w:rPr>
          <w:color w:val="231F20"/>
          <w:spacing w:val="-7"/>
          <w:sz w:val="24"/>
        </w:rPr>
        <w:t xml:space="preserve"> </w:t>
      </w:r>
      <w:r w:rsidRPr="00062DFD">
        <w:rPr>
          <w:color w:val="231F20"/>
          <w:sz w:val="24"/>
        </w:rPr>
        <w:t>The</w:t>
      </w:r>
      <w:r w:rsidRPr="00062DFD">
        <w:rPr>
          <w:color w:val="231F20"/>
          <w:spacing w:val="-3"/>
          <w:sz w:val="24"/>
        </w:rPr>
        <w:t xml:space="preserve"> </w:t>
      </w:r>
      <w:r w:rsidRPr="00062DFD">
        <w:rPr>
          <w:color w:val="231F20"/>
          <w:sz w:val="24"/>
        </w:rPr>
        <w:t>economic</w:t>
      </w:r>
      <w:r w:rsidRPr="00062DFD">
        <w:rPr>
          <w:color w:val="231F20"/>
          <w:spacing w:val="-4"/>
          <w:sz w:val="24"/>
        </w:rPr>
        <w:t xml:space="preserve"> </w:t>
      </w:r>
      <w:r w:rsidRPr="00062DFD">
        <w:rPr>
          <w:color w:val="231F20"/>
          <w:sz w:val="24"/>
        </w:rPr>
        <w:t>cost</w:t>
      </w:r>
      <w:r w:rsidRPr="00062DFD">
        <w:rPr>
          <w:color w:val="231F20"/>
          <w:spacing w:val="-3"/>
          <w:sz w:val="24"/>
        </w:rPr>
        <w:t xml:space="preserve"> </w:t>
      </w:r>
      <w:r w:rsidRPr="00062DFD">
        <w:rPr>
          <w:color w:val="231F20"/>
          <w:sz w:val="24"/>
        </w:rPr>
        <w:t>of</w:t>
      </w:r>
      <w:r w:rsidRPr="00062DFD">
        <w:rPr>
          <w:color w:val="231F20"/>
          <w:spacing w:val="-4"/>
          <w:sz w:val="24"/>
        </w:rPr>
        <w:t xml:space="preserve"> </w:t>
      </w:r>
      <w:r w:rsidRPr="00062DFD">
        <w:rPr>
          <w:color w:val="231F20"/>
          <w:sz w:val="24"/>
        </w:rPr>
        <w:t>the</w:t>
      </w:r>
      <w:r w:rsidRPr="00062DFD">
        <w:rPr>
          <w:color w:val="231F20"/>
          <w:spacing w:val="-3"/>
          <w:sz w:val="24"/>
        </w:rPr>
        <w:t xml:space="preserve"> </w:t>
      </w:r>
      <w:r w:rsidRPr="00062DFD">
        <w:rPr>
          <w:color w:val="231F20"/>
          <w:sz w:val="24"/>
        </w:rPr>
        <w:t>social</w:t>
      </w:r>
      <w:r w:rsidRPr="00062DFD">
        <w:rPr>
          <w:color w:val="231F20"/>
          <w:spacing w:val="-3"/>
          <w:sz w:val="24"/>
        </w:rPr>
        <w:t xml:space="preserve"> </w:t>
      </w:r>
      <w:r w:rsidRPr="00062DFD">
        <w:rPr>
          <w:color w:val="231F20"/>
          <w:sz w:val="24"/>
        </w:rPr>
        <w:t>impact</w:t>
      </w:r>
      <w:r w:rsidRPr="00062DFD">
        <w:rPr>
          <w:color w:val="231F20"/>
          <w:spacing w:val="-4"/>
          <w:sz w:val="24"/>
        </w:rPr>
        <w:t xml:space="preserve"> </w:t>
      </w:r>
      <w:r w:rsidRPr="00062DFD">
        <w:rPr>
          <w:color w:val="231F20"/>
          <w:sz w:val="24"/>
        </w:rPr>
        <w:t>of</w:t>
      </w:r>
      <w:r w:rsidRPr="00062DFD">
        <w:rPr>
          <w:color w:val="231F20"/>
          <w:spacing w:val="-4"/>
          <w:sz w:val="24"/>
        </w:rPr>
        <w:t xml:space="preserve"> </w:t>
      </w:r>
      <w:r w:rsidRPr="00062DFD">
        <w:rPr>
          <w:color w:val="231F20"/>
          <w:sz w:val="24"/>
        </w:rPr>
        <w:t>natural</w:t>
      </w:r>
      <w:r w:rsidRPr="00062DFD">
        <w:rPr>
          <w:color w:val="231F20"/>
          <w:spacing w:val="-4"/>
          <w:sz w:val="24"/>
        </w:rPr>
        <w:t xml:space="preserve"> </w:t>
      </w:r>
      <w:r w:rsidRPr="00062DFD">
        <w:rPr>
          <w:color w:val="231F20"/>
          <w:sz w:val="24"/>
        </w:rPr>
        <w:t>disasters,</w:t>
      </w:r>
    </w:p>
    <w:p w14:paraId="470F1FE0" w14:textId="7C71ED76" w:rsidR="003E5D9E" w:rsidRPr="00062DFD" w:rsidRDefault="00DA5796" w:rsidP="00062DFD">
      <w:pPr>
        <w:spacing w:before="4"/>
        <w:rPr>
          <w:sz w:val="24"/>
        </w:rPr>
      </w:pPr>
      <w:r>
        <w:t>&lt;</w:t>
      </w:r>
      <w:hyperlink r:id="rId87" w:history="1">
        <w:r w:rsidRPr="00DA5796">
          <w:rPr>
            <w:rStyle w:val="Hyperlink"/>
            <w:rFonts w:ascii="Arial" w:hAnsi="Arial" w:cs="Arial"/>
            <w:sz w:val="24"/>
            <w:szCs w:val="22"/>
            <w:u w:color="0070C0"/>
          </w:rPr>
          <w:t>http://australianbusinessroundtable.com.au/our-research/social-costs-report</w:t>
        </w:r>
      </w:hyperlink>
      <w:r>
        <w:rPr>
          <w:color w:val="231F20"/>
          <w:sz w:val="24"/>
        </w:rPr>
        <w:t>&gt;</w:t>
      </w:r>
    </w:p>
    <w:p w14:paraId="2A46B15D" w14:textId="27BCB1D3" w:rsidR="003E5D9E" w:rsidRPr="00062DFD" w:rsidRDefault="00491973" w:rsidP="00062DFD">
      <w:pPr>
        <w:spacing w:before="117" w:line="242" w:lineRule="auto"/>
        <w:ind w:right="341"/>
        <w:rPr>
          <w:sz w:val="24"/>
        </w:rPr>
      </w:pPr>
      <w:bookmarkStart w:id="22" w:name="_Hlk95223308"/>
      <w:proofErr w:type="spellStart"/>
      <w:r w:rsidRPr="00062DFD">
        <w:rPr>
          <w:color w:val="231F20"/>
          <w:sz w:val="24"/>
        </w:rPr>
        <w:t>Deliotte</w:t>
      </w:r>
      <w:proofErr w:type="spellEnd"/>
      <w:r w:rsidRPr="00062DFD">
        <w:rPr>
          <w:color w:val="231F20"/>
          <w:sz w:val="24"/>
        </w:rPr>
        <w:t xml:space="preserve"> Access Economics 2021, Special report: Update to the economic costs of natural</w:t>
      </w:r>
      <w:r w:rsidRPr="00062DFD">
        <w:rPr>
          <w:color w:val="231F20"/>
          <w:spacing w:val="1"/>
          <w:sz w:val="24"/>
        </w:rPr>
        <w:t xml:space="preserve"> </w:t>
      </w:r>
      <w:r w:rsidRPr="00062DFD">
        <w:rPr>
          <w:color w:val="231F20"/>
          <w:spacing w:val="-1"/>
          <w:sz w:val="24"/>
        </w:rPr>
        <w:t>disasters in Australia</w:t>
      </w:r>
      <w:bookmarkEnd w:id="22"/>
      <w:r w:rsidRPr="00062DFD">
        <w:rPr>
          <w:color w:val="231F20"/>
          <w:spacing w:val="-1"/>
          <w:sz w:val="24"/>
        </w:rPr>
        <w:t xml:space="preserve"> </w:t>
      </w:r>
      <w:r w:rsidR="00DA5796">
        <w:rPr>
          <w:color w:val="231F20"/>
          <w:spacing w:val="-1"/>
          <w:sz w:val="24"/>
        </w:rPr>
        <w:t>&lt;</w:t>
      </w:r>
      <w:hyperlink r:id="rId88" w:history="1">
        <w:r w:rsidR="00DA5796" w:rsidRPr="00DA5796">
          <w:rPr>
            <w:rStyle w:val="Hyperlink"/>
            <w:rFonts w:ascii="Arial" w:hAnsi="Arial" w:cs="Arial"/>
            <w:spacing w:val="-1"/>
            <w:sz w:val="24"/>
            <w:szCs w:val="22"/>
            <w:u w:color="0070C0"/>
          </w:rPr>
          <w:t>https://www2.deloitte.com/au/en/pages/economics/articles/building-australias-natural-disaster-resilience.html</w:t>
        </w:r>
      </w:hyperlink>
      <w:r w:rsidR="00DA5796">
        <w:rPr>
          <w:color w:val="231F20"/>
          <w:spacing w:val="-1"/>
          <w:sz w:val="24"/>
        </w:rPr>
        <w:t xml:space="preserve">&gt; </w:t>
      </w:r>
    </w:p>
    <w:p w14:paraId="750F0038" w14:textId="66DB21F3" w:rsidR="003E5D9E" w:rsidRPr="00062DFD" w:rsidRDefault="00491973" w:rsidP="00062DFD">
      <w:pPr>
        <w:spacing w:before="117" w:line="242" w:lineRule="auto"/>
        <w:ind w:right="288"/>
        <w:rPr>
          <w:sz w:val="24"/>
        </w:rPr>
      </w:pPr>
      <w:bookmarkStart w:id="23" w:name="_Hlk95223317"/>
      <w:r w:rsidRPr="00062DFD">
        <w:rPr>
          <w:color w:val="231F20"/>
          <w:sz w:val="24"/>
        </w:rPr>
        <w:t>Department of Environment, Land, Water and Planning 2021, Victoria’s Climate Change</w:t>
      </w:r>
      <w:r w:rsidRPr="00062DFD">
        <w:rPr>
          <w:color w:val="231F20"/>
          <w:spacing w:val="1"/>
          <w:sz w:val="24"/>
        </w:rPr>
        <w:t xml:space="preserve"> </w:t>
      </w:r>
      <w:r w:rsidRPr="00062DFD">
        <w:rPr>
          <w:color w:val="231F20"/>
          <w:sz w:val="24"/>
        </w:rPr>
        <w:t>Strategy,</w:t>
      </w:r>
      <w:r w:rsidRPr="00062DFD">
        <w:rPr>
          <w:color w:val="231F20"/>
          <w:spacing w:val="-14"/>
          <w:sz w:val="24"/>
        </w:rPr>
        <w:t xml:space="preserve"> </w:t>
      </w:r>
      <w:r w:rsidRPr="00062DFD">
        <w:rPr>
          <w:color w:val="231F20"/>
          <w:sz w:val="24"/>
        </w:rPr>
        <w:t>viewed</w:t>
      </w:r>
      <w:r w:rsidRPr="00062DFD">
        <w:rPr>
          <w:color w:val="231F20"/>
          <w:spacing w:val="-14"/>
          <w:sz w:val="24"/>
        </w:rPr>
        <w:t xml:space="preserve"> </w:t>
      </w:r>
      <w:r w:rsidRPr="00062DFD">
        <w:rPr>
          <w:color w:val="231F20"/>
          <w:sz w:val="24"/>
        </w:rPr>
        <w:t>11</w:t>
      </w:r>
      <w:r w:rsidRPr="00062DFD">
        <w:rPr>
          <w:color w:val="231F20"/>
          <w:spacing w:val="-15"/>
          <w:sz w:val="24"/>
        </w:rPr>
        <w:t xml:space="preserve"> </w:t>
      </w:r>
      <w:r w:rsidRPr="00062DFD">
        <w:rPr>
          <w:color w:val="231F20"/>
          <w:sz w:val="24"/>
        </w:rPr>
        <w:t>June</w:t>
      </w:r>
      <w:r w:rsidRPr="00062DFD">
        <w:rPr>
          <w:color w:val="231F20"/>
          <w:spacing w:val="-13"/>
          <w:sz w:val="24"/>
        </w:rPr>
        <w:t xml:space="preserve"> </w:t>
      </w:r>
      <w:r w:rsidRPr="00062DFD">
        <w:rPr>
          <w:color w:val="231F20"/>
          <w:sz w:val="24"/>
        </w:rPr>
        <w:t>2021</w:t>
      </w:r>
      <w:bookmarkEnd w:id="23"/>
      <w:r w:rsidRPr="00062DFD">
        <w:rPr>
          <w:color w:val="231F20"/>
          <w:sz w:val="24"/>
        </w:rPr>
        <w:t>,</w:t>
      </w:r>
      <w:r w:rsidRPr="00062DFD">
        <w:rPr>
          <w:color w:val="231F20"/>
          <w:spacing w:val="-15"/>
          <w:sz w:val="24"/>
        </w:rPr>
        <w:t xml:space="preserve"> </w:t>
      </w:r>
      <w:r w:rsidR="00DA5796">
        <w:rPr>
          <w:color w:val="231F20"/>
          <w:spacing w:val="-15"/>
          <w:sz w:val="24"/>
        </w:rPr>
        <w:t>&lt;</w:t>
      </w:r>
      <w:hyperlink r:id="rId89" w:history="1">
        <w:r w:rsidR="00DA5796" w:rsidRPr="00DA5796">
          <w:rPr>
            <w:rStyle w:val="Hyperlink"/>
            <w:rFonts w:ascii="Arial" w:hAnsi="Arial" w:cs="Arial"/>
            <w:spacing w:val="-15"/>
            <w:sz w:val="24"/>
            <w:szCs w:val="22"/>
            <w:u w:color="0070C0"/>
          </w:rPr>
          <w:t>https://www.climatechange.vic.gov.au/victorias-climate-change-strategy</w:t>
        </w:r>
      </w:hyperlink>
      <w:r w:rsidR="00DA5796">
        <w:rPr>
          <w:color w:val="231F20"/>
          <w:spacing w:val="-15"/>
          <w:sz w:val="24"/>
        </w:rPr>
        <w:t xml:space="preserve">&gt; </w:t>
      </w:r>
    </w:p>
    <w:p w14:paraId="5B885077" w14:textId="1DEFFB92" w:rsidR="003E5D9E" w:rsidRPr="00062DFD" w:rsidRDefault="00491973" w:rsidP="00062DFD">
      <w:pPr>
        <w:spacing w:before="118" w:line="242" w:lineRule="auto"/>
        <w:ind w:right="663"/>
        <w:rPr>
          <w:sz w:val="24"/>
        </w:rPr>
      </w:pPr>
      <w:r w:rsidRPr="00062DFD">
        <w:rPr>
          <w:color w:val="231F20"/>
          <w:sz w:val="24"/>
        </w:rPr>
        <w:t>Department</w:t>
      </w:r>
      <w:r w:rsidRPr="00062DFD">
        <w:rPr>
          <w:color w:val="231F20"/>
          <w:spacing w:val="-6"/>
          <w:sz w:val="24"/>
        </w:rPr>
        <w:t xml:space="preserve"> </w:t>
      </w:r>
      <w:r w:rsidRPr="00062DFD">
        <w:rPr>
          <w:color w:val="231F20"/>
          <w:sz w:val="24"/>
        </w:rPr>
        <w:t>of</w:t>
      </w:r>
      <w:r w:rsidRPr="00062DFD">
        <w:rPr>
          <w:color w:val="231F20"/>
          <w:spacing w:val="-6"/>
          <w:sz w:val="24"/>
        </w:rPr>
        <w:t xml:space="preserve"> </w:t>
      </w:r>
      <w:r w:rsidRPr="00062DFD">
        <w:rPr>
          <w:color w:val="231F20"/>
          <w:sz w:val="24"/>
        </w:rPr>
        <w:t>Health</w:t>
      </w:r>
      <w:r w:rsidRPr="00062DFD">
        <w:rPr>
          <w:color w:val="231F20"/>
          <w:spacing w:val="-5"/>
          <w:sz w:val="24"/>
        </w:rPr>
        <w:t xml:space="preserve"> </w:t>
      </w:r>
      <w:r w:rsidRPr="00062DFD">
        <w:rPr>
          <w:color w:val="231F20"/>
          <w:sz w:val="24"/>
        </w:rPr>
        <w:t>2019,</w:t>
      </w:r>
      <w:r w:rsidRPr="00062DFD">
        <w:rPr>
          <w:color w:val="231F20"/>
          <w:spacing w:val="-6"/>
          <w:sz w:val="24"/>
        </w:rPr>
        <w:t xml:space="preserve"> </w:t>
      </w:r>
      <w:r w:rsidRPr="00062DFD">
        <w:rPr>
          <w:color w:val="231F20"/>
          <w:sz w:val="24"/>
        </w:rPr>
        <w:t>Climate</w:t>
      </w:r>
      <w:r w:rsidRPr="00062DFD">
        <w:rPr>
          <w:color w:val="231F20"/>
          <w:spacing w:val="-5"/>
          <w:sz w:val="24"/>
        </w:rPr>
        <w:t xml:space="preserve"> </w:t>
      </w:r>
      <w:r w:rsidRPr="00062DFD">
        <w:rPr>
          <w:color w:val="231F20"/>
          <w:sz w:val="24"/>
        </w:rPr>
        <w:t>change</w:t>
      </w:r>
      <w:r w:rsidRPr="00062DFD">
        <w:rPr>
          <w:color w:val="231F20"/>
          <w:spacing w:val="-5"/>
          <w:sz w:val="24"/>
        </w:rPr>
        <w:t xml:space="preserve"> </w:t>
      </w:r>
      <w:r w:rsidRPr="00062DFD">
        <w:rPr>
          <w:color w:val="231F20"/>
          <w:sz w:val="24"/>
        </w:rPr>
        <w:t>and</w:t>
      </w:r>
      <w:r w:rsidRPr="00062DFD">
        <w:rPr>
          <w:color w:val="231F20"/>
          <w:spacing w:val="-5"/>
          <w:sz w:val="24"/>
        </w:rPr>
        <w:t xml:space="preserve"> </w:t>
      </w:r>
      <w:r w:rsidRPr="00062DFD">
        <w:rPr>
          <w:color w:val="231F20"/>
          <w:sz w:val="24"/>
        </w:rPr>
        <w:t>health.</w:t>
      </w:r>
      <w:r w:rsidRPr="00062DFD">
        <w:rPr>
          <w:color w:val="231F20"/>
          <w:spacing w:val="-6"/>
          <w:sz w:val="24"/>
        </w:rPr>
        <w:t xml:space="preserve"> </w:t>
      </w:r>
      <w:r w:rsidRPr="00062DFD">
        <w:rPr>
          <w:color w:val="231F20"/>
          <w:sz w:val="24"/>
        </w:rPr>
        <w:t>Better</w:t>
      </w:r>
      <w:r w:rsidRPr="00062DFD">
        <w:rPr>
          <w:color w:val="231F20"/>
          <w:spacing w:val="-4"/>
          <w:sz w:val="24"/>
        </w:rPr>
        <w:t xml:space="preserve"> </w:t>
      </w:r>
      <w:r w:rsidRPr="00062DFD">
        <w:rPr>
          <w:color w:val="231F20"/>
          <w:sz w:val="24"/>
        </w:rPr>
        <w:t>Health</w:t>
      </w:r>
      <w:r w:rsidRPr="00062DFD">
        <w:rPr>
          <w:color w:val="231F20"/>
          <w:spacing w:val="-6"/>
          <w:sz w:val="24"/>
        </w:rPr>
        <w:t xml:space="preserve"> </w:t>
      </w:r>
      <w:r w:rsidRPr="00062DFD">
        <w:rPr>
          <w:color w:val="231F20"/>
          <w:sz w:val="24"/>
        </w:rPr>
        <w:t>Channel</w:t>
      </w:r>
      <w:r w:rsidRPr="00062DFD">
        <w:rPr>
          <w:color w:val="231F20"/>
          <w:spacing w:val="-5"/>
          <w:sz w:val="24"/>
        </w:rPr>
        <w:t xml:space="preserve"> </w:t>
      </w:r>
      <w:r w:rsidR="00DA5796">
        <w:rPr>
          <w:color w:val="231F20"/>
          <w:spacing w:val="-5"/>
          <w:sz w:val="24"/>
        </w:rPr>
        <w:t>&lt;</w:t>
      </w:r>
      <w:hyperlink w:history="1">
        <w:r w:rsidR="00DA5796" w:rsidRPr="00DA5796">
          <w:rPr>
            <w:rStyle w:val="Hyperlink"/>
            <w:rFonts w:ascii="Arial" w:hAnsi="Arial" w:cs="Arial"/>
            <w:sz w:val="24"/>
            <w:szCs w:val="22"/>
            <w:u w:color="0070C0"/>
          </w:rPr>
          <w:t>https://www.</w:t>
        </w:r>
        <w:r w:rsidR="00DA5796" w:rsidRPr="00DA5796">
          <w:rPr>
            <w:rStyle w:val="Hyperlink"/>
            <w:rFonts w:ascii="Arial" w:hAnsi="Arial" w:cs="Arial"/>
            <w:spacing w:val="-64"/>
            <w:sz w:val="24"/>
            <w:szCs w:val="22"/>
            <w:u w:color="0070C0"/>
          </w:rPr>
          <w:t xml:space="preserve"> </w:t>
        </w:r>
        <w:r w:rsidR="00DA5796" w:rsidRPr="00DA5796">
          <w:rPr>
            <w:rStyle w:val="Hyperlink"/>
            <w:rFonts w:ascii="Arial" w:hAnsi="Arial" w:cs="Arial"/>
            <w:sz w:val="24"/>
            <w:szCs w:val="22"/>
            <w:u w:color="0070C0"/>
          </w:rPr>
          <w:t>betterhealth.vic.gov.au/health/healthyliving/climate-change-and-health</w:t>
        </w:r>
      </w:hyperlink>
      <w:r w:rsidR="00DA5796">
        <w:rPr>
          <w:color w:val="231F20"/>
          <w:sz w:val="24"/>
        </w:rPr>
        <w:t>&gt;</w:t>
      </w:r>
    </w:p>
    <w:p w14:paraId="1783C345" w14:textId="374CFE21" w:rsidR="003E5D9E" w:rsidRPr="00062DFD" w:rsidRDefault="00491973" w:rsidP="00062DFD">
      <w:pPr>
        <w:spacing w:before="116" w:line="242" w:lineRule="auto"/>
        <w:ind w:right="727"/>
        <w:rPr>
          <w:sz w:val="24"/>
        </w:rPr>
      </w:pPr>
      <w:bookmarkStart w:id="24" w:name="_Hlk95223357"/>
      <w:r w:rsidRPr="00062DFD">
        <w:rPr>
          <w:color w:val="231F20"/>
          <w:sz w:val="24"/>
        </w:rPr>
        <w:t>Department of Health and Human Services 2019, Public health and wellbeing plan 2019–23</w:t>
      </w:r>
      <w:bookmarkEnd w:id="24"/>
      <w:r w:rsidRPr="00062DFD">
        <w:rPr>
          <w:color w:val="231F20"/>
          <w:sz w:val="24"/>
        </w:rPr>
        <w:t>,</w:t>
      </w:r>
      <w:r w:rsidRPr="00062DFD">
        <w:rPr>
          <w:color w:val="231F20"/>
          <w:spacing w:val="-64"/>
          <w:sz w:val="24"/>
        </w:rPr>
        <w:t xml:space="preserve"> </w:t>
      </w:r>
      <w:r w:rsidRPr="00062DFD">
        <w:rPr>
          <w:color w:val="231F20"/>
          <w:sz w:val="24"/>
        </w:rPr>
        <w:t xml:space="preserve">viewed 26 September 2019, </w:t>
      </w:r>
      <w:r w:rsidR="00DA5796">
        <w:rPr>
          <w:color w:val="231F20"/>
          <w:sz w:val="24"/>
        </w:rPr>
        <w:t>&lt;</w:t>
      </w:r>
      <w:hyperlink r:id="rId90" w:history="1">
        <w:r w:rsidR="00DA5796" w:rsidRPr="00DA5796">
          <w:rPr>
            <w:rStyle w:val="Hyperlink"/>
            <w:rFonts w:ascii="Arial" w:hAnsi="Arial" w:cs="Arial"/>
            <w:sz w:val="24"/>
            <w:szCs w:val="22"/>
            <w:u w:color="0070C0"/>
          </w:rPr>
          <w:t>https://www.health.vic.gov.au/publications/victorian-public-health-and-wellbeing-plan-2019-2023</w:t>
        </w:r>
      </w:hyperlink>
      <w:r w:rsidRPr="00062DFD">
        <w:rPr>
          <w:color w:val="231F20"/>
          <w:sz w:val="24"/>
        </w:rPr>
        <w:t>&gt;.</w:t>
      </w:r>
    </w:p>
    <w:p w14:paraId="34E6DFF8" w14:textId="6F18C154" w:rsidR="003E5D9E" w:rsidRPr="00062DFD" w:rsidRDefault="00491973" w:rsidP="00062DFD">
      <w:pPr>
        <w:spacing w:before="117" w:line="242" w:lineRule="auto"/>
        <w:ind w:right="648"/>
        <w:rPr>
          <w:sz w:val="24"/>
        </w:rPr>
      </w:pPr>
      <w:bookmarkStart w:id="25" w:name="_Hlk95223426"/>
      <w:r w:rsidRPr="00062DFD">
        <w:rPr>
          <w:color w:val="231F20"/>
          <w:sz w:val="24"/>
        </w:rPr>
        <w:t>Department of Health and Human Services 2020, Department of Health and Human Services</w:t>
      </w:r>
      <w:r w:rsidRPr="00062DFD">
        <w:rPr>
          <w:color w:val="231F20"/>
          <w:spacing w:val="-64"/>
          <w:sz w:val="24"/>
        </w:rPr>
        <w:t xml:space="preserve"> </w:t>
      </w:r>
      <w:r w:rsidRPr="00062DFD">
        <w:rPr>
          <w:color w:val="231F20"/>
          <w:spacing w:val="-1"/>
          <w:sz w:val="24"/>
        </w:rPr>
        <w:t>2019–20</w:t>
      </w:r>
      <w:r w:rsidRPr="00062DFD">
        <w:rPr>
          <w:color w:val="231F20"/>
          <w:spacing w:val="-12"/>
          <w:sz w:val="24"/>
        </w:rPr>
        <w:t xml:space="preserve"> </w:t>
      </w:r>
      <w:r w:rsidRPr="00062DFD">
        <w:rPr>
          <w:color w:val="231F20"/>
          <w:spacing w:val="-1"/>
          <w:sz w:val="24"/>
        </w:rPr>
        <w:t>Annual</w:t>
      </w:r>
      <w:r w:rsidRPr="00062DFD">
        <w:rPr>
          <w:color w:val="231F20"/>
          <w:spacing w:val="4"/>
          <w:sz w:val="24"/>
        </w:rPr>
        <w:t xml:space="preserve"> </w:t>
      </w:r>
      <w:r w:rsidRPr="00062DFD">
        <w:rPr>
          <w:color w:val="231F20"/>
          <w:spacing w:val="-1"/>
          <w:sz w:val="24"/>
        </w:rPr>
        <w:t>Report</w:t>
      </w:r>
      <w:bookmarkEnd w:id="25"/>
      <w:r w:rsidRPr="00062DFD">
        <w:rPr>
          <w:color w:val="231F20"/>
          <w:spacing w:val="-1"/>
          <w:sz w:val="24"/>
        </w:rPr>
        <w:t>,</w:t>
      </w:r>
      <w:r w:rsidRPr="00062DFD">
        <w:rPr>
          <w:color w:val="231F20"/>
          <w:spacing w:val="2"/>
          <w:sz w:val="24"/>
        </w:rPr>
        <w:t xml:space="preserve"> </w:t>
      </w:r>
      <w:r w:rsidRPr="00062DFD">
        <w:rPr>
          <w:color w:val="231F20"/>
          <w:spacing w:val="-1"/>
          <w:sz w:val="24"/>
        </w:rPr>
        <w:t>State</w:t>
      </w:r>
      <w:r w:rsidRPr="00062DFD">
        <w:rPr>
          <w:color w:val="231F20"/>
          <w:spacing w:val="4"/>
          <w:sz w:val="24"/>
        </w:rPr>
        <w:t xml:space="preserve"> </w:t>
      </w:r>
      <w:r w:rsidRPr="00062DFD">
        <w:rPr>
          <w:color w:val="231F20"/>
          <w:spacing w:val="-1"/>
          <w:sz w:val="24"/>
        </w:rPr>
        <w:t>of</w:t>
      </w:r>
      <w:r w:rsidRPr="00062DFD">
        <w:rPr>
          <w:color w:val="231F20"/>
          <w:spacing w:val="2"/>
          <w:sz w:val="24"/>
        </w:rPr>
        <w:t xml:space="preserve"> </w:t>
      </w:r>
      <w:r w:rsidRPr="00062DFD">
        <w:rPr>
          <w:color w:val="231F20"/>
          <w:spacing w:val="-1"/>
          <w:sz w:val="24"/>
        </w:rPr>
        <w:t>Victoria,</w:t>
      </w:r>
      <w:r w:rsidRPr="00062DFD">
        <w:rPr>
          <w:color w:val="231F20"/>
          <w:spacing w:val="3"/>
          <w:sz w:val="24"/>
        </w:rPr>
        <w:t xml:space="preserve"> </w:t>
      </w:r>
      <w:r w:rsidR="00DA5796">
        <w:rPr>
          <w:color w:val="231F20"/>
          <w:spacing w:val="3"/>
          <w:sz w:val="24"/>
        </w:rPr>
        <w:t>&lt;</w:t>
      </w:r>
      <w:hyperlink r:id="rId91" w:history="1">
        <w:r w:rsidR="00DA5796" w:rsidRPr="00DA5796">
          <w:rPr>
            <w:rStyle w:val="Hyperlink"/>
            <w:rFonts w:ascii="Arial" w:hAnsi="Arial" w:cs="Arial"/>
            <w:spacing w:val="3"/>
            <w:sz w:val="24"/>
            <w:szCs w:val="22"/>
            <w:u w:color="0070C0"/>
          </w:rPr>
          <w:t>https://www.dhhs.vic.gov.au/publications/annual-report-department-health-and-human-services</w:t>
        </w:r>
      </w:hyperlink>
      <w:r w:rsidRPr="00062DFD">
        <w:rPr>
          <w:color w:val="231F20"/>
          <w:sz w:val="24"/>
        </w:rPr>
        <w:t>&gt;</w:t>
      </w:r>
      <w:r w:rsidR="00DA5796">
        <w:rPr>
          <w:color w:val="231F20"/>
          <w:sz w:val="24"/>
        </w:rPr>
        <w:t xml:space="preserve"> </w:t>
      </w:r>
    </w:p>
    <w:p w14:paraId="182B05E3" w14:textId="452E77EF" w:rsidR="003E5D9E" w:rsidRPr="00062DFD" w:rsidRDefault="00491973" w:rsidP="00062DFD">
      <w:pPr>
        <w:spacing w:before="117" w:line="242" w:lineRule="auto"/>
        <w:ind w:right="488"/>
        <w:rPr>
          <w:sz w:val="24"/>
        </w:rPr>
      </w:pPr>
      <w:bookmarkStart w:id="26" w:name="_Hlk95223483"/>
      <w:r w:rsidRPr="00062DFD">
        <w:rPr>
          <w:color w:val="231F20"/>
          <w:sz w:val="24"/>
        </w:rPr>
        <w:t>Department of Health and Human Services 2020, Supporting people when air quality is heavily</w:t>
      </w:r>
      <w:r w:rsidRPr="00062DFD">
        <w:rPr>
          <w:color w:val="231F20"/>
          <w:spacing w:val="-64"/>
          <w:sz w:val="24"/>
        </w:rPr>
        <w:t xml:space="preserve"> </w:t>
      </w:r>
      <w:r w:rsidRPr="00062DFD">
        <w:rPr>
          <w:color w:val="231F20"/>
          <w:sz w:val="24"/>
        </w:rPr>
        <w:t>impacted by bushfire smoke: Guidance for local government</w:t>
      </w:r>
      <w:bookmarkEnd w:id="26"/>
      <w:r w:rsidRPr="00062DFD">
        <w:rPr>
          <w:color w:val="231F20"/>
          <w:sz w:val="24"/>
        </w:rPr>
        <w:t>, &lt;</w:t>
      </w:r>
      <w:hyperlink r:id="rId92" w:history="1">
        <w:r w:rsidR="00DA5796" w:rsidRPr="00C3501C">
          <w:rPr>
            <w:rStyle w:val="Hyperlink"/>
            <w:rFonts w:ascii="Arial" w:hAnsi="Arial" w:cs="Arial"/>
            <w:sz w:val="24"/>
            <w:szCs w:val="22"/>
          </w:rPr>
          <w:t>https://www.health.vic.gov.au/publications/supporting-people-when-air-quality-is-heavily-impacted-by-bushfire-smoke-guidance-for</w:t>
        </w:r>
      </w:hyperlink>
      <w:r w:rsidR="00DA5796">
        <w:rPr>
          <w:color w:val="231F20"/>
          <w:sz w:val="24"/>
        </w:rPr>
        <w:t xml:space="preserve">&gt; </w:t>
      </w:r>
    </w:p>
    <w:p w14:paraId="458D924E" w14:textId="2C67210F" w:rsidR="003E5D9E" w:rsidRPr="00062DFD" w:rsidRDefault="00491973" w:rsidP="00062DFD">
      <w:pPr>
        <w:spacing w:before="119" w:line="242" w:lineRule="auto"/>
        <w:ind w:right="814"/>
        <w:rPr>
          <w:sz w:val="24"/>
        </w:rPr>
      </w:pPr>
      <w:bookmarkStart w:id="27" w:name="_Hlk95223500"/>
      <w:r w:rsidRPr="00062DFD">
        <w:rPr>
          <w:color w:val="231F20"/>
          <w:sz w:val="24"/>
        </w:rPr>
        <w:t>Department of Health and Human Services 2020, Tackling climate change and its impacts</w:t>
      </w:r>
      <w:r w:rsidRPr="00062DFD">
        <w:rPr>
          <w:color w:val="231F20"/>
          <w:spacing w:val="1"/>
          <w:sz w:val="24"/>
        </w:rPr>
        <w:t xml:space="preserve"> </w:t>
      </w:r>
      <w:r w:rsidRPr="00062DFD">
        <w:rPr>
          <w:color w:val="231F20"/>
          <w:sz w:val="24"/>
        </w:rPr>
        <w:t>on health through municipal public health and wellbeing planning: Guidance for local</w:t>
      </w:r>
      <w:r w:rsidRPr="00062DFD">
        <w:rPr>
          <w:color w:val="231F20"/>
          <w:spacing w:val="1"/>
          <w:sz w:val="24"/>
        </w:rPr>
        <w:t xml:space="preserve"> </w:t>
      </w:r>
      <w:r w:rsidRPr="00062DFD">
        <w:rPr>
          <w:color w:val="231F20"/>
          <w:spacing w:val="-1"/>
          <w:sz w:val="24"/>
        </w:rPr>
        <w:t>government,</w:t>
      </w:r>
      <w:r w:rsidRPr="00062DFD">
        <w:rPr>
          <w:color w:val="231F20"/>
          <w:spacing w:val="-5"/>
          <w:sz w:val="24"/>
        </w:rPr>
        <w:t xml:space="preserve"> </w:t>
      </w:r>
      <w:r w:rsidRPr="00062DFD">
        <w:rPr>
          <w:color w:val="231F20"/>
          <w:sz w:val="24"/>
        </w:rPr>
        <w:t>2020</w:t>
      </w:r>
      <w:bookmarkEnd w:id="27"/>
      <w:r w:rsidRPr="00062DFD">
        <w:rPr>
          <w:color w:val="231F20"/>
          <w:sz w:val="24"/>
        </w:rPr>
        <w:t>,</w:t>
      </w:r>
      <w:r w:rsidRPr="00062DFD">
        <w:rPr>
          <w:color w:val="231F20"/>
          <w:spacing w:val="-5"/>
          <w:sz w:val="24"/>
        </w:rPr>
        <w:t xml:space="preserve"> </w:t>
      </w:r>
      <w:r w:rsidRPr="00062DFD">
        <w:rPr>
          <w:color w:val="231F20"/>
          <w:sz w:val="24"/>
        </w:rPr>
        <w:t>viewed</w:t>
      </w:r>
      <w:r w:rsidRPr="00062DFD">
        <w:rPr>
          <w:color w:val="231F20"/>
          <w:spacing w:val="-4"/>
          <w:sz w:val="24"/>
        </w:rPr>
        <w:t xml:space="preserve"> </w:t>
      </w:r>
      <w:r w:rsidRPr="00062DFD">
        <w:rPr>
          <w:color w:val="231F20"/>
          <w:sz w:val="24"/>
        </w:rPr>
        <w:t>8</w:t>
      </w:r>
      <w:r w:rsidRPr="00062DFD">
        <w:rPr>
          <w:color w:val="231F20"/>
          <w:spacing w:val="-17"/>
          <w:sz w:val="24"/>
        </w:rPr>
        <w:t xml:space="preserve"> </w:t>
      </w:r>
      <w:r w:rsidRPr="00062DFD">
        <w:rPr>
          <w:color w:val="231F20"/>
          <w:sz w:val="24"/>
        </w:rPr>
        <w:t>April</w:t>
      </w:r>
      <w:r w:rsidRPr="00062DFD">
        <w:rPr>
          <w:color w:val="231F20"/>
          <w:spacing w:val="-4"/>
          <w:sz w:val="24"/>
        </w:rPr>
        <w:t xml:space="preserve"> </w:t>
      </w:r>
      <w:r w:rsidRPr="00062DFD">
        <w:rPr>
          <w:color w:val="231F20"/>
          <w:sz w:val="24"/>
        </w:rPr>
        <w:t>2021,</w:t>
      </w:r>
      <w:r w:rsidRPr="00062DFD">
        <w:rPr>
          <w:color w:val="231F20"/>
          <w:spacing w:val="-5"/>
          <w:sz w:val="24"/>
        </w:rPr>
        <w:t xml:space="preserve"> </w:t>
      </w:r>
      <w:r w:rsidRPr="00062DFD">
        <w:rPr>
          <w:color w:val="231F20"/>
          <w:sz w:val="24"/>
        </w:rPr>
        <w:t>&lt;</w:t>
      </w:r>
      <w:hyperlink r:id="rId93" w:history="1">
        <w:r w:rsidR="00DA5796" w:rsidRPr="00DA5796">
          <w:rPr>
            <w:rStyle w:val="Hyperlink"/>
            <w:rFonts w:ascii="Arial" w:hAnsi="Arial" w:cs="Arial"/>
            <w:sz w:val="24"/>
            <w:szCs w:val="22"/>
            <w:u w:color="0070C0"/>
          </w:rPr>
          <w:t>https://www.health.vic.gov.au/publications/tackling-climate-change-and-its-impacts-on-health-through-municipal-public-health-and</w:t>
        </w:r>
      </w:hyperlink>
      <w:r w:rsidR="00DA5796">
        <w:rPr>
          <w:color w:val="231F20"/>
          <w:sz w:val="24"/>
        </w:rPr>
        <w:t xml:space="preserve">&gt; </w:t>
      </w:r>
      <w:r w:rsidR="00DA5796" w:rsidRPr="00062DFD">
        <w:rPr>
          <w:color w:val="231F20"/>
          <w:sz w:val="24"/>
        </w:rPr>
        <w:t xml:space="preserve"> </w:t>
      </w:r>
    </w:p>
    <w:p w14:paraId="6332A70E" w14:textId="77777777" w:rsidR="003E5D9E" w:rsidRPr="00062DFD" w:rsidRDefault="00491973" w:rsidP="00062DFD">
      <w:pPr>
        <w:spacing w:before="119" w:line="242" w:lineRule="auto"/>
        <w:ind w:right="937"/>
        <w:rPr>
          <w:sz w:val="24"/>
        </w:rPr>
      </w:pPr>
      <w:bookmarkStart w:id="28" w:name="_Hlk95223515"/>
      <w:r w:rsidRPr="00062DFD">
        <w:rPr>
          <w:color w:val="231F20"/>
          <w:sz w:val="24"/>
        </w:rPr>
        <w:t>Health Foundation 2019, Building healthier communities: the role of the NHS as an anchor</w:t>
      </w:r>
      <w:r w:rsidRPr="00062DFD">
        <w:rPr>
          <w:color w:val="231F20"/>
          <w:spacing w:val="-64"/>
          <w:sz w:val="24"/>
        </w:rPr>
        <w:t xml:space="preserve"> </w:t>
      </w:r>
      <w:r w:rsidRPr="00062DFD">
        <w:rPr>
          <w:color w:val="231F20"/>
          <w:sz w:val="24"/>
        </w:rPr>
        <w:t>institution</w:t>
      </w:r>
      <w:bookmarkEnd w:id="28"/>
      <w:r w:rsidRPr="00062DFD">
        <w:rPr>
          <w:color w:val="231F20"/>
          <w:sz w:val="24"/>
        </w:rPr>
        <w:t>,</w:t>
      </w:r>
      <w:r w:rsidRPr="00062DFD">
        <w:rPr>
          <w:color w:val="231F20"/>
          <w:spacing w:val="-2"/>
          <w:sz w:val="24"/>
        </w:rPr>
        <w:t xml:space="preserve"> </w:t>
      </w:r>
      <w:r w:rsidRPr="00062DFD">
        <w:rPr>
          <w:color w:val="231F20"/>
          <w:sz w:val="24"/>
        </w:rPr>
        <w:t>viewed</w:t>
      </w:r>
    </w:p>
    <w:p w14:paraId="293FB36E" w14:textId="244F7D50" w:rsidR="003E5D9E" w:rsidRPr="00062DFD" w:rsidRDefault="00491973" w:rsidP="00062DFD">
      <w:pPr>
        <w:spacing w:before="2" w:line="242" w:lineRule="auto"/>
        <w:ind w:right="1216"/>
        <w:rPr>
          <w:sz w:val="24"/>
        </w:rPr>
      </w:pPr>
      <w:r w:rsidRPr="00062DFD">
        <w:rPr>
          <w:color w:val="231F20"/>
          <w:sz w:val="24"/>
        </w:rPr>
        <w:t>May</w:t>
      </w:r>
      <w:r w:rsidRPr="00062DFD">
        <w:rPr>
          <w:color w:val="231F20"/>
          <w:spacing w:val="-6"/>
          <w:sz w:val="24"/>
        </w:rPr>
        <w:t xml:space="preserve"> </w:t>
      </w:r>
      <w:r w:rsidRPr="00062DFD">
        <w:rPr>
          <w:color w:val="231F20"/>
          <w:sz w:val="24"/>
        </w:rPr>
        <w:t>2021,</w:t>
      </w:r>
      <w:r w:rsidRPr="00062DFD">
        <w:rPr>
          <w:color w:val="231F20"/>
          <w:spacing w:val="-6"/>
          <w:sz w:val="24"/>
        </w:rPr>
        <w:t xml:space="preserve"> </w:t>
      </w:r>
      <w:r w:rsidR="00DA5796">
        <w:rPr>
          <w:color w:val="231F20"/>
          <w:spacing w:val="-6"/>
          <w:sz w:val="24"/>
        </w:rPr>
        <w:t>&lt;</w:t>
      </w:r>
      <w:hyperlink r:id="rId94" w:history="1">
        <w:r w:rsidR="00DA5796" w:rsidRPr="00DA5796">
          <w:rPr>
            <w:rStyle w:val="Hyperlink"/>
            <w:rFonts w:ascii="Arial" w:hAnsi="Arial" w:cs="Arial"/>
            <w:spacing w:val="-6"/>
            <w:sz w:val="24"/>
            <w:szCs w:val="22"/>
            <w:u w:color="0070C0"/>
          </w:rPr>
          <w:t>https://www.health.org.uk/news-and-comment/charts-and-infographics/the-nhs-as-an-anchor-institution</w:t>
        </w:r>
      </w:hyperlink>
      <w:r w:rsidR="00DA5796">
        <w:rPr>
          <w:color w:val="231F20"/>
          <w:spacing w:val="-6"/>
          <w:sz w:val="24"/>
        </w:rPr>
        <w:t>&gt;</w:t>
      </w:r>
      <w:r w:rsidR="00DA5796">
        <w:rPr>
          <w:color w:val="231F20"/>
          <w:sz w:val="24"/>
        </w:rPr>
        <w:t xml:space="preserve"> </w:t>
      </w:r>
    </w:p>
    <w:p w14:paraId="0BD359A8" w14:textId="77777777" w:rsidR="003E5D9E" w:rsidRPr="00062DFD" w:rsidRDefault="00491973" w:rsidP="00062DFD">
      <w:pPr>
        <w:spacing w:before="116" w:line="242" w:lineRule="auto"/>
        <w:ind w:right="130"/>
        <w:rPr>
          <w:sz w:val="24"/>
        </w:rPr>
      </w:pPr>
      <w:r w:rsidRPr="00062DFD">
        <w:rPr>
          <w:color w:val="231F20"/>
          <w:sz w:val="24"/>
        </w:rPr>
        <w:t xml:space="preserve">IPCC 2014: Annex II: Glossary [Mach, K.J., S. </w:t>
      </w:r>
      <w:proofErr w:type="spellStart"/>
      <w:r w:rsidRPr="00062DFD">
        <w:rPr>
          <w:color w:val="231F20"/>
          <w:sz w:val="24"/>
        </w:rPr>
        <w:t>Planton</w:t>
      </w:r>
      <w:proofErr w:type="spellEnd"/>
      <w:r w:rsidRPr="00062DFD">
        <w:rPr>
          <w:color w:val="231F20"/>
          <w:sz w:val="24"/>
        </w:rPr>
        <w:t xml:space="preserve"> and C. von </w:t>
      </w:r>
      <w:proofErr w:type="spellStart"/>
      <w:r w:rsidRPr="00062DFD">
        <w:rPr>
          <w:color w:val="231F20"/>
          <w:sz w:val="24"/>
        </w:rPr>
        <w:t>Stechow</w:t>
      </w:r>
      <w:proofErr w:type="spellEnd"/>
      <w:r w:rsidRPr="00062DFD">
        <w:rPr>
          <w:color w:val="231F20"/>
          <w:sz w:val="24"/>
        </w:rPr>
        <w:t xml:space="preserve"> (eds.)]. In: Climate</w:t>
      </w:r>
      <w:r w:rsidRPr="00062DFD">
        <w:rPr>
          <w:color w:val="231F20"/>
          <w:spacing w:val="1"/>
          <w:sz w:val="24"/>
        </w:rPr>
        <w:t xml:space="preserve"> </w:t>
      </w:r>
      <w:r w:rsidRPr="00062DFD">
        <w:rPr>
          <w:color w:val="231F20"/>
          <w:sz w:val="24"/>
        </w:rPr>
        <w:t>Change 2014: Synthesis Report. Contribution of Working Groups I, II and III to the Fifth</w:t>
      </w:r>
      <w:r w:rsidRPr="00062DFD">
        <w:rPr>
          <w:color w:val="231F20"/>
          <w:spacing w:val="1"/>
          <w:sz w:val="24"/>
        </w:rPr>
        <w:t xml:space="preserve"> </w:t>
      </w:r>
      <w:r w:rsidRPr="00062DFD">
        <w:rPr>
          <w:color w:val="231F20"/>
          <w:sz w:val="24"/>
        </w:rPr>
        <w:t>Assessment</w:t>
      </w:r>
      <w:r w:rsidRPr="00062DFD">
        <w:rPr>
          <w:color w:val="231F20"/>
          <w:spacing w:val="-5"/>
          <w:sz w:val="24"/>
        </w:rPr>
        <w:t xml:space="preserve"> </w:t>
      </w:r>
      <w:r w:rsidRPr="00062DFD">
        <w:rPr>
          <w:color w:val="231F20"/>
          <w:sz w:val="24"/>
        </w:rPr>
        <w:t>Report</w:t>
      </w:r>
      <w:r w:rsidRPr="00062DFD">
        <w:rPr>
          <w:color w:val="231F20"/>
          <w:spacing w:val="-6"/>
          <w:sz w:val="24"/>
        </w:rPr>
        <w:t xml:space="preserve"> </w:t>
      </w:r>
      <w:r w:rsidRPr="00062DFD">
        <w:rPr>
          <w:color w:val="231F20"/>
          <w:sz w:val="24"/>
        </w:rPr>
        <w:t>of</w:t>
      </w:r>
      <w:r w:rsidRPr="00062DFD">
        <w:rPr>
          <w:color w:val="231F20"/>
          <w:spacing w:val="-5"/>
          <w:sz w:val="24"/>
        </w:rPr>
        <w:t xml:space="preserve"> </w:t>
      </w:r>
      <w:r w:rsidRPr="00062DFD">
        <w:rPr>
          <w:color w:val="231F20"/>
          <w:sz w:val="24"/>
        </w:rPr>
        <w:t>the</w:t>
      </w:r>
      <w:r w:rsidRPr="00062DFD">
        <w:rPr>
          <w:color w:val="231F20"/>
          <w:spacing w:val="-5"/>
          <w:sz w:val="24"/>
        </w:rPr>
        <w:t xml:space="preserve"> </w:t>
      </w:r>
      <w:r w:rsidRPr="00062DFD">
        <w:rPr>
          <w:color w:val="231F20"/>
          <w:sz w:val="24"/>
        </w:rPr>
        <w:t>Intergovernmental</w:t>
      </w:r>
      <w:r w:rsidRPr="00062DFD">
        <w:rPr>
          <w:color w:val="231F20"/>
          <w:spacing w:val="-4"/>
          <w:sz w:val="24"/>
        </w:rPr>
        <w:t xml:space="preserve"> </w:t>
      </w:r>
      <w:r w:rsidRPr="00062DFD">
        <w:rPr>
          <w:color w:val="231F20"/>
          <w:sz w:val="24"/>
        </w:rPr>
        <w:t>Panel</w:t>
      </w:r>
      <w:r w:rsidRPr="00062DFD">
        <w:rPr>
          <w:color w:val="231F20"/>
          <w:spacing w:val="-5"/>
          <w:sz w:val="24"/>
        </w:rPr>
        <w:t xml:space="preserve"> </w:t>
      </w:r>
      <w:r w:rsidRPr="00062DFD">
        <w:rPr>
          <w:color w:val="231F20"/>
          <w:sz w:val="24"/>
        </w:rPr>
        <w:t>on</w:t>
      </w:r>
      <w:r w:rsidRPr="00062DFD">
        <w:rPr>
          <w:color w:val="231F20"/>
          <w:spacing w:val="-5"/>
          <w:sz w:val="24"/>
        </w:rPr>
        <w:t xml:space="preserve"> </w:t>
      </w:r>
      <w:r w:rsidRPr="00062DFD">
        <w:rPr>
          <w:color w:val="231F20"/>
          <w:sz w:val="24"/>
        </w:rPr>
        <w:t>Climate</w:t>
      </w:r>
      <w:r w:rsidRPr="00062DFD">
        <w:rPr>
          <w:color w:val="231F20"/>
          <w:spacing w:val="-6"/>
          <w:sz w:val="24"/>
        </w:rPr>
        <w:t xml:space="preserve"> </w:t>
      </w:r>
      <w:r w:rsidRPr="00062DFD">
        <w:rPr>
          <w:color w:val="231F20"/>
          <w:sz w:val="24"/>
        </w:rPr>
        <w:t>Change</w:t>
      </w:r>
      <w:r w:rsidRPr="00062DFD">
        <w:rPr>
          <w:color w:val="231F20"/>
          <w:spacing w:val="-5"/>
          <w:sz w:val="24"/>
        </w:rPr>
        <w:t xml:space="preserve"> </w:t>
      </w:r>
      <w:r w:rsidRPr="00062DFD">
        <w:rPr>
          <w:color w:val="231F20"/>
          <w:sz w:val="24"/>
        </w:rPr>
        <w:t>[Core</w:t>
      </w:r>
      <w:r w:rsidRPr="00062DFD">
        <w:rPr>
          <w:color w:val="231F20"/>
          <w:spacing w:val="-5"/>
          <w:sz w:val="24"/>
        </w:rPr>
        <w:t xml:space="preserve"> </w:t>
      </w:r>
      <w:r w:rsidRPr="00062DFD">
        <w:rPr>
          <w:color w:val="231F20"/>
          <w:sz w:val="24"/>
        </w:rPr>
        <w:t>Writing</w:t>
      </w:r>
      <w:r w:rsidRPr="00062DFD">
        <w:rPr>
          <w:color w:val="231F20"/>
          <w:spacing w:val="-9"/>
          <w:sz w:val="24"/>
        </w:rPr>
        <w:t xml:space="preserve"> </w:t>
      </w:r>
      <w:r w:rsidRPr="00062DFD">
        <w:rPr>
          <w:color w:val="231F20"/>
          <w:sz w:val="24"/>
        </w:rPr>
        <w:t>Team,</w:t>
      </w:r>
      <w:r w:rsidRPr="00062DFD">
        <w:rPr>
          <w:color w:val="231F20"/>
          <w:spacing w:val="-6"/>
          <w:sz w:val="24"/>
        </w:rPr>
        <w:t xml:space="preserve"> </w:t>
      </w:r>
      <w:r w:rsidRPr="00062DFD">
        <w:rPr>
          <w:color w:val="231F20"/>
          <w:sz w:val="24"/>
        </w:rPr>
        <w:t>R.K.</w:t>
      </w:r>
      <w:r w:rsidRPr="00062DFD">
        <w:rPr>
          <w:color w:val="231F20"/>
          <w:spacing w:val="-63"/>
          <w:sz w:val="24"/>
        </w:rPr>
        <w:t xml:space="preserve"> </w:t>
      </w:r>
      <w:r w:rsidRPr="00062DFD">
        <w:rPr>
          <w:color w:val="231F20"/>
          <w:sz w:val="24"/>
        </w:rPr>
        <w:t>Pachauri</w:t>
      </w:r>
      <w:r w:rsidRPr="00062DFD">
        <w:rPr>
          <w:color w:val="231F20"/>
          <w:spacing w:val="-1"/>
          <w:sz w:val="24"/>
        </w:rPr>
        <w:t xml:space="preserve"> </w:t>
      </w:r>
      <w:r w:rsidRPr="00062DFD">
        <w:rPr>
          <w:color w:val="231F20"/>
          <w:sz w:val="24"/>
        </w:rPr>
        <w:t>and</w:t>
      </w:r>
      <w:r w:rsidRPr="00062DFD">
        <w:rPr>
          <w:color w:val="231F20"/>
          <w:spacing w:val="-2"/>
          <w:sz w:val="24"/>
        </w:rPr>
        <w:t xml:space="preserve"> </w:t>
      </w:r>
      <w:r w:rsidRPr="00062DFD">
        <w:rPr>
          <w:color w:val="231F20"/>
          <w:sz w:val="24"/>
        </w:rPr>
        <w:t>L.A.</w:t>
      </w:r>
      <w:r w:rsidRPr="00062DFD">
        <w:rPr>
          <w:color w:val="231F20"/>
          <w:spacing w:val="-2"/>
          <w:sz w:val="24"/>
        </w:rPr>
        <w:t xml:space="preserve"> </w:t>
      </w:r>
      <w:r w:rsidRPr="00062DFD">
        <w:rPr>
          <w:color w:val="231F20"/>
          <w:sz w:val="24"/>
        </w:rPr>
        <w:t>Meyer (eds.)].</w:t>
      </w:r>
      <w:r w:rsidRPr="00062DFD">
        <w:rPr>
          <w:color w:val="231F20"/>
          <w:spacing w:val="-1"/>
          <w:sz w:val="24"/>
        </w:rPr>
        <w:t xml:space="preserve"> </w:t>
      </w:r>
      <w:r w:rsidRPr="00062DFD">
        <w:rPr>
          <w:color w:val="231F20"/>
          <w:sz w:val="24"/>
        </w:rPr>
        <w:t>IPCC,</w:t>
      </w:r>
      <w:r w:rsidRPr="00062DFD">
        <w:rPr>
          <w:color w:val="231F20"/>
          <w:spacing w:val="-1"/>
          <w:sz w:val="24"/>
        </w:rPr>
        <w:t xml:space="preserve"> </w:t>
      </w:r>
      <w:r w:rsidRPr="00062DFD">
        <w:rPr>
          <w:color w:val="231F20"/>
          <w:sz w:val="24"/>
        </w:rPr>
        <w:t>Geneva, Switzerland,</w:t>
      </w:r>
      <w:r w:rsidRPr="00062DFD">
        <w:rPr>
          <w:color w:val="231F20"/>
          <w:spacing w:val="-1"/>
          <w:sz w:val="24"/>
        </w:rPr>
        <w:t xml:space="preserve"> </w:t>
      </w:r>
      <w:r w:rsidRPr="00062DFD">
        <w:rPr>
          <w:color w:val="231F20"/>
          <w:sz w:val="24"/>
        </w:rPr>
        <w:t>pp.</w:t>
      </w:r>
      <w:r w:rsidRPr="00062DFD">
        <w:rPr>
          <w:color w:val="231F20"/>
          <w:spacing w:val="-2"/>
          <w:sz w:val="24"/>
        </w:rPr>
        <w:t xml:space="preserve"> </w:t>
      </w:r>
      <w:r w:rsidRPr="00062DFD">
        <w:rPr>
          <w:color w:val="231F20"/>
          <w:sz w:val="24"/>
        </w:rPr>
        <w:t>117-130</w:t>
      </w:r>
    </w:p>
    <w:p w14:paraId="46233B93" w14:textId="77777777" w:rsidR="003E5D9E" w:rsidRPr="00062DFD" w:rsidRDefault="00B16F0E" w:rsidP="00062DFD">
      <w:pPr>
        <w:spacing w:before="6"/>
        <w:rPr>
          <w:sz w:val="24"/>
        </w:rPr>
      </w:pPr>
      <w:hyperlink r:id="rId95">
        <w:r w:rsidR="00491973" w:rsidRPr="00062DFD">
          <w:rPr>
            <w:color w:val="231F20"/>
            <w:sz w:val="24"/>
          </w:rPr>
          <w:t>&lt;https://www.ipcc.ch/report/ar5/syr/&gt;.</w:t>
        </w:r>
      </w:hyperlink>
    </w:p>
    <w:p w14:paraId="50B1636C" w14:textId="77777777" w:rsidR="003E5D9E" w:rsidRDefault="003E5D9E" w:rsidP="00062DFD">
      <w:pPr>
        <w:rPr>
          <w:sz w:val="24"/>
        </w:rPr>
        <w:sectPr w:rsidR="003E5D9E">
          <w:footerReference w:type="even" r:id="rId96"/>
          <w:footerReference w:type="default" r:id="rId97"/>
          <w:footerReference w:type="first" r:id="rId98"/>
          <w:pgSz w:w="11910" w:h="16840"/>
          <w:pgMar w:top="660" w:right="580" w:bottom="900" w:left="680" w:header="0" w:footer="707" w:gutter="0"/>
          <w:cols w:space="720"/>
        </w:sectPr>
      </w:pPr>
    </w:p>
    <w:p w14:paraId="40400B17" w14:textId="0C6E6FD0" w:rsidR="003E5D9E" w:rsidRPr="00062DFD" w:rsidRDefault="00491973" w:rsidP="00062DFD">
      <w:pPr>
        <w:spacing w:before="65" w:line="242" w:lineRule="auto"/>
        <w:ind w:right="217"/>
        <w:rPr>
          <w:sz w:val="24"/>
        </w:rPr>
      </w:pPr>
      <w:bookmarkStart w:id="29" w:name="_Hlk95223535"/>
      <w:r w:rsidRPr="00062DFD">
        <w:rPr>
          <w:color w:val="231F20"/>
          <w:sz w:val="24"/>
        </w:rPr>
        <w:lastRenderedPageBreak/>
        <w:t>IPCC</w:t>
      </w:r>
      <w:r w:rsidRPr="00062DFD">
        <w:rPr>
          <w:color w:val="231F20"/>
          <w:spacing w:val="-9"/>
          <w:sz w:val="24"/>
        </w:rPr>
        <w:t xml:space="preserve"> </w:t>
      </w:r>
      <w:r w:rsidRPr="00062DFD">
        <w:rPr>
          <w:color w:val="231F20"/>
          <w:sz w:val="24"/>
        </w:rPr>
        <w:t>2021</w:t>
      </w:r>
      <w:bookmarkEnd w:id="29"/>
      <w:r w:rsidRPr="00062DFD">
        <w:rPr>
          <w:color w:val="231F20"/>
          <w:sz w:val="24"/>
        </w:rPr>
        <w:t>:</w:t>
      </w:r>
      <w:r w:rsidRPr="00062DFD">
        <w:rPr>
          <w:color w:val="231F20"/>
          <w:spacing w:val="-9"/>
          <w:sz w:val="24"/>
        </w:rPr>
        <w:t xml:space="preserve"> </w:t>
      </w:r>
      <w:r w:rsidR="00DA5796">
        <w:rPr>
          <w:color w:val="231F20"/>
          <w:spacing w:val="-9"/>
          <w:sz w:val="24"/>
        </w:rPr>
        <w:t>&lt;</w:t>
      </w:r>
      <w:hyperlink r:id="rId99" w:history="1">
        <w:r w:rsidR="00DA5796" w:rsidRPr="001F7604">
          <w:rPr>
            <w:rStyle w:val="Hyperlink"/>
            <w:rFonts w:ascii="Arial" w:hAnsi="Arial" w:cs="Arial"/>
            <w:spacing w:val="-9"/>
            <w:sz w:val="24"/>
            <w:szCs w:val="22"/>
            <w:u w:color="0070C0"/>
          </w:rPr>
          <w:t>https://www.ipcc.ch/report/ar6/wg1/</w:t>
        </w:r>
      </w:hyperlink>
      <w:r w:rsidRPr="00062DFD">
        <w:rPr>
          <w:color w:val="231F20"/>
          <w:sz w:val="24"/>
        </w:rPr>
        <w:t>&gt;</w:t>
      </w:r>
      <w:r w:rsidR="00DA5796">
        <w:rPr>
          <w:color w:val="231F20"/>
          <w:sz w:val="24"/>
        </w:rPr>
        <w:t xml:space="preserve"> </w:t>
      </w:r>
    </w:p>
    <w:p w14:paraId="73F6378F" w14:textId="77777777" w:rsidR="003E5D9E" w:rsidRPr="00062DFD" w:rsidRDefault="00491973" w:rsidP="00062DFD">
      <w:pPr>
        <w:spacing w:before="116" w:line="242" w:lineRule="auto"/>
        <w:rPr>
          <w:sz w:val="24"/>
        </w:rPr>
      </w:pPr>
      <w:r w:rsidRPr="00062DFD">
        <w:rPr>
          <w:color w:val="231F20"/>
          <w:sz w:val="24"/>
        </w:rPr>
        <w:t>Malone</w:t>
      </w:r>
      <w:r w:rsidRPr="00062DFD">
        <w:rPr>
          <w:color w:val="231F20"/>
          <w:spacing w:val="-3"/>
          <w:sz w:val="24"/>
        </w:rPr>
        <w:t xml:space="preserve"> </w:t>
      </w:r>
      <w:r w:rsidRPr="00062DFD">
        <w:rPr>
          <w:color w:val="231F20"/>
          <w:sz w:val="24"/>
        </w:rPr>
        <w:t>E.</w:t>
      </w:r>
      <w:r w:rsidRPr="00062DFD">
        <w:rPr>
          <w:color w:val="231F20"/>
          <w:spacing w:val="-2"/>
          <w:sz w:val="24"/>
        </w:rPr>
        <w:t xml:space="preserve"> </w:t>
      </w:r>
      <w:r w:rsidRPr="00062DFD">
        <w:rPr>
          <w:color w:val="231F20"/>
          <w:sz w:val="24"/>
        </w:rPr>
        <w:t>2019,</w:t>
      </w:r>
      <w:r w:rsidRPr="00062DFD">
        <w:rPr>
          <w:color w:val="231F20"/>
          <w:spacing w:val="-3"/>
          <w:sz w:val="24"/>
        </w:rPr>
        <w:t xml:space="preserve"> </w:t>
      </w:r>
      <w:r w:rsidRPr="00062DFD">
        <w:rPr>
          <w:color w:val="231F20"/>
          <w:sz w:val="24"/>
        </w:rPr>
        <w:t>Vulnerability</w:t>
      </w:r>
      <w:r w:rsidRPr="00062DFD">
        <w:rPr>
          <w:color w:val="231F20"/>
          <w:spacing w:val="-3"/>
          <w:sz w:val="24"/>
        </w:rPr>
        <w:t xml:space="preserve"> </w:t>
      </w:r>
      <w:r w:rsidRPr="00062DFD">
        <w:rPr>
          <w:color w:val="231F20"/>
          <w:sz w:val="24"/>
        </w:rPr>
        <w:t>and</w:t>
      </w:r>
      <w:r w:rsidRPr="00062DFD">
        <w:rPr>
          <w:color w:val="231F20"/>
          <w:spacing w:val="-3"/>
          <w:sz w:val="24"/>
        </w:rPr>
        <w:t xml:space="preserve"> </w:t>
      </w:r>
      <w:r w:rsidRPr="00062DFD">
        <w:rPr>
          <w:color w:val="231F20"/>
          <w:sz w:val="24"/>
        </w:rPr>
        <w:t>resilience</w:t>
      </w:r>
      <w:r w:rsidRPr="00062DFD">
        <w:rPr>
          <w:color w:val="231F20"/>
          <w:spacing w:val="-2"/>
          <w:sz w:val="24"/>
        </w:rPr>
        <w:t xml:space="preserve"> </w:t>
      </w:r>
      <w:r w:rsidRPr="00062DFD">
        <w:rPr>
          <w:color w:val="231F20"/>
          <w:sz w:val="24"/>
        </w:rPr>
        <w:t>in</w:t>
      </w:r>
      <w:r w:rsidRPr="00062DFD">
        <w:rPr>
          <w:color w:val="231F20"/>
          <w:spacing w:val="-3"/>
          <w:sz w:val="24"/>
        </w:rPr>
        <w:t xml:space="preserve"> </w:t>
      </w:r>
      <w:r w:rsidRPr="00062DFD">
        <w:rPr>
          <w:color w:val="231F20"/>
          <w:sz w:val="24"/>
        </w:rPr>
        <w:t>the</w:t>
      </w:r>
      <w:r w:rsidRPr="00062DFD">
        <w:rPr>
          <w:color w:val="231F20"/>
          <w:spacing w:val="-3"/>
          <w:sz w:val="24"/>
        </w:rPr>
        <w:t xml:space="preserve"> </w:t>
      </w:r>
      <w:r w:rsidRPr="00062DFD">
        <w:rPr>
          <w:color w:val="231F20"/>
          <w:sz w:val="24"/>
        </w:rPr>
        <w:t>face</w:t>
      </w:r>
      <w:r w:rsidRPr="00062DFD">
        <w:rPr>
          <w:color w:val="231F20"/>
          <w:spacing w:val="-2"/>
          <w:sz w:val="24"/>
        </w:rPr>
        <w:t xml:space="preserve"> </w:t>
      </w:r>
      <w:r w:rsidRPr="00062DFD">
        <w:rPr>
          <w:color w:val="231F20"/>
          <w:sz w:val="24"/>
        </w:rPr>
        <w:t>of</w:t>
      </w:r>
      <w:r w:rsidRPr="00062DFD">
        <w:rPr>
          <w:color w:val="231F20"/>
          <w:spacing w:val="-3"/>
          <w:sz w:val="24"/>
        </w:rPr>
        <w:t xml:space="preserve"> </w:t>
      </w:r>
      <w:r w:rsidRPr="00062DFD">
        <w:rPr>
          <w:color w:val="231F20"/>
          <w:sz w:val="24"/>
        </w:rPr>
        <w:t>climate</w:t>
      </w:r>
      <w:r w:rsidRPr="00062DFD">
        <w:rPr>
          <w:color w:val="231F20"/>
          <w:spacing w:val="-2"/>
          <w:sz w:val="24"/>
        </w:rPr>
        <w:t xml:space="preserve"> </w:t>
      </w:r>
      <w:r w:rsidRPr="00062DFD">
        <w:rPr>
          <w:color w:val="231F20"/>
          <w:sz w:val="24"/>
        </w:rPr>
        <w:t>change:</w:t>
      </w:r>
      <w:r w:rsidRPr="00062DFD">
        <w:rPr>
          <w:color w:val="231F20"/>
          <w:spacing w:val="-2"/>
          <w:sz w:val="24"/>
        </w:rPr>
        <w:t xml:space="preserve"> </w:t>
      </w:r>
      <w:r w:rsidRPr="00062DFD">
        <w:rPr>
          <w:color w:val="231F20"/>
          <w:sz w:val="24"/>
        </w:rPr>
        <w:t>current</w:t>
      </w:r>
      <w:r w:rsidRPr="00062DFD">
        <w:rPr>
          <w:color w:val="231F20"/>
          <w:spacing w:val="-2"/>
          <w:sz w:val="24"/>
        </w:rPr>
        <w:t xml:space="preserve"> </w:t>
      </w:r>
      <w:r w:rsidRPr="00062DFD">
        <w:rPr>
          <w:color w:val="231F20"/>
          <w:sz w:val="24"/>
        </w:rPr>
        <w:t>research</w:t>
      </w:r>
      <w:r w:rsidRPr="00062DFD">
        <w:rPr>
          <w:color w:val="231F20"/>
          <w:spacing w:val="-2"/>
          <w:sz w:val="24"/>
        </w:rPr>
        <w:t xml:space="preserve"> </w:t>
      </w:r>
      <w:r w:rsidRPr="00062DFD">
        <w:rPr>
          <w:color w:val="231F20"/>
          <w:sz w:val="24"/>
        </w:rPr>
        <w:t>and</w:t>
      </w:r>
      <w:r w:rsidRPr="00062DFD">
        <w:rPr>
          <w:color w:val="231F20"/>
          <w:spacing w:val="-64"/>
          <w:sz w:val="24"/>
        </w:rPr>
        <w:t xml:space="preserve"> </w:t>
      </w:r>
      <w:r w:rsidRPr="00062DFD">
        <w:rPr>
          <w:color w:val="231F20"/>
          <w:sz w:val="24"/>
        </w:rPr>
        <w:t>needs</w:t>
      </w:r>
      <w:r w:rsidRPr="00062DFD">
        <w:rPr>
          <w:color w:val="231F20"/>
          <w:spacing w:val="-3"/>
          <w:sz w:val="24"/>
        </w:rPr>
        <w:t xml:space="preserve"> </w:t>
      </w:r>
      <w:r w:rsidRPr="00062DFD">
        <w:rPr>
          <w:color w:val="231F20"/>
          <w:sz w:val="24"/>
        </w:rPr>
        <w:t>for</w:t>
      </w:r>
      <w:r w:rsidRPr="00062DFD">
        <w:rPr>
          <w:color w:val="231F20"/>
          <w:spacing w:val="-2"/>
          <w:sz w:val="24"/>
        </w:rPr>
        <w:t xml:space="preserve"> </w:t>
      </w:r>
      <w:r w:rsidRPr="00062DFD">
        <w:rPr>
          <w:color w:val="231F20"/>
          <w:sz w:val="24"/>
        </w:rPr>
        <w:t>population</w:t>
      </w:r>
      <w:r w:rsidRPr="00062DFD">
        <w:rPr>
          <w:color w:val="231F20"/>
          <w:spacing w:val="-2"/>
          <w:sz w:val="24"/>
        </w:rPr>
        <w:t xml:space="preserve"> </w:t>
      </w:r>
      <w:r w:rsidRPr="00062DFD">
        <w:rPr>
          <w:color w:val="231F20"/>
          <w:sz w:val="24"/>
        </w:rPr>
        <w:t>information.</w:t>
      </w:r>
      <w:r w:rsidRPr="00062DFD">
        <w:rPr>
          <w:color w:val="231F20"/>
          <w:spacing w:val="-3"/>
          <w:sz w:val="24"/>
        </w:rPr>
        <w:t xml:space="preserve"> </w:t>
      </w:r>
      <w:r w:rsidRPr="00062DFD">
        <w:rPr>
          <w:color w:val="231F20"/>
          <w:sz w:val="24"/>
        </w:rPr>
        <w:t>Population</w:t>
      </w:r>
      <w:r w:rsidRPr="00062DFD">
        <w:rPr>
          <w:color w:val="231F20"/>
          <w:spacing w:val="-14"/>
          <w:sz w:val="24"/>
        </w:rPr>
        <w:t xml:space="preserve"> </w:t>
      </w:r>
      <w:r w:rsidRPr="00062DFD">
        <w:rPr>
          <w:color w:val="231F20"/>
          <w:sz w:val="24"/>
        </w:rPr>
        <w:t>Action</w:t>
      </w:r>
      <w:r w:rsidRPr="00062DFD">
        <w:rPr>
          <w:color w:val="231F20"/>
          <w:spacing w:val="-1"/>
          <w:sz w:val="24"/>
        </w:rPr>
        <w:t xml:space="preserve"> </w:t>
      </w:r>
      <w:r w:rsidRPr="00062DFD">
        <w:rPr>
          <w:color w:val="231F20"/>
          <w:sz w:val="24"/>
        </w:rPr>
        <w:t>International:</w:t>
      </w:r>
      <w:r w:rsidRPr="00062DFD">
        <w:rPr>
          <w:color w:val="231F20"/>
          <w:spacing w:val="-2"/>
          <w:sz w:val="24"/>
        </w:rPr>
        <w:t xml:space="preserve"> </w:t>
      </w:r>
      <w:r w:rsidRPr="00062DFD">
        <w:rPr>
          <w:color w:val="231F20"/>
          <w:sz w:val="24"/>
        </w:rPr>
        <w:t>Washington,</w:t>
      </w:r>
      <w:r w:rsidRPr="00062DFD">
        <w:rPr>
          <w:color w:val="231F20"/>
          <w:spacing w:val="-2"/>
          <w:sz w:val="24"/>
        </w:rPr>
        <w:t xml:space="preserve"> </w:t>
      </w:r>
      <w:r w:rsidRPr="00062DFD">
        <w:rPr>
          <w:color w:val="231F20"/>
          <w:sz w:val="24"/>
        </w:rPr>
        <w:t>DC.</w:t>
      </w:r>
    </w:p>
    <w:p w14:paraId="47BE70B8" w14:textId="77777777" w:rsidR="003E5D9E" w:rsidRPr="00062DFD" w:rsidRDefault="00491973" w:rsidP="00062DFD">
      <w:pPr>
        <w:spacing w:before="116" w:line="242" w:lineRule="auto"/>
        <w:rPr>
          <w:sz w:val="24"/>
        </w:rPr>
      </w:pPr>
      <w:r w:rsidRPr="00062DFD">
        <w:rPr>
          <w:color w:val="231F20"/>
          <w:sz w:val="24"/>
        </w:rPr>
        <w:t>Moss</w:t>
      </w:r>
      <w:r w:rsidRPr="00062DFD">
        <w:rPr>
          <w:color w:val="231F20"/>
          <w:spacing w:val="-3"/>
          <w:sz w:val="24"/>
        </w:rPr>
        <w:t xml:space="preserve"> </w:t>
      </w:r>
      <w:r w:rsidRPr="00062DFD">
        <w:rPr>
          <w:color w:val="231F20"/>
          <w:sz w:val="24"/>
        </w:rPr>
        <w:t>et</w:t>
      </w:r>
      <w:r w:rsidRPr="00062DFD">
        <w:rPr>
          <w:color w:val="231F20"/>
          <w:spacing w:val="-3"/>
          <w:sz w:val="24"/>
        </w:rPr>
        <w:t xml:space="preserve"> </w:t>
      </w:r>
      <w:r w:rsidRPr="00062DFD">
        <w:rPr>
          <w:color w:val="231F20"/>
          <w:sz w:val="24"/>
        </w:rPr>
        <w:t>al.</w:t>
      </w:r>
      <w:r w:rsidRPr="00062DFD">
        <w:rPr>
          <w:color w:val="231F20"/>
          <w:spacing w:val="-3"/>
          <w:sz w:val="24"/>
        </w:rPr>
        <w:t xml:space="preserve"> </w:t>
      </w:r>
      <w:r w:rsidRPr="00062DFD">
        <w:rPr>
          <w:color w:val="231F20"/>
          <w:sz w:val="24"/>
        </w:rPr>
        <w:t>2010,</w:t>
      </w:r>
      <w:r w:rsidRPr="00062DFD">
        <w:rPr>
          <w:color w:val="231F20"/>
          <w:spacing w:val="-7"/>
          <w:sz w:val="24"/>
        </w:rPr>
        <w:t xml:space="preserve"> </w:t>
      </w:r>
      <w:r w:rsidRPr="00062DFD">
        <w:rPr>
          <w:color w:val="231F20"/>
          <w:sz w:val="24"/>
        </w:rPr>
        <w:t>The</w:t>
      </w:r>
      <w:r w:rsidRPr="00062DFD">
        <w:rPr>
          <w:color w:val="231F20"/>
          <w:spacing w:val="-3"/>
          <w:sz w:val="24"/>
        </w:rPr>
        <w:t xml:space="preserve"> </w:t>
      </w:r>
      <w:r w:rsidRPr="00062DFD">
        <w:rPr>
          <w:color w:val="231F20"/>
          <w:sz w:val="24"/>
        </w:rPr>
        <w:t>next</w:t>
      </w:r>
      <w:r w:rsidRPr="00062DFD">
        <w:rPr>
          <w:color w:val="231F20"/>
          <w:spacing w:val="-3"/>
          <w:sz w:val="24"/>
        </w:rPr>
        <w:t xml:space="preserve"> </w:t>
      </w:r>
      <w:r w:rsidRPr="00062DFD">
        <w:rPr>
          <w:color w:val="231F20"/>
          <w:sz w:val="24"/>
        </w:rPr>
        <w:t>generation</w:t>
      </w:r>
      <w:r w:rsidRPr="00062DFD">
        <w:rPr>
          <w:color w:val="231F20"/>
          <w:spacing w:val="-3"/>
          <w:sz w:val="24"/>
        </w:rPr>
        <w:t xml:space="preserve"> </w:t>
      </w:r>
      <w:r w:rsidRPr="00062DFD">
        <w:rPr>
          <w:color w:val="231F20"/>
          <w:sz w:val="24"/>
        </w:rPr>
        <w:t>of</w:t>
      </w:r>
      <w:r w:rsidRPr="00062DFD">
        <w:rPr>
          <w:color w:val="231F20"/>
          <w:spacing w:val="-3"/>
          <w:sz w:val="24"/>
        </w:rPr>
        <w:t xml:space="preserve"> </w:t>
      </w:r>
      <w:r w:rsidRPr="00062DFD">
        <w:rPr>
          <w:color w:val="231F20"/>
          <w:sz w:val="24"/>
        </w:rPr>
        <w:t>scenarios</w:t>
      </w:r>
      <w:r w:rsidRPr="00062DFD">
        <w:rPr>
          <w:color w:val="231F20"/>
          <w:spacing w:val="-3"/>
          <w:sz w:val="24"/>
        </w:rPr>
        <w:t xml:space="preserve"> </w:t>
      </w:r>
      <w:r w:rsidRPr="00062DFD">
        <w:rPr>
          <w:color w:val="231F20"/>
          <w:sz w:val="24"/>
        </w:rPr>
        <w:t>for</w:t>
      </w:r>
      <w:r w:rsidRPr="00062DFD">
        <w:rPr>
          <w:color w:val="231F20"/>
          <w:spacing w:val="-2"/>
          <w:sz w:val="24"/>
        </w:rPr>
        <w:t xml:space="preserve"> </w:t>
      </w:r>
      <w:r w:rsidRPr="00062DFD">
        <w:rPr>
          <w:color w:val="231F20"/>
          <w:sz w:val="24"/>
        </w:rPr>
        <w:t>climate</w:t>
      </w:r>
      <w:r w:rsidRPr="00062DFD">
        <w:rPr>
          <w:color w:val="231F20"/>
          <w:spacing w:val="-2"/>
          <w:sz w:val="24"/>
        </w:rPr>
        <w:t xml:space="preserve"> </w:t>
      </w:r>
      <w:r w:rsidRPr="00062DFD">
        <w:rPr>
          <w:color w:val="231F20"/>
          <w:sz w:val="24"/>
        </w:rPr>
        <w:t>change</w:t>
      </w:r>
      <w:r w:rsidRPr="00062DFD">
        <w:rPr>
          <w:color w:val="231F20"/>
          <w:spacing w:val="-2"/>
          <w:sz w:val="24"/>
        </w:rPr>
        <w:t xml:space="preserve"> </w:t>
      </w:r>
      <w:r w:rsidRPr="00062DFD">
        <w:rPr>
          <w:color w:val="231F20"/>
          <w:sz w:val="24"/>
        </w:rPr>
        <w:t>research</w:t>
      </w:r>
      <w:r w:rsidRPr="00062DFD">
        <w:rPr>
          <w:color w:val="231F20"/>
          <w:spacing w:val="-3"/>
          <w:sz w:val="24"/>
        </w:rPr>
        <w:t xml:space="preserve"> </w:t>
      </w:r>
      <w:r w:rsidRPr="00062DFD">
        <w:rPr>
          <w:color w:val="231F20"/>
          <w:sz w:val="24"/>
        </w:rPr>
        <w:t>and</w:t>
      </w:r>
      <w:r w:rsidRPr="00062DFD">
        <w:rPr>
          <w:color w:val="231F20"/>
          <w:spacing w:val="-3"/>
          <w:sz w:val="24"/>
        </w:rPr>
        <w:t xml:space="preserve"> </w:t>
      </w:r>
      <w:r w:rsidRPr="00062DFD">
        <w:rPr>
          <w:color w:val="231F20"/>
          <w:sz w:val="24"/>
        </w:rPr>
        <w:t>assessment.</w:t>
      </w:r>
      <w:r w:rsidRPr="00062DFD">
        <w:rPr>
          <w:color w:val="231F20"/>
          <w:spacing w:val="-64"/>
          <w:sz w:val="24"/>
        </w:rPr>
        <w:t xml:space="preserve"> </w:t>
      </w:r>
      <w:r w:rsidRPr="00062DFD">
        <w:rPr>
          <w:color w:val="231F20"/>
          <w:sz w:val="24"/>
        </w:rPr>
        <w:t>Nature.</w:t>
      </w:r>
    </w:p>
    <w:p w14:paraId="6FF721C6" w14:textId="77777777" w:rsidR="003E5D9E" w:rsidRPr="00062DFD" w:rsidRDefault="00491973" w:rsidP="00062DFD">
      <w:pPr>
        <w:spacing w:before="3"/>
        <w:rPr>
          <w:sz w:val="24"/>
        </w:rPr>
      </w:pPr>
      <w:r w:rsidRPr="00062DFD">
        <w:rPr>
          <w:color w:val="231F20"/>
          <w:sz w:val="24"/>
        </w:rPr>
        <w:t>463(7282):747-56</w:t>
      </w:r>
    </w:p>
    <w:p w14:paraId="76D7AE73" w14:textId="7B1B663D" w:rsidR="003E5D9E" w:rsidRPr="00062DFD" w:rsidRDefault="00491973" w:rsidP="00062DFD">
      <w:pPr>
        <w:spacing w:before="117" w:line="242" w:lineRule="auto"/>
        <w:ind w:right="469"/>
        <w:rPr>
          <w:sz w:val="24"/>
        </w:rPr>
      </w:pPr>
      <w:bookmarkStart w:id="30" w:name="_Hlk95223550"/>
      <w:r w:rsidRPr="00062DFD">
        <w:rPr>
          <w:color w:val="231F20"/>
          <w:sz w:val="24"/>
        </w:rPr>
        <w:t>Parliament of Victoria 2020, Inquiry into tackling climate change in Victorian communities,</w:t>
      </w:r>
      <w:r w:rsidRPr="00062DFD">
        <w:rPr>
          <w:color w:val="231F20"/>
          <w:spacing w:val="1"/>
          <w:sz w:val="24"/>
        </w:rPr>
        <w:t xml:space="preserve"> </w:t>
      </w:r>
      <w:r w:rsidRPr="00062DFD">
        <w:rPr>
          <w:color w:val="231F20"/>
          <w:spacing w:val="-1"/>
          <w:sz w:val="24"/>
        </w:rPr>
        <w:t xml:space="preserve">Legislative Assembly Environment and Planning </w:t>
      </w:r>
      <w:r w:rsidRPr="00062DFD">
        <w:rPr>
          <w:color w:val="231F20"/>
          <w:sz w:val="24"/>
        </w:rPr>
        <w:t>Committee</w:t>
      </w:r>
      <w:bookmarkEnd w:id="30"/>
      <w:r w:rsidRPr="00062DFD">
        <w:rPr>
          <w:color w:val="231F20"/>
          <w:sz w:val="24"/>
        </w:rPr>
        <w:t xml:space="preserve">, </w:t>
      </w:r>
      <w:r w:rsidR="001F7604">
        <w:rPr>
          <w:color w:val="231F20"/>
          <w:spacing w:val="-1"/>
          <w:sz w:val="24"/>
        </w:rPr>
        <w:t>&lt;</w:t>
      </w:r>
      <w:hyperlink r:id="rId100" w:history="1">
        <w:r w:rsidR="001F7604" w:rsidRPr="001F7604">
          <w:rPr>
            <w:rStyle w:val="Hyperlink"/>
            <w:rFonts w:ascii="Arial" w:hAnsi="Arial" w:cs="Arial"/>
            <w:spacing w:val="-1"/>
            <w:sz w:val="24"/>
            <w:szCs w:val="22"/>
            <w:u w:color="0070C0"/>
          </w:rPr>
          <w:t>https://www.parliament.vic.gov.au/epc-la/inquiries/inquiry/967</w:t>
        </w:r>
      </w:hyperlink>
      <w:r w:rsidRPr="00062DFD">
        <w:rPr>
          <w:color w:val="231F20"/>
          <w:spacing w:val="-1"/>
          <w:sz w:val="24"/>
        </w:rPr>
        <w:t>&gt;</w:t>
      </w:r>
      <w:r w:rsidR="001F7604">
        <w:rPr>
          <w:color w:val="231F20"/>
          <w:spacing w:val="-1"/>
          <w:sz w:val="24"/>
        </w:rPr>
        <w:t xml:space="preserve"> </w:t>
      </w:r>
    </w:p>
    <w:p w14:paraId="4CF1909F" w14:textId="45B7BAAA" w:rsidR="003E5D9E" w:rsidRPr="00062DFD" w:rsidRDefault="00491973" w:rsidP="001F7604">
      <w:pPr>
        <w:spacing w:before="119" w:line="242" w:lineRule="auto"/>
        <w:ind w:right="727"/>
        <w:rPr>
          <w:sz w:val="24"/>
        </w:rPr>
      </w:pPr>
      <w:bookmarkStart w:id="31" w:name="_Hlk95223585"/>
      <w:r w:rsidRPr="00062DFD">
        <w:rPr>
          <w:color w:val="231F20"/>
          <w:sz w:val="24"/>
        </w:rPr>
        <w:t>Royal Commission into National Natural Disaster Arrangements 2020, Royal Commission</w:t>
      </w:r>
      <w:r w:rsidRPr="00062DFD">
        <w:rPr>
          <w:color w:val="231F20"/>
          <w:spacing w:val="1"/>
          <w:sz w:val="24"/>
        </w:rPr>
        <w:t xml:space="preserve"> </w:t>
      </w:r>
      <w:r w:rsidRPr="00062DFD">
        <w:rPr>
          <w:color w:val="231F20"/>
          <w:sz w:val="24"/>
        </w:rPr>
        <w:t>into</w:t>
      </w:r>
      <w:r w:rsidRPr="00062DFD">
        <w:rPr>
          <w:color w:val="231F20"/>
          <w:spacing w:val="-4"/>
          <w:sz w:val="24"/>
        </w:rPr>
        <w:t xml:space="preserve"> </w:t>
      </w:r>
      <w:r w:rsidRPr="00062DFD">
        <w:rPr>
          <w:color w:val="231F20"/>
          <w:sz w:val="24"/>
        </w:rPr>
        <w:t>National</w:t>
      </w:r>
      <w:r w:rsidRPr="00062DFD">
        <w:rPr>
          <w:color w:val="231F20"/>
          <w:spacing w:val="-4"/>
          <w:sz w:val="24"/>
        </w:rPr>
        <w:t xml:space="preserve"> </w:t>
      </w:r>
      <w:r w:rsidRPr="00062DFD">
        <w:rPr>
          <w:color w:val="231F20"/>
          <w:sz w:val="24"/>
        </w:rPr>
        <w:t>Natural</w:t>
      </w:r>
      <w:r w:rsidRPr="00062DFD">
        <w:rPr>
          <w:color w:val="231F20"/>
          <w:spacing w:val="-4"/>
          <w:sz w:val="24"/>
        </w:rPr>
        <w:t xml:space="preserve"> </w:t>
      </w:r>
      <w:r w:rsidRPr="00062DFD">
        <w:rPr>
          <w:color w:val="231F20"/>
          <w:sz w:val="24"/>
        </w:rPr>
        <w:t>Disaster</w:t>
      </w:r>
      <w:r w:rsidRPr="00062DFD">
        <w:rPr>
          <w:color w:val="231F20"/>
          <w:spacing w:val="-16"/>
          <w:sz w:val="24"/>
        </w:rPr>
        <w:t xml:space="preserve"> </w:t>
      </w:r>
      <w:r w:rsidRPr="00062DFD">
        <w:rPr>
          <w:color w:val="231F20"/>
          <w:sz w:val="24"/>
        </w:rPr>
        <w:t>Arrangements</w:t>
      </w:r>
      <w:r w:rsidRPr="00062DFD">
        <w:rPr>
          <w:color w:val="231F20"/>
          <w:spacing w:val="-3"/>
          <w:sz w:val="24"/>
        </w:rPr>
        <w:t xml:space="preserve"> </w:t>
      </w:r>
      <w:r w:rsidRPr="00062DFD">
        <w:rPr>
          <w:color w:val="231F20"/>
          <w:sz w:val="24"/>
        </w:rPr>
        <w:t>Report,</w:t>
      </w:r>
      <w:r w:rsidRPr="00062DFD">
        <w:rPr>
          <w:color w:val="231F20"/>
          <w:spacing w:val="-16"/>
          <w:sz w:val="24"/>
        </w:rPr>
        <w:t xml:space="preserve"> </w:t>
      </w:r>
      <w:r w:rsidRPr="00062DFD">
        <w:rPr>
          <w:color w:val="231F20"/>
          <w:sz w:val="24"/>
        </w:rPr>
        <w:t>Australia</w:t>
      </w:r>
      <w:bookmarkEnd w:id="31"/>
      <w:r w:rsidRPr="00062DFD">
        <w:rPr>
          <w:color w:val="231F20"/>
          <w:sz w:val="24"/>
        </w:rPr>
        <w:t>,</w:t>
      </w:r>
      <w:r w:rsidRPr="00062DFD">
        <w:rPr>
          <w:color w:val="231F20"/>
          <w:spacing w:val="-3"/>
          <w:sz w:val="24"/>
        </w:rPr>
        <w:t xml:space="preserve"> </w:t>
      </w:r>
      <w:r w:rsidRPr="00062DFD">
        <w:rPr>
          <w:color w:val="231F20"/>
          <w:sz w:val="24"/>
        </w:rPr>
        <w:t>viewed</w:t>
      </w:r>
      <w:r w:rsidRPr="00062DFD">
        <w:rPr>
          <w:color w:val="231F20"/>
          <w:spacing w:val="-3"/>
          <w:sz w:val="24"/>
        </w:rPr>
        <w:t xml:space="preserve"> </w:t>
      </w:r>
      <w:r w:rsidRPr="00062DFD">
        <w:rPr>
          <w:color w:val="231F20"/>
          <w:sz w:val="24"/>
        </w:rPr>
        <w:t>8</w:t>
      </w:r>
      <w:r w:rsidRPr="00062DFD">
        <w:rPr>
          <w:color w:val="231F20"/>
          <w:spacing w:val="-17"/>
          <w:sz w:val="24"/>
        </w:rPr>
        <w:t xml:space="preserve"> </w:t>
      </w:r>
      <w:r w:rsidRPr="00062DFD">
        <w:rPr>
          <w:color w:val="231F20"/>
          <w:sz w:val="24"/>
        </w:rPr>
        <w:t>April</w:t>
      </w:r>
      <w:r w:rsidRPr="00062DFD">
        <w:rPr>
          <w:color w:val="231F20"/>
          <w:spacing w:val="-3"/>
          <w:sz w:val="24"/>
        </w:rPr>
        <w:t xml:space="preserve"> </w:t>
      </w:r>
      <w:r w:rsidRPr="00062DFD">
        <w:rPr>
          <w:color w:val="231F20"/>
          <w:sz w:val="24"/>
        </w:rPr>
        <w:t>2021,</w:t>
      </w:r>
      <w:r w:rsidRPr="00062DFD">
        <w:rPr>
          <w:color w:val="231F20"/>
          <w:spacing w:val="-3"/>
          <w:sz w:val="24"/>
        </w:rPr>
        <w:t xml:space="preserve"> </w:t>
      </w:r>
      <w:r w:rsidR="001F7604">
        <w:rPr>
          <w:color w:val="231F20"/>
          <w:spacing w:val="-3"/>
          <w:sz w:val="24"/>
        </w:rPr>
        <w:t>&lt;</w:t>
      </w:r>
      <w:hyperlink r:id="rId101" w:history="1">
        <w:r w:rsidR="001F7604" w:rsidRPr="001F7604">
          <w:rPr>
            <w:rStyle w:val="Hyperlink"/>
            <w:rFonts w:ascii="Arial" w:hAnsi="Arial" w:cs="Arial"/>
            <w:sz w:val="24"/>
            <w:szCs w:val="22"/>
            <w:u w:color="0070C0"/>
          </w:rPr>
          <w:t>https://naturaldisaster.royalcommission.gov.au/publications/royal-commission-national-natural-disaster-arrangements-report</w:t>
        </w:r>
      </w:hyperlink>
      <w:r w:rsidR="001F7604">
        <w:rPr>
          <w:color w:val="231F20"/>
          <w:sz w:val="24"/>
        </w:rPr>
        <w:t>&gt;</w:t>
      </w:r>
    </w:p>
    <w:p w14:paraId="6A460B4F" w14:textId="1ED6329E" w:rsidR="003E5D9E" w:rsidRPr="00062DFD" w:rsidRDefault="00491973" w:rsidP="00062DFD">
      <w:pPr>
        <w:spacing w:before="116" w:line="242" w:lineRule="auto"/>
        <w:rPr>
          <w:sz w:val="24"/>
        </w:rPr>
      </w:pPr>
      <w:bookmarkStart w:id="32" w:name="_Hlk95223599"/>
      <w:r w:rsidRPr="00062DFD">
        <w:rPr>
          <w:color w:val="231F20"/>
          <w:sz w:val="24"/>
        </w:rPr>
        <w:t>Royal</w:t>
      </w:r>
      <w:r w:rsidRPr="00062DFD">
        <w:rPr>
          <w:color w:val="231F20"/>
          <w:spacing w:val="-8"/>
          <w:sz w:val="24"/>
        </w:rPr>
        <w:t xml:space="preserve"> </w:t>
      </w:r>
      <w:r w:rsidRPr="00062DFD">
        <w:rPr>
          <w:color w:val="231F20"/>
          <w:sz w:val="24"/>
        </w:rPr>
        <w:t>Commission</w:t>
      </w:r>
      <w:r w:rsidRPr="00062DFD">
        <w:rPr>
          <w:color w:val="231F20"/>
          <w:spacing w:val="-7"/>
          <w:sz w:val="24"/>
        </w:rPr>
        <w:t xml:space="preserve"> </w:t>
      </w:r>
      <w:r w:rsidRPr="00062DFD">
        <w:rPr>
          <w:color w:val="231F20"/>
          <w:sz w:val="24"/>
        </w:rPr>
        <w:t>into</w:t>
      </w:r>
      <w:r w:rsidRPr="00062DFD">
        <w:rPr>
          <w:color w:val="231F20"/>
          <w:spacing w:val="-7"/>
          <w:sz w:val="24"/>
        </w:rPr>
        <w:t xml:space="preserve"> </w:t>
      </w:r>
      <w:r w:rsidRPr="00062DFD">
        <w:rPr>
          <w:color w:val="231F20"/>
          <w:sz w:val="24"/>
        </w:rPr>
        <w:t>Victoria’s</w:t>
      </w:r>
      <w:r w:rsidRPr="00062DFD">
        <w:rPr>
          <w:color w:val="231F20"/>
          <w:spacing w:val="-6"/>
          <w:sz w:val="24"/>
        </w:rPr>
        <w:t xml:space="preserve"> </w:t>
      </w:r>
      <w:r w:rsidRPr="00062DFD">
        <w:rPr>
          <w:color w:val="231F20"/>
          <w:sz w:val="24"/>
        </w:rPr>
        <w:t>Mental</w:t>
      </w:r>
      <w:r w:rsidRPr="00062DFD">
        <w:rPr>
          <w:color w:val="231F20"/>
          <w:spacing w:val="-6"/>
          <w:sz w:val="24"/>
        </w:rPr>
        <w:t xml:space="preserve"> </w:t>
      </w:r>
      <w:r w:rsidRPr="00062DFD">
        <w:rPr>
          <w:color w:val="231F20"/>
          <w:sz w:val="24"/>
        </w:rPr>
        <w:t>Health</w:t>
      </w:r>
      <w:r w:rsidRPr="00062DFD">
        <w:rPr>
          <w:color w:val="231F20"/>
          <w:spacing w:val="-7"/>
          <w:sz w:val="24"/>
        </w:rPr>
        <w:t xml:space="preserve"> </w:t>
      </w:r>
      <w:r w:rsidRPr="00062DFD">
        <w:rPr>
          <w:color w:val="231F20"/>
          <w:sz w:val="24"/>
        </w:rPr>
        <w:t>System</w:t>
      </w:r>
      <w:r w:rsidRPr="00062DFD">
        <w:rPr>
          <w:color w:val="231F20"/>
          <w:spacing w:val="-6"/>
          <w:sz w:val="24"/>
        </w:rPr>
        <w:t xml:space="preserve"> </w:t>
      </w:r>
      <w:r w:rsidRPr="00062DFD">
        <w:rPr>
          <w:color w:val="231F20"/>
          <w:sz w:val="24"/>
        </w:rPr>
        <w:t>2021,</w:t>
      </w:r>
      <w:r w:rsidRPr="00062DFD">
        <w:rPr>
          <w:color w:val="231F20"/>
          <w:spacing w:val="-7"/>
          <w:sz w:val="24"/>
        </w:rPr>
        <w:t xml:space="preserve"> </w:t>
      </w:r>
      <w:r w:rsidRPr="00062DFD">
        <w:rPr>
          <w:color w:val="231F20"/>
          <w:sz w:val="24"/>
        </w:rPr>
        <w:t>Royal</w:t>
      </w:r>
      <w:r w:rsidRPr="00062DFD">
        <w:rPr>
          <w:color w:val="231F20"/>
          <w:spacing w:val="-7"/>
          <w:sz w:val="24"/>
        </w:rPr>
        <w:t xml:space="preserve"> </w:t>
      </w:r>
      <w:r w:rsidRPr="00062DFD">
        <w:rPr>
          <w:color w:val="231F20"/>
          <w:sz w:val="24"/>
        </w:rPr>
        <w:t>Commission</w:t>
      </w:r>
      <w:r w:rsidRPr="00062DFD">
        <w:rPr>
          <w:color w:val="231F20"/>
          <w:spacing w:val="-7"/>
          <w:sz w:val="24"/>
        </w:rPr>
        <w:t xml:space="preserve"> </w:t>
      </w:r>
      <w:r w:rsidRPr="00062DFD">
        <w:rPr>
          <w:color w:val="231F20"/>
          <w:sz w:val="24"/>
        </w:rPr>
        <w:t>into</w:t>
      </w:r>
      <w:r w:rsidRPr="00062DFD">
        <w:rPr>
          <w:color w:val="231F20"/>
          <w:spacing w:val="-7"/>
          <w:sz w:val="24"/>
        </w:rPr>
        <w:t xml:space="preserve"> </w:t>
      </w:r>
      <w:r w:rsidRPr="00062DFD">
        <w:rPr>
          <w:color w:val="231F20"/>
          <w:sz w:val="24"/>
        </w:rPr>
        <w:t>Victoria’s</w:t>
      </w:r>
      <w:r w:rsidRPr="00062DFD">
        <w:rPr>
          <w:color w:val="231F20"/>
          <w:spacing w:val="-64"/>
          <w:sz w:val="24"/>
        </w:rPr>
        <w:t xml:space="preserve"> </w:t>
      </w:r>
      <w:r w:rsidRPr="00062DFD">
        <w:rPr>
          <w:color w:val="231F20"/>
          <w:spacing w:val="-1"/>
          <w:sz w:val="24"/>
        </w:rPr>
        <w:t xml:space="preserve">Mental </w:t>
      </w:r>
      <w:r w:rsidRPr="00062DFD">
        <w:rPr>
          <w:color w:val="231F20"/>
          <w:sz w:val="24"/>
        </w:rPr>
        <w:t>Health System: Final Report, Australia</w:t>
      </w:r>
      <w:bookmarkEnd w:id="32"/>
      <w:r w:rsidRPr="00062DFD">
        <w:rPr>
          <w:color w:val="231F20"/>
          <w:sz w:val="24"/>
        </w:rPr>
        <w:t xml:space="preserve">, </w:t>
      </w:r>
      <w:r w:rsidR="001F7604">
        <w:rPr>
          <w:color w:val="231F20"/>
          <w:sz w:val="24"/>
        </w:rPr>
        <w:t>&lt;</w:t>
      </w:r>
      <w:hyperlink r:id="rId102" w:history="1">
        <w:r w:rsidR="001F7604" w:rsidRPr="001F7604">
          <w:rPr>
            <w:rStyle w:val="Hyperlink"/>
            <w:rFonts w:ascii="Arial" w:hAnsi="Arial" w:cs="Arial"/>
            <w:sz w:val="24"/>
            <w:szCs w:val="22"/>
            <w:u w:color="0070C0"/>
          </w:rPr>
          <w:t>https://finalreport.rcvmhs.vic.gov.au/</w:t>
        </w:r>
      </w:hyperlink>
      <w:r w:rsidR="001F7604">
        <w:rPr>
          <w:color w:val="231F20"/>
          <w:sz w:val="24"/>
        </w:rPr>
        <w:t>&gt;</w:t>
      </w:r>
    </w:p>
    <w:p w14:paraId="1C2CD6F4" w14:textId="57BB1515" w:rsidR="003E5D9E" w:rsidRPr="00062DFD" w:rsidRDefault="00491973" w:rsidP="00062DFD">
      <w:pPr>
        <w:spacing w:before="117" w:line="242" w:lineRule="auto"/>
        <w:ind w:right="297"/>
        <w:rPr>
          <w:sz w:val="24"/>
        </w:rPr>
      </w:pPr>
      <w:r w:rsidRPr="00062DFD">
        <w:rPr>
          <w:color w:val="231F20"/>
          <w:sz w:val="24"/>
        </w:rPr>
        <w:t>Sustainability Victoria 2020. Linking climate change and health impacts: Research snapshot.</w:t>
      </w:r>
      <w:r w:rsidRPr="00062DFD">
        <w:rPr>
          <w:color w:val="231F20"/>
          <w:spacing w:val="1"/>
          <w:sz w:val="24"/>
        </w:rPr>
        <w:t xml:space="preserve"> </w:t>
      </w:r>
      <w:r w:rsidRPr="00062DFD">
        <w:rPr>
          <w:color w:val="231F20"/>
          <w:spacing w:val="-1"/>
          <w:sz w:val="24"/>
        </w:rPr>
        <w:t>Melbourne,</w:t>
      </w:r>
      <w:r w:rsidRPr="00062DFD">
        <w:rPr>
          <w:color w:val="231F20"/>
          <w:spacing w:val="-2"/>
          <w:sz w:val="24"/>
        </w:rPr>
        <w:t xml:space="preserve"> </w:t>
      </w:r>
      <w:r w:rsidRPr="00062DFD">
        <w:rPr>
          <w:color w:val="231F20"/>
          <w:spacing w:val="-1"/>
          <w:sz w:val="24"/>
        </w:rPr>
        <w:t>Australia,</w:t>
      </w:r>
      <w:r w:rsidRPr="00062DFD">
        <w:rPr>
          <w:color w:val="231F20"/>
          <w:spacing w:val="15"/>
          <w:sz w:val="24"/>
        </w:rPr>
        <w:t xml:space="preserve"> </w:t>
      </w:r>
      <w:r w:rsidR="001F7604">
        <w:rPr>
          <w:color w:val="231F20"/>
          <w:spacing w:val="15"/>
          <w:sz w:val="24"/>
        </w:rPr>
        <w:t>&lt;</w:t>
      </w:r>
      <w:hyperlink r:id="rId103" w:history="1">
        <w:r w:rsidR="001F7604" w:rsidRPr="001F7604">
          <w:rPr>
            <w:rStyle w:val="Hyperlink"/>
            <w:rFonts w:ascii="Arial" w:hAnsi="Arial" w:cs="Arial"/>
            <w:spacing w:val="15"/>
            <w:sz w:val="24"/>
            <w:szCs w:val="22"/>
            <w:u w:color="0070C0"/>
          </w:rPr>
          <w:t>https://www.sustainability.vic.gov.au/energy-efficiency-and-reducing-emissions/take2-2/member-achievements/climate-change/health-impacts-of-climate-change?token=psyYbOxOnm0svgAE6qHQoD8yIJ9VRIep</w:t>
        </w:r>
      </w:hyperlink>
      <w:r w:rsidR="001F7604">
        <w:rPr>
          <w:color w:val="231F20"/>
          <w:spacing w:val="15"/>
          <w:sz w:val="24"/>
        </w:rPr>
        <w:t xml:space="preserve">&gt; </w:t>
      </w:r>
    </w:p>
    <w:p w14:paraId="7F3F0EC7" w14:textId="77777777" w:rsidR="003E5D9E" w:rsidRPr="00062DFD" w:rsidRDefault="00491973" w:rsidP="00062DFD">
      <w:pPr>
        <w:spacing w:before="117" w:line="242" w:lineRule="auto"/>
        <w:rPr>
          <w:sz w:val="24"/>
        </w:rPr>
      </w:pPr>
      <w:r w:rsidRPr="00062DFD">
        <w:rPr>
          <w:color w:val="231F20"/>
          <w:spacing w:val="-2"/>
          <w:sz w:val="24"/>
        </w:rPr>
        <w:t xml:space="preserve">Tyler, M &amp; Fairbrother, </w:t>
      </w:r>
      <w:r w:rsidRPr="00062DFD">
        <w:rPr>
          <w:color w:val="231F20"/>
          <w:spacing w:val="-1"/>
          <w:sz w:val="24"/>
        </w:rPr>
        <w:t>P, 2013, ‘Gender, masculinity and bushfire: Australia in an international</w:t>
      </w:r>
      <w:r w:rsidRPr="00062DFD">
        <w:rPr>
          <w:color w:val="231F20"/>
          <w:spacing w:val="-64"/>
          <w:sz w:val="24"/>
        </w:rPr>
        <w:t xml:space="preserve"> </w:t>
      </w:r>
      <w:r w:rsidRPr="00062DFD">
        <w:rPr>
          <w:color w:val="231F20"/>
          <w:sz w:val="24"/>
        </w:rPr>
        <w:t>context’,</w:t>
      </w:r>
      <w:r w:rsidRPr="00062DFD">
        <w:rPr>
          <w:color w:val="231F20"/>
          <w:spacing w:val="-15"/>
          <w:sz w:val="24"/>
        </w:rPr>
        <w:t xml:space="preserve"> </w:t>
      </w:r>
      <w:r w:rsidRPr="00062DFD">
        <w:rPr>
          <w:color w:val="231F20"/>
          <w:sz w:val="24"/>
        </w:rPr>
        <w:t>Australian Journal</w:t>
      </w:r>
      <w:r w:rsidRPr="00062DFD">
        <w:rPr>
          <w:color w:val="231F20"/>
          <w:spacing w:val="-1"/>
          <w:sz w:val="24"/>
        </w:rPr>
        <w:t xml:space="preserve"> </w:t>
      </w:r>
      <w:r w:rsidRPr="00062DFD">
        <w:rPr>
          <w:color w:val="231F20"/>
          <w:sz w:val="24"/>
        </w:rPr>
        <w:t>of</w:t>
      </w:r>
      <w:r w:rsidRPr="00062DFD">
        <w:rPr>
          <w:color w:val="231F20"/>
          <w:spacing w:val="-1"/>
          <w:sz w:val="24"/>
        </w:rPr>
        <w:t xml:space="preserve"> </w:t>
      </w:r>
      <w:r w:rsidRPr="00062DFD">
        <w:rPr>
          <w:color w:val="231F20"/>
          <w:sz w:val="24"/>
        </w:rPr>
        <w:t>Emergency</w:t>
      </w:r>
      <w:r w:rsidRPr="00062DFD">
        <w:rPr>
          <w:color w:val="231F20"/>
          <w:spacing w:val="-1"/>
          <w:sz w:val="24"/>
        </w:rPr>
        <w:t xml:space="preserve"> </w:t>
      </w:r>
      <w:r w:rsidRPr="00062DFD">
        <w:rPr>
          <w:color w:val="231F20"/>
          <w:sz w:val="24"/>
        </w:rPr>
        <w:t>Management, vol.</w:t>
      </w:r>
      <w:r w:rsidRPr="00062DFD">
        <w:rPr>
          <w:color w:val="231F20"/>
          <w:spacing w:val="-1"/>
          <w:sz w:val="24"/>
        </w:rPr>
        <w:t xml:space="preserve"> </w:t>
      </w:r>
      <w:r w:rsidRPr="00062DFD">
        <w:rPr>
          <w:color w:val="231F20"/>
          <w:sz w:val="24"/>
        </w:rPr>
        <w:t>28,</w:t>
      </w:r>
      <w:r w:rsidRPr="00062DFD">
        <w:rPr>
          <w:color w:val="231F20"/>
          <w:spacing w:val="-1"/>
          <w:sz w:val="24"/>
        </w:rPr>
        <w:t xml:space="preserve"> </w:t>
      </w:r>
      <w:r w:rsidRPr="00062DFD">
        <w:rPr>
          <w:color w:val="231F20"/>
          <w:sz w:val="24"/>
        </w:rPr>
        <w:t>no.</w:t>
      </w:r>
      <w:r w:rsidRPr="00062DFD">
        <w:rPr>
          <w:color w:val="231F20"/>
          <w:spacing w:val="-1"/>
          <w:sz w:val="24"/>
        </w:rPr>
        <w:t xml:space="preserve"> </w:t>
      </w:r>
      <w:r w:rsidRPr="00062DFD">
        <w:rPr>
          <w:color w:val="231F20"/>
          <w:sz w:val="24"/>
        </w:rPr>
        <w:t>2,</w:t>
      </w:r>
      <w:r w:rsidRPr="00062DFD">
        <w:rPr>
          <w:color w:val="231F20"/>
          <w:spacing w:val="-2"/>
          <w:sz w:val="24"/>
        </w:rPr>
        <w:t xml:space="preserve"> </w:t>
      </w:r>
      <w:r w:rsidRPr="00062DFD">
        <w:rPr>
          <w:color w:val="231F20"/>
          <w:sz w:val="24"/>
        </w:rPr>
        <w:t>pp.</w:t>
      </w:r>
      <w:r w:rsidRPr="00062DFD">
        <w:rPr>
          <w:color w:val="231F20"/>
          <w:spacing w:val="-1"/>
          <w:sz w:val="24"/>
        </w:rPr>
        <w:t xml:space="preserve"> </w:t>
      </w:r>
      <w:r w:rsidRPr="00062DFD">
        <w:rPr>
          <w:color w:val="231F20"/>
          <w:sz w:val="24"/>
        </w:rPr>
        <w:t>20-25.</w:t>
      </w:r>
    </w:p>
    <w:p w14:paraId="3126D4B7" w14:textId="24DADD9B" w:rsidR="003E5D9E" w:rsidRPr="00062DFD" w:rsidRDefault="00491973" w:rsidP="00062DFD">
      <w:pPr>
        <w:spacing w:before="116" w:line="242" w:lineRule="auto"/>
        <w:ind w:right="113"/>
        <w:rPr>
          <w:sz w:val="24"/>
        </w:rPr>
      </w:pPr>
      <w:r w:rsidRPr="00062DFD">
        <w:rPr>
          <w:color w:val="231F20"/>
          <w:spacing w:val="-2"/>
          <w:sz w:val="24"/>
        </w:rPr>
        <w:t xml:space="preserve">Watts N, </w:t>
      </w:r>
      <w:proofErr w:type="spellStart"/>
      <w:r w:rsidRPr="00062DFD">
        <w:rPr>
          <w:color w:val="231F20"/>
          <w:spacing w:val="-2"/>
          <w:sz w:val="24"/>
        </w:rPr>
        <w:t>Adger</w:t>
      </w:r>
      <w:proofErr w:type="spellEnd"/>
      <w:r w:rsidRPr="00062DFD">
        <w:rPr>
          <w:color w:val="231F20"/>
          <w:spacing w:val="-2"/>
          <w:sz w:val="24"/>
        </w:rPr>
        <w:t xml:space="preserve"> WN, </w:t>
      </w:r>
      <w:proofErr w:type="spellStart"/>
      <w:r w:rsidRPr="00062DFD">
        <w:rPr>
          <w:color w:val="231F20"/>
          <w:spacing w:val="-2"/>
          <w:sz w:val="24"/>
        </w:rPr>
        <w:t>Agnolucci</w:t>
      </w:r>
      <w:proofErr w:type="spellEnd"/>
      <w:r w:rsidRPr="00062DFD">
        <w:rPr>
          <w:color w:val="231F20"/>
          <w:spacing w:val="-2"/>
          <w:sz w:val="24"/>
        </w:rPr>
        <w:t xml:space="preserve"> P, Blackstock J, </w:t>
      </w:r>
      <w:proofErr w:type="spellStart"/>
      <w:r w:rsidRPr="00062DFD">
        <w:rPr>
          <w:color w:val="231F20"/>
          <w:spacing w:val="-2"/>
          <w:sz w:val="24"/>
        </w:rPr>
        <w:t>Byass</w:t>
      </w:r>
      <w:proofErr w:type="spellEnd"/>
      <w:r w:rsidRPr="00062DFD">
        <w:rPr>
          <w:color w:val="231F20"/>
          <w:spacing w:val="-2"/>
          <w:sz w:val="24"/>
        </w:rPr>
        <w:t xml:space="preserve"> P, </w:t>
      </w:r>
      <w:r w:rsidRPr="00062DFD">
        <w:rPr>
          <w:color w:val="231F20"/>
          <w:spacing w:val="-1"/>
          <w:sz w:val="24"/>
        </w:rPr>
        <w:t xml:space="preserve">Cai W, </w:t>
      </w:r>
      <w:proofErr w:type="spellStart"/>
      <w:r w:rsidRPr="00062DFD">
        <w:rPr>
          <w:color w:val="231F20"/>
          <w:spacing w:val="-1"/>
          <w:sz w:val="24"/>
        </w:rPr>
        <w:t>Chaytor</w:t>
      </w:r>
      <w:proofErr w:type="spellEnd"/>
      <w:r w:rsidRPr="00062DFD">
        <w:rPr>
          <w:color w:val="231F20"/>
          <w:spacing w:val="-1"/>
          <w:sz w:val="24"/>
        </w:rPr>
        <w:t xml:space="preserve"> S, Colbourn T, Collins M,</w:t>
      </w:r>
      <w:r w:rsidRPr="00062DFD">
        <w:rPr>
          <w:color w:val="231F20"/>
          <w:sz w:val="24"/>
        </w:rPr>
        <w:t xml:space="preserve"> Cooper</w:t>
      </w:r>
      <w:r w:rsidRPr="00062DFD">
        <w:rPr>
          <w:color w:val="231F20"/>
          <w:spacing w:val="-17"/>
          <w:sz w:val="24"/>
        </w:rPr>
        <w:t xml:space="preserve"> </w:t>
      </w:r>
      <w:r w:rsidRPr="00062DFD">
        <w:rPr>
          <w:color w:val="231F20"/>
          <w:sz w:val="24"/>
        </w:rPr>
        <w:t>A</w:t>
      </w:r>
      <w:r w:rsidRPr="00062DFD">
        <w:rPr>
          <w:color w:val="231F20"/>
          <w:spacing w:val="-16"/>
          <w:sz w:val="24"/>
        </w:rPr>
        <w:t xml:space="preserve"> </w:t>
      </w:r>
      <w:r w:rsidRPr="00062DFD">
        <w:rPr>
          <w:color w:val="231F20"/>
          <w:sz w:val="24"/>
        </w:rPr>
        <w:t>and</w:t>
      </w:r>
      <w:r w:rsidRPr="00062DFD">
        <w:rPr>
          <w:color w:val="231F20"/>
          <w:spacing w:val="-4"/>
          <w:sz w:val="24"/>
        </w:rPr>
        <w:t xml:space="preserve"> </w:t>
      </w:r>
      <w:r w:rsidRPr="00062DFD">
        <w:rPr>
          <w:color w:val="231F20"/>
          <w:sz w:val="24"/>
        </w:rPr>
        <w:t>Cox</w:t>
      </w:r>
      <w:r w:rsidRPr="00062DFD">
        <w:rPr>
          <w:color w:val="231F20"/>
          <w:spacing w:val="-3"/>
          <w:sz w:val="24"/>
        </w:rPr>
        <w:t xml:space="preserve"> </w:t>
      </w:r>
      <w:r w:rsidRPr="00062DFD">
        <w:rPr>
          <w:color w:val="231F20"/>
          <w:sz w:val="24"/>
        </w:rPr>
        <w:t>PM</w:t>
      </w:r>
      <w:r w:rsidRPr="00062DFD">
        <w:rPr>
          <w:color w:val="231F20"/>
          <w:spacing w:val="-3"/>
          <w:sz w:val="24"/>
        </w:rPr>
        <w:t xml:space="preserve"> </w:t>
      </w:r>
      <w:r w:rsidRPr="00062DFD">
        <w:rPr>
          <w:color w:val="231F20"/>
          <w:sz w:val="24"/>
        </w:rPr>
        <w:t>2015,</w:t>
      </w:r>
      <w:r w:rsidRPr="00062DFD">
        <w:rPr>
          <w:color w:val="231F20"/>
          <w:spacing w:val="-4"/>
          <w:sz w:val="24"/>
        </w:rPr>
        <w:t xml:space="preserve"> </w:t>
      </w:r>
      <w:r w:rsidRPr="00062DFD">
        <w:rPr>
          <w:color w:val="231F20"/>
          <w:sz w:val="24"/>
        </w:rPr>
        <w:t>Health</w:t>
      </w:r>
      <w:r w:rsidRPr="00062DFD">
        <w:rPr>
          <w:color w:val="231F20"/>
          <w:spacing w:val="-4"/>
          <w:sz w:val="24"/>
        </w:rPr>
        <w:t xml:space="preserve"> </w:t>
      </w:r>
      <w:r w:rsidRPr="00062DFD">
        <w:rPr>
          <w:color w:val="231F20"/>
          <w:sz w:val="24"/>
        </w:rPr>
        <w:t>and</w:t>
      </w:r>
      <w:r w:rsidRPr="00062DFD">
        <w:rPr>
          <w:color w:val="231F20"/>
          <w:spacing w:val="-4"/>
          <w:sz w:val="24"/>
        </w:rPr>
        <w:t xml:space="preserve"> </w:t>
      </w:r>
      <w:r w:rsidRPr="00062DFD">
        <w:rPr>
          <w:color w:val="231F20"/>
          <w:sz w:val="24"/>
        </w:rPr>
        <w:t>climate</w:t>
      </w:r>
      <w:r w:rsidRPr="00062DFD">
        <w:rPr>
          <w:color w:val="231F20"/>
          <w:spacing w:val="-2"/>
          <w:sz w:val="24"/>
        </w:rPr>
        <w:t xml:space="preserve"> </w:t>
      </w:r>
      <w:r w:rsidRPr="00062DFD">
        <w:rPr>
          <w:color w:val="231F20"/>
          <w:sz w:val="24"/>
        </w:rPr>
        <w:t>change:</w:t>
      </w:r>
      <w:r w:rsidRPr="00062DFD">
        <w:rPr>
          <w:color w:val="231F20"/>
          <w:spacing w:val="-3"/>
          <w:sz w:val="24"/>
        </w:rPr>
        <w:t xml:space="preserve"> </w:t>
      </w:r>
      <w:r w:rsidRPr="00062DFD">
        <w:rPr>
          <w:color w:val="231F20"/>
          <w:sz w:val="24"/>
        </w:rPr>
        <w:t>policy</w:t>
      </w:r>
      <w:r w:rsidRPr="00062DFD">
        <w:rPr>
          <w:color w:val="231F20"/>
          <w:spacing w:val="-4"/>
          <w:sz w:val="24"/>
        </w:rPr>
        <w:t xml:space="preserve"> </w:t>
      </w:r>
      <w:r w:rsidRPr="00062DFD">
        <w:rPr>
          <w:color w:val="231F20"/>
          <w:sz w:val="24"/>
        </w:rPr>
        <w:t>responses</w:t>
      </w:r>
      <w:r w:rsidRPr="00062DFD">
        <w:rPr>
          <w:color w:val="231F20"/>
          <w:spacing w:val="-3"/>
          <w:sz w:val="24"/>
        </w:rPr>
        <w:t xml:space="preserve"> </w:t>
      </w:r>
      <w:r w:rsidRPr="00062DFD">
        <w:rPr>
          <w:color w:val="231F20"/>
          <w:sz w:val="24"/>
        </w:rPr>
        <w:t>to</w:t>
      </w:r>
      <w:r w:rsidRPr="00062DFD">
        <w:rPr>
          <w:color w:val="231F20"/>
          <w:spacing w:val="-3"/>
          <w:sz w:val="24"/>
        </w:rPr>
        <w:t xml:space="preserve"> </w:t>
      </w:r>
      <w:r w:rsidRPr="00062DFD">
        <w:rPr>
          <w:color w:val="231F20"/>
          <w:sz w:val="24"/>
        </w:rPr>
        <w:t>protect</w:t>
      </w:r>
      <w:r w:rsidRPr="00062DFD">
        <w:rPr>
          <w:color w:val="231F20"/>
          <w:spacing w:val="-3"/>
          <w:sz w:val="24"/>
        </w:rPr>
        <w:t xml:space="preserve"> </w:t>
      </w:r>
      <w:r w:rsidRPr="00062DFD">
        <w:rPr>
          <w:color w:val="231F20"/>
          <w:sz w:val="24"/>
        </w:rPr>
        <w:t>public</w:t>
      </w:r>
      <w:r w:rsidRPr="00062DFD">
        <w:rPr>
          <w:color w:val="231F20"/>
          <w:spacing w:val="-4"/>
          <w:sz w:val="24"/>
        </w:rPr>
        <w:t xml:space="preserve"> </w:t>
      </w:r>
      <w:r w:rsidRPr="00062DFD">
        <w:rPr>
          <w:color w:val="231F20"/>
          <w:sz w:val="24"/>
        </w:rPr>
        <w:t>health,</w:t>
      </w:r>
      <w:r w:rsidRPr="00062DFD">
        <w:rPr>
          <w:color w:val="231F20"/>
          <w:spacing w:val="-64"/>
          <w:sz w:val="24"/>
        </w:rPr>
        <w:t xml:space="preserve"> </w:t>
      </w:r>
      <w:r w:rsidRPr="00062DFD">
        <w:rPr>
          <w:color w:val="231F20"/>
          <w:sz w:val="24"/>
        </w:rPr>
        <w:t xml:space="preserve">The Lancet, vol. 386, no. 10006, pp. 1861–1914, viewed 2 July 2019, </w:t>
      </w:r>
      <w:hyperlink r:id="rId104">
        <w:r w:rsidRPr="00062DFD">
          <w:rPr>
            <w:color w:val="231F20"/>
            <w:sz w:val="24"/>
          </w:rPr>
          <w:t>&lt;http://dx.doi.org/10.1016/</w:t>
        </w:r>
      </w:hyperlink>
      <w:r w:rsidRPr="00062DFD">
        <w:rPr>
          <w:color w:val="231F20"/>
          <w:sz w:val="24"/>
        </w:rPr>
        <w:t>S0140-6736(15)60854-6&gt;.</w:t>
      </w:r>
    </w:p>
    <w:p w14:paraId="39BB4407" w14:textId="77777777" w:rsidR="003E5D9E" w:rsidRPr="00062DFD" w:rsidRDefault="00491973" w:rsidP="00062DFD">
      <w:pPr>
        <w:spacing w:before="119" w:line="242" w:lineRule="auto"/>
        <w:ind w:right="121"/>
        <w:rPr>
          <w:sz w:val="24"/>
        </w:rPr>
      </w:pPr>
      <w:r w:rsidRPr="00062DFD">
        <w:rPr>
          <w:color w:val="231F20"/>
          <w:sz w:val="24"/>
        </w:rPr>
        <w:t>World</w:t>
      </w:r>
      <w:r w:rsidRPr="00062DFD">
        <w:rPr>
          <w:color w:val="231F20"/>
          <w:spacing w:val="-4"/>
          <w:sz w:val="24"/>
        </w:rPr>
        <w:t xml:space="preserve"> </w:t>
      </w:r>
      <w:r w:rsidRPr="00062DFD">
        <w:rPr>
          <w:color w:val="231F20"/>
          <w:sz w:val="24"/>
        </w:rPr>
        <w:t>Health</w:t>
      </w:r>
      <w:r w:rsidRPr="00062DFD">
        <w:rPr>
          <w:color w:val="231F20"/>
          <w:spacing w:val="-4"/>
          <w:sz w:val="24"/>
        </w:rPr>
        <w:t xml:space="preserve"> </w:t>
      </w:r>
      <w:r w:rsidRPr="00062DFD">
        <w:rPr>
          <w:color w:val="231F20"/>
          <w:sz w:val="24"/>
        </w:rPr>
        <w:t>Organization</w:t>
      </w:r>
      <w:r w:rsidRPr="00062DFD">
        <w:rPr>
          <w:color w:val="231F20"/>
          <w:spacing w:val="-3"/>
          <w:sz w:val="24"/>
        </w:rPr>
        <w:t xml:space="preserve"> </w:t>
      </w:r>
      <w:r w:rsidRPr="00062DFD">
        <w:rPr>
          <w:color w:val="231F20"/>
          <w:sz w:val="24"/>
        </w:rPr>
        <w:t>2015,</w:t>
      </w:r>
      <w:r w:rsidRPr="00062DFD">
        <w:rPr>
          <w:color w:val="231F20"/>
          <w:spacing w:val="-4"/>
          <w:sz w:val="24"/>
        </w:rPr>
        <w:t xml:space="preserve"> </w:t>
      </w:r>
      <w:r w:rsidRPr="00062DFD">
        <w:rPr>
          <w:color w:val="231F20"/>
          <w:sz w:val="24"/>
        </w:rPr>
        <w:t>Climate</w:t>
      </w:r>
      <w:r w:rsidRPr="00062DFD">
        <w:rPr>
          <w:color w:val="231F20"/>
          <w:spacing w:val="-4"/>
          <w:sz w:val="24"/>
        </w:rPr>
        <w:t xml:space="preserve"> </w:t>
      </w:r>
      <w:r w:rsidRPr="00062DFD">
        <w:rPr>
          <w:color w:val="231F20"/>
          <w:sz w:val="24"/>
        </w:rPr>
        <w:t>change</w:t>
      </w:r>
      <w:r w:rsidRPr="00062DFD">
        <w:rPr>
          <w:color w:val="231F20"/>
          <w:spacing w:val="-3"/>
          <w:sz w:val="24"/>
        </w:rPr>
        <w:t xml:space="preserve"> </w:t>
      </w:r>
      <w:r w:rsidRPr="00062DFD">
        <w:rPr>
          <w:color w:val="231F20"/>
          <w:sz w:val="24"/>
        </w:rPr>
        <w:t>and</w:t>
      </w:r>
      <w:r w:rsidRPr="00062DFD">
        <w:rPr>
          <w:color w:val="231F20"/>
          <w:spacing w:val="-4"/>
          <w:sz w:val="24"/>
        </w:rPr>
        <w:t xml:space="preserve"> </w:t>
      </w:r>
      <w:r w:rsidRPr="00062DFD">
        <w:rPr>
          <w:color w:val="231F20"/>
          <w:sz w:val="24"/>
        </w:rPr>
        <w:t>human</w:t>
      </w:r>
      <w:r w:rsidRPr="00062DFD">
        <w:rPr>
          <w:color w:val="231F20"/>
          <w:spacing w:val="-3"/>
          <w:sz w:val="24"/>
        </w:rPr>
        <w:t xml:space="preserve"> </w:t>
      </w:r>
      <w:r w:rsidRPr="00062DFD">
        <w:rPr>
          <w:color w:val="231F20"/>
          <w:sz w:val="24"/>
        </w:rPr>
        <w:t>health,</w:t>
      </w:r>
      <w:r w:rsidRPr="00062DFD">
        <w:rPr>
          <w:color w:val="231F20"/>
          <w:spacing w:val="-4"/>
          <w:sz w:val="24"/>
        </w:rPr>
        <w:t xml:space="preserve"> </w:t>
      </w:r>
      <w:r w:rsidRPr="00062DFD">
        <w:rPr>
          <w:color w:val="231F20"/>
          <w:sz w:val="24"/>
        </w:rPr>
        <w:t>viewed</w:t>
      </w:r>
      <w:r w:rsidRPr="00062DFD">
        <w:rPr>
          <w:color w:val="231F20"/>
          <w:spacing w:val="-3"/>
          <w:sz w:val="24"/>
        </w:rPr>
        <w:t xml:space="preserve"> </w:t>
      </w:r>
      <w:r w:rsidRPr="00062DFD">
        <w:rPr>
          <w:color w:val="231F20"/>
          <w:sz w:val="24"/>
        </w:rPr>
        <w:t>1</w:t>
      </w:r>
      <w:r w:rsidRPr="00062DFD">
        <w:rPr>
          <w:color w:val="231F20"/>
          <w:spacing w:val="-16"/>
          <w:sz w:val="24"/>
        </w:rPr>
        <w:t xml:space="preserve"> </w:t>
      </w:r>
      <w:r w:rsidRPr="00062DFD">
        <w:rPr>
          <w:color w:val="231F20"/>
          <w:sz w:val="24"/>
        </w:rPr>
        <w:t>April</w:t>
      </w:r>
      <w:r w:rsidRPr="00062DFD">
        <w:rPr>
          <w:color w:val="231F20"/>
          <w:spacing w:val="-2"/>
          <w:sz w:val="24"/>
        </w:rPr>
        <w:t xml:space="preserve"> </w:t>
      </w:r>
      <w:r w:rsidRPr="00062DFD">
        <w:rPr>
          <w:color w:val="231F20"/>
          <w:sz w:val="24"/>
        </w:rPr>
        <w:t>2019,</w:t>
      </w:r>
      <w:r w:rsidRPr="00062DFD">
        <w:rPr>
          <w:color w:val="231F20"/>
          <w:spacing w:val="-4"/>
          <w:sz w:val="24"/>
        </w:rPr>
        <w:t xml:space="preserve"> </w:t>
      </w:r>
      <w:r w:rsidRPr="00062DFD">
        <w:rPr>
          <w:color w:val="231F20"/>
          <w:sz w:val="24"/>
        </w:rPr>
        <w:t>&lt;https://</w:t>
      </w:r>
      <w:r w:rsidRPr="00062DFD">
        <w:rPr>
          <w:color w:val="231F20"/>
          <w:spacing w:val="-64"/>
          <w:sz w:val="24"/>
        </w:rPr>
        <w:t xml:space="preserve"> </w:t>
      </w:r>
      <w:hyperlink r:id="rId105">
        <w:r w:rsidRPr="00062DFD">
          <w:rPr>
            <w:color w:val="231F20"/>
            <w:sz w:val="24"/>
          </w:rPr>
          <w:t>www.who.int/globalchange/global-campaign/cop21/en/&gt;.</w:t>
        </w:r>
      </w:hyperlink>
    </w:p>
    <w:sectPr w:rsidR="003E5D9E" w:rsidRPr="00062DFD">
      <w:pgSz w:w="11910" w:h="16840"/>
      <w:pgMar w:top="660" w:right="580" w:bottom="900" w:left="680" w:header="0" w:footer="7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B4ABA" w14:textId="77777777" w:rsidR="00B16F0E" w:rsidRDefault="00B16F0E">
      <w:r>
        <w:separator/>
      </w:r>
    </w:p>
  </w:endnote>
  <w:endnote w:type="continuationSeparator" w:id="0">
    <w:p w14:paraId="3A203F38" w14:textId="77777777" w:rsidR="00B16F0E" w:rsidRDefault="00B16F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altName w:val="VIC"/>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IC Light">
    <w:panose1 w:val="00000400000000000000"/>
    <w:charset w:val="00"/>
    <w:family w:val="auto"/>
    <w:pitch w:val="variable"/>
    <w:sig w:usb0="00000007" w:usb1="00000000" w:usb2="00000000" w:usb3="00000000" w:csb0="00000093"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VIC-Light">
    <w:altName w:val="VIC"/>
    <w:charset w:val="4D"/>
    <w:family w:val="auto"/>
    <w:pitch w:val="variable"/>
    <w:sig w:usb0="00000007" w:usb1="00000000" w:usb2="00000000" w:usb3="00000000" w:csb0="00000093" w:csb1="00000000"/>
  </w:font>
  <w:font w:name="Arial-BoldItalicMT">
    <w:altName w:val="Arial"/>
    <w:charset w:val="00"/>
    <w:family w:val="swiss"/>
    <w:pitch w:val="variable"/>
  </w:font>
  <w:font w:name="VIC-LightItalic">
    <w:altName w:val="Arial"/>
    <w:charset w:val="00"/>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8DEE6" w14:textId="28073EBA" w:rsidR="0008523F" w:rsidRDefault="00F005FA">
    <w:pPr>
      <w:pStyle w:val="Footer"/>
    </w:pPr>
    <w:r>
      <w:rPr>
        <w:noProof/>
      </w:rPr>
      <mc:AlternateContent>
        <mc:Choice Requires="wps">
          <w:drawing>
            <wp:anchor distT="0" distB="0" distL="114300" distR="114300" simplePos="0" relativeHeight="485314943" behindDoc="0" locked="0" layoutInCell="0" allowOverlap="1" wp14:anchorId="38FE1E84" wp14:editId="12251337">
              <wp:simplePos x="0" y="0"/>
              <wp:positionH relativeFrom="page">
                <wp:align>center</wp:align>
              </wp:positionH>
              <wp:positionV relativeFrom="page">
                <wp:align>bottom</wp:align>
              </wp:positionV>
              <wp:extent cx="7772400" cy="502285"/>
              <wp:effectExtent l="0" t="0" r="0" b="12065"/>
              <wp:wrapNone/>
              <wp:docPr id="31" name="MSIPCMc0934e9cb8033c1f6a9d6b26"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DC4551" w14:textId="0635B05D" w:rsidR="00F005FA" w:rsidRPr="00701E4F" w:rsidRDefault="00701E4F" w:rsidP="00701E4F">
                          <w:pPr>
                            <w:jc w:val="center"/>
                            <w:rPr>
                              <w:rFonts w:ascii="Arial Black" w:hAnsi="Arial Black"/>
                              <w:color w:val="000000"/>
                              <w:sz w:val="20"/>
                            </w:rPr>
                          </w:pPr>
                          <w:r w:rsidRPr="00701E4F">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8FE1E84" id="_x0000_t202" coordsize="21600,21600" o:spt="202" path="m,l,21600r21600,l21600,xe">
              <v:stroke joinstyle="miter"/>
              <v:path gradientshapeok="t" o:connecttype="rect"/>
            </v:shapetype>
            <v:shape id="MSIPCMc0934e9cb8033c1f6a9d6b26" o:spid="_x0000_s1114" type="#_x0000_t202" alt="{&quot;HashCode&quot;:904758361,&quot;Height&quot;:9999999.0,&quot;Width&quot;:9999999.0,&quot;Placement&quot;:&quot;Footer&quot;,&quot;Index&quot;:&quot;Primary&quot;,&quot;Section&quot;:1,&quot;Top&quot;:0.0,&quot;Left&quot;:0.0}" style="position:absolute;margin-left:0;margin-top:0;width:612pt;height:39.55pt;z-index:48531494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" o:allowincell="f" filled="f" stroked="f" strokeweight=".5pt">
              <v:textbox inset=",0,,0">
                <w:txbxContent>
                  <w:p w14:paraId="0BDC4551" w14:textId="0635B05D" w:rsidR="00F005FA" w:rsidRPr="00701E4F" w:rsidRDefault="00701E4F" w:rsidP="00701E4F">
                    <w:pPr>
                      <w:jc w:val="center"/>
                      <w:rPr>
                        <w:rFonts w:ascii="Arial Black" w:hAnsi="Arial Black"/>
                        <w:color w:val="000000"/>
                        <w:sz w:val="20"/>
                      </w:rPr>
                    </w:pPr>
                    <w:r w:rsidRPr="00701E4F">
                      <w:rPr>
                        <w:rFonts w:ascii="Arial Black" w:hAnsi="Arial Black"/>
                        <w:color w:val="000000"/>
                        <w:sz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10ED8" w14:textId="54D8FB9B" w:rsidR="00B520EA" w:rsidRDefault="00F005FA">
    <w:pPr>
      <w:pStyle w:val="BodyText"/>
      <w:spacing w:line="14" w:lineRule="auto"/>
      <w:rPr>
        <w:sz w:val="20"/>
      </w:rPr>
    </w:pPr>
    <w:r>
      <w:rPr>
        <w:noProof/>
      </w:rPr>
      <mc:AlternateContent>
        <mc:Choice Requires="wps">
          <w:drawing>
            <wp:anchor distT="0" distB="0" distL="114300" distR="114300" simplePos="0" relativeHeight="485317504" behindDoc="0" locked="0" layoutInCell="0" allowOverlap="1" wp14:anchorId="23394BEB" wp14:editId="0F71C607">
              <wp:simplePos x="0" y="0"/>
              <wp:positionH relativeFrom="page">
                <wp:align>center</wp:align>
              </wp:positionH>
              <wp:positionV relativeFrom="page">
                <wp:align>bottom</wp:align>
              </wp:positionV>
              <wp:extent cx="7772400" cy="502285"/>
              <wp:effectExtent l="0" t="0" r="0" b="12065"/>
              <wp:wrapNone/>
              <wp:docPr id="54" name="MSIPCMb1b74964aa9bc6d331f1b574" descr="{&quot;HashCode&quot;:904758361,&quot;Height&quot;:9999999.0,&quot;Width&quot;:9999999.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E5B8EC" w14:textId="24D92F92" w:rsidR="00F005FA" w:rsidRPr="00701E4F" w:rsidRDefault="00701E4F" w:rsidP="00701E4F">
                          <w:pPr>
                            <w:jc w:val="center"/>
                            <w:rPr>
                              <w:rFonts w:ascii="Arial Black" w:hAnsi="Arial Black"/>
                              <w:color w:val="000000"/>
                              <w:sz w:val="20"/>
                            </w:rPr>
                          </w:pPr>
                          <w:r w:rsidRPr="00701E4F">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3394BEB" id="_x0000_t202" coordsize="21600,21600" o:spt="202" path="m,l,21600r21600,l21600,xe">
              <v:stroke joinstyle="miter"/>
              <v:path gradientshapeok="t" o:connecttype="rect"/>
            </v:shapetype>
            <v:shape id="MSIPCMb1b74964aa9bc6d331f1b574" o:spid="_x0000_s1121" type="#_x0000_t202" alt="{&quot;HashCode&quot;:904758361,&quot;Height&quot;:9999999.0,&quot;Width&quot;:9999999.0,&quot;Placement&quot;:&quot;Footer&quot;,&quot;Index&quot;:&quot;Primary&quot;,&quot;Section&quot;:11,&quot;Top&quot;:0.0,&quot;Left&quot;:0.0}" style="position:absolute;margin-left:0;margin-top:0;width:612pt;height:39.55pt;z-index:48531750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" o:allowincell="f" filled="f" stroked="f" strokeweight=".5pt">
              <v:textbox inset=",0,,0">
                <w:txbxContent>
                  <w:p w14:paraId="01E5B8EC" w14:textId="24D92F92" w:rsidR="00F005FA" w:rsidRPr="00701E4F" w:rsidRDefault="00701E4F" w:rsidP="00701E4F">
                    <w:pPr>
                      <w:jc w:val="center"/>
                      <w:rPr>
                        <w:rFonts w:ascii="Arial Black" w:hAnsi="Arial Black"/>
                        <w:color w:val="000000"/>
                        <w:sz w:val="20"/>
                      </w:rPr>
                    </w:pPr>
                    <w:r w:rsidRPr="00701E4F">
                      <w:rPr>
                        <w:rFonts w:ascii="Arial Black" w:hAnsi="Arial Black"/>
                        <w:color w:val="000000"/>
                        <w:sz w:val="20"/>
                      </w:rPr>
                      <w:t>OFFICIAL</w:t>
                    </w:r>
                  </w:p>
                </w:txbxContent>
              </v:textbox>
              <w10:wrap anchorx="page" anchory="page"/>
            </v:shape>
          </w:pict>
        </mc:Fallback>
      </mc:AlternateContent>
    </w:r>
    <w:r w:rsidR="00B520EA">
      <w:rPr>
        <w:noProof/>
      </w:rPr>
      <mc:AlternateContent>
        <mc:Choice Requires="wps">
          <w:drawing>
            <wp:anchor distT="0" distB="0" distL="114300" distR="114300" simplePos="0" relativeHeight="485301248" behindDoc="1" locked="0" layoutInCell="1" allowOverlap="1" wp14:anchorId="66F25EA2" wp14:editId="078F00D1">
              <wp:simplePos x="0" y="0"/>
              <wp:positionH relativeFrom="page">
                <wp:posOffset>3398520</wp:posOffset>
              </wp:positionH>
              <wp:positionV relativeFrom="page">
                <wp:posOffset>10103485</wp:posOffset>
              </wp:positionV>
              <wp:extent cx="3709035" cy="162560"/>
              <wp:effectExtent l="0" t="0" r="12065" b="2540"/>
              <wp:wrapNone/>
              <wp:docPr id="1073748096"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0903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7CB9E" w14:textId="77777777" w:rsidR="00B520EA" w:rsidRPr="005F70BE" w:rsidRDefault="00B520EA" w:rsidP="005F70BE">
                          <w:pPr>
                            <w:spacing w:before="22"/>
                            <w:ind w:left="20"/>
                            <w:jc w:val="right"/>
                            <w:rPr>
                              <w:sz w:val="16"/>
                            </w:rPr>
                          </w:pPr>
                          <w:r w:rsidRPr="005F70BE">
                            <w:rPr>
                              <w:color w:val="231F20"/>
                              <w:sz w:val="14"/>
                            </w:rPr>
                            <w:t>Health</w:t>
                          </w:r>
                          <w:r w:rsidRPr="005F70BE">
                            <w:rPr>
                              <w:color w:val="231F20"/>
                              <w:spacing w:val="-2"/>
                              <w:sz w:val="14"/>
                            </w:rPr>
                            <w:t xml:space="preserve"> </w:t>
                          </w:r>
                          <w:r w:rsidRPr="005F70BE">
                            <w:rPr>
                              <w:color w:val="231F20"/>
                              <w:sz w:val="14"/>
                            </w:rPr>
                            <w:t>and</w:t>
                          </w:r>
                          <w:r w:rsidRPr="005F70BE">
                            <w:rPr>
                              <w:color w:val="231F20"/>
                              <w:spacing w:val="-1"/>
                              <w:sz w:val="14"/>
                            </w:rPr>
                            <w:t xml:space="preserve"> </w:t>
                          </w:r>
                          <w:r w:rsidRPr="005F70BE">
                            <w:rPr>
                              <w:color w:val="231F20"/>
                              <w:sz w:val="14"/>
                            </w:rPr>
                            <w:t>Human</w:t>
                          </w:r>
                          <w:r w:rsidRPr="005F70BE">
                            <w:rPr>
                              <w:color w:val="231F20"/>
                              <w:spacing w:val="-2"/>
                              <w:sz w:val="14"/>
                            </w:rPr>
                            <w:t xml:space="preserve"> </w:t>
                          </w:r>
                          <w:r w:rsidRPr="005F70BE">
                            <w:rPr>
                              <w:color w:val="231F20"/>
                              <w:sz w:val="14"/>
                            </w:rPr>
                            <w:t>Services</w:t>
                          </w:r>
                          <w:r w:rsidRPr="005F70BE">
                            <w:rPr>
                              <w:color w:val="231F20"/>
                              <w:spacing w:val="-1"/>
                              <w:sz w:val="14"/>
                            </w:rPr>
                            <w:t xml:space="preserve"> </w:t>
                          </w:r>
                          <w:r w:rsidRPr="005F70BE">
                            <w:rPr>
                              <w:color w:val="231F20"/>
                              <w:sz w:val="14"/>
                            </w:rPr>
                            <w:t>Climate</w:t>
                          </w:r>
                          <w:r w:rsidRPr="005F70BE">
                            <w:rPr>
                              <w:color w:val="231F20"/>
                              <w:spacing w:val="-1"/>
                              <w:sz w:val="14"/>
                            </w:rPr>
                            <w:t xml:space="preserve"> </w:t>
                          </w:r>
                          <w:r w:rsidRPr="005F70BE">
                            <w:rPr>
                              <w:color w:val="231F20"/>
                              <w:sz w:val="14"/>
                            </w:rPr>
                            <w:t>Change</w:t>
                          </w:r>
                          <w:r w:rsidRPr="005F70BE">
                            <w:rPr>
                              <w:color w:val="231F20"/>
                              <w:spacing w:val="-2"/>
                              <w:sz w:val="14"/>
                            </w:rPr>
                            <w:t xml:space="preserve"> </w:t>
                          </w:r>
                          <w:r w:rsidRPr="005F70BE">
                            <w:rPr>
                              <w:color w:val="231F20"/>
                              <w:sz w:val="14"/>
                            </w:rPr>
                            <w:t>Adaptation</w:t>
                          </w:r>
                          <w:r w:rsidRPr="005F70BE">
                            <w:rPr>
                              <w:color w:val="231F20"/>
                              <w:spacing w:val="-1"/>
                              <w:sz w:val="14"/>
                            </w:rPr>
                            <w:t xml:space="preserve"> </w:t>
                          </w:r>
                          <w:r w:rsidRPr="005F70BE">
                            <w:rPr>
                              <w:color w:val="231F20"/>
                              <w:sz w:val="14"/>
                            </w:rPr>
                            <w:t>Action</w:t>
                          </w:r>
                          <w:r w:rsidRPr="005F70BE">
                            <w:rPr>
                              <w:color w:val="231F20"/>
                              <w:spacing w:val="-2"/>
                              <w:sz w:val="14"/>
                            </w:rPr>
                            <w:t xml:space="preserve"> </w:t>
                          </w:r>
                          <w:r w:rsidRPr="005F70BE">
                            <w:rPr>
                              <w:color w:val="231F20"/>
                              <w:sz w:val="14"/>
                            </w:rPr>
                            <w:t>Plan</w:t>
                          </w:r>
                          <w:r w:rsidRPr="005F70BE">
                            <w:rPr>
                              <w:color w:val="231F20"/>
                              <w:spacing w:val="-1"/>
                              <w:sz w:val="14"/>
                            </w:rPr>
                            <w:t xml:space="preserve"> </w:t>
                          </w:r>
                          <w:r w:rsidRPr="005F70BE">
                            <w:rPr>
                              <w:color w:val="231F20"/>
                              <w:sz w:val="14"/>
                            </w:rPr>
                            <w:t>2022–2026</w:t>
                          </w:r>
                          <w:r w:rsidRPr="005F70BE">
                            <w:rPr>
                              <w:color w:val="231F20"/>
                              <w:spacing w:val="72"/>
                              <w:sz w:val="14"/>
                            </w:rPr>
                            <w:t xml:space="preserve"> </w:t>
                          </w:r>
                          <w:r w:rsidRPr="005F70BE">
                            <w:fldChar w:fldCharType="begin"/>
                          </w:r>
                          <w:r w:rsidRPr="005F70BE">
                            <w:rPr>
                              <w:color w:val="231F20"/>
                              <w:sz w:val="16"/>
                            </w:rPr>
                            <w:instrText xml:space="preserve"> PAGE </w:instrText>
                          </w:r>
                          <w:r w:rsidRPr="005F70BE">
                            <w:fldChar w:fldCharType="separate"/>
                          </w:r>
                          <w:r w:rsidRPr="005F70BE">
                            <w:t>30</w:t>
                          </w:r>
                          <w:r w:rsidRPr="005F70BE">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25EA2" id="docshape11" o:spid="_x0000_s1122" type="#_x0000_t202" style="position:absolute;margin-left:267.6pt;margin-top:795.55pt;width:292.05pt;height:12.8pt;z-index:-180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" filled="f" stroked="f">
              <v:path arrowok="t"/>
              <v:textbox inset="0,0,0,0">
                <w:txbxContent>
                  <w:p w14:paraId="4CC7CB9E" w14:textId="77777777" w:rsidR="00B520EA" w:rsidRPr="005F70BE" w:rsidRDefault="00B520EA" w:rsidP="005F70BE">
                    <w:pPr>
                      <w:spacing w:before="22"/>
                      <w:ind w:left="20"/>
                      <w:jc w:val="right"/>
                      <w:rPr>
                        <w:sz w:val="16"/>
                      </w:rPr>
                    </w:pPr>
                    <w:r w:rsidRPr="005F70BE">
                      <w:rPr>
                        <w:color w:val="231F20"/>
                        <w:sz w:val="14"/>
                      </w:rPr>
                      <w:t>Health</w:t>
                    </w:r>
                    <w:r w:rsidRPr="005F70BE">
                      <w:rPr>
                        <w:color w:val="231F20"/>
                        <w:spacing w:val="-2"/>
                        <w:sz w:val="14"/>
                      </w:rPr>
                      <w:t xml:space="preserve"> </w:t>
                    </w:r>
                    <w:r w:rsidRPr="005F70BE">
                      <w:rPr>
                        <w:color w:val="231F20"/>
                        <w:sz w:val="14"/>
                      </w:rPr>
                      <w:t>and</w:t>
                    </w:r>
                    <w:r w:rsidRPr="005F70BE">
                      <w:rPr>
                        <w:color w:val="231F20"/>
                        <w:spacing w:val="-1"/>
                        <w:sz w:val="14"/>
                      </w:rPr>
                      <w:t xml:space="preserve"> </w:t>
                    </w:r>
                    <w:r w:rsidRPr="005F70BE">
                      <w:rPr>
                        <w:color w:val="231F20"/>
                        <w:sz w:val="14"/>
                      </w:rPr>
                      <w:t>Human</w:t>
                    </w:r>
                    <w:r w:rsidRPr="005F70BE">
                      <w:rPr>
                        <w:color w:val="231F20"/>
                        <w:spacing w:val="-2"/>
                        <w:sz w:val="14"/>
                      </w:rPr>
                      <w:t xml:space="preserve"> </w:t>
                    </w:r>
                    <w:r w:rsidRPr="005F70BE">
                      <w:rPr>
                        <w:color w:val="231F20"/>
                        <w:sz w:val="14"/>
                      </w:rPr>
                      <w:t>Services</w:t>
                    </w:r>
                    <w:r w:rsidRPr="005F70BE">
                      <w:rPr>
                        <w:color w:val="231F20"/>
                        <w:spacing w:val="-1"/>
                        <w:sz w:val="14"/>
                      </w:rPr>
                      <w:t xml:space="preserve"> </w:t>
                    </w:r>
                    <w:r w:rsidRPr="005F70BE">
                      <w:rPr>
                        <w:color w:val="231F20"/>
                        <w:sz w:val="14"/>
                      </w:rPr>
                      <w:t>Climate</w:t>
                    </w:r>
                    <w:r w:rsidRPr="005F70BE">
                      <w:rPr>
                        <w:color w:val="231F20"/>
                        <w:spacing w:val="-1"/>
                        <w:sz w:val="14"/>
                      </w:rPr>
                      <w:t xml:space="preserve"> </w:t>
                    </w:r>
                    <w:r w:rsidRPr="005F70BE">
                      <w:rPr>
                        <w:color w:val="231F20"/>
                        <w:sz w:val="14"/>
                      </w:rPr>
                      <w:t>Change</w:t>
                    </w:r>
                    <w:r w:rsidRPr="005F70BE">
                      <w:rPr>
                        <w:color w:val="231F20"/>
                        <w:spacing w:val="-2"/>
                        <w:sz w:val="14"/>
                      </w:rPr>
                      <w:t xml:space="preserve"> </w:t>
                    </w:r>
                    <w:r w:rsidRPr="005F70BE">
                      <w:rPr>
                        <w:color w:val="231F20"/>
                        <w:sz w:val="14"/>
                      </w:rPr>
                      <w:t>Adaptation</w:t>
                    </w:r>
                    <w:r w:rsidRPr="005F70BE">
                      <w:rPr>
                        <w:color w:val="231F20"/>
                        <w:spacing w:val="-1"/>
                        <w:sz w:val="14"/>
                      </w:rPr>
                      <w:t xml:space="preserve"> </w:t>
                    </w:r>
                    <w:r w:rsidRPr="005F70BE">
                      <w:rPr>
                        <w:color w:val="231F20"/>
                        <w:sz w:val="14"/>
                      </w:rPr>
                      <w:t>Action</w:t>
                    </w:r>
                    <w:r w:rsidRPr="005F70BE">
                      <w:rPr>
                        <w:color w:val="231F20"/>
                        <w:spacing w:val="-2"/>
                        <w:sz w:val="14"/>
                      </w:rPr>
                      <w:t xml:space="preserve"> </w:t>
                    </w:r>
                    <w:r w:rsidRPr="005F70BE">
                      <w:rPr>
                        <w:color w:val="231F20"/>
                        <w:sz w:val="14"/>
                      </w:rPr>
                      <w:t>Plan</w:t>
                    </w:r>
                    <w:r w:rsidRPr="005F70BE">
                      <w:rPr>
                        <w:color w:val="231F20"/>
                        <w:spacing w:val="-1"/>
                        <w:sz w:val="14"/>
                      </w:rPr>
                      <w:t xml:space="preserve"> </w:t>
                    </w:r>
                    <w:r w:rsidRPr="005F70BE">
                      <w:rPr>
                        <w:color w:val="231F20"/>
                        <w:sz w:val="14"/>
                      </w:rPr>
                      <w:t>2022–2026</w:t>
                    </w:r>
                    <w:r w:rsidRPr="005F70BE">
                      <w:rPr>
                        <w:color w:val="231F20"/>
                        <w:spacing w:val="72"/>
                        <w:sz w:val="14"/>
                      </w:rPr>
                      <w:t xml:space="preserve"> </w:t>
                    </w:r>
                    <w:r w:rsidRPr="005F70BE">
                      <w:fldChar w:fldCharType="begin"/>
                    </w:r>
                    <w:r w:rsidRPr="005F70BE">
                      <w:rPr>
                        <w:color w:val="231F20"/>
                        <w:sz w:val="16"/>
                      </w:rPr>
                      <w:instrText xml:space="preserve"> PAGE </w:instrText>
                    </w:r>
                    <w:r w:rsidRPr="005F70BE">
                      <w:fldChar w:fldCharType="separate"/>
                    </w:r>
                    <w:r w:rsidRPr="005F70BE">
                      <w:t>30</w:t>
                    </w:r>
                    <w:r w:rsidRPr="005F70BE">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38471" w14:textId="77468333" w:rsidR="0008523F" w:rsidRDefault="00F005FA">
    <w:pPr>
      <w:pStyle w:val="Footer"/>
    </w:pPr>
    <w:r>
      <w:rPr>
        <w:noProof/>
      </w:rPr>
      <mc:AlternateContent>
        <mc:Choice Requires="wps">
          <w:drawing>
            <wp:anchor distT="0" distB="0" distL="114300" distR="114300" simplePos="0" relativeHeight="485317534" behindDoc="0" locked="0" layoutInCell="0" allowOverlap="1" wp14:anchorId="67243546" wp14:editId="43D1956E">
              <wp:simplePos x="0" y="9365456"/>
              <wp:positionH relativeFrom="page">
                <wp:align>center</wp:align>
              </wp:positionH>
              <wp:positionV relativeFrom="page">
                <wp:align>bottom</wp:align>
              </wp:positionV>
              <wp:extent cx="7772400" cy="502285"/>
              <wp:effectExtent l="0" t="0" r="0" b="12065"/>
              <wp:wrapNone/>
              <wp:docPr id="55" name="MSIPCM68d840678aa6363198843c8f" descr="{&quot;HashCode&quot;:904758361,&quot;Height&quot;:9999999.0,&quot;Width&quot;:9999999.0,&quot;Placement&quot;:&quot;Footer&quot;,&quot;Index&quot;:&quot;FirstPage&quot;,&quot;Section&quot;:1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76EDC9" w14:textId="32209E68" w:rsidR="00F005FA" w:rsidRPr="00701E4F" w:rsidRDefault="00701E4F" w:rsidP="00701E4F">
                          <w:pPr>
                            <w:jc w:val="center"/>
                            <w:rPr>
                              <w:rFonts w:ascii="Arial Black" w:hAnsi="Arial Black"/>
                              <w:color w:val="000000"/>
                              <w:sz w:val="20"/>
                            </w:rPr>
                          </w:pPr>
                          <w:r w:rsidRPr="00701E4F">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7243546" id="_x0000_t202" coordsize="21600,21600" o:spt="202" path="m,l,21600r21600,l21600,xe">
              <v:stroke joinstyle="miter"/>
              <v:path gradientshapeok="t" o:connecttype="rect"/>
            </v:shapetype>
            <v:shape id="MSIPCM68d840678aa6363198843c8f" o:spid="_x0000_s1123" type="#_x0000_t202" alt="{&quot;HashCode&quot;:904758361,&quot;Height&quot;:9999999.0,&quot;Width&quot;:9999999.0,&quot;Placement&quot;:&quot;Footer&quot;,&quot;Index&quot;:&quot;FirstPage&quot;,&quot;Section&quot;:11,&quot;Top&quot;:0.0,&quot;Left&quot;:0.0}" style="position:absolute;margin-left:0;margin-top:0;width:612pt;height:39.55pt;z-index:48531753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" o:allowincell="f" filled="f" stroked="f" strokeweight=".5pt">
              <v:textbox inset=",0,,0">
                <w:txbxContent>
                  <w:p w14:paraId="2F76EDC9" w14:textId="32209E68" w:rsidR="00F005FA" w:rsidRPr="00701E4F" w:rsidRDefault="00701E4F" w:rsidP="00701E4F">
                    <w:pPr>
                      <w:jc w:val="center"/>
                      <w:rPr>
                        <w:rFonts w:ascii="Arial Black" w:hAnsi="Arial Black"/>
                        <w:color w:val="000000"/>
                        <w:sz w:val="20"/>
                      </w:rPr>
                    </w:pPr>
                    <w:r w:rsidRPr="00701E4F">
                      <w:rPr>
                        <w:rFonts w:ascii="Arial Black" w:hAnsi="Arial Black"/>
                        <w:color w:val="000000"/>
                        <w:sz w:val="2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8B7C0" w14:textId="300B55D1" w:rsidR="0008523F" w:rsidRDefault="0008523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909CF" w14:textId="42CB0560" w:rsidR="00B520EA" w:rsidRDefault="00F005FA">
    <w:pPr>
      <w:pStyle w:val="BodyText"/>
      <w:spacing w:line="14" w:lineRule="auto"/>
      <w:rPr>
        <w:sz w:val="20"/>
      </w:rPr>
    </w:pPr>
    <w:r>
      <w:rPr>
        <w:noProof/>
      </w:rPr>
      <mc:AlternateContent>
        <mc:Choice Requires="wps">
          <w:drawing>
            <wp:anchor distT="0" distB="0" distL="114300" distR="114300" simplePos="0" relativeHeight="485317565" behindDoc="0" locked="0" layoutInCell="0" allowOverlap="1" wp14:anchorId="019A0494" wp14:editId="6917A42F">
              <wp:simplePos x="0" y="0"/>
              <wp:positionH relativeFrom="page">
                <wp:align>center</wp:align>
              </wp:positionH>
              <wp:positionV relativeFrom="page">
                <wp:align>bottom</wp:align>
              </wp:positionV>
              <wp:extent cx="7772400" cy="502285"/>
              <wp:effectExtent l="0" t="0" r="0" b="12065"/>
              <wp:wrapNone/>
              <wp:docPr id="56" name="MSIPCM243048cd8731ca570eac914e" descr="{&quot;HashCode&quot;:904758361,&quot;Height&quot;:9999999.0,&quot;Width&quot;:9999999.0,&quot;Placement&quot;:&quot;Footer&quot;,&quot;Index&quot;:&quot;Primary&quot;,&quot;Section&quot;:159,&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E3F5E7" w14:textId="18950575" w:rsidR="00F005FA" w:rsidRPr="00611B16" w:rsidRDefault="00611B16" w:rsidP="00611B16">
                          <w:pPr>
                            <w:jc w:val="center"/>
                            <w:rPr>
                              <w:rFonts w:ascii="Arial Black" w:hAnsi="Arial Black"/>
                              <w:color w:val="000000"/>
                              <w:sz w:val="20"/>
                            </w:rPr>
                          </w:pPr>
                          <w:r w:rsidRPr="00611B16">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19A0494" id="_x0000_t202" coordsize="21600,21600" o:spt="202" path="m,l,21600r21600,l21600,xe">
              <v:stroke joinstyle="miter"/>
              <v:path gradientshapeok="t" o:connecttype="rect"/>
            </v:shapetype>
            <v:shape id="MSIPCM243048cd8731ca570eac914e" o:spid="_x0000_s1124" type="#_x0000_t202" alt="{&quot;HashCode&quot;:904758361,&quot;Height&quot;:9999999.0,&quot;Width&quot;:9999999.0,&quot;Placement&quot;:&quot;Footer&quot;,&quot;Index&quot;:&quot;Primary&quot;,&quot;Section&quot;:159,&quot;Top&quot;:0.0,&quot;Left&quot;:0.0}" style="position:absolute;margin-left:0;margin-top:0;width:612pt;height:39.55pt;z-index:48531756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" o:allowincell="f" filled="f" stroked="f" strokeweight=".5pt">
              <v:fill o:detectmouseclick="t"/>
              <v:textbox inset=",0,,0">
                <w:txbxContent>
                  <w:p w14:paraId="14E3F5E7" w14:textId="18950575" w:rsidR="00F005FA" w:rsidRPr="00611B16" w:rsidRDefault="00611B16" w:rsidP="00611B16">
                    <w:pPr>
                      <w:jc w:val="center"/>
                      <w:rPr>
                        <w:rFonts w:ascii="Arial Black" w:hAnsi="Arial Black"/>
                        <w:color w:val="000000"/>
                        <w:sz w:val="20"/>
                      </w:rPr>
                    </w:pPr>
                    <w:r w:rsidRPr="00611B16">
                      <w:rPr>
                        <w:rFonts w:ascii="Arial Black" w:hAnsi="Arial Black"/>
                        <w:color w:val="000000"/>
                        <w:sz w:val="20"/>
                      </w:rPr>
                      <w:t>OFFICIAL</w:t>
                    </w:r>
                  </w:p>
                </w:txbxContent>
              </v:textbox>
              <w10:wrap anchorx="page" anchory="page"/>
            </v:shape>
          </w:pict>
        </mc:Fallback>
      </mc:AlternateContent>
    </w:r>
    <w:r w:rsidR="00B520EA">
      <w:rPr>
        <w:noProof/>
      </w:rPr>
      <mc:AlternateContent>
        <mc:Choice Requires="wps">
          <w:drawing>
            <wp:anchor distT="0" distB="0" distL="114300" distR="114300" simplePos="0" relativeHeight="485301760" behindDoc="1" locked="0" layoutInCell="1" allowOverlap="1" wp14:anchorId="05D2BD66" wp14:editId="5C10428D">
              <wp:simplePos x="0" y="0"/>
              <wp:positionH relativeFrom="page">
                <wp:posOffset>10972800</wp:posOffset>
              </wp:positionH>
              <wp:positionV relativeFrom="page">
                <wp:posOffset>10103485</wp:posOffset>
              </wp:positionV>
              <wp:extent cx="3709035" cy="162560"/>
              <wp:effectExtent l="0" t="0" r="12065" b="2540"/>
              <wp:wrapNone/>
              <wp:docPr id="1073748095" name="docshape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0903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60066" w14:textId="77777777" w:rsidR="00B520EA" w:rsidRDefault="00B520EA">
                          <w:pPr>
                            <w:spacing w:before="22"/>
                            <w:ind w:left="20"/>
                            <w:rPr>
                              <w:rFonts w:ascii="VIC" w:hAnsi="VIC"/>
                              <w:sz w:val="16"/>
                            </w:rPr>
                          </w:pPr>
                          <w:r>
                            <w:rPr>
                              <w:rFonts w:ascii="VIC-Light" w:hAnsi="VIC-Light"/>
                              <w:color w:val="231F20"/>
                              <w:sz w:val="14"/>
                            </w:rPr>
                            <w:t>Health</w:t>
                          </w:r>
                          <w:r>
                            <w:rPr>
                              <w:rFonts w:ascii="VIC-Light" w:hAnsi="VIC-Light"/>
                              <w:color w:val="231F20"/>
                              <w:spacing w:val="-2"/>
                              <w:sz w:val="14"/>
                            </w:rPr>
                            <w:t xml:space="preserve"> </w:t>
                          </w:r>
                          <w:r>
                            <w:rPr>
                              <w:rFonts w:ascii="VIC-Light" w:hAnsi="VIC-Light"/>
                              <w:color w:val="231F20"/>
                              <w:sz w:val="14"/>
                            </w:rPr>
                            <w:t>and</w:t>
                          </w:r>
                          <w:r>
                            <w:rPr>
                              <w:rFonts w:ascii="VIC-Light" w:hAnsi="VIC-Light"/>
                              <w:color w:val="231F20"/>
                              <w:spacing w:val="-1"/>
                              <w:sz w:val="14"/>
                            </w:rPr>
                            <w:t xml:space="preserve"> </w:t>
                          </w:r>
                          <w:r>
                            <w:rPr>
                              <w:rFonts w:ascii="VIC-Light" w:hAnsi="VIC-Light"/>
                              <w:color w:val="231F20"/>
                              <w:sz w:val="14"/>
                            </w:rPr>
                            <w:t>Human</w:t>
                          </w:r>
                          <w:r>
                            <w:rPr>
                              <w:rFonts w:ascii="VIC-Light" w:hAnsi="VIC-Light"/>
                              <w:color w:val="231F20"/>
                              <w:spacing w:val="-2"/>
                              <w:sz w:val="14"/>
                            </w:rPr>
                            <w:t xml:space="preserve"> </w:t>
                          </w:r>
                          <w:r>
                            <w:rPr>
                              <w:rFonts w:ascii="VIC-Light" w:hAnsi="VIC-Light"/>
                              <w:color w:val="231F20"/>
                              <w:sz w:val="14"/>
                            </w:rPr>
                            <w:t>Services</w:t>
                          </w:r>
                          <w:r>
                            <w:rPr>
                              <w:rFonts w:ascii="VIC-Light" w:hAnsi="VIC-Light"/>
                              <w:color w:val="231F20"/>
                              <w:spacing w:val="-1"/>
                              <w:sz w:val="14"/>
                            </w:rPr>
                            <w:t xml:space="preserve"> </w:t>
                          </w:r>
                          <w:r>
                            <w:rPr>
                              <w:rFonts w:ascii="VIC-Light" w:hAnsi="VIC-Light"/>
                              <w:color w:val="231F20"/>
                              <w:sz w:val="14"/>
                            </w:rPr>
                            <w:t>Climate</w:t>
                          </w:r>
                          <w:r>
                            <w:rPr>
                              <w:rFonts w:ascii="VIC-Light" w:hAnsi="VIC-Light"/>
                              <w:color w:val="231F20"/>
                              <w:spacing w:val="-1"/>
                              <w:sz w:val="14"/>
                            </w:rPr>
                            <w:t xml:space="preserve"> </w:t>
                          </w:r>
                          <w:r>
                            <w:rPr>
                              <w:rFonts w:ascii="VIC-Light" w:hAnsi="VIC-Light"/>
                              <w:color w:val="231F20"/>
                              <w:sz w:val="14"/>
                            </w:rPr>
                            <w:t>Change</w:t>
                          </w:r>
                          <w:r>
                            <w:rPr>
                              <w:rFonts w:ascii="VIC-Light" w:hAnsi="VIC-Light"/>
                              <w:color w:val="231F20"/>
                              <w:spacing w:val="-2"/>
                              <w:sz w:val="14"/>
                            </w:rPr>
                            <w:t xml:space="preserve"> </w:t>
                          </w:r>
                          <w:r>
                            <w:rPr>
                              <w:rFonts w:ascii="VIC-Light" w:hAnsi="VIC-Light"/>
                              <w:color w:val="231F20"/>
                              <w:sz w:val="14"/>
                            </w:rPr>
                            <w:t>Adaptation</w:t>
                          </w:r>
                          <w:r>
                            <w:rPr>
                              <w:rFonts w:ascii="VIC-Light" w:hAnsi="VIC-Light"/>
                              <w:color w:val="231F20"/>
                              <w:spacing w:val="-1"/>
                              <w:sz w:val="14"/>
                            </w:rPr>
                            <w:t xml:space="preserve"> </w:t>
                          </w:r>
                          <w:r>
                            <w:rPr>
                              <w:rFonts w:ascii="VIC-Light" w:hAnsi="VIC-Light"/>
                              <w:color w:val="231F20"/>
                              <w:sz w:val="14"/>
                            </w:rPr>
                            <w:t>Action</w:t>
                          </w:r>
                          <w:r>
                            <w:rPr>
                              <w:rFonts w:ascii="VIC-Light" w:hAnsi="VIC-Light"/>
                              <w:color w:val="231F20"/>
                              <w:spacing w:val="-2"/>
                              <w:sz w:val="14"/>
                            </w:rPr>
                            <w:t xml:space="preserve"> </w:t>
                          </w:r>
                          <w:r>
                            <w:rPr>
                              <w:rFonts w:ascii="VIC-Light" w:hAnsi="VIC-Light"/>
                              <w:color w:val="231F20"/>
                              <w:sz w:val="14"/>
                            </w:rPr>
                            <w:t>Plan</w:t>
                          </w:r>
                          <w:r>
                            <w:rPr>
                              <w:rFonts w:ascii="VIC-Light" w:hAnsi="VIC-Light"/>
                              <w:color w:val="231F20"/>
                              <w:spacing w:val="-1"/>
                              <w:sz w:val="14"/>
                            </w:rPr>
                            <w:t xml:space="preserve"> </w:t>
                          </w:r>
                          <w:r>
                            <w:rPr>
                              <w:rFonts w:ascii="VIC-Light" w:hAnsi="VIC-Light"/>
                              <w:color w:val="231F20"/>
                              <w:sz w:val="14"/>
                            </w:rPr>
                            <w:t>2022–2026</w:t>
                          </w:r>
                          <w:r>
                            <w:rPr>
                              <w:rFonts w:ascii="VIC-Light" w:hAnsi="VIC-Light"/>
                              <w:color w:val="231F20"/>
                              <w:spacing w:val="68"/>
                              <w:sz w:val="14"/>
                            </w:rPr>
                            <w:t xml:space="preserve"> </w:t>
                          </w:r>
                          <w:r>
                            <w:fldChar w:fldCharType="begin"/>
                          </w:r>
                          <w:r>
                            <w:rPr>
                              <w:rFonts w:ascii="VIC" w:hAnsi="VIC"/>
                              <w:color w:val="231F20"/>
                              <w:sz w:val="16"/>
                            </w:rPr>
                            <w:instrText xml:space="preserve"> PAGE </w:instrText>
                          </w:r>
                          <w:r>
                            <w:fldChar w:fldCharType="separate"/>
                          </w:r>
                          <w: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2BD66" id="docshape398" o:spid="_x0000_s1125" type="#_x0000_t202" style="position:absolute;margin-left:12in;margin-top:795.55pt;width:292.05pt;height:12.8pt;z-index:-180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" filled="f" stroked="f">
              <v:path arrowok="t"/>
              <v:textbox inset="0,0,0,0">
                <w:txbxContent>
                  <w:p w14:paraId="25360066" w14:textId="77777777" w:rsidR="00B520EA" w:rsidRDefault="00B520EA">
                    <w:pPr>
                      <w:spacing w:before="22"/>
                      <w:ind w:left="20"/>
                      <w:rPr>
                        <w:rFonts w:ascii="VIC" w:hAnsi="VIC"/>
                        <w:sz w:val="16"/>
                      </w:rPr>
                    </w:pPr>
                    <w:r>
                      <w:rPr>
                        <w:rFonts w:ascii="VIC-Light" w:hAnsi="VIC-Light"/>
                        <w:color w:val="231F20"/>
                        <w:sz w:val="14"/>
                      </w:rPr>
                      <w:t>Health</w:t>
                    </w:r>
                    <w:r>
                      <w:rPr>
                        <w:rFonts w:ascii="VIC-Light" w:hAnsi="VIC-Light"/>
                        <w:color w:val="231F20"/>
                        <w:spacing w:val="-2"/>
                        <w:sz w:val="14"/>
                      </w:rPr>
                      <w:t xml:space="preserve"> </w:t>
                    </w:r>
                    <w:r>
                      <w:rPr>
                        <w:rFonts w:ascii="VIC-Light" w:hAnsi="VIC-Light"/>
                        <w:color w:val="231F20"/>
                        <w:sz w:val="14"/>
                      </w:rPr>
                      <w:t>and</w:t>
                    </w:r>
                    <w:r>
                      <w:rPr>
                        <w:rFonts w:ascii="VIC-Light" w:hAnsi="VIC-Light"/>
                        <w:color w:val="231F20"/>
                        <w:spacing w:val="-1"/>
                        <w:sz w:val="14"/>
                      </w:rPr>
                      <w:t xml:space="preserve"> </w:t>
                    </w:r>
                    <w:r>
                      <w:rPr>
                        <w:rFonts w:ascii="VIC-Light" w:hAnsi="VIC-Light"/>
                        <w:color w:val="231F20"/>
                        <w:sz w:val="14"/>
                      </w:rPr>
                      <w:t>Human</w:t>
                    </w:r>
                    <w:r>
                      <w:rPr>
                        <w:rFonts w:ascii="VIC-Light" w:hAnsi="VIC-Light"/>
                        <w:color w:val="231F20"/>
                        <w:spacing w:val="-2"/>
                        <w:sz w:val="14"/>
                      </w:rPr>
                      <w:t xml:space="preserve"> </w:t>
                    </w:r>
                    <w:r>
                      <w:rPr>
                        <w:rFonts w:ascii="VIC-Light" w:hAnsi="VIC-Light"/>
                        <w:color w:val="231F20"/>
                        <w:sz w:val="14"/>
                      </w:rPr>
                      <w:t>Services</w:t>
                    </w:r>
                    <w:r>
                      <w:rPr>
                        <w:rFonts w:ascii="VIC-Light" w:hAnsi="VIC-Light"/>
                        <w:color w:val="231F20"/>
                        <w:spacing w:val="-1"/>
                        <w:sz w:val="14"/>
                      </w:rPr>
                      <w:t xml:space="preserve"> </w:t>
                    </w:r>
                    <w:r>
                      <w:rPr>
                        <w:rFonts w:ascii="VIC-Light" w:hAnsi="VIC-Light"/>
                        <w:color w:val="231F20"/>
                        <w:sz w:val="14"/>
                      </w:rPr>
                      <w:t>Climate</w:t>
                    </w:r>
                    <w:r>
                      <w:rPr>
                        <w:rFonts w:ascii="VIC-Light" w:hAnsi="VIC-Light"/>
                        <w:color w:val="231F20"/>
                        <w:spacing w:val="-1"/>
                        <w:sz w:val="14"/>
                      </w:rPr>
                      <w:t xml:space="preserve"> </w:t>
                    </w:r>
                    <w:r>
                      <w:rPr>
                        <w:rFonts w:ascii="VIC-Light" w:hAnsi="VIC-Light"/>
                        <w:color w:val="231F20"/>
                        <w:sz w:val="14"/>
                      </w:rPr>
                      <w:t>Change</w:t>
                    </w:r>
                    <w:r>
                      <w:rPr>
                        <w:rFonts w:ascii="VIC-Light" w:hAnsi="VIC-Light"/>
                        <w:color w:val="231F20"/>
                        <w:spacing w:val="-2"/>
                        <w:sz w:val="14"/>
                      </w:rPr>
                      <w:t xml:space="preserve"> </w:t>
                    </w:r>
                    <w:r>
                      <w:rPr>
                        <w:rFonts w:ascii="VIC-Light" w:hAnsi="VIC-Light"/>
                        <w:color w:val="231F20"/>
                        <w:sz w:val="14"/>
                      </w:rPr>
                      <w:t>Adaptation</w:t>
                    </w:r>
                    <w:r>
                      <w:rPr>
                        <w:rFonts w:ascii="VIC-Light" w:hAnsi="VIC-Light"/>
                        <w:color w:val="231F20"/>
                        <w:spacing w:val="-1"/>
                        <w:sz w:val="14"/>
                      </w:rPr>
                      <w:t xml:space="preserve"> </w:t>
                    </w:r>
                    <w:r>
                      <w:rPr>
                        <w:rFonts w:ascii="VIC-Light" w:hAnsi="VIC-Light"/>
                        <w:color w:val="231F20"/>
                        <w:sz w:val="14"/>
                      </w:rPr>
                      <w:t>Action</w:t>
                    </w:r>
                    <w:r>
                      <w:rPr>
                        <w:rFonts w:ascii="VIC-Light" w:hAnsi="VIC-Light"/>
                        <w:color w:val="231F20"/>
                        <w:spacing w:val="-2"/>
                        <w:sz w:val="14"/>
                      </w:rPr>
                      <w:t xml:space="preserve"> </w:t>
                    </w:r>
                    <w:r>
                      <w:rPr>
                        <w:rFonts w:ascii="VIC-Light" w:hAnsi="VIC-Light"/>
                        <w:color w:val="231F20"/>
                        <w:sz w:val="14"/>
                      </w:rPr>
                      <w:t>Plan</w:t>
                    </w:r>
                    <w:r>
                      <w:rPr>
                        <w:rFonts w:ascii="VIC-Light" w:hAnsi="VIC-Light"/>
                        <w:color w:val="231F20"/>
                        <w:spacing w:val="-1"/>
                        <w:sz w:val="14"/>
                      </w:rPr>
                      <w:t xml:space="preserve"> </w:t>
                    </w:r>
                    <w:r>
                      <w:rPr>
                        <w:rFonts w:ascii="VIC-Light" w:hAnsi="VIC-Light"/>
                        <w:color w:val="231F20"/>
                        <w:sz w:val="14"/>
                      </w:rPr>
                      <w:t>2022–2026</w:t>
                    </w:r>
                    <w:r>
                      <w:rPr>
                        <w:rFonts w:ascii="VIC-Light" w:hAnsi="VIC-Light"/>
                        <w:color w:val="231F20"/>
                        <w:spacing w:val="68"/>
                        <w:sz w:val="14"/>
                      </w:rPr>
                      <w:t xml:space="preserve"> </w:t>
                    </w:r>
                    <w:r>
                      <w:fldChar w:fldCharType="begin"/>
                    </w:r>
                    <w:r>
                      <w:rPr>
                        <w:rFonts w:ascii="VIC" w:hAnsi="VIC"/>
                        <w:color w:val="231F20"/>
                        <w:sz w:val="16"/>
                      </w:rPr>
                      <w:instrText xml:space="preserve"> PAGE </w:instrText>
                    </w:r>
                    <w:r>
                      <w:fldChar w:fldCharType="separate"/>
                    </w:r>
                    <w:r>
                      <w:t>60</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9CCEA" w14:textId="0E4FAB64" w:rsidR="0008523F" w:rsidRDefault="00F005FA">
    <w:pPr>
      <w:pStyle w:val="Footer"/>
    </w:pPr>
    <w:r>
      <w:rPr>
        <w:noProof/>
      </w:rPr>
      <mc:AlternateContent>
        <mc:Choice Requires="wps">
          <w:drawing>
            <wp:anchor distT="0" distB="0" distL="114300" distR="114300" simplePos="0" relativeHeight="485317598" behindDoc="0" locked="0" layoutInCell="0" allowOverlap="1" wp14:anchorId="216ECC8F" wp14:editId="31A7699F">
              <wp:simplePos x="0" y="9365456"/>
              <wp:positionH relativeFrom="page">
                <wp:align>center</wp:align>
              </wp:positionH>
              <wp:positionV relativeFrom="page">
                <wp:align>bottom</wp:align>
              </wp:positionV>
              <wp:extent cx="7772400" cy="502285"/>
              <wp:effectExtent l="0" t="0" r="0" b="12065"/>
              <wp:wrapNone/>
              <wp:docPr id="57" name="MSIPCM62464310b98b196be90b777c" descr="{&quot;HashCode&quot;:904758361,&quot;Height&quot;:9999999.0,&quot;Width&quot;:9999999.0,&quot;Placement&quot;:&quot;Footer&quot;,&quot;Index&quot;:&quot;FirstPage&quot;,&quot;Section&quot;:159,&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F499E5" w14:textId="3B2B5719" w:rsidR="00F005FA" w:rsidRPr="00611B16" w:rsidRDefault="00611B16" w:rsidP="00611B16">
                          <w:pPr>
                            <w:jc w:val="center"/>
                            <w:rPr>
                              <w:rFonts w:ascii="Arial Black" w:hAnsi="Arial Black"/>
                              <w:color w:val="000000"/>
                              <w:sz w:val="20"/>
                            </w:rPr>
                          </w:pPr>
                          <w:r w:rsidRPr="00611B16">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16ECC8F" id="_x0000_t202" coordsize="21600,21600" o:spt="202" path="m,l,21600r21600,l21600,xe">
              <v:stroke joinstyle="miter"/>
              <v:path gradientshapeok="t" o:connecttype="rect"/>
            </v:shapetype>
            <v:shape id="MSIPCM62464310b98b196be90b777c" o:spid="_x0000_s1126" type="#_x0000_t202" alt="{&quot;HashCode&quot;:904758361,&quot;Height&quot;:9999999.0,&quot;Width&quot;:9999999.0,&quot;Placement&quot;:&quot;Footer&quot;,&quot;Index&quot;:&quot;FirstPage&quot;,&quot;Section&quot;:159,&quot;Top&quot;:0.0,&quot;Left&quot;:0.0}" style="position:absolute;margin-left:0;margin-top:0;width:612pt;height:39.55pt;z-index:48531759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" o:allowincell="f" filled="f" stroked="f" strokeweight=".5pt">
              <v:fill o:detectmouseclick="t"/>
              <v:textbox inset=",0,,0">
                <w:txbxContent>
                  <w:p w14:paraId="49F499E5" w14:textId="3B2B5719" w:rsidR="00F005FA" w:rsidRPr="00611B16" w:rsidRDefault="00611B16" w:rsidP="00611B16">
                    <w:pPr>
                      <w:jc w:val="center"/>
                      <w:rPr>
                        <w:rFonts w:ascii="Arial Black" w:hAnsi="Arial Black"/>
                        <w:color w:val="000000"/>
                        <w:sz w:val="20"/>
                      </w:rPr>
                    </w:pPr>
                    <w:r w:rsidRPr="00611B16">
                      <w:rPr>
                        <w:rFonts w:ascii="Arial Black" w:hAnsi="Arial Black"/>
                        <w:color w:val="000000"/>
                        <w:sz w:val="20"/>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5D0B6" w14:textId="7E632F63" w:rsidR="0008523F" w:rsidRDefault="0008523F">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E4B63" w14:textId="04EF127D" w:rsidR="00B520EA" w:rsidRDefault="00F005FA">
    <w:pPr>
      <w:pStyle w:val="BodyText"/>
      <w:spacing w:line="14" w:lineRule="auto"/>
      <w:rPr>
        <w:sz w:val="20"/>
      </w:rPr>
    </w:pPr>
    <w:r>
      <w:rPr>
        <w:noProof/>
      </w:rPr>
      <mc:AlternateContent>
        <mc:Choice Requires="wps">
          <w:drawing>
            <wp:anchor distT="0" distB="0" distL="114300" distR="114300" simplePos="0" relativeHeight="485317632" behindDoc="0" locked="0" layoutInCell="0" allowOverlap="1" wp14:anchorId="62A4F7E9" wp14:editId="7C3904D4">
              <wp:simplePos x="0" y="0"/>
              <wp:positionH relativeFrom="page">
                <wp:align>center</wp:align>
              </wp:positionH>
              <wp:positionV relativeFrom="page">
                <wp:align>bottom</wp:align>
              </wp:positionV>
              <wp:extent cx="7772400" cy="502285"/>
              <wp:effectExtent l="0" t="0" r="0" b="12065"/>
              <wp:wrapNone/>
              <wp:docPr id="58" name="MSIPCM07b1443cbfd54c8b9cef9ea6" descr="{&quot;HashCode&quot;:904758361,&quot;Height&quot;:9999999.0,&quot;Width&quot;:9999999.0,&quot;Placement&quot;:&quot;Footer&quot;,&quot;Index&quot;:&quot;Primary&quot;,&quot;Section&quot;:187,&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E52D87" w14:textId="61EEF048" w:rsidR="00F005FA" w:rsidRPr="00A6427B" w:rsidRDefault="00A6427B" w:rsidP="00A6427B">
                          <w:pPr>
                            <w:jc w:val="center"/>
                            <w:rPr>
                              <w:rFonts w:ascii="Arial Black" w:hAnsi="Arial Black"/>
                              <w:color w:val="000000"/>
                              <w:sz w:val="20"/>
                            </w:rPr>
                          </w:pPr>
                          <w:r w:rsidRPr="00A6427B">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2A4F7E9" id="_x0000_t202" coordsize="21600,21600" o:spt="202" path="m,l,21600r21600,l21600,xe">
              <v:stroke joinstyle="miter"/>
              <v:path gradientshapeok="t" o:connecttype="rect"/>
            </v:shapetype>
            <v:shape id="MSIPCM07b1443cbfd54c8b9cef9ea6" o:spid="_x0000_s1127" type="#_x0000_t202" alt="{&quot;HashCode&quot;:904758361,&quot;Height&quot;:9999999.0,&quot;Width&quot;:9999999.0,&quot;Placement&quot;:&quot;Footer&quot;,&quot;Index&quot;:&quot;Primary&quot;,&quot;Section&quot;:187,&quot;Top&quot;:0.0,&quot;Left&quot;:0.0}" style="position:absolute;margin-left:0;margin-top:0;width:612pt;height:39.55pt;z-index:48531763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" o:allowincell="f" filled="f" stroked="f" strokeweight=".5pt">
              <v:fill o:detectmouseclick="t"/>
              <v:textbox inset=",0,,0">
                <w:txbxContent>
                  <w:p w14:paraId="1BE52D87" w14:textId="61EEF048" w:rsidR="00F005FA" w:rsidRPr="00A6427B" w:rsidRDefault="00A6427B" w:rsidP="00A6427B">
                    <w:pPr>
                      <w:jc w:val="center"/>
                      <w:rPr>
                        <w:rFonts w:ascii="Arial Black" w:hAnsi="Arial Black"/>
                        <w:color w:val="000000"/>
                        <w:sz w:val="20"/>
                      </w:rPr>
                    </w:pPr>
                    <w:r w:rsidRPr="00A6427B">
                      <w:rPr>
                        <w:rFonts w:ascii="Arial Black" w:hAnsi="Arial Black"/>
                        <w:color w:val="000000"/>
                        <w:sz w:val="20"/>
                      </w:rPr>
                      <w:t>OFFICIAL</w:t>
                    </w:r>
                  </w:p>
                </w:txbxContent>
              </v:textbox>
              <w10:wrap anchorx="page" anchory="page"/>
            </v:shape>
          </w:pict>
        </mc:Fallback>
      </mc:AlternateContent>
    </w:r>
    <w:r w:rsidR="00B520EA">
      <w:rPr>
        <w:noProof/>
      </w:rPr>
      <mc:AlternateContent>
        <mc:Choice Requires="wps">
          <w:drawing>
            <wp:anchor distT="0" distB="0" distL="114300" distR="114300" simplePos="0" relativeHeight="485302272" behindDoc="1" locked="0" layoutInCell="1" allowOverlap="1" wp14:anchorId="55B6144D" wp14:editId="0C351550">
              <wp:simplePos x="0" y="0"/>
              <wp:positionH relativeFrom="page">
                <wp:posOffset>3398520</wp:posOffset>
              </wp:positionH>
              <wp:positionV relativeFrom="page">
                <wp:posOffset>10103485</wp:posOffset>
              </wp:positionV>
              <wp:extent cx="3709035" cy="162560"/>
              <wp:effectExtent l="0" t="0" r="12065" b="2540"/>
              <wp:wrapNone/>
              <wp:docPr id="1073748094" name="docshape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0903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A1A5A" w14:textId="77777777" w:rsidR="00B520EA" w:rsidRDefault="00B520EA">
                          <w:pPr>
                            <w:spacing w:before="22"/>
                            <w:ind w:left="20"/>
                            <w:rPr>
                              <w:rFonts w:ascii="VIC" w:hAnsi="VIC"/>
                              <w:sz w:val="16"/>
                            </w:rPr>
                          </w:pPr>
                          <w:r>
                            <w:rPr>
                              <w:rFonts w:ascii="VIC-Light" w:hAnsi="VIC-Light"/>
                              <w:color w:val="231F20"/>
                              <w:sz w:val="14"/>
                            </w:rPr>
                            <w:t>Health</w:t>
                          </w:r>
                          <w:r>
                            <w:rPr>
                              <w:rFonts w:ascii="VIC-Light" w:hAnsi="VIC-Light"/>
                              <w:color w:val="231F20"/>
                              <w:spacing w:val="-2"/>
                              <w:sz w:val="14"/>
                            </w:rPr>
                            <w:t xml:space="preserve"> </w:t>
                          </w:r>
                          <w:r>
                            <w:rPr>
                              <w:rFonts w:ascii="VIC-Light" w:hAnsi="VIC-Light"/>
                              <w:color w:val="231F20"/>
                              <w:sz w:val="14"/>
                            </w:rPr>
                            <w:t>and</w:t>
                          </w:r>
                          <w:r>
                            <w:rPr>
                              <w:rFonts w:ascii="VIC-Light" w:hAnsi="VIC-Light"/>
                              <w:color w:val="231F20"/>
                              <w:spacing w:val="-1"/>
                              <w:sz w:val="14"/>
                            </w:rPr>
                            <w:t xml:space="preserve"> </w:t>
                          </w:r>
                          <w:r>
                            <w:rPr>
                              <w:rFonts w:ascii="VIC-Light" w:hAnsi="VIC-Light"/>
                              <w:color w:val="231F20"/>
                              <w:sz w:val="14"/>
                            </w:rPr>
                            <w:t>Human</w:t>
                          </w:r>
                          <w:r>
                            <w:rPr>
                              <w:rFonts w:ascii="VIC-Light" w:hAnsi="VIC-Light"/>
                              <w:color w:val="231F20"/>
                              <w:spacing w:val="-2"/>
                              <w:sz w:val="14"/>
                            </w:rPr>
                            <w:t xml:space="preserve"> </w:t>
                          </w:r>
                          <w:r>
                            <w:rPr>
                              <w:rFonts w:ascii="VIC-Light" w:hAnsi="VIC-Light"/>
                              <w:color w:val="231F20"/>
                              <w:sz w:val="14"/>
                            </w:rPr>
                            <w:t>Services</w:t>
                          </w:r>
                          <w:r>
                            <w:rPr>
                              <w:rFonts w:ascii="VIC-Light" w:hAnsi="VIC-Light"/>
                              <w:color w:val="231F20"/>
                              <w:spacing w:val="-1"/>
                              <w:sz w:val="14"/>
                            </w:rPr>
                            <w:t xml:space="preserve"> </w:t>
                          </w:r>
                          <w:r>
                            <w:rPr>
                              <w:rFonts w:ascii="VIC-Light" w:hAnsi="VIC-Light"/>
                              <w:color w:val="231F20"/>
                              <w:sz w:val="14"/>
                            </w:rPr>
                            <w:t>Climate</w:t>
                          </w:r>
                          <w:r>
                            <w:rPr>
                              <w:rFonts w:ascii="VIC-Light" w:hAnsi="VIC-Light"/>
                              <w:color w:val="231F20"/>
                              <w:spacing w:val="-1"/>
                              <w:sz w:val="14"/>
                            </w:rPr>
                            <w:t xml:space="preserve"> </w:t>
                          </w:r>
                          <w:r>
                            <w:rPr>
                              <w:rFonts w:ascii="VIC-Light" w:hAnsi="VIC-Light"/>
                              <w:color w:val="231F20"/>
                              <w:sz w:val="14"/>
                            </w:rPr>
                            <w:t>Change</w:t>
                          </w:r>
                          <w:r>
                            <w:rPr>
                              <w:rFonts w:ascii="VIC-Light" w:hAnsi="VIC-Light"/>
                              <w:color w:val="231F20"/>
                              <w:spacing w:val="-2"/>
                              <w:sz w:val="14"/>
                            </w:rPr>
                            <w:t xml:space="preserve"> </w:t>
                          </w:r>
                          <w:r>
                            <w:rPr>
                              <w:rFonts w:ascii="VIC-Light" w:hAnsi="VIC-Light"/>
                              <w:color w:val="231F20"/>
                              <w:sz w:val="14"/>
                            </w:rPr>
                            <w:t>Adaptation</w:t>
                          </w:r>
                          <w:r>
                            <w:rPr>
                              <w:rFonts w:ascii="VIC-Light" w:hAnsi="VIC-Light"/>
                              <w:color w:val="231F20"/>
                              <w:spacing w:val="-1"/>
                              <w:sz w:val="14"/>
                            </w:rPr>
                            <w:t xml:space="preserve"> </w:t>
                          </w:r>
                          <w:r>
                            <w:rPr>
                              <w:rFonts w:ascii="VIC-Light" w:hAnsi="VIC-Light"/>
                              <w:color w:val="231F20"/>
                              <w:sz w:val="14"/>
                            </w:rPr>
                            <w:t>Action</w:t>
                          </w:r>
                          <w:r>
                            <w:rPr>
                              <w:rFonts w:ascii="VIC-Light" w:hAnsi="VIC-Light"/>
                              <w:color w:val="231F20"/>
                              <w:spacing w:val="-2"/>
                              <w:sz w:val="14"/>
                            </w:rPr>
                            <w:t xml:space="preserve"> </w:t>
                          </w:r>
                          <w:r>
                            <w:rPr>
                              <w:rFonts w:ascii="VIC-Light" w:hAnsi="VIC-Light"/>
                              <w:color w:val="231F20"/>
                              <w:sz w:val="14"/>
                            </w:rPr>
                            <w:t>Plan</w:t>
                          </w:r>
                          <w:r>
                            <w:rPr>
                              <w:rFonts w:ascii="VIC-Light" w:hAnsi="VIC-Light"/>
                              <w:color w:val="231F20"/>
                              <w:spacing w:val="-1"/>
                              <w:sz w:val="14"/>
                            </w:rPr>
                            <w:t xml:space="preserve"> </w:t>
                          </w:r>
                          <w:r>
                            <w:rPr>
                              <w:rFonts w:ascii="VIC-Light" w:hAnsi="VIC-Light"/>
                              <w:color w:val="231F20"/>
                              <w:sz w:val="14"/>
                            </w:rPr>
                            <w:t xml:space="preserve">2022–2026  </w:t>
                          </w:r>
                          <w:r>
                            <w:rPr>
                              <w:rFonts w:ascii="VIC-Light" w:hAnsi="VIC-Light"/>
                              <w:color w:val="231F20"/>
                              <w:spacing w:val="3"/>
                              <w:sz w:val="14"/>
                            </w:rPr>
                            <w:t xml:space="preserve"> </w:t>
                          </w:r>
                          <w:r>
                            <w:fldChar w:fldCharType="begin"/>
                          </w:r>
                          <w:r>
                            <w:rPr>
                              <w:rFonts w:ascii="VIC" w:hAnsi="VIC"/>
                              <w:color w:val="231F20"/>
                              <w:sz w:val="16"/>
                            </w:rPr>
                            <w:instrText xml:space="preserve"> PAGE </w:instrText>
                          </w:r>
                          <w:r>
                            <w:fldChar w:fldCharType="separate"/>
                          </w:r>
                          <w: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6144D" id="docshape470" o:spid="_x0000_s1128" type="#_x0000_t202" style="position:absolute;margin-left:267.6pt;margin-top:795.55pt;width:292.05pt;height:12.8pt;z-index:-180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" filled="f" stroked="f">
              <v:path arrowok="t"/>
              <v:textbox inset="0,0,0,0">
                <w:txbxContent>
                  <w:p w14:paraId="344A1A5A" w14:textId="77777777" w:rsidR="00B520EA" w:rsidRDefault="00B520EA">
                    <w:pPr>
                      <w:spacing w:before="22"/>
                      <w:ind w:left="20"/>
                      <w:rPr>
                        <w:rFonts w:ascii="VIC" w:hAnsi="VIC"/>
                        <w:sz w:val="16"/>
                      </w:rPr>
                    </w:pPr>
                    <w:r>
                      <w:rPr>
                        <w:rFonts w:ascii="VIC-Light" w:hAnsi="VIC-Light"/>
                        <w:color w:val="231F20"/>
                        <w:sz w:val="14"/>
                      </w:rPr>
                      <w:t>Health</w:t>
                    </w:r>
                    <w:r>
                      <w:rPr>
                        <w:rFonts w:ascii="VIC-Light" w:hAnsi="VIC-Light"/>
                        <w:color w:val="231F20"/>
                        <w:spacing w:val="-2"/>
                        <w:sz w:val="14"/>
                      </w:rPr>
                      <w:t xml:space="preserve"> </w:t>
                    </w:r>
                    <w:r>
                      <w:rPr>
                        <w:rFonts w:ascii="VIC-Light" w:hAnsi="VIC-Light"/>
                        <w:color w:val="231F20"/>
                        <w:sz w:val="14"/>
                      </w:rPr>
                      <w:t>and</w:t>
                    </w:r>
                    <w:r>
                      <w:rPr>
                        <w:rFonts w:ascii="VIC-Light" w:hAnsi="VIC-Light"/>
                        <w:color w:val="231F20"/>
                        <w:spacing w:val="-1"/>
                        <w:sz w:val="14"/>
                      </w:rPr>
                      <w:t xml:space="preserve"> </w:t>
                    </w:r>
                    <w:r>
                      <w:rPr>
                        <w:rFonts w:ascii="VIC-Light" w:hAnsi="VIC-Light"/>
                        <w:color w:val="231F20"/>
                        <w:sz w:val="14"/>
                      </w:rPr>
                      <w:t>Human</w:t>
                    </w:r>
                    <w:r>
                      <w:rPr>
                        <w:rFonts w:ascii="VIC-Light" w:hAnsi="VIC-Light"/>
                        <w:color w:val="231F20"/>
                        <w:spacing w:val="-2"/>
                        <w:sz w:val="14"/>
                      </w:rPr>
                      <w:t xml:space="preserve"> </w:t>
                    </w:r>
                    <w:r>
                      <w:rPr>
                        <w:rFonts w:ascii="VIC-Light" w:hAnsi="VIC-Light"/>
                        <w:color w:val="231F20"/>
                        <w:sz w:val="14"/>
                      </w:rPr>
                      <w:t>Services</w:t>
                    </w:r>
                    <w:r>
                      <w:rPr>
                        <w:rFonts w:ascii="VIC-Light" w:hAnsi="VIC-Light"/>
                        <w:color w:val="231F20"/>
                        <w:spacing w:val="-1"/>
                        <w:sz w:val="14"/>
                      </w:rPr>
                      <w:t xml:space="preserve"> </w:t>
                    </w:r>
                    <w:r>
                      <w:rPr>
                        <w:rFonts w:ascii="VIC-Light" w:hAnsi="VIC-Light"/>
                        <w:color w:val="231F20"/>
                        <w:sz w:val="14"/>
                      </w:rPr>
                      <w:t>Climate</w:t>
                    </w:r>
                    <w:r>
                      <w:rPr>
                        <w:rFonts w:ascii="VIC-Light" w:hAnsi="VIC-Light"/>
                        <w:color w:val="231F20"/>
                        <w:spacing w:val="-1"/>
                        <w:sz w:val="14"/>
                      </w:rPr>
                      <w:t xml:space="preserve"> </w:t>
                    </w:r>
                    <w:r>
                      <w:rPr>
                        <w:rFonts w:ascii="VIC-Light" w:hAnsi="VIC-Light"/>
                        <w:color w:val="231F20"/>
                        <w:sz w:val="14"/>
                      </w:rPr>
                      <w:t>Change</w:t>
                    </w:r>
                    <w:r>
                      <w:rPr>
                        <w:rFonts w:ascii="VIC-Light" w:hAnsi="VIC-Light"/>
                        <w:color w:val="231F20"/>
                        <w:spacing w:val="-2"/>
                        <w:sz w:val="14"/>
                      </w:rPr>
                      <w:t xml:space="preserve"> </w:t>
                    </w:r>
                    <w:r>
                      <w:rPr>
                        <w:rFonts w:ascii="VIC-Light" w:hAnsi="VIC-Light"/>
                        <w:color w:val="231F20"/>
                        <w:sz w:val="14"/>
                      </w:rPr>
                      <w:t>Adaptation</w:t>
                    </w:r>
                    <w:r>
                      <w:rPr>
                        <w:rFonts w:ascii="VIC-Light" w:hAnsi="VIC-Light"/>
                        <w:color w:val="231F20"/>
                        <w:spacing w:val="-1"/>
                        <w:sz w:val="14"/>
                      </w:rPr>
                      <w:t xml:space="preserve"> </w:t>
                    </w:r>
                    <w:r>
                      <w:rPr>
                        <w:rFonts w:ascii="VIC-Light" w:hAnsi="VIC-Light"/>
                        <w:color w:val="231F20"/>
                        <w:sz w:val="14"/>
                      </w:rPr>
                      <w:t>Action</w:t>
                    </w:r>
                    <w:r>
                      <w:rPr>
                        <w:rFonts w:ascii="VIC-Light" w:hAnsi="VIC-Light"/>
                        <w:color w:val="231F20"/>
                        <w:spacing w:val="-2"/>
                        <w:sz w:val="14"/>
                      </w:rPr>
                      <w:t xml:space="preserve"> </w:t>
                    </w:r>
                    <w:r>
                      <w:rPr>
                        <w:rFonts w:ascii="VIC-Light" w:hAnsi="VIC-Light"/>
                        <w:color w:val="231F20"/>
                        <w:sz w:val="14"/>
                      </w:rPr>
                      <w:t>Plan</w:t>
                    </w:r>
                    <w:r>
                      <w:rPr>
                        <w:rFonts w:ascii="VIC-Light" w:hAnsi="VIC-Light"/>
                        <w:color w:val="231F20"/>
                        <w:spacing w:val="-1"/>
                        <w:sz w:val="14"/>
                      </w:rPr>
                      <w:t xml:space="preserve"> </w:t>
                    </w:r>
                    <w:r>
                      <w:rPr>
                        <w:rFonts w:ascii="VIC-Light" w:hAnsi="VIC-Light"/>
                        <w:color w:val="231F20"/>
                        <w:sz w:val="14"/>
                      </w:rPr>
                      <w:t xml:space="preserve">2022–2026  </w:t>
                    </w:r>
                    <w:r>
                      <w:rPr>
                        <w:rFonts w:ascii="VIC-Light" w:hAnsi="VIC-Light"/>
                        <w:color w:val="231F20"/>
                        <w:spacing w:val="3"/>
                        <w:sz w:val="14"/>
                      </w:rPr>
                      <w:t xml:space="preserve"> </w:t>
                    </w:r>
                    <w:r>
                      <w:fldChar w:fldCharType="begin"/>
                    </w:r>
                    <w:r>
                      <w:rPr>
                        <w:rFonts w:ascii="VIC" w:hAnsi="VIC"/>
                        <w:color w:val="231F20"/>
                        <w:sz w:val="16"/>
                      </w:rPr>
                      <w:instrText xml:space="preserve"> PAGE </w:instrText>
                    </w:r>
                    <w:r>
                      <w:fldChar w:fldCharType="separate"/>
                    </w:r>
                    <w:r>
                      <w:t>64</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54D66" w14:textId="2EADA7D6" w:rsidR="0008523F" w:rsidRDefault="00F005FA">
    <w:pPr>
      <w:pStyle w:val="Footer"/>
    </w:pPr>
    <w:r>
      <w:rPr>
        <w:noProof/>
      </w:rPr>
      <mc:AlternateContent>
        <mc:Choice Requires="wps">
          <w:drawing>
            <wp:anchor distT="0" distB="0" distL="114300" distR="114300" simplePos="0" relativeHeight="485318656" behindDoc="0" locked="0" layoutInCell="0" allowOverlap="1" wp14:anchorId="570C7FCD" wp14:editId="39F27D39">
              <wp:simplePos x="0" y="9365456"/>
              <wp:positionH relativeFrom="page">
                <wp:align>center</wp:align>
              </wp:positionH>
              <wp:positionV relativeFrom="page">
                <wp:align>bottom</wp:align>
              </wp:positionV>
              <wp:extent cx="7772400" cy="502285"/>
              <wp:effectExtent l="0" t="0" r="0" b="12065"/>
              <wp:wrapNone/>
              <wp:docPr id="59" name="MSIPCM59154db4884d1b2d8d8d677f" descr="{&quot;HashCode&quot;:904758361,&quot;Height&quot;:9999999.0,&quot;Width&quot;:9999999.0,&quot;Placement&quot;:&quot;Footer&quot;,&quot;Index&quot;:&quot;FirstPage&quot;,&quot;Section&quot;:187,&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700A1A" w14:textId="335ED23A" w:rsidR="00F005FA" w:rsidRPr="00A6427B" w:rsidRDefault="00A6427B" w:rsidP="00A6427B">
                          <w:pPr>
                            <w:jc w:val="center"/>
                            <w:rPr>
                              <w:rFonts w:ascii="Arial Black" w:hAnsi="Arial Black"/>
                              <w:color w:val="000000"/>
                              <w:sz w:val="20"/>
                            </w:rPr>
                          </w:pPr>
                          <w:r w:rsidRPr="00A6427B">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70C7FCD" id="_x0000_t202" coordsize="21600,21600" o:spt="202" path="m,l,21600r21600,l21600,xe">
              <v:stroke joinstyle="miter"/>
              <v:path gradientshapeok="t" o:connecttype="rect"/>
            </v:shapetype>
            <v:shape id="MSIPCM59154db4884d1b2d8d8d677f" o:spid="_x0000_s1129" type="#_x0000_t202" alt="{&quot;HashCode&quot;:904758361,&quot;Height&quot;:9999999.0,&quot;Width&quot;:9999999.0,&quot;Placement&quot;:&quot;Footer&quot;,&quot;Index&quot;:&quot;FirstPage&quot;,&quot;Section&quot;:187,&quot;Top&quot;:0.0,&quot;Left&quot;:0.0}" style="position:absolute;margin-left:0;margin-top:0;width:612pt;height:39.55pt;z-index:48531865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" o:allowincell="f" filled="f" stroked="f" strokeweight=".5pt">
              <v:fill o:detectmouseclick="t"/>
              <v:textbox inset=",0,,0">
                <w:txbxContent>
                  <w:p w14:paraId="48700A1A" w14:textId="335ED23A" w:rsidR="00F005FA" w:rsidRPr="00A6427B" w:rsidRDefault="00A6427B" w:rsidP="00A6427B">
                    <w:pPr>
                      <w:jc w:val="center"/>
                      <w:rPr>
                        <w:rFonts w:ascii="Arial Black" w:hAnsi="Arial Black"/>
                        <w:color w:val="000000"/>
                        <w:sz w:val="20"/>
                      </w:rPr>
                    </w:pPr>
                    <w:r w:rsidRPr="00A6427B">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4E894" w14:textId="1759D24C" w:rsidR="00075099" w:rsidRDefault="00F005FA">
    <w:pPr>
      <w:pStyle w:val="Footer"/>
    </w:pPr>
    <w:r>
      <w:rPr>
        <w:noProof/>
      </w:rPr>
      <mc:AlternateContent>
        <mc:Choice Requires="wps">
          <w:drawing>
            <wp:anchor distT="0" distB="0" distL="114300" distR="114300" simplePos="0" relativeHeight="485315268" behindDoc="0" locked="0" layoutInCell="0" allowOverlap="1" wp14:anchorId="6BE57337" wp14:editId="3B1D5555">
              <wp:simplePos x="0" y="9365456"/>
              <wp:positionH relativeFrom="page">
                <wp:align>center</wp:align>
              </wp:positionH>
              <wp:positionV relativeFrom="page">
                <wp:align>bottom</wp:align>
              </wp:positionV>
              <wp:extent cx="7772400" cy="502285"/>
              <wp:effectExtent l="0" t="0" r="0" b="12065"/>
              <wp:wrapNone/>
              <wp:docPr id="49" name="MSIPCM24db4435af38b81443d79494"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951EB1" w14:textId="5DE02AFB" w:rsidR="00F005FA" w:rsidRPr="00701E4F" w:rsidRDefault="00701E4F" w:rsidP="00701E4F">
                          <w:pPr>
                            <w:jc w:val="center"/>
                            <w:rPr>
                              <w:rFonts w:ascii="Arial Black" w:hAnsi="Arial Black"/>
                              <w:color w:val="000000"/>
                              <w:sz w:val="20"/>
                            </w:rPr>
                          </w:pPr>
                          <w:r w:rsidRPr="00701E4F">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BE57337" id="_x0000_t202" coordsize="21600,21600" o:spt="202" path="m,l,21600r21600,l21600,xe">
              <v:stroke joinstyle="miter"/>
              <v:path gradientshapeok="t" o:connecttype="rect"/>
            </v:shapetype>
            <v:shape id="MSIPCM24db4435af38b81443d79494" o:spid="_x0000_s1115" type="#_x0000_t202" alt="{&quot;HashCode&quot;:904758361,&quot;Height&quot;:9999999.0,&quot;Width&quot;:9999999.0,&quot;Placement&quot;:&quot;Footer&quot;,&quot;Index&quot;:&quot;FirstPage&quot;,&quot;Section&quot;:1,&quot;Top&quot;:0.0,&quot;Left&quot;:0.0}" style="position:absolute;margin-left:0;margin-top:0;width:612pt;height:39.55pt;z-index:48531526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" o:allowincell="f" filled="f" stroked="f" strokeweight=".5pt">
              <v:textbox inset=",0,,0">
                <w:txbxContent>
                  <w:p w14:paraId="01951EB1" w14:textId="5DE02AFB" w:rsidR="00F005FA" w:rsidRPr="00701E4F" w:rsidRDefault="00701E4F" w:rsidP="00701E4F">
                    <w:pPr>
                      <w:jc w:val="center"/>
                      <w:rPr>
                        <w:rFonts w:ascii="Arial Black" w:hAnsi="Arial Black"/>
                        <w:color w:val="000000"/>
                        <w:sz w:val="20"/>
                      </w:rPr>
                    </w:pPr>
                    <w:r w:rsidRPr="00701E4F">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EFBC4" w14:textId="7379C806" w:rsidR="0008523F" w:rsidRDefault="0008523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B95C0" w14:textId="09C80C7A" w:rsidR="00B520EA" w:rsidRDefault="00F005FA">
    <w:pPr>
      <w:pStyle w:val="BodyText"/>
      <w:spacing w:line="14" w:lineRule="auto"/>
      <w:rPr>
        <w:sz w:val="20"/>
      </w:rPr>
    </w:pPr>
    <w:r>
      <w:rPr>
        <w:noProof/>
      </w:rPr>
      <mc:AlternateContent>
        <mc:Choice Requires="wps">
          <w:drawing>
            <wp:anchor distT="0" distB="0" distL="114300" distR="114300" simplePos="0" relativeHeight="485316406" behindDoc="0" locked="0" layoutInCell="0" allowOverlap="1" wp14:anchorId="5A934E47" wp14:editId="5DBD6484">
              <wp:simplePos x="0" y="0"/>
              <wp:positionH relativeFrom="page">
                <wp:align>center</wp:align>
              </wp:positionH>
              <wp:positionV relativeFrom="page">
                <wp:align>bottom</wp:align>
              </wp:positionV>
              <wp:extent cx="7772400" cy="502285"/>
              <wp:effectExtent l="0" t="0" r="0" b="12065"/>
              <wp:wrapNone/>
              <wp:docPr id="50" name="MSIPCM5f204295a6cf14b12a2f5f00"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9B8FEF" w14:textId="45B16907" w:rsidR="00F005FA" w:rsidRPr="00701E4F" w:rsidRDefault="00701E4F" w:rsidP="00701E4F">
                          <w:pPr>
                            <w:jc w:val="center"/>
                            <w:rPr>
                              <w:rFonts w:ascii="Arial Black" w:hAnsi="Arial Black"/>
                              <w:color w:val="000000"/>
                              <w:sz w:val="20"/>
                            </w:rPr>
                          </w:pPr>
                          <w:r w:rsidRPr="00701E4F">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A934E47" id="_x0000_t202" coordsize="21600,21600" o:spt="202" path="m,l,21600r21600,l21600,xe">
              <v:stroke joinstyle="miter"/>
              <v:path gradientshapeok="t" o:connecttype="rect"/>
            </v:shapetype>
            <v:shape id="MSIPCM5f204295a6cf14b12a2f5f00" o:spid="_x0000_s1116" type="#_x0000_t202" alt="{&quot;HashCode&quot;:904758361,&quot;Height&quot;:9999999.0,&quot;Width&quot;:9999999.0,&quot;Placement&quot;:&quot;Footer&quot;,&quot;Index&quot;:&quot;Primary&quot;,&quot;Section&quot;:2,&quot;Top&quot;:0.0,&quot;Left&quot;:0.0}" style="position:absolute;margin-left:0;margin-top:0;width:612pt;height:39.55pt;z-index:48531640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" o:allowincell="f" filled="f" stroked="f" strokeweight=".5pt">
              <v:textbox inset=",0,,0">
                <w:txbxContent>
                  <w:p w14:paraId="039B8FEF" w14:textId="45B16907" w:rsidR="00F005FA" w:rsidRPr="00701E4F" w:rsidRDefault="00701E4F" w:rsidP="00701E4F">
                    <w:pPr>
                      <w:jc w:val="center"/>
                      <w:rPr>
                        <w:rFonts w:ascii="Arial Black" w:hAnsi="Arial Black"/>
                        <w:color w:val="000000"/>
                        <w:sz w:val="20"/>
                      </w:rPr>
                    </w:pPr>
                    <w:r w:rsidRPr="00701E4F">
                      <w:rPr>
                        <w:rFonts w:ascii="Arial Black" w:hAnsi="Arial Black"/>
                        <w:color w:val="000000"/>
                        <w:sz w:val="20"/>
                      </w:rPr>
                      <w:t>OFFICIAL</w:t>
                    </w:r>
                  </w:p>
                </w:txbxContent>
              </v:textbox>
              <w10:wrap anchorx="page" anchory="page"/>
            </v:shape>
          </w:pict>
        </mc:Fallback>
      </mc:AlternateContent>
    </w:r>
    <w:r w:rsidR="00B520EA">
      <w:rPr>
        <w:noProof/>
      </w:rPr>
      <mc:AlternateContent>
        <mc:Choice Requires="wps">
          <w:drawing>
            <wp:anchor distT="0" distB="0" distL="114300" distR="114300" simplePos="0" relativeHeight="485300736" behindDoc="1" locked="0" layoutInCell="1" allowOverlap="1" wp14:anchorId="63749110" wp14:editId="571BCE39">
              <wp:simplePos x="0" y="0"/>
              <wp:positionH relativeFrom="page">
                <wp:posOffset>3398520</wp:posOffset>
              </wp:positionH>
              <wp:positionV relativeFrom="page">
                <wp:posOffset>10103485</wp:posOffset>
              </wp:positionV>
              <wp:extent cx="3709035" cy="162560"/>
              <wp:effectExtent l="0" t="0" r="12065" b="2540"/>
              <wp:wrapNone/>
              <wp:docPr id="1073748097"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0903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EE01D" w14:textId="77777777" w:rsidR="00B520EA" w:rsidRPr="005F70BE" w:rsidRDefault="00B520EA" w:rsidP="005F70BE">
                          <w:pPr>
                            <w:tabs>
                              <w:tab w:val="left" w:pos="5666"/>
                            </w:tabs>
                            <w:spacing w:before="22"/>
                            <w:ind w:left="20"/>
                            <w:jc w:val="right"/>
                            <w:rPr>
                              <w:sz w:val="16"/>
                            </w:rPr>
                          </w:pPr>
                          <w:r w:rsidRPr="005F70BE">
                            <w:rPr>
                              <w:color w:val="231F20"/>
                              <w:sz w:val="14"/>
                            </w:rPr>
                            <w:t>Health</w:t>
                          </w:r>
                          <w:r w:rsidRPr="005F70BE">
                            <w:rPr>
                              <w:color w:val="231F20"/>
                              <w:spacing w:val="-2"/>
                              <w:sz w:val="14"/>
                            </w:rPr>
                            <w:t xml:space="preserve"> </w:t>
                          </w:r>
                          <w:r w:rsidRPr="005F70BE">
                            <w:rPr>
                              <w:color w:val="231F20"/>
                              <w:sz w:val="14"/>
                            </w:rPr>
                            <w:t>and</w:t>
                          </w:r>
                          <w:r w:rsidRPr="005F70BE">
                            <w:rPr>
                              <w:color w:val="231F20"/>
                              <w:spacing w:val="-2"/>
                              <w:sz w:val="14"/>
                            </w:rPr>
                            <w:t xml:space="preserve"> </w:t>
                          </w:r>
                          <w:r w:rsidRPr="005F70BE">
                            <w:rPr>
                              <w:color w:val="231F20"/>
                              <w:sz w:val="14"/>
                            </w:rPr>
                            <w:t>Human</w:t>
                          </w:r>
                          <w:r w:rsidRPr="005F70BE">
                            <w:rPr>
                              <w:color w:val="231F20"/>
                              <w:spacing w:val="-1"/>
                              <w:sz w:val="14"/>
                            </w:rPr>
                            <w:t xml:space="preserve"> </w:t>
                          </w:r>
                          <w:r w:rsidRPr="005F70BE">
                            <w:rPr>
                              <w:color w:val="231F20"/>
                              <w:sz w:val="14"/>
                            </w:rPr>
                            <w:t>Services</w:t>
                          </w:r>
                          <w:r w:rsidRPr="005F70BE">
                            <w:rPr>
                              <w:color w:val="231F20"/>
                              <w:spacing w:val="-2"/>
                              <w:sz w:val="14"/>
                            </w:rPr>
                            <w:t xml:space="preserve"> </w:t>
                          </w:r>
                          <w:r w:rsidRPr="005F70BE">
                            <w:rPr>
                              <w:color w:val="231F20"/>
                              <w:sz w:val="14"/>
                            </w:rPr>
                            <w:t>Climate</w:t>
                          </w:r>
                          <w:r w:rsidRPr="005F70BE">
                            <w:rPr>
                              <w:color w:val="231F20"/>
                              <w:spacing w:val="-2"/>
                              <w:sz w:val="14"/>
                            </w:rPr>
                            <w:t xml:space="preserve"> </w:t>
                          </w:r>
                          <w:r w:rsidRPr="005F70BE">
                            <w:rPr>
                              <w:color w:val="231F20"/>
                              <w:sz w:val="14"/>
                            </w:rPr>
                            <w:t>Change</w:t>
                          </w:r>
                          <w:r w:rsidRPr="005F70BE">
                            <w:rPr>
                              <w:color w:val="231F20"/>
                              <w:spacing w:val="-1"/>
                              <w:sz w:val="14"/>
                            </w:rPr>
                            <w:t xml:space="preserve"> </w:t>
                          </w:r>
                          <w:r w:rsidRPr="005F70BE">
                            <w:rPr>
                              <w:color w:val="231F20"/>
                              <w:sz w:val="14"/>
                            </w:rPr>
                            <w:t>Adaptation</w:t>
                          </w:r>
                          <w:r w:rsidRPr="005F70BE">
                            <w:rPr>
                              <w:color w:val="231F20"/>
                              <w:spacing w:val="-2"/>
                              <w:sz w:val="14"/>
                            </w:rPr>
                            <w:t xml:space="preserve"> </w:t>
                          </w:r>
                          <w:r w:rsidRPr="005F70BE">
                            <w:rPr>
                              <w:color w:val="231F20"/>
                              <w:sz w:val="14"/>
                            </w:rPr>
                            <w:t>Action</w:t>
                          </w:r>
                          <w:r w:rsidRPr="005F70BE">
                            <w:rPr>
                              <w:color w:val="231F20"/>
                              <w:spacing w:val="-2"/>
                              <w:sz w:val="14"/>
                            </w:rPr>
                            <w:t xml:space="preserve"> </w:t>
                          </w:r>
                          <w:r w:rsidRPr="005F70BE">
                            <w:rPr>
                              <w:color w:val="231F20"/>
                              <w:sz w:val="14"/>
                            </w:rPr>
                            <w:t>Plan</w:t>
                          </w:r>
                          <w:r w:rsidRPr="005F70BE">
                            <w:rPr>
                              <w:color w:val="231F20"/>
                              <w:spacing w:val="-1"/>
                              <w:sz w:val="14"/>
                            </w:rPr>
                            <w:t xml:space="preserve"> </w:t>
                          </w:r>
                          <w:r w:rsidRPr="005F70BE">
                            <w:rPr>
                              <w:color w:val="231F20"/>
                              <w:sz w:val="14"/>
                            </w:rPr>
                            <w:t>2022–2026</w:t>
                          </w:r>
                          <w:r w:rsidRPr="005F70BE">
                            <w:rPr>
                              <w:color w:val="231F20"/>
                              <w:sz w:val="14"/>
                            </w:rPr>
                            <w:tab/>
                          </w:r>
                          <w:r w:rsidRPr="005F70BE">
                            <w:fldChar w:fldCharType="begin"/>
                          </w:r>
                          <w:r w:rsidRPr="005F70BE">
                            <w:rPr>
                              <w:color w:val="231F20"/>
                              <w:sz w:val="16"/>
                            </w:rPr>
                            <w:instrText xml:space="preserve"> PAGE </w:instrText>
                          </w:r>
                          <w:r w:rsidRPr="005F70BE">
                            <w:fldChar w:fldCharType="separate"/>
                          </w:r>
                          <w:r w:rsidRPr="005F70BE">
                            <w:t>3</w:t>
                          </w:r>
                          <w:r w:rsidRPr="005F70BE">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49110" id="docshape7" o:spid="_x0000_s1117" type="#_x0000_t202" style="position:absolute;margin-left:267.6pt;margin-top:795.55pt;width:292.05pt;height:12.8pt;z-index:-180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" filled="f" stroked="f">
              <v:path arrowok="t"/>
              <v:textbox inset="0,0,0,0">
                <w:txbxContent>
                  <w:p w14:paraId="62DEE01D" w14:textId="77777777" w:rsidR="00B520EA" w:rsidRPr="005F70BE" w:rsidRDefault="00B520EA" w:rsidP="005F70BE">
                    <w:pPr>
                      <w:tabs>
                        <w:tab w:val="left" w:pos="5666"/>
                      </w:tabs>
                      <w:spacing w:before="22"/>
                      <w:ind w:left="20"/>
                      <w:jc w:val="right"/>
                      <w:rPr>
                        <w:sz w:val="16"/>
                      </w:rPr>
                    </w:pPr>
                    <w:r w:rsidRPr="005F70BE">
                      <w:rPr>
                        <w:color w:val="231F20"/>
                        <w:sz w:val="14"/>
                      </w:rPr>
                      <w:t>Health</w:t>
                    </w:r>
                    <w:r w:rsidRPr="005F70BE">
                      <w:rPr>
                        <w:color w:val="231F20"/>
                        <w:spacing w:val="-2"/>
                        <w:sz w:val="14"/>
                      </w:rPr>
                      <w:t xml:space="preserve"> </w:t>
                    </w:r>
                    <w:r w:rsidRPr="005F70BE">
                      <w:rPr>
                        <w:color w:val="231F20"/>
                        <w:sz w:val="14"/>
                      </w:rPr>
                      <w:t>and</w:t>
                    </w:r>
                    <w:r w:rsidRPr="005F70BE">
                      <w:rPr>
                        <w:color w:val="231F20"/>
                        <w:spacing w:val="-2"/>
                        <w:sz w:val="14"/>
                      </w:rPr>
                      <w:t xml:space="preserve"> </w:t>
                    </w:r>
                    <w:r w:rsidRPr="005F70BE">
                      <w:rPr>
                        <w:color w:val="231F20"/>
                        <w:sz w:val="14"/>
                      </w:rPr>
                      <w:t>Human</w:t>
                    </w:r>
                    <w:r w:rsidRPr="005F70BE">
                      <w:rPr>
                        <w:color w:val="231F20"/>
                        <w:spacing w:val="-1"/>
                        <w:sz w:val="14"/>
                      </w:rPr>
                      <w:t xml:space="preserve"> </w:t>
                    </w:r>
                    <w:r w:rsidRPr="005F70BE">
                      <w:rPr>
                        <w:color w:val="231F20"/>
                        <w:sz w:val="14"/>
                      </w:rPr>
                      <w:t>Services</w:t>
                    </w:r>
                    <w:r w:rsidRPr="005F70BE">
                      <w:rPr>
                        <w:color w:val="231F20"/>
                        <w:spacing w:val="-2"/>
                        <w:sz w:val="14"/>
                      </w:rPr>
                      <w:t xml:space="preserve"> </w:t>
                    </w:r>
                    <w:r w:rsidRPr="005F70BE">
                      <w:rPr>
                        <w:color w:val="231F20"/>
                        <w:sz w:val="14"/>
                      </w:rPr>
                      <w:t>Climate</w:t>
                    </w:r>
                    <w:r w:rsidRPr="005F70BE">
                      <w:rPr>
                        <w:color w:val="231F20"/>
                        <w:spacing w:val="-2"/>
                        <w:sz w:val="14"/>
                      </w:rPr>
                      <w:t xml:space="preserve"> </w:t>
                    </w:r>
                    <w:r w:rsidRPr="005F70BE">
                      <w:rPr>
                        <w:color w:val="231F20"/>
                        <w:sz w:val="14"/>
                      </w:rPr>
                      <w:t>Change</w:t>
                    </w:r>
                    <w:r w:rsidRPr="005F70BE">
                      <w:rPr>
                        <w:color w:val="231F20"/>
                        <w:spacing w:val="-1"/>
                        <w:sz w:val="14"/>
                      </w:rPr>
                      <w:t xml:space="preserve"> </w:t>
                    </w:r>
                    <w:r w:rsidRPr="005F70BE">
                      <w:rPr>
                        <w:color w:val="231F20"/>
                        <w:sz w:val="14"/>
                      </w:rPr>
                      <w:t>Adaptation</w:t>
                    </w:r>
                    <w:r w:rsidRPr="005F70BE">
                      <w:rPr>
                        <w:color w:val="231F20"/>
                        <w:spacing w:val="-2"/>
                        <w:sz w:val="14"/>
                      </w:rPr>
                      <w:t xml:space="preserve"> </w:t>
                    </w:r>
                    <w:r w:rsidRPr="005F70BE">
                      <w:rPr>
                        <w:color w:val="231F20"/>
                        <w:sz w:val="14"/>
                      </w:rPr>
                      <w:t>Action</w:t>
                    </w:r>
                    <w:r w:rsidRPr="005F70BE">
                      <w:rPr>
                        <w:color w:val="231F20"/>
                        <w:spacing w:val="-2"/>
                        <w:sz w:val="14"/>
                      </w:rPr>
                      <w:t xml:space="preserve"> </w:t>
                    </w:r>
                    <w:r w:rsidRPr="005F70BE">
                      <w:rPr>
                        <w:color w:val="231F20"/>
                        <w:sz w:val="14"/>
                      </w:rPr>
                      <w:t>Plan</w:t>
                    </w:r>
                    <w:r w:rsidRPr="005F70BE">
                      <w:rPr>
                        <w:color w:val="231F20"/>
                        <w:spacing w:val="-1"/>
                        <w:sz w:val="14"/>
                      </w:rPr>
                      <w:t xml:space="preserve"> </w:t>
                    </w:r>
                    <w:r w:rsidRPr="005F70BE">
                      <w:rPr>
                        <w:color w:val="231F20"/>
                        <w:sz w:val="14"/>
                      </w:rPr>
                      <w:t>2022–2026</w:t>
                    </w:r>
                    <w:r w:rsidRPr="005F70BE">
                      <w:rPr>
                        <w:color w:val="231F20"/>
                        <w:sz w:val="14"/>
                      </w:rPr>
                      <w:tab/>
                    </w:r>
                    <w:r w:rsidRPr="005F70BE">
                      <w:fldChar w:fldCharType="begin"/>
                    </w:r>
                    <w:r w:rsidRPr="005F70BE">
                      <w:rPr>
                        <w:color w:val="231F20"/>
                        <w:sz w:val="16"/>
                      </w:rPr>
                      <w:instrText xml:space="preserve"> PAGE </w:instrText>
                    </w:r>
                    <w:r w:rsidRPr="005F70BE">
                      <w:fldChar w:fldCharType="separate"/>
                    </w:r>
                    <w:r w:rsidRPr="005F70BE">
                      <w:t>3</w:t>
                    </w:r>
                    <w:r w:rsidRPr="005F70BE">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86EF5" w14:textId="038C20EF" w:rsidR="0008523F" w:rsidRDefault="00F005FA">
    <w:pPr>
      <w:pStyle w:val="Footer"/>
    </w:pPr>
    <w:r>
      <w:rPr>
        <w:noProof/>
      </w:rPr>
      <mc:AlternateContent>
        <mc:Choice Requires="wps">
          <w:drawing>
            <wp:anchor distT="0" distB="0" distL="114300" distR="114300" simplePos="0" relativeHeight="485316659" behindDoc="0" locked="0" layoutInCell="0" allowOverlap="1" wp14:anchorId="31D83349" wp14:editId="09D43F03">
              <wp:simplePos x="0" y="9365456"/>
              <wp:positionH relativeFrom="page">
                <wp:align>center</wp:align>
              </wp:positionH>
              <wp:positionV relativeFrom="page">
                <wp:align>bottom</wp:align>
              </wp:positionV>
              <wp:extent cx="7772400" cy="502285"/>
              <wp:effectExtent l="0" t="0" r="0" b="12065"/>
              <wp:wrapNone/>
              <wp:docPr id="51" name="MSIPCM85944a5d83bfc7ed6571b3c4" descr="{&quot;HashCode&quot;:904758361,&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CBA077" w14:textId="6B041D71" w:rsidR="00F005FA" w:rsidRPr="00701E4F" w:rsidRDefault="00701E4F" w:rsidP="00701E4F">
                          <w:pPr>
                            <w:jc w:val="center"/>
                            <w:rPr>
                              <w:rFonts w:ascii="Arial Black" w:hAnsi="Arial Black"/>
                              <w:color w:val="000000"/>
                              <w:sz w:val="20"/>
                            </w:rPr>
                          </w:pPr>
                          <w:r w:rsidRPr="00701E4F">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1D83349" id="_x0000_t202" coordsize="21600,21600" o:spt="202" path="m,l,21600r21600,l21600,xe">
              <v:stroke joinstyle="miter"/>
              <v:path gradientshapeok="t" o:connecttype="rect"/>
            </v:shapetype>
            <v:shape id="MSIPCM85944a5d83bfc7ed6571b3c4" o:spid="_x0000_s1118" type="#_x0000_t202" alt="{&quot;HashCode&quot;:904758361,&quot;Height&quot;:9999999.0,&quot;Width&quot;:9999999.0,&quot;Placement&quot;:&quot;Footer&quot;,&quot;Index&quot;:&quot;FirstPage&quot;,&quot;Section&quot;:2,&quot;Top&quot;:0.0,&quot;Left&quot;:0.0}" style="position:absolute;margin-left:0;margin-top:0;width:612pt;height:39.55pt;z-index:48531665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" o:allowincell="f" filled="f" stroked="f" strokeweight=".5pt">
              <v:textbox inset=",0,,0">
                <w:txbxContent>
                  <w:p w14:paraId="48CBA077" w14:textId="6B041D71" w:rsidR="00F005FA" w:rsidRPr="00701E4F" w:rsidRDefault="00701E4F" w:rsidP="00701E4F">
                    <w:pPr>
                      <w:jc w:val="center"/>
                      <w:rPr>
                        <w:rFonts w:ascii="Arial Black" w:hAnsi="Arial Black"/>
                        <w:color w:val="000000"/>
                        <w:sz w:val="20"/>
                      </w:rPr>
                    </w:pPr>
                    <w:r w:rsidRPr="00701E4F">
                      <w:rPr>
                        <w:rFonts w:ascii="Arial Black" w:hAnsi="Arial Black"/>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D235E" w14:textId="78CBB1B1" w:rsidR="0008523F" w:rsidRDefault="0008523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BA04E" w14:textId="79F3853F" w:rsidR="00B520EA" w:rsidRDefault="00F005FA">
    <w:pPr>
      <w:pStyle w:val="BodyText"/>
      <w:spacing w:line="14" w:lineRule="auto"/>
      <w:rPr>
        <w:sz w:val="2"/>
      </w:rPr>
    </w:pPr>
    <w:r>
      <w:rPr>
        <w:noProof/>
        <w:sz w:val="2"/>
      </w:rPr>
      <mc:AlternateContent>
        <mc:Choice Requires="wps">
          <w:drawing>
            <wp:anchor distT="0" distB="0" distL="114300" distR="114300" simplePos="0" relativeHeight="485317220" behindDoc="0" locked="0" layoutInCell="0" allowOverlap="1" wp14:anchorId="0E4BCC82" wp14:editId="19A47C64">
              <wp:simplePos x="0" y="0"/>
              <wp:positionH relativeFrom="page">
                <wp:align>center</wp:align>
              </wp:positionH>
              <wp:positionV relativeFrom="page">
                <wp:align>bottom</wp:align>
              </wp:positionV>
              <wp:extent cx="7772400" cy="502285"/>
              <wp:effectExtent l="0" t="0" r="0" b="12065"/>
              <wp:wrapNone/>
              <wp:docPr id="52" name="MSIPCMb8684bc2bdf1f8c32a91cd5b" descr="{&quot;HashCode&quot;:904758361,&quot;Height&quot;:9999999.0,&quot;Width&quot;:9999999.0,&quot;Placement&quot;:&quot;Foot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052A7A" w14:textId="45A19F12" w:rsidR="00F005FA" w:rsidRPr="00701E4F" w:rsidRDefault="00701E4F" w:rsidP="00701E4F">
                          <w:pPr>
                            <w:jc w:val="center"/>
                            <w:rPr>
                              <w:rFonts w:ascii="Arial Black" w:hAnsi="Arial Black"/>
                              <w:color w:val="000000"/>
                              <w:sz w:val="20"/>
                            </w:rPr>
                          </w:pPr>
                          <w:r w:rsidRPr="00701E4F">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E4BCC82" id="_x0000_t202" coordsize="21600,21600" o:spt="202" path="m,l,21600r21600,l21600,xe">
              <v:stroke joinstyle="miter"/>
              <v:path gradientshapeok="t" o:connecttype="rect"/>
            </v:shapetype>
            <v:shape id="MSIPCMb8684bc2bdf1f8c32a91cd5b" o:spid="_x0000_s1119" type="#_x0000_t202" alt="{&quot;HashCode&quot;:904758361,&quot;Height&quot;:9999999.0,&quot;Width&quot;:9999999.0,&quot;Placement&quot;:&quot;Footer&quot;,&quot;Index&quot;:&quot;Primary&quot;,&quot;Section&quot;:9,&quot;Top&quot;:0.0,&quot;Left&quot;:0.0}" style="position:absolute;margin-left:0;margin-top:0;width:612pt;height:39.55pt;z-index:48531722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" o:allowincell="f" filled="f" stroked="f" strokeweight=".5pt">
              <v:textbox inset=",0,,0">
                <w:txbxContent>
                  <w:p w14:paraId="20052A7A" w14:textId="45A19F12" w:rsidR="00F005FA" w:rsidRPr="00701E4F" w:rsidRDefault="00701E4F" w:rsidP="00701E4F">
                    <w:pPr>
                      <w:jc w:val="center"/>
                      <w:rPr>
                        <w:rFonts w:ascii="Arial Black" w:hAnsi="Arial Black"/>
                        <w:color w:val="000000"/>
                        <w:sz w:val="20"/>
                      </w:rPr>
                    </w:pPr>
                    <w:r w:rsidRPr="00701E4F">
                      <w:rPr>
                        <w:rFonts w:ascii="Arial Black" w:hAnsi="Arial Black"/>
                        <w:color w:val="000000"/>
                        <w:sz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E7182" w14:textId="6800ADCA" w:rsidR="0008523F" w:rsidRDefault="00F005FA">
    <w:pPr>
      <w:pStyle w:val="Footer"/>
    </w:pPr>
    <w:r>
      <w:rPr>
        <w:noProof/>
      </w:rPr>
      <mc:AlternateContent>
        <mc:Choice Requires="wps">
          <w:drawing>
            <wp:anchor distT="0" distB="0" distL="114300" distR="114300" simplePos="0" relativeHeight="485317271" behindDoc="0" locked="0" layoutInCell="0" allowOverlap="1" wp14:anchorId="7D1806AE" wp14:editId="6A7B2CEF">
              <wp:simplePos x="0" y="9365456"/>
              <wp:positionH relativeFrom="page">
                <wp:align>center</wp:align>
              </wp:positionH>
              <wp:positionV relativeFrom="page">
                <wp:align>bottom</wp:align>
              </wp:positionV>
              <wp:extent cx="7772400" cy="502285"/>
              <wp:effectExtent l="0" t="0" r="0" b="12065"/>
              <wp:wrapNone/>
              <wp:docPr id="53" name="MSIPCM25184cf1b99ae2d47d587530" descr="{&quot;HashCode&quot;:904758361,&quot;Height&quot;:9999999.0,&quot;Width&quot;:9999999.0,&quot;Placement&quot;:&quot;Footer&quot;,&quot;Index&quot;:&quot;FirstPage&quot;,&quot;Section&quot;:9,&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855B9A" w14:textId="2CCC3455" w:rsidR="00F005FA" w:rsidRPr="00701E4F" w:rsidRDefault="00701E4F" w:rsidP="00701E4F">
                          <w:pPr>
                            <w:jc w:val="center"/>
                            <w:rPr>
                              <w:rFonts w:ascii="Arial Black" w:hAnsi="Arial Black"/>
                              <w:color w:val="000000"/>
                              <w:sz w:val="20"/>
                            </w:rPr>
                          </w:pPr>
                          <w:r w:rsidRPr="00701E4F">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D1806AE" id="_x0000_t202" coordsize="21600,21600" o:spt="202" path="m,l,21600r21600,l21600,xe">
              <v:stroke joinstyle="miter"/>
              <v:path gradientshapeok="t" o:connecttype="rect"/>
            </v:shapetype>
            <v:shape id="MSIPCM25184cf1b99ae2d47d587530" o:spid="_x0000_s1120" type="#_x0000_t202" alt="{&quot;HashCode&quot;:904758361,&quot;Height&quot;:9999999.0,&quot;Width&quot;:9999999.0,&quot;Placement&quot;:&quot;Footer&quot;,&quot;Index&quot;:&quot;FirstPage&quot;,&quot;Section&quot;:9,&quot;Top&quot;:0.0,&quot;Left&quot;:0.0}" style="position:absolute;margin-left:0;margin-top:0;width:612pt;height:39.55pt;z-index:48531727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" o:allowincell="f" filled="f" stroked="f" strokeweight=".5pt">
              <v:textbox inset=",0,,0">
                <w:txbxContent>
                  <w:p w14:paraId="32855B9A" w14:textId="2CCC3455" w:rsidR="00F005FA" w:rsidRPr="00701E4F" w:rsidRDefault="00701E4F" w:rsidP="00701E4F">
                    <w:pPr>
                      <w:jc w:val="center"/>
                      <w:rPr>
                        <w:rFonts w:ascii="Arial Black" w:hAnsi="Arial Black"/>
                        <w:color w:val="000000"/>
                        <w:sz w:val="20"/>
                      </w:rPr>
                    </w:pPr>
                    <w:r w:rsidRPr="00701E4F">
                      <w:rPr>
                        <w:rFonts w:ascii="Arial Black" w:hAnsi="Arial Black"/>
                        <w:color w:val="000000"/>
                        <w:sz w:val="2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D5C56" w14:textId="2B36A648" w:rsidR="0008523F" w:rsidRDefault="000852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06DFF" w14:textId="77777777" w:rsidR="00B16F0E" w:rsidRDefault="00B16F0E">
      <w:r>
        <w:separator/>
      </w:r>
    </w:p>
  </w:footnote>
  <w:footnote w:type="continuationSeparator" w:id="0">
    <w:p w14:paraId="461E5DC6" w14:textId="77777777" w:rsidR="00B16F0E" w:rsidRDefault="00B16F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D25E2"/>
    <w:multiLevelType w:val="hybridMultilevel"/>
    <w:tmpl w:val="1B8E9272"/>
    <w:lvl w:ilvl="0" w:tplc="82E048D6">
      <w:numFmt w:val="bullet"/>
      <w:lvlText w:val="•"/>
      <w:lvlJc w:val="left"/>
      <w:pPr>
        <w:ind w:left="400" w:hanging="227"/>
      </w:pPr>
      <w:rPr>
        <w:rFonts w:ascii="Arial" w:eastAsia="Arial" w:hAnsi="Arial" w:cs="Arial" w:hint="default"/>
        <w:b w:val="0"/>
        <w:bCs w:val="0"/>
        <w:i w:val="0"/>
        <w:iCs w:val="0"/>
        <w:color w:val="231F20"/>
        <w:w w:val="100"/>
        <w:sz w:val="24"/>
        <w:szCs w:val="24"/>
        <w:lang w:val="en-US" w:eastAsia="en-US" w:bidi="ar-SA"/>
      </w:rPr>
    </w:lvl>
    <w:lvl w:ilvl="1" w:tplc="D004E296">
      <w:numFmt w:val="bullet"/>
      <w:lvlText w:val="•"/>
      <w:lvlJc w:val="left"/>
      <w:pPr>
        <w:ind w:left="1077" w:hanging="227"/>
      </w:pPr>
      <w:rPr>
        <w:rFonts w:hint="default"/>
        <w:lang w:val="en-US" w:eastAsia="en-US" w:bidi="ar-SA"/>
      </w:rPr>
    </w:lvl>
    <w:lvl w:ilvl="2" w:tplc="53C04050">
      <w:numFmt w:val="bullet"/>
      <w:lvlText w:val="•"/>
      <w:lvlJc w:val="left"/>
      <w:pPr>
        <w:ind w:left="1754" w:hanging="227"/>
      </w:pPr>
      <w:rPr>
        <w:rFonts w:hint="default"/>
        <w:lang w:val="en-US" w:eastAsia="en-US" w:bidi="ar-SA"/>
      </w:rPr>
    </w:lvl>
    <w:lvl w:ilvl="3" w:tplc="86701C18">
      <w:numFmt w:val="bullet"/>
      <w:lvlText w:val="•"/>
      <w:lvlJc w:val="left"/>
      <w:pPr>
        <w:ind w:left="2431" w:hanging="227"/>
      </w:pPr>
      <w:rPr>
        <w:rFonts w:hint="default"/>
        <w:lang w:val="en-US" w:eastAsia="en-US" w:bidi="ar-SA"/>
      </w:rPr>
    </w:lvl>
    <w:lvl w:ilvl="4" w:tplc="30CA3008">
      <w:numFmt w:val="bullet"/>
      <w:lvlText w:val="•"/>
      <w:lvlJc w:val="left"/>
      <w:pPr>
        <w:ind w:left="3108" w:hanging="227"/>
      </w:pPr>
      <w:rPr>
        <w:rFonts w:hint="default"/>
        <w:lang w:val="en-US" w:eastAsia="en-US" w:bidi="ar-SA"/>
      </w:rPr>
    </w:lvl>
    <w:lvl w:ilvl="5" w:tplc="EDBAB5FA">
      <w:numFmt w:val="bullet"/>
      <w:lvlText w:val="•"/>
      <w:lvlJc w:val="left"/>
      <w:pPr>
        <w:ind w:left="3785" w:hanging="227"/>
      </w:pPr>
      <w:rPr>
        <w:rFonts w:hint="default"/>
        <w:lang w:val="en-US" w:eastAsia="en-US" w:bidi="ar-SA"/>
      </w:rPr>
    </w:lvl>
    <w:lvl w:ilvl="6" w:tplc="D5D4A9D0">
      <w:numFmt w:val="bullet"/>
      <w:lvlText w:val="•"/>
      <w:lvlJc w:val="left"/>
      <w:pPr>
        <w:ind w:left="4462" w:hanging="227"/>
      </w:pPr>
      <w:rPr>
        <w:rFonts w:hint="default"/>
        <w:lang w:val="en-US" w:eastAsia="en-US" w:bidi="ar-SA"/>
      </w:rPr>
    </w:lvl>
    <w:lvl w:ilvl="7" w:tplc="09F8C7BE">
      <w:numFmt w:val="bullet"/>
      <w:lvlText w:val="•"/>
      <w:lvlJc w:val="left"/>
      <w:pPr>
        <w:ind w:left="5139" w:hanging="227"/>
      </w:pPr>
      <w:rPr>
        <w:rFonts w:hint="default"/>
        <w:lang w:val="en-US" w:eastAsia="en-US" w:bidi="ar-SA"/>
      </w:rPr>
    </w:lvl>
    <w:lvl w:ilvl="8" w:tplc="3E18969A">
      <w:numFmt w:val="bullet"/>
      <w:lvlText w:val="•"/>
      <w:lvlJc w:val="left"/>
      <w:pPr>
        <w:ind w:left="5816" w:hanging="227"/>
      </w:pPr>
      <w:rPr>
        <w:rFonts w:hint="default"/>
        <w:lang w:val="en-US" w:eastAsia="en-US" w:bidi="ar-SA"/>
      </w:rPr>
    </w:lvl>
  </w:abstractNum>
  <w:abstractNum w:abstractNumId="1" w15:restartNumberingAfterBreak="0">
    <w:nsid w:val="08694A8F"/>
    <w:multiLevelType w:val="multilevel"/>
    <w:tmpl w:val="3D3C960E"/>
    <w:lvl w:ilvl="0">
      <w:start w:val="1"/>
      <w:numFmt w:val="decimal"/>
      <w:lvlText w:val="%1."/>
      <w:lvlJc w:val="left"/>
      <w:pPr>
        <w:ind w:left="640" w:hanging="467"/>
      </w:pPr>
      <w:rPr>
        <w:rFonts w:ascii="Arial" w:eastAsia="Arial" w:hAnsi="Arial" w:cs="Arial" w:hint="default"/>
        <w:b w:val="0"/>
        <w:bCs w:val="0"/>
        <w:i w:val="0"/>
        <w:iCs w:val="0"/>
        <w:color w:val="231F20"/>
        <w:spacing w:val="-1"/>
        <w:w w:val="100"/>
        <w:sz w:val="42"/>
        <w:szCs w:val="42"/>
        <w:lang w:val="en-US" w:eastAsia="en-US" w:bidi="ar-SA"/>
      </w:rPr>
    </w:lvl>
    <w:lvl w:ilvl="1">
      <w:start w:val="1"/>
      <w:numFmt w:val="decimal"/>
      <w:lvlText w:val="%1.%2"/>
      <w:lvlJc w:val="left"/>
      <w:pPr>
        <w:ind w:left="818" w:hanging="392"/>
        <w:jc w:val="right"/>
      </w:pPr>
      <w:rPr>
        <w:rFonts w:ascii="Arial" w:eastAsia="Arial" w:hAnsi="Arial" w:cs="Arial" w:hint="default"/>
        <w:b/>
        <w:bCs/>
        <w:i w:val="0"/>
        <w:iCs w:val="0"/>
        <w:color w:val="231F20"/>
        <w:spacing w:val="-1"/>
        <w:w w:val="100"/>
        <w:sz w:val="24"/>
        <w:szCs w:val="24"/>
        <w:lang w:val="en-US" w:eastAsia="en-US" w:bidi="ar-SA"/>
      </w:rPr>
    </w:lvl>
    <w:lvl w:ilvl="2">
      <w:start w:val="1"/>
      <w:numFmt w:val="decimal"/>
      <w:lvlText w:val="%1.%2.%3"/>
      <w:lvlJc w:val="left"/>
      <w:pPr>
        <w:ind w:left="173" w:hanging="599"/>
      </w:pPr>
      <w:rPr>
        <w:rFonts w:ascii="Arial" w:eastAsia="Arial" w:hAnsi="Arial" w:cs="Arial" w:hint="default"/>
        <w:b/>
        <w:bCs/>
        <w:i w:val="0"/>
        <w:iCs w:val="0"/>
        <w:color w:val="231F20"/>
        <w:spacing w:val="-1"/>
        <w:w w:val="100"/>
        <w:sz w:val="24"/>
        <w:szCs w:val="24"/>
        <w:lang w:val="en-US" w:eastAsia="en-US" w:bidi="ar-SA"/>
      </w:rPr>
    </w:lvl>
    <w:lvl w:ilvl="3">
      <w:numFmt w:val="bullet"/>
      <w:lvlText w:val="•"/>
      <w:lvlJc w:val="left"/>
      <w:pPr>
        <w:ind w:left="532" w:hanging="599"/>
      </w:pPr>
      <w:rPr>
        <w:rFonts w:hint="default"/>
        <w:lang w:val="en-US" w:eastAsia="en-US" w:bidi="ar-SA"/>
      </w:rPr>
    </w:lvl>
    <w:lvl w:ilvl="4">
      <w:numFmt w:val="bullet"/>
      <w:lvlText w:val="•"/>
      <w:lvlJc w:val="left"/>
      <w:pPr>
        <w:ind w:left="425" w:hanging="599"/>
      </w:pPr>
      <w:rPr>
        <w:rFonts w:hint="default"/>
        <w:lang w:val="en-US" w:eastAsia="en-US" w:bidi="ar-SA"/>
      </w:rPr>
    </w:lvl>
    <w:lvl w:ilvl="5">
      <w:numFmt w:val="bullet"/>
      <w:lvlText w:val="•"/>
      <w:lvlJc w:val="left"/>
      <w:pPr>
        <w:ind w:left="318" w:hanging="599"/>
      </w:pPr>
      <w:rPr>
        <w:rFonts w:hint="default"/>
        <w:lang w:val="en-US" w:eastAsia="en-US" w:bidi="ar-SA"/>
      </w:rPr>
    </w:lvl>
    <w:lvl w:ilvl="6">
      <w:numFmt w:val="bullet"/>
      <w:lvlText w:val="•"/>
      <w:lvlJc w:val="left"/>
      <w:pPr>
        <w:ind w:left="210" w:hanging="599"/>
      </w:pPr>
      <w:rPr>
        <w:rFonts w:hint="default"/>
        <w:lang w:val="en-US" w:eastAsia="en-US" w:bidi="ar-SA"/>
      </w:rPr>
    </w:lvl>
    <w:lvl w:ilvl="7">
      <w:numFmt w:val="bullet"/>
      <w:lvlText w:val="•"/>
      <w:lvlJc w:val="left"/>
      <w:pPr>
        <w:ind w:left="103" w:hanging="599"/>
      </w:pPr>
      <w:rPr>
        <w:rFonts w:hint="default"/>
        <w:lang w:val="en-US" w:eastAsia="en-US" w:bidi="ar-SA"/>
      </w:rPr>
    </w:lvl>
    <w:lvl w:ilvl="8">
      <w:numFmt w:val="bullet"/>
      <w:lvlText w:val="•"/>
      <w:lvlJc w:val="left"/>
      <w:pPr>
        <w:ind w:left="-5" w:hanging="599"/>
      </w:pPr>
      <w:rPr>
        <w:rFonts w:hint="default"/>
        <w:lang w:val="en-US" w:eastAsia="en-US" w:bidi="ar-SA"/>
      </w:rPr>
    </w:lvl>
  </w:abstractNum>
  <w:abstractNum w:abstractNumId="2" w15:restartNumberingAfterBreak="0">
    <w:nsid w:val="0B514D88"/>
    <w:multiLevelType w:val="hybridMultilevel"/>
    <w:tmpl w:val="4B1862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8A5C15"/>
    <w:multiLevelType w:val="hybridMultilevel"/>
    <w:tmpl w:val="D786C9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F73BC8"/>
    <w:multiLevelType w:val="hybridMultilevel"/>
    <w:tmpl w:val="29A60954"/>
    <w:lvl w:ilvl="0" w:tplc="5562FF72">
      <w:numFmt w:val="bullet"/>
      <w:lvlText w:val="•"/>
      <w:lvlJc w:val="left"/>
      <w:pPr>
        <w:ind w:left="411" w:hanging="139"/>
      </w:pPr>
      <w:rPr>
        <w:rFonts w:ascii="VIC" w:eastAsia="VIC" w:hAnsi="VIC" w:cs="VIC" w:hint="default"/>
        <w:w w:val="100"/>
        <w:lang w:val="en-US" w:eastAsia="en-US" w:bidi="ar-SA"/>
      </w:rPr>
    </w:lvl>
    <w:lvl w:ilvl="1" w:tplc="65A61FEE">
      <w:numFmt w:val="bullet"/>
      <w:lvlText w:val="•"/>
      <w:lvlJc w:val="left"/>
      <w:pPr>
        <w:ind w:left="1129" w:hanging="139"/>
      </w:pPr>
      <w:rPr>
        <w:rFonts w:hint="default"/>
        <w:lang w:val="en-US" w:eastAsia="en-US" w:bidi="ar-SA"/>
      </w:rPr>
    </w:lvl>
    <w:lvl w:ilvl="2" w:tplc="308A92FC">
      <w:numFmt w:val="bullet"/>
      <w:lvlText w:val="•"/>
      <w:lvlJc w:val="left"/>
      <w:pPr>
        <w:ind w:left="1838" w:hanging="139"/>
      </w:pPr>
      <w:rPr>
        <w:rFonts w:hint="default"/>
        <w:lang w:val="en-US" w:eastAsia="en-US" w:bidi="ar-SA"/>
      </w:rPr>
    </w:lvl>
    <w:lvl w:ilvl="3" w:tplc="3932A006">
      <w:numFmt w:val="bullet"/>
      <w:lvlText w:val="•"/>
      <w:lvlJc w:val="left"/>
      <w:pPr>
        <w:ind w:left="2547" w:hanging="139"/>
      </w:pPr>
      <w:rPr>
        <w:rFonts w:hint="default"/>
        <w:lang w:val="en-US" w:eastAsia="en-US" w:bidi="ar-SA"/>
      </w:rPr>
    </w:lvl>
    <w:lvl w:ilvl="4" w:tplc="B1F8E3FA">
      <w:numFmt w:val="bullet"/>
      <w:lvlText w:val="•"/>
      <w:lvlJc w:val="left"/>
      <w:pPr>
        <w:ind w:left="3256" w:hanging="139"/>
      </w:pPr>
      <w:rPr>
        <w:rFonts w:hint="default"/>
        <w:lang w:val="en-US" w:eastAsia="en-US" w:bidi="ar-SA"/>
      </w:rPr>
    </w:lvl>
    <w:lvl w:ilvl="5" w:tplc="B2C47690">
      <w:numFmt w:val="bullet"/>
      <w:lvlText w:val="•"/>
      <w:lvlJc w:val="left"/>
      <w:pPr>
        <w:ind w:left="3965" w:hanging="139"/>
      </w:pPr>
      <w:rPr>
        <w:rFonts w:hint="default"/>
        <w:lang w:val="en-US" w:eastAsia="en-US" w:bidi="ar-SA"/>
      </w:rPr>
    </w:lvl>
    <w:lvl w:ilvl="6" w:tplc="ED382E32">
      <w:numFmt w:val="bullet"/>
      <w:lvlText w:val="•"/>
      <w:lvlJc w:val="left"/>
      <w:pPr>
        <w:ind w:left="4673" w:hanging="139"/>
      </w:pPr>
      <w:rPr>
        <w:rFonts w:hint="default"/>
        <w:lang w:val="en-US" w:eastAsia="en-US" w:bidi="ar-SA"/>
      </w:rPr>
    </w:lvl>
    <w:lvl w:ilvl="7" w:tplc="C164A11C">
      <w:numFmt w:val="bullet"/>
      <w:lvlText w:val="•"/>
      <w:lvlJc w:val="left"/>
      <w:pPr>
        <w:ind w:left="5382" w:hanging="139"/>
      </w:pPr>
      <w:rPr>
        <w:rFonts w:hint="default"/>
        <w:lang w:val="en-US" w:eastAsia="en-US" w:bidi="ar-SA"/>
      </w:rPr>
    </w:lvl>
    <w:lvl w:ilvl="8" w:tplc="434C1E1A">
      <w:numFmt w:val="bullet"/>
      <w:lvlText w:val="•"/>
      <w:lvlJc w:val="left"/>
      <w:pPr>
        <w:ind w:left="6091" w:hanging="139"/>
      </w:pPr>
      <w:rPr>
        <w:rFonts w:hint="default"/>
        <w:lang w:val="en-US" w:eastAsia="en-US" w:bidi="ar-SA"/>
      </w:rPr>
    </w:lvl>
  </w:abstractNum>
  <w:abstractNum w:abstractNumId="5" w15:restartNumberingAfterBreak="0">
    <w:nsid w:val="132E063A"/>
    <w:multiLevelType w:val="hybridMultilevel"/>
    <w:tmpl w:val="0AA0F60C"/>
    <w:lvl w:ilvl="0" w:tplc="E34A0F42">
      <w:numFmt w:val="bullet"/>
      <w:lvlText w:val="•"/>
      <w:lvlJc w:val="left"/>
      <w:pPr>
        <w:ind w:left="420" w:hanging="171"/>
      </w:pPr>
      <w:rPr>
        <w:rFonts w:ascii="Arial" w:eastAsia="Arial" w:hAnsi="Arial" w:cs="Arial" w:hint="default"/>
        <w:b w:val="0"/>
        <w:bCs w:val="0"/>
        <w:i w:val="0"/>
        <w:iCs w:val="0"/>
        <w:color w:val="231F20"/>
        <w:w w:val="100"/>
        <w:sz w:val="16"/>
        <w:szCs w:val="16"/>
        <w:lang w:val="en-US" w:eastAsia="en-US" w:bidi="ar-SA"/>
      </w:rPr>
    </w:lvl>
    <w:lvl w:ilvl="1" w:tplc="DBE6A626">
      <w:numFmt w:val="bullet"/>
      <w:lvlText w:val="o"/>
      <w:lvlJc w:val="left"/>
      <w:pPr>
        <w:ind w:left="590" w:hanging="171"/>
      </w:pPr>
      <w:rPr>
        <w:rFonts w:ascii="Arial" w:eastAsia="Arial" w:hAnsi="Arial" w:cs="Arial" w:hint="default"/>
        <w:b w:val="0"/>
        <w:bCs w:val="0"/>
        <w:i w:val="0"/>
        <w:iCs w:val="0"/>
        <w:color w:val="231F20"/>
        <w:w w:val="100"/>
        <w:sz w:val="16"/>
        <w:szCs w:val="16"/>
        <w:lang w:val="en-US" w:eastAsia="en-US" w:bidi="ar-SA"/>
      </w:rPr>
    </w:lvl>
    <w:lvl w:ilvl="2" w:tplc="69880656">
      <w:numFmt w:val="bullet"/>
      <w:lvlText w:val="•"/>
      <w:lvlJc w:val="left"/>
      <w:pPr>
        <w:ind w:left="142" w:hanging="171"/>
      </w:pPr>
      <w:rPr>
        <w:rFonts w:hint="default"/>
        <w:lang w:val="en-US" w:eastAsia="en-US" w:bidi="ar-SA"/>
      </w:rPr>
    </w:lvl>
    <w:lvl w:ilvl="3" w:tplc="4D1810E8">
      <w:numFmt w:val="bullet"/>
      <w:lvlText w:val="•"/>
      <w:lvlJc w:val="left"/>
      <w:pPr>
        <w:ind w:left="-315" w:hanging="171"/>
      </w:pPr>
      <w:rPr>
        <w:rFonts w:hint="default"/>
        <w:lang w:val="en-US" w:eastAsia="en-US" w:bidi="ar-SA"/>
      </w:rPr>
    </w:lvl>
    <w:lvl w:ilvl="4" w:tplc="0E5E7E08">
      <w:numFmt w:val="bullet"/>
      <w:lvlText w:val="•"/>
      <w:lvlJc w:val="left"/>
      <w:pPr>
        <w:ind w:left="-772" w:hanging="171"/>
      </w:pPr>
      <w:rPr>
        <w:rFonts w:hint="default"/>
        <w:lang w:val="en-US" w:eastAsia="en-US" w:bidi="ar-SA"/>
      </w:rPr>
    </w:lvl>
    <w:lvl w:ilvl="5" w:tplc="7BD88FE6">
      <w:numFmt w:val="bullet"/>
      <w:lvlText w:val="•"/>
      <w:lvlJc w:val="left"/>
      <w:pPr>
        <w:ind w:left="-1230" w:hanging="171"/>
      </w:pPr>
      <w:rPr>
        <w:rFonts w:hint="default"/>
        <w:lang w:val="en-US" w:eastAsia="en-US" w:bidi="ar-SA"/>
      </w:rPr>
    </w:lvl>
    <w:lvl w:ilvl="6" w:tplc="F59029AA">
      <w:numFmt w:val="bullet"/>
      <w:lvlText w:val="•"/>
      <w:lvlJc w:val="left"/>
      <w:pPr>
        <w:ind w:left="-1687" w:hanging="171"/>
      </w:pPr>
      <w:rPr>
        <w:rFonts w:hint="default"/>
        <w:lang w:val="en-US" w:eastAsia="en-US" w:bidi="ar-SA"/>
      </w:rPr>
    </w:lvl>
    <w:lvl w:ilvl="7" w:tplc="BB40367A">
      <w:numFmt w:val="bullet"/>
      <w:lvlText w:val="•"/>
      <w:lvlJc w:val="left"/>
      <w:pPr>
        <w:ind w:left="-2144" w:hanging="171"/>
      </w:pPr>
      <w:rPr>
        <w:rFonts w:hint="default"/>
        <w:lang w:val="en-US" w:eastAsia="en-US" w:bidi="ar-SA"/>
      </w:rPr>
    </w:lvl>
    <w:lvl w:ilvl="8" w:tplc="6EDA40C2">
      <w:numFmt w:val="bullet"/>
      <w:lvlText w:val="•"/>
      <w:lvlJc w:val="left"/>
      <w:pPr>
        <w:ind w:left="-2601" w:hanging="171"/>
      </w:pPr>
      <w:rPr>
        <w:rFonts w:hint="default"/>
        <w:lang w:val="en-US" w:eastAsia="en-US" w:bidi="ar-SA"/>
      </w:rPr>
    </w:lvl>
  </w:abstractNum>
  <w:abstractNum w:abstractNumId="6" w15:restartNumberingAfterBreak="0">
    <w:nsid w:val="162B318A"/>
    <w:multiLevelType w:val="hybridMultilevel"/>
    <w:tmpl w:val="869EEBF4"/>
    <w:lvl w:ilvl="0" w:tplc="AC62AF34">
      <w:numFmt w:val="bullet"/>
      <w:lvlText w:val="•"/>
      <w:lvlJc w:val="left"/>
      <w:pPr>
        <w:ind w:left="387" w:hanging="227"/>
      </w:pPr>
      <w:rPr>
        <w:rFonts w:ascii="Arial" w:eastAsia="Arial" w:hAnsi="Arial" w:cs="Arial" w:hint="default"/>
        <w:b w:val="0"/>
        <w:bCs w:val="0"/>
        <w:i w:val="0"/>
        <w:iCs w:val="0"/>
        <w:color w:val="231F20"/>
        <w:w w:val="100"/>
        <w:sz w:val="24"/>
        <w:szCs w:val="24"/>
        <w:lang w:val="en-US" w:eastAsia="en-US" w:bidi="ar-SA"/>
      </w:rPr>
    </w:lvl>
    <w:lvl w:ilvl="1" w:tplc="C90EA466">
      <w:numFmt w:val="bullet"/>
      <w:lvlText w:val="•"/>
      <w:lvlJc w:val="left"/>
      <w:pPr>
        <w:ind w:left="686" w:hanging="227"/>
      </w:pPr>
      <w:rPr>
        <w:rFonts w:hint="default"/>
        <w:lang w:val="en-US" w:eastAsia="en-US" w:bidi="ar-SA"/>
      </w:rPr>
    </w:lvl>
    <w:lvl w:ilvl="2" w:tplc="5DD29540">
      <w:numFmt w:val="bullet"/>
      <w:lvlText w:val="•"/>
      <w:lvlJc w:val="left"/>
      <w:pPr>
        <w:ind w:left="993" w:hanging="227"/>
      </w:pPr>
      <w:rPr>
        <w:rFonts w:hint="default"/>
        <w:lang w:val="en-US" w:eastAsia="en-US" w:bidi="ar-SA"/>
      </w:rPr>
    </w:lvl>
    <w:lvl w:ilvl="3" w:tplc="5FCCAF74">
      <w:numFmt w:val="bullet"/>
      <w:lvlText w:val="•"/>
      <w:lvlJc w:val="left"/>
      <w:pPr>
        <w:ind w:left="1300" w:hanging="227"/>
      </w:pPr>
      <w:rPr>
        <w:rFonts w:hint="default"/>
        <w:lang w:val="en-US" w:eastAsia="en-US" w:bidi="ar-SA"/>
      </w:rPr>
    </w:lvl>
    <w:lvl w:ilvl="4" w:tplc="68FCF97E">
      <w:numFmt w:val="bullet"/>
      <w:lvlText w:val="•"/>
      <w:lvlJc w:val="left"/>
      <w:pPr>
        <w:ind w:left="1607" w:hanging="227"/>
      </w:pPr>
      <w:rPr>
        <w:rFonts w:hint="default"/>
        <w:lang w:val="en-US" w:eastAsia="en-US" w:bidi="ar-SA"/>
      </w:rPr>
    </w:lvl>
    <w:lvl w:ilvl="5" w:tplc="E834C718">
      <w:numFmt w:val="bullet"/>
      <w:lvlText w:val="•"/>
      <w:lvlJc w:val="left"/>
      <w:pPr>
        <w:ind w:left="1914" w:hanging="227"/>
      </w:pPr>
      <w:rPr>
        <w:rFonts w:hint="default"/>
        <w:lang w:val="en-US" w:eastAsia="en-US" w:bidi="ar-SA"/>
      </w:rPr>
    </w:lvl>
    <w:lvl w:ilvl="6" w:tplc="67CC5ED4">
      <w:numFmt w:val="bullet"/>
      <w:lvlText w:val="•"/>
      <w:lvlJc w:val="left"/>
      <w:pPr>
        <w:ind w:left="2221" w:hanging="227"/>
      </w:pPr>
      <w:rPr>
        <w:rFonts w:hint="default"/>
        <w:lang w:val="en-US" w:eastAsia="en-US" w:bidi="ar-SA"/>
      </w:rPr>
    </w:lvl>
    <w:lvl w:ilvl="7" w:tplc="6BB69ABC">
      <w:numFmt w:val="bullet"/>
      <w:lvlText w:val="•"/>
      <w:lvlJc w:val="left"/>
      <w:pPr>
        <w:ind w:left="2528" w:hanging="227"/>
      </w:pPr>
      <w:rPr>
        <w:rFonts w:hint="default"/>
        <w:lang w:val="en-US" w:eastAsia="en-US" w:bidi="ar-SA"/>
      </w:rPr>
    </w:lvl>
    <w:lvl w:ilvl="8" w:tplc="84C873E2">
      <w:numFmt w:val="bullet"/>
      <w:lvlText w:val="•"/>
      <w:lvlJc w:val="left"/>
      <w:pPr>
        <w:ind w:left="2835" w:hanging="227"/>
      </w:pPr>
      <w:rPr>
        <w:rFonts w:hint="default"/>
        <w:lang w:val="en-US" w:eastAsia="en-US" w:bidi="ar-SA"/>
      </w:rPr>
    </w:lvl>
  </w:abstractNum>
  <w:abstractNum w:abstractNumId="7" w15:restartNumberingAfterBreak="0">
    <w:nsid w:val="16882507"/>
    <w:multiLevelType w:val="hybridMultilevel"/>
    <w:tmpl w:val="8668C0C0"/>
    <w:lvl w:ilvl="0" w:tplc="1122CD38">
      <w:numFmt w:val="bullet"/>
      <w:lvlText w:val="•"/>
      <w:lvlJc w:val="left"/>
      <w:pPr>
        <w:ind w:left="401" w:hanging="227"/>
      </w:pPr>
      <w:rPr>
        <w:rFonts w:ascii="Arial" w:eastAsia="Arial" w:hAnsi="Arial" w:cs="Arial" w:hint="default"/>
        <w:b w:val="0"/>
        <w:bCs w:val="0"/>
        <w:i w:val="0"/>
        <w:iCs w:val="0"/>
        <w:color w:val="231F20"/>
        <w:w w:val="100"/>
        <w:sz w:val="24"/>
        <w:szCs w:val="24"/>
        <w:lang w:val="en-US" w:eastAsia="en-US" w:bidi="ar-SA"/>
      </w:rPr>
    </w:lvl>
    <w:lvl w:ilvl="1" w:tplc="517A1790">
      <w:numFmt w:val="bullet"/>
      <w:lvlText w:val="•"/>
      <w:lvlJc w:val="left"/>
      <w:pPr>
        <w:ind w:left="1387" w:hanging="227"/>
      </w:pPr>
      <w:rPr>
        <w:rFonts w:hint="default"/>
        <w:lang w:val="en-US" w:eastAsia="en-US" w:bidi="ar-SA"/>
      </w:rPr>
    </w:lvl>
    <w:lvl w:ilvl="2" w:tplc="6F9ABF36">
      <w:numFmt w:val="bullet"/>
      <w:lvlText w:val="•"/>
      <w:lvlJc w:val="left"/>
      <w:pPr>
        <w:ind w:left="2375" w:hanging="227"/>
      </w:pPr>
      <w:rPr>
        <w:rFonts w:hint="default"/>
        <w:lang w:val="en-US" w:eastAsia="en-US" w:bidi="ar-SA"/>
      </w:rPr>
    </w:lvl>
    <w:lvl w:ilvl="3" w:tplc="13E47FE2">
      <w:numFmt w:val="bullet"/>
      <w:lvlText w:val="•"/>
      <w:lvlJc w:val="left"/>
      <w:pPr>
        <w:ind w:left="3363" w:hanging="227"/>
      </w:pPr>
      <w:rPr>
        <w:rFonts w:hint="default"/>
        <w:lang w:val="en-US" w:eastAsia="en-US" w:bidi="ar-SA"/>
      </w:rPr>
    </w:lvl>
    <w:lvl w:ilvl="4" w:tplc="76143956">
      <w:numFmt w:val="bullet"/>
      <w:lvlText w:val="•"/>
      <w:lvlJc w:val="left"/>
      <w:pPr>
        <w:ind w:left="4351" w:hanging="227"/>
      </w:pPr>
      <w:rPr>
        <w:rFonts w:hint="default"/>
        <w:lang w:val="en-US" w:eastAsia="en-US" w:bidi="ar-SA"/>
      </w:rPr>
    </w:lvl>
    <w:lvl w:ilvl="5" w:tplc="171A8ACA">
      <w:numFmt w:val="bullet"/>
      <w:lvlText w:val="•"/>
      <w:lvlJc w:val="left"/>
      <w:pPr>
        <w:ind w:left="5339" w:hanging="227"/>
      </w:pPr>
      <w:rPr>
        <w:rFonts w:hint="default"/>
        <w:lang w:val="en-US" w:eastAsia="en-US" w:bidi="ar-SA"/>
      </w:rPr>
    </w:lvl>
    <w:lvl w:ilvl="6" w:tplc="D42EA17E">
      <w:numFmt w:val="bullet"/>
      <w:lvlText w:val="•"/>
      <w:lvlJc w:val="left"/>
      <w:pPr>
        <w:ind w:left="6326" w:hanging="227"/>
      </w:pPr>
      <w:rPr>
        <w:rFonts w:hint="default"/>
        <w:lang w:val="en-US" w:eastAsia="en-US" w:bidi="ar-SA"/>
      </w:rPr>
    </w:lvl>
    <w:lvl w:ilvl="7" w:tplc="06681D30">
      <w:numFmt w:val="bullet"/>
      <w:lvlText w:val="•"/>
      <w:lvlJc w:val="left"/>
      <w:pPr>
        <w:ind w:left="7314" w:hanging="227"/>
      </w:pPr>
      <w:rPr>
        <w:rFonts w:hint="default"/>
        <w:lang w:val="en-US" w:eastAsia="en-US" w:bidi="ar-SA"/>
      </w:rPr>
    </w:lvl>
    <w:lvl w:ilvl="8" w:tplc="35F0C6CC">
      <w:numFmt w:val="bullet"/>
      <w:lvlText w:val="•"/>
      <w:lvlJc w:val="left"/>
      <w:pPr>
        <w:ind w:left="8302" w:hanging="227"/>
      </w:pPr>
      <w:rPr>
        <w:rFonts w:hint="default"/>
        <w:lang w:val="en-US" w:eastAsia="en-US" w:bidi="ar-SA"/>
      </w:rPr>
    </w:lvl>
  </w:abstractNum>
  <w:abstractNum w:abstractNumId="8" w15:restartNumberingAfterBreak="0">
    <w:nsid w:val="1C2164A0"/>
    <w:multiLevelType w:val="hybridMultilevel"/>
    <w:tmpl w:val="4DC4E8E2"/>
    <w:lvl w:ilvl="0" w:tplc="DAF2116E">
      <w:numFmt w:val="bullet"/>
      <w:lvlText w:val="•"/>
      <w:lvlJc w:val="left"/>
      <w:pPr>
        <w:ind w:left="433" w:hanging="227"/>
      </w:pPr>
      <w:rPr>
        <w:rFonts w:ascii="Arial" w:eastAsia="Arial" w:hAnsi="Arial" w:cs="Arial" w:hint="default"/>
        <w:b w:val="0"/>
        <w:bCs w:val="0"/>
        <w:i w:val="0"/>
        <w:iCs w:val="0"/>
        <w:color w:val="231F20"/>
        <w:w w:val="100"/>
        <w:sz w:val="24"/>
        <w:szCs w:val="24"/>
        <w:lang w:val="en-US" w:eastAsia="en-US" w:bidi="ar-SA"/>
      </w:rPr>
    </w:lvl>
    <w:lvl w:ilvl="1" w:tplc="22EAC2FA">
      <w:numFmt w:val="bullet"/>
      <w:lvlText w:val="•"/>
      <w:lvlJc w:val="left"/>
      <w:pPr>
        <w:ind w:left="1425" w:hanging="227"/>
      </w:pPr>
      <w:rPr>
        <w:rFonts w:hint="default"/>
        <w:lang w:val="en-US" w:eastAsia="en-US" w:bidi="ar-SA"/>
      </w:rPr>
    </w:lvl>
    <w:lvl w:ilvl="2" w:tplc="A0405286">
      <w:numFmt w:val="bullet"/>
      <w:lvlText w:val="•"/>
      <w:lvlJc w:val="left"/>
      <w:pPr>
        <w:ind w:left="2411" w:hanging="227"/>
      </w:pPr>
      <w:rPr>
        <w:rFonts w:hint="default"/>
        <w:lang w:val="en-US" w:eastAsia="en-US" w:bidi="ar-SA"/>
      </w:rPr>
    </w:lvl>
    <w:lvl w:ilvl="3" w:tplc="31E8FC90">
      <w:numFmt w:val="bullet"/>
      <w:lvlText w:val="•"/>
      <w:lvlJc w:val="left"/>
      <w:pPr>
        <w:ind w:left="3397" w:hanging="227"/>
      </w:pPr>
      <w:rPr>
        <w:rFonts w:hint="default"/>
        <w:lang w:val="en-US" w:eastAsia="en-US" w:bidi="ar-SA"/>
      </w:rPr>
    </w:lvl>
    <w:lvl w:ilvl="4" w:tplc="C24450EC">
      <w:numFmt w:val="bullet"/>
      <w:lvlText w:val="•"/>
      <w:lvlJc w:val="left"/>
      <w:pPr>
        <w:ind w:left="4382" w:hanging="227"/>
      </w:pPr>
      <w:rPr>
        <w:rFonts w:hint="default"/>
        <w:lang w:val="en-US" w:eastAsia="en-US" w:bidi="ar-SA"/>
      </w:rPr>
    </w:lvl>
    <w:lvl w:ilvl="5" w:tplc="EEAC05EC">
      <w:numFmt w:val="bullet"/>
      <w:lvlText w:val="•"/>
      <w:lvlJc w:val="left"/>
      <w:pPr>
        <w:ind w:left="5368" w:hanging="227"/>
      </w:pPr>
      <w:rPr>
        <w:rFonts w:hint="default"/>
        <w:lang w:val="en-US" w:eastAsia="en-US" w:bidi="ar-SA"/>
      </w:rPr>
    </w:lvl>
    <w:lvl w:ilvl="6" w:tplc="80C8F6C6">
      <w:numFmt w:val="bullet"/>
      <w:lvlText w:val="•"/>
      <w:lvlJc w:val="left"/>
      <w:pPr>
        <w:ind w:left="6354" w:hanging="227"/>
      </w:pPr>
      <w:rPr>
        <w:rFonts w:hint="default"/>
        <w:lang w:val="en-US" w:eastAsia="en-US" w:bidi="ar-SA"/>
      </w:rPr>
    </w:lvl>
    <w:lvl w:ilvl="7" w:tplc="94FE65CA">
      <w:numFmt w:val="bullet"/>
      <w:lvlText w:val="•"/>
      <w:lvlJc w:val="left"/>
      <w:pPr>
        <w:ind w:left="7340" w:hanging="227"/>
      </w:pPr>
      <w:rPr>
        <w:rFonts w:hint="default"/>
        <w:lang w:val="en-US" w:eastAsia="en-US" w:bidi="ar-SA"/>
      </w:rPr>
    </w:lvl>
    <w:lvl w:ilvl="8" w:tplc="64AA4EE0">
      <w:numFmt w:val="bullet"/>
      <w:lvlText w:val="•"/>
      <w:lvlJc w:val="left"/>
      <w:pPr>
        <w:ind w:left="8325" w:hanging="227"/>
      </w:pPr>
      <w:rPr>
        <w:rFonts w:hint="default"/>
        <w:lang w:val="en-US" w:eastAsia="en-US" w:bidi="ar-SA"/>
      </w:rPr>
    </w:lvl>
  </w:abstractNum>
  <w:abstractNum w:abstractNumId="9" w15:restartNumberingAfterBreak="0">
    <w:nsid w:val="1D160096"/>
    <w:multiLevelType w:val="hybridMultilevel"/>
    <w:tmpl w:val="331AD992"/>
    <w:lvl w:ilvl="0" w:tplc="5F825AE0">
      <w:numFmt w:val="bullet"/>
      <w:lvlText w:val="-"/>
      <w:lvlJc w:val="left"/>
      <w:pPr>
        <w:ind w:left="2929" w:hanging="120"/>
      </w:pPr>
      <w:rPr>
        <w:rFonts w:ascii="VIC" w:eastAsia="VIC" w:hAnsi="VIC" w:cs="VIC" w:hint="default"/>
        <w:b w:val="0"/>
        <w:bCs w:val="0"/>
        <w:i w:val="0"/>
        <w:iCs w:val="0"/>
        <w:color w:val="231F20"/>
        <w:w w:val="100"/>
        <w:sz w:val="17"/>
        <w:szCs w:val="17"/>
        <w:lang w:val="en-US" w:eastAsia="en-US" w:bidi="ar-SA"/>
      </w:rPr>
    </w:lvl>
    <w:lvl w:ilvl="1" w:tplc="C8EEFCC0">
      <w:numFmt w:val="bullet"/>
      <w:lvlText w:val="•"/>
      <w:lvlJc w:val="left"/>
      <w:pPr>
        <w:ind w:left="3230" w:hanging="120"/>
      </w:pPr>
      <w:rPr>
        <w:rFonts w:hint="default"/>
        <w:lang w:val="en-US" w:eastAsia="en-US" w:bidi="ar-SA"/>
      </w:rPr>
    </w:lvl>
    <w:lvl w:ilvl="2" w:tplc="D4B250C6">
      <w:numFmt w:val="bullet"/>
      <w:lvlText w:val="•"/>
      <w:lvlJc w:val="left"/>
      <w:pPr>
        <w:ind w:left="3541" w:hanging="120"/>
      </w:pPr>
      <w:rPr>
        <w:rFonts w:hint="default"/>
        <w:lang w:val="en-US" w:eastAsia="en-US" w:bidi="ar-SA"/>
      </w:rPr>
    </w:lvl>
    <w:lvl w:ilvl="3" w:tplc="159C73C4">
      <w:numFmt w:val="bullet"/>
      <w:lvlText w:val="•"/>
      <w:lvlJc w:val="left"/>
      <w:pPr>
        <w:ind w:left="3852" w:hanging="120"/>
      </w:pPr>
      <w:rPr>
        <w:rFonts w:hint="default"/>
        <w:lang w:val="en-US" w:eastAsia="en-US" w:bidi="ar-SA"/>
      </w:rPr>
    </w:lvl>
    <w:lvl w:ilvl="4" w:tplc="926E1A36">
      <w:numFmt w:val="bullet"/>
      <w:lvlText w:val="•"/>
      <w:lvlJc w:val="left"/>
      <w:pPr>
        <w:ind w:left="4163" w:hanging="120"/>
      </w:pPr>
      <w:rPr>
        <w:rFonts w:hint="default"/>
        <w:lang w:val="en-US" w:eastAsia="en-US" w:bidi="ar-SA"/>
      </w:rPr>
    </w:lvl>
    <w:lvl w:ilvl="5" w:tplc="CD188870">
      <w:numFmt w:val="bullet"/>
      <w:lvlText w:val="•"/>
      <w:lvlJc w:val="left"/>
      <w:pPr>
        <w:ind w:left="4474" w:hanging="120"/>
      </w:pPr>
      <w:rPr>
        <w:rFonts w:hint="default"/>
        <w:lang w:val="en-US" w:eastAsia="en-US" w:bidi="ar-SA"/>
      </w:rPr>
    </w:lvl>
    <w:lvl w:ilvl="6" w:tplc="D0AAC7EE">
      <w:numFmt w:val="bullet"/>
      <w:lvlText w:val="•"/>
      <w:lvlJc w:val="left"/>
      <w:pPr>
        <w:ind w:left="4784" w:hanging="120"/>
      </w:pPr>
      <w:rPr>
        <w:rFonts w:hint="default"/>
        <w:lang w:val="en-US" w:eastAsia="en-US" w:bidi="ar-SA"/>
      </w:rPr>
    </w:lvl>
    <w:lvl w:ilvl="7" w:tplc="B0EA8030">
      <w:numFmt w:val="bullet"/>
      <w:lvlText w:val="•"/>
      <w:lvlJc w:val="left"/>
      <w:pPr>
        <w:ind w:left="5095" w:hanging="120"/>
      </w:pPr>
      <w:rPr>
        <w:rFonts w:hint="default"/>
        <w:lang w:val="en-US" w:eastAsia="en-US" w:bidi="ar-SA"/>
      </w:rPr>
    </w:lvl>
    <w:lvl w:ilvl="8" w:tplc="14067F1C">
      <w:numFmt w:val="bullet"/>
      <w:lvlText w:val="•"/>
      <w:lvlJc w:val="left"/>
      <w:pPr>
        <w:ind w:left="5406" w:hanging="120"/>
      </w:pPr>
      <w:rPr>
        <w:rFonts w:hint="default"/>
        <w:lang w:val="en-US" w:eastAsia="en-US" w:bidi="ar-SA"/>
      </w:rPr>
    </w:lvl>
  </w:abstractNum>
  <w:abstractNum w:abstractNumId="10" w15:restartNumberingAfterBreak="0">
    <w:nsid w:val="1EC53222"/>
    <w:multiLevelType w:val="hybridMultilevel"/>
    <w:tmpl w:val="0AFEF956"/>
    <w:lvl w:ilvl="0" w:tplc="ED7E843A">
      <w:numFmt w:val="bullet"/>
      <w:lvlText w:val="•"/>
      <w:lvlJc w:val="left"/>
      <w:pPr>
        <w:ind w:left="602" w:hanging="227"/>
      </w:pPr>
      <w:rPr>
        <w:rFonts w:ascii="VIC" w:eastAsia="VIC" w:hAnsi="VIC" w:cs="VIC" w:hint="default"/>
        <w:b w:val="0"/>
        <w:bCs w:val="0"/>
        <w:i w:val="0"/>
        <w:iCs w:val="0"/>
        <w:color w:val="231F20"/>
        <w:w w:val="100"/>
        <w:sz w:val="18"/>
        <w:szCs w:val="18"/>
        <w:lang w:val="en-US" w:eastAsia="en-US" w:bidi="ar-SA"/>
      </w:rPr>
    </w:lvl>
    <w:lvl w:ilvl="1" w:tplc="3872BFF6">
      <w:numFmt w:val="bullet"/>
      <w:lvlText w:val="•"/>
      <w:lvlJc w:val="left"/>
      <w:pPr>
        <w:ind w:left="1470" w:hanging="227"/>
      </w:pPr>
      <w:rPr>
        <w:rFonts w:hint="default"/>
        <w:lang w:val="en-US" w:eastAsia="en-US" w:bidi="ar-SA"/>
      </w:rPr>
    </w:lvl>
    <w:lvl w:ilvl="2" w:tplc="DB54D7E4">
      <w:numFmt w:val="bullet"/>
      <w:lvlText w:val="•"/>
      <w:lvlJc w:val="left"/>
      <w:pPr>
        <w:ind w:left="2341" w:hanging="227"/>
      </w:pPr>
      <w:rPr>
        <w:rFonts w:hint="default"/>
        <w:lang w:val="en-US" w:eastAsia="en-US" w:bidi="ar-SA"/>
      </w:rPr>
    </w:lvl>
    <w:lvl w:ilvl="3" w:tplc="C62AB532">
      <w:numFmt w:val="bullet"/>
      <w:lvlText w:val="•"/>
      <w:lvlJc w:val="left"/>
      <w:pPr>
        <w:ind w:left="3212" w:hanging="227"/>
      </w:pPr>
      <w:rPr>
        <w:rFonts w:hint="default"/>
        <w:lang w:val="en-US" w:eastAsia="en-US" w:bidi="ar-SA"/>
      </w:rPr>
    </w:lvl>
    <w:lvl w:ilvl="4" w:tplc="CC4E4DD2">
      <w:numFmt w:val="bullet"/>
      <w:lvlText w:val="•"/>
      <w:lvlJc w:val="left"/>
      <w:pPr>
        <w:ind w:left="4083" w:hanging="227"/>
      </w:pPr>
      <w:rPr>
        <w:rFonts w:hint="default"/>
        <w:lang w:val="en-US" w:eastAsia="en-US" w:bidi="ar-SA"/>
      </w:rPr>
    </w:lvl>
    <w:lvl w:ilvl="5" w:tplc="059EBD44">
      <w:numFmt w:val="bullet"/>
      <w:lvlText w:val="•"/>
      <w:lvlJc w:val="left"/>
      <w:pPr>
        <w:ind w:left="4954" w:hanging="227"/>
      </w:pPr>
      <w:rPr>
        <w:rFonts w:hint="default"/>
        <w:lang w:val="en-US" w:eastAsia="en-US" w:bidi="ar-SA"/>
      </w:rPr>
    </w:lvl>
    <w:lvl w:ilvl="6" w:tplc="879016C8">
      <w:numFmt w:val="bullet"/>
      <w:lvlText w:val="•"/>
      <w:lvlJc w:val="left"/>
      <w:pPr>
        <w:ind w:left="5825" w:hanging="227"/>
      </w:pPr>
      <w:rPr>
        <w:rFonts w:hint="default"/>
        <w:lang w:val="en-US" w:eastAsia="en-US" w:bidi="ar-SA"/>
      </w:rPr>
    </w:lvl>
    <w:lvl w:ilvl="7" w:tplc="58DEC692">
      <w:numFmt w:val="bullet"/>
      <w:lvlText w:val="•"/>
      <w:lvlJc w:val="left"/>
      <w:pPr>
        <w:ind w:left="6696" w:hanging="227"/>
      </w:pPr>
      <w:rPr>
        <w:rFonts w:hint="default"/>
        <w:lang w:val="en-US" w:eastAsia="en-US" w:bidi="ar-SA"/>
      </w:rPr>
    </w:lvl>
    <w:lvl w:ilvl="8" w:tplc="8BFA78B4">
      <w:numFmt w:val="bullet"/>
      <w:lvlText w:val="•"/>
      <w:lvlJc w:val="left"/>
      <w:pPr>
        <w:ind w:left="7567" w:hanging="227"/>
      </w:pPr>
      <w:rPr>
        <w:rFonts w:hint="default"/>
        <w:lang w:val="en-US" w:eastAsia="en-US" w:bidi="ar-SA"/>
      </w:rPr>
    </w:lvl>
  </w:abstractNum>
  <w:abstractNum w:abstractNumId="11" w15:restartNumberingAfterBreak="0">
    <w:nsid w:val="1F04199F"/>
    <w:multiLevelType w:val="hybridMultilevel"/>
    <w:tmpl w:val="185CC282"/>
    <w:lvl w:ilvl="0" w:tplc="AA924C4A">
      <w:numFmt w:val="bullet"/>
      <w:lvlText w:val="•"/>
      <w:lvlJc w:val="left"/>
      <w:pPr>
        <w:ind w:left="511" w:hanging="220"/>
      </w:pPr>
      <w:rPr>
        <w:rFonts w:ascii="VIC" w:eastAsia="VIC" w:hAnsi="VIC" w:cs="VIC" w:hint="default"/>
        <w:b w:val="0"/>
        <w:bCs w:val="0"/>
        <w:i w:val="0"/>
        <w:iCs w:val="0"/>
        <w:color w:val="231F20"/>
        <w:w w:val="103"/>
        <w:sz w:val="15"/>
        <w:szCs w:val="15"/>
        <w:lang w:val="en-US" w:eastAsia="en-US" w:bidi="ar-SA"/>
      </w:rPr>
    </w:lvl>
    <w:lvl w:ilvl="1" w:tplc="2B18B536">
      <w:numFmt w:val="bullet"/>
      <w:lvlText w:val="•"/>
      <w:lvlJc w:val="left"/>
      <w:pPr>
        <w:ind w:left="767" w:hanging="220"/>
      </w:pPr>
      <w:rPr>
        <w:rFonts w:hint="default"/>
        <w:lang w:val="en-US" w:eastAsia="en-US" w:bidi="ar-SA"/>
      </w:rPr>
    </w:lvl>
    <w:lvl w:ilvl="2" w:tplc="82847A3C">
      <w:numFmt w:val="bullet"/>
      <w:lvlText w:val="•"/>
      <w:lvlJc w:val="left"/>
      <w:pPr>
        <w:ind w:left="1015" w:hanging="220"/>
      </w:pPr>
      <w:rPr>
        <w:rFonts w:hint="default"/>
        <w:lang w:val="en-US" w:eastAsia="en-US" w:bidi="ar-SA"/>
      </w:rPr>
    </w:lvl>
    <w:lvl w:ilvl="3" w:tplc="D62C0AB8">
      <w:numFmt w:val="bullet"/>
      <w:lvlText w:val="•"/>
      <w:lvlJc w:val="left"/>
      <w:pPr>
        <w:ind w:left="1262" w:hanging="220"/>
      </w:pPr>
      <w:rPr>
        <w:rFonts w:hint="default"/>
        <w:lang w:val="en-US" w:eastAsia="en-US" w:bidi="ar-SA"/>
      </w:rPr>
    </w:lvl>
    <w:lvl w:ilvl="4" w:tplc="94286DD8">
      <w:numFmt w:val="bullet"/>
      <w:lvlText w:val="•"/>
      <w:lvlJc w:val="left"/>
      <w:pPr>
        <w:ind w:left="1510" w:hanging="220"/>
      </w:pPr>
      <w:rPr>
        <w:rFonts w:hint="default"/>
        <w:lang w:val="en-US" w:eastAsia="en-US" w:bidi="ar-SA"/>
      </w:rPr>
    </w:lvl>
    <w:lvl w:ilvl="5" w:tplc="95321290">
      <w:numFmt w:val="bullet"/>
      <w:lvlText w:val="•"/>
      <w:lvlJc w:val="left"/>
      <w:pPr>
        <w:ind w:left="1757" w:hanging="220"/>
      </w:pPr>
      <w:rPr>
        <w:rFonts w:hint="default"/>
        <w:lang w:val="en-US" w:eastAsia="en-US" w:bidi="ar-SA"/>
      </w:rPr>
    </w:lvl>
    <w:lvl w:ilvl="6" w:tplc="71B82FA6">
      <w:numFmt w:val="bullet"/>
      <w:lvlText w:val="•"/>
      <w:lvlJc w:val="left"/>
      <w:pPr>
        <w:ind w:left="2005" w:hanging="220"/>
      </w:pPr>
      <w:rPr>
        <w:rFonts w:hint="default"/>
        <w:lang w:val="en-US" w:eastAsia="en-US" w:bidi="ar-SA"/>
      </w:rPr>
    </w:lvl>
    <w:lvl w:ilvl="7" w:tplc="6D68CAE6">
      <w:numFmt w:val="bullet"/>
      <w:lvlText w:val="•"/>
      <w:lvlJc w:val="left"/>
      <w:pPr>
        <w:ind w:left="2253" w:hanging="220"/>
      </w:pPr>
      <w:rPr>
        <w:rFonts w:hint="default"/>
        <w:lang w:val="en-US" w:eastAsia="en-US" w:bidi="ar-SA"/>
      </w:rPr>
    </w:lvl>
    <w:lvl w:ilvl="8" w:tplc="831659DE">
      <w:numFmt w:val="bullet"/>
      <w:lvlText w:val="•"/>
      <w:lvlJc w:val="left"/>
      <w:pPr>
        <w:ind w:left="2500" w:hanging="220"/>
      </w:pPr>
      <w:rPr>
        <w:rFonts w:hint="default"/>
        <w:lang w:val="en-US" w:eastAsia="en-US" w:bidi="ar-SA"/>
      </w:rPr>
    </w:lvl>
  </w:abstractNum>
  <w:abstractNum w:abstractNumId="12" w15:restartNumberingAfterBreak="0">
    <w:nsid w:val="215743D9"/>
    <w:multiLevelType w:val="hybridMultilevel"/>
    <w:tmpl w:val="2CFAB6A4"/>
    <w:lvl w:ilvl="0" w:tplc="3666397C">
      <w:start w:val="13"/>
      <w:numFmt w:val="decimal"/>
      <w:lvlText w:val="%1"/>
      <w:lvlJc w:val="left"/>
      <w:pPr>
        <w:ind w:left="495" w:hanging="341"/>
      </w:pPr>
      <w:rPr>
        <w:rFonts w:ascii="Arial" w:eastAsia="Arial" w:hAnsi="Arial" w:cs="Arial" w:hint="default"/>
        <w:b w:val="0"/>
        <w:bCs w:val="0"/>
        <w:i w:val="0"/>
        <w:iCs w:val="0"/>
        <w:color w:val="231F20"/>
        <w:spacing w:val="-1"/>
        <w:w w:val="100"/>
        <w:sz w:val="18"/>
        <w:szCs w:val="18"/>
        <w:lang w:val="en-US" w:eastAsia="en-US" w:bidi="ar-SA"/>
      </w:rPr>
    </w:lvl>
    <w:lvl w:ilvl="1" w:tplc="9AC0220C">
      <w:numFmt w:val="bullet"/>
      <w:lvlText w:val="•"/>
      <w:lvlJc w:val="left"/>
      <w:pPr>
        <w:ind w:left="1518" w:hanging="341"/>
      </w:pPr>
      <w:rPr>
        <w:rFonts w:hint="default"/>
        <w:lang w:val="en-US" w:eastAsia="en-US" w:bidi="ar-SA"/>
      </w:rPr>
    </w:lvl>
    <w:lvl w:ilvl="2" w:tplc="9036E684">
      <w:numFmt w:val="bullet"/>
      <w:lvlText w:val="•"/>
      <w:lvlJc w:val="left"/>
      <w:pPr>
        <w:ind w:left="2537" w:hanging="341"/>
      </w:pPr>
      <w:rPr>
        <w:rFonts w:hint="default"/>
        <w:lang w:val="en-US" w:eastAsia="en-US" w:bidi="ar-SA"/>
      </w:rPr>
    </w:lvl>
    <w:lvl w:ilvl="3" w:tplc="D7661DFE">
      <w:numFmt w:val="bullet"/>
      <w:lvlText w:val="•"/>
      <w:lvlJc w:val="left"/>
      <w:pPr>
        <w:ind w:left="3555" w:hanging="341"/>
      </w:pPr>
      <w:rPr>
        <w:rFonts w:hint="default"/>
        <w:lang w:val="en-US" w:eastAsia="en-US" w:bidi="ar-SA"/>
      </w:rPr>
    </w:lvl>
    <w:lvl w:ilvl="4" w:tplc="14508202">
      <w:numFmt w:val="bullet"/>
      <w:lvlText w:val="•"/>
      <w:lvlJc w:val="left"/>
      <w:pPr>
        <w:ind w:left="4574" w:hanging="341"/>
      </w:pPr>
      <w:rPr>
        <w:rFonts w:hint="default"/>
        <w:lang w:val="en-US" w:eastAsia="en-US" w:bidi="ar-SA"/>
      </w:rPr>
    </w:lvl>
    <w:lvl w:ilvl="5" w:tplc="04A6BF64">
      <w:numFmt w:val="bullet"/>
      <w:lvlText w:val="•"/>
      <w:lvlJc w:val="left"/>
      <w:pPr>
        <w:ind w:left="5592" w:hanging="341"/>
      </w:pPr>
      <w:rPr>
        <w:rFonts w:hint="default"/>
        <w:lang w:val="en-US" w:eastAsia="en-US" w:bidi="ar-SA"/>
      </w:rPr>
    </w:lvl>
    <w:lvl w:ilvl="6" w:tplc="D652B6EE">
      <w:numFmt w:val="bullet"/>
      <w:lvlText w:val="•"/>
      <w:lvlJc w:val="left"/>
      <w:pPr>
        <w:ind w:left="6611" w:hanging="341"/>
      </w:pPr>
      <w:rPr>
        <w:rFonts w:hint="default"/>
        <w:lang w:val="en-US" w:eastAsia="en-US" w:bidi="ar-SA"/>
      </w:rPr>
    </w:lvl>
    <w:lvl w:ilvl="7" w:tplc="53EE2234">
      <w:numFmt w:val="bullet"/>
      <w:lvlText w:val="•"/>
      <w:lvlJc w:val="left"/>
      <w:pPr>
        <w:ind w:left="7629" w:hanging="341"/>
      </w:pPr>
      <w:rPr>
        <w:rFonts w:hint="default"/>
        <w:lang w:val="en-US" w:eastAsia="en-US" w:bidi="ar-SA"/>
      </w:rPr>
    </w:lvl>
    <w:lvl w:ilvl="8" w:tplc="AC84B458">
      <w:numFmt w:val="bullet"/>
      <w:lvlText w:val="•"/>
      <w:lvlJc w:val="left"/>
      <w:pPr>
        <w:ind w:left="8648" w:hanging="341"/>
      </w:pPr>
      <w:rPr>
        <w:rFonts w:hint="default"/>
        <w:lang w:val="en-US" w:eastAsia="en-US" w:bidi="ar-SA"/>
      </w:rPr>
    </w:lvl>
  </w:abstractNum>
  <w:abstractNum w:abstractNumId="13" w15:restartNumberingAfterBreak="0">
    <w:nsid w:val="2A1E6DC5"/>
    <w:multiLevelType w:val="hybridMultilevel"/>
    <w:tmpl w:val="C598EFB4"/>
    <w:lvl w:ilvl="0" w:tplc="57445BE2">
      <w:start w:val="1"/>
      <w:numFmt w:val="decimal"/>
      <w:lvlText w:val="%1"/>
      <w:lvlJc w:val="left"/>
      <w:pPr>
        <w:ind w:left="400" w:hanging="227"/>
        <w:jc w:val="right"/>
      </w:pPr>
      <w:rPr>
        <w:rFonts w:ascii="Arial" w:eastAsia="Arial" w:hAnsi="Arial" w:cs="Arial" w:hint="default"/>
        <w:b w:val="0"/>
        <w:bCs w:val="0"/>
        <w:i w:val="0"/>
        <w:iCs w:val="0"/>
        <w:color w:val="231F20"/>
        <w:w w:val="100"/>
        <w:sz w:val="18"/>
        <w:szCs w:val="18"/>
        <w:lang w:val="en-US" w:eastAsia="en-US" w:bidi="ar-SA"/>
      </w:rPr>
    </w:lvl>
    <w:lvl w:ilvl="1" w:tplc="44B8AD7E">
      <w:numFmt w:val="bullet"/>
      <w:lvlText w:val="•"/>
      <w:lvlJc w:val="left"/>
      <w:pPr>
        <w:ind w:left="807" w:hanging="227"/>
      </w:pPr>
      <w:rPr>
        <w:rFonts w:ascii="Arial" w:eastAsia="Arial" w:hAnsi="Arial" w:cs="Arial" w:hint="default"/>
        <w:b w:val="0"/>
        <w:bCs w:val="0"/>
        <w:i w:val="0"/>
        <w:iCs w:val="0"/>
        <w:color w:val="231F20"/>
        <w:w w:val="100"/>
        <w:sz w:val="24"/>
        <w:szCs w:val="24"/>
        <w:lang w:val="en-US" w:eastAsia="en-US" w:bidi="ar-SA"/>
      </w:rPr>
    </w:lvl>
    <w:lvl w:ilvl="2" w:tplc="473E7882">
      <w:numFmt w:val="bullet"/>
      <w:lvlText w:val="•"/>
      <w:lvlJc w:val="left"/>
      <w:pPr>
        <w:ind w:left="1898" w:hanging="227"/>
      </w:pPr>
      <w:rPr>
        <w:rFonts w:hint="default"/>
        <w:lang w:val="en-US" w:eastAsia="en-US" w:bidi="ar-SA"/>
      </w:rPr>
    </w:lvl>
    <w:lvl w:ilvl="3" w:tplc="775A2622">
      <w:numFmt w:val="bullet"/>
      <w:lvlText w:val="•"/>
      <w:lvlJc w:val="left"/>
      <w:pPr>
        <w:ind w:left="2996" w:hanging="227"/>
      </w:pPr>
      <w:rPr>
        <w:rFonts w:hint="default"/>
        <w:lang w:val="en-US" w:eastAsia="en-US" w:bidi="ar-SA"/>
      </w:rPr>
    </w:lvl>
    <w:lvl w:ilvl="4" w:tplc="734CC122">
      <w:numFmt w:val="bullet"/>
      <w:lvlText w:val="•"/>
      <w:lvlJc w:val="left"/>
      <w:pPr>
        <w:ind w:left="4095" w:hanging="227"/>
      </w:pPr>
      <w:rPr>
        <w:rFonts w:hint="default"/>
        <w:lang w:val="en-US" w:eastAsia="en-US" w:bidi="ar-SA"/>
      </w:rPr>
    </w:lvl>
    <w:lvl w:ilvl="5" w:tplc="EA66CFA0">
      <w:numFmt w:val="bullet"/>
      <w:lvlText w:val="•"/>
      <w:lvlJc w:val="left"/>
      <w:pPr>
        <w:ind w:left="5193" w:hanging="227"/>
      </w:pPr>
      <w:rPr>
        <w:rFonts w:hint="default"/>
        <w:lang w:val="en-US" w:eastAsia="en-US" w:bidi="ar-SA"/>
      </w:rPr>
    </w:lvl>
    <w:lvl w:ilvl="6" w:tplc="C5029B58">
      <w:numFmt w:val="bullet"/>
      <w:lvlText w:val="•"/>
      <w:lvlJc w:val="left"/>
      <w:pPr>
        <w:ind w:left="6291" w:hanging="227"/>
      </w:pPr>
      <w:rPr>
        <w:rFonts w:hint="default"/>
        <w:lang w:val="en-US" w:eastAsia="en-US" w:bidi="ar-SA"/>
      </w:rPr>
    </w:lvl>
    <w:lvl w:ilvl="7" w:tplc="EF2299A8">
      <w:numFmt w:val="bullet"/>
      <w:lvlText w:val="•"/>
      <w:lvlJc w:val="left"/>
      <w:pPr>
        <w:ind w:left="7390" w:hanging="227"/>
      </w:pPr>
      <w:rPr>
        <w:rFonts w:hint="default"/>
        <w:lang w:val="en-US" w:eastAsia="en-US" w:bidi="ar-SA"/>
      </w:rPr>
    </w:lvl>
    <w:lvl w:ilvl="8" w:tplc="36642A7C">
      <w:numFmt w:val="bullet"/>
      <w:lvlText w:val="•"/>
      <w:lvlJc w:val="left"/>
      <w:pPr>
        <w:ind w:left="8488" w:hanging="227"/>
      </w:pPr>
      <w:rPr>
        <w:rFonts w:hint="default"/>
        <w:lang w:val="en-US" w:eastAsia="en-US" w:bidi="ar-SA"/>
      </w:rPr>
    </w:lvl>
  </w:abstractNum>
  <w:abstractNum w:abstractNumId="14" w15:restartNumberingAfterBreak="0">
    <w:nsid w:val="31EE2EDD"/>
    <w:multiLevelType w:val="multilevel"/>
    <w:tmpl w:val="3FBC6E16"/>
    <w:lvl w:ilvl="0">
      <w:start w:val="1"/>
      <w:numFmt w:val="decimal"/>
      <w:lvlText w:val="%1."/>
      <w:lvlJc w:val="left"/>
      <w:pPr>
        <w:ind w:left="440" w:hanging="267"/>
      </w:pPr>
      <w:rPr>
        <w:rFonts w:ascii="Arial" w:eastAsia="Arial" w:hAnsi="Arial" w:cs="Arial" w:hint="default"/>
        <w:b w:val="0"/>
        <w:bCs w:val="0"/>
        <w:i w:val="0"/>
        <w:iCs w:val="0"/>
        <w:color w:val="231F20"/>
        <w:spacing w:val="-1"/>
        <w:w w:val="100"/>
        <w:sz w:val="24"/>
        <w:szCs w:val="24"/>
        <w:lang w:val="en-US" w:eastAsia="en-US" w:bidi="ar-SA"/>
      </w:rPr>
    </w:lvl>
    <w:lvl w:ilvl="1">
      <w:start w:val="1"/>
      <w:numFmt w:val="decimal"/>
      <w:lvlText w:val="%1.%2"/>
      <w:lvlJc w:val="left"/>
      <w:pPr>
        <w:ind w:left="560" w:hanging="387"/>
      </w:pPr>
      <w:rPr>
        <w:rFonts w:ascii="Arial" w:eastAsia="Arial" w:hAnsi="Arial" w:cs="Arial" w:hint="default"/>
        <w:b w:val="0"/>
        <w:bCs w:val="0"/>
        <w:i w:val="0"/>
        <w:iCs w:val="0"/>
        <w:color w:val="231F20"/>
        <w:spacing w:val="-1"/>
        <w:w w:val="100"/>
        <w:sz w:val="24"/>
        <w:szCs w:val="24"/>
        <w:lang w:val="en-US" w:eastAsia="en-US" w:bidi="ar-SA"/>
      </w:rPr>
    </w:lvl>
    <w:lvl w:ilvl="2">
      <w:numFmt w:val="bullet"/>
      <w:lvlText w:val="•"/>
      <w:lvlJc w:val="left"/>
      <w:pPr>
        <w:ind w:left="580" w:hanging="387"/>
      </w:pPr>
      <w:rPr>
        <w:rFonts w:hint="default"/>
        <w:lang w:val="en-US" w:eastAsia="en-US" w:bidi="ar-SA"/>
      </w:rPr>
    </w:lvl>
    <w:lvl w:ilvl="3">
      <w:numFmt w:val="bullet"/>
      <w:lvlText w:val="•"/>
      <w:lvlJc w:val="left"/>
      <w:pPr>
        <w:ind w:left="1843" w:hanging="387"/>
      </w:pPr>
      <w:rPr>
        <w:rFonts w:hint="default"/>
        <w:lang w:val="en-US" w:eastAsia="en-US" w:bidi="ar-SA"/>
      </w:rPr>
    </w:lvl>
    <w:lvl w:ilvl="4">
      <w:numFmt w:val="bullet"/>
      <w:lvlText w:val="•"/>
      <w:lvlJc w:val="left"/>
      <w:pPr>
        <w:ind w:left="3106" w:hanging="387"/>
      </w:pPr>
      <w:rPr>
        <w:rFonts w:hint="default"/>
        <w:lang w:val="en-US" w:eastAsia="en-US" w:bidi="ar-SA"/>
      </w:rPr>
    </w:lvl>
    <w:lvl w:ilvl="5">
      <w:numFmt w:val="bullet"/>
      <w:lvlText w:val="•"/>
      <w:lvlJc w:val="left"/>
      <w:pPr>
        <w:ind w:left="4369" w:hanging="387"/>
      </w:pPr>
      <w:rPr>
        <w:rFonts w:hint="default"/>
        <w:lang w:val="en-US" w:eastAsia="en-US" w:bidi="ar-SA"/>
      </w:rPr>
    </w:lvl>
    <w:lvl w:ilvl="6">
      <w:numFmt w:val="bullet"/>
      <w:lvlText w:val="•"/>
      <w:lvlJc w:val="left"/>
      <w:pPr>
        <w:ind w:left="5632" w:hanging="387"/>
      </w:pPr>
      <w:rPr>
        <w:rFonts w:hint="default"/>
        <w:lang w:val="en-US" w:eastAsia="en-US" w:bidi="ar-SA"/>
      </w:rPr>
    </w:lvl>
    <w:lvl w:ilvl="7">
      <w:numFmt w:val="bullet"/>
      <w:lvlText w:val="•"/>
      <w:lvlJc w:val="left"/>
      <w:pPr>
        <w:ind w:left="6895" w:hanging="387"/>
      </w:pPr>
      <w:rPr>
        <w:rFonts w:hint="default"/>
        <w:lang w:val="en-US" w:eastAsia="en-US" w:bidi="ar-SA"/>
      </w:rPr>
    </w:lvl>
    <w:lvl w:ilvl="8">
      <w:numFmt w:val="bullet"/>
      <w:lvlText w:val="•"/>
      <w:lvlJc w:val="left"/>
      <w:pPr>
        <w:ind w:left="8159" w:hanging="387"/>
      </w:pPr>
      <w:rPr>
        <w:rFonts w:hint="default"/>
        <w:lang w:val="en-US" w:eastAsia="en-US" w:bidi="ar-SA"/>
      </w:rPr>
    </w:lvl>
  </w:abstractNum>
  <w:abstractNum w:abstractNumId="15" w15:restartNumberingAfterBreak="0">
    <w:nsid w:val="31FB2B30"/>
    <w:multiLevelType w:val="hybridMultilevel"/>
    <w:tmpl w:val="30E88C78"/>
    <w:lvl w:ilvl="0" w:tplc="40A2D5D6">
      <w:numFmt w:val="bullet"/>
      <w:lvlText w:val="•"/>
      <w:lvlJc w:val="left"/>
      <w:pPr>
        <w:ind w:left="360" w:hanging="227"/>
      </w:pPr>
      <w:rPr>
        <w:rFonts w:ascii="Arial" w:eastAsia="Arial" w:hAnsi="Arial" w:cs="Arial" w:hint="default"/>
        <w:b w:val="0"/>
        <w:bCs w:val="0"/>
        <w:i w:val="0"/>
        <w:iCs w:val="0"/>
        <w:color w:val="231F20"/>
        <w:w w:val="100"/>
        <w:sz w:val="24"/>
        <w:szCs w:val="24"/>
        <w:lang w:val="en-US" w:eastAsia="en-US" w:bidi="ar-SA"/>
      </w:rPr>
    </w:lvl>
    <w:lvl w:ilvl="1" w:tplc="FA6EFF5E">
      <w:numFmt w:val="bullet"/>
      <w:lvlText w:val="•"/>
      <w:lvlJc w:val="left"/>
      <w:pPr>
        <w:ind w:left="664" w:hanging="227"/>
      </w:pPr>
      <w:rPr>
        <w:rFonts w:hint="default"/>
        <w:lang w:val="en-US" w:eastAsia="en-US" w:bidi="ar-SA"/>
      </w:rPr>
    </w:lvl>
    <w:lvl w:ilvl="2" w:tplc="63DED9BE">
      <w:numFmt w:val="bullet"/>
      <w:lvlText w:val="•"/>
      <w:lvlJc w:val="left"/>
      <w:pPr>
        <w:ind w:left="968" w:hanging="227"/>
      </w:pPr>
      <w:rPr>
        <w:rFonts w:hint="default"/>
        <w:lang w:val="en-US" w:eastAsia="en-US" w:bidi="ar-SA"/>
      </w:rPr>
    </w:lvl>
    <w:lvl w:ilvl="3" w:tplc="FE3871A2">
      <w:numFmt w:val="bullet"/>
      <w:lvlText w:val="•"/>
      <w:lvlJc w:val="left"/>
      <w:pPr>
        <w:ind w:left="1272" w:hanging="227"/>
      </w:pPr>
      <w:rPr>
        <w:rFonts w:hint="default"/>
        <w:lang w:val="en-US" w:eastAsia="en-US" w:bidi="ar-SA"/>
      </w:rPr>
    </w:lvl>
    <w:lvl w:ilvl="4" w:tplc="CC743834">
      <w:numFmt w:val="bullet"/>
      <w:lvlText w:val="•"/>
      <w:lvlJc w:val="left"/>
      <w:pPr>
        <w:ind w:left="1576" w:hanging="227"/>
      </w:pPr>
      <w:rPr>
        <w:rFonts w:hint="default"/>
        <w:lang w:val="en-US" w:eastAsia="en-US" w:bidi="ar-SA"/>
      </w:rPr>
    </w:lvl>
    <w:lvl w:ilvl="5" w:tplc="A3928976">
      <w:numFmt w:val="bullet"/>
      <w:lvlText w:val="•"/>
      <w:lvlJc w:val="left"/>
      <w:pPr>
        <w:ind w:left="1880" w:hanging="227"/>
      </w:pPr>
      <w:rPr>
        <w:rFonts w:hint="default"/>
        <w:lang w:val="en-US" w:eastAsia="en-US" w:bidi="ar-SA"/>
      </w:rPr>
    </w:lvl>
    <w:lvl w:ilvl="6" w:tplc="DDE8A9F2">
      <w:numFmt w:val="bullet"/>
      <w:lvlText w:val="•"/>
      <w:lvlJc w:val="left"/>
      <w:pPr>
        <w:ind w:left="2184" w:hanging="227"/>
      </w:pPr>
      <w:rPr>
        <w:rFonts w:hint="default"/>
        <w:lang w:val="en-US" w:eastAsia="en-US" w:bidi="ar-SA"/>
      </w:rPr>
    </w:lvl>
    <w:lvl w:ilvl="7" w:tplc="498E2726">
      <w:numFmt w:val="bullet"/>
      <w:lvlText w:val="•"/>
      <w:lvlJc w:val="left"/>
      <w:pPr>
        <w:ind w:left="2489" w:hanging="227"/>
      </w:pPr>
      <w:rPr>
        <w:rFonts w:hint="default"/>
        <w:lang w:val="en-US" w:eastAsia="en-US" w:bidi="ar-SA"/>
      </w:rPr>
    </w:lvl>
    <w:lvl w:ilvl="8" w:tplc="312CB4EC">
      <w:numFmt w:val="bullet"/>
      <w:lvlText w:val="•"/>
      <w:lvlJc w:val="left"/>
      <w:pPr>
        <w:ind w:left="2793" w:hanging="227"/>
      </w:pPr>
      <w:rPr>
        <w:rFonts w:hint="default"/>
        <w:lang w:val="en-US" w:eastAsia="en-US" w:bidi="ar-SA"/>
      </w:rPr>
    </w:lvl>
  </w:abstractNum>
  <w:abstractNum w:abstractNumId="16" w15:restartNumberingAfterBreak="0">
    <w:nsid w:val="320110BC"/>
    <w:multiLevelType w:val="hybridMultilevel"/>
    <w:tmpl w:val="62FE08D0"/>
    <w:lvl w:ilvl="0" w:tplc="84644FDA">
      <w:numFmt w:val="bullet"/>
      <w:lvlText w:val="•"/>
      <w:lvlJc w:val="left"/>
      <w:pPr>
        <w:ind w:left="480" w:hanging="171"/>
      </w:pPr>
      <w:rPr>
        <w:rFonts w:ascii="Arial" w:eastAsia="Arial" w:hAnsi="Arial" w:cs="Arial" w:hint="default"/>
        <w:b w:val="0"/>
        <w:bCs w:val="0"/>
        <w:i w:val="0"/>
        <w:iCs w:val="0"/>
        <w:color w:val="231F20"/>
        <w:w w:val="100"/>
        <w:sz w:val="16"/>
        <w:szCs w:val="16"/>
        <w:lang w:val="en-US" w:eastAsia="en-US" w:bidi="ar-SA"/>
      </w:rPr>
    </w:lvl>
    <w:lvl w:ilvl="1" w:tplc="E0F2464A">
      <w:numFmt w:val="bullet"/>
      <w:lvlText w:val="•"/>
      <w:lvlJc w:val="left"/>
      <w:pPr>
        <w:ind w:left="2531" w:hanging="171"/>
      </w:pPr>
      <w:rPr>
        <w:rFonts w:ascii="Arial" w:eastAsia="Arial" w:hAnsi="Arial" w:cs="Arial" w:hint="default"/>
        <w:b w:val="0"/>
        <w:bCs w:val="0"/>
        <w:i w:val="0"/>
        <w:iCs w:val="0"/>
        <w:color w:val="231F20"/>
        <w:w w:val="100"/>
        <w:sz w:val="16"/>
        <w:szCs w:val="16"/>
        <w:lang w:val="en-US" w:eastAsia="en-US" w:bidi="ar-SA"/>
      </w:rPr>
    </w:lvl>
    <w:lvl w:ilvl="2" w:tplc="F948CCE8">
      <w:numFmt w:val="bullet"/>
      <w:lvlText w:val="•"/>
      <w:lvlJc w:val="left"/>
      <w:pPr>
        <w:ind w:left="2723" w:hanging="171"/>
      </w:pPr>
      <w:rPr>
        <w:rFonts w:hint="default"/>
        <w:lang w:val="en-US" w:eastAsia="en-US" w:bidi="ar-SA"/>
      </w:rPr>
    </w:lvl>
    <w:lvl w:ilvl="3" w:tplc="8DA2E514">
      <w:numFmt w:val="bullet"/>
      <w:lvlText w:val="•"/>
      <w:lvlJc w:val="left"/>
      <w:pPr>
        <w:ind w:left="2907" w:hanging="171"/>
      </w:pPr>
      <w:rPr>
        <w:rFonts w:hint="default"/>
        <w:lang w:val="en-US" w:eastAsia="en-US" w:bidi="ar-SA"/>
      </w:rPr>
    </w:lvl>
    <w:lvl w:ilvl="4" w:tplc="D662F180">
      <w:numFmt w:val="bullet"/>
      <w:lvlText w:val="•"/>
      <w:lvlJc w:val="left"/>
      <w:pPr>
        <w:ind w:left="3091" w:hanging="171"/>
      </w:pPr>
      <w:rPr>
        <w:rFonts w:hint="default"/>
        <w:lang w:val="en-US" w:eastAsia="en-US" w:bidi="ar-SA"/>
      </w:rPr>
    </w:lvl>
    <w:lvl w:ilvl="5" w:tplc="7B166F26">
      <w:numFmt w:val="bullet"/>
      <w:lvlText w:val="•"/>
      <w:lvlJc w:val="left"/>
      <w:pPr>
        <w:ind w:left="3275" w:hanging="171"/>
      </w:pPr>
      <w:rPr>
        <w:rFonts w:hint="default"/>
        <w:lang w:val="en-US" w:eastAsia="en-US" w:bidi="ar-SA"/>
      </w:rPr>
    </w:lvl>
    <w:lvl w:ilvl="6" w:tplc="A66C1BEE">
      <w:numFmt w:val="bullet"/>
      <w:lvlText w:val="•"/>
      <w:lvlJc w:val="left"/>
      <w:pPr>
        <w:ind w:left="3458" w:hanging="171"/>
      </w:pPr>
      <w:rPr>
        <w:rFonts w:hint="default"/>
        <w:lang w:val="en-US" w:eastAsia="en-US" w:bidi="ar-SA"/>
      </w:rPr>
    </w:lvl>
    <w:lvl w:ilvl="7" w:tplc="D4F2FC54">
      <w:numFmt w:val="bullet"/>
      <w:lvlText w:val="•"/>
      <w:lvlJc w:val="left"/>
      <w:pPr>
        <w:ind w:left="3642" w:hanging="171"/>
      </w:pPr>
      <w:rPr>
        <w:rFonts w:hint="default"/>
        <w:lang w:val="en-US" w:eastAsia="en-US" w:bidi="ar-SA"/>
      </w:rPr>
    </w:lvl>
    <w:lvl w:ilvl="8" w:tplc="A600E270">
      <w:numFmt w:val="bullet"/>
      <w:lvlText w:val="•"/>
      <w:lvlJc w:val="left"/>
      <w:pPr>
        <w:ind w:left="3826" w:hanging="171"/>
      </w:pPr>
      <w:rPr>
        <w:rFonts w:hint="default"/>
        <w:lang w:val="en-US" w:eastAsia="en-US" w:bidi="ar-SA"/>
      </w:rPr>
    </w:lvl>
  </w:abstractNum>
  <w:abstractNum w:abstractNumId="17" w15:restartNumberingAfterBreak="0">
    <w:nsid w:val="41686DD5"/>
    <w:multiLevelType w:val="hybridMultilevel"/>
    <w:tmpl w:val="A3D4A440"/>
    <w:lvl w:ilvl="0" w:tplc="CD524EB0">
      <w:numFmt w:val="bullet"/>
      <w:lvlText w:val="•"/>
      <w:lvlJc w:val="left"/>
      <w:pPr>
        <w:ind w:left="401" w:hanging="227"/>
      </w:pPr>
      <w:rPr>
        <w:rFonts w:ascii="Arial" w:eastAsia="Arial" w:hAnsi="Arial" w:cs="Arial" w:hint="default"/>
        <w:b w:val="0"/>
        <w:bCs w:val="0"/>
        <w:i w:val="0"/>
        <w:iCs w:val="0"/>
        <w:color w:val="231F20"/>
        <w:w w:val="100"/>
        <w:sz w:val="24"/>
        <w:szCs w:val="24"/>
        <w:lang w:val="en-US" w:eastAsia="en-US" w:bidi="ar-SA"/>
      </w:rPr>
    </w:lvl>
    <w:lvl w:ilvl="1" w:tplc="3CC82DD8">
      <w:numFmt w:val="bullet"/>
      <w:lvlText w:val="•"/>
      <w:lvlJc w:val="left"/>
      <w:pPr>
        <w:ind w:left="1388" w:hanging="227"/>
      </w:pPr>
      <w:rPr>
        <w:rFonts w:hint="default"/>
        <w:lang w:val="en-US" w:eastAsia="en-US" w:bidi="ar-SA"/>
      </w:rPr>
    </w:lvl>
    <w:lvl w:ilvl="2" w:tplc="2182E10A">
      <w:numFmt w:val="bullet"/>
      <w:lvlText w:val="•"/>
      <w:lvlJc w:val="left"/>
      <w:pPr>
        <w:ind w:left="2376" w:hanging="227"/>
      </w:pPr>
      <w:rPr>
        <w:rFonts w:hint="default"/>
        <w:lang w:val="en-US" w:eastAsia="en-US" w:bidi="ar-SA"/>
      </w:rPr>
    </w:lvl>
    <w:lvl w:ilvl="3" w:tplc="CD444A7C">
      <w:numFmt w:val="bullet"/>
      <w:lvlText w:val="•"/>
      <w:lvlJc w:val="left"/>
      <w:pPr>
        <w:ind w:left="3365" w:hanging="227"/>
      </w:pPr>
      <w:rPr>
        <w:rFonts w:hint="default"/>
        <w:lang w:val="en-US" w:eastAsia="en-US" w:bidi="ar-SA"/>
      </w:rPr>
    </w:lvl>
    <w:lvl w:ilvl="4" w:tplc="0D5E509A">
      <w:numFmt w:val="bullet"/>
      <w:lvlText w:val="•"/>
      <w:lvlJc w:val="left"/>
      <w:pPr>
        <w:ind w:left="4353" w:hanging="227"/>
      </w:pPr>
      <w:rPr>
        <w:rFonts w:hint="default"/>
        <w:lang w:val="en-US" w:eastAsia="en-US" w:bidi="ar-SA"/>
      </w:rPr>
    </w:lvl>
    <w:lvl w:ilvl="5" w:tplc="B4E8B250">
      <w:numFmt w:val="bullet"/>
      <w:lvlText w:val="•"/>
      <w:lvlJc w:val="left"/>
      <w:pPr>
        <w:ind w:left="5341" w:hanging="227"/>
      </w:pPr>
      <w:rPr>
        <w:rFonts w:hint="default"/>
        <w:lang w:val="en-US" w:eastAsia="en-US" w:bidi="ar-SA"/>
      </w:rPr>
    </w:lvl>
    <w:lvl w:ilvl="6" w:tplc="1890A1C8">
      <w:numFmt w:val="bullet"/>
      <w:lvlText w:val="•"/>
      <w:lvlJc w:val="left"/>
      <w:pPr>
        <w:ind w:left="6330" w:hanging="227"/>
      </w:pPr>
      <w:rPr>
        <w:rFonts w:hint="default"/>
        <w:lang w:val="en-US" w:eastAsia="en-US" w:bidi="ar-SA"/>
      </w:rPr>
    </w:lvl>
    <w:lvl w:ilvl="7" w:tplc="0EB4803C">
      <w:numFmt w:val="bullet"/>
      <w:lvlText w:val="•"/>
      <w:lvlJc w:val="left"/>
      <w:pPr>
        <w:ind w:left="7318" w:hanging="227"/>
      </w:pPr>
      <w:rPr>
        <w:rFonts w:hint="default"/>
        <w:lang w:val="en-US" w:eastAsia="en-US" w:bidi="ar-SA"/>
      </w:rPr>
    </w:lvl>
    <w:lvl w:ilvl="8" w:tplc="220A2C9C">
      <w:numFmt w:val="bullet"/>
      <w:lvlText w:val="•"/>
      <w:lvlJc w:val="left"/>
      <w:pPr>
        <w:ind w:left="8306" w:hanging="227"/>
      </w:pPr>
      <w:rPr>
        <w:rFonts w:hint="default"/>
        <w:lang w:val="en-US" w:eastAsia="en-US" w:bidi="ar-SA"/>
      </w:rPr>
    </w:lvl>
  </w:abstractNum>
  <w:abstractNum w:abstractNumId="18" w15:restartNumberingAfterBreak="0">
    <w:nsid w:val="43265D96"/>
    <w:multiLevelType w:val="hybridMultilevel"/>
    <w:tmpl w:val="2BCE0662"/>
    <w:lvl w:ilvl="0" w:tplc="5330C88A">
      <w:numFmt w:val="bullet"/>
      <w:lvlText w:val="•"/>
      <w:lvlJc w:val="left"/>
      <w:pPr>
        <w:ind w:left="409" w:hanging="171"/>
      </w:pPr>
      <w:rPr>
        <w:rFonts w:ascii="Arial" w:eastAsia="Arial" w:hAnsi="Arial" w:cs="Arial" w:hint="default"/>
        <w:b w:val="0"/>
        <w:bCs w:val="0"/>
        <w:i w:val="0"/>
        <w:iCs w:val="0"/>
        <w:color w:val="231F20"/>
        <w:w w:val="100"/>
        <w:sz w:val="16"/>
        <w:szCs w:val="16"/>
        <w:lang w:val="en-US" w:eastAsia="en-US" w:bidi="ar-SA"/>
      </w:rPr>
    </w:lvl>
    <w:lvl w:ilvl="1" w:tplc="FEEE79AA">
      <w:numFmt w:val="bullet"/>
      <w:lvlText w:val="•"/>
      <w:lvlJc w:val="left"/>
      <w:pPr>
        <w:ind w:left="1170" w:hanging="171"/>
      </w:pPr>
      <w:rPr>
        <w:rFonts w:ascii="Arial" w:eastAsia="Arial" w:hAnsi="Arial" w:cs="Arial" w:hint="default"/>
        <w:b w:val="0"/>
        <w:bCs w:val="0"/>
        <w:i w:val="0"/>
        <w:iCs w:val="0"/>
        <w:color w:val="231F20"/>
        <w:w w:val="100"/>
        <w:sz w:val="16"/>
        <w:szCs w:val="16"/>
        <w:lang w:val="en-US" w:eastAsia="en-US" w:bidi="ar-SA"/>
      </w:rPr>
    </w:lvl>
    <w:lvl w:ilvl="2" w:tplc="10BC510C">
      <w:numFmt w:val="bullet"/>
      <w:lvlText w:val="•"/>
      <w:lvlJc w:val="left"/>
      <w:pPr>
        <w:ind w:left="2545" w:hanging="171"/>
      </w:pPr>
      <w:rPr>
        <w:rFonts w:ascii="Arial" w:eastAsia="Arial" w:hAnsi="Arial" w:cs="Arial" w:hint="default"/>
        <w:b w:val="0"/>
        <w:bCs w:val="0"/>
        <w:i w:val="0"/>
        <w:iCs w:val="0"/>
        <w:color w:val="231F20"/>
        <w:w w:val="100"/>
        <w:sz w:val="16"/>
        <w:szCs w:val="16"/>
        <w:lang w:val="en-US" w:eastAsia="en-US" w:bidi="ar-SA"/>
      </w:rPr>
    </w:lvl>
    <w:lvl w:ilvl="3" w:tplc="B2F8619E">
      <w:numFmt w:val="bullet"/>
      <w:lvlText w:val="o"/>
      <w:lvlJc w:val="left"/>
      <w:pPr>
        <w:ind w:left="2715" w:hanging="171"/>
      </w:pPr>
      <w:rPr>
        <w:rFonts w:ascii="Arial" w:eastAsia="Arial" w:hAnsi="Arial" w:cs="Arial" w:hint="default"/>
        <w:b w:val="0"/>
        <w:bCs w:val="0"/>
        <w:i w:val="0"/>
        <w:iCs w:val="0"/>
        <w:color w:val="231F20"/>
        <w:w w:val="100"/>
        <w:sz w:val="16"/>
        <w:szCs w:val="16"/>
        <w:lang w:val="en-US" w:eastAsia="en-US" w:bidi="ar-SA"/>
      </w:rPr>
    </w:lvl>
    <w:lvl w:ilvl="4" w:tplc="4C48CB76">
      <w:numFmt w:val="bullet"/>
      <w:lvlText w:val="•"/>
      <w:lvlJc w:val="left"/>
      <w:pPr>
        <w:ind w:left="2145" w:hanging="171"/>
      </w:pPr>
      <w:rPr>
        <w:rFonts w:hint="default"/>
        <w:lang w:val="en-US" w:eastAsia="en-US" w:bidi="ar-SA"/>
      </w:rPr>
    </w:lvl>
    <w:lvl w:ilvl="5" w:tplc="F64A3E72">
      <w:numFmt w:val="bullet"/>
      <w:lvlText w:val="•"/>
      <w:lvlJc w:val="left"/>
      <w:pPr>
        <w:ind w:left="1570" w:hanging="171"/>
      </w:pPr>
      <w:rPr>
        <w:rFonts w:hint="default"/>
        <w:lang w:val="en-US" w:eastAsia="en-US" w:bidi="ar-SA"/>
      </w:rPr>
    </w:lvl>
    <w:lvl w:ilvl="6" w:tplc="301AC120">
      <w:numFmt w:val="bullet"/>
      <w:lvlText w:val="•"/>
      <w:lvlJc w:val="left"/>
      <w:pPr>
        <w:ind w:left="995" w:hanging="171"/>
      </w:pPr>
      <w:rPr>
        <w:rFonts w:hint="default"/>
        <w:lang w:val="en-US" w:eastAsia="en-US" w:bidi="ar-SA"/>
      </w:rPr>
    </w:lvl>
    <w:lvl w:ilvl="7" w:tplc="8118DD9C">
      <w:numFmt w:val="bullet"/>
      <w:lvlText w:val="•"/>
      <w:lvlJc w:val="left"/>
      <w:pPr>
        <w:ind w:left="421" w:hanging="171"/>
      </w:pPr>
      <w:rPr>
        <w:rFonts w:hint="default"/>
        <w:lang w:val="en-US" w:eastAsia="en-US" w:bidi="ar-SA"/>
      </w:rPr>
    </w:lvl>
    <w:lvl w:ilvl="8" w:tplc="64EE6C20">
      <w:numFmt w:val="bullet"/>
      <w:lvlText w:val="•"/>
      <w:lvlJc w:val="left"/>
      <w:pPr>
        <w:ind w:left="-154" w:hanging="171"/>
      </w:pPr>
      <w:rPr>
        <w:rFonts w:hint="default"/>
        <w:lang w:val="en-US" w:eastAsia="en-US" w:bidi="ar-SA"/>
      </w:rPr>
    </w:lvl>
  </w:abstractNum>
  <w:abstractNum w:abstractNumId="19" w15:restartNumberingAfterBreak="0">
    <w:nsid w:val="48C90895"/>
    <w:multiLevelType w:val="hybridMultilevel"/>
    <w:tmpl w:val="F328C69C"/>
    <w:lvl w:ilvl="0" w:tplc="CC9CF584">
      <w:numFmt w:val="bullet"/>
      <w:lvlText w:val="•"/>
      <w:lvlJc w:val="left"/>
      <w:pPr>
        <w:ind w:left="492" w:hanging="220"/>
      </w:pPr>
      <w:rPr>
        <w:rFonts w:ascii="VIC" w:eastAsia="VIC" w:hAnsi="VIC" w:cs="VIC" w:hint="default"/>
        <w:b w:val="0"/>
        <w:bCs w:val="0"/>
        <w:i w:val="0"/>
        <w:iCs w:val="0"/>
        <w:color w:val="231F20"/>
        <w:w w:val="103"/>
        <w:sz w:val="15"/>
        <w:szCs w:val="15"/>
        <w:lang w:val="en-US" w:eastAsia="en-US" w:bidi="ar-SA"/>
      </w:rPr>
    </w:lvl>
    <w:lvl w:ilvl="1" w:tplc="656E89F2">
      <w:numFmt w:val="bullet"/>
      <w:lvlText w:val="•"/>
      <w:lvlJc w:val="left"/>
      <w:pPr>
        <w:ind w:left="749" w:hanging="220"/>
      </w:pPr>
      <w:rPr>
        <w:rFonts w:hint="default"/>
        <w:lang w:val="en-US" w:eastAsia="en-US" w:bidi="ar-SA"/>
      </w:rPr>
    </w:lvl>
    <w:lvl w:ilvl="2" w:tplc="7C10F19E">
      <w:numFmt w:val="bullet"/>
      <w:lvlText w:val="•"/>
      <w:lvlJc w:val="left"/>
      <w:pPr>
        <w:ind w:left="999" w:hanging="220"/>
      </w:pPr>
      <w:rPr>
        <w:rFonts w:hint="default"/>
        <w:lang w:val="en-US" w:eastAsia="en-US" w:bidi="ar-SA"/>
      </w:rPr>
    </w:lvl>
    <w:lvl w:ilvl="3" w:tplc="EF425DF6">
      <w:numFmt w:val="bullet"/>
      <w:lvlText w:val="•"/>
      <w:lvlJc w:val="left"/>
      <w:pPr>
        <w:ind w:left="1248" w:hanging="220"/>
      </w:pPr>
      <w:rPr>
        <w:rFonts w:hint="default"/>
        <w:lang w:val="en-US" w:eastAsia="en-US" w:bidi="ar-SA"/>
      </w:rPr>
    </w:lvl>
    <w:lvl w:ilvl="4" w:tplc="3690C2F0">
      <w:numFmt w:val="bullet"/>
      <w:lvlText w:val="•"/>
      <w:lvlJc w:val="left"/>
      <w:pPr>
        <w:ind w:left="1498" w:hanging="220"/>
      </w:pPr>
      <w:rPr>
        <w:rFonts w:hint="default"/>
        <w:lang w:val="en-US" w:eastAsia="en-US" w:bidi="ar-SA"/>
      </w:rPr>
    </w:lvl>
    <w:lvl w:ilvl="5" w:tplc="1292D81E">
      <w:numFmt w:val="bullet"/>
      <w:lvlText w:val="•"/>
      <w:lvlJc w:val="left"/>
      <w:pPr>
        <w:ind w:left="1747" w:hanging="220"/>
      </w:pPr>
      <w:rPr>
        <w:rFonts w:hint="default"/>
        <w:lang w:val="en-US" w:eastAsia="en-US" w:bidi="ar-SA"/>
      </w:rPr>
    </w:lvl>
    <w:lvl w:ilvl="6" w:tplc="B3E4BE2E">
      <w:numFmt w:val="bullet"/>
      <w:lvlText w:val="•"/>
      <w:lvlJc w:val="left"/>
      <w:pPr>
        <w:ind w:left="1997" w:hanging="220"/>
      </w:pPr>
      <w:rPr>
        <w:rFonts w:hint="default"/>
        <w:lang w:val="en-US" w:eastAsia="en-US" w:bidi="ar-SA"/>
      </w:rPr>
    </w:lvl>
    <w:lvl w:ilvl="7" w:tplc="78189988">
      <w:numFmt w:val="bullet"/>
      <w:lvlText w:val="•"/>
      <w:lvlJc w:val="left"/>
      <w:pPr>
        <w:ind w:left="2247" w:hanging="220"/>
      </w:pPr>
      <w:rPr>
        <w:rFonts w:hint="default"/>
        <w:lang w:val="en-US" w:eastAsia="en-US" w:bidi="ar-SA"/>
      </w:rPr>
    </w:lvl>
    <w:lvl w:ilvl="8" w:tplc="8E80320E">
      <w:numFmt w:val="bullet"/>
      <w:lvlText w:val="•"/>
      <w:lvlJc w:val="left"/>
      <w:pPr>
        <w:ind w:left="2496" w:hanging="220"/>
      </w:pPr>
      <w:rPr>
        <w:rFonts w:hint="default"/>
        <w:lang w:val="en-US" w:eastAsia="en-US" w:bidi="ar-SA"/>
      </w:rPr>
    </w:lvl>
  </w:abstractNum>
  <w:abstractNum w:abstractNumId="20" w15:restartNumberingAfterBreak="0">
    <w:nsid w:val="4C2C66F5"/>
    <w:multiLevelType w:val="hybridMultilevel"/>
    <w:tmpl w:val="2DCAF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2F6B68"/>
    <w:multiLevelType w:val="hybridMultilevel"/>
    <w:tmpl w:val="73EC8C9C"/>
    <w:lvl w:ilvl="0" w:tplc="E6807480">
      <w:numFmt w:val="bullet"/>
      <w:lvlText w:val="•"/>
      <w:lvlJc w:val="left"/>
      <w:pPr>
        <w:ind w:left="503" w:hanging="227"/>
      </w:pPr>
      <w:rPr>
        <w:rFonts w:ascii="VIC" w:eastAsia="VIC" w:hAnsi="VIC" w:cs="VIC" w:hint="default"/>
        <w:b w:val="0"/>
        <w:bCs w:val="0"/>
        <w:i w:val="0"/>
        <w:iCs w:val="0"/>
        <w:color w:val="666968"/>
        <w:w w:val="98"/>
        <w:sz w:val="13"/>
        <w:szCs w:val="13"/>
        <w:lang w:val="en-US" w:eastAsia="en-US" w:bidi="ar-SA"/>
      </w:rPr>
    </w:lvl>
    <w:lvl w:ilvl="1" w:tplc="E098BDF2">
      <w:numFmt w:val="bullet"/>
      <w:lvlText w:val="•"/>
      <w:lvlJc w:val="left"/>
      <w:pPr>
        <w:ind w:left="1251" w:hanging="227"/>
      </w:pPr>
      <w:rPr>
        <w:rFonts w:hint="default"/>
        <w:lang w:val="en-US" w:eastAsia="en-US" w:bidi="ar-SA"/>
      </w:rPr>
    </w:lvl>
    <w:lvl w:ilvl="2" w:tplc="60B0C204">
      <w:numFmt w:val="bullet"/>
      <w:lvlText w:val="•"/>
      <w:lvlJc w:val="left"/>
      <w:pPr>
        <w:ind w:left="2003" w:hanging="227"/>
      </w:pPr>
      <w:rPr>
        <w:rFonts w:hint="default"/>
        <w:lang w:val="en-US" w:eastAsia="en-US" w:bidi="ar-SA"/>
      </w:rPr>
    </w:lvl>
    <w:lvl w:ilvl="3" w:tplc="8E5619AE">
      <w:numFmt w:val="bullet"/>
      <w:lvlText w:val="•"/>
      <w:lvlJc w:val="left"/>
      <w:pPr>
        <w:ind w:left="2755" w:hanging="227"/>
      </w:pPr>
      <w:rPr>
        <w:rFonts w:hint="default"/>
        <w:lang w:val="en-US" w:eastAsia="en-US" w:bidi="ar-SA"/>
      </w:rPr>
    </w:lvl>
    <w:lvl w:ilvl="4" w:tplc="75F0F5F2">
      <w:numFmt w:val="bullet"/>
      <w:lvlText w:val="•"/>
      <w:lvlJc w:val="left"/>
      <w:pPr>
        <w:ind w:left="3507" w:hanging="227"/>
      </w:pPr>
      <w:rPr>
        <w:rFonts w:hint="default"/>
        <w:lang w:val="en-US" w:eastAsia="en-US" w:bidi="ar-SA"/>
      </w:rPr>
    </w:lvl>
    <w:lvl w:ilvl="5" w:tplc="CEB6A0EC">
      <w:numFmt w:val="bullet"/>
      <w:lvlText w:val="•"/>
      <w:lvlJc w:val="left"/>
      <w:pPr>
        <w:ind w:left="4258" w:hanging="227"/>
      </w:pPr>
      <w:rPr>
        <w:rFonts w:hint="default"/>
        <w:lang w:val="en-US" w:eastAsia="en-US" w:bidi="ar-SA"/>
      </w:rPr>
    </w:lvl>
    <w:lvl w:ilvl="6" w:tplc="27463216">
      <w:numFmt w:val="bullet"/>
      <w:lvlText w:val="•"/>
      <w:lvlJc w:val="left"/>
      <w:pPr>
        <w:ind w:left="5010" w:hanging="227"/>
      </w:pPr>
      <w:rPr>
        <w:rFonts w:hint="default"/>
        <w:lang w:val="en-US" w:eastAsia="en-US" w:bidi="ar-SA"/>
      </w:rPr>
    </w:lvl>
    <w:lvl w:ilvl="7" w:tplc="E99218F6">
      <w:numFmt w:val="bullet"/>
      <w:lvlText w:val="•"/>
      <w:lvlJc w:val="left"/>
      <w:pPr>
        <w:ind w:left="5762" w:hanging="227"/>
      </w:pPr>
      <w:rPr>
        <w:rFonts w:hint="default"/>
        <w:lang w:val="en-US" w:eastAsia="en-US" w:bidi="ar-SA"/>
      </w:rPr>
    </w:lvl>
    <w:lvl w:ilvl="8" w:tplc="0846E404">
      <w:numFmt w:val="bullet"/>
      <w:lvlText w:val="•"/>
      <w:lvlJc w:val="left"/>
      <w:pPr>
        <w:ind w:left="6514" w:hanging="227"/>
      </w:pPr>
      <w:rPr>
        <w:rFonts w:hint="default"/>
        <w:lang w:val="en-US" w:eastAsia="en-US" w:bidi="ar-SA"/>
      </w:rPr>
    </w:lvl>
  </w:abstractNum>
  <w:abstractNum w:abstractNumId="22" w15:restartNumberingAfterBreak="0">
    <w:nsid w:val="52E26953"/>
    <w:multiLevelType w:val="hybridMultilevel"/>
    <w:tmpl w:val="D2CC5470"/>
    <w:lvl w:ilvl="0" w:tplc="CD8C29FC">
      <w:numFmt w:val="bullet"/>
      <w:lvlText w:val="•"/>
      <w:lvlJc w:val="left"/>
      <w:pPr>
        <w:ind w:left="511" w:hanging="220"/>
      </w:pPr>
      <w:rPr>
        <w:rFonts w:ascii="VIC" w:eastAsia="VIC" w:hAnsi="VIC" w:cs="VIC" w:hint="default"/>
        <w:b w:val="0"/>
        <w:bCs w:val="0"/>
        <w:i w:val="0"/>
        <w:iCs w:val="0"/>
        <w:color w:val="231F20"/>
        <w:w w:val="103"/>
        <w:sz w:val="15"/>
        <w:szCs w:val="15"/>
        <w:lang w:val="en-US" w:eastAsia="en-US" w:bidi="ar-SA"/>
      </w:rPr>
    </w:lvl>
    <w:lvl w:ilvl="1" w:tplc="F652731A">
      <w:numFmt w:val="bullet"/>
      <w:lvlText w:val="•"/>
      <w:lvlJc w:val="left"/>
      <w:pPr>
        <w:ind w:left="767" w:hanging="220"/>
      </w:pPr>
      <w:rPr>
        <w:rFonts w:hint="default"/>
        <w:lang w:val="en-US" w:eastAsia="en-US" w:bidi="ar-SA"/>
      </w:rPr>
    </w:lvl>
    <w:lvl w:ilvl="2" w:tplc="24F0815A">
      <w:numFmt w:val="bullet"/>
      <w:lvlText w:val="•"/>
      <w:lvlJc w:val="left"/>
      <w:pPr>
        <w:ind w:left="1015" w:hanging="220"/>
      </w:pPr>
      <w:rPr>
        <w:rFonts w:hint="default"/>
        <w:lang w:val="en-US" w:eastAsia="en-US" w:bidi="ar-SA"/>
      </w:rPr>
    </w:lvl>
    <w:lvl w:ilvl="3" w:tplc="C2B2A434">
      <w:numFmt w:val="bullet"/>
      <w:lvlText w:val="•"/>
      <w:lvlJc w:val="left"/>
      <w:pPr>
        <w:ind w:left="1262" w:hanging="220"/>
      </w:pPr>
      <w:rPr>
        <w:rFonts w:hint="default"/>
        <w:lang w:val="en-US" w:eastAsia="en-US" w:bidi="ar-SA"/>
      </w:rPr>
    </w:lvl>
    <w:lvl w:ilvl="4" w:tplc="D9C018F4">
      <w:numFmt w:val="bullet"/>
      <w:lvlText w:val="•"/>
      <w:lvlJc w:val="left"/>
      <w:pPr>
        <w:ind w:left="1510" w:hanging="220"/>
      </w:pPr>
      <w:rPr>
        <w:rFonts w:hint="default"/>
        <w:lang w:val="en-US" w:eastAsia="en-US" w:bidi="ar-SA"/>
      </w:rPr>
    </w:lvl>
    <w:lvl w:ilvl="5" w:tplc="CBEA8F8C">
      <w:numFmt w:val="bullet"/>
      <w:lvlText w:val="•"/>
      <w:lvlJc w:val="left"/>
      <w:pPr>
        <w:ind w:left="1757" w:hanging="220"/>
      </w:pPr>
      <w:rPr>
        <w:rFonts w:hint="default"/>
        <w:lang w:val="en-US" w:eastAsia="en-US" w:bidi="ar-SA"/>
      </w:rPr>
    </w:lvl>
    <w:lvl w:ilvl="6" w:tplc="7B5E265C">
      <w:numFmt w:val="bullet"/>
      <w:lvlText w:val="•"/>
      <w:lvlJc w:val="left"/>
      <w:pPr>
        <w:ind w:left="2005" w:hanging="220"/>
      </w:pPr>
      <w:rPr>
        <w:rFonts w:hint="default"/>
        <w:lang w:val="en-US" w:eastAsia="en-US" w:bidi="ar-SA"/>
      </w:rPr>
    </w:lvl>
    <w:lvl w:ilvl="7" w:tplc="16FAC16C">
      <w:numFmt w:val="bullet"/>
      <w:lvlText w:val="•"/>
      <w:lvlJc w:val="left"/>
      <w:pPr>
        <w:ind w:left="2253" w:hanging="220"/>
      </w:pPr>
      <w:rPr>
        <w:rFonts w:hint="default"/>
        <w:lang w:val="en-US" w:eastAsia="en-US" w:bidi="ar-SA"/>
      </w:rPr>
    </w:lvl>
    <w:lvl w:ilvl="8" w:tplc="BF9A1F96">
      <w:numFmt w:val="bullet"/>
      <w:lvlText w:val="•"/>
      <w:lvlJc w:val="left"/>
      <w:pPr>
        <w:ind w:left="2500" w:hanging="220"/>
      </w:pPr>
      <w:rPr>
        <w:rFonts w:hint="default"/>
        <w:lang w:val="en-US" w:eastAsia="en-US" w:bidi="ar-SA"/>
      </w:rPr>
    </w:lvl>
  </w:abstractNum>
  <w:abstractNum w:abstractNumId="23" w15:restartNumberingAfterBreak="0">
    <w:nsid w:val="5B337AFB"/>
    <w:multiLevelType w:val="multilevel"/>
    <w:tmpl w:val="E5CECFAC"/>
    <w:lvl w:ilvl="0">
      <w:start w:val="3"/>
      <w:numFmt w:val="decimal"/>
      <w:lvlText w:val="%1"/>
      <w:lvlJc w:val="left"/>
      <w:pPr>
        <w:ind w:left="360" w:hanging="360"/>
      </w:pPr>
      <w:rPr>
        <w:rFonts w:hint="default"/>
        <w:color w:val="231F20"/>
      </w:rPr>
    </w:lvl>
    <w:lvl w:ilvl="1">
      <w:start w:val="1"/>
      <w:numFmt w:val="decimal"/>
      <w:lvlText w:val="%1.%2"/>
      <w:lvlJc w:val="left"/>
      <w:pPr>
        <w:ind w:left="501" w:hanging="360"/>
      </w:pPr>
      <w:rPr>
        <w:rFonts w:hint="default"/>
        <w:color w:val="231F20"/>
      </w:rPr>
    </w:lvl>
    <w:lvl w:ilvl="2">
      <w:start w:val="1"/>
      <w:numFmt w:val="decimal"/>
      <w:lvlText w:val="%1.%2.%3"/>
      <w:lvlJc w:val="left"/>
      <w:pPr>
        <w:ind w:left="1572" w:hanging="720"/>
      </w:pPr>
      <w:rPr>
        <w:rFonts w:hint="default"/>
        <w:color w:val="231F20"/>
      </w:rPr>
    </w:lvl>
    <w:lvl w:ilvl="3">
      <w:start w:val="1"/>
      <w:numFmt w:val="decimal"/>
      <w:lvlText w:val="%1.%2.%3.%4"/>
      <w:lvlJc w:val="left"/>
      <w:pPr>
        <w:ind w:left="2358" w:hanging="1080"/>
      </w:pPr>
      <w:rPr>
        <w:rFonts w:hint="default"/>
        <w:color w:val="231F20"/>
      </w:rPr>
    </w:lvl>
    <w:lvl w:ilvl="4">
      <w:start w:val="1"/>
      <w:numFmt w:val="decimal"/>
      <w:lvlText w:val="%1.%2.%3.%4.%5"/>
      <w:lvlJc w:val="left"/>
      <w:pPr>
        <w:ind w:left="2784" w:hanging="1080"/>
      </w:pPr>
      <w:rPr>
        <w:rFonts w:hint="default"/>
        <w:color w:val="231F20"/>
      </w:rPr>
    </w:lvl>
    <w:lvl w:ilvl="5">
      <w:start w:val="1"/>
      <w:numFmt w:val="decimal"/>
      <w:lvlText w:val="%1.%2.%3.%4.%5.%6"/>
      <w:lvlJc w:val="left"/>
      <w:pPr>
        <w:ind w:left="3570" w:hanging="1440"/>
      </w:pPr>
      <w:rPr>
        <w:rFonts w:hint="default"/>
        <w:color w:val="231F20"/>
      </w:rPr>
    </w:lvl>
    <w:lvl w:ilvl="6">
      <w:start w:val="1"/>
      <w:numFmt w:val="decimal"/>
      <w:lvlText w:val="%1.%2.%3.%4.%5.%6.%7"/>
      <w:lvlJc w:val="left"/>
      <w:pPr>
        <w:ind w:left="3996" w:hanging="1440"/>
      </w:pPr>
      <w:rPr>
        <w:rFonts w:hint="default"/>
        <w:color w:val="231F20"/>
      </w:rPr>
    </w:lvl>
    <w:lvl w:ilvl="7">
      <w:start w:val="1"/>
      <w:numFmt w:val="decimal"/>
      <w:lvlText w:val="%1.%2.%3.%4.%5.%6.%7.%8"/>
      <w:lvlJc w:val="left"/>
      <w:pPr>
        <w:ind w:left="4782" w:hanging="1800"/>
      </w:pPr>
      <w:rPr>
        <w:rFonts w:hint="default"/>
        <w:color w:val="231F20"/>
      </w:rPr>
    </w:lvl>
    <w:lvl w:ilvl="8">
      <w:start w:val="1"/>
      <w:numFmt w:val="decimal"/>
      <w:lvlText w:val="%1.%2.%3.%4.%5.%6.%7.%8.%9"/>
      <w:lvlJc w:val="left"/>
      <w:pPr>
        <w:ind w:left="5208" w:hanging="1800"/>
      </w:pPr>
      <w:rPr>
        <w:rFonts w:hint="default"/>
        <w:color w:val="231F20"/>
      </w:rPr>
    </w:lvl>
  </w:abstractNum>
  <w:abstractNum w:abstractNumId="24" w15:restartNumberingAfterBreak="0">
    <w:nsid w:val="5CCE1451"/>
    <w:multiLevelType w:val="hybridMultilevel"/>
    <w:tmpl w:val="4FD65A94"/>
    <w:lvl w:ilvl="0" w:tplc="5C604C54">
      <w:numFmt w:val="bullet"/>
      <w:lvlText w:val="•"/>
      <w:lvlJc w:val="left"/>
      <w:pPr>
        <w:ind w:left="490" w:hanging="227"/>
      </w:pPr>
      <w:rPr>
        <w:rFonts w:ascii="Arial" w:eastAsia="Arial" w:hAnsi="Arial" w:cs="Arial" w:hint="default"/>
        <w:b w:val="0"/>
        <w:bCs w:val="0"/>
        <w:i w:val="0"/>
        <w:iCs w:val="0"/>
        <w:color w:val="231F20"/>
        <w:w w:val="100"/>
        <w:sz w:val="24"/>
        <w:szCs w:val="24"/>
        <w:lang w:val="en-US" w:eastAsia="en-US" w:bidi="ar-SA"/>
      </w:rPr>
    </w:lvl>
    <w:lvl w:ilvl="1" w:tplc="A412B6F4">
      <w:numFmt w:val="bullet"/>
      <w:lvlText w:val="•"/>
      <w:lvlJc w:val="left"/>
      <w:pPr>
        <w:ind w:left="1479" w:hanging="227"/>
      </w:pPr>
      <w:rPr>
        <w:rFonts w:hint="default"/>
        <w:lang w:val="en-US" w:eastAsia="en-US" w:bidi="ar-SA"/>
      </w:rPr>
    </w:lvl>
    <w:lvl w:ilvl="2" w:tplc="3942FF9A">
      <w:numFmt w:val="bullet"/>
      <w:lvlText w:val="•"/>
      <w:lvlJc w:val="left"/>
      <w:pPr>
        <w:ind w:left="2458" w:hanging="227"/>
      </w:pPr>
      <w:rPr>
        <w:rFonts w:hint="default"/>
        <w:lang w:val="en-US" w:eastAsia="en-US" w:bidi="ar-SA"/>
      </w:rPr>
    </w:lvl>
    <w:lvl w:ilvl="3" w:tplc="3FD09898">
      <w:numFmt w:val="bullet"/>
      <w:lvlText w:val="•"/>
      <w:lvlJc w:val="left"/>
      <w:pPr>
        <w:ind w:left="3437" w:hanging="227"/>
      </w:pPr>
      <w:rPr>
        <w:rFonts w:hint="default"/>
        <w:lang w:val="en-US" w:eastAsia="en-US" w:bidi="ar-SA"/>
      </w:rPr>
    </w:lvl>
    <w:lvl w:ilvl="4" w:tplc="67A48A12">
      <w:numFmt w:val="bullet"/>
      <w:lvlText w:val="•"/>
      <w:lvlJc w:val="left"/>
      <w:pPr>
        <w:ind w:left="4417" w:hanging="227"/>
      </w:pPr>
      <w:rPr>
        <w:rFonts w:hint="default"/>
        <w:lang w:val="en-US" w:eastAsia="en-US" w:bidi="ar-SA"/>
      </w:rPr>
    </w:lvl>
    <w:lvl w:ilvl="5" w:tplc="653E8D5E">
      <w:numFmt w:val="bullet"/>
      <w:lvlText w:val="•"/>
      <w:lvlJc w:val="left"/>
      <w:pPr>
        <w:ind w:left="5396" w:hanging="227"/>
      </w:pPr>
      <w:rPr>
        <w:rFonts w:hint="default"/>
        <w:lang w:val="en-US" w:eastAsia="en-US" w:bidi="ar-SA"/>
      </w:rPr>
    </w:lvl>
    <w:lvl w:ilvl="6" w:tplc="AFEEB024">
      <w:numFmt w:val="bullet"/>
      <w:lvlText w:val="•"/>
      <w:lvlJc w:val="left"/>
      <w:pPr>
        <w:ind w:left="6375" w:hanging="227"/>
      </w:pPr>
      <w:rPr>
        <w:rFonts w:hint="default"/>
        <w:lang w:val="en-US" w:eastAsia="en-US" w:bidi="ar-SA"/>
      </w:rPr>
    </w:lvl>
    <w:lvl w:ilvl="7" w:tplc="EC0AD6B4">
      <w:numFmt w:val="bullet"/>
      <w:lvlText w:val="•"/>
      <w:lvlJc w:val="left"/>
      <w:pPr>
        <w:ind w:left="7354" w:hanging="227"/>
      </w:pPr>
      <w:rPr>
        <w:rFonts w:hint="default"/>
        <w:lang w:val="en-US" w:eastAsia="en-US" w:bidi="ar-SA"/>
      </w:rPr>
    </w:lvl>
    <w:lvl w:ilvl="8" w:tplc="53426C10">
      <w:numFmt w:val="bullet"/>
      <w:lvlText w:val="•"/>
      <w:lvlJc w:val="left"/>
      <w:pPr>
        <w:ind w:left="8334" w:hanging="227"/>
      </w:pPr>
      <w:rPr>
        <w:rFonts w:hint="default"/>
        <w:lang w:val="en-US" w:eastAsia="en-US" w:bidi="ar-SA"/>
      </w:rPr>
    </w:lvl>
  </w:abstractNum>
  <w:abstractNum w:abstractNumId="25" w15:restartNumberingAfterBreak="0">
    <w:nsid w:val="619600EA"/>
    <w:multiLevelType w:val="hybridMultilevel"/>
    <w:tmpl w:val="9662A0D2"/>
    <w:lvl w:ilvl="0" w:tplc="1F58F5CA">
      <w:numFmt w:val="bullet"/>
      <w:lvlText w:val="•"/>
      <w:lvlJc w:val="left"/>
      <w:pPr>
        <w:ind w:left="400" w:hanging="227"/>
      </w:pPr>
      <w:rPr>
        <w:rFonts w:ascii="VIC" w:eastAsia="VIC" w:hAnsi="VIC" w:cs="VIC" w:hint="default"/>
        <w:b w:val="0"/>
        <w:bCs w:val="0"/>
        <w:i w:val="0"/>
        <w:iCs w:val="0"/>
        <w:color w:val="231F20"/>
        <w:w w:val="100"/>
        <w:sz w:val="24"/>
        <w:szCs w:val="24"/>
        <w:lang w:val="en-US" w:eastAsia="en-US" w:bidi="ar-SA"/>
      </w:rPr>
    </w:lvl>
    <w:lvl w:ilvl="1" w:tplc="02A0EFB0">
      <w:numFmt w:val="bullet"/>
      <w:lvlText w:val="•"/>
      <w:lvlJc w:val="left"/>
      <w:pPr>
        <w:ind w:left="724" w:hanging="227"/>
      </w:pPr>
      <w:rPr>
        <w:rFonts w:hint="default"/>
        <w:lang w:val="en-US" w:eastAsia="en-US" w:bidi="ar-SA"/>
      </w:rPr>
    </w:lvl>
    <w:lvl w:ilvl="2" w:tplc="DE0E42A6">
      <w:numFmt w:val="bullet"/>
      <w:lvlText w:val="•"/>
      <w:lvlJc w:val="left"/>
      <w:pPr>
        <w:ind w:left="1049" w:hanging="227"/>
      </w:pPr>
      <w:rPr>
        <w:rFonts w:hint="default"/>
        <w:lang w:val="en-US" w:eastAsia="en-US" w:bidi="ar-SA"/>
      </w:rPr>
    </w:lvl>
    <w:lvl w:ilvl="3" w:tplc="6374B5B4">
      <w:numFmt w:val="bullet"/>
      <w:lvlText w:val="•"/>
      <w:lvlJc w:val="left"/>
      <w:pPr>
        <w:ind w:left="1374" w:hanging="227"/>
      </w:pPr>
      <w:rPr>
        <w:rFonts w:hint="default"/>
        <w:lang w:val="en-US" w:eastAsia="en-US" w:bidi="ar-SA"/>
      </w:rPr>
    </w:lvl>
    <w:lvl w:ilvl="4" w:tplc="36DE6B94">
      <w:numFmt w:val="bullet"/>
      <w:lvlText w:val="•"/>
      <w:lvlJc w:val="left"/>
      <w:pPr>
        <w:ind w:left="1698" w:hanging="227"/>
      </w:pPr>
      <w:rPr>
        <w:rFonts w:hint="default"/>
        <w:lang w:val="en-US" w:eastAsia="en-US" w:bidi="ar-SA"/>
      </w:rPr>
    </w:lvl>
    <w:lvl w:ilvl="5" w:tplc="A1829662">
      <w:numFmt w:val="bullet"/>
      <w:lvlText w:val="•"/>
      <w:lvlJc w:val="left"/>
      <w:pPr>
        <w:ind w:left="2023" w:hanging="227"/>
      </w:pPr>
      <w:rPr>
        <w:rFonts w:hint="default"/>
        <w:lang w:val="en-US" w:eastAsia="en-US" w:bidi="ar-SA"/>
      </w:rPr>
    </w:lvl>
    <w:lvl w:ilvl="6" w:tplc="DBBE8B4A">
      <w:numFmt w:val="bullet"/>
      <w:lvlText w:val="•"/>
      <w:lvlJc w:val="left"/>
      <w:pPr>
        <w:ind w:left="2348" w:hanging="227"/>
      </w:pPr>
      <w:rPr>
        <w:rFonts w:hint="default"/>
        <w:lang w:val="en-US" w:eastAsia="en-US" w:bidi="ar-SA"/>
      </w:rPr>
    </w:lvl>
    <w:lvl w:ilvl="7" w:tplc="02605B4E">
      <w:numFmt w:val="bullet"/>
      <w:lvlText w:val="•"/>
      <w:lvlJc w:val="left"/>
      <w:pPr>
        <w:ind w:left="2672" w:hanging="227"/>
      </w:pPr>
      <w:rPr>
        <w:rFonts w:hint="default"/>
        <w:lang w:val="en-US" w:eastAsia="en-US" w:bidi="ar-SA"/>
      </w:rPr>
    </w:lvl>
    <w:lvl w:ilvl="8" w:tplc="1F545378">
      <w:numFmt w:val="bullet"/>
      <w:lvlText w:val="•"/>
      <w:lvlJc w:val="left"/>
      <w:pPr>
        <w:ind w:left="2997" w:hanging="227"/>
      </w:pPr>
      <w:rPr>
        <w:rFonts w:hint="default"/>
        <w:lang w:val="en-US" w:eastAsia="en-US" w:bidi="ar-SA"/>
      </w:rPr>
    </w:lvl>
  </w:abstractNum>
  <w:abstractNum w:abstractNumId="26" w15:restartNumberingAfterBreak="0">
    <w:nsid w:val="653A29A5"/>
    <w:multiLevelType w:val="hybridMultilevel"/>
    <w:tmpl w:val="9DF2CD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76B4725"/>
    <w:multiLevelType w:val="hybridMultilevel"/>
    <w:tmpl w:val="4620969E"/>
    <w:lvl w:ilvl="0" w:tplc="C9A09FEA">
      <w:numFmt w:val="bullet"/>
      <w:lvlText w:val="•"/>
      <w:lvlJc w:val="left"/>
      <w:pPr>
        <w:ind w:left="488" w:hanging="227"/>
      </w:pPr>
      <w:rPr>
        <w:rFonts w:ascii="VIC" w:eastAsia="VIC" w:hAnsi="VIC" w:cs="VIC" w:hint="default"/>
        <w:b w:val="0"/>
        <w:bCs w:val="0"/>
        <w:i w:val="0"/>
        <w:iCs w:val="0"/>
        <w:color w:val="666968"/>
        <w:w w:val="98"/>
        <w:sz w:val="13"/>
        <w:szCs w:val="13"/>
        <w:lang w:val="en-US" w:eastAsia="en-US" w:bidi="ar-SA"/>
      </w:rPr>
    </w:lvl>
    <w:lvl w:ilvl="1" w:tplc="754C5E92">
      <w:numFmt w:val="bullet"/>
      <w:lvlText w:val="•"/>
      <w:lvlJc w:val="left"/>
      <w:pPr>
        <w:ind w:left="728" w:hanging="227"/>
      </w:pPr>
      <w:rPr>
        <w:rFonts w:hint="default"/>
        <w:lang w:val="en-US" w:eastAsia="en-US" w:bidi="ar-SA"/>
      </w:rPr>
    </w:lvl>
    <w:lvl w:ilvl="2" w:tplc="5E2C1A66">
      <w:numFmt w:val="bullet"/>
      <w:lvlText w:val="•"/>
      <w:lvlJc w:val="left"/>
      <w:pPr>
        <w:ind w:left="976" w:hanging="227"/>
      </w:pPr>
      <w:rPr>
        <w:rFonts w:hint="default"/>
        <w:lang w:val="en-US" w:eastAsia="en-US" w:bidi="ar-SA"/>
      </w:rPr>
    </w:lvl>
    <w:lvl w:ilvl="3" w:tplc="3D50A862">
      <w:numFmt w:val="bullet"/>
      <w:lvlText w:val="•"/>
      <w:lvlJc w:val="left"/>
      <w:pPr>
        <w:ind w:left="1224" w:hanging="227"/>
      </w:pPr>
      <w:rPr>
        <w:rFonts w:hint="default"/>
        <w:lang w:val="en-US" w:eastAsia="en-US" w:bidi="ar-SA"/>
      </w:rPr>
    </w:lvl>
    <w:lvl w:ilvl="4" w:tplc="58CA9B44">
      <w:numFmt w:val="bullet"/>
      <w:lvlText w:val="•"/>
      <w:lvlJc w:val="left"/>
      <w:pPr>
        <w:ind w:left="1472" w:hanging="227"/>
      </w:pPr>
      <w:rPr>
        <w:rFonts w:hint="default"/>
        <w:lang w:val="en-US" w:eastAsia="en-US" w:bidi="ar-SA"/>
      </w:rPr>
    </w:lvl>
    <w:lvl w:ilvl="5" w:tplc="EF58A668">
      <w:numFmt w:val="bullet"/>
      <w:lvlText w:val="•"/>
      <w:lvlJc w:val="left"/>
      <w:pPr>
        <w:ind w:left="1720" w:hanging="227"/>
      </w:pPr>
      <w:rPr>
        <w:rFonts w:hint="default"/>
        <w:lang w:val="en-US" w:eastAsia="en-US" w:bidi="ar-SA"/>
      </w:rPr>
    </w:lvl>
    <w:lvl w:ilvl="6" w:tplc="75C458D0">
      <w:numFmt w:val="bullet"/>
      <w:lvlText w:val="•"/>
      <w:lvlJc w:val="left"/>
      <w:pPr>
        <w:ind w:left="1969" w:hanging="227"/>
      </w:pPr>
      <w:rPr>
        <w:rFonts w:hint="default"/>
        <w:lang w:val="en-US" w:eastAsia="en-US" w:bidi="ar-SA"/>
      </w:rPr>
    </w:lvl>
    <w:lvl w:ilvl="7" w:tplc="B4A0F772">
      <w:numFmt w:val="bullet"/>
      <w:lvlText w:val="•"/>
      <w:lvlJc w:val="left"/>
      <w:pPr>
        <w:ind w:left="2217" w:hanging="227"/>
      </w:pPr>
      <w:rPr>
        <w:rFonts w:hint="default"/>
        <w:lang w:val="en-US" w:eastAsia="en-US" w:bidi="ar-SA"/>
      </w:rPr>
    </w:lvl>
    <w:lvl w:ilvl="8" w:tplc="95C40C98">
      <w:numFmt w:val="bullet"/>
      <w:lvlText w:val="•"/>
      <w:lvlJc w:val="left"/>
      <w:pPr>
        <w:ind w:left="2465" w:hanging="227"/>
      </w:pPr>
      <w:rPr>
        <w:rFonts w:hint="default"/>
        <w:lang w:val="en-US" w:eastAsia="en-US" w:bidi="ar-SA"/>
      </w:rPr>
    </w:lvl>
  </w:abstractNum>
  <w:abstractNum w:abstractNumId="28" w15:restartNumberingAfterBreak="0">
    <w:nsid w:val="67D77277"/>
    <w:multiLevelType w:val="multilevel"/>
    <w:tmpl w:val="E5CECFAC"/>
    <w:lvl w:ilvl="0">
      <w:start w:val="3"/>
      <w:numFmt w:val="decimal"/>
      <w:lvlText w:val="%1"/>
      <w:lvlJc w:val="left"/>
      <w:pPr>
        <w:ind w:left="360" w:hanging="360"/>
      </w:pPr>
      <w:rPr>
        <w:rFonts w:hint="default"/>
        <w:color w:val="231F20"/>
      </w:rPr>
    </w:lvl>
    <w:lvl w:ilvl="1">
      <w:start w:val="1"/>
      <w:numFmt w:val="decimal"/>
      <w:lvlText w:val="%1.%2"/>
      <w:lvlJc w:val="left"/>
      <w:pPr>
        <w:ind w:left="502" w:hanging="360"/>
      </w:pPr>
      <w:rPr>
        <w:rFonts w:hint="default"/>
        <w:color w:val="231F20"/>
      </w:rPr>
    </w:lvl>
    <w:lvl w:ilvl="2">
      <w:start w:val="1"/>
      <w:numFmt w:val="decimal"/>
      <w:lvlText w:val="%1.%2.%3"/>
      <w:lvlJc w:val="left"/>
      <w:pPr>
        <w:ind w:left="1572" w:hanging="720"/>
      </w:pPr>
      <w:rPr>
        <w:rFonts w:hint="default"/>
        <w:color w:val="231F20"/>
      </w:rPr>
    </w:lvl>
    <w:lvl w:ilvl="3">
      <w:start w:val="1"/>
      <w:numFmt w:val="decimal"/>
      <w:lvlText w:val="%1.%2.%3.%4"/>
      <w:lvlJc w:val="left"/>
      <w:pPr>
        <w:ind w:left="2358" w:hanging="1080"/>
      </w:pPr>
      <w:rPr>
        <w:rFonts w:hint="default"/>
        <w:color w:val="231F20"/>
      </w:rPr>
    </w:lvl>
    <w:lvl w:ilvl="4">
      <w:start w:val="1"/>
      <w:numFmt w:val="decimal"/>
      <w:lvlText w:val="%1.%2.%3.%4.%5"/>
      <w:lvlJc w:val="left"/>
      <w:pPr>
        <w:ind w:left="2784" w:hanging="1080"/>
      </w:pPr>
      <w:rPr>
        <w:rFonts w:hint="default"/>
        <w:color w:val="231F20"/>
      </w:rPr>
    </w:lvl>
    <w:lvl w:ilvl="5">
      <w:start w:val="1"/>
      <w:numFmt w:val="decimal"/>
      <w:lvlText w:val="%1.%2.%3.%4.%5.%6"/>
      <w:lvlJc w:val="left"/>
      <w:pPr>
        <w:ind w:left="3570" w:hanging="1440"/>
      </w:pPr>
      <w:rPr>
        <w:rFonts w:hint="default"/>
        <w:color w:val="231F20"/>
      </w:rPr>
    </w:lvl>
    <w:lvl w:ilvl="6">
      <w:start w:val="1"/>
      <w:numFmt w:val="decimal"/>
      <w:lvlText w:val="%1.%2.%3.%4.%5.%6.%7"/>
      <w:lvlJc w:val="left"/>
      <w:pPr>
        <w:ind w:left="3996" w:hanging="1440"/>
      </w:pPr>
      <w:rPr>
        <w:rFonts w:hint="default"/>
        <w:color w:val="231F20"/>
      </w:rPr>
    </w:lvl>
    <w:lvl w:ilvl="7">
      <w:start w:val="1"/>
      <w:numFmt w:val="decimal"/>
      <w:lvlText w:val="%1.%2.%3.%4.%5.%6.%7.%8"/>
      <w:lvlJc w:val="left"/>
      <w:pPr>
        <w:ind w:left="4782" w:hanging="1800"/>
      </w:pPr>
      <w:rPr>
        <w:rFonts w:hint="default"/>
        <w:color w:val="231F20"/>
      </w:rPr>
    </w:lvl>
    <w:lvl w:ilvl="8">
      <w:start w:val="1"/>
      <w:numFmt w:val="decimal"/>
      <w:lvlText w:val="%1.%2.%3.%4.%5.%6.%7.%8.%9"/>
      <w:lvlJc w:val="left"/>
      <w:pPr>
        <w:ind w:left="5208" w:hanging="1800"/>
      </w:pPr>
      <w:rPr>
        <w:rFonts w:hint="default"/>
        <w:color w:val="231F20"/>
      </w:rPr>
    </w:lvl>
  </w:abstractNum>
  <w:abstractNum w:abstractNumId="29" w15:restartNumberingAfterBreak="0">
    <w:nsid w:val="73B82E07"/>
    <w:multiLevelType w:val="hybridMultilevel"/>
    <w:tmpl w:val="ECEC9998"/>
    <w:lvl w:ilvl="0" w:tplc="F38ABF42">
      <w:numFmt w:val="bullet"/>
      <w:lvlText w:val="•"/>
      <w:lvlJc w:val="left"/>
      <w:pPr>
        <w:ind w:left="488" w:hanging="227"/>
      </w:pPr>
      <w:rPr>
        <w:rFonts w:ascii="VIC" w:eastAsia="VIC" w:hAnsi="VIC" w:cs="VIC" w:hint="default"/>
        <w:b w:val="0"/>
        <w:bCs w:val="0"/>
        <w:i w:val="0"/>
        <w:iCs w:val="0"/>
        <w:color w:val="666968"/>
        <w:w w:val="98"/>
        <w:sz w:val="13"/>
        <w:szCs w:val="13"/>
        <w:lang w:val="en-US" w:eastAsia="en-US" w:bidi="ar-SA"/>
      </w:rPr>
    </w:lvl>
    <w:lvl w:ilvl="1" w:tplc="EFEE37A0">
      <w:numFmt w:val="bullet"/>
      <w:lvlText w:val="•"/>
      <w:lvlJc w:val="left"/>
      <w:pPr>
        <w:ind w:left="885" w:hanging="227"/>
      </w:pPr>
      <w:rPr>
        <w:rFonts w:hint="default"/>
        <w:lang w:val="en-US" w:eastAsia="en-US" w:bidi="ar-SA"/>
      </w:rPr>
    </w:lvl>
    <w:lvl w:ilvl="2" w:tplc="67709C5A">
      <w:numFmt w:val="bullet"/>
      <w:lvlText w:val="•"/>
      <w:lvlJc w:val="left"/>
      <w:pPr>
        <w:ind w:left="1291" w:hanging="227"/>
      </w:pPr>
      <w:rPr>
        <w:rFonts w:hint="default"/>
        <w:lang w:val="en-US" w:eastAsia="en-US" w:bidi="ar-SA"/>
      </w:rPr>
    </w:lvl>
    <w:lvl w:ilvl="3" w:tplc="96C206D0">
      <w:numFmt w:val="bullet"/>
      <w:lvlText w:val="•"/>
      <w:lvlJc w:val="left"/>
      <w:pPr>
        <w:ind w:left="1696" w:hanging="227"/>
      </w:pPr>
      <w:rPr>
        <w:rFonts w:hint="default"/>
        <w:lang w:val="en-US" w:eastAsia="en-US" w:bidi="ar-SA"/>
      </w:rPr>
    </w:lvl>
    <w:lvl w:ilvl="4" w:tplc="985C906A">
      <w:numFmt w:val="bullet"/>
      <w:lvlText w:val="•"/>
      <w:lvlJc w:val="left"/>
      <w:pPr>
        <w:ind w:left="2102" w:hanging="227"/>
      </w:pPr>
      <w:rPr>
        <w:rFonts w:hint="default"/>
        <w:lang w:val="en-US" w:eastAsia="en-US" w:bidi="ar-SA"/>
      </w:rPr>
    </w:lvl>
    <w:lvl w:ilvl="5" w:tplc="9522B18A">
      <w:numFmt w:val="bullet"/>
      <w:lvlText w:val="•"/>
      <w:lvlJc w:val="left"/>
      <w:pPr>
        <w:ind w:left="2508" w:hanging="227"/>
      </w:pPr>
      <w:rPr>
        <w:rFonts w:hint="default"/>
        <w:lang w:val="en-US" w:eastAsia="en-US" w:bidi="ar-SA"/>
      </w:rPr>
    </w:lvl>
    <w:lvl w:ilvl="6" w:tplc="9ED8606C">
      <w:numFmt w:val="bullet"/>
      <w:lvlText w:val="•"/>
      <w:lvlJc w:val="left"/>
      <w:pPr>
        <w:ind w:left="2913" w:hanging="227"/>
      </w:pPr>
      <w:rPr>
        <w:rFonts w:hint="default"/>
        <w:lang w:val="en-US" w:eastAsia="en-US" w:bidi="ar-SA"/>
      </w:rPr>
    </w:lvl>
    <w:lvl w:ilvl="7" w:tplc="9A4840F8">
      <w:numFmt w:val="bullet"/>
      <w:lvlText w:val="•"/>
      <w:lvlJc w:val="left"/>
      <w:pPr>
        <w:ind w:left="3319" w:hanging="227"/>
      </w:pPr>
      <w:rPr>
        <w:rFonts w:hint="default"/>
        <w:lang w:val="en-US" w:eastAsia="en-US" w:bidi="ar-SA"/>
      </w:rPr>
    </w:lvl>
    <w:lvl w:ilvl="8" w:tplc="BAAAB420">
      <w:numFmt w:val="bullet"/>
      <w:lvlText w:val="•"/>
      <w:lvlJc w:val="left"/>
      <w:pPr>
        <w:ind w:left="3725" w:hanging="227"/>
      </w:pPr>
      <w:rPr>
        <w:rFonts w:hint="default"/>
        <w:lang w:val="en-US" w:eastAsia="en-US" w:bidi="ar-SA"/>
      </w:rPr>
    </w:lvl>
  </w:abstractNum>
  <w:abstractNum w:abstractNumId="30" w15:restartNumberingAfterBreak="0">
    <w:nsid w:val="79DB1BBA"/>
    <w:multiLevelType w:val="multilevel"/>
    <w:tmpl w:val="D244F104"/>
    <w:lvl w:ilvl="0">
      <w:start w:val="1"/>
      <w:numFmt w:val="decimal"/>
      <w:lvlText w:val="%1"/>
      <w:lvlJc w:val="left"/>
      <w:pPr>
        <w:ind w:left="360" w:hanging="360"/>
      </w:pPr>
      <w:rPr>
        <w:rFonts w:hint="default"/>
        <w:color w:val="231F20"/>
      </w:rPr>
    </w:lvl>
    <w:lvl w:ilvl="1">
      <w:start w:val="7"/>
      <w:numFmt w:val="decimal"/>
      <w:lvlText w:val="%1.%2"/>
      <w:lvlJc w:val="left"/>
      <w:pPr>
        <w:ind w:left="644" w:hanging="360"/>
      </w:pPr>
      <w:rPr>
        <w:rFonts w:hint="default"/>
        <w:color w:val="231F20"/>
      </w:rPr>
    </w:lvl>
    <w:lvl w:ilvl="2">
      <w:start w:val="1"/>
      <w:numFmt w:val="decimal"/>
      <w:lvlText w:val="%1.%2.%3"/>
      <w:lvlJc w:val="left"/>
      <w:pPr>
        <w:ind w:left="1572" w:hanging="720"/>
      </w:pPr>
      <w:rPr>
        <w:rFonts w:hint="default"/>
        <w:color w:val="231F20"/>
      </w:rPr>
    </w:lvl>
    <w:lvl w:ilvl="3">
      <w:start w:val="1"/>
      <w:numFmt w:val="decimal"/>
      <w:lvlText w:val="%1.%2.%3.%4"/>
      <w:lvlJc w:val="left"/>
      <w:pPr>
        <w:ind w:left="2358" w:hanging="1080"/>
      </w:pPr>
      <w:rPr>
        <w:rFonts w:hint="default"/>
        <w:color w:val="231F20"/>
      </w:rPr>
    </w:lvl>
    <w:lvl w:ilvl="4">
      <w:start w:val="1"/>
      <w:numFmt w:val="decimal"/>
      <w:lvlText w:val="%1.%2.%3.%4.%5"/>
      <w:lvlJc w:val="left"/>
      <w:pPr>
        <w:ind w:left="2784" w:hanging="1080"/>
      </w:pPr>
      <w:rPr>
        <w:rFonts w:hint="default"/>
        <w:color w:val="231F20"/>
      </w:rPr>
    </w:lvl>
    <w:lvl w:ilvl="5">
      <w:start w:val="1"/>
      <w:numFmt w:val="decimal"/>
      <w:lvlText w:val="%1.%2.%3.%4.%5.%6"/>
      <w:lvlJc w:val="left"/>
      <w:pPr>
        <w:ind w:left="3570" w:hanging="1440"/>
      </w:pPr>
      <w:rPr>
        <w:rFonts w:hint="default"/>
        <w:color w:val="231F20"/>
      </w:rPr>
    </w:lvl>
    <w:lvl w:ilvl="6">
      <w:start w:val="1"/>
      <w:numFmt w:val="decimal"/>
      <w:lvlText w:val="%1.%2.%3.%4.%5.%6.%7"/>
      <w:lvlJc w:val="left"/>
      <w:pPr>
        <w:ind w:left="3996" w:hanging="1440"/>
      </w:pPr>
      <w:rPr>
        <w:rFonts w:hint="default"/>
        <w:color w:val="231F20"/>
      </w:rPr>
    </w:lvl>
    <w:lvl w:ilvl="7">
      <w:start w:val="1"/>
      <w:numFmt w:val="decimal"/>
      <w:lvlText w:val="%1.%2.%3.%4.%5.%6.%7.%8"/>
      <w:lvlJc w:val="left"/>
      <w:pPr>
        <w:ind w:left="4782" w:hanging="1800"/>
      </w:pPr>
      <w:rPr>
        <w:rFonts w:hint="default"/>
        <w:color w:val="231F20"/>
      </w:rPr>
    </w:lvl>
    <w:lvl w:ilvl="8">
      <w:start w:val="1"/>
      <w:numFmt w:val="decimal"/>
      <w:lvlText w:val="%1.%2.%3.%4.%5.%6.%7.%8.%9"/>
      <w:lvlJc w:val="left"/>
      <w:pPr>
        <w:ind w:left="5208" w:hanging="1800"/>
      </w:pPr>
      <w:rPr>
        <w:rFonts w:hint="default"/>
        <w:color w:val="231F20"/>
      </w:rPr>
    </w:lvl>
  </w:abstractNum>
  <w:abstractNum w:abstractNumId="31" w15:restartNumberingAfterBreak="0">
    <w:nsid w:val="7DEB7DB6"/>
    <w:multiLevelType w:val="hybridMultilevel"/>
    <w:tmpl w:val="2AD69A22"/>
    <w:lvl w:ilvl="0" w:tplc="74126CA4">
      <w:numFmt w:val="bullet"/>
      <w:lvlText w:val="•"/>
      <w:lvlJc w:val="left"/>
      <w:pPr>
        <w:ind w:left="457" w:hanging="227"/>
      </w:pPr>
      <w:rPr>
        <w:rFonts w:ascii="Arial" w:eastAsia="Arial" w:hAnsi="Arial" w:cs="Arial" w:hint="default"/>
        <w:w w:val="100"/>
        <w:lang w:val="en-US" w:eastAsia="en-US" w:bidi="ar-SA"/>
      </w:rPr>
    </w:lvl>
    <w:lvl w:ilvl="1" w:tplc="4CCE0F7A">
      <w:numFmt w:val="bullet"/>
      <w:lvlText w:val="•"/>
      <w:lvlJc w:val="left"/>
      <w:pPr>
        <w:ind w:left="763" w:hanging="227"/>
      </w:pPr>
      <w:rPr>
        <w:rFonts w:hint="default"/>
        <w:lang w:val="en-US" w:eastAsia="en-US" w:bidi="ar-SA"/>
      </w:rPr>
    </w:lvl>
    <w:lvl w:ilvl="2" w:tplc="3672262E">
      <w:numFmt w:val="bullet"/>
      <w:lvlText w:val="•"/>
      <w:lvlJc w:val="left"/>
      <w:pPr>
        <w:ind w:left="1067" w:hanging="227"/>
      </w:pPr>
      <w:rPr>
        <w:rFonts w:hint="default"/>
        <w:lang w:val="en-US" w:eastAsia="en-US" w:bidi="ar-SA"/>
      </w:rPr>
    </w:lvl>
    <w:lvl w:ilvl="3" w:tplc="1EDC50E2">
      <w:numFmt w:val="bullet"/>
      <w:lvlText w:val="•"/>
      <w:lvlJc w:val="left"/>
      <w:pPr>
        <w:ind w:left="1371" w:hanging="227"/>
      </w:pPr>
      <w:rPr>
        <w:rFonts w:hint="default"/>
        <w:lang w:val="en-US" w:eastAsia="en-US" w:bidi="ar-SA"/>
      </w:rPr>
    </w:lvl>
    <w:lvl w:ilvl="4" w:tplc="7EF851BA">
      <w:numFmt w:val="bullet"/>
      <w:lvlText w:val="•"/>
      <w:lvlJc w:val="left"/>
      <w:pPr>
        <w:ind w:left="1675" w:hanging="227"/>
      </w:pPr>
      <w:rPr>
        <w:rFonts w:hint="default"/>
        <w:lang w:val="en-US" w:eastAsia="en-US" w:bidi="ar-SA"/>
      </w:rPr>
    </w:lvl>
    <w:lvl w:ilvl="5" w:tplc="DA801480">
      <w:numFmt w:val="bullet"/>
      <w:lvlText w:val="•"/>
      <w:lvlJc w:val="left"/>
      <w:pPr>
        <w:ind w:left="1978" w:hanging="227"/>
      </w:pPr>
      <w:rPr>
        <w:rFonts w:hint="default"/>
        <w:lang w:val="en-US" w:eastAsia="en-US" w:bidi="ar-SA"/>
      </w:rPr>
    </w:lvl>
    <w:lvl w:ilvl="6" w:tplc="F6909740">
      <w:numFmt w:val="bullet"/>
      <w:lvlText w:val="•"/>
      <w:lvlJc w:val="left"/>
      <w:pPr>
        <w:ind w:left="2282" w:hanging="227"/>
      </w:pPr>
      <w:rPr>
        <w:rFonts w:hint="default"/>
        <w:lang w:val="en-US" w:eastAsia="en-US" w:bidi="ar-SA"/>
      </w:rPr>
    </w:lvl>
    <w:lvl w:ilvl="7" w:tplc="EE54B348">
      <w:numFmt w:val="bullet"/>
      <w:lvlText w:val="•"/>
      <w:lvlJc w:val="left"/>
      <w:pPr>
        <w:ind w:left="2586" w:hanging="227"/>
      </w:pPr>
      <w:rPr>
        <w:rFonts w:hint="default"/>
        <w:lang w:val="en-US" w:eastAsia="en-US" w:bidi="ar-SA"/>
      </w:rPr>
    </w:lvl>
    <w:lvl w:ilvl="8" w:tplc="6DEC946E">
      <w:numFmt w:val="bullet"/>
      <w:lvlText w:val="•"/>
      <w:lvlJc w:val="left"/>
      <w:pPr>
        <w:ind w:left="2890" w:hanging="227"/>
      </w:pPr>
      <w:rPr>
        <w:rFonts w:hint="default"/>
        <w:lang w:val="en-US" w:eastAsia="en-US" w:bidi="ar-SA"/>
      </w:rPr>
    </w:lvl>
  </w:abstractNum>
  <w:abstractNum w:abstractNumId="32" w15:restartNumberingAfterBreak="0">
    <w:nsid w:val="7DED2F37"/>
    <w:multiLevelType w:val="hybridMultilevel"/>
    <w:tmpl w:val="4084879E"/>
    <w:lvl w:ilvl="0" w:tplc="3398948E">
      <w:numFmt w:val="bullet"/>
      <w:lvlText w:val="•"/>
      <w:lvlJc w:val="left"/>
      <w:pPr>
        <w:ind w:left="492" w:hanging="220"/>
      </w:pPr>
      <w:rPr>
        <w:rFonts w:ascii="VIC" w:eastAsia="VIC" w:hAnsi="VIC" w:cs="VIC" w:hint="default"/>
        <w:b w:val="0"/>
        <w:bCs w:val="0"/>
        <w:i w:val="0"/>
        <w:iCs w:val="0"/>
        <w:color w:val="231F20"/>
        <w:w w:val="103"/>
        <w:sz w:val="15"/>
        <w:szCs w:val="15"/>
        <w:lang w:val="en-US" w:eastAsia="en-US" w:bidi="ar-SA"/>
      </w:rPr>
    </w:lvl>
    <w:lvl w:ilvl="1" w:tplc="7EAE357A">
      <w:numFmt w:val="bullet"/>
      <w:lvlText w:val="•"/>
      <w:lvlJc w:val="left"/>
      <w:pPr>
        <w:ind w:left="749" w:hanging="220"/>
      </w:pPr>
      <w:rPr>
        <w:rFonts w:hint="default"/>
        <w:lang w:val="en-US" w:eastAsia="en-US" w:bidi="ar-SA"/>
      </w:rPr>
    </w:lvl>
    <w:lvl w:ilvl="2" w:tplc="0526C6E0">
      <w:numFmt w:val="bullet"/>
      <w:lvlText w:val="•"/>
      <w:lvlJc w:val="left"/>
      <w:pPr>
        <w:ind w:left="999" w:hanging="220"/>
      </w:pPr>
      <w:rPr>
        <w:rFonts w:hint="default"/>
        <w:lang w:val="en-US" w:eastAsia="en-US" w:bidi="ar-SA"/>
      </w:rPr>
    </w:lvl>
    <w:lvl w:ilvl="3" w:tplc="2BA6C892">
      <w:numFmt w:val="bullet"/>
      <w:lvlText w:val="•"/>
      <w:lvlJc w:val="left"/>
      <w:pPr>
        <w:ind w:left="1248" w:hanging="220"/>
      </w:pPr>
      <w:rPr>
        <w:rFonts w:hint="default"/>
        <w:lang w:val="en-US" w:eastAsia="en-US" w:bidi="ar-SA"/>
      </w:rPr>
    </w:lvl>
    <w:lvl w:ilvl="4" w:tplc="27F695CA">
      <w:numFmt w:val="bullet"/>
      <w:lvlText w:val="•"/>
      <w:lvlJc w:val="left"/>
      <w:pPr>
        <w:ind w:left="1498" w:hanging="220"/>
      </w:pPr>
      <w:rPr>
        <w:rFonts w:hint="default"/>
        <w:lang w:val="en-US" w:eastAsia="en-US" w:bidi="ar-SA"/>
      </w:rPr>
    </w:lvl>
    <w:lvl w:ilvl="5" w:tplc="039E14D4">
      <w:numFmt w:val="bullet"/>
      <w:lvlText w:val="•"/>
      <w:lvlJc w:val="left"/>
      <w:pPr>
        <w:ind w:left="1747" w:hanging="220"/>
      </w:pPr>
      <w:rPr>
        <w:rFonts w:hint="default"/>
        <w:lang w:val="en-US" w:eastAsia="en-US" w:bidi="ar-SA"/>
      </w:rPr>
    </w:lvl>
    <w:lvl w:ilvl="6" w:tplc="54B4EECA">
      <w:numFmt w:val="bullet"/>
      <w:lvlText w:val="•"/>
      <w:lvlJc w:val="left"/>
      <w:pPr>
        <w:ind w:left="1997" w:hanging="220"/>
      </w:pPr>
      <w:rPr>
        <w:rFonts w:hint="default"/>
        <w:lang w:val="en-US" w:eastAsia="en-US" w:bidi="ar-SA"/>
      </w:rPr>
    </w:lvl>
    <w:lvl w:ilvl="7" w:tplc="56A46B4A">
      <w:numFmt w:val="bullet"/>
      <w:lvlText w:val="•"/>
      <w:lvlJc w:val="left"/>
      <w:pPr>
        <w:ind w:left="2246" w:hanging="220"/>
      </w:pPr>
      <w:rPr>
        <w:rFonts w:hint="default"/>
        <w:lang w:val="en-US" w:eastAsia="en-US" w:bidi="ar-SA"/>
      </w:rPr>
    </w:lvl>
    <w:lvl w:ilvl="8" w:tplc="6EE82390">
      <w:numFmt w:val="bullet"/>
      <w:lvlText w:val="•"/>
      <w:lvlJc w:val="left"/>
      <w:pPr>
        <w:ind w:left="2496" w:hanging="220"/>
      </w:pPr>
      <w:rPr>
        <w:rFonts w:hint="default"/>
        <w:lang w:val="en-US" w:eastAsia="en-US" w:bidi="ar-SA"/>
      </w:rPr>
    </w:lvl>
  </w:abstractNum>
  <w:abstractNum w:abstractNumId="33" w15:restartNumberingAfterBreak="0">
    <w:nsid w:val="7E49161A"/>
    <w:multiLevelType w:val="hybridMultilevel"/>
    <w:tmpl w:val="11BE0522"/>
    <w:lvl w:ilvl="0" w:tplc="2E8C2BEA">
      <w:numFmt w:val="bullet"/>
      <w:lvlText w:val="•"/>
      <w:lvlJc w:val="left"/>
      <w:pPr>
        <w:ind w:left="387" w:hanging="227"/>
      </w:pPr>
      <w:rPr>
        <w:rFonts w:ascii="VIC" w:eastAsia="VIC" w:hAnsi="VIC" w:cs="VIC" w:hint="default"/>
        <w:w w:val="100"/>
        <w:lang w:val="en-US" w:eastAsia="en-US" w:bidi="ar-SA"/>
      </w:rPr>
    </w:lvl>
    <w:lvl w:ilvl="1" w:tplc="2E20E3AE">
      <w:numFmt w:val="bullet"/>
      <w:lvlText w:val="•"/>
      <w:lvlJc w:val="left"/>
      <w:pPr>
        <w:ind w:left="707" w:hanging="227"/>
      </w:pPr>
      <w:rPr>
        <w:rFonts w:hint="default"/>
        <w:lang w:val="en-US" w:eastAsia="en-US" w:bidi="ar-SA"/>
      </w:rPr>
    </w:lvl>
    <w:lvl w:ilvl="2" w:tplc="22103FE2">
      <w:numFmt w:val="bullet"/>
      <w:lvlText w:val="•"/>
      <w:lvlJc w:val="left"/>
      <w:pPr>
        <w:ind w:left="1035" w:hanging="227"/>
      </w:pPr>
      <w:rPr>
        <w:rFonts w:hint="default"/>
        <w:lang w:val="en-US" w:eastAsia="en-US" w:bidi="ar-SA"/>
      </w:rPr>
    </w:lvl>
    <w:lvl w:ilvl="3" w:tplc="3DDC945E">
      <w:numFmt w:val="bullet"/>
      <w:lvlText w:val="•"/>
      <w:lvlJc w:val="left"/>
      <w:pPr>
        <w:ind w:left="1362" w:hanging="227"/>
      </w:pPr>
      <w:rPr>
        <w:rFonts w:hint="default"/>
        <w:lang w:val="en-US" w:eastAsia="en-US" w:bidi="ar-SA"/>
      </w:rPr>
    </w:lvl>
    <w:lvl w:ilvl="4" w:tplc="7FF6767E">
      <w:numFmt w:val="bullet"/>
      <w:lvlText w:val="•"/>
      <w:lvlJc w:val="left"/>
      <w:pPr>
        <w:ind w:left="1690" w:hanging="227"/>
      </w:pPr>
      <w:rPr>
        <w:rFonts w:hint="default"/>
        <w:lang w:val="en-US" w:eastAsia="en-US" w:bidi="ar-SA"/>
      </w:rPr>
    </w:lvl>
    <w:lvl w:ilvl="5" w:tplc="45B45664">
      <w:numFmt w:val="bullet"/>
      <w:lvlText w:val="•"/>
      <w:lvlJc w:val="left"/>
      <w:pPr>
        <w:ind w:left="2017" w:hanging="227"/>
      </w:pPr>
      <w:rPr>
        <w:rFonts w:hint="default"/>
        <w:lang w:val="en-US" w:eastAsia="en-US" w:bidi="ar-SA"/>
      </w:rPr>
    </w:lvl>
    <w:lvl w:ilvl="6" w:tplc="98B4D9F2">
      <w:numFmt w:val="bullet"/>
      <w:lvlText w:val="•"/>
      <w:lvlJc w:val="left"/>
      <w:pPr>
        <w:ind w:left="2345" w:hanging="227"/>
      </w:pPr>
      <w:rPr>
        <w:rFonts w:hint="default"/>
        <w:lang w:val="en-US" w:eastAsia="en-US" w:bidi="ar-SA"/>
      </w:rPr>
    </w:lvl>
    <w:lvl w:ilvl="7" w:tplc="949EDE66">
      <w:numFmt w:val="bullet"/>
      <w:lvlText w:val="•"/>
      <w:lvlJc w:val="left"/>
      <w:pPr>
        <w:ind w:left="2672" w:hanging="227"/>
      </w:pPr>
      <w:rPr>
        <w:rFonts w:hint="default"/>
        <w:lang w:val="en-US" w:eastAsia="en-US" w:bidi="ar-SA"/>
      </w:rPr>
    </w:lvl>
    <w:lvl w:ilvl="8" w:tplc="A0C07CC6">
      <w:numFmt w:val="bullet"/>
      <w:lvlText w:val="•"/>
      <w:lvlJc w:val="left"/>
      <w:pPr>
        <w:ind w:left="3000" w:hanging="227"/>
      </w:pPr>
      <w:rPr>
        <w:rFonts w:hint="default"/>
        <w:lang w:val="en-US" w:eastAsia="en-US" w:bidi="ar-SA"/>
      </w:rPr>
    </w:lvl>
  </w:abstractNum>
  <w:num w:numId="1">
    <w:abstractNumId w:val="5"/>
  </w:num>
  <w:num w:numId="2">
    <w:abstractNumId w:val="25"/>
  </w:num>
  <w:num w:numId="3">
    <w:abstractNumId w:val="18"/>
  </w:num>
  <w:num w:numId="4">
    <w:abstractNumId w:val="16"/>
  </w:num>
  <w:num w:numId="5">
    <w:abstractNumId w:val="17"/>
  </w:num>
  <w:num w:numId="6">
    <w:abstractNumId w:val="24"/>
  </w:num>
  <w:num w:numId="7">
    <w:abstractNumId w:val="11"/>
  </w:num>
  <w:num w:numId="8">
    <w:abstractNumId w:val="32"/>
  </w:num>
  <w:num w:numId="9">
    <w:abstractNumId w:val="19"/>
  </w:num>
  <w:num w:numId="10">
    <w:abstractNumId w:val="22"/>
  </w:num>
  <w:num w:numId="11">
    <w:abstractNumId w:val="12"/>
  </w:num>
  <w:num w:numId="12">
    <w:abstractNumId w:val="7"/>
  </w:num>
  <w:num w:numId="13">
    <w:abstractNumId w:val="8"/>
  </w:num>
  <w:num w:numId="14">
    <w:abstractNumId w:val="10"/>
  </w:num>
  <w:num w:numId="15">
    <w:abstractNumId w:val="31"/>
  </w:num>
  <w:num w:numId="16">
    <w:abstractNumId w:val="29"/>
  </w:num>
  <w:num w:numId="17">
    <w:abstractNumId w:val="27"/>
  </w:num>
  <w:num w:numId="18">
    <w:abstractNumId w:val="21"/>
  </w:num>
  <w:num w:numId="19">
    <w:abstractNumId w:val="0"/>
  </w:num>
  <w:num w:numId="20">
    <w:abstractNumId w:val="4"/>
  </w:num>
  <w:num w:numId="21">
    <w:abstractNumId w:val="9"/>
  </w:num>
  <w:num w:numId="22">
    <w:abstractNumId w:val="33"/>
  </w:num>
  <w:num w:numId="23">
    <w:abstractNumId w:val="6"/>
  </w:num>
  <w:num w:numId="24">
    <w:abstractNumId w:val="1"/>
  </w:num>
  <w:num w:numId="25">
    <w:abstractNumId w:val="13"/>
  </w:num>
  <w:num w:numId="26">
    <w:abstractNumId w:val="14"/>
  </w:num>
  <w:num w:numId="27">
    <w:abstractNumId w:val="15"/>
  </w:num>
  <w:num w:numId="28">
    <w:abstractNumId w:val="20"/>
  </w:num>
  <w:num w:numId="29">
    <w:abstractNumId w:val="26"/>
  </w:num>
  <w:num w:numId="30">
    <w:abstractNumId w:val="2"/>
  </w:num>
  <w:num w:numId="31">
    <w:abstractNumId w:val="30"/>
  </w:num>
  <w:num w:numId="32">
    <w:abstractNumId w:val="23"/>
  </w:num>
  <w:num w:numId="33">
    <w:abstractNumId w:val="28"/>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D9E"/>
    <w:rsid w:val="0002104C"/>
    <w:rsid w:val="00062DFD"/>
    <w:rsid w:val="00064BA7"/>
    <w:rsid w:val="00075099"/>
    <w:rsid w:val="00080B4B"/>
    <w:rsid w:val="00083AA0"/>
    <w:rsid w:val="0008523F"/>
    <w:rsid w:val="000B0286"/>
    <w:rsid w:val="000B5BA3"/>
    <w:rsid w:val="000F5106"/>
    <w:rsid w:val="00126681"/>
    <w:rsid w:val="00140ED5"/>
    <w:rsid w:val="00144716"/>
    <w:rsid w:val="0016150E"/>
    <w:rsid w:val="001954D7"/>
    <w:rsid w:val="001C3E47"/>
    <w:rsid w:val="001E36E2"/>
    <w:rsid w:val="001F4676"/>
    <w:rsid w:val="001F7604"/>
    <w:rsid w:val="002027CC"/>
    <w:rsid w:val="00222A64"/>
    <w:rsid w:val="002400E3"/>
    <w:rsid w:val="002410ED"/>
    <w:rsid w:val="002446AF"/>
    <w:rsid w:val="002707A7"/>
    <w:rsid w:val="002B3CD0"/>
    <w:rsid w:val="002B52AE"/>
    <w:rsid w:val="002E1E4E"/>
    <w:rsid w:val="00311E23"/>
    <w:rsid w:val="0032303F"/>
    <w:rsid w:val="00324E56"/>
    <w:rsid w:val="003262E4"/>
    <w:rsid w:val="00334C10"/>
    <w:rsid w:val="0034351B"/>
    <w:rsid w:val="00355B85"/>
    <w:rsid w:val="00360C95"/>
    <w:rsid w:val="00394573"/>
    <w:rsid w:val="003A315C"/>
    <w:rsid w:val="003B0E4A"/>
    <w:rsid w:val="003B76DE"/>
    <w:rsid w:val="003C043E"/>
    <w:rsid w:val="003D2E8F"/>
    <w:rsid w:val="003E5D9E"/>
    <w:rsid w:val="003F7F4F"/>
    <w:rsid w:val="00404A6A"/>
    <w:rsid w:val="00411962"/>
    <w:rsid w:val="00420F91"/>
    <w:rsid w:val="00491973"/>
    <w:rsid w:val="0049215C"/>
    <w:rsid w:val="004E36D7"/>
    <w:rsid w:val="004E688D"/>
    <w:rsid w:val="004E75D6"/>
    <w:rsid w:val="004F42A5"/>
    <w:rsid w:val="0056648F"/>
    <w:rsid w:val="005706F8"/>
    <w:rsid w:val="00573C7F"/>
    <w:rsid w:val="00576378"/>
    <w:rsid w:val="005A25D5"/>
    <w:rsid w:val="005B3153"/>
    <w:rsid w:val="005C1FC3"/>
    <w:rsid w:val="005C2282"/>
    <w:rsid w:val="005F70BE"/>
    <w:rsid w:val="00611909"/>
    <w:rsid w:val="00611B16"/>
    <w:rsid w:val="006174BD"/>
    <w:rsid w:val="006468E1"/>
    <w:rsid w:val="00663F5B"/>
    <w:rsid w:val="00665534"/>
    <w:rsid w:val="00666593"/>
    <w:rsid w:val="006719A9"/>
    <w:rsid w:val="0067330C"/>
    <w:rsid w:val="006946B5"/>
    <w:rsid w:val="006B5E56"/>
    <w:rsid w:val="00701017"/>
    <w:rsid w:val="00701E4F"/>
    <w:rsid w:val="007103B8"/>
    <w:rsid w:val="007219DC"/>
    <w:rsid w:val="00740E0E"/>
    <w:rsid w:val="00752225"/>
    <w:rsid w:val="00754DE1"/>
    <w:rsid w:val="0076665E"/>
    <w:rsid w:val="00771679"/>
    <w:rsid w:val="007751BA"/>
    <w:rsid w:val="0079333A"/>
    <w:rsid w:val="007A3063"/>
    <w:rsid w:val="007B55CC"/>
    <w:rsid w:val="007F2A20"/>
    <w:rsid w:val="00837057"/>
    <w:rsid w:val="008A004F"/>
    <w:rsid w:val="008C3F2C"/>
    <w:rsid w:val="008D2444"/>
    <w:rsid w:val="008D624A"/>
    <w:rsid w:val="008E3AC0"/>
    <w:rsid w:val="009165EC"/>
    <w:rsid w:val="00922CD8"/>
    <w:rsid w:val="0092346E"/>
    <w:rsid w:val="00927A5E"/>
    <w:rsid w:val="00931C4A"/>
    <w:rsid w:val="00937F05"/>
    <w:rsid w:val="00945E80"/>
    <w:rsid w:val="00964521"/>
    <w:rsid w:val="009A70DC"/>
    <w:rsid w:val="009C620D"/>
    <w:rsid w:val="009D1ED7"/>
    <w:rsid w:val="009E3116"/>
    <w:rsid w:val="009F7D34"/>
    <w:rsid w:val="00A009F6"/>
    <w:rsid w:val="00A22144"/>
    <w:rsid w:val="00A41D45"/>
    <w:rsid w:val="00A445C9"/>
    <w:rsid w:val="00A5308D"/>
    <w:rsid w:val="00A6427B"/>
    <w:rsid w:val="00A665F6"/>
    <w:rsid w:val="00A903CE"/>
    <w:rsid w:val="00A94762"/>
    <w:rsid w:val="00AD5EAD"/>
    <w:rsid w:val="00AE451D"/>
    <w:rsid w:val="00AF7137"/>
    <w:rsid w:val="00B16F0E"/>
    <w:rsid w:val="00B278BA"/>
    <w:rsid w:val="00B37A12"/>
    <w:rsid w:val="00B46E9B"/>
    <w:rsid w:val="00B520EA"/>
    <w:rsid w:val="00B90267"/>
    <w:rsid w:val="00BA22B5"/>
    <w:rsid w:val="00BA7CFC"/>
    <w:rsid w:val="00BB2DF8"/>
    <w:rsid w:val="00BC754E"/>
    <w:rsid w:val="00C22166"/>
    <w:rsid w:val="00C22AE3"/>
    <w:rsid w:val="00C2646A"/>
    <w:rsid w:val="00C3240B"/>
    <w:rsid w:val="00C416A8"/>
    <w:rsid w:val="00C41877"/>
    <w:rsid w:val="00C62482"/>
    <w:rsid w:val="00C85986"/>
    <w:rsid w:val="00CB236C"/>
    <w:rsid w:val="00CF3FB4"/>
    <w:rsid w:val="00D12C93"/>
    <w:rsid w:val="00D225E6"/>
    <w:rsid w:val="00D7155D"/>
    <w:rsid w:val="00D83E53"/>
    <w:rsid w:val="00D9046F"/>
    <w:rsid w:val="00DA5796"/>
    <w:rsid w:val="00DC2F65"/>
    <w:rsid w:val="00E151B4"/>
    <w:rsid w:val="00E43233"/>
    <w:rsid w:val="00E5058C"/>
    <w:rsid w:val="00E54E6D"/>
    <w:rsid w:val="00E6451B"/>
    <w:rsid w:val="00E74CBE"/>
    <w:rsid w:val="00EA0AD6"/>
    <w:rsid w:val="00EC78A2"/>
    <w:rsid w:val="00EE2E64"/>
    <w:rsid w:val="00F005FA"/>
    <w:rsid w:val="00F0244E"/>
    <w:rsid w:val="00FF4EC3"/>
    <w:rsid w:val="1A99B583"/>
    <w:rsid w:val="32264584"/>
    <w:rsid w:val="7B21DE4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E0D859"/>
  <w15:docId w15:val="{3F97464E-731A-A847-8AC6-5F859B8FE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4DE1"/>
    <w:rPr>
      <w:rFonts w:ascii="Arial" w:eastAsia="Arial" w:hAnsi="Arial" w:cs="Arial"/>
    </w:rPr>
  </w:style>
  <w:style w:type="paragraph" w:styleId="Heading1">
    <w:name w:val="heading 1"/>
    <w:basedOn w:val="Normal"/>
    <w:uiPriority w:val="9"/>
    <w:qFormat/>
    <w:pPr>
      <w:spacing w:before="67"/>
      <w:ind w:left="173"/>
      <w:outlineLvl w:val="0"/>
    </w:pPr>
    <w:rPr>
      <w:sz w:val="42"/>
      <w:szCs w:val="42"/>
    </w:rPr>
  </w:style>
  <w:style w:type="paragraph" w:styleId="Heading2">
    <w:name w:val="heading 2"/>
    <w:basedOn w:val="Normal"/>
    <w:uiPriority w:val="9"/>
    <w:unhideWhenUsed/>
    <w:qFormat/>
    <w:pPr>
      <w:spacing w:before="19" w:line="313" w:lineRule="exact"/>
      <w:ind w:left="3775"/>
      <w:outlineLvl w:val="1"/>
    </w:pPr>
    <w:rPr>
      <w:rFonts w:ascii="VIC" w:eastAsia="VIC" w:hAnsi="VIC" w:cs="VIC"/>
      <w:b/>
      <w:bCs/>
      <w:sz w:val="25"/>
      <w:szCs w:val="25"/>
    </w:rPr>
  </w:style>
  <w:style w:type="paragraph" w:styleId="Heading3">
    <w:name w:val="heading 3"/>
    <w:basedOn w:val="Normal"/>
    <w:link w:val="Heading3Char"/>
    <w:uiPriority w:val="9"/>
    <w:unhideWhenUsed/>
    <w:qFormat/>
    <w:pPr>
      <w:spacing w:before="65"/>
      <w:ind w:left="173"/>
      <w:outlineLvl w:val="2"/>
    </w:pPr>
    <w:rPr>
      <w:b/>
      <w:bCs/>
      <w:sz w:val="24"/>
      <w:szCs w:val="24"/>
    </w:rPr>
  </w:style>
  <w:style w:type="paragraph" w:styleId="Heading4">
    <w:name w:val="heading 4"/>
    <w:basedOn w:val="Normal"/>
    <w:uiPriority w:val="9"/>
    <w:unhideWhenUsed/>
    <w:qFormat/>
    <w:pPr>
      <w:spacing w:before="82"/>
      <w:ind w:left="173"/>
      <w:outlineLvl w:val="3"/>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6"/>
      <w:ind w:left="573" w:hanging="401"/>
    </w:pPr>
    <w:rPr>
      <w:sz w:val="24"/>
      <w:szCs w:val="24"/>
    </w:rPr>
  </w:style>
  <w:style w:type="paragraph" w:styleId="BodyText">
    <w:name w:val="Body Text"/>
    <w:basedOn w:val="Normal"/>
    <w:link w:val="BodyTextChar"/>
    <w:uiPriority w:val="1"/>
    <w:qFormat/>
    <w:rPr>
      <w:sz w:val="16"/>
      <w:szCs w:val="16"/>
    </w:rPr>
  </w:style>
  <w:style w:type="paragraph" w:styleId="ListParagraph">
    <w:name w:val="List Paragraph"/>
    <w:basedOn w:val="Normal"/>
    <w:uiPriority w:val="1"/>
    <w:qFormat/>
    <w:pPr>
      <w:spacing w:before="146"/>
      <w:ind w:left="400" w:hanging="227"/>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60C95"/>
    <w:pPr>
      <w:tabs>
        <w:tab w:val="center" w:pos="4513"/>
        <w:tab w:val="right" w:pos="9026"/>
      </w:tabs>
    </w:pPr>
  </w:style>
  <w:style w:type="character" w:customStyle="1" w:styleId="HeaderChar">
    <w:name w:val="Header Char"/>
    <w:basedOn w:val="DefaultParagraphFont"/>
    <w:link w:val="Header"/>
    <w:uiPriority w:val="99"/>
    <w:rsid w:val="00360C95"/>
    <w:rPr>
      <w:rFonts w:ascii="Arial" w:eastAsia="Arial" w:hAnsi="Arial" w:cs="Arial"/>
    </w:rPr>
  </w:style>
  <w:style w:type="paragraph" w:styleId="Footer">
    <w:name w:val="footer"/>
    <w:basedOn w:val="Normal"/>
    <w:link w:val="FooterChar"/>
    <w:uiPriority w:val="99"/>
    <w:unhideWhenUsed/>
    <w:rsid w:val="00360C95"/>
    <w:pPr>
      <w:tabs>
        <w:tab w:val="center" w:pos="4513"/>
        <w:tab w:val="right" w:pos="9026"/>
      </w:tabs>
    </w:pPr>
  </w:style>
  <w:style w:type="character" w:customStyle="1" w:styleId="FooterChar">
    <w:name w:val="Footer Char"/>
    <w:basedOn w:val="DefaultParagraphFont"/>
    <w:link w:val="Footer"/>
    <w:uiPriority w:val="99"/>
    <w:rsid w:val="00360C95"/>
    <w:rPr>
      <w:rFonts w:ascii="Arial" w:eastAsia="Arial" w:hAnsi="Arial" w:cs="Arial"/>
    </w:rPr>
  </w:style>
  <w:style w:type="paragraph" w:customStyle="1" w:styleId="NoParagraphStyle">
    <w:name w:val="[No Paragraph Style]"/>
    <w:rsid w:val="002707A7"/>
    <w:pPr>
      <w:widowControl/>
      <w:adjustRightInd w:val="0"/>
      <w:spacing w:line="288" w:lineRule="auto"/>
      <w:textAlignment w:val="center"/>
    </w:pPr>
    <w:rPr>
      <w:rFonts w:ascii="Arial" w:hAnsi="Arial" w:cs="Arial"/>
      <w:color w:val="000000"/>
      <w:sz w:val="24"/>
      <w:szCs w:val="24"/>
      <w:lang w:val="en-GB"/>
    </w:rPr>
  </w:style>
  <w:style w:type="paragraph" w:customStyle="1" w:styleId="TableheadsA4H">
    <w:name w:val="Table heads (A4 H)"/>
    <w:basedOn w:val="Normal"/>
    <w:uiPriority w:val="99"/>
    <w:rsid w:val="002707A7"/>
    <w:pPr>
      <w:widowControl/>
      <w:shd w:val="clear" w:color="auto" w:fill="000000"/>
      <w:suppressAutoHyphens/>
      <w:adjustRightInd w:val="0"/>
      <w:spacing w:before="57" w:after="170" w:line="180" w:lineRule="atLeast"/>
      <w:ind w:left="57" w:right="57"/>
      <w:textAlignment w:val="center"/>
    </w:pPr>
    <w:rPr>
      <w:rFonts w:eastAsiaTheme="minorHAnsi"/>
      <w:b/>
      <w:bCs/>
      <w:color w:val="FFFFFF"/>
      <w:sz w:val="16"/>
      <w:szCs w:val="16"/>
    </w:rPr>
  </w:style>
  <w:style w:type="paragraph" w:customStyle="1" w:styleId="TablebodyA4H">
    <w:name w:val="Table body (A4 H)"/>
    <w:basedOn w:val="Normal"/>
    <w:uiPriority w:val="99"/>
    <w:rsid w:val="002707A7"/>
    <w:pPr>
      <w:widowControl/>
      <w:suppressAutoHyphens/>
      <w:adjustRightInd w:val="0"/>
      <w:spacing w:before="57" w:after="113" w:line="200" w:lineRule="atLeast"/>
      <w:ind w:left="57" w:right="57"/>
      <w:textAlignment w:val="center"/>
    </w:pPr>
    <w:rPr>
      <w:rFonts w:eastAsiaTheme="minorHAnsi"/>
      <w:color w:val="000000"/>
      <w:sz w:val="16"/>
      <w:szCs w:val="16"/>
    </w:rPr>
  </w:style>
  <w:style w:type="paragraph" w:customStyle="1" w:styleId="WOVGBody">
    <w:name w:val="WOVG Body"/>
    <w:basedOn w:val="NoParagraphStyle"/>
    <w:uiPriority w:val="99"/>
    <w:rsid w:val="002E1E4E"/>
    <w:pPr>
      <w:suppressAutoHyphens/>
      <w:spacing w:after="113" w:line="220" w:lineRule="atLeast"/>
    </w:pPr>
    <w:rPr>
      <w:rFonts w:ascii="VIC Light" w:hAnsi="VIC Light" w:cs="VIC Light"/>
      <w:sz w:val="18"/>
      <w:szCs w:val="18"/>
      <w:lang w:val="en-US"/>
    </w:rPr>
  </w:style>
  <w:style w:type="character" w:styleId="Hyperlink">
    <w:name w:val="Hyperlink"/>
    <w:basedOn w:val="BodyTextChar"/>
    <w:uiPriority w:val="99"/>
    <w:rsid w:val="00E5058C"/>
    <w:rPr>
      <w:rFonts w:ascii="VIC Light" w:eastAsia="Arial" w:hAnsi="VIC Light" w:cs="VIC Light"/>
      <w:color w:val="0070C0"/>
      <w:w w:val="100"/>
      <w:sz w:val="18"/>
      <w:szCs w:val="18"/>
      <w:u w:val="single" w:color="000000"/>
    </w:rPr>
  </w:style>
  <w:style w:type="paragraph" w:styleId="Title">
    <w:name w:val="Title"/>
    <w:basedOn w:val="Normal"/>
    <w:link w:val="TitleChar"/>
    <w:uiPriority w:val="10"/>
    <w:qFormat/>
    <w:rsid w:val="008E3AC0"/>
    <w:pPr>
      <w:spacing w:before="93"/>
      <w:ind w:left="133" w:right="340"/>
    </w:pPr>
    <w:rPr>
      <w:b/>
      <w:bCs/>
      <w:sz w:val="24"/>
      <w:szCs w:val="24"/>
    </w:rPr>
  </w:style>
  <w:style w:type="character" w:customStyle="1" w:styleId="TitleChar">
    <w:name w:val="Title Char"/>
    <w:basedOn w:val="DefaultParagraphFont"/>
    <w:link w:val="Title"/>
    <w:uiPriority w:val="10"/>
    <w:rsid w:val="008E3AC0"/>
    <w:rPr>
      <w:rFonts w:ascii="Arial" w:eastAsia="Arial" w:hAnsi="Arial" w:cs="Arial"/>
      <w:b/>
      <w:bCs/>
      <w:sz w:val="24"/>
      <w:szCs w:val="24"/>
    </w:rPr>
  </w:style>
  <w:style w:type="paragraph" w:customStyle="1" w:styleId="WOVGBodyA4H">
    <w:name w:val="WOVG Body (A4 H)"/>
    <w:basedOn w:val="NoParagraphStyle"/>
    <w:uiPriority w:val="99"/>
    <w:rsid w:val="003A315C"/>
    <w:pPr>
      <w:suppressAutoHyphens/>
      <w:spacing w:after="113" w:line="280" w:lineRule="atLeast"/>
    </w:pPr>
    <w:rPr>
      <w:lang w:val="en-US"/>
    </w:rPr>
  </w:style>
  <w:style w:type="paragraph" w:customStyle="1" w:styleId="WOVGBullet1A4H">
    <w:name w:val="WOVG Bullet 1 (A4 H)"/>
    <w:basedOn w:val="WOVGBodyA4H"/>
    <w:uiPriority w:val="99"/>
    <w:rsid w:val="003A315C"/>
    <w:pPr>
      <w:ind w:left="227" w:hanging="227"/>
    </w:pPr>
    <w:rPr>
      <w:lang w:val="en-GB"/>
    </w:rPr>
  </w:style>
  <w:style w:type="paragraph" w:customStyle="1" w:styleId="WOVGHeading3A4H">
    <w:name w:val="WOVG Heading 3 (A4 H)"/>
    <w:basedOn w:val="WOVGBodyA4H"/>
    <w:uiPriority w:val="99"/>
    <w:rsid w:val="003A315C"/>
    <w:pPr>
      <w:spacing w:before="57"/>
    </w:pPr>
    <w:rPr>
      <w:b/>
      <w:bCs/>
    </w:rPr>
  </w:style>
  <w:style w:type="character" w:customStyle="1" w:styleId="footnoteintextA4H">
    <w:name w:val="footnote in text (A4 H)"/>
    <w:uiPriority w:val="99"/>
    <w:rsid w:val="00126681"/>
    <w:rPr>
      <w:rFonts w:ascii="Arial" w:hAnsi="Arial" w:cs="VIC Light"/>
      <w:color w:val="000000"/>
      <w:sz w:val="18"/>
      <w:szCs w:val="18"/>
      <w:vertAlign w:val="superscript"/>
    </w:rPr>
  </w:style>
  <w:style w:type="paragraph" w:customStyle="1" w:styleId="FigureA4H">
    <w:name w:val="Figure (A4 H)"/>
    <w:basedOn w:val="WOVGBodyA4H"/>
    <w:uiPriority w:val="99"/>
    <w:rsid w:val="00771679"/>
    <w:rPr>
      <w:b/>
      <w:bCs/>
      <w:sz w:val="16"/>
      <w:szCs w:val="16"/>
    </w:rPr>
  </w:style>
  <w:style w:type="paragraph" w:styleId="NoSpacing">
    <w:name w:val="No Spacing"/>
    <w:uiPriority w:val="1"/>
    <w:qFormat/>
    <w:rsid w:val="00922CD8"/>
    <w:rPr>
      <w:rFonts w:ascii="Arial" w:eastAsia="Arial" w:hAnsi="Arial" w:cs="Arial"/>
    </w:rPr>
  </w:style>
  <w:style w:type="character" w:styleId="FollowedHyperlink">
    <w:name w:val="FollowedHyperlink"/>
    <w:basedOn w:val="DefaultParagraphFont"/>
    <w:uiPriority w:val="99"/>
    <w:semiHidden/>
    <w:unhideWhenUsed/>
    <w:rsid w:val="00404A6A"/>
    <w:rPr>
      <w:color w:val="800080" w:themeColor="followedHyperlink"/>
      <w:u w:val="single"/>
    </w:rPr>
  </w:style>
  <w:style w:type="paragraph" w:styleId="TOC3">
    <w:name w:val="toc 3"/>
    <w:basedOn w:val="Normal"/>
    <w:next w:val="Normal"/>
    <w:autoRedefine/>
    <w:uiPriority w:val="39"/>
    <w:semiHidden/>
    <w:unhideWhenUsed/>
    <w:rsid w:val="00404A6A"/>
    <w:pPr>
      <w:spacing w:after="100"/>
      <w:ind w:left="440"/>
    </w:pPr>
  </w:style>
  <w:style w:type="character" w:styleId="CommentReference">
    <w:name w:val="annotation reference"/>
    <w:basedOn w:val="DefaultParagraphFont"/>
    <w:uiPriority w:val="99"/>
    <w:semiHidden/>
    <w:unhideWhenUsed/>
    <w:rsid w:val="00B520EA"/>
    <w:rPr>
      <w:sz w:val="16"/>
      <w:szCs w:val="16"/>
    </w:rPr>
  </w:style>
  <w:style w:type="paragraph" w:styleId="CommentText">
    <w:name w:val="annotation text"/>
    <w:basedOn w:val="Normal"/>
    <w:link w:val="CommentTextChar"/>
    <w:uiPriority w:val="99"/>
    <w:semiHidden/>
    <w:unhideWhenUsed/>
    <w:rsid w:val="00B520EA"/>
    <w:rPr>
      <w:sz w:val="20"/>
      <w:szCs w:val="20"/>
    </w:rPr>
  </w:style>
  <w:style w:type="character" w:customStyle="1" w:styleId="CommentTextChar">
    <w:name w:val="Comment Text Char"/>
    <w:basedOn w:val="DefaultParagraphFont"/>
    <w:link w:val="CommentText"/>
    <w:uiPriority w:val="99"/>
    <w:semiHidden/>
    <w:rsid w:val="00B520EA"/>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B520EA"/>
    <w:rPr>
      <w:b/>
      <w:bCs/>
    </w:rPr>
  </w:style>
  <w:style w:type="character" w:customStyle="1" w:styleId="CommentSubjectChar">
    <w:name w:val="Comment Subject Char"/>
    <w:basedOn w:val="CommentTextChar"/>
    <w:link w:val="CommentSubject"/>
    <w:uiPriority w:val="99"/>
    <w:semiHidden/>
    <w:rsid w:val="00B520EA"/>
    <w:rPr>
      <w:rFonts w:ascii="Arial" w:eastAsia="Arial" w:hAnsi="Arial" w:cs="Arial"/>
      <w:b/>
      <w:bCs/>
      <w:sz w:val="20"/>
      <w:szCs w:val="20"/>
    </w:rPr>
  </w:style>
  <w:style w:type="character" w:customStyle="1" w:styleId="Heading3Char">
    <w:name w:val="Heading 3 Char"/>
    <w:basedOn w:val="DefaultParagraphFont"/>
    <w:link w:val="Heading3"/>
    <w:uiPriority w:val="9"/>
    <w:rsid w:val="00573C7F"/>
    <w:rPr>
      <w:rFonts w:ascii="Arial" w:eastAsia="Arial" w:hAnsi="Arial" w:cs="Arial"/>
      <w:b/>
      <w:bCs/>
      <w:sz w:val="24"/>
      <w:szCs w:val="24"/>
    </w:rPr>
  </w:style>
  <w:style w:type="character" w:customStyle="1" w:styleId="BodyTextChar">
    <w:name w:val="Body Text Char"/>
    <w:basedOn w:val="DefaultParagraphFont"/>
    <w:link w:val="BodyText"/>
    <w:uiPriority w:val="1"/>
    <w:rsid w:val="00A94762"/>
    <w:rPr>
      <w:rFonts w:ascii="Arial" w:eastAsia="Arial" w:hAnsi="Arial" w:cs="Arial"/>
      <w:sz w:val="16"/>
      <w:szCs w:val="16"/>
    </w:rPr>
  </w:style>
  <w:style w:type="table" w:styleId="TableGrid">
    <w:name w:val="Table Grid"/>
    <w:basedOn w:val="TableNormal"/>
    <w:uiPriority w:val="39"/>
    <w:rsid w:val="00D83E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F7D34"/>
    <w:rPr>
      <w:color w:val="605E5C"/>
      <w:shd w:val="clear" w:color="auto" w:fill="E1DFDD"/>
    </w:rPr>
  </w:style>
  <w:style w:type="character" w:styleId="SmartHyperlink">
    <w:name w:val="Smart Hyperlink"/>
    <w:basedOn w:val="DefaultParagraphFont"/>
    <w:uiPriority w:val="99"/>
    <w:semiHidden/>
    <w:unhideWhenUsed/>
    <w:rsid w:val="00E5058C"/>
    <w:rPr>
      <w:u w:val="dotted"/>
    </w:rPr>
  </w:style>
  <w:style w:type="character" w:styleId="HTMLSample">
    <w:name w:val="HTML Sample"/>
    <w:basedOn w:val="DefaultParagraphFont"/>
    <w:uiPriority w:val="99"/>
    <w:semiHidden/>
    <w:unhideWhenUsed/>
    <w:rsid w:val="00E5058C"/>
    <w:rPr>
      <w:rFonts w:ascii="Consolas" w:hAnsi="Consola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mailto:environment@health.vic.gov.au" TargetMode="External"/><Relationship Id="rId42" Type="http://schemas.openxmlformats.org/officeDocument/2006/relationships/hyperlink" Target="https://www.climatechange.vic.gov.au/victorian-government-action-on-climate-change" TargetMode="External"/><Relationship Id="rId47" Type="http://schemas.openxmlformats.org/officeDocument/2006/relationships/hyperlink" Target="https://www.who.int/publications/i/item/cop26-special-report" TargetMode="External"/><Relationship Id="rId63" Type="http://schemas.openxmlformats.org/officeDocument/2006/relationships/hyperlink" Target="https://www.climatechange.vic.gov.au/victorias-changing-climate" TargetMode="External"/><Relationship Id="rId68" Type="http://schemas.openxmlformats.org/officeDocument/2006/relationships/hyperlink" Target="https://www.who.int/publications/i/item/connecting-global-priorities-biodiversity-and-human-health" TargetMode="External"/><Relationship Id="rId84" Type="http://schemas.openxmlformats.org/officeDocument/2006/relationships/hyperlink" Target="https://www.marineandcoasts.vic.gov.au/__data/assets/pdf_file/0027/456534/Marine-and-Coastal-Policy_Full.pdf" TargetMode="External"/><Relationship Id="rId89" Type="http://schemas.openxmlformats.org/officeDocument/2006/relationships/hyperlink" Target="https://www.climatechange.vic.gov.au/victorias-climate-change-strategy" TargetMode="External"/><Relationship Id="rId7" Type="http://schemas.openxmlformats.org/officeDocument/2006/relationships/settings" Target="settings.xml"/><Relationship Id="rId71" Type="http://schemas.openxmlformats.org/officeDocument/2006/relationships/hyperlink" Target="https://finalreport.rcvmhs.vic.gov.au/" TargetMode="External"/><Relationship Id="rId92" Type="http://schemas.openxmlformats.org/officeDocument/2006/relationships/hyperlink" Target="https://www.health.vic.gov.au/publications/supporting-people-when-air-quality-is-heavily-impacted-by-bushfire-smoke-guidance-for" TargetMode="Externa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who.int/news/item/06-10-2015-who-calls-for-urgent-action-to-protect-health-from-climate-change-sign-the-call" TargetMode="External"/><Relationship Id="rId107" Type="http://schemas.openxmlformats.org/officeDocument/2006/relationships/theme" Target="theme/theme1.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hyperlink" Target="https://www.climatechange.vic.gov.au/legislation/climate-change-act-2017" TargetMode="External"/><Relationship Id="rId37" Type="http://schemas.openxmlformats.org/officeDocument/2006/relationships/image" Target="media/image10.jpeg"/><Relationship Id="rId40" Type="http://schemas.openxmlformats.org/officeDocument/2006/relationships/footer" Target="footer11.xml"/><Relationship Id="rId45" Type="http://schemas.openxmlformats.org/officeDocument/2006/relationships/image" Target="media/image14.jpeg"/><Relationship Id="rId53" Type="http://schemas.openxmlformats.org/officeDocument/2006/relationships/hyperlink" Target="https://www.emv.vic.gov.au/responsibilities/semp" TargetMode="External"/><Relationship Id="rId58" Type="http://schemas.openxmlformats.org/officeDocument/2006/relationships/image" Target="media/image16.jpeg"/><Relationship Id="rId66" Type="http://schemas.openxmlformats.org/officeDocument/2006/relationships/hyperlink" Target="http://dx.doi.org/10.1016/S0140-6736(15)60854-6" TargetMode="External"/><Relationship Id="rId74" Type="http://schemas.openxmlformats.org/officeDocument/2006/relationships/image" Target="media/image19.jpeg"/><Relationship Id="rId79" Type="http://schemas.openxmlformats.org/officeDocument/2006/relationships/hyperlink" Target="https://www.health.vic.gov.au/publications/environmental-sustainability-strategy-2018-19-to-2022-23" TargetMode="External"/><Relationship Id="rId87" Type="http://schemas.openxmlformats.org/officeDocument/2006/relationships/hyperlink" Target="http://australianbusinessroundtable.com.au/our-research/social-costs-report" TargetMode="External"/><Relationship Id="rId102" Type="http://schemas.openxmlformats.org/officeDocument/2006/relationships/hyperlink" Target="https://finalreport.rcvmhs.vic.gov.au/" TargetMode="External"/><Relationship Id="rId5" Type="http://schemas.openxmlformats.org/officeDocument/2006/relationships/numbering" Target="numbering.xml"/><Relationship Id="rId61" Type="http://schemas.openxmlformats.org/officeDocument/2006/relationships/image" Target="media/image17.png"/><Relationship Id="rId82" Type="http://schemas.openxmlformats.org/officeDocument/2006/relationships/footer" Target="footer13.xml"/><Relationship Id="rId90" Type="http://schemas.openxmlformats.org/officeDocument/2006/relationships/hyperlink" Target="https://www.health.vic.gov.au/publications/victorian-public-health-and-wellbeing-plan-2019-2023" TargetMode="External"/><Relationship Id="rId95" Type="http://schemas.openxmlformats.org/officeDocument/2006/relationships/hyperlink" Target="http://www.ipcc.ch/report/ar5/syr/" TargetMode="Externa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hyperlink" Target="http://www.health.vic.gov.au/" TargetMode="External"/><Relationship Id="rId27" Type="http://schemas.openxmlformats.org/officeDocument/2006/relationships/image" Target="media/image9.png"/><Relationship Id="rId30" Type="http://schemas.openxmlformats.org/officeDocument/2006/relationships/hyperlink" Target="https://www.ipcc.ch/report/ar6/wg1/%23SPM" TargetMode="External"/><Relationship Id="rId35" Type="http://schemas.openxmlformats.org/officeDocument/2006/relationships/footer" Target="footer8.xml"/><Relationship Id="rId43" Type="http://schemas.openxmlformats.org/officeDocument/2006/relationships/image" Target="media/image12.jpeg"/><Relationship Id="rId48" Type="http://schemas.openxmlformats.org/officeDocument/2006/relationships/hyperlink" Target="https://www.climatechange.vic.gov.au/victorias-climate-change-strategy" TargetMode="External"/><Relationship Id="rId56" Type="http://schemas.openxmlformats.org/officeDocument/2006/relationships/hyperlink" Target="https://www.igem.vic.gov.au/publications/igem-reports/review-of-response-to-the-thunderstorm-asthma-event-of-21-22-november-0" TargetMode="External"/><Relationship Id="rId64" Type="http://schemas.openxmlformats.org/officeDocument/2006/relationships/hyperlink" Target="http://www.climatechange.vic.gov.au/victorias-climate-change-strategy" TargetMode="External"/><Relationship Id="rId69" Type="http://schemas.openxmlformats.org/officeDocument/2006/relationships/hyperlink" Target="https://www.climatechange.vic.gov.au/adapting-to-climate-change-impacts/victorian-climate-projections-2019" TargetMode="External"/><Relationship Id="rId77" Type="http://schemas.openxmlformats.org/officeDocument/2006/relationships/hyperlink" Target="https://www.vhba.vic.gov.au/engineering-guidelines-healthcare-facilities" TargetMode="External"/><Relationship Id="rId100" Type="http://schemas.openxmlformats.org/officeDocument/2006/relationships/hyperlink" Target="https://www.parliament.vic.gov.au/epc-la/inquiries/inquiry/967" TargetMode="External"/><Relationship Id="rId105" Type="http://schemas.openxmlformats.org/officeDocument/2006/relationships/hyperlink" Target="http://www.who.int/globalchange/global-campaign/cop21/en/" TargetMode="External"/><Relationship Id="rId8" Type="http://schemas.openxmlformats.org/officeDocument/2006/relationships/webSettings" Target="webSettings.xml"/><Relationship Id="rId51" Type="http://schemas.openxmlformats.org/officeDocument/2006/relationships/image" Target="media/image15.jpeg"/><Relationship Id="rId72" Type="http://schemas.openxmlformats.org/officeDocument/2006/relationships/hyperlink" Target="https://www.abs.gov.au/ausstats/abs@.nsf/mediareleasesbyReleaseDate/B611DFF5E8590F8ACA2581BF001F743B?OpenDocument" TargetMode="External"/><Relationship Id="rId80" Type="http://schemas.openxmlformats.org/officeDocument/2006/relationships/hyperlink" Target="https://www.ipcc.ch/report/ar6/wg1/" TargetMode="External"/><Relationship Id="rId85" Type="http://schemas.openxmlformats.org/officeDocument/2006/relationships/hyperlink" Target="https://www.abs.gov.au/ausstats/abs%40.nsf/mediareleasesbyReleaseDate/" TargetMode="External"/><Relationship Id="rId93" Type="http://schemas.openxmlformats.org/officeDocument/2006/relationships/hyperlink" Target="https://www.health.vic.gov.au/publications/tackling-climate-change-and-its-impacts-on-health-through-municipal-public-health-and" TargetMode="External"/><Relationship Id="rId98" Type="http://schemas.openxmlformats.org/officeDocument/2006/relationships/footer" Target="footer17.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footer" Target="footer6.xml"/><Relationship Id="rId38" Type="http://schemas.openxmlformats.org/officeDocument/2006/relationships/footer" Target="footer9.xml"/><Relationship Id="rId46" Type="http://schemas.openxmlformats.org/officeDocument/2006/relationships/hyperlink" Target="https://www.ipcc.ch/report/ar6/wg1/" TargetMode="External"/><Relationship Id="rId59" Type="http://schemas.openxmlformats.org/officeDocument/2006/relationships/hyperlink" Target="https://www1.health.gov.au/internet/main/publishing.nsf/Content/ohp-environ-enhealth-committee.htm" TargetMode="External"/><Relationship Id="rId67" Type="http://schemas.openxmlformats.org/officeDocument/2006/relationships/hyperlink" Target="https://www.health.vic.gov.au/publications/tackling-climate-change-and-its-impacts-on-health-through-municipal-public-health-and" TargetMode="External"/><Relationship Id="rId103" Type="http://schemas.openxmlformats.org/officeDocument/2006/relationships/hyperlink" Target="https://www.sustainability.vic.gov.au/energy-efficiency-and-reducing-emissions/take2-2/member-achievements/climate-change/health-impacts-of-climate-change?token=psyYbOxOnm0svgAE6qHQoD8yIJ9VRIep" TargetMode="External"/><Relationship Id="rId20" Type="http://schemas.openxmlformats.org/officeDocument/2006/relationships/hyperlink" Target="http://creativecommons.org/licenses/by/4.0/" TargetMode="External"/><Relationship Id="rId41" Type="http://schemas.openxmlformats.org/officeDocument/2006/relationships/image" Target="media/image11.jpeg"/><Relationship Id="rId54" Type="http://schemas.openxmlformats.org/officeDocument/2006/relationships/hyperlink" Target="https://www.health.vic.gov.au/emergencies/state-health-emergency-response-arrangements" TargetMode="External"/><Relationship Id="rId62" Type="http://schemas.openxmlformats.org/officeDocument/2006/relationships/hyperlink" Target="https://www.climatechange.vic.gov.au/adapting-to-climate-change-impacts/victorian-climate-projections-2019" TargetMode="External"/><Relationship Id="rId70" Type="http://schemas.openxmlformats.org/officeDocument/2006/relationships/hyperlink" Target="https://nespclimate.com.au/science-webinar-scenario-analysis-of-climate-related-physical-risk-2/" TargetMode="External"/><Relationship Id="rId75" Type="http://schemas.openxmlformats.org/officeDocument/2006/relationships/hyperlink" Target="https://www.health.vic.gov.au/publications/tackling-climate-change-and-its-impacts-on-health-through-municipal-public-health-and" TargetMode="External"/><Relationship Id="rId83" Type="http://schemas.openxmlformats.org/officeDocument/2006/relationships/footer" Target="footer14.xml"/><Relationship Id="rId88" Type="http://schemas.openxmlformats.org/officeDocument/2006/relationships/hyperlink" Target="https://www2.deloitte.com/au/en/pages/economics/articles/building-australias-natural-disaster-resilience.html" TargetMode="External"/><Relationship Id="rId91" Type="http://schemas.openxmlformats.org/officeDocument/2006/relationships/hyperlink" Target="https://www.dhhs.vic.gov.au/publications/annual-report-department-health-and-human-services" TargetMode="External"/><Relationship Id="rId96"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3.xml"/><Relationship Id="rId28" Type="http://schemas.openxmlformats.org/officeDocument/2006/relationships/hyperlink" Target="https://www.abs.gov.au/ausstats/abs%40.nsf/mediareleasesbyReleaseDate/" TargetMode="External"/><Relationship Id="rId36" Type="http://schemas.openxmlformats.org/officeDocument/2006/relationships/hyperlink" Target="https://www2.health.vic.gov.au/about/our-plan" TargetMode="External"/><Relationship Id="rId49" Type="http://schemas.openxmlformats.org/officeDocument/2006/relationships/hyperlink" Target="https://www.dhhs.vic.gov.au/publications/environmental-sustainability-strategy-department-health-and-human-services" TargetMode="External"/><Relationship Id="rId57" Type="http://schemas.openxmlformats.org/officeDocument/2006/relationships/hyperlink" Target="https://www.vhba.vic.gov.au/guidelines-sustainability-capital-works" TargetMode="External"/><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health.vic.gov.au/environmental-health/climate-change-strategy" TargetMode="External"/><Relationship Id="rId44" Type="http://schemas.openxmlformats.org/officeDocument/2006/relationships/image" Target="media/image13.jpeg"/><Relationship Id="rId52" Type="http://schemas.openxmlformats.org/officeDocument/2006/relationships/hyperlink" Target="https://www.health.vic.gov.au/environmental-health/municipal-public-health-and-wellbeing-planning-and-climate-change" TargetMode="External"/><Relationship Id="rId60" Type="http://schemas.openxmlformats.org/officeDocument/2006/relationships/hyperlink" Target="https://www.epa.vic.gov.au/about-epa/what-we-do/protecting-human-health" TargetMode="External"/><Relationship Id="rId65" Type="http://schemas.openxmlformats.org/officeDocument/2006/relationships/image" Target="media/image18.jpeg"/><Relationship Id="rId73" Type="http://schemas.openxmlformats.org/officeDocument/2006/relationships/hyperlink" Target="https://www.health.org.uk/publications/reports/building-healthier-communities-role-of-nhs-as-anchor-institution" TargetMode="External"/><Relationship Id="rId78" Type="http://schemas.openxmlformats.org/officeDocument/2006/relationships/hyperlink" Target="https://www.health.vic.gov.au/environmental-health/climate-change-strategy" TargetMode="External"/><Relationship Id="rId81" Type="http://schemas.openxmlformats.org/officeDocument/2006/relationships/footer" Target="footer12.xml"/><Relationship Id="rId86" Type="http://schemas.openxmlformats.org/officeDocument/2006/relationships/hyperlink" Target="https://www.climatechange.vic.gov.au/adapting-to-climate-change-impacts/victorian-climate-projections-2019" TargetMode="External"/><Relationship Id="rId94" Type="http://schemas.openxmlformats.org/officeDocument/2006/relationships/hyperlink" Target="https://www.health.org.uk/news-and-comment/charts-and-infographics/the-nhs-as-an-anchor-institution" TargetMode="External"/><Relationship Id="rId99" Type="http://schemas.openxmlformats.org/officeDocument/2006/relationships/hyperlink" Target="https://www.ipcc.ch/report/ar6/wg1/" TargetMode="External"/><Relationship Id="rId101" Type="http://schemas.openxmlformats.org/officeDocument/2006/relationships/hyperlink" Target="https://naturaldisaster.royalcommission.gov.au/publications/royal-commission-national-natural-disaster-arrangements-report"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footer" Target="footer10.xml"/><Relationship Id="rId34" Type="http://schemas.openxmlformats.org/officeDocument/2006/relationships/footer" Target="footer7.xml"/><Relationship Id="rId50" Type="http://schemas.openxmlformats.org/officeDocument/2006/relationships/hyperlink" Target="https://www.dhhs.vic.gov.au/publications/annual-report-department-health-and-human-services" TargetMode="External"/><Relationship Id="rId55" Type="http://schemas.openxmlformats.org/officeDocument/2006/relationships/hyperlink" Target="https://www.igem.vic.gov.au/inquiry-into-the-2019-20-victorian-fire-season-0" TargetMode="External"/><Relationship Id="rId76" Type="http://schemas.openxmlformats.org/officeDocument/2006/relationships/hyperlink" Target="https://www.health.vic.gov.au/publications/supporting-people-when-air-quality-is-heavily-impacted-by-bushfire-smoke-guidance-for" TargetMode="External"/><Relationship Id="rId97" Type="http://schemas.openxmlformats.org/officeDocument/2006/relationships/footer" Target="footer16.xml"/><Relationship Id="rId104" Type="http://schemas.openxmlformats.org/officeDocument/2006/relationships/hyperlink" Target="http://dx.doi.org/10.10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FE47368901504C80F2EA452DE0DA60" ma:contentTypeVersion="17" ma:contentTypeDescription="Create a new document." ma:contentTypeScope="" ma:versionID="0cef325c9d5a393826424dde9251f507">
  <xsd:schema xmlns:xsd="http://www.w3.org/2001/XMLSchema" xmlns:xs="http://www.w3.org/2001/XMLSchema" xmlns:p="http://schemas.microsoft.com/office/2006/metadata/properties" xmlns:ns2="aa80f1aa-98d0-4675-9c5b-0fcfe01630b8" xmlns:ns3="ba50ace1-54b1-4456-b9e6-7d97785800fa" targetNamespace="http://schemas.microsoft.com/office/2006/metadata/properties" ma:root="true" ma:fieldsID="bf6d429ae3378db57624dcb06ae6f1d7" ns2:_="" ns3:_="">
    <xsd:import namespace="aa80f1aa-98d0-4675-9c5b-0fcfe01630b8"/>
    <xsd:import namespace="ba50ace1-54b1-4456-b9e6-7d97785800f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Comments" minOccurs="0"/>
                <xsd:element ref="ns2:Photographer" minOccurs="0"/>
                <xsd:element ref="ns2:Permiss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80f1aa-98d0-4675-9c5b-0fcfe01630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Comments" ma:index="20" nillable="true" ma:displayName="Comments" ma:format="Dropdown" ma:internalName="Comments">
      <xsd:simpleType>
        <xsd:restriction base="dms:Note">
          <xsd:maxLength value="255"/>
        </xsd:restriction>
      </xsd:simpleType>
    </xsd:element>
    <xsd:element name="Photographer" ma:index="21" nillable="true" ma:displayName="Photographer" ma:format="Dropdown" ma:internalName="Photographer">
      <xsd:simpleType>
        <xsd:restriction base="dms:Text">
          <xsd:maxLength value="255"/>
        </xsd:restriction>
      </xsd:simpleType>
    </xsd:element>
    <xsd:element name="Permission" ma:index="23" nillable="true" ma:displayName="Permission" ma:description="Enter link to permission form." ma:format="Hyperlink" ma:internalName="Permission">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24"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a50ace1-54b1-4456-b9e6-7d97785800f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22"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Comments xmlns="aa80f1aa-98d0-4675-9c5b-0fcfe01630b8" xsi:nil="true"/>
    <Photographer xmlns="aa80f1aa-98d0-4675-9c5b-0fcfe01630b8" xsi:nil="true"/>
    <Permission xmlns="aa80f1aa-98d0-4675-9c5b-0fcfe01630b8">
      <Url xsi:nil="true"/>
      <Description xsi:nil="true"/>
    </Permission>
  </documentManagement>
</p:properties>
</file>

<file path=customXml/itemProps1.xml><?xml version="1.0" encoding="utf-8"?>
<ds:datastoreItem xmlns:ds="http://schemas.openxmlformats.org/officeDocument/2006/customXml" ds:itemID="{EE2750A6-7DEC-4039-9025-D236B443822E}"/>
</file>

<file path=customXml/itemProps2.xml><?xml version="1.0" encoding="utf-8"?>
<ds:datastoreItem xmlns:ds="http://schemas.openxmlformats.org/officeDocument/2006/customXml" ds:itemID="{2230C947-B011-4C56-8DE0-2A305CE6A676}">
  <ds:schemaRefs>
    <ds:schemaRef ds:uri="http://schemas.microsoft.com/sharepoint/v3/contenttype/forms"/>
  </ds:schemaRefs>
</ds:datastoreItem>
</file>

<file path=customXml/itemProps3.xml><?xml version="1.0" encoding="utf-8"?>
<ds:datastoreItem xmlns:ds="http://schemas.openxmlformats.org/officeDocument/2006/customXml" ds:itemID="{B607D509-8230-FF4C-BCBD-7E73865C05AF}">
  <ds:schemaRefs>
    <ds:schemaRef ds:uri="http://schemas.openxmlformats.org/officeDocument/2006/bibliography"/>
  </ds:schemaRefs>
</ds:datastoreItem>
</file>

<file path=customXml/itemProps4.xml><?xml version="1.0" encoding="utf-8"?>
<ds:datastoreItem xmlns:ds="http://schemas.openxmlformats.org/officeDocument/2006/customXml" ds:itemID="{9DE7B77F-1FA1-40F8-B395-499E1EB6936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62</Pages>
  <Words>25943</Words>
  <Characters>147877</Characters>
  <Application>Microsoft Office Word</Application>
  <DocSecurity>0</DocSecurity>
  <Lines>1232</Lines>
  <Paragraphs>346</Paragraphs>
  <ScaleCrop>false</ScaleCrop>
  <HeadingPairs>
    <vt:vector size="2" baseType="variant">
      <vt:variant>
        <vt:lpstr>Title</vt:lpstr>
      </vt:variant>
      <vt:variant>
        <vt:i4>1</vt:i4>
      </vt:variant>
    </vt:vector>
  </HeadingPairs>
  <TitlesOfParts>
    <vt:vector size="1" baseType="lpstr">
      <vt:lpstr>Health and Human Services Climate Change Adaptation Action Plan 2022-2026_accessible</vt:lpstr>
    </vt:vector>
  </TitlesOfParts>
  <Company/>
  <LinksUpToDate>false</LinksUpToDate>
  <CharactersWithSpaces>173474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and Human Services Climate Change Adaptation Action Plan 2022-2026_accessible</dc:title>
  <cp:keywords>Clilmate Change Adaptation Action Plan</cp:keywords>
  <cp:lastModifiedBy>Priya Pathmanathan (Health)</cp:lastModifiedBy>
  <cp:revision>9</cp:revision>
  <cp:lastPrinted>2022-01-17T00:24:00Z</cp:lastPrinted>
  <dcterms:created xsi:type="dcterms:W3CDTF">2022-02-08T03:19:00Z</dcterms:created>
  <dcterms:modified xsi:type="dcterms:W3CDTF">2022-02-08T08:33:00Z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2022-01-12T00:00:00Z</vt:filetime>
  </property>
  <property fmtid="{D5CDD505-2E9C-101B-9397-08002B2CF9AE}" pid="3" name="Creator">
    <vt:lpwstr>Adobe InDesign 16.3 (Macintosh)</vt:lpwstr>
  </property>
  <property fmtid="{D5CDD505-2E9C-101B-9397-08002B2CF9AE}" pid="4" name="LastSaved">
    <vt:filetime>2022-01-12T00:00:00Z</vt:filetime>
  </property>
  <property fmtid="{D5CDD505-2E9C-101B-9397-08002B2CF9AE}" pid="5" name="ContentTypeId">
    <vt:lpwstr>0x01010072FE47368901504C80F2EA452DE0DA60</vt:lpwstr>
  </property>
  <property fmtid="{D5CDD505-2E9C-101B-9397-08002B2CF9AE}" pid="6" name="MSIP_Label_4257e2ab-f512-40e2-9c9a-c64247360765_Enabled">
    <vt:lpwstr>true</vt:lpwstr>
  </property>
  <property fmtid="{D5CDD505-2E9C-101B-9397-08002B2CF9AE}" pid="7" name="MSIP_Label_4257e2ab-f512-40e2-9c9a-c64247360765_SetDate">
    <vt:lpwstr>2022-01-26T04:53:09Z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4031c083-077b-4417-9bac-36c3e52002c7</vt:lpwstr>
  </property>
  <property fmtid="{D5CDD505-2E9C-101B-9397-08002B2CF9AE}" pid="12" name="MSIP_Label_4257e2ab-f512-40e2-9c9a-c64247360765_ContentBits">
    <vt:lpwstr>2</vt:lpwstr>
  </property>
  <property fmtid="{D5CDD505-2E9C-101B-9397-08002B2CF9AE}" pid="13" name="MSIP_Label_43e64453-338c-4f93-8a4d-0039a0a41f2a_Enabled">
    <vt:lpwstr>true</vt:lpwstr>
  </property>
  <property fmtid="{D5CDD505-2E9C-101B-9397-08002B2CF9AE}" pid="14" name="MSIP_Label_43e64453-338c-4f93-8a4d-0039a0a41f2a_SetDate">
    <vt:lpwstr>2022-02-08T05:07:34Z</vt:lpwstr>
  </property>
  <property fmtid="{D5CDD505-2E9C-101B-9397-08002B2CF9AE}" pid="15" name="MSIP_Label_43e64453-338c-4f93-8a4d-0039a0a41f2a_Method">
    <vt:lpwstr>Privileged</vt:lpwstr>
  </property>
  <property fmtid="{D5CDD505-2E9C-101B-9397-08002B2CF9AE}" pid="16" name="MSIP_Label_43e64453-338c-4f93-8a4d-0039a0a41f2a_Name">
    <vt:lpwstr>43e64453-338c-4f93-8a4d-0039a0a41f2a</vt:lpwstr>
  </property>
  <property fmtid="{D5CDD505-2E9C-101B-9397-08002B2CF9AE}" pid="17" name="MSIP_Label_43e64453-338c-4f93-8a4d-0039a0a41f2a_SiteId">
    <vt:lpwstr>c0e0601f-0fac-449c-9c88-a104c4eb9f28</vt:lpwstr>
  </property>
  <property fmtid="{D5CDD505-2E9C-101B-9397-08002B2CF9AE}" pid="18" name="MSIP_Label_43e64453-338c-4f93-8a4d-0039a0a41f2a_ActionId">
    <vt:lpwstr>8ed143d2-cb8d-4882-9f0e-68b9376edc0d</vt:lpwstr>
  </property>
  <property fmtid="{D5CDD505-2E9C-101B-9397-08002B2CF9AE}" pid="19" name="MSIP_Label_43e64453-338c-4f93-8a4d-0039a0a41f2a_ContentBits">
    <vt:lpwstr>2</vt:lpwstr>
  </property>
  <property fmtid="{D5CDD505-2E9C-101B-9397-08002B2CF9AE}" pid="20" name="ClassificationContentMarkingFooterText">
    <vt:lpwstr>OFFICIAL</vt:lpwstr>
  </property>
  <property fmtid="{D5CDD505-2E9C-101B-9397-08002B2CF9AE}" pid="21" name="ClassificationContentMarkingFooterFontProps">
    <vt:lpwstr>#000000,10,Calibri</vt:lpwstr>
  </property>
  <property fmtid="{D5CDD505-2E9C-101B-9397-08002B2CF9AE}" pid="22" name="ClassificationContentMarkingFooterShapeIds">
    <vt:lpwstr>1e,20,21,22,23,24,25,26,27,28,29,2a,2b,2c,2d,2e,2f,30</vt:lpwstr>
  </property>
</Properties>
</file>