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6080F" w14:textId="6D6AA1AD" w:rsidR="004C3758" w:rsidRPr="00A6492A" w:rsidRDefault="004C3758" w:rsidP="005D62B4">
      <w:pPr>
        <w:spacing w:before="360"/>
        <w:jc w:val="center"/>
        <w:rPr>
          <w:rFonts w:cs="Times New Roman"/>
          <w:b/>
          <w:bCs/>
          <w:sz w:val="32"/>
          <w:szCs w:val="32"/>
        </w:rPr>
      </w:pPr>
      <w:bookmarkStart w:id="0" w:name="_Hlk80360187"/>
      <w:bookmarkStart w:id="1" w:name="_Ref83381056"/>
      <w:r w:rsidRPr="00A6492A">
        <w:rPr>
          <w:rFonts w:cs="Times New Roman"/>
          <w:b/>
          <w:bCs/>
          <w:sz w:val="32"/>
          <w:szCs w:val="32"/>
        </w:rPr>
        <w:t>Guidance for the Pandemic (Detention) Order</w:t>
      </w:r>
      <w:r w:rsidR="00055C51">
        <w:rPr>
          <w:rFonts w:cs="Times New Roman"/>
          <w:b/>
          <w:bCs/>
          <w:sz w:val="32"/>
          <w:szCs w:val="32"/>
        </w:rPr>
        <w:t xml:space="preserve"> 2021</w:t>
      </w:r>
      <w:r w:rsidRPr="00A6492A">
        <w:rPr>
          <w:rFonts w:cs="Times New Roman"/>
          <w:b/>
          <w:bCs/>
          <w:sz w:val="32"/>
          <w:szCs w:val="32"/>
        </w:rPr>
        <w:t xml:space="preserve"> (No. 1)</w:t>
      </w:r>
    </w:p>
    <w:p w14:paraId="74AFD767" w14:textId="77777777" w:rsidR="004C3758" w:rsidRPr="00A6492A" w:rsidRDefault="004C3758" w:rsidP="00E0260E">
      <w:r w:rsidRPr="00A6492A">
        <w:t>This Order specifies circumstances and conditions in which a person is to be detained in Victoria to limit the transmission of COVID-19 and the period of, and requirements for, that detention.</w:t>
      </w:r>
    </w:p>
    <w:p w14:paraId="18E76DDA" w14:textId="0475EA2C" w:rsidR="004C3758" w:rsidRPr="00A6492A" w:rsidRDefault="004C3758" w:rsidP="004C3758">
      <w:r w:rsidRPr="00A6492A">
        <w:t>To limit the risk of transmission of COVID-19</w:t>
      </w:r>
      <w:r w:rsidR="00EF1393" w:rsidRPr="00A6492A">
        <w:t>,</w:t>
      </w:r>
      <w:r w:rsidRPr="00A6492A">
        <w:t xml:space="preserve"> by requiring persons of risk to be detained for specified periods of time, this Order: </w:t>
      </w:r>
    </w:p>
    <w:p w14:paraId="016DF92C" w14:textId="77777777" w:rsidR="004C3758" w:rsidRPr="00A6492A" w:rsidRDefault="004C3758" w:rsidP="00E0260E">
      <w:pPr>
        <w:pStyle w:val="Heading2"/>
        <w:numPr>
          <w:ilvl w:val="1"/>
          <w:numId w:val="23"/>
        </w:numPr>
        <w:tabs>
          <w:tab w:val="num" w:pos="709"/>
          <w:tab w:val="num" w:pos="4395"/>
        </w:tabs>
        <w:ind w:left="709"/>
      </w:pPr>
      <w:r w:rsidRPr="00A6492A">
        <w:t>imposes obligations on specified classes of international arrivals; and</w:t>
      </w:r>
    </w:p>
    <w:p w14:paraId="72FCD091" w14:textId="2E8EFF2D" w:rsidR="004C3758" w:rsidRPr="00A6492A" w:rsidRDefault="004C3758" w:rsidP="00EF1393">
      <w:pPr>
        <w:pStyle w:val="Heading2"/>
        <w:numPr>
          <w:ilvl w:val="1"/>
          <w:numId w:val="23"/>
        </w:numPr>
        <w:tabs>
          <w:tab w:val="num" w:pos="709"/>
          <w:tab w:val="num" w:pos="4395"/>
        </w:tabs>
        <w:ind w:left="709"/>
      </w:pPr>
      <w:r w:rsidRPr="00A6492A">
        <w:t>imposes an initial period of detention as set out in Schedule 2</w:t>
      </w:r>
      <w:r w:rsidR="005D62B4" w:rsidRPr="00A6492A">
        <w:t xml:space="preserve">; and </w:t>
      </w:r>
    </w:p>
    <w:p w14:paraId="28E4ECBC" w14:textId="4CAF5831" w:rsidR="006D3D13" w:rsidRPr="00A6492A" w:rsidRDefault="005D62B4" w:rsidP="00E0260E">
      <w:pPr>
        <w:pStyle w:val="Heading2"/>
        <w:numPr>
          <w:ilvl w:val="1"/>
          <w:numId w:val="23"/>
        </w:numPr>
        <w:tabs>
          <w:tab w:val="num" w:pos="709"/>
          <w:tab w:val="num" w:pos="4395"/>
        </w:tabs>
        <w:ind w:left="709"/>
      </w:pPr>
      <w:r w:rsidRPr="00A6492A">
        <w:t>i</w:t>
      </w:r>
      <w:r w:rsidR="004C3758" w:rsidRPr="00A6492A">
        <w:t xml:space="preserve">f the detained person is awaiting the result of </w:t>
      </w:r>
      <w:r w:rsidR="00AB2079" w:rsidRPr="00A6492A">
        <w:t>their latest</w:t>
      </w:r>
      <w:r w:rsidR="004C3758" w:rsidRPr="00A6492A">
        <w:t xml:space="preserve"> </w:t>
      </w:r>
      <w:r w:rsidR="00AB2079" w:rsidRPr="00A6492A">
        <w:t>COVID-19</w:t>
      </w:r>
      <w:r w:rsidR="004C3758" w:rsidRPr="00A6492A">
        <w:t xml:space="preserve"> test at the end of the initial period of detention, </w:t>
      </w:r>
      <w:r w:rsidRPr="00A6492A">
        <w:t xml:space="preserve">provides for an extension of the period of detention </w:t>
      </w:r>
      <w:r w:rsidR="00D27CBE" w:rsidRPr="00A6492A">
        <w:t>until the end of a further period of</w:t>
      </w:r>
      <w:r w:rsidR="00066BE1" w:rsidRPr="00A6492A">
        <w:t xml:space="preserve"> 14 days or </w:t>
      </w:r>
      <w:r w:rsidR="004C3758" w:rsidRPr="00A6492A">
        <w:t>until the date on which the result is communicated to the person</w:t>
      </w:r>
      <w:r w:rsidR="00EF1393" w:rsidRPr="00A6492A">
        <w:t>,</w:t>
      </w:r>
      <w:r w:rsidR="00066BE1" w:rsidRPr="00A6492A">
        <w:t xml:space="preserve"> whichever </w:t>
      </w:r>
      <w:r w:rsidR="00D27CBE" w:rsidRPr="00A6492A">
        <w:t>is earlier.</w:t>
      </w:r>
      <w:r w:rsidR="00FE497C" w:rsidRPr="00A6492A">
        <w:t xml:space="preserve"> </w:t>
      </w:r>
    </w:p>
    <w:p w14:paraId="67DA44BC" w14:textId="7DD73BC5" w:rsidR="004C3758" w:rsidRPr="00A6492A" w:rsidRDefault="00874F2A" w:rsidP="00E0260E">
      <w:r w:rsidRPr="00A6492A">
        <w:t xml:space="preserve">An authorised officer is required </w:t>
      </w:r>
      <w:r w:rsidR="004E5800" w:rsidRPr="00A6492A">
        <w:t xml:space="preserve">to review a person's </w:t>
      </w:r>
      <w:r w:rsidR="00243265" w:rsidRPr="00A6492A">
        <w:t xml:space="preserve">detention regularly under section 165BG of the </w:t>
      </w:r>
      <w:r w:rsidR="00032E86" w:rsidRPr="00A6492A">
        <w:rPr>
          <w:b/>
          <w:bCs/>
        </w:rPr>
        <w:t xml:space="preserve">Public Health and Wellbeing </w:t>
      </w:r>
      <w:r w:rsidR="00243265" w:rsidRPr="00A6492A">
        <w:rPr>
          <w:b/>
          <w:bCs/>
        </w:rPr>
        <w:t>Act</w:t>
      </w:r>
      <w:r w:rsidR="00032E86" w:rsidRPr="00A6492A">
        <w:rPr>
          <w:b/>
          <w:bCs/>
        </w:rPr>
        <w:t xml:space="preserve"> 2008</w:t>
      </w:r>
      <w:r w:rsidR="001E37B5" w:rsidRPr="00A6492A">
        <w:rPr>
          <w:b/>
          <w:bCs/>
        </w:rPr>
        <w:t xml:space="preserve"> </w:t>
      </w:r>
      <w:r w:rsidR="001E37B5" w:rsidRPr="00A6492A">
        <w:t>to determine if the person's continued detention is reasonably necessary</w:t>
      </w:r>
      <w:r w:rsidR="006D3D13" w:rsidRPr="00A6492A">
        <w:t xml:space="preserve"> to eliminate or reduce a serious risk to public health.</w:t>
      </w:r>
    </w:p>
    <w:p w14:paraId="7B901573" w14:textId="243E638A" w:rsidR="004C3758" w:rsidRPr="00A6492A" w:rsidRDefault="004C3758" w:rsidP="00E0260E">
      <w:r w:rsidRPr="00A6492A">
        <w:t>A detained person must not leave the person’s place of detention unless:</w:t>
      </w:r>
    </w:p>
    <w:p w14:paraId="0AFED6A8" w14:textId="7C0F576A" w:rsidR="009D53EB" w:rsidRPr="00A6492A" w:rsidRDefault="009D53EB" w:rsidP="00E0260E">
      <w:pPr>
        <w:pStyle w:val="Heading2"/>
        <w:numPr>
          <w:ilvl w:val="1"/>
          <w:numId w:val="51"/>
        </w:numPr>
        <w:tabs>
          <w:tab w:val="clear" w:pos="4678"/>
          <w:tab w:val="num" w:pos="709"/>
        </w:tabs>
        <w:ind w:left="709"/>
      </w:pPr>
      <w:r w:rsidRPr="00A6492A">
        <w:t>the person has been granted permission by an authorised officer for the purpose of obtaining medical care, or getting a COVID-19 test, or to reduce a serious risk to the person’s mental health, or to visit a patient in hospital if permitted to do so, or to leave Victoria; or</w:t>
      </w:r>
    </w:p>
    <w:p w14:paraId="01FB8AA4" w14:textId="11B5EAD6" w:rsidR="004C3758" w:rsidRPr="00A6492A" w:rsidRDefault="004C3758" w:rsidP="00E0260E">
      <w:pPr>
        <w:pStyle w:val="Heading2"/>
        <w:numPr>
          <w:ilvl w:val="1"/>
          <w:numId w:val="51"/>
        </w:numPr>
        <w:tabs>
          <w:tab w:val="clear" w:pos="4678"/>
          <w:tab w:val="num" w:pos="709"/>
        </w:tabs>
        <w:ind w:left="709"/>
      </w:pPr>
      <w:r w:rsidRPr="00A6492A">
        <w:t>there is an emergency situation; or</w:t>
      </w:r>
    </w:p>
    <w:p w14:paraId="2A025B0B" w14:textId="451CEAF4" w:rsidR="004C3758" w:rsidRPr="00A6492A" w:rsidRDefault="004C3758" w:rsidP="00E0260E">
      <w:pPr>
        <w:pStyle w:val="Heading2"/>
        <w:numPr>
          <w:ilvl w:val="1"/>
          <w:numId w:val="51"/>
        </w:numPr>
        <w:tabs>
          <w:tab w:val="clear" w:pos="4678"/>
          <w:tab w:val="num" w:pos="709"/>
        </w:tabs>
        <w:ind w:left="709"/>
      </w:pPr>
      <w:r w:rsidRPr="00A6492A">
        <w:t>the person is required to by law</w:t>
      </w:r>
      <w:r w:rsidR="008C349C" w:rsidRPr="00A6492A">
        <w:t>.</w:t>
      </w:r>
    </w:p>
    <w:p w14:paraId="334B1C51" w14:textId="2EC95D8A" w:rsidR="004C3758" w:rsidRPr="00A6492A" w:rsidRDefault="004C3758" w:rsidP="00E0260E">
      <w:r w:rsidRPr="00A6492A">
        <w:t xml:space="preserve">A person must not enter a place of detention of another person unless that person is </w:t>
      </w:r>
      <w:r w:rsidR="00531FD9" w:rsidRPr="00A6492A">
        <w:t>lawfully authorised to enter that place for a specific reason</w:t>
      </w:r>
      <w:r w:rsidR="00E9493C" w:rsidRPr="00A6492A">
        <w:t xml:space="preserve"> (for example, providing food or medical care) or is </w:t>
      </w:r>
      <w:r w:rsidRPr="00A6492A">
        <w:t xml:space="preserve">detained in the same </w:t>
      </w:r>
      <w:r w:rsidR="00027877" w:rsidRPr="00A6492A">
        <w:t xml:space="preserve">place of </w:t>
      </w:r>
      <w:r w:rsidRPr="00A6492A">
        <w:t>detention for the same</w:t>
      </w:r>
      <w:r w:rsidR="001C6B9C" w:rsidRPr="00A6492A">
        <w:t xml:space="preserve">, or substantially the same, </w:t>
      </w:r>
      <w:r w:rsidRPr="00A6492A">
        <w:t>period of time</w:t>
      </w:r>
      <w:r w:rsidR="005D62B4" w:rsidRPr="00A6492A">
        <w:t>,</w:t>
      </w:r>
      <w:r w:rsidR="00027877" w:rsidRPr="00A6492A">
        <w:t xml:space="preserve"> or</w:t>
      </w:r>
      <w:r w:rsidRPr="00A6492A">
        <w:t xml:space="preserve"> ordinarily resides with the detained person</w:t>
      </w:r>
      <w:r w:rsidR="00A7736A" w:rsidRPr="00A6492A">
        <w:t xml:space="preserve"> at the place of detention</w:t>
      </w:r>
      <w:r w:rsidRPr="00A6492A">
        <w:t xml:space="preserve">. </w:t>
      </w:r>
    </w:p>
    <w:p w14:paraId="638A1B40" w14:textId="016E6C2F" w:rsidR="004C3758" w:rsidRPr="00A6492A" w:rsidRDefault="009A527B" w:rsidP="004C3758">
      <w:r w:rsidRPr="00A6492A">
        <w:t xml:space="preserve">The Chief Health </w:t>
      </w:r>
      <w:r w:rsidR="00B7322B" w:rsidRPr="00A6492A">
        <w:t>Officer, the Deputy Chief Health officer or an</w:t>
      </w:r>
      <w:r w:rsidR="004C3758" w:rsidRPr="00A6492A">
        <w:t xml:space="preserve"> authorised officer may grant an exemption to a person of risk from the requirements of this Order, if satisfied that the exemption is appropriate by having regard to the need to protect the public and the principles of the Order. </w:t>
      </w:r>
    </w:p>
    <w:p w14:paraId="44445F8F" w14:textId="42453CB0" w:rsidR="004C3758" w:rsidRPr="00A6492A" w:rsidRDefault="004C3758" w:rsidP="004C3758">
      <w:r w:rsidRPr="00A6492A">
        <w:rPr>
          <w:szCs w:val="24"/>
        </w:rPr>
        <w:t xml:space="preserve">Failure to comply with </w:t>
      </w:r>
      <w:r w:rsidR="005D62B4" w:rsidRPr="00A6492A">
        <w:rPr>
          <w:szCs w:val="24"/>
        </w:rPr>
        <w:t xml:space="preserve">this </w:t>
      </w:r>
      <w:r w:rsidRPr="00A6492A">
        <w:rPr>
          <w:szCs w:val="24"/>
        </w:rPr>
        <w:t>Order may result in penalties.</w:t>
      </w:r>
    </w:p>
    <w:p w14:paraId="0E12CDB7" w14:textId="54460069" w:rsidR="004C3758" w:rsidRPr="00A6492A" w:rsidRDefault="004C3758" w:rsidP="004C3758">
      <w:pPr>
        <w:pStyle w:val="Indent0"/>
        <w:rPr>
          <w:i/>
          <w:iCs/>
        </w:rPr>
      </w:pPr>
      <w:r w:rsidRPr="00A6492A">
        <w:rPr>
          <w:i/>
          <w:iCs/>
        </w:rPr>
        <w:t xml:space="preserve">This </w:t>
      </w:r>
      <w:r w:rsidR="005D62B4" w:rsidRPr="00A6492A">
        <w:rPr>
          <w:i/>
          <w:iCs/>
        </w:rPr>
        <w:t>g</w:t>
      </w:r>
      <w:r w:rsidRPr="00A6492A">
        <w:rPr>
          <w:i/>
          <w:iCs/>
        </w:rPr>
        <w:t xml:space="preserve">uidance does not form part of the </w:t>
      </w:r>
      <w:r w:rsidR="005D62B4" w:rsidRPr="00A6492A">
        <w:rPr>
          <w:i/>
          <w:iCs/>
        </w:rPr>
        <w:t xml:space="preserve">Pandemic (Detention) </w:t>
      </w:r>
      <w:r w:rsidRPr="00A6492A">
        <w:rPr>
          <w:i/>
          <w:iCs/>
        </w:rPr>
        <w:t xml:space="preserve">Order </w:t>
      </w:r>
      <w:r w:rsidR="005D62B4" w:rsidRPr="00A6492A">
        <w:rPr>
          <w:i/>
          <w:iCs/>
        </w:rPr>
        <w:t xml:space="preserve">2021 (No. 1) </w:t>
      </w:r>
      <w:r w:rsidRPr="00A6492A">
        <w:rPr>
          <w:i/>
          <w:iCs/>
        </w:rPr>
        <w:t>and is for explanatory purposes only.</w:t>
      </w:r>
    </w:p>
    <w:p w14:paraId="3DB5C89E" w14:textId="237FB49E" w:rsidR="00D40ED8" w:rsidRPr="00A6492A" w:rsidRDefault="00D40ED8">
      <w:pPr>
        <w:spacing w:before="0" w:after="0" w:line="240" w:lineRule="auto"/>
        <w:rPr>
          <w:rFonts w:cs="Times New Roman"/>
          <w:b/>
          <w:bCs/>
          <w:i/>
          <w:iCs/>
          <w:szCs w:val="24"/>
        </w:rPr>
      </w:pPr>
      <w:r w:rsidRPr="00A6492A">
        <w:rPr>
          <w:rFonts w:cs="Times New Roman"/>
          <w:b/>
          <w:bCs/>
          <w:i/>
          <w:iCs/>
          <w:szCs w:val="24"/>
        </w:rPr>
        <w:br w:type="page"/>
      </w:r>
    </w:p>
    <w:p w14:paraId="0CE6D461" w14:textId="77777777" w:rsidR="0011302C" w:rsidRPr="00A6492A" w:rsidRDefault="0011302C" w:rsidP="0011302C">
      <w:pPr>
        <w:spacing w:before="360"/>
        <w:jc w:val="center"/>
        <w:rPr>
          <w:b/>
          <w:sz w:val="36"/>
          <w:szCs w:val="32"/>
        </w:rPr>
      </w:pPr>
      <w:r w:rsidRPr="00A6492A">
        <w:rPr>
          <w:b/>
          <w:i/>
          <w:szCs w:val="24"/>
        </w:rPr>
        <w:lastRenderedPageBreak/>
        <w:t>Public Health and Wellbeing Act 2008</w:t>
      </w:r>
    </w:p>
    <w:p w14:paraId="38316255" w14:textId="0123F7F8" w:rsidR="006C701F" w:rsidRPr="00A6492A" w:rsidRDefault="00493722" w:rsidP="003400BA">
      <w:pPr>
        <w:spacing w:before="360"/>
        <w:jc w:val="center"/>
        <w:rPr>
          <w:rFonts w:cs="Times New Roman"/>
          <w:b/>
          <w:bCs/>
          <w:sz w:val="32"/>
          <w:szCs w:val="32"/>
        </w:rPr>
      </w:pPr>
      <w:r w:rsidRPr="00A6492A">
        <w:rPr>
          <w:rFonts w:cs="Times New Roman"/>
          <w:b/>
          <w:bCs/>
          <w:sz w:val="32"/>
          <w:szCs w:val="32"/>
        </w:rPr>
        <w:t>Pandemic (Detention) Order 2021 (No. 1)</w:t>
      </w:r>
    </w:p>
    <w:p w14:paraId="55ABDC4C" w14:textId="1C8AA9D8" w:rsidR="006C701F" w:rsidRPr="00A6492A" w:rsidRDefault="00695B8C" w:rsidP="007D3707">
      <w:pPr>
        <w:spacing w:before="360" w:after="240"/>
        <w:jc w:val="center"/>
      </w:pPr>
      <w:r w:rsidRPr="00A6492A">
        <w:rPr>
          <w:rFonts w:cs="Times New Roman"/>
          <w:b/>
          <w:bCs/>
          <w:iCs/>
          <w:szCs w:val="24"/>
        </w:rPr>
        <w:t>TABLE OF PROVISIONS</w:t>
      </w:r>
    </w:p>
    <w:bookmarkStart w:id="2" w:name="_GoBack"/>
    <w:bookmarkEnd w:id="2"/>
    <w:p w14:paraId="0E9F0DBB" w14:textId="2544D201" w:rsidR="00247A22" w:rsidRDefault="00C55AE8">
      <w:pPr>
        <w:pStyle w:val="TOC1"/>
        <w:rPr>
          <w:rFonts w:asciiTheme="minorHAnsi" w:eastAsiaTheme="minorEastAsia" w:hAnsiTheme="minorHAnsi" w:cstheme="minorBidi"/>
          <w:bCs w:val="0"/>
          <w:iCs w:val="0"/>
          <w:noProof/>
          <w:sz w:val="22"/>
          <w:lang w:eastAsia="en-AU"/>
        </w:rPr>
      </w:pPr>
      <w:r w:rsidRPr="00A6492A">
        <w:rPr>
          <w:szCs w:val="32"/>
        </w:rPr>
        <w:fldChar w:fldCharType="begin"/>
      </w:r>
      <w:r w:rsidRPr="00A6492A">
        <w:rPr>
          <w:szCs w:val="32"/>
        </w:rPr>
        <w:instrText xml:space="preserve"> TOC \h \z \t "Heading 1,1,Part Heading,1,Schedule Heading,1,Division Heading,1" </w:instrText>
      </w:r>
      <w:r w:rsidRPr="00A6492A">
        <w:rPr>
          <w:szCs w:val="32"/>
        </w:rPr>
        <w:fldChar w:fldCharType="separate"/>
      </w:r>
      <w:hyperlink w:anchor="_Toc90223024" w:history="1">
        <w:r w:rsidR="00247A22" w:rsidRPr="00650D0D">
          <w:rPr>
            <w:rStyle w:val="Hyperlink"/>
            <w:noProof/>
          </w:rPr>
          <w:t>Part 1 – Preliminary</w:t>
        </w:r>
        <w:r w:rsidR="00247A22">
          <w:rPr>
            <w:noProof/>
            <w:webHidden/>
          </w:rPr>
          <w:tab/>
        </w:r>
        <w:r w:rsidR="00247A22">
          <w:rPr>
            <w:noProof/>
            <w:webHidden/>
          </w:rPr>
          <w:fldChar w:fldCharType="begin"/>
        </w:r>
        <w:r w:rsidR="00247A22">
          <w:rPr>
            <w:noProof/>
            <w:webHidden/>
          </w:rPr>
          <w:instrText xml:space="preserve"> PAGEREF _Toc90223024 \h </w:instrText>
        </w:r>
        <w:r w:rsidR="00247A22">
          <w:rPr>
            <w:noProof/>
            <w:webHidden/>
          </w:rPr>
        </w:r>
        <w:r w:rsidR="00247A22">
          <w:rPr>
            <w:noProof/>
            <w:webHidden/>
          </w:rPr>
          <w:fldChar w:fldCharType="separate"/>
        </w:r>
        <w:r w:rsidR="00247A22">
          <w:rPr>
            <w:noProof/>
            <w:webHidden/>
          </w:rPr>
          <w:t>3</w:t>
        </w:r>
        <w:r w:rsidR="00247A22">
          <w:rPr>
            <w:noProof/>
            <w:webHidden/>
          </w:rPr>
          <w:fldChar w:fldCharType="end"/>
        </w:r>
      </w:hyperlink>
    </w:p>
    <w:p w14:paraId="06DE8A8A" w14:textId="296FF2CF" w:rsidR="00247A22" w:rsidRDefault="00247A22">
      <w:pPr>
        <w:pStyle w:val="TOC1"/>
        <w:rPr>
          <w:rFonts w:asciiTheme="minorHAnsi" w:eastAsiaTheme="minorEastAsia" w:hAnsiTheme="minorHAnsi" w:cstheme="minorBidi"/>
          <w:bCs w:val="0"/>
          <w:iCs w:val="0"/>
          <w:noProof/>
          <w:sz w:val="22"/>
          <w:lang w:eastAsia="en-AU"/>
        </w:rPr>
      </w:pPr>
      <w:hyperlink w:anchor="_Toc90223025" w:history="1">
        <w:r w:rsidRPr="00650D0D">
          <w:rPr>
            <w:rStyle w:val="Hyperlink"/>
            <w:noProof/>
          </w:rPr>
          <w:t>1.</w:t>
        </w:r>
        <w:r>
          <w:rPr>
            <w:rFonts w:asciiTheme="minorHAnsi" w:eastAsiaTheme="minorEastAsia" w:hAnsiTheme="minorHAnsi" w:cstheme="minorBidi"/>
            <w:bCs w:val="0"/>
            <w:iCs w:val="0"/>
            <w:noProof/>
            <w:sz w:val="22"/>
            <w:lang w:eastAsia="en-AU"/>
          </w:rPr>
          <w:tab/>
        </w:r>
        <w:r w:rsidRPr="00650D0D">
          <w:rPr>
            <w:rStyle w:val="Hyperlink"/>
            <w:noProof/>
          </w:rPr>
          <w:t>Objective</w:t>
        </w:r>
        <w:r>
          <w:rPr>
            <w:noProof/>
            <w:webHidden/>
          </w:rPr>
          <w:tab/>
        </w:r>
        <w:r>
          <w:rPr>
            <w:noProof/>
            <w:webHidden/>
          </w:rPr>
          <w:fldChar w:fldCharType="begin"/>
        </w:r>
        <w:r>
          <w:rPr>
            <w:noProof/>
            <w:webHidden/>
          </w:rPr>
          <w:instrText xml:space="preserve"> PAGEREF _Toc90223025 \h </w:instrText>
        </w:r>
        <w:r>
          <w:rPr>
            <w:noProof/>
            <w:webHidden/>
          </w:rPr>
        </w:r>
        <w:r>
          <w:rPr>
            <w:noProof/>
            <w:webHidden/>
          </w:rPr>
          <w:fldChar w:fldCharType="separate"/>
        </w:r>
        <w:r>
          <w:rPr>
            <w:noProof/>
            <w:webHidden/>
          </w:rPr>
          <w:t>3</w:t>
        </w:r>
        <w:r>
          <w:rPr>
            <w:noProof/>
            <w:webHidden/>
          </w:rPr>
          <w:fldChar w:fldCharType="end"/>
        </w:r>
      </w:hyperlink>
    </w:p>
    <w:p w14:paraId="22758E2D" w14:textId="651A6030" w:rsidR="00247A22" w:rsidRDefault="00247A22">
      <w:pPr>
        <w:pStyle w:val="TOC1"/>
        <w:rPr>
          <w:rFonts w:asciiTheme="minorHAnsi" w:eastAsiaTheme="minorEastAsia" w:hAnsiTheme="minorHAnsi" w:cstheme="minorBidi"/>
          <w:bCs w:val="0"/>
          <w:iCs w:val="0"/>
          <w:noProof/>
          <w:sz w:val="22"/>
          <w:lang w:eastAsia="en-AU"/>
        </w:rPr>
      </w:pPr>
      <w:hyperlink w:anchor="_Toc90223026" w:history="1">
        <w:r w:rsidRPr="00650D0D">
          <w:rPr>
            <w:rStyle w:val="Hyperlink"/>
            <w:noProof/>
          </w:rPr>
          <w:t>2.</w:t>
        </w:r>
        <w:r>
          <w:rPr>
            <w:rFonts w:asciiTheme="minorHAnsi" w:eastAsiaTheme="minorEastAsia" w:hAnsiTheme="minorHAnsi" w:cstheme="minorBidi"/>
            <w:bCs w:val="0"/>
            <w:iCs w:val="0"/>
            <w:noProof/>
            <w:sz w:val="22"/>
            <w:lang w:eastAsia="en-AU"/>
          </w:rPr>
          <w:tab/>
        </w:r>
        <w:r w:rsidRPr="00650D0D">
          <w:rPr>
            <w:rStyle w:val="Hyperlink"/>
            <w:noProof/>
          </w:rPr>
          <w:t>Citation</w:t>
        </w:r>
        <w:r>
          <w:rPr>
            <w:noProof/>
            <w:webHidden/>
          </w:rPr>
          <w:tab/>
        </w:r>
        <w:r>
          <w:rPr>
            <w:noProof/>
            <w:webHidden/>
          </w:rPr>
          <w:fldChar w:fldCharType="begin"/>
        </w:r>
        <w:r>
          <w:rPr>
            <w:noProof/>
            <w:webHidden/>
          </w:rPr>
          <w:instrText xml:space="preserve"> PAGEREF _Toc90223026 \h </w:instrText>
        </w:r>
        <w:r>
          <w:rPr>
            <w:noProof/>
            <w:webHidden/>
          </w:rPr>
        </w:r>
        <w:r>
          <w:rPr>
            <w:noProof/>
            <w:webHidden/>
          </w:rPr>
          <w:fldChar w:fldCharType="separate"/>
        </w:r>
        <w:r>
          <w:rPr>
            <w:noProof/>
            <w:webHidden/>
          </w:rPr>
          <w:t>3</w:t>
        </w:r>
        <w:r>
          <w:rPr>
            <w:noProof/>
            <w:webHidden/>
          </w:rPr>
          <w:fldChar w:fldCharType="end"/>
        </w:r>
      </w:hyperlink>
    </w:p>
    <w:p w14:paraId="12DC171D" w14:textId="10741225" w:rsidR="00247A22" w:rsidRDefault="00247A22">
      <w:pPr>
        <w:pStyle w:val="TOC1"/>
        <w:rPr>
          <w:rFonts w:asciiTheme="minorHAnsi" w:eastAsiaTheme="minorEastAsia" w:hAnsiTheme="minorHAnsi" w:cstheme="minorBidi"/>
          <w:bCs w:val="0"/>
          <w:iCs w:val="0"/>
          <w:noProof/>
          <w:sz w:val="22"/>
          <w:lang w:eastAsia="en-AU"/>
        </w:rPr>
      </w:pPr>
      <w:hyperlink w:anchor="_Toc90223027" w:history="1">
        <w:r w:rsidRPr="00650D0D">
          <w:rPr>
            <w:rStyle w:val="Hyperlink"/>
            <w:noProof/>
          </w:rPr>
          <w:t>3.</w:t>
        </w:r>
        <w:r>
          <w:rPr>
            <w:rFonts w:asciiTheme="minorHAnsi" w:eastAsiaTheme="minorEastAsia" w:hAnsiTheme="minorHAnsi" w:cstheme="minorBidi"/>
            <w:bCs w:val="0"/>
            <w:iCs w:val="0"/>
            <w:noProof/>
            <w:sz w:val="22"/>
            <w:lang w:eastAsia="en-AU"/>
          </w:rPr>
          <w:tab/>
        </w:r>
        <w:r w:rsidRPr="00650D0D">
          <w:rPr>
            <w:rStyle w:val="Hyperlink"/>
            <w:noProof/>
          </w:rPr>
          <w:t>Authorising provisions</w:t>
        </w:r>
        <w:r>
          <w:rPr>
            <w:noProof/>
            <w:webHidden/>
          </w:rPr>
          <w:tab/>
        </w:r>
        <w:r>
          <w:rPr>
            <w:noProof/>
            <w:webHidden/>
          </w:rPr>
          <w:fldChar w:fldCharType="begin"/>
        </w:r>
        <w:r>
          <w:rPr>
            <w:noProof/>
            <w:webHidden/>
          </w:rPr>
          <w:instrText xml:space="preserve"> PAGEREF _Toc90223027 \h </w:instrText>
        </w:r>
        <w:r>
          <w:rPr>
            <w:noProof/>
            <w:webHidden/>
          </w:rPr>
        </w:r>
        <w:r>
          <w:rPr>
            <w:noProof/>
            <w:webHidden/>
          </w:rPr>
          <w:fldChar w:fldCharType="separate"/>
        </w:r>
        <w:r>
          <w:rPr>
            <w:noProof/>
            <w:webHidden/>
          </w:rPr>
          <w:t>3</w:t>
        </w:r>
        <w:r>
          <w:rPr>
            <w:noProof/>
            <w:webHidden/>
          </w:rPr>
          <w:fldChar w:fldCharType="end"/>
        </w:r>
      </w:hyperlink>
    </w:p>
    <w:p w14:paraId="206F60F2" w14:textId="2F3A2919" w:rsidR="00247A22" w:rsidRDefault="00247A22">
      <w:pPr>
        <w:pStyle w:val="TOC1"/>
        <w:rPr>
          <w:rFonts w:asciiTheme="minorHAnsi" w:eastAsiaTheme="minorEastAsia" w:hAnsiTheme="minorHAnsi" w:cstheme="minorBidi"/>
          <w:bCs w:val="0"/>
          <w:iCs w:val="0"/>
          <w:noProof/>
          <w:sz w:val="22"/>
          <w:lang w:eastAsia="en-AU"/>
        </w:rPr>
      </w:pPr>
      <w:hyperlink w:anchor="_Toc90223028" w:history="1">
        <w:r w:rsidRPr="00650D0D">
          <w:rPr>
            <w:rStyle w:val="Hyperlink"/>
            <w:noProof/>
          </w:rPr>
          <w:t>4.</w:t>
        </w:r>
        <w:r>
          <w:rPr>
            <w:rFonts w:asciiTheme="minorHAnsi" w:eastAsiaTheme="minorEastAsia" w:hAnsiTheme="minorHAnsi" w:cstheme="minorBidi"/>
            <w:bCs w:val="0"/>
            <w:iCs w:val="0"/>
            <w:noProof/>
            <w:sz w:val="22"/>
            <w:lang w:eastAsia="en-AU"/>
          </w:rPr>
          <w:tab/>
        </w:r>
        <w:r w:rsidRPr="00650D0D">
          <w:rPr>
            <w:rStyle w:val="Hyperlink"/>
            <w:noProof/>
          </w:rPr>
          <w:t>Commencement</w:t>
        </w:r>
        <w:r>
          <w:rPr>
            <w:noProof/>
            <w:webHidden/>
          </w:rPr>
          <w:tab/>
        </w:r>
        <w:r>
          <w:rPr>
            <w:noProof/>
            <w:webHidden/>
          </w:rPr>
          <w:fldChar w:fldCharType="begin"/>
        </w:r>
        <w:r>
          <w:rPr>
            <w:noProof/>
            <w:webHidden/>
          </w:rPr>
          <w:instrText xml:space="preserve"> PAGEREF _Toc90223028 \h </w:instrText>
        </w:r>
        <w:r>
          <w:rPr>
            <w:noProof/>
            <w:webHidden/>
          </w:rPr>
        </w:r>
        <w:r>
          <w:rPr>
            <w:noProof/>
            <w:webHidden/>
          </w:rPr>
          <w:fldChar w:fldCharType="separate"/>
        </w:r>
        <w:r>
          <w:rPr>
            <w:noProof/>
            <w:webHidden/>
          </w:rPr>
          <w:t>3</w:t>
        </w:r>
        <w:r>
          <w:rPr>
            <w:noProof/>
            <w:webHidden/>
          </w:rPr>
          <w:fldChar w:fldCharType="end"/>
        </w:r>
      </w:hyperlink>
    </w:p>
    <w:p w14:paraId="6BE6DA3C" w14:textId="16C2F757" w:rsidR="00247A22" w:rsidRDefault="00247A22">
      <w:pPr>
        <w:pStyle w:val="TOC1"/>
        <w:rPr>
          <w:rFonts w:asciiTheme="minorHAnsi" w:eastAsiaTheme="minorEastAsia" w:hAnsiTheme="minorHAnsi" w:cstheme="minorBidi"/>
          <w:bCs w:val="0"/>
          <w:iCs w:val="0"/>
          <w:noProof/>
          <w:sz w:val="22"/>
          <w:lang w:eastAsia="en-AU"/>
        </w:rPr>
      </w:pPr>
      <w:hyperlink w:anchor="_Toc90223029" w:history="1">
        <w:r w:rsidRPr="00650D0D">
          <w:rPr>
            <w:rStyle w:val="Hyperlink"/>
            <w:noProof/>
          </w:rPr>
          <w:t>5.</w:t>
        </w:r>
        <w:r>
          <w:rPr>
            <w:rFonts w:asciiTheme="minorHAnsi" w:eastAsiaTheme="minorEastAsia" w:hAnsiTheme="minorHAnsi" w:cstheme="minorBidi"/>
            <w:bCs w:val="0"/>
            <w:iCs w:val="0"/>
            <w:noProof/>
            <w:sz w:val="22"/>
            <w:lang w:eastAsia="en-AU"/>
          </w:rPr>
          <w:tab/>
        </w:r>
        <w:r w:rsidRPr="00650D0D">
          <w:rPr>
            <w:rStyle w:val="Hyperlink"/>
            <w:noProof/>
          </w:rPr>
          <w:t>Definitions</w:t>
        </w:r>
        <w:r>
          <w:rPr>
            <w:noProof/>
            <w:webHidden/>
          </w:rPr>
          <w:tab/>
        </w:r>
        <w:r>
          <w:rPr>
            <w:noProof/>
            <w:webHidden/>
          </w:rPr>
          <w:fldChar w:fldCharType="begin"/>
        </w:r>
        <w:r>
          <w:rPr>
            <w:noProof/>
            <w:webHidden/>
          </w:rPr>
          <w:instrText xml:space="preserve"> PAGEREF _Toc90223029 \h </w:instrText>
        </w:r>
        <w:r>
          <w:rPr>
            <w:noProof/>
            <w:webHidden/>
          </w:rPr>
        </w:r>
        <w:r>
          <w:rPr>
            <w:noProof/>
            <w:webHidden/>
          </w:rPr>
          <w:fldChar w:fldCharType="separate"/>
        </w:r>
        <w:r>
          <w:rPr>
            <w:noProof/>
            <w:webHidden/>
          </w:rPr>
          <w:t>3</w:t>
        </w:r>
        <w:r>
          <w:rPr>
            <w:noProof/>
            <w:webHidden/>
          </w:rPr>
          <w:fldChar w:fldCharType="end"/>
        </w:r>
      </w:hyperlink>
    </w:p>
    <w:p w14:paraId="124F2417" w14:textId="2316FC06" w:rsidR="00247A22" w:rsidRDefault="00247A22">
      <w:pPr>
        <w:pStyle w:val="TOC1"/>
        <w:rPr>
          <w:rFonts w:asciiTheme="minorHAnsi" w:eastAsiaTheme="minorEastAsia" w:hAnsiTheme="minorHAnsi" w:cstheme="minorBidi"/>
          <w:bCs w:val="0"/>
          <w:iCs w:val="0"/>
          <w:noProof/>
          <w:sz w:val="22"/>
          <w:lang w:eastAsia="en-AU"/>
        </w:rPr>
      </w:pPr>
      <w:hyperlink w:anchor="_Toc90223030" w:history="1">
        <w:r w:rsidRPr="00650D0D">
          <w:rPr>
            <w:rStyle w:val="Hyperlink"/>
            <w:noProof/>
          </w:rPr>
          <w:t>6.</w:t>
        </w:r>
        <w:r>
          <w:rPr>
            <w:rFonts w:asciiTheme="minorHAnsi" w:eastAsiaTheme="minorEastAsia" w:hAnsiTheme="minorHAnsi" w:cstheme="minorBidi"/>
            <w:bCs w:val="0"/>
            <w:iCs w:val="0"/>
            <w:noProof/>
            <w:sz w:val="22"/>
            <w:lang w:eastAsia="en-AU"/>
          </w:rPr>
          <w:tab/>
        </w:r>
        <w:r w:rsidRPr="00650D0D">
          <w:rPr>
            <w:rStyle w:val="Hyperlink"/>
            <w:noProof/>
          </w:rPr>
          <w:t>Application of this Order</w:t>
        </w:r>
        <w:r>
          <w:rPr>
            <w:noProof/>
            <w:webHidden/>
          </w:rPr>
          <w:tab/>
        </w:r>
        <w:r>
          <w:rPr>
            <w:noProof/>
            <w:webHidden/>
          </w:rPr>
          <w:fldChar w:fldCharType="begin"/>
        </w:r>
        <w:r>
          <w:rPr>
            <w:noProof/>
            <w:webHidden/>
          </w:rPr>
          <w:instrText xml:space="preserve"> PAGEREF _Toc90223030 \h </w:instrText>
        </w:r>
        <w:r>
          <w:rPr>
            <w:noProof/>
            <w:webHidden/>
          </w:rPr>
        </w:r>
        <w:r>
          <w:rPr>
            <w:noProof/>
            <w:webHidden/>
          </w:rPr>
          <w:fldChar w:fldCharType="separate"/>
        </w:r>
        <w:r>
          <w:rPr>
            <w:noProof/>
            <w:webHidden/>
          </w:rPr>
          <w:t>3</w:t>
        </w:r>
        <w:r>
          <w:rPr>
            <w:noProof/>
            <w:webHidden/>
          </w:rPr>
          <w:fldChar w:fldCharType="end"/>
        </w:r>
      </w:hyperlink>
    </w:p>
    <w:p w14:paraId="0128363D" w14:textId="55202F32" w:rsidR="00247A22" w:rsidRDefault="00247A22">
      <w:pPr>
        <w:pStyle w:val="TOC1"/>
        <w:rPr>
          <w:rFonts w:asciiTheme="minorHAnsi" w:eastAsiaTheme="minorEastAsia" w:hAnsiTheme="minorHAnsi" w:cstheme="minorBidi"/>
          <w:bCs w:val="0"/>
          <w:iCs w:val="0"/>
          <w:noProof/>
          <w:sz w:val="22"/>
          <w:lang w:eastAsia="en-AU"/>
        </w:rPr>
      </w:pPr>
      <w:hyperlink w:anchor="_Toc90223031" w:history="1">
        <w:r w:rsidRPr="00650D0D">
          <w:rPr>
            <w:rStyle w:val="Hyperlink"/>
            <w:noProof/>
          </w:rPr>
          <w:t>Part 2 – Requirements of detention</w:t>
        </w:r>
        <w:r>
          <w:rPr>
            <w:noProof/>
            <w:webHidden/>
          </w:rPr>
          <w:tab/>
        </w:r>
        <w:r>
          <w:rPr>
            <w:noProof/>
            <w:webHidden/>
          </w:rPr>
          <w:fldChar w:fldCharType="begin"/>
        </w:r>
        <w:r>
          <w:rPr>
            <w:noProof/>
            <w:webHidden/>
          </w:rPr>
          <w:instrText xml:space="preserve"> PAGEREF _Toc90223031 \h </w:instrText>
        </w:r>
        <w:r>
          <w:rPr>
            <w:noProof/>
            <w:webHidden/>
          </w:rPr>
        </w:r>
        <w:r>
          <w:rPr>
            <w:noProof/>
            <w:webHidden/>
          </w:rPr>
          <w:fldChar w:fldCharType="separate"/>
        </w:r>
        <w:r>
          <w:rPr>
            <w:noProof/>
            <w:webHidden/>
          </w:rPr>
          <w:t>3</w:t>
        </w:r>
        <w:r>
          <w:rPr>
            <w:noProof/>
            <w:webHidden/>
          </w:rPr>
          <w:fldChar w:fldCharType="end"/>
        </w:r>
      </w:hyperlink>
    </w:p>
    <w:p w14:paraId="7EB57841" w14:textId="16B6304E" w:rsidR="00247A22" w:rsidRDefault="00247A22">
      <w:pPr>
        <w:pStyle w:val="TOC1"/>
        <w:rPr>
          <w:rFonts w:asciiTheme="minorHAnsi" w:eastAsiaTheme="minorEastAsia" w:hAnsiTheme="minorHAnsi" w:cstheme="minorBidi"/>
          <w:bCs w:val="0"/>
          <w:iCs w:val="0"/>
          <w:noProof/>
          <w:sz w:val="22"/>
          <w:lang w:eastAsia="en-AU"/>
        </w:rPr>
      </w:pPr>
      <w:hyperlink w:anchor="_Toc90223032" w:history="1">
        <w:r w:rsidRPr="00650D0D">
          <w:rPr>
            <w:rStyle w:val="Hyperlink"/>
            <w:noProof/>
          </w:rPr>
          <w:t>7.</w:t>
        </w:r>
        <w:r>
          <w:rPr>
            <w:rFonts w:asciiTheme="minorHAnsi" w:eastAsiaTheme="minorEastAsia" w:hAnsiTheme="minorHAnsi" w:cstheme="minorBidi"/>
            <w:bCs w:val="0"/>
            <w:iCs w:val="0"/>
            <w:noProof/>
            <w:sz w:val="22"/>
            <w:lang w:eastAsia="en-AU"/>
          </w:rPr>
          <w:tab/>
        </w:r>
        <w:r w:rsidRPr="00650D0D">
          <w:rPr>
            <w:rStyle w:val="Hyperlink"/>
            <w:noProof/>
          </w:rPr>
          <w:t>Requirement for detention</w:t>
        </w:r>
        <w:r>
          <w:rPr>
            <w:noProof/>
            <w:webHidden/>
          </w:rPr>
          <w:tab/>
        </w:r>
        <w:r>
          <w:rPr>
            <w:noProof/>
            <w:webHidden/>
          </w:rPr>
          <w:fldChar w:fldCharType="begin"/>
        </w:r>
        <w:r>
          <w:rPr>
            <w:noProof/>
            <w:webHidden/>
          </w:rPr>
          <w:instrText xml:space="preserve"> PAGEREF _Toc90223032 \h </w:instrText>
        </w:r>
        <w:r>
          <w:rPr>
            <w:noProof/>
            <w:webHidden/>
          </w:rPr>
        </w:r>
        <w:r>
          <w:rPr>
            <w:noProof/>
            <w:webHidden/>
          </w:rPr>
          <w:fldChar w:fldCharType="separate"/>
        </w:r>
        <w:r>
          <w:rPr>
            <w:noProof/>
            <w:webHidden/>
          </w:rPr>
          <w:t>3</w:t>
        </w:r>
        <w:r>
          <w:rPr>
            <w:noProof/>
            <w:webHidden/>
          </w:rPr>
          <w:fldChar w:fldCharType="end"/>
        </w:r>
      </w:hyperlink>
    </w:p>
    <w:p w14:paraId="12D35B5D" w14:textId="53444661" w:rsidR="00247A22" w:rsidRDefault="00247A22">
      <w:pPr>
        <w:pStyle w:val="TOC1"/>
        <w:rPr>
          <w:rFonts w:asciiTheme="minorHAnsi" w:eastAsiaTheme="minorEastAsia" w:hAnsiTheme="minorHAnsi" w:cstheme="minorBidi"/>
          <w:bCs w:val="0"/>
          <w:iCs w:val="0"/>
          <w:noProof/>
          <w:sz w:val="22"/>
          <w:lang w:eastAsia="en-AU"/>
        </w:rPr>
      </w:pPr>
      <w:hyperlink w:anchor="_Toc90223033" w:history="1">
        <w:r w:rsidRPr="00650D0D">
          <w:rPr>
            <w:rStyle w:val="Hyperlink"/>
            <w:noProof/>
          </w:rPr>
          <w:t>8.</w:t>
        </w:r>
        <w:r>
          <w:rPr>
            <w:rFonts w:asciiTheme="minorHAnsi" w:eastAsiaTheme="minorEastAsia" w:hAnsiTheme="minorHAnsi" w:cstheme="minorBidi"/>
            <w:bCs w:val="0"/>
            <w:iCs w:val="0"/>
            <w:noProof/>
            <w:sz w:val="22"/>
            <w:lang w:eastAsia="en-AU"/>
          </w:rPr>
          <w:tab/>
        </w:r>
        <w:r w:rsidRPr="00650D0D">
          <w:rPr>
            <w:rStyle w:val="Hyperlink"/>
            <w:noProof/>
          </w:rPr>
          <w:t>Who is a person of risk?</w:t>
        </w:r>
        <w:r>
          <w:rPr>
            <w:noProof/>
            <w:webHidden/>
          </w:rPr>
          <w:tab/>
        </w:r>
        <w:r>
          <w:rPr>
            <w:noProof/>
            <w:webHidden/>
          </w:rPr>
          <w:fldChar w:fldCharType="begin"/>
        </w:r>
        <w:r>
          <w:rPr>
            <w:noProof/>
            <w:webHidden/>
          </w:rPr>
          <w:instrText xml:space="preserve"> PAGEREF _Toc90223033 \h </w:instrText>
        </w:r>
        <w:r>
          <w:rPr>
            <w:noProof/>
            <w:webHidden/>
          </w:rPr>
        </w:r>
        <w:r>
          <w:rPr>
            <w:noProof/>
            <w:webHidden/>
          </w:rPr>
          <w:fldChar w:fldCharType="separate"/>
        </w:r>
        <w:r>
          <w:rPr>
            <w:noProof/>
            <w:webHidden/>
          </w:rPr>
          <w:t>4</w:t>
        </w:r>
        <w:r>
          <w:rPr>
            <w:noProof/>
            <w:webHidden/>
          </w:rPr>
          <w:fldChar w:fldCharType="end"/>
        </w:r>
      </w:hyperlink>
    </w:p>
    <w:p w14:paraId="5164C6A4" w14:textId="04BFDBAB" w:rsidR="00247A22" w:rsidRDefault="00247A22">
      <w:pPr>
        <w:pStyle w:val="TOC1"/>
        <w:rPr>
          <w:rFonts w:asciiTheme="minorHAnsi" w:eastAsiaTheme="minorEastAsia" w:hAnsiTheme="minorHAnsi" w:cstheme="minorBidi"/>
          <w:bCs w:val="0"/>
          <w:iCs w:val="0"/>
          <w:noProof/>
          <w:sz w:val="22"/>
          <w:lang w:eastAsia="en-AU"/>
        </w:rPr>
      </w:pPr>
      <w:hyperlink w:anchor="_Toc90223034" w:history="1">
        <w:r w:rsidRPr="00650D0D">
          <w:rPr>
            <w:rStyle w:val="Hyperlink"/>
            <w:noProof/>
          </w:rPr>
          <w:t>9.</w:t>
        </w:r>
        <w:r>
          <w:rPr>
            <w:rFonts w:asciiTheme="minorHAnsi" w:eastAsiaTheme="minorEastAsia" w:hAnsiTheme="minorHAnsi" w:cstheme="minorBidi"/>
            <w:bCs w:val="0"/>
            <w:iCs w:val="0"/>
            <w:noProof/>
            <w:sz w:val="22"/>
            <w:lang w:eastAsia="en-AU"/>
          </w:rPr>
          <w:tab/>
        </w:r>
        <w:r w:rsidRPr="00650D0D">
          <w:rPr>
            <w:rStyle w:val="Hyperlink"/>
            <w:noProof/>
          </w:rPr>
          <w:t>Place of detention</w:t>
        </w:r>
        <w:r>
          <w:rPr>
            <w:noProof/>
            <w:webHidden/>
          </w:rPr>
          <w:tab/>
        </w:r>
        <w:r>
          <w:rPr>
            <w:noProof/>
            <w:webHidden/>
          </w:rPr>
          <w:fldChar w:fldCharType="begin"/>
        </w:r>
        <w:r>
          <w:rPr>
            <w:noProof/>
            <w:webHidden/>
          </w:rPr>
          <w:instrText xml:space="preserve"> PAGEREF _Toc90223034 \h </w:instrText>
        </w:r>
        <w:r>
          <w:rPr>
            <w:noProof/>
            <w:webHidden/>
          </w:rPr>
        </w:r>
        <w:r>
          <w:rPr>
            <w:noProof/>
            <w:webHidden/>
          </w:rPr>
          <w:fldChar w:fldCharType="separate"/>
        </w:r>
        <w:r>
          <w:rPr>
            <w:noProof/>
            <w:webHidden/>
          </w:rPr>
          <w:t>4</w:t>
        </w:r>
        <w:r>
          <w:rPr>
            <w:noProof/>
            <w:webHidden/>
          </w:rPr>
          <w:fldChar w:fldCharType="end"/>
        </w:r>
      </w:hyperlink>
    </w:p>
    <w:p w14:paraId="222562D6" w14:textId="013983C1" w:rsidR="00247A22" w:rsidRDefault="00247A22">
      <w:pPr>
        <w:pStyle w:val="TOC1"/>
        <w:rPr>
          <w:rFonts w:asciiTheme="minorHAnsi" w:eastAsiaTheme="minorEastAsia" w:hAnsiTheme="minorHAnsi" w:cstheme="minorBidi"/>
          <w:bCs w:val="0"/>
          <w:iCs w:val="0"/>
          <w:noProof/>
          <w:sz w:val="22"/>
          <w:lang w:eastAsia="en-AU"/>
        </w:rPr>
      </w:pPr>
      <w:hyperlink w:anchor="_Toc90223035" w:history="1">
        <w:r w:rsidRPr="00650D0D">
          <w:rPr>
            <w:rStyle w:val="Hyperlink"/>
            <w:noProof/>
          </w:rPr>
          <w:t>10.</w:t>
        </w:r>
        <w:r>
          <w:rPr>
            <w:rFonts w:asciiTheme="minorHAnsi" w:eastAsiaTheme="minorEastAsia" w:hAnsiTheme="minorHAnsi" w:cstheme="minorBidi"/>
            <w:bCs w:val="0"/>
            <w:iCs w:val="0"/>
            <w:noProof/>
            <w:sz w:val="22"/>
            <w:lang w:eastAsia="en-AU"/>
          </w:rPr>
          <w:tab/>
        </w:r>
        <w:r w:rsidRPr="00650D0D">
          <w:rPr>
            <w:rStyle w:val="Hyperlink"/>
            <w:noProof/>
          </w:rPr>
          <w:t>Period of detention</w:t>
        </w:r>
        <w:r>
          <w:rPr>
            <w:noProof/>
            <w:webHidden/>
          </w:rPr>
          <w:tab/>
        </w:r>
        <w:r>
          <w:rPr>
            <w:noProof/>
            <w:webHidden/>
          </w:rPr>
          <w:fldChar w:fldCharType="begin"/>
        </w:r>
        <w:r>
          <w:rPr>
            <w:noProof/>
            <w:webHidden/>
          </w:rPr>
          <w:instrText xml:space="preserve"> PAGEREF _Toc90223035 \h </w:instrText>
        </w:r>
        <w:r>
          <w:rPr>
            <w:noProof/>
            <w:webHidden/>
          </w:rPr>
        </w:r>
        <w:r>
          <w:rPr>
            <w:noProof/>
            <w:webHidden/>
          </w:rPr>
          <w:fldChar w:fldCharType="separate"/>
        </w:r>
        <w:r>
          <w:rPr>
            <w:noProof/>
            <w:webHidden/>
          </w:rPr>
          <w:t>5</w:t>
        </w:r>
        <w:r>
          <w:rPr>
            <w:noProof/>
            <w:webHidden/>
          </w:rPr>
          <w:fldChar w:fldCharType="end"/>
        </w:r>
      </w:hyperlink>
    </w:p>
    <w:p w14:paraId="0F4D7CBE" w14:textId="00BEBB3A" w:rsidR="00247A22" w:rsidRDefault="00247A22">
      <w:pPr>
        <w:pStyle w:val="TOC1"/>
        <w:rPr>
          <w:rFonts w:asciiTheme="minorHAnsi" w:eastAsiaTheme="minorEastAsia" w:hAnsiTheme="minorHAnsi" w:cstheme="minorBidi"/>
          <w:bCs w:val="0"/>
          <w:iCs w:val="0"/>
          <w:noProof/>
          <w:sz w:val="22"/>
          <w:lang w:eastAsia="en-AU"/>
        </w:rPr>
      </w:pPr>
      <w:hyperlink w:anchor="_Toc90223036" w:history="1">
        <w:r w:rsidRPr="00650D0D">
          <w:rPr>
            <w:rStyle w:val="Hyperlink"/>
            <w:noProof/>
          </w:rPr>
          <w:t>11.</w:t>
        </w:r>
        <w:r>
          <w:rPr>
            <w:rFonts w:asciiTheme="minorHAnsi" w:eastAsiaTheme="minorEastAsia" w:hAnsiTheme="minorHAnsi" w:cstheme="minorBidi"/>
            <w:bCs w:val="0"/>
            <w:iCs w:val="0"/>
            <w:noProof/>
            <w:sz w:val="22"/>
            <w:lang w:eastAsia="en-AU"/>
          </w:rPr>
          <w:tab/>
        </w:r>
        <w:r w:rsidRPr="00650D0D">
          <w:rPr>
            <w:rStyle w:val="Hyperlink"/>
            <w:noProof/>
          </w:rPr>
          <w:t>Request for testing</w:t>
        </w:r>
        <w:r>
          <w:rPr>
            <w:noProof/>
            <w:webHidden/>
          </w:rPr>
          <w:tab/>
        </w:r>
        <w:r>
          <w:rPr>
            <w:noProof/>
            <w:webHidden/>
          </w:rPr>
          <w:fldChar w:fldCharType="begin"/>
        </w:r>
        <w:r>
          <w:rPr>
            <w:noProof/>
            <w:webHidden/>
          </w:rPr>
          <w:instrText xml:space="preserve"> PAGEREF _Toc90223036 \h </w:instrText>
        </w:r>
        <w:r>
          <w:rPr>
            <w:noProof/>
            <w:webHidden/>
          </w:rPr>
        </w:r>
        <w:r>
          <w:rPr>
            <w:noProof/>
            <w:webHidden/>
          </w:rPr>
          <w:fldChar w:fldCharType="separate"/>
        </w:r>
        <w:r>
          <w:rPr>
            <w:noProof/>
            <w:webHidden/>
          </w:rPr>
          <w:t>5</w:t>
        </w:r>
        <w:r>
          <w:rPr>
            <w:noProof/>
            <w:webHidden/>
          </w:rPr>
          <w:fldChar w:fldCharType="end"/>
        </w:r>
      </w:hyperlink>
    </w:p>
    <w:p w14:paraId="2AB74610" w14:textId="5B836B41" w:rsidR="00247A22" w:rsidRDefault="00247A22">
      <w:pPr>
        <w:pStyle w:val="TOC1"/>
        <w:rPr>
          <w:rFonts w:asciiTheme="minorHAnsi" w:eastAsiaTheme="minorEastAsia" w:hAnsiTheme="minorHAnsi" w:cstheme="minorBidi"/>
          <w:bCs w:val="0"/>
          <w:iCs w:val="0"/>
          <w:noProof/>
          <w:sz w:val="22"/>
          <w:lang w:eastAsia="en-AU"/>
        </w:rPr>
      </w:pPr>
      <w:hyperlink w:anchor="_Toc90223037" w:history="1">
        <w:r w:rsidRPr="00650D0D">
          <w:rPr>
            <w:rStyle w:val="Hyperlink"/>
            <w:noProof/>
          </w:rPr>
          <w:t>12.</w:t>
        </w:r>
        <w:r>
          <w:rPr>
            <w:rFonts w:asciiTheme="minorHAnsi" w:eastAsiaTheme="minorEastAsia" w:hAnsiTheme="minorHAnsi" w:cstheme="minorBidi"/>
            <w:bCs w:val="0"/>
            <w:iCs w:val="0"/>
            <w:noProof/>
            <w:sz w:val="22"/>
            <w:lang w:eastAsia="en-AU"/>
          </w:rPr>
          <w:tab/>
        </w:r>
        <w:r w:rsidRPr="00650D0D">
          <w:rPr>
            <w:rStyle w:val="Hyperlink"/>
            <w:noProof/>
          </w:rPr>
          <w:t>Extension of period of detention</w:t>
        </w:r>
        <w:r>
          <w:rPr>
            <w:noProof/>
            <w:webHidden/>
          </w:rPr>
          <w:tab/>
        </w:r>
        <w:r>
          <w:rPr>
            <w:noProof/>
            <w:webHidden/>
          </w:rPr>
          <w:fldChar w:fldCharType="begin"/>
        </w:r>
        <w:r>
          <w:rPr>
            <w:noProof/>
            <w:webHidden/>
          </w:rPr>
          <w:instrText xml:space="preserve"> PAGEREF _Toc90223037 \h </w:instrText>
        </w:r>
        <w:r>
          <w:rPr>
            <w:noProof/>
            <w:webHidden/>
          </w:rPr>
        </w:r>
        <w:r>
          <w:rPr>
            <w:noProof/>
            <w:webHidden/>
          </w:rPr>
          <w:fldChar w:fldCharType="separate"/>
        </w:r>
        <w:r>
          <w:rPr>
            <w:noProof/>
            <w:webHidden/>
          </w:rPr>
          <w:t>5</w:t>
        </w:r>
        <w:r>
          <w:rPr>
            <w:noProof/>
            <w:webHidden/>
          </w:rPr>
          <w:fldChar w:fldCharType="end"/>
        </w:r>
      </w:hyperlink>
    </w:p>
    <w:p w14:paraId="5407A0C3" w14:textId="104F3ACF" w:rsidR="00247A22" w:rsidRDefault="00247A22">
      <w:pPr>
        <w:pStyle w:val="TOC1"/>
        <w:rPr>
          <w:rFonts w:asciiTheme="minorHAnsi" w:eastAsiaTheme="minorEastAsia" w:hAnsiTheme="minorHAnsi" w:cstheme="minorBidi"/>
          <w:bCs w:val="0"/>
          <w:iCs w:val="0"/>
          <w:noProof/>
          <w:sz w:val="22"/>
          <w:lang w:eastAsia="en-AU"/>
        </w:rPr>
      </w:pPr>
      <w:hyperlink w:anchor="_Toc90223038" w:history="1">
        <w:r w:rsidRPr="00650D0D">
          <w:rPr>
            <w:rStyle w:val="Hyperlink"/>
            <w:noProof/>
          </w:rPr>
          <w:t>13.</w:t>
        </w:r>
        <w:r>
          <w:rPr>
            <w:rFonts w:asciiTheme="minorHAnsi" w:eastAsiaTheme="minorEastAsia" w:hAnsiTheme="minorHAnsi" w:cstheme="minorBidi"/>
            <w:bCs w:val="0"/>
            <w:iCs w:val="0"/>
            <w:noProof/>
            <w:sz w:val="22"/>
            <w:lang w:eastAsia="en-AU"/>
          </w:rPr>
          <w:tab/>
        </w:r>
        <w:r w:rsidRPr="00650D0D">
          <w:rPr>
            <w:rStyle w:val="Hyperlink"/>
            <w:noProof/>
          </w:rPr>
          <w:t>Transport to detention</w:t>
        </w:r>
        <w:r>
          <w:rPr>
            <w:noProof/>
            <w:webHidden/>
          </w:rPr>
          <w:tab/>
        </w:r>
        <w:r>
          <w:rPr>
            <w:noProof/>
            <w:webHidden/>
          </w:rPr>
          <w:fldChar w:fldCharType="begin"/>
        </w:r>
        <w:r>
          <w:rPr>
            <w:noProof/>
            <w:webHidden/>
          </w:rPr>
          <w:instrText xml:space="preserve"> PAGEREF _Toc90223038 \h </w:instrText>
        </w:r>
        <w:r>
          <w:rPr>
            <w:noProof/>
            <w:webHidden/>
          </w:rPr>
        </w:r>
        <w:r>
          <w:rPr>
            <w:noProof/>
            <w:webHidden/>
          </w:rPr>
          <w:fldChar w:fldCharType="separate"/>
        </w:r>
        <w:r>
          <w:rPr>
            <w:noProof/>
            <w:webHidden/>
          </w:rPr>
          <w:t>6</w:t>
        </w:r>
        <w:r>
          <w:rPr>
            <w:noProof/>
            <w:webHidden/>
          </w:rPr>
          <w:fldChar w:fldCharType="end"/>
        </w:r>
      </w:hyperlink>
    </w:p>
    <w:p w14:paraId="43AF4795" w14:textId="38A5205F" w:rsidR="00247A22" w:rsidRDefault="00247A22">
      <w:pPr>
        <w:pStyle w:val="TOC1"/>
        <w:rPr>
          <w:rFonts w:asciiTheme="minorHAnsi" w:eastAsiaTheme="minorEastAsia" w:hAnsiTheme="minorHAnsi" w:cstheme="minorBidi"/>
          <w:bCs w:val="0"/>
          <w:iCs w:val="0"/>
          <w:noProof/>
          <w:sz w:val="22"/>
          <w:lang w:eastAsia="en-AU"/>
        </w:rPr>
      </w:pPr>
      <w:hyperlink w:anchor="_Toc90223039" w:history="1">
        <w:r w:rsidRPr="00650D0D">
          <w:rPr>
            <w:rStyle w:val="Hyperlink"/>
            <w:noProof/>
          </w:rPr>
          <w:t>14.</w:t>
        </w:r>
        <w:r>
          <w:rPr>
            <w:rFonts w:asciiTheme="minorHAnsi" w:eastAsiaTheme="minorEastAsia" w:hAnsiTheme="minorHAnsi" w:cstheme="minorBidi"/>
            <w:bCs w:val="0"/>
            <w:iCs w:val="0"/>
            <w:noProof/>
            <w:sz w:val="22"/>
            <w:lang w:eastAsia="en-AU"/>
          </w:rPr>
          <w:tab/>
        </w:r>
        <w:r w:rsidRPr="00650D0D">
          <w:rPr>
            <w:rStyle w:val="Hyperlink"/>
            <w:noProof/>
          </w:rPr>
          <w:t>Leaving detention</w:t>
        </w:r>
        <w:r>
          <w:rPr>
            <w:noProof/>
            <w:webHidden/>
          </w:rPr>
          <w:tab/>
        </w:r>
        <w:r>
          <w:rPr>
            <w:noProof/>
            <w:webHidden/>
          </w:rPr>
          <w:fldChar w:fldCharType="begin"/>
        </w:r>
        <w:r>
          <w:rPr>
            <w:noProof/>
            <w:webHidden/>
          </w:rPr>
          <w:instrText xml:space="preserve"> PAGEREF _Toc90223039 \h </w:instrText>
        </w:r>
        <w:r>
          <w:rPr>
            <w:noProof/>
            <w:webHidden/>
          </w:rPr>
        </w:r>
        <w:r>
          <w:rPr>
            <w:noProof/>
            <w:webHidden/>
          </w:rPr>
          <w:fldChar w:fldCharType="separate"/>
        </w:r>
        <w:r>
          <w:rPr>
            <w:noProof/>
            <w:webHidden/>
          </w:rPr>
          <w:t>6</w:t>
        </w:r>
        <w:r>
          <w:rPr>
            <w:noProof/>
            <w:webHidden/>
          </w:rPr>
          <w:fldChar w:fldCharType="end"/>
        </w:r>
      </w:hyperlink>
    </w:p>
    <w:p w14:paraId="365A0ACD" w14:textId="4E96DDD2" w:rsidR="00247A22" w:rsidRDefault="00247A22">
      <w:pPr>
        <w:pStyle w:val="TOC1"/>
        <w:rPr>
          <w:rFonts w:asciiTheme="minorHAnsi" w:eastAsiaTheme="minorEastAsia" w:hAnsiTheme="minorHAnsi" w:cstheme="minorBidi"/>
          <w:bCs w:val="0"/>
          <w:iCs w:val="0"/>
          <w:noProof/>
          <w:sz w:val="22"/>
          <w:lang w:eastAsia="en-AU"/>
        </w:rPr>
      </w:pPr>
      <w:hyperlink w:anchor="_Toc90223040" w:history="1">
        <w:r w:rsidRPr="00650D0D">
          <w:rPr>
            <w:rStyle w:val="Hyperlink"/>
            <w:noProof/>
          </w:rPr>
          <w:t>15.</w:t>
        </w:r>
        <w:r>
          <w:rPr>
            <w:rFonts w:asciiTheme="minorHAnsi" w:eastAsiaTheme="minorEastAsia" w:hAnsiTheme="minorHAnsi" w:cstheme="minorBidi"/>
            <w:bCs w:val="0"/>
            <w:iCs w:val="0"/>
            <w:noProof/>
            <w:sz w:val="22"/>
            <w:lang w:eastAsia="en-AU"/>
          </w:rPr>
          <w:tab/>
        </w:r>
        <w:r w:rsidRPr="00650D0D">
          <w:rPr>
            <w:rStyle w:val="Hyperlink"/>
            <w:noProof/>
          </w:rPr>
          <w:t>Permitting a person to enter the specified place of detention</w:t>
        </w:r>
        <w:r>
          <w:rPr>
            <w:noProof/>
            <w:webHidden/>
          </w:rPr>
          <w:tab/>
        </w:r>
        <w:r>
          <w:rPr>
            <w:noProof/>
            <w:webHidden/>
          </w:rPr>
          <w:fldChar w:fldCharType="begin"/>
        </w:r>
        <w:r>
          <w:rPr>
            <w:noProof/>
            <w:webHidden/>
          </w:rPr>
          <w:instrText xml:space="preserve"> PAGEREF _Toc90223040 \h </w:instrText>
        </w:r>
        <w:r>
          <w:rPr>
            <w:noProof/>
            <w:webHidden/>
          </w:rPr>
        </w:r>
        <w:r>
          <w:rPr>
            <w:noProof/>
            <w:webHidden/>
          </w:rPr>
          <w:fldChar w:fldCharType="separate"/>
        </w:r>
        <w:r>
          <w:rPr>
            <w:noProof/>
            <w:webHidden/>
          </w:rPr>
          <w:t>7</w:t>
        </w:r>
        <w:r>
          <w:rPr>
            <w:noProof/>
            <w:webHidden/>
          </w:rPr>
          <w:fldChar w:fldCharType="end"/>
        </w:r>
      </w:hyperlink>
    </w:p>
    <w:p w14:paraId="375D34FD" w14:textId="76A73E2C" w:rsidR="00247A22" w:rsidRDefault="00247A22">
      <w:pPr>
        <w:pStyle w:val="TOC1"/>
        <w:rPr>
          <w:rFonts w:asciiTheme="minorHAnsi" w:eastAsiaTheme="minorEastAsia" w:hAnsiTheme="minorHAnsi" w:cstheme="minorBidi"/>
          <w:bCs w:val="0"/>
          <w:iCs w:val="0"/>
          <w:noProof/>
          <w:sz w:val="22"/>
          <w:lang w:eastAsia="en-AU"/>
        </w:rPr>
      </w:pPr>
      <w:hyperlink w:anchor="_Toc90223041" w:history="1">
        <w:r w:rsidRPr="00650D0D">
          <w:rPr>
            <w:rStyle w:val="Hyperlink"/>
            <w:noProof/>
          </w:rPr>
          <w:t>Part 3 – General provisions</w:t>
        </w:r>
        <w:r>
          <w:rPr>
            <w:noProof/>
            <w:webHidden/>
          </w:rPr>
          <w:tab/>
        </w:r>
        <w:r>
          <w:rPr>
            <w:noProof/>
            <w:webHidden/>
          </w:rPr>
          <w:fldChar w:fldCharType="begin"/>
        </w:r>
        <w:r>
          <w:rPr>
            <w:noProof/>
            <w:webHidden/>
          </w:rPr>
          <w:instrText xml:space="preserve"> PAGEREF _Toc90223041 \h </w:instrText>
        </w:r>
        <w:r>
          <w:rPr>
            <w:noProof/>
            <w:webHidden/>
          </w:rPr>
        </w:r>
        <w:r>
          <w:rPr>
            <w:noProof/>
            <w:webHidden/>
          </w:rPr>
          <w:fldChar w:fldCharType="separate"/>
        </w:r>
        <w:r>
          <w:rPr>
            <w:noProof/>
            <w:webHidden/>
          </w:rPr>
          <w:t>8</w:t>
        </w:r>
        <w:r>
          <w:rPr>
            <w:noProof/>
            <w:webHidden/>
          </w:rPr>
          <w:fldChar w:fldCharType="end"/>
        </w:r>
      </w:hyperlink>
    </w:p>
    <w:p w14:paraId="0DC69193" w14:textId="76DC85CB" w:rsidR="00247A22" w:rsidRDefault="00247A22">
      <w:pPr>
        <w:pStyle w:val="TOC1"/>
        <w:rPr>
          <w:rFonts w:asciiTheme="minorHAnsi" w:eastAsiaTheme="minorEastAsia" w:hAnsiTheme="minorHAnsi" w:cstheme="minorBidi"/>
          <w:bCs w:val="0"/>
          <w:iCs w:val="0"/>
          <w:noProof/>
          <w:sz w:val="22"/>
          <w:lang w:eastAsia="en-AU"/>
        </w:rPr>
      </w:pPr>
      <w:hyperlink w:anchor="_Toc90223042" w:history="1">
        <w:r w:rsidRPr="00650D0D">
          <w:rPr>
            <w:rStyle w:val="Hyperlink"/>
            <w:noProof/>
          </w:rPr>
          <w:t>16.</w:t>
        </w:r>
        <w:r>
          <w:rPr>
            <w:rFonts w:asciiTheme="minorHAnsi" w:eastAsiaTheme="minorEastAsia" w:hAnsiTheme="minorHAnsi" w:cstheme="minorBidi"/>
            <w:bCs w:val="0"/>
            <w:iCs w:val="0"/>
            <w:noProof/>
            <w:sz w:val="22"/>
            <w:lang w:eastAsia="en-AU"/>
          </w:rPr>
          <w:tab/>
        </w:r>
        <w:r w:rsidRPr="00650D0D">
          <w:rPr>
            <w:rStyle w:val="Hyperlink"/>
            <w:noProof/>
          </w:rPr>
          <w:t>Exemption from detention</w:t>
        </w:r>
        <w:r>
          <w:rPr>
            <w:noProof/>
            <w:webHidden/>
          </w:rPr>
          <w:tab/>
        </w:r>
        <w:r>
          <w:rPr>
            <w:noProof/>
            <w:webHidden/>
          </w:rPr>
          <w:fldChar w:fldCharType="begin"/>
        </w:r>
        <w:r>
          <w:rPr>
            <w:noProof/>
            <w:webHidden/>
          </w:rPr>
          <w:instrText xml:space="preserve"> PAGEREF _Toc90223042 \h </w:instrText>
        </w:r>
        <w:r>
          <w:rPr>
            <w:noProof/>
            <w:webHidden/>
          </w:rPr>
        </w:r>
        <w:r>
          <w:rPr>
            <w:noProof/>
            <w:webHidden/>
          </w:rPr>
          <w:fldChar w:fldCharType="separate"/>
        </w:r>
        <w:r>
          <w:rPr>
            <w:noProof/>
            <w:webHidden/>
          </w:rPr>
          <w:t>8</w:t>
        </w:r>
        <w:r>
          <w:rPr>
            <w:noProof/>
            <w:webHidden/>
          </w:rPr>
          <w:fldChar w:fldCharType="end"/>
        </w:r>
      </w:hyperlink>
    </w:p>
    <w:p w14:paraId="15CB68B5" w14:textId="2C525E2D" w:rsidR="00247A22" w:rsidRDefault="00247A22">
      <w:pPr>
        <w:pStyle w:val="TOC1"/>
        <w:rPr>
          <w:rFonts w:asciiTheme="minorHAnsi" w:eastAsiaTheme="minorEastAsia" w:hAnsiTheme="minorHAnsi" w:cstheme="minorBidi"/>
          <w:bCs w:val="0"/>
          <w:iCs w:val="0"/>
          <w:noProof/>
          <w:sz w:val="22"/>
          <w:lang w:eastAsia="en-AU"/>
        </w:rPr>
      </w:pPr>
      <w:hyperlink w:anchor="_Toc90223043" w:history="1">
        <w:r w:rsidRPr="00650D0D">
          <w:rPr>
            <w:rStyle w:val="Hyperlink"/>
            <w:noProof/>
          </w:rPr>
          <w:t>17.</w:t>
        </w:r>
        <w:r>
          <w:rPr>
            <w:rFonts w:asciiTheme="minorHAnsi" w:eastAsiaTheme="minorEastAsia" w:hAnsiTheme="minorHAnsi" w:cstheme="minorBidi"/>
            <w:bCs w:val="0"/>
            <w:iCs w:val="0"/>
            <w:noProof/>
            <w:sz w:val="22"/>
            <w:lang w:eastAsia="en-AU"/>
          </w:rPr>
          <w:tab/>
        </w:r>
        <w:r w:rsidRPr="00650D0D">
          <w:rPr>
            <w:rStyle w:val="Hyperlink"/>
            <w:noProof/>
          </w:rPr>
          <w:t>Designation of places of detention</w:t>
        </w:r>
        <w:r>
          <w:rPr>
            <w:noProof/>
            <w:webHidden/>
          </w:rPr>
          <w:tab/>
        </w:r>
        <w:r>
          <w:rPr>
            <w:noProof/>
            <w:webHidden/>
          </w:rPr>
          <w:fldChar w:fldCharType="begin"/>
        </w:r>
        <w:r>
          <w:rPr>
            <w:noProof/>
            <w:webHidden/>
          </w:rPr>
          <w:instrText xml:space="preserve"> PAGEREF _Toc90223043 \h </w:instrText>
        </w:r>
        <w:r>
          <w:rPr>
            <w:noProof/>
            <w:webHidden/>
          </w:rPr>
        </w:r>
        <w:r>
          <w:rPr>
            <w:noProof/>
            <w:webHidden/>
          </w:rPr>
          <w:fldChar w:fldCharType="separate"/>
        </w:r>
        <w:r>
          <w:rPr>
            <w:noProof/>
            <w:webHidden/>
          </w:rPr>
          <w:t>8</w:t>
        </w:r>
        <w:r>
          <w:rPr>
            <w:noProof/>
            <w:webHidden/>
          </w:rPr>
          <w:fldChar w:fldCharType="end"/>
        </w:r>
      </w:hyperlink>
    </w:p>
    <w:p w14:paraId="377C92FD" w14:textId="0B90D699" w:rsidR="00247A22" w:rsidRDefault="00247A22">
      <w:pPr>
        <w:pStyle w:val="TOC1"/>
        <w:rPr>
          <w:rFonts w:asciiTheme="minorHAnsi" w:eastAsiaTheme="minorEastAsia" w:hAnsiTheme="minorHAnsi" w:cstheme="minorBidi"/>
          <w:bCs w:val="0"/>
          <w:iCs w:val="0"/>
          <w:noProof/>
          <w:sz w:val="22"/>
          <w:lang w:eastAsia="en-AU"/>
        </w:rPr>
      </w:pPr>
      <w:hyperlink w:anchor="_Toc90223044" w:history="1">
        <w:r w:rsidRPr="00650D0D">
          <w:rPr>
            <w:rStyle w:val="Hyperlink"/>
            <w:noProof/>
          </w:rPr>
          <w:t>18.</w:t>
        </w:r>
        <w:r>
          <w:rPr>
            <w:rFonts w:asciiTheme="minorHAnsi" w:eastAsiaTheme="minorEastAsia" w:hAnsiTheme="minorHAnsi" w:cstheme="minorBidi"/>
            <w:bCs w:val="0"/>
            <w:iCs w:val="0"/>
            <w:noProof/>
            <w:sz w:val="22"/>
            <w:lang w:eastAsia="en-AU"/>
          </w:rPr>
          <w:tab/>
        </w:r>
        <w:r w:rsidRPr="00650D0D">
          <w:rPr>
            <w:rStyle w:val="Hyperlink"/>
            <w:noProof/>
          </w:rPr>
          <w:t>Severability</w:t>
        </w:r>
        <w:r>
          <w:rPr>
            <w:noProof/>
            <w:webHidden/>
          </w:rPr>
          <w:tab/>
        </w:r>
        <w:r>
          <w:rPr>
            <w:noProof/>
            <w:webHidden/>
          </w:rPr>
          <w:fldChar w:fldCharType="begin"/>
        </w:r>
        <w:r>
          <w:rPr>
            <w:noProof/>
            <w:webHidden/>
          </w:rPr>
          <w:instrText xml:space="preserve"> PAGEREF _Toc90223044 \h </w:instrText>
        </w:r>
        <w:r>
          <w:rPr>
            <w:noProof/>
            <w:webHidden/>
          </w:rPr>
        </w:r>
        <w:r>
          <w:rPr>
            <w:noProof/>
            <w:webHidden/>
          </w:rPr>
          <w:fldChar w:fldCharType="separate"/>
        </w:r>
        <w:r>
          <w:rPr>
            <w:noProof/>
            <w:webHidden/>
          </w:rPr>
          <w:t>8</w:t>
        </w:r>
        <w:r>
          <w:rPr>
            <w:noProof/>
            <w:webHidden/>
          </w:rPr>
          <w:fldChar w:fldCharType="end"/>
        </w:r>
      </w:hyperlink>
    </w:p>
    <w:p w14:paraId="411FC655" w14:textId="13651BA3" w:rsidR="00247A22" w:rsidRDefault="00247A22">
      <w:pPr>
        <w:pStyle w:val="TOC1"/>
        <w:rPr>
          <w:rFonts w:asciiTheme="minorHAnsi" w:eastAsiaTheme="minorEastAsia" w:hAnsiTheme="minorHAnsi" w:cstheme="minorBidi"/>
          <w:bCs w:val="0"/>
          <w:iCs w:val="0"/>
          <w:noProof/>
          <w:sz w:val="22"/>
          <w:lang w:eastAsia="en-AU"/>
        </w:rPr>
      </w:pPr>
      <w:hyperlink w:anchor="_Toc90223045" w:history="1">
        <w:r w:rsidRPr="00650D0D">
          <w:rPr>
            <w:rStyle w:val="Hyperlink"/>
            <w:noProof/>
          </w:rPr>
          <w:t>Part 4 – Penalties</w:t>
        </w:r>
        <w:r>
          <w:rPr>
            <w:noProof/>
            <w:webHidden/>
          </w:rPr>
          <w:tab/>
        </w:r>
        <w:r>
          <w:rPr>
            <w:noProof/>
            <w:webHidden/>
          </w:rPr>
          <w:fldChar w:fldCharType="begin"/>
        </w:r>
        <w:r>
          <w:rPr>
            <w:noProof/>
            <w:webHidden/>
          </w:rPr>
          <w:instrText xml:space="preserve"> PAGEREF _Toc90223045 \h </w:instrText>
        </w:r>
        <w:r>
          <w:rPr>
            <w:noProof/>
            <w:webHidden/>
          </w:rPr>
        </w:r>
        <w:r>
          <w:rPr>
            <w:noProof/>
            <w:webHidden/>
          </w:rPr>
          <w:fldChar w:fldCharType="separate"/>
        </w:r>
        <w:r>
          <w:rPr>
            <w:noProof/>
            <w:webHidden/>
          </w:rPr>
          <w:t>9</w:t>
        </w:r>
        <w:r>
          <w:rPr>
            <w:noProof/>
            <w:webHidden/>
          </w:rPr>
          <w:fldChar w:fldCharType="end"/>
        </w:r>
      </w:hyperlink>
    </w:p>
    <w:p w14:paraId="7B087D39" w14:textId="510D454A" w:rsidR="00247A22" w:rsidRDefault="00247A22">
      <w:pPr>
        <w:pStyle w:val="TOC1"/>
        <w:rPr>
          <w:rFonts w:asciiTheme="minorHAnsi" w:eastAsiaTheme="minorEastAsia" w:hAnsiTheme="minorHAnsi" w:cstheme="minorBidi"/>
          <w:bCs w:val="0"/>
          <w:iCs w:val="0"/>
          <w:noProof/>
          <w:sz w:val="22"/>
          <w:lang w:eastAsia="en-AU"/>
        </w:rPr>
      </w:pPr>
      <w:hyperlink w:anchor="_Toc90223046" w:history="1">
        <w:r w:rsidRPr="00650D0D">
          <w:rPr>
            <w:rStyle w:val="Hyperlink"/>
            <w:noProof/>
          </w:rPr>
          <w:t>19.</w:t>
        </w:r>
        <w:r>
          <w:rPr>
            <w:rFonts w:asciiTheme="minorHAnsi" w:eastAsiaTheme="minorEastAsia" w:hAnsiTheme="minorHAnsi" w:cstheme="minorBidi"/>
            <w:bCs w:val="0"/>
            <w:iCs w:val="0"/>
            <w:noProof/>
            <w:sz w:val="22"/>
            <w:lang w:eastAsia="en-AU"/>
          </w:rPr>
          <w:tab/>
        </w:r>
        <w:r w:rsidRPr="00650D0D">
          <w:rPr>
            <w:rStyle w:val="Hyperlink"/>
            <w:noProof/>
          </w:rPr>
          <w:t>Penalties</w:t>
        </w:r>
        <w:r>
          <w:rPr>
            <w:noProof/>
            <w:webHidden/>
          </w:rPr>
          <w:tab/>
        </w:r>
        <w:r>
          <w:rPr>
            <w:noProof/>
            <w:webHidden/>
          </w:rPr>
          <w:fldChar w:fldCharType="begin"/>
        </w:r>
        <w:r>
          <w:rPr>
            <w:noProof/>
            <w:webHidden/>
          </w:rPr>
          <w:instrText xml:space="preserve"> PAGEREF _Toc90223046 \h </w:instrText>
        </w:r>
        <w:r>
          <w:rPr>
            <w:noProof/>
            <w:webHidden/>
          </w:rPr>
        </w:r>
        <w:r>
          <w:rPr>
            <w:noProof/>
            <w:webHidden/>
          </w:rPr>
          <w:fldChar w:fldCharType="separate"/>
        </w:r>
        <w:r>
          <w:rPr>
            <w:noProof/>
            <w:webHidden/>
          </w:rPr>
          <w:t>9</w:t>
        </w:r>
        <w:r>
          <w:rPr>
            <w:noProof/>
            <w:webHidden/>
          </w:rPr>
          <w:fldChar w:fldCharType="end"/>
        </w:r>
      </w:hyperlink>
    </w:p>
    <w:p w14:paraId="0FB8E574" w14:textId="7F229727" w:rsidR="00247A22" w:rsidRDefault="00247A22">
      <w:pPr>
        <w:pStyle w:val="TOC1"/>
        <w:rPr>
          <w:rFonts w:asciiTheme="minorHAnsi" w:eastAsiaTheme="minorEastAsia" w:hAnsiTheme="minorHAnsi" w:cstheme="minorBidi"/>
          <w:bCs w:val="0"/>
          <w:iCs w:val="0"/>
          <w:noProof/>
          <w:sz w:val="22"/>
          <w:lang w:eastAsia="en-AU"/>
        </w:rPr>
      </w:pPr>
      <w:hyperlink w:anchor="_Toc90223047" w:history="1">
        <w:r w:rsidRPr="00650D0D">
          <w:rPr>
            <w:rStyle w:val="Hyperlink"/>
            <w:noProof/>
            <w:lang w:eastAsia="en-AU"/>
          </w:rPr>
          <w:t xml:space="preserve">Schedule 1 </w:t>
        </w:r>
        <w:r w:rsidRPr="00650D0D">
          <w:rPr>
            <w:rStyle w:val="Hyperlink"/>
            <w:noProof/>
          </w:rPr>
          <w:t>–</w:t>
        </w:r>
        <w:r w:rsidRPr="00650D0D">
          <w:rPr>
            <w:rStyle w:val="Hyperlink"/>
            <w:noProof/>
            <w:lang w:eastAsia="en-AU"/>
          </w:rPr>
          <w:t xml:space="preserve"> Definitions</w:t>
        </w:r>
        <w:r>
          <w:rPr>
            <w:noProof/>
            <w:webHidden/>
          </w:rPr>
          <w:tab/>
        </w:r>
        <w:r>
          <w:rPr>
            <w:noProof/>
            <w:webHidden/>
          </w:rPr>
          <w:fldChar w:fldCharType="begin"/>
        </w:r>
        <w:r>
          <w:rPr>
            <w:noProof/>
            <w:webHidden/>
          </w:rPr>
          <w:instrText xml:space="preserve"> PAGEREF _Toc90223047 \h </w:instrText>
        </w:r>
        <w:r>
          <w:rPr>
            <w:noProof/>
            <w:webHidden/>
          </w:rPr>
        </w:r>
        <w:r>
          <w:rPr>
            <w:noProof/>
            <w:webHidden/>
          </w:rPr>
          <w:fldChar w:fldCharType="separate"/>
        </w:r>
        <w:r>
          <w:rPr>
            <w:noProof/>
            <w:webHidden/>
          </w:rPr>
          <w:t>10</w:t>
        </w:r>
        <w:r>
          <w:rPr>
            <w:noProof/>
            <w:webHidden/>
          </w:rPr>
          <w:fldChar w:fldCharType="end"/>
        </w:r>
      </w:hyperlink>
    </w:p>
    <w:p w14:paraId="43473C6D" w14:textId="34D10EFD" w:rsidR="00247A22" w:rsidRDefault="00247A22">
      <w:pPr>
        <w:pStyle w:val="TOC1"/>
        <w:rPr>
          <w:rFonts w:asciiTheme="minorHAnsi" w:eastAsiaTheme="minorEastAsia" w:hAnsiTheme="minorHAnsi" w:cstheme="minorBidi"/>
          <w:bCs w:val="0"/>
          <w:iCs w:val="0"/>
          <w:noProof/>
          <w:sz w:val="22"/>
          <w:lang w:eastAsia="en-AU"/>
        </w:rPr>
      </w:pPr>
      <w:hyperlink w:anchor="_Toc90223048" w:history="1">
        <w:r w:rsidRPr="00650D0D">
          <w:rPr>
            <w:rStyle w:val="Hyperlink"/>
            <w:noProof/>
            <w:lang w:eastAsia="en-AU"/>
          </w:rPr>
          <w:t>Schedule 2 – Initial period of detention</w:t>
        </w:r>
        <w:r>
          <w:rPr>
            <w:noProof/>
            <w:webHidden/>
          </w:rPr>
          <w:tab/>
        </w:r>
        <w:r>
          <w:rPr>
            <w:noProof/>
            <w:webHidden/>
          </w:rPr>
          <w:fldChar w:fldCharType="begin"/>
        </w:r>
        <w:r>
          <w:rPr>
            <w:noProof/>
            <w:webHidden/>
          </w:rPr>
          <w:instrText xml:space="preserve"> PAGEREF _Toc90223048 \h </w:instrText>
        </w:r>
        <w:r>
          <w:rPr>
            <w:noProof/>
            <w:webHidden/>
          </w:rPr>
        </w:r>
        <w:r>
          <w:rPr>
            <w:noProof/>
            <w:webHidden/>
          </w:rPr>
          <w:fldChar w:fldCharType="separate"/>
        </w:r>
        <w:r>
          <w:rPr>
            <w:noProof/>
            <w:webHidden/>
          </w:rPr>
          <w:t>12</w:t>
        </w:r>
        <w:r>
          <w:rPr>
            <w:noProof/>
            <w:webHidden/>
          </w:rPr>
          <w:fldChar w:fldCharType="end"/>
        </w:r>
      </w:hyperlink>
    </w:p>
    <w:p w14:paraId="76EF3BE0" w14:textId="38D64197" w:rsidR="00955835" w:rsidRPr="00A6492A" w:rsidRDefault="00C55AE8" w:rsidP="00955835">
      <w:r w:rsidRPr="00A6492A">
        <w:rPr>
          <w:bCs/>
          <w:sz w:val="32"/>
          <w:szCs w:val="32"/>
        </w:rPr>
        <w:fldChar w:fldCharType="end"/>
      </w:r>
    </w:p>
    <w:p w14:paraId="607D31C3" w14:textId="77777777" w:rsidR="00493722" w:rsidRPr="00A6492A" w:rsidRDefault="00493722" w:rsidP="00955835">
      <w:pPr>
        <w:sectPr w:rsidR="00493722" w:rsidRPr="00A6492A" w:rsidSect="00957DE6">
          <w:headerReference w:type="even" r:id="rId12"/>
          <w:headerReference w:type="default" r:id="rId13"/>
          <w:footerReference w:type="even" r:id="rId14"/>
          <w:footerReference w:type="default" r:id="rId15"/>
          <w:headerReference w:type="first" r:id="rId16"/>
          <w:footerReference w:type="first" r:id="rId17"/>
          <w:pgSz w:w="11906" w:h="16838" w:code="9"/>
          <w:pgMar w:top="1440" w:right="1416" w:bottom="1418" w:left="1440" w:header="708" w:footer="709" w:gutter="0"/>
          <w:cols w:space="708"/>
          <w:titlePg/>
          <w:docGrid w:linePitch="360"/>
        </w:sectPr>
      </w:pPr>
    </w:p>
    <w:p w14:paraId="7D24C15D" w14:textId="77777777" w:rsidR="00712779" w:rsidRPr="00A6492A" w:rsidRDefault="00712779" w:rsidP="00B95904">
      <w:pPr>
        <w:pStyle w:val="Indent0"/>
        <w:spacing w:before="360"/>
        <w:jc w:val="center"/>
        <w:rPr>
          <w:b/>
          <w:bCs w:val="0"/>
          <w:i/>
          <w:iCs/>
        </w:rPr>
      </w:pPr>
      <w:r w:rsidRPr="00A6492A">
        <w:rPr>
          <w:b/>
          <w:bCs w:val="0"/>
          <w:i/>
          <w:iCs/>
        </w:rPr>
        <w:lastRenderedPageBreak/>
        <w:t>Public Health and Wellbeing Act 2008</w:t>
      </w:r>
    </w:p>
    <w:p w14:paraId="061B0AD2" w14:textId="77777777" w:rsidR="00712779" w:rsidRPr="00A6492A" w:rsidRDefault="00712779" w:rsidP="00B95904">
      <w:pPr>
        <w:pStyle w:val="Indent0"/>
        <w:spacing w:before="360"/>
        <w:jc w:val="center"/>
        <w:rPr>
          <w:b/>
          <w:bCs w:val="0"/>
          <w:sz w:val="36"/>
          <w:szCs w:val="36"/>
        </w:rPr>
      </w:pPr>
      <w:r w:rsidRPr="00A6492A">
        <w:rPr>
          <w:b/>
          <w:bCs w:val="0"/>
          <w:sz w:val="36"/>
          <w:szCs w:val="36"/>
        </w:rPr>
        <w:t>Pandemic (Detention) Order 2021 (No. 1)</w:t>
      </w:r>
    </w:p>
    <w:p w14:paraId="3D77496E" w14:textId="00CC070E" w:rsidR="00712779" w:rsidRPr="00A6492A" w:rsidRDefault="00712779" w:rsidP="00DA1382">
      <w:pPr>
        <w:pStyle w:val="Indent0"/>
      </w:pPr>
      <w:r w:rsidRPr="00A6492A">
        <w:t xml:space="preserve">I, Martin Foley, Minister for Health, make the following Order under the </w:t>
      </w:r>
      <w:r w:rsidRPr="00A6492A">
        <w:rPr>
          <w:b/>
        </w:rPr>
        <w:t xml:space="preserve">Public Health and Wellbeing Act 2008 </w:t>
      </w:r>
      <w:r w:rsidRPr="00A6492A">
        <w:t>in the belief that</w:t>
      </w:r>
      <w:r w:rsidRPr="00A6492A">
        <w:rPr>
          <w:b/>
        </w:rPr>
        <w:t xml:space="preserve"> </w:t>
      </w:r>
      <w:r w:rsidRPr="00A6492A">
        <w:t>this Order is reasonably necessary</w:t>
      </w:r>
      <w:r w:rsidRPr="00A6492A">
        <w:rPr>
          <w:b/>
        </w:rPr>
        <w:t xml:space="preserve"> </w:t>
      </w:r>
      <w:r w:rsidRPr="00A6492A">
        <w:t xml:space="preserve">to protect public health </w:t>
      </w:r>
      <w:r w:rsidR="000451D3" w:rsidRPr="00A6492A">
        <w:t xml:space="preserve">throughout Victoria </w:t>
      </w:r>
      <w:r w:rsidRPr="00A6492A">
        <w:t xml:space="preserve">from </w:t>
      </w:r>
      <w:r w:rsidR="00360584" w:rsidRPr="00A6492A">
        <w:t>the serious risk arising from the coronavirus (COVID-19) pandemic disease</w:t>
      </w:r>
      <w:r w:rsidRPr="00A6492A">
        <w:t xml:space="preserve"> and that </w:t>
      </w:r>
      <w:r w:rsidR="00032E86" w:rsidRPr="00A6492A">
        <w:t xml:space="preserve">any </w:t>
      </w:r>
      <w:r w:rsidRPr="00A6492A">
        <w:t xml:space="preserve">period of detention specified in this Order </w:t>
      </w:r>
      <w:r w:rsidR="00032E86" w:rsidRPr="00A6492A">
        <w:t>is</w:t>
      </w:r>
      <w:r w:rsidRPr="00A6492A">
        <w:t xml:space="preserve"> reasonably necessary to eliminate or reduce </w:t>
      </w:r>
      <w:r w:rsidR="00032E86" w:rsidRPr="00A6492A">
        <w:t>a serious risk to public health arising from COVID-19</w:t>
      </w:r>
      <w:r w:rsidRPr="00A6492A">
        <w:t>.</w:t>
      </w:r>
    </w:p>
    <w:p w14:paraId="2448E272" w14:textId="78E52424" w:rsidR="00712779" w:rsidRPr="00A6492A" w:rsidRDefault="00712779" w:rsidP="00B95904">
      <w:pPr>
        <w:pStyle w:val="PartHeading"/>
      </w:pPr>
      <w:bookmarkStart w:id="3" w:name="_Toc85406649"/>
      <w:bookmarkStart w:id="4" w:name="_Toc88481035"/>
      <w:bookmarkStart w:id="5" w:name="_Toc90223024"/>
      <w:r w:rsidRPr="00A6492A">
        <w:t xml:space="preserve">Part 1 </w:t>
      </w:r>
      <w:r w:rsidR="00055C51" w:rsidRPr="00C65C39">
        <w:t>–</w:t>
      </w:r>
      <w:r w:rsidRPr="00A6492A">
        <w:t xml:space="preserve"> Preliminary</w:t>
      </w:r>
      <w:bookmarkEnd w:id="3"/>
      <w:bookmarkEnd w:id="4"/>
      <w:bookmarkEnd w:id="5"/>
    </w:p>
    <w:p w14:paraId="5CCE9DE0" w14:textId="6D6E47CB" w:rsidR="00A74D72" w:rsidRPr="00A6492A" w:rsidRDefault="00A74D72" w:rsidP="00E0260E">
      <w:pPr>
        <w:pStyle w:val="Heading1"/>
        <w:numPr>
          <w:ilvl w:val="0"/>
          <w:numId w:val="22"/>
        </w:numPr>
        <w:spacing w:beforeLines="120" w:before="288" w:after="0"/>
      </w:pPr>
      <w:bookmarkStart w:id="6" w:name="_Toc81868624"/>
      <w:bookmarkStart w:id="7" w:name="_Toc84168567"/>
      <w:bookmarkStart w:id="8" w:name="_Toc88483062"/>
      <w:bookmarkStart w:id="9" w:name="_Toc90064658"/>
      <w:bookmarkStart w:id="10" w:name="_Toc88481036"/>
      <w:bookmarkStart w:id="11" w:name="_Toc90223025"/>
      <w:bookmarkEnd w:id="6"/>
      <w:bookmarkEnd w:id="7"/>
      <w:r w:rsidRPr="00A6492A">
        <w:t>Objective</w:t>
      </w:r>
      <w:bookmarkEnd w:id="8"/>
      <w:bookmarkEnd w:id="9"/>
      <w:bookmarkEnd w:id="11"/>
      <w:r w:rsidRPr="00A6492A">
        <w:t xml:space="preserve"> </w:t>
      </w:r>
    </w:p>
    <w:bookmarkEnd w:id="10"/>
    <w:p w14:paraId="4C92E1AE" w14:textId="12374D94" w:rsidR="00712779" w:rsidRPr="00A6492A" w:rsidRDefault="00712779" w:rsidP="00010907">
      <w:pPr>
        <w:pStyle w:val="Indent125"/>
      </w:pPr>
      <w:r w:rsidRPr="00A6492A">
        <w:t xml:space="preserve">The </w:t>
      </w:r>
      <w:r w:rsidR="00055C51">
        <w:t>objective</w:t>
      </w:r>
      <w:r w:rsidR="008D6FDF" w:rsidRPr="00A6492A">
        <w:t xml:space="preserve"> </w:t>
      </w:r>
      <w:r w:rsidRPr="00A6492A">
        <w:t>of this Order is to limit the transmission of COVID-19 by requiring persons of risk to be detained in accordance with this Order for the periods specified in this Order.</w:t>
      </w:r>
    </w:p>
    <w:p w14:paraId="39E89E49" w14:textId="77777777" w:rsidR="00712779" w:rsidRPr="00A6492A" w:rsidRDefault="00712779" w:rsidP="00E0260E">
      <w:pPr>
        <w:pStyle w:val="Heading1"/>
        <w:numPr>
          <w:ilvl w:val="0"/>
          <w:numId w:val="22"/>
        </w:numPr>
        <w:spacing w:beforeLines="120" w:before="288" w:after="0"/>
      </w:pPr>
      <w:bookmarkStart w:id="12" w:name="_Toc81151006"/>
      <w:bookmarkStart w:id="13" w:name="_Toc81157886"/>
      <w:bookmarkStart w:id="14" w:name="_Toc81169657"/>
      <w:bookmarkStart w:id="15" w:name="_Toc81170514"/>
      <w:bookmarkStart w:id="16" w:name="_Toc81349074"/>
      <w:bookmarkStart w:id="17" w:name="_Toc81349332"/>
      <w:bookmarkStart w:id="18" w:name="_Toc81378914"/>
      <w:bookmarkStart w:id="19" w:name="_Toc81868626"/>
      <w:bookmarkStart w:id="20" w:name="_Toc84168569"/>
      <w:bookmarkStart w:id="21" w:name="_Toc81156457"/>
      <w:bookmarkStart w:id="22" w:name="_Toc88481037"/>
      <w:bookmarkStart w:id="23" w:name="_Toc90223026"/>
      <w:bookmarkEnd w:id="12"/>
      <w:bookmarkEnd w:id="13"/>
      <w:bookmarkEnd w:id="14"/>
      <w:bookmarkEnd w:id="15"/>
      <w:bookmarkEnd w:id="16"/>
      <w:bookmarkEnd w:id="17"/>
      <w:bookmarkEnd w:id="18"/>
      <w:bookmarkEnd w:id="19"/>
      <w:bookmarkEnd w:id="20"/>
      <w:r w:rsidRPr="00A6492A">
        <w:t>Citation</w:t>
      </w:r>
      <w:bookmarkStart w:id="24" w:name="_Toc81151007"/>
      <w:bookmarkStart w:id="25" w:name="_Toc81157887"/>
      <w:bookmarkStart w:id="26" w:name="_Toc81169658"/>
      <w:bookmarkStart w:id="27" w:name="_Toc81170515"/>
      <w:bookmarkEnd w:id="21"/>
      <w:bookmarkEnd w:id="22"/>
      <w:bookmarkEnd w:id="24"/>
      <w:bookmarkEnd w:id="25"/>
      <w:bookmarkEnd w:id="26"/>
      <w:bookmarkEnd w:id="27"/>
      <w:bookmarkEnd w:id="23"/>
    </w:p>
    <w:p w14:paraId="2C0D3AB3" w14:textId="77777777" w:rsidR="00712779" w:rsidRPr="00A6492A" w:rsidRDefault="00712779" w:rsidP="00010907">
      <w:pPr>
        <w:pStyle w:val="Indent125"/>
        <w:rPr>
          <w:b/>
          <w:bCs w:val="0"/>
        </w:rPr>
      </w:pPr>
      <w:r w:rsidRPr="00A6492A">
        <w:t xml:space="preserve">This Order may be referred to as the </w:t>
      </w:r>
      <w:r w:rsidRPr="00A6492A">
        <w:rPr>
          <w:b/>
        </w:rPr>
        <w:t>Pandemic (Detention) Order 2021 (No. 1)</w:t>
      </w:r>
      <w:r w:rsidRPr="00A6492A">
        <w:t>.</w:t>
      </w:r>
      <w:bookmarkStart w:id="28" w:name="_Toc81151008"/>
      <w:bookmarkStart w:id="29" w:name="_Toc81157888"/>
      <w:bookmarkStart w:id="30" w:name="_Toc81169659"/>
      <w:bookmarkStart w:id="31" w:name="_Toc81170516"/>
      <w:bookmarkEnd w:id="28"/>
      <w:bookmarkEnd w:id="29"/>
      <w:bookmarkEnd w:id="30"/>
      <w:bookmarkEnd w:id="31"/>
    </w:p>
    <w:p w14:paraId="1291B940" w14:textId="77777777" w:rsidR="00712779" w:rsidRPr="00A6492A" w:rsidRDefault="00712779" w:rsidP="00E0260E">
      <w:pPr>
        <w:pStyle w:val="Heading1"/>
        <w:numPr>
          <w:ilvl w:val="0"/>
          <w:numId w:val="22"/>
        </w:numPr>
        <w:spacing w:beforeLines="120" w:before="288" w:after="0"/>
      </w:pPr>
      <w:bookmarkStart w:id="32" w:name="_Toc88481038"/>
      <w:bookmarkStart w:id="33" w:name="_Toc90223027"/>
      <w:r w:rsidRPr="00A6492A">
        <w:t>Authorising provisions</w:t>
      </w:r>
      <w:bookmarkEnd w:id="32"/>
      <w:bookmarkEnd w:id="33"/>
    </w:p>
    <w:p w14:paraId="7B7C8604" w14:textId="6AA9180F" w:rsidR="00712779" w:rsidRPr="00A6492A" w:rsidRDefault="00712779" w:rsidP="00010907">
      <w:pPr>
        <w:pStyle w:val="Indent125"/>
        <w:rPr>
          <w:b/>
          <w:bCs w:val="0"/>
        </w:rPr>
      </w:pPr>
      <w:r w:rsidRPr="00A6492A">
        <w:t>This Order is made under section 165AI</w:t>
      </w:r>
      <w:r w:rsidR="008D6FDF" w:rsidRPr="00A6492A">
        <w:t xml:space="preserve"> </w:t>
      </w:r>
      <w:r w:rsidRPr="00A6492A">
        <w:t xml:space="preserve">of the </w:t>
      </w:r>
      <w:r w:rsidRPr="00A6492A">
        <w:rPr>
          <w:b/>
        </w:rPr>
        <w:t>Public Health and Wellbeing Act 2008</w:t>
      </w:r>
      <w:r w:rsidRPr="00A6492A">
        <w:t>.</w:t>
      </w:r>
    </w:p>
    <w:p w14:paraId="732E4960" w14:textId="77777777" w:rsidR="00712779" w:rsidRPr="00A6492A" w:rsidRDefault="00712779" w:rsidP="00E0260E">
      <w:pPr>
        <w:pStyle w:val="Heading1"/>
        <w:numPr>
          <w:ilvl w:val="0"/>
          <w:numId w:val="22"/>
        </w:numPr>
        <w:spacing w:beforeLines="120" w:before="288" w:after="0"/>
      </w:pPr>
      <w:bookmarkStart w:id="34" w:name="_Toc88481039"/>
      <w:bookmarkStart w:id="35" w:name="_Toc90223028"/>
      <w:r w:rsidRPr="00A6492A">
        <w:t>Commencement</w:t>
      </w:r>
      <w:bookmarkEnd w:id="34"/>
      <w:bookmarkEnd w:id="35"/>
      <w:r w:rsidRPr="00A6492A">
        <w:t xml:space="preserve"> </w:t>
      </w:r>
    </w:p>
    <w:p w14:paraId="51C1E6E1" w14:textId="74A5DE73" w:rsidR="00712779" w:rsidRPr="00A6492A" w:rsidRDefault="00712779" w:rsidP="00010907">
      <w:pPr>
        <w:pStyle w:val="Indent125"/>
      </w:pPr>
      <w:r w:rsidRPr="00A6492A">
        <w:t xml:space="preserve">This Order commences at 11:59:00pm on </w:t>
      </w:r>
      <w:r w:rsidR="00E774D4" w:rsidRPr="00A6492A">
        <w:t>15 December</w:t>
      </w:r>
      <w:r w:rsidRPr="00A6492A">
        <w:t xml:space="preserve"> 2021 and ends at 11:59:00pm on </w:t>
      </w:r>
      <w:r w:rsidR="00E774D4" w:rsidRPr="00A6492A">
        <w:t>12 Ja</w:t>
      </w:r>
      <w:r w:rsidR="00961B0C" w:rsidRPr="00A6492A">
        <w:t>nuary 2022</w:t>
      </w:r>
      <w:r w:rsidRPr="00A6492A">
        <w:t>.</w:t>
      </w:r>
      <w:bookmarkStart w:id="36" w:name="_Toc81151010"/>
      <w:bookmarkStart w:id="37" w:name="_Toc81157890"/>
      <w:bookmarkStart w:id="38" w:name="_Toc81169661"/>
      <w:bookmarkStart w:id="39" w:name="_Toc81170518"/>
      <w:bookmarkEnd w:id="36"/>
      <w:bookmarkEnd w:id="37"/>
      <w:bookmarkEnd w:id="38"/>
      <w:bookmarkEnd w:id="39"/>
    </w:p>
    <w:p w14:paraId="16C31B16" w14:textId="77777777" w:rsidR="00712779" w:rsidRPr="00A6492A" w:rsidRDefault="00712779" w:rsidP="00E0260E">
      <w:pPr>
        <w:pStyle w:val="Heading1"/>
        <w:numPr>
          <w:ilvl w:val="0"/>
          <w:numId w:val="22"/>
        </w:numPr>
        <w:spacing w:beforeLines="120" w:before="288" w:after="0"/>
      </w:pPr>
      <w:bookmarkStart w:id="40" w:name="_Toc88481040"/>
      <w:bookmarkStart w:id="41" w:name="_Hlk87023761"/>
      <w:bookmarkStart w:id="42" w:name="_Toc90223029"/>
      <w:r w:rsidRPr="00A6492A">
        <w:t>Definitions</w:t>
      </w:r>
      <w:bookmarkEnd w:id="40"/>
      <w:bookmarkEnd w:id="42"/>
    </w:p>
    <w:p w14:paraId="55F2CA32" w14:textId="1C3EC754" w:rsidR="00712779" w:rsidRPr="00A6492A" w:rsidRDefault="00712779" w:rsidP="00010907">
      <w:pPr>
        <w:pStyle w:val="Indent125"/>
      </w:pPr>
      <w:r w:rsidRPr="00A6492A">
        <w:t>Terms used in this Order have the meanings set out in</w:t>
      </w:r>
      <w:r w:rsidR="00B227B8" w:rsidRPr="00A6492A">
        <w:t xml:space="preserve"> Schedule 1.</w:t>
      </w:r>
    </w:p>
    <w:p w14:paraId="4DD132A2" w14:textId="16B70D18" w:rsidR="00712779" w:rsidRPr="00A6492A" w:rsidRDefault="00712779" w:rsidP="00E0260E">
      <w:pPr>
        <w:pStyle w:val="Heading1"/>
        <w:numPr>
          <w:ilvl w:val="0"/>
          <w:numId w:val="22"/>
        </w:numPr>
        <w:spacing w:beforeLines="120" w:before="288" w:after="0"/>
      </w:pPr>
      <w:bookmarkStart w:id="43" w:name="_Toc88338307"/>
      <w:bookmarkStart w:id="44" w:name="_Toc88478976"/>
      <w:bookmarkStart w:id="45" w:name="_Toc88481041"/>
      <w:bookmarkStart w:id="46" w:name="_Toc90223030"/>
      <w:bookmarkEnd w:id="43"/>
      <w:bookmarkEnd w:id="44"/>
      <w:r w:rsidRPr="00A6492A">
        <w:t xml:space="preserve">Application of </w:t>
      </w:r>
      <w:r w:rsidR="00A74D72" w:rsidRPr="00A6492A">
        <w:t xml:space="preserve">this </w:t>
      </w:r>
      <w:r w:rsidRPr="00A6492A">
        <w:t>Order</w:t>
      </w:r>
      <w:bookmarkEnd w:id="45"/>
      <w:bookmarkEnd w:id="46"/>
    </w:p>
    <w:p w14:paraId="6D90546E" w14:textId="1F4D8924" w:rsidR="00712779" w:rsidRPr="00A6492A" w:rsidRDefault="00712779" w:rsidP="000075A5">
      <w:pPr>
        <w:pStyle w:val="Indent125"/>
      </w:pPr>
      <w:r w:rsidRPr="00A6492A">
        <w:t xml:space="preserve">This Order applies to the whole </w:t>
      </w:r>
      <w:r w:rsidR="00AE5EF6" w:rsidRPr="00A6492A">
        <w:t>Sta</w:t>
      </w:r>
      <w:r w:rsidR="00D173C2" w:rsidRPr="00A6492A">
        <w:t xml:space="preserve">te of </w:t>
      </w:r>
      <w:r w:rsidRPr="00A6492A">
        <w:t>Victoria.</w:t>
      </w:r>
      <w:bookmarkEnd w:id="41"/>
    </w:p>
    <w:p w14:paraId="5503E929" w14:textId="0B558272" w:rsidR="00712779" w:rsidRPr="00A6492A" w:rsidRDefault="00712779" w:rsidP="00B95904">
      <w:pPr>
        <w:pStyle w:val="PartHeading"/>
      </w:pPr>
      <w:bookmarkStart w:id="47" w:name="_Toc85406650"/>
      <w:bookmarkStart w:id="48" w:name="_Toc88481042"/>
      <w:bookmarkStart w:id="49" w:name="_Hlk81855410"/>
      <w:bookmarkStart w:id="50" w:name="_Ref38716470"/>
      <w:bookmarkStart w:id="51" w:name="_Ref38660879"/>
      <w:bookmarkStart w:id="52" w:name="_Ref40108631"/>
      <w:bookmarkStart w:id="53" w:name="_Toc90223031"/>
      <w:r w:rsidRPr="00A6492A">
        <w:t xml:space="preserve">Part 2 – </w:t>
      </w:r>
      <w:bookmarkEnd w:id="47"/>
      <w:r w:rsidRPr="00A6492A">
        <w:t>Requirements of detention</w:t>
      </w:r>
      <w:bookmarkEnd w:id="48"/>
      <w:bookmarkEnd w:id="53"/>
    </w:p>
    <w:p w14:paraId="1214A4A3" w14:textId="77777777" w:rsidR="00712779" w:rsidRPr="00A6492A" w:rsidRDefault="00712779" w:rsidP="00E0260E">
      <w:pPr>
        <w:pStyle w:val="Heading1"/>
        <w:numPr>
          <w:ilvl w:val="0"/>
          <w:numId w:val="22"/>
        </w:numPr>
        <w:spacing w:beforeLines="120" w:before="288" w:after="0"/>
      </w:pPr>
      <w:bookmarkStart w:id="54" w:name="_Toc88481043"/>
      <w:bookmarkStart w:id="55" w:name="_Ref90222750"/>
      <w:bookmarkStart w:id="56" w:name="_Toc90223032"/>
      <w:bookmarkEnd w:id="49"/>
      <w:bookmarkEnd w:id="50"/>
      <w:bookmarkEnd w:id="51"/>
      <w:bookmarkEnd w:id="52"/>
      <w:r w:rsidRPr="00A6492A">
        <w:t>Requirement for detention</w:t>
      </w:r>
      <w:bookmarkEnd w:id="54"/>
      <w:bookmarkEnd w:id="55"/>
      <w:bookmarkEnd w:id="56"/>
    </w:p>
    <w:p w14:paraId="3CFCB36B" w14:textId="4FEE8A0B" w:rsidR="00712779" w:rsidRPr="00A6492A" w:rsidRDefault="00712779" w:rsidP="00055C51">
      <w:pPr>
        <w:pStyle w:val="Heading2"/>
        <w:numPr>
          <w:ilvl w:val="0"/>
          <w:numId w:val="37"/>
        </w:numPr>
        <w:ind w:left="1418" w:hanging="709"/>
      </w:pPr>
      <w:bookmarkStart w:id="57" w:name="_Ref39139989"/>
      <w:bookmarkStart w:id="58" w:name="_Ref39145854"/>
      <w:bookmarkStart w:id="59" w:name="_Ref38885791"/>
      <w:bookmarkStart w:id="60" w:name="_Ref39139288"/>
      <w:bookmarkStart w:id="61" w:name="_Ref38655252"/>
      <w:r w:rsidRPr="00A6492A">
        <w:t xml:space="preserve">A person </w:t>
      </w:r>
      <w:r w:rsidR="00277EC1" w:rsidRPr="00A6492A">
        <w:t xml:space="preserve">is required to be </w:t>
      </w:r>
      <w:r w:rsidRPr="00A6492A">
        <w:t>detained in accordance with this Order if the person is:</w:t>
      </w:r>
      <w:bookmarkStart w:id="62" w:name="_Ref39145844"/>
      <w:bookmarkEnd w:id="57"/>
      <w:bookmarkEnd w:id="58"/>
    </w:p>
    <w:p w14:paraId="457BDE2C" w14:textId="3CB2B3B1" w:rsidR="00712779" w:rsidRPr="00A6492A" w:rsidRDefault="00712779" w:rsidP="00E0260E">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t>a person of risk; and</w:t>
      </w:r>
    </w:p>
    <w:p w14:paraId="3C0710B5" w14:textId="2EA4638B" w:rsidR="00712779" w:rsidRPr="00A6492A" w:rsidRDefault="00712779" w:rsidP="00E0260E">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lastRenderedPageBreak/>
        <w:t>in Victoria.</w:t>
      </w:r>
    </w:p>
    <w:p w14:paraId="16FE9828" w14:textId="47AA21AC" w:rsidR="005C66A4" w:rsidRPr="00A6492A" w:rsidRDefault="00ED4062" w:rsidP="00055C51">
      <w:pPr>
        <w:pStyle w:val="Heading2"/>
        <w:numPr>
          <w:ilvl w:val="0"/>
          <w:numId w:val="37"/>
        </w:numPr>
        <w:ind w:left="1418" w:hanging="709"/>
      </w:pPr>
      <w:r w:rsidRPr="00A6492A">
        <w:tab/>
        <w:t>This Order does not apply to a person who</w:t>
      </w:r>
      <w:r w:rsidR="005C66A4" w:rsidRPr="00A6492A">
        <w:t xml:space="preserve"> is</w:t>
      </w:r>
      <w:r w:rsidR="00BB3558" w:rsidRPr="00A6492A">
        <w:t xml:space="preserve"> a diplomat or consular official</w:t>
      </w:r>
      <w:r w:rsidR="00432142" w:rsidRPr="00A6492A">
        <w:t>.</w:t>
      </w:r>
    </w:p>
    <w:p w14:paraId="5FD691E3" w14:textId="653F0389" w:rsidR="001757B3" w:rsidRPr="00A6492A" w:rsidRDefault="001757B3" w:rsidP="00055C51">
      <w:pPr>
        <w:pStyle w:val="Heading2"/>
        <w:numPr>
          <w:ilvl w:val="0"/>
          <w:numId w:val="37"/>
        </w:numPr>
        <w:ind w:left="1418" w:hanging="709"/>
      </w:pPr>
      <w:r w:rsidRPr="00A6492A">
        <w:t xml:space="preserve">Subclause </w:t>
      </w:r>
      <w:r w:rsidR="00055C51">
        <w:fldChar w:fldCharType="begin"/>
      </w:r>
      <w:r w:rsidR="00055C51">
        <w:instrText xml:space="preserve"> REF _Ref90222750 \r \h </w:instrText>
      </w:r>
      <w:r w:rsidR="00055C51">
        <w:fldChar w:fldCharType="separate"/>
      </w:r>
      <w:r w:rsidR="00055C51">
        <w:t>7</w:t>
      </w:r>
      <w:r w:rsidR="00055C51">
        <w:fldChar w:fldCharType="end"/>
      </w:r>
      <w:r w:rsidR="00055C51">
        <w:fldChar w:fldCharType="begin"/>
      </w:r>
      <w:r w:rsidR="00055C51">
        <w:instrText xml:space="preserve"> REF _Ref39139989 \r \h </w:instrText>
      </w:r>
      <w:r w:rsidR="00055C51">
        <w:fldChar w:fldCharType="separate"/>
      </w:r>
      <w:r w:rsidR="00055C51">
        <w:t>(1)</w:t>
      </w:r>
      <w:r w:rsidR="00055C51">
        <w:fldChar w:fldCharType="end"/>
      </w:r>
      <w:r w:rsidR="00E00C38" w:rsidRPr="00A6492A">
        <w:t xml:space="preserve"> does not require the detention of a person if that person:</w:t>
      </w:r>
    </w:p>
    <w:p w14:paraId="45A79D23" w14:textId="1B9AE631" w:rsidR="001757B3" w:rsidRPr="00A6492A" w:rsidRDefault="00804E7A" w:rsidP="00E0260E">
      <w:pPr>
        <w:pStyle w:val="Heading3"/>
        <w:numPr>
          <w:ilvl w:val="2"/>
          <w:numId w:val="52"/>
        </w:numPr>
        <w:tabs>
          <w:tab w:val="clear" w:pos="2267"/>
          <w:tab w:val="num" w:pos="2148"/>
        </w:tabs>
        <w:ind w:left="2148"/>
        <w:rPr>
          <w:rFonts w:eastAsiaTheme="majorEastAsia" w:cstheme="majorBidi"/>
        </w:rPr>
      </w:pPr>
      <w:r w:rsidRPr="00A6492A">
        <w:rPr>
          <w:rFonts w:eastAsiaTheme="majorEastAsia" w:cstheme="majorBidi"/>
        </w:rPr>
        <w:tab/>
      </w:r>
      <w:r w:rsidR="00F246F6" w:rsidRPr="00A6492A">
        <w:rPr>
          <w:rFonts w:eastAsiaTheme="majorEastAsia" w:cstheme="majorBidi"/>
        </w:rPr>
        <w:t>h</w:t>
      </w:r>
      <w:r w:rsidR="00E00C38" w:rsidRPr="00A6492A">
        <w:rPr>
          <w:rFonts w:eastAsiaTheme="majorEastAsia" w:cstheme="majorBidi"/>
        </w:rPr>
        <w:t xml:space="preserve">as been initially detained </w:t>
      </w:r>
      <w:r w:rsidRPr="00A6492A">
        <w:rPr>
          <w:rFonts w:eastAsiaTheme="majorEastAsia" w:cstheme="majorBidi"/>
        </w:rPr>
        <w:t xml:space="preserve">under a requirement of this Order; </w:t>
      </w:r>
      <w:r w:rsidR="008C349C" w:rsidRPr="00A6492A">
        <w:rPr>
          <w:rFonts w:eastAsiaTheme="majorEastAsia" w:cstheme="majorBidi"/>
        </w:rPr>
        <w:t>and</w:t>
      </w:r>
    </w:p>
    <w:p w14:paraId="34DFF489" w14:textId="7E459292" w:rsidR="00F246F6" w:rsidRPr="00A6492A" w:rsidRDefault="00F246F6" w:rsidP="00E0260E">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tab/>
        <w:t xml:space="preserve">has been released from detention </w:t>
      </w:r>
      <w:r w:rsidR="00F840B1" w:rsidRPr="00A6492A">
        <w:rPr>
          <w:rFonts w:eastAsiaTheme="majorEastAsia" w:cstheme="majorBidi"/>
        </w:rPr>
        <w:t xml:space="preserve">pursuant to </w:t>
      </w:r>
      <w:r w:rsidRPr="00A6492A">
        <w:rPr>
          <w:rFonts w:eastAsiaTheme="majorEastAsia" w:cstheme="majorBidi"/>
        </w:rPr>
        <w:t xml:space="preserve">a provision of the </w:t>
      </w:r>
      <w:r w:rsidR="00DF5BFD" w:rsidRPr="00A6492A">
        <w:rPr>
          <w:b/>
        </w:rPr>
        <w:t>Public Health and Wellbeing Act 2008</w:t>
      </w:r>
      <w:r w:rsidRPr="00A6492A">
        <w:rPr>
          <w:rFonts w:eastAsiaTheme="majorEastAsia" w:cstheme="majorBidi"/>
        </w:rPr>
        <w:t>; and</w:t>
      </w:r>
    </w:p>
    <w:p w14:paraId="35379E54" w14:textId="7AED765F" w:rsidR="00C96D41" w:rsidRPr="00A6492A" w:rsidRDefault="00F10B3F" w:rsidP="00E0260E">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t xml:space="preserve">the person is a person of risk only because </w:t>
      </w:r>
      <w:r w:rsidR="00363B87" w:rsidRPr="00A6492A">
        <w:rPr>
          <w:rFonts w:eastAsiaTheme="majorEastAsia" w:cstheme="majorBidi"/>
        </w:rPr>
        <w:t>of the same circumstances for which the person was initially detained</w:t>
      </w:r>
      <w:r w:rsidR="008C349C" w:rsidRPr="00A6492A">
        <w:rPr>
          <w:rFonts w:eastAsiaTheme="majorEastAsia" w:cstheme="majorBidi"/>
        </w:rPr>
        <w:t>.</w:t>
      </w:r>
    </w:p>
    <w:p w14:paraId="7618B79B" w14:textId="77777777" w:rsidR="00712779" w:rsidRPr="00A6492A" w:rsidRDefault="00712779" w:rsidP="00E0260E">
      <w:pPr>
        <w:pStyle w:val="Heading1"/>
        <w:numPr>
          <w:ilvl w:val="0"/>
          <w:numId w:val="22"/>
        </w:numPr>
        <w:spacing w:beforeLines="120" w:before="288" w:after="0"/>
      </w:pPr>
      <w:bookmarkStart w:id="63" w:name="_Toc89410260"/>
      <w:bookmarkStart w:id="64" w:name="_Toc89410261"/>
      <w:bookmarkStart w:id="65" w:name="_Toc89410262"/>
      <w:bookmarkStart w:id="66" w:name="_Toc89410263"/>
      <w:bookmarkStart w:id="67" w:name="_Toc89410264"/>
      <w:bookmarkStart w:id="68" w:name="_Toc89410265"/>
      <w:bookmarkStart w:id="69" w:name="_Toc89410266"/>
      <w:bookmarkStart w:id="70" w:name="_Toc88481044"/>
      <w:bookmarkStart w:id="71" w:name="_Ref90116376"/>
      <w:bookmarkStart w:id="72" w:name="_Ref90116859"/>
      <w:bookmarkStart w:id="73" w:name="_Ref90116870"/>
      <w:bookmarkStart w:id="74" w:name="_Toc90223033"/>
      <w:bookmarkEnd w:id="63"/>
      <w:bookmarkEnd w:id="64"/>
      <w:bookmarkEnd w:id="65"/>
      <w:bookmarkEnd w:id="66"/>
      <w:bookmarkEnd w:id="67"/>
      <w:bookmarkEnd w:id="68"/>
      <w:bookmarkEnd w:id="69"/>
      <w:r w:rsidRPr="00A6492A">
        <w:t>Who is a person of risk?</w:t>
      </w:r>
      <w:bookmarkEnd w:id="70"/>
      <w:bookmarkEnd w:id="71"/>
      <w:bookmarkEnd w:id="72"/>
      <w:bookmarkEnd w:id="73"/>
      <w:bookmarkEnd w:id="74"/>
    </w:p>
    <w:p w14:paraId="388A7100" w14:textId="02E31519" w:rsidR="0071297E" w:rsidRPr="00A6492A" w:rsidRDefault="00801D05">
      <w:pPr>
        <w:pStyle w:val="Indent125"/>
      </w:pPr>
      <w:r w:rsidRPr="00A6492A">
        <w:t>For the purpose</w:t>
      </w:r>
      <w:r w:rsidR="009500AE" w:rsidRPr="00A6492A">
        <w:t>s</w:t>
      </w:r>
      <w:r w:rsidRPr="00A6492A">
        <w:t xml:space="preserve"> of this</w:t>
      </w:r>
      <w:r w:rsidR="00712779" w:rsidRPr="00A6492A">
        <w:t xml:space="preserve"> Order, </w:t>
      </w:r>
      <w:r w:rsidR="009500AE" w:rsidRPr="00A6492A">
        <w:t xml:space="preserve">a </w:t>
      </w:r>
      <w:r w:rsidR="00712779" w:rsidRPr="00A6492A">
        <w:rPr>
          <w:iCs/>
        </w:rPr>
        <w:t>person of risk</w:t>
      </w:r>
      <w:r w:rsidR="00712779" w:rsidRPr="00A6492A">
        <w:t xml:space="preserve"> </w:t>
      </w:r>
      <w:r w:rsidRPr="00A6492A">
        <w:t>is</w:t>
      </w:r>
      <w:r w:rsidR="0071297E" w:rsidRPr="00A6492A">
        <w:t>:</w:t>
      </w:r>
    </w:p>
    <w:p w14:paraId="28BC6E7E" w14:textId="77777777" w:rsidR="0071297E" w:rsidRPr="00A6492A" w:rsidRDefault="0071297E" w:rsidP="0071297E">
      <w:pPr>
        <w:pStyle w:val="Heading2"/>
        <w:numPr>
          <w:ilvl w:val="0"/>
          <w:numId w:val="37"/>
        </w:numPr>
        <w:ind w:left="1418" w:hanging="709"/>
      </w:pPr>
      <w:bookmarkStart w:id="75" w:name="_Ref90118403"/>
      <w:r w:rsidRPr="00A6492A">
        <w:t>a person who:</w:t>
      </w:r>
      <w:bookmarkEnd w:id="75"/>
    </w:p>
    <w:p w14:paraId="0BC0EF29" w14:textId="5CAD19DA" w:rsidR="0071297E" w:rsidRPr="00A6492A" w:rsidRDefault="0071297E" w:rsidP="00E757C5">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t>has entered Victoria; and</w:t>
      </w:r>
    </w:p>
    <w:p w14:paraId="26A6F9A7" w14:textId="77777777" w:rsidR="0071297E" w:rsidRPr="00A6492A" w:rsidRDefault="0071297E" w:rsidP="00E757C5">
      <w:pPr>
        <w:pStyle w:val="Heading3"/>
        <w:numPr>
          <w:ilvl w:val="2"/>
          <w:numId w:val="2"/>
        </w:numPr>
        <w:tabs>
          <w:tab w:val="clear" w:pos="2267"/>
          <w:tab w:val="num" w:pos="2104"/>
        </w:tabs>
        <w:ind w:left="2126"/>
        <w:rPr>
          <w:rFonts w:eastAsiaTheme="majorEastAsia" w:cstheme="majorBidi"/>
        </w:rPr>
      </w:pPr>
      <w:r w:rsidRPr="00A6492A">
        <w:rPr>
          <w:rFonts w:eastAsiaTheme="majorEastAsia" w:cstheme="majorBidi"/>
        </w:rPr>
        <w:t>has been in another country in the 14 days prior to arrival in Victoria; and</w:t>
      </w:r>
    </w:p>
    <w:p w14:paraId="0E420B63" w14:textId="0590BA53" w:rsidR="0095266F" w:rsidRPr="00A6492A" w:rsidRDefault="0095266F" w:rsidP="00E757C5">
      <w:pPr>
        <w:pStyle w:val="Heading3"/>
        <w:numPr>
          <w:ilvl w:val="2"/>
          <w:numId w:val="2"/>
        </w:numPr>
        <w:tabs>
          <w:tab w:val="clear" w:pos="2267"/>
          <w:tab w:val="num" w:pos="2104"/>
        </w:tabs>
        <w:ind w:left="2126"/>
        <w:rPr>
          <w:rFonts w:eastAsiaTheme="majorEastAsia" w:cstheme="majorBidi"/>
          <w:i/>
        </w:rPr>
      </w:pPr>
      <w:r w:rsidRPr="00A6492A">
        <w:rPr>
          <w:rFonts w:eastAsiaTheme="majorEastAsia" w:cstheme="majorBidi"/>
        </w:rPr>
        <w:t xml:space="preserve">is not an international transit passenger; </w:t>
      </w:r>
      <w:r w:rsidR="00741C2D" w:rsidRPr="00A6492A">
        <w:rPr>
          <w:rFonts w:eastAsiaTheme="majorEastAsia" w:cstheme="majorBidi"/>
        </w:rPr>
        <w:t>and</w:t>
      </w:r>
    </w:p>
    <w:p w14:paraId="4ABB2B52" w14:textId="5063CA11" w:rsidR="0071297E" w:rsidRPr="00A6492A" w:rsidRDefault="00EB2B73" w:rsidP="00E757C5">
      <w:pPr>
        <w:pStyle w:val="Heading3"/>
        <w:numPr>
          <w:ilvl w:val="2"/>
          <w:numId w:val="2"/>
        </w:numPr>
        <w:tabs>
          <w:tab w:val="clear" w:pos="2267"/>
          <w:tab w:val="num" w:pos="2104"/>
        </w:tabs>
        <w:ind w:left="2126"/>
        <w:rPr>
          <w:rFonts w:eastAsiaTheme="majorEastAsia" w:cstheme="majorBidi"/>
        </w:rPr>
      </w:pPr>
      <w:r w:rsidRPr="00A6492A">
        <w:rPr>
          <w:rFonts w:eastAsiaTheme="majorEastAsia" w:cstheme="majorBidi"/>
        </w:rPr>
        <w:t xml:space="preserve">is not an international aircrew services worker; </w:t>
      </w:r>
      <w:r w:rsidR="0071297E" w:rsidRPr="00A6492A">
        <w:rPr>
          <w:rFonts w:eastAsiaTheme="majorEastAsia" w:cstheme="majorBidi"/>
        </w:rPr>
        <w:t xml:space="preserve">and </w:t>
      </w:r>
    </w:p>
    <w:p w14:paraId="2C936089" w14:textId="1F4BDC7A" w:rsidR="00EB2B73" w:rsidRPr="00A6492A" w:rsidRDefault="0071297E" w:rsidP="00E757C5">
      <w:pPr>
        <w:pStyle w:val="Heading3"/>
        <w:numPr>
          <w:ilvl w:val="2"/>
          <w:numId w:val="2"/>
        </w:numPr>
        <w:tabs>
          <w:tab w:val="clear" w:pos="2267"/>
          <w:tab w:val="num" w:pos="2104"/>
        </w:tabs>
        <w:ind w:left="2126"/>
        <w:rPr>
          <w:rFonts w:eastAsiaTheme="majorEastAsia" w:cstheme="majorBidi"/>
          <w:i/>
        </w:rPr>
      </w:pPr>
      <w:r w:rsidRPr="00A6492A">
        <w:rPr>
          <w:rFonts w:eastAsiaTheme="majorEastAsia" w:cstheme="majorBidi"/>
        </w:rPr>
        <w:t>is not eligible to enter Victoria under the Victorian Border Crossing Order; and</w:t>
      </w:r>
    </w:p>
    <w:p w14:paraId="20F6031B" w14:textId="5F039E93" w:rsidR="003F5A64" w:rsidRPr="00A6492A" w:rsidRDefault="003F5A64" w:rsidP="00E0260E">
      <w:pPr>
        <w:pStyle w:val="Heading2"/>
        <w:numPr>
          <w:ilvl w:val="0"/>
          <w:numId w:val="37"/>
        </w:numPr>
        <w:ind w:left="1418" w:hanging="709"/>
      </w:pPr>
      <w:bookmarkStart w:id="76" w:name="_Ref90118404"/>
      <w:r w:rsidRPr="00A6492A">
        <w:t>a person who:</w:t>
      </w:r>
      <w:bookmarkEnd w:id="76"/>
    </w:p>
    <w:p w14:paraId="2A470618" w14:textId="3C55E6D3" w:rsidR="0071297E" w:rsidRPr="00A6492A" w:rsidRDefault="006D3087" w:rsidP="00E757C5">
      <w:pPr>
        <w:pStyle w:val="Heading3"/>
        <w:numPr>
          <w:ilvl w:val="2"/>
          <w:numId w:val="63"/>
        </w:numPr>
        <w:tabs>
          <w:tab w:val="clear" w:pos="2267"/>
          <w:tab w:val="num" w:pos="2126"/>
        </w:tabs>
        <w:ind w:left="2126"/>
        <w:rPr>
          <w:rFonts w:eastAsiaTheme="majorEastAsia" w:cstheme="majorBidi"/>
        </w:rPr>
      </w:pPr>
      <w:r w:rsidRPr="00A6492A">
        <w:rPr>
          <w:rFonts w:eastAsiaTheme="majorEastAsia" w:cstheme="majorBidi"/>
        </w:rPr>
        <w:t>is an international aircrew services worker</w:t>
      </w:r>
      <w:r w:rsidR="00EB2B73" w:rsidRPr="00A6492A">
        <w:rPr>
          <w:rFonts w:eastAsiaTheme="majorEastAsia" w:cstheme="majorBidi"/>
        </w:rPr>
        <w:t>; and</w:t>
      </w:r>
    </w:p>
    <w:p w14:paraId="1F47DEB0" w14:textId="7509C777" w:rsidR="006D3087" w:rsidRPr="00A6492A" w:rsidRDefault="006D3087" w:rsidP="00E757C5">
      <w:pPr>
        <w:pStyle w:val="Heading3"/>
        <w:numPr>
          <w:ilvl w:val="2"/>
          <w:numId w:val="63"/>
        </w:numPr>
        <w:tabs>
          <w:tab w:val="clear" w:pos="2267"/>
          <w:tab w:val="num" w:pos="2126"/>
        </w:tabs>
        <w:ind w:left="2126"/>
        <w:rPr>
          <w:rFonts w:eastAsiaTheme="majorEastAsia" w:cstheme="majorBidi"/>
          <w:i/>
        </w:rPr>
      </w:pPr>
      <w:r w:rsidRPr="00A6492A">
        <w:rPr>
          <w:rFonts w:eastAsiaTheme="majorEastAsia" w:cstheme="majorBidi"/>
        </w:rPr>
        <w:t xml:space="preserve">has </w:t>
      </w:r>
      <w:r w:rsidR="00A36E05" w:rsidRPr="00A6492A">
        <w:rPr>
          <w:rFonts w:eastAsiaTheme="majorEastAsia" w:cstheme="majorBidi"/>
        </w:rPr>
        <w:t>entered</w:t>
      </w:r>
      <w:r w:rsidRPr="00A6492A">
        <w:rPr>
          <w:rFonts w:eastAsiaTheme="majorEastAsia" w:cstheme="majorBidi"/>
        </w:rPr>
        <w:t xml:space="preserve"> Victoria; and</w:t>
      </w:r>
    </w:p>
    <w:p w14:paraId="660DDDC0" w14:textId="47BD494D" w:rsidR="00903B6F" w:rsidRPr="00A6492A" w:rsidRDefault="00903B6F" w:rsidP="00E757C5">
      <w:pPr>
        <w:pStyle w:val="Heading3"/>
        <w:numPr>
          <w:ilvl w:val="2"/>
          <w:numId w:val="63"/>
        </w:numPr>
        <w:tabs>
          <w:tab w:val="clear" w:pos="2267"/>
          <w:tab w:val="num" w:pos="2126"/>
        </w:tabs>
        <w:ind w:left="2126"/>
        <w:rPr>
          <w:rFonts w:eastAsiaTheme="majorEastAsia" w:cstheme="majorBidi"/>
          <w:i/>
        </w:rPr>
      </w:pPr>
      <w:r w:rsidRPr="00A6492A">
        <w:rPr>
          <w:rFonts w:eastAsiaTheme="majorEastAsia" w:cstheme="majorBidi"/>
        </w:rPr>
        <w:t>has been in another country in the 14 days prior to arrival in Victoria; and</w:t>
      </w:r>
    </w:p>
    <w:p w14:paraId="7BA6B584" w14:textId="1504AD6C" w:rsidR="001D7ED5" w:rsidRPr="00A6492A" w:rsidRDefault="00672680" w:rsidP="00E757C5">
      <w:pPr>
        <w:pStyle w:val="Heading3"/>
        <w:numPr>
          <w:ilvl w:val="2"/>
          <w:numId w:val="63"/>
        </w:numPr>
        <w:tabs>
          <w:tab w:val="clear" w:pos="2267"/>
          <w:tab w:val="num" w:pos="2126"/>
        </w:tabs>
        <w:ind w:left="2126"/>
        <w:rPr>
          <w:rFonts w:eastAsiaTheme="majorEastAsia" w:cstheme="majorBidi"/>
          <w:i/>
        </w:rPr>
      </w:pPr>
      <w:r w:rsidRPr="00A6492A">
        <w:rPr>
          <w:rFonts w:eastAsiaTheme="majorEastAsia" w:cstheme="majorBidi"/>
        </w:rPr>
        <w:t xml:space="preserve">is not </w:t>
      </w:r>
      <w:r w:rsidR="00774FFB" w:rsidRPr="00A6492A">
        <w:rPr>
          <w:rFonts w:eastAsiaTheme="majorEastAsia" w:cstheme="majorBidi"/>
        </w:rPr>
        <w:t>eligible to enter Victoria under the Victorian Border Crossing Order</w:t>
      </w:r>
      <w:r w:rsidR="00A905EC" w:rsidRPr="00A6492A">
        <w:rPr>
          <w:rFonts w:eastAsiaTheme="majorEastAsia" w:cstheme="majorBidi"/>
        </w:rPr>
        <w:t>.</w:t>
      </w:r>
    </w:p>
    <w:p w14:paraId="5DCFC1C2" w14:textId="347E0233" w:rsidR="00712779" w:rsidRPr="00A6492A" w:rsidRDefault="00712779" w:rsidP="00E0260E">
      <w:pPr>
        <w:pStyle w:val="Heading1"/>
        <w:numPr>
          <w:ilvl w:val="0"/>
          <w:numId w:val="22"/>
        </w:numPr>
        <w:spacing w:beforeLines="120" w:before="288" w:after="0"/>
      </w:pPr>
      <w:bookmarkStart w:id="77" w:name="_Toc89410268"/>
      <w:bookmarkStart w:id="78" w:name="_Toc89410269"/>
      <w:bookmarkStart w:id="79" w:name="_Toc89410270"/>
      <w:bookmarkStart w:id="80" w:name="_Toc89410271"/>
      <w:bookmarkStart w:id="81" w:name="_Toc88481045"/>
      <w:bookmarkStart w:id="82" w:name="_Toc90223034"/>
      <w:bookmarkEnd w:id="77"/>
      <w:bookmarkEnd w:id="78"/>
      <w:bookmarkEnd w:id="79"/>
      <w:bookmarkEnd w:id="80"/>
      <w:r w:rsidRPr="00A6492A">
        <w:t>Place of detention</w:t>
      </w:r>
      <w:bookmarkEnd w:id="81"/>
      <w:bookmarkEnd w:id="82"/>
    </w:p>
    <w:p w14:paraId="06490726" w14:textId="175D08ED" w:rsidR="00712779" w:rsidRPr="00A6492A" w:rsidRDefault="00712779" w:rsidP="00E0260E">
      <w:pPr>
        <w:pStyle w:val="Heading2"/>
        <w:numPr>
          <w:ilvl w:val="0"/>
          <w:numId w:val="38"/>
        </w:numPr>
        <w:ind w:left="1418" w:hanging="709"/>
      </w:pPr>
      <w:bookmarkStart w:id="83" w:name="_Ref88487593"/>
      <w:r w:rsidRPr="00A6492A">
        <w:t xml:space="preserve">Subject to this Order, a person of risk </w:t>
      </w:r>
      <w:r w:rsidR="00672680" w:rsidRPr="00A6492A">
        <w:t xml:space="preserve">is required to </w:t>
      </w:r>
      <w:r w:rsidRPr="00A6492A">
        <w:t xml:space="preserve">be detained at a place </w:t>
      </w:r>
      <w:r w:rsidR="00F463B6" w:rsidRPr="00A6492A">
        <w:t xml:space="preserve">of detention </w:t>
      </w:r>
      <w:r w:rsidRPr="00A6492A">
        <w:t>specified by the authorised officer who detains the person.</w:t>
      </w:r>
      <w:bookmarkEnd w:id="83"/>
    </w:p>
    <w:p w14:paraId="3AA3DDD9" w14:textId="6F7DB796" w:rsidR="00712779" w:rsidRPr="00A6492A" w:rsidRDefault="00A44118" w:rsidP="00E0260E">
      <w:pPr>
        <w:pStyle w:val="Heading2"/>
        <w:numPr>
          <w:ilvl w:val="0"/>
          <w:numId w:val="38"/>
        </w:numPr>
        <w:ind w:left="1418" w:hanging="709"/>
      </w:pPr>
      <w:r w:rsidRPr="00A6492A">
        <w:lastRenderedPageBreak/>
        <w:t>Despite s</w:t>
      </w:r>
      <w:r w:rsidR="00712779" w:rsidRPr="00A6492A">
        <w:t xml:space="preserve">ubclause </w:t>
      </w:r>
      <w:r w:rsidRPr="00A6492A">
        <w:fldChar w:fldCharType="begin"/>
      </w:r>
      <w:r w:rsidRPr="00A6492A">
        <w:instrText xml:space="preserve"> REF _Ref88487593 \w \h </w:instrText>
      </w:r>
      <w:r w:rsidR="004C5F6F" w:rsidRPr="00A6492A">
        <w:instrText xml:space="preserve"> \* MERGEFORMAT </w:instrText>
      </w:r>
      <w:r w:rsidRPr="00A6492A">
        <w:fldChar w:fldCharType="separate"/>
      </w:r>
      <w:r w:rsidR="008C349C" w:rsidRPr="00A6492A">
        <w:t>9(1)</w:t>
      </w:r>
      <w:r w:rsidRPr="00A6492A">
        <w:fldChar w:fldCharType="end"/>
      </w:r>
      <w:r w:rsidRPr="00A6492A">
        <w:t xml:space="preserve">, </w:t>
      </w:r>
      <w:r w:rsidR="00712779" w:rsidRPr="00A6492A">
        <w:t xml:space="preserve">a person of risk </w:t>
      </w:r>
      <w:r w:rsidR="00F463B6" w:rsidRPr="00A6492A">
        <w:t xml:space="preserve">may </w:t>
      </w:r>
      <w:r w:rsidR="00FA15B1" w:rsidRPr="00A6492A">
        <w:t xml:space="preserve">be </w:t>
      </w:r>
      <w:r w:rsidR="00712779" w:rsidRPr="00A6492A">
        <w:t>transported to be detained at another place</w:t>
      </w:r>
      <w:r w:rsidR="001A7272" w:rsidRPr="00A6492A">
        <w:t xml:space="preserve"> of detention</w:t>
      </w:r>
      <w:r w:rsidR="00712779" w:rsidRPr="00A6492A">
        <w:t xml:space="preserve"> specified by an authorised officer and notified to the person.</w:t>
      </w:r>
    </w:p>
    <w:p w14:paraId="3B82ABA5" w14:textId="77777777" w:rsidR="00712779" w:rsidRPr="00A6492A" w:rsidRDefault="00712779" w:rsidP="00E0260E">
      <w:pPr>
        <w:pStyle w:val="Heading1"/>
        <w:numPr>
          <w:ilvl w:val="0"/>
          <w:numId w:val="22"/>
        </w:numPr>
        <w:spacing w:beforeLines="120" w:before="288" w:after="0"/>
      </w:pPr>
      <w:bookmarkStart w:id="84" w:name="_Toc88481046"/>
      <w:bookmarkStart w:id="85" w:name="_Ref88487790"/>
      <w:bookmarkStart w:id="86" w:name="_Ref90116407"/>
      <w:bookmarkStart w:id="87" w:name="_Toc90223035"/>
      <w:bookmarkEnd w:id="62"/>
      <w:r w:rsidRPr="00A6492A">
        <w:t>Period of detention</w:t>
      </w:r>
      <w:bookmarkEnd w:id="84"/>
      <w:bookmarkEnd w:id="85"/>
      <w:bookmarkEnd w:id="86"/>
      <w:bookmarkEnd w:id="87"/>
    </w:p>
    <w:p w14:paraId="1EFF9C4E" w14:textId="44F8EDE7" w:rsidR="00712779" w:rsidRPr="00A6492A" w:rsidRDefault="00712779" w:rsidP="00DF5BFD">
      <w:pPr>
        <w:pStyle w:val="Indent125"/>
      </w:pPr>
      <w:bookmarkStart w:id="88" w:name="_Ref59535047"/>
      <w:bookmarkStart w:id="89" w:name="_Hlk66803521"/>
      <w:r w:rsidRPr="00A6492A">
        <w:t xml:space="preserve">Subject to </w:t>
      </w:r>
      <w:r w:rsidR="00A37E6A" w:rsidRPr="00A6492A">
        <w:t>this Order</w:t>
      </w:r>
      <w:r w:rsidR="008A389C" w:rsidRPr="00A6492A">
        <w:t xml:space="preserve"> and the </w:t>
      </w:r>
      <w:r w:rsidR="00DF5BFD" w:rsidRPr="00A6492A">
        <w:rPr>
          <w:b/>
          <w:bCs w:val="0"/>
        </w:rPr>
        <w:t>Public Health and Wellbeing Act 2008</w:t>
      </w:r>
      <w:r w:rsidRPr="00A6492A">
        <w:t xml:space="preserve">, the detention of a person under this Order must be for </w:t>
      </w:r>
      <w:r w:rsidR="00B05725" w:rsidRPr="00A6492A">
        <w:t>the</w:t>
      </w:r>
      <w:r w:rsidRPr="00A6492A">
        <w:t xml:space="preserve"> </w:t>
      </w:r>
      <w:r w:rsidR="00CE438D" w:rsidRPr="00A6492A">
        <w:t xml:space="preserve">relevant </w:t>
      </w:r>
      <w:r w:rsidRPr="00A6492A">
        <w:t xml:space="preserve">period </w:t>
      </w:r>
      <w:r w:rsidR="00B05725" w:rsidRPr="00A6492A">
        <w:t>set out in Schedule 2</w:t>
      </w:r>
      <w:r w:rsidRPr="00A6492A">
        <w:t xml:space="preserve"> (the initial period of detention).</w:t>
      </w:r>
    </w:p>
    <w:p w14:paraId="4F1C1B20" w14:textId="1CCB8CDD" w:rsidR="00712779" w:rsidRPr="00A6492A" w:rsidRDefault="00712779" w:rsidP="00827BF8">
      <w:pPr>
        <w:pStyle w:val="Indent125"/>
        <w:rPr>
          <w:i/>
          <w:iCs/>
          <w:sz w:val="20"/>
          <w:szCs w:val="20"/>
        </w:rPr>
      </w:pPr>
      <w:r w:rsidRPr="00A6492A">
        <w:rPr>
          <w:i/>
          <w:iCs/>
          <w:sz w:val="20"/>
          <w:szCs w:val="20"/>
        </w:rPr>
        <w:t>Note</w:t>
      </w:r>
      <w:r w:rsidR="000E1D10" w:rsidRPr="00A6492A">
        <w:rPr>
          <w:i/>
          <w:iCs/>
          <w:sz w:val="20"/>
          <w:szCs w:val="20"/>
        </w:rPr>
        <w:t xml:space="preserve"> 1</w:t>
      </w:r>
      <w:r w:rsidRPr="00A6492A">
        <w:rPr>
          <w:i/>
          <w:iCs/>
          <w:sz w:val="20"/>
          <w:szCs w:val="20"/>
        </w:rPr>
        <w:t>:</w:t>
      </w:r>
      <w:r w:rsidR="001D00F0" w:rsidRPr="00A6492A">
        <w:rPr>
          <w:i/>
          <w:iCs/>
          <w:sz w:val="20"/>
          <w:szCs w:val="20"/>
        </w:rPr>
        <w:t xml:space="preserve"> </w:t>
      </w:r>
      <w:r w:rsidRPr="00A6492A">
        <w:rPr>
          <w:i/>
          <w:iCs/>
          <w:sz w:val="20"/>
          <w:szCs w:val="20"/>
        </w:rPr>
        <w:t xml:space="preserve">Section 165BD(a) and (b) of the </w:t>
      </w:r>
      <w:r w:rsidRPr="00A6492A">
        <w:rPr>
          <w:b/>
          <w:bCs w:val="0"/>
          <w:i/>
          <w:iCs/>
          <w:sz w:val="20"/>
          <w:szCs w:val="20"/>
        </w:rPr>
        <w:t>Public Health and Wellbeing Act 2008</w:t>
      </w:r>
      <w:r w:rsidRPr="00A6492A">
        <w:rPr>
          <w:i/>
          <w:iCs/>
          <w:sz w:val="20"/>
          <w:szCs w:val="20"/>
        </w:rPr>
        <w:t xml:space="preserve"> provide that detention of a person commences on the first of the following to occur:</w:t>
      </w:r>
    </w:p>
    <w:p w14:paraId="04497CB6" w14:textId="1E7A333F" w:rsidR="00712779" w:rsidRPr="00A6492A" w:rsidRDefault="00712779" w:rsidP="004C01A7">
      <w:pPr>
        <w:pStyle w:val="Heading3"/>
        <w:numPr>
          <w:ilvl w:val="2"/>
          <w:numId w:val="6"/>
        </w:numPr>
        <w:ind w:left="1418" w:hanging="709"/>
        <w:rPr>
          <w:i/>
          <w:iCs/>
          <w:sz w:val="20"/>
          <w:szCs w:val="20"/>
        </w:rPr>
      </w:pPr>
      <w:r w:rsidRPr="00A6492A">
        <w:rPr>
          <w:i/>
          <w:iCs/>
          <w:sz w:val="20"/>
          <w:szCs w:val="20"/>
        </w:rPr>
        <w:t>the time when the person is first at a place where the person is to be detained after the exercise of the pandemic management power, whether or not the person is to remain at that place throughout the period of detention, or is to be transported to another place;</w:t>
      </w:r>
    </w:p>
    <w:p w14:paraId="1241FCAE" w14:textId="3E92D376" w:rsidR="00712779" w:rsidRPr="00A6492A" w:rsidRDefault="142BC4C8" w:rsidP="74EB24DF">
      <w:pPr>
        <w:pStyle w:val="Heading3"/>
        <w:numPr>
          <w:ilvl w:val="2"/>
          <w:numId w:val="6"/>
        </w:numPr>
        <w:ind w:left="1418" w:hanging="709"/>
        <w:rPr>
          <w:i/>
          <w:iCs/>
          <w:sz w:val="20"/>
          <w:szCs w:val="20"/>
        </w:rPr>
      </w:pPr>
      <w:r w:rsidRPr="00A6492A">
        <w:rPr>
          <w:i/>
          <w:iCs/>
          <w:sz w:val="20"/>
          <w:szCs w:val="20"/>
        </w:rPr>
        <w:t>the time when the person is first taken into the physical custody of an authorised officer in the exercise of the pandemic management power or into the physical custody of a person assisting an authorised officer.</w:t>
      </w:r>
      <w:r w:rsidR="20B41A83" w:rsidRPr="00A6492A">
        <w:rPr>
          <w:i/>
          <w:iCs/>
          <w:sz w:val="20"/>
          <w:szCs w:val="20"/>
        </w:rPr>
        <w:t xml:space="preserve"> </w:t>
      </w:r>
    </w:p>
    <w:p w14:paraId="5CD436C6" w14:textId="425902D7" w:rsidR="000E1D10" w:rsidRPr="00A6492A" w:rsidRDefault="000E1D10" w:rsidP="74EB24DF">
      <w:pPr>
        <w:pStyle w:val="Indent125"/>
        <w:rPr>
          <w:i/>
          <w:iCs/>
          <w:sz w:val="20"/>
          <w:szCs w:val="20"/>
        </w:rPr>
      </w:pPr>
      <w:r w:rsidRPr="00A6492A">
        <w:rPr>
          <w:i/>
          <w:iCs/>
          <w:sz w:val="20"/>
          <w:szCs w:val="20"/>
        </w:rPr>
        <w:t xml:space="preserve">Note 2: </w:t>
      </w:r>
      <w:r w:rsidR="005863A4" w:rsidRPr="00A6492A">
        <w:rPr>
          <w:i/>
          <w:iCs/>
          <w:sz w:val="20"/>
          <w:szCs w:val="20"/>
        </w:rPr>
        <w:t xml:space="preserve">A person's period of detention </w:t>
      </w:r>
      <w:r w:rsidR="00893B6D" w:rsidRPr="00A6492A">
        <w:rPr>
          <w:i/>
          <w:iCs/>
          <w:sz w:val="20"/>
          <w:szCs w:val="20"/>
        </w:rPr>
        <w:t>will only continue</w:t>
      </w:r>
      <w:r w:rsidR="0045253B" w:rsidRPr="00A6492A">
        <w:rPr>
          <w:i/>
          <w:iCs/>
          <w:sz w:val="20"/>
          <w:szCs w:val="20"/>
        </w:rPr>
        <w:t xml:space="preserve"> for the whole </w:t>
      </w:r>
      <w:r w:rsidR="005863A4" w:rsidRPr="00A6492A">
        <w:rPr>
          <w:i/>
          <w:iCs/>
          <w:sz w:val="20"/>
          <w:szCs w:val="20"/>
        </w:rPr>
        <w:t>of the initial period of detention</w:t>
      </w:r>
      <w:r w:rsidR="0045253B" w:rsidRPr="00A6492A">
        <w:rPr>
          <w:i/>
          <w:iCs/>
          <w:sz w:val="20"/>
          <w:szCs w:val="20"/>
        </w:rPr>
        <w:t>,</w:t>
      </w:r>
      <w:r w:rsidR="005863A4" w:rsidRPr="00A6492A">
        <w:rPr>
          <w:i/>
          <w:iCs/>
          <w:sz w:val="20"/>
          <w:szCs w:val="20"/>
        </w:rPr>
        <w:t xml:space="preserve"> or </w:t>
      </w:r>
      <w:r w:rsidR="0045253B" w:rsidRPr="00A6492A">
        <w:rPr>
          <w:i/>
          <w:iCs/>
          <w:sz w:val="20"/>
          <w:szCs w:val="20"/>
        </w:rPr>
        <w:t xml:space="preserve">the whole of </w:t>
      </w:r>
      <w:r w:rsidR="005863A4" w:rsidRPr="00A6492A">
        <w:rPr>
          <w:i/>
          <w:iCs/>
          <w:sz w:val="20"/>
          <w:szCs w:val="20"/>
        </w:rPr>
        <w:t xml:space="preserve">any extension of the initial period of detention (provided for by clause </w:t>
      </w:r>
      <w:r w:rsidR="000774A9">
        <w:rPr>
          <w:i/>
          <w:iCs/>
          <w:sz w:val="20"/>
          <w:szCs w:val="20"/>
        </w:rPr>
        <w:fldChar w:fldCharType="begin"/>
      </w:r>
      <w:r w:rsidR="000774A9">
        <w:rPr>
          <w:i/>
          <w:iCs/>
          <w:sz w:val="20"/>
          <w:szCs w:val="20"/>
        </w:rPr>
        <w:instrText xml:space="preserve"> REF _Ref90222797 \r \h </w:instrText>
      </w:r>
      <w:r w:rsidR="000774A9">
        <w:rPr>
          <w:i/>
          <w:iCs/>
          <w:sz w:val="20"/>
          <w:szCs w:val="20"/>
        </w:rPr>
      </w:r>
      <w:r w:rsidR="000774A9">
        <w:rPr>
          <w:i/>
          <w:iCs/>
          <w:sz w:val="20"/>
          <w:szCs w:val="20"/>
        </w:rPr>
        <w:fldChar w:fldCharType="separate"/>
      </w:r>
      <w:r w:rsidR="000774A9">
        <w:rPr>
          <w:i/>
          <w:iCs/>
          <w:sz w:val="20"/>
          <w:szCs w:val="20"/>
        </w:rPr>
        <w:t>12</w:t>
      </w:r>
      <w:r w:rsidR="000774A9">
        <w:rPr>
          <w:i/>
          <w:iCs/>
          <w:sz w:val="20"/>
          <w:szCs w:val="20"/>
        </w:rPr>
        <w:fldChar w:fldCharType="end"/>
      </w:r>
      <w:r w:rsidR="005863A4" w:rsidRPr="00A6492A">
        <w:rPr>
          <w:i/>
          <w:iCs/>
          <w:sz w:val="20"/>
          <w:szCs w:val="20"/>
        </w:rPr>
        <w:t xml:space="preserve">) if an authorised officer, after conducting a review of the person’s detention under section 165BG(2) of the </w:t>
      </w:r>
      <w:r w:rsidR="005863A4" w:rsidRPr="00A6492A">
        <w:rPr>
          <w:b/>
          <w:i/>
          <w:iCs/>
          <w:sz w:val="20"/>
          <w:szCs w:val="20"/>
        </w:rPr>
        <w:t xml:space="preserve">Public Health and Wellbeing Act 2008, </w:t>
      </w:r>
      <w:r w:rsidR="005863A4" w:rsidRPr="00A6492A">
        <w:rPr>
          <w:i/>
          <w:iCs/>
          <w:sz w:val="20"/>
          <w:szCs w:val="20"/>
        </w:rPr>
        <w:t>determines that the continued detention of the person is reasonably necessary to eliminate or reduce a serious risk to public health</w:t>
      </w:r>
      <w:r w:rsidR="004A4BE8" w:rsidRPr="00A6492A">
        <w:rPr>
          <w:i/>
          <w:iCs/>
          <w:sz w:val="20"/>
          <w:szCs w:val="20"/>
        </w:rPr>
        <w:t>.</w:t>
      </w:r>
    </w:p>
    <w:p w14:paraId="4DAE6EDE" w14:textId="775E926A" w:rsidR="002F57EE" w:rsidRPr="00A6492A" w:rsidRDefault="002F57EE" w:rsidP="00E0260E">
      <w:pPr>
        <w:pStyle w:val="Heading1"/>
        <w:numPr>
          <w:ilvl w:val="0"/>
          <w:numId w:val="22"/>
        </w:numPr>
        <w:spacing w:beforeLines="120" w:before="288" w:after="0"/>
      </w:pPr>
      <w:bookmarkStart w:id="90" w:name="_Toc90223036"/>
      <w:r w:rsidRPr="00A6492A">
        <w:t>Request for testing</w:t>
      </w:r>
      <w:bookmarkEnd w:id="90"/>
      <w:r w:rsidRPr="00A6492A">
        <w:t xml:space="preserve"> </w:t>
      </w:r>
    </w:p>
    <w:p w14:paraId="24F60563" w14:textId="50F6FBBD" w:rsidR="00013C43" w:rsidRPr="00A6492A" w:rsidRDefault="00013C43" w:rsidP="00E0260E">
      <w:pPr>
        <w:pStyle w:val="Indent125"/>
      </w:pPr>
      <w:r w:rsidRPr="00A6492A">
        <w:tab/>
      </w:r>
      <w:r w:rsidR="00963E03" w:rsidRPr="00A6492A">
        <w:t>A detained person</w:t>
      </w:r>
      <w:r w:rsidRPr="00A6492A">
        <w:t xml:space="preserve"> </w:t>
      </w:r>
      <w:r w:rsidR="00963E03" w:rsidRPr="00A6492A">
        <w:t>may</w:t>
      </w:r>
      <w:r w:rsidRPr="00A6492A">
        <w:t xml:space="preserve"> be requested to </w:t>
      </w:r>
      <w:r w:rsidR="00963E03" w:rsidRPr="00A6492A">
        <w:t>be tested</w:t>
      </w:r>
      <w:r w:rsidRPr="00A6492A">
        <w:t xml:space="preserve"> for COVID-19 on the days specified </w:t>
      </w:r>
      <w:r w:rsidR="00895CCF" w:rsidRPr="00A6492A">
        <w:t xml:space="preserve">by </w:t>
      </w:r>
      <w:r w:rsidR="00ED45B5" w:rsidRPr="00A6492A">
        <w:t xml:space="preserve">an </w:t>
      </w:r>
      <w:r w:rsidR="00895CCF" w:rsidRPr="00A6492A">
        <w:t xml:space="preserve">authorised </w:t>
      </w:r>
      <w:r w:rsidR="000A57EB" w:rsidRPr="00A6492A">
        <w:t xml:space="preserve">officer </w:t>
      </w:r>
      <w:r w:rsidR="00ED45B5" w:rsidRPr="00A6492A">
        <w:t>and notified to the person</w:t>
      </w:r>
      <w:r w:rsidRPr="00A6492A">
        <w:t>.</w:t>
      </w:r>
    </w:p>
    <w:p w14:paraId="08875949" w14:textId="6A626583" w:rsidR="00712779" w:rsidRPr="00A6492A" w:rsidRDefault="00712779" w:rsidP="00E0260E">
      <w:pPr>
        <w:pStyle w:val="Heading1"/>
        <w:numPr>
          <w:ilvl w:val="0"/>
          <w:numId w:val="22"/>
        </w:numPr>
        <w:spacing w:beforeLines="120" w:before="288" w:after="0"/>
      </w:pPr>
      <w:bookmarkStart w:id="91" w:name="_Toc89972590"/>
      <w:bookmarkStart w:id="92" w:name="_Toc90043986"/>
      <w:bookmarkStart w:id="93" w:name="_Toc89972591"/>
      <w:bookmarkStart w:id="94" w:name="_Toc90043987"/>
      <w:bookmarkStart w:id="95" w:name="_Toc89972592"/>
      <w:bookmarkStart w:id="96" w:name="_Toc90043988"/>
      <w:bookmarkStart w:id="97" w:name="_Toc89972593"/>
      <w:bookmarkStart w:id="98" w:name="_Toc89972594"/>
      <w:bookmarkStart w:id="99" w:name="_Toc90043990"/>
      <w:bookmarkStart w:id="100" w:name="_Toc89972595"/>
      <w:bookmarkStart w:id="101" w:name="_Toc90043991"/>
      <w:bookmarkStart w:id="102" w:name="_Toc89972596"/>
      <w:bookmarkStart w:id="103" w:name="_Toc90043992"/>
      <w:bookmarkStart w:id="104" w:name="_Toc89972597"/>
      <w:bookmarkStart w:id="105" w:name="_Toc90043993"/>
      <w:bookmarkStart w:id="106" w:name="_Toc89972598"/>
      <w:bookmarkStart w:id="107" w:name="_Toc90043994"/>
      <w:bookmarkStart w:id="108" w:name="_Toc89972599"/>
      <w:bookmarkStart w:id="109" w:name="_Toc90043995"/>
      <w:bookmarkStart w:id="110" w:name="_Toc89410274"/>
      <w:bookmarkStart w:id="111" w:name="_Toc89410275"/>
      <w:bookmarkStart w:id="112" w:name="_Toc89410276"/>
      <w:bookmarkStart w:id="113" w:name="_Toc89410277"/>
      <w:bookmarkStart w:id="114" w:name="_Toc89410278"/>
      <w:bookmarkStart w:id="115" w:name="_Toc88481047"/>
      <w:bookmarkStart w:id="116" w:name="_Ref88487599"/>
      <w:bookmarkStart w:id="117" w:name="_Ref88487655"/>
      <w:bookmarkStart w:id="118" w:name="_Ref90222797"/>
      <w:bookmarkStart w:id="119" w:name="_Ref90222829"/>
      <w:bookmarkStart w:id="120" w:name="_Toc90223037"/>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A6492A">
        <w:t>Extension of period of detention</w:t>
      </w:r>
      <w:bookmarkEnd w:id="118"/>
      <w:bookmarkEnd w:id="119"/>
      <w:bookmarkEnd w:id="120"/>
      <w:r w:rsidRPr="00A6492A">
        <w:t xml:space="preserve"> </w:t>
      </w:r>
      <w:bookmarkEnd w:id="115"/>
      <w:bookmarkEnd w:id="116"/>
      <w:bookmarkEnd w:id="117"/>
    </w:p>
    <w:p w14:paraId="4B78F03A" w14:textId="2ACAB0D1" w:rsidR="00712779" w:rsidRPr="00A6492A" w:rsidRDefault="00683361" w:rsidP="00E0260E">
      <w:pPr>
        <w:pStyle w:val="Heading2"/>
        <w:numPr>
          <w:ilvl w:val="0"/>
          <w:numId w:val="41"/>
        </w:numPr>
        <w:ind w:left="1418" w:hanging="709"/>
      </w:pPr>
      <w:bookmarkStart w:id="121" w:name="_Toc89810749"/>
      <w:bookmarkStart w:id="122" w:name="_Ref90222831"/>
      <w:bookmarkEnd w:id="121"/>
      <w:r w:rsidRPr="00A6492A">
        <w:t>If</w:t>
      </w:r>
      <w:r w:rsidR="00712779" w:rsidRPr="00A6492A">
        <w:t xml:space="preserve"> a detained person has been tested for </w:t>
      </w:r>
      <w:r w:rsidR="002A5F0E" w:rsidRPr="00A6492A">
        <w:t>COVID-19</w:t>
      </w:r>
      <w:r w:rsidR="00712779" w:rsidRPr="00A6492A">
        <w:t xml:space="preserve"> </w:t>
      </w:r>
      <w:r w:rsidR="00943584" w:rsidRPr="00A6492A">
        <w:t xml:space="preserve">during </w:t>
      </w:r>
      <w:r w:rsidR="00712779" w:rsidRPr="00A6492A">
        <w:t xml:space="preserve">the initial period of detention and is awaiting the result of the </w:t>
      </w:r>
      <w:r w:rsidR="00F13F16" w:rsidRPr="00A6492A">
        <w:t xml:space="preserve">latest </w:t>
      </w:r>
      <w:r w:rsidR="00712779" w:rsidRPr="00A6492A">
        <w:t xml:space="preserve">test at the end of the initial period of detention, the person </w:t>
      </w:r>
      <w:r w:rsidR="00C8344E" w:rsidRPr="00A6492A">
        <w:t xml:space="preserve">is required to </w:t>
      </w:r>
      <w:r w:rsidR="00712779" w:rsidRPr="00A6492A">
        <w:t xml:space="preserve">continue to be detained until the </w:t>
      </w:r>
      <w:r w:rsidR="00405E81" w:rsidRPr="00A6492A">
        <w:t xml:space="preserve">end of a further period of 14 days or the </w:t>
      </w:r>
      <w:r w:rsidR="00712779" w:rsidRPr="00A6492A">
        <w:t>date on which the result is communicated to the person</w:t>
      </w:r>
      <w:r w:rsidR="00DB0F2D" w:rsidRPr="00A6492A">
        <w:t>,</w:t>
      </w:r>
      <w:r w:rsidR="00405E81" w:rsidRPr="00A6492A">
        <w:t xml:space="preserve"> </w:t>
      </w:r>
      <w:r w:rsidR="001B479D" w:rsidRPr="00A6492A">
        <w:t>whichever is earlier</w:t>
      </w:r>
      <w:r w:rsidR="00712779" w:rsidRPr="00A6492A">
        <w:t>.</w:t>
      </w:r>
      <w:bookmarkStart w:id="123" w:name="_Toc89810750"/>
      <w:bookmarkEnd w:id="123"/>
      <w:bookmarkEnd w:id="122"/>
    </w:p>
    <w:p w14:paraId="52364735" w14:textId="5622071C" w:rsidR="00C90B9F" w:rsidRPr="00A6492A" w:rsidRDefault="00C90B9F" w:rsidP="00E0260E">
      <w:pPr>
        <w:pStyle w:val="Heading2"/>
        <w:numPr>
          <w:ilvl w:val="0"/>
          <w:numId w:val="41"/>
        </w:numPr>
        <w:ind w:left="1418" w:hanging="709"/>
      </w:pPr>
      <w:r w:rsidRPr="00A6492A">
        <w:t xml:space="preserve">An </w:t>
      </w:r>
      <w:r w:rsidR="00873C7F" w:rsidRPr="00A6492A">
        <w:t xml:space="preserve">authorised officer must give a detained person notice in writing of </w:t>
      </w:r>
      <w:r w:rsidR="00FC335A" w:rsidRPr="00A6492A">
        <w:t>the</w:t>
      </w:r>
      <w:r w:rsidR="00CE19B4" w:rsidRPr="00A6492A">
        <w:t>ir</w:t>
      </w:r>
      <w:r w:rsidR="00FC335A" w:rsidRPr="00A6492A">
        <w:t xml:space="preserve"> continued detention</w:t>
      </w:r>
      <w:r w:rsidR="00CE19B4" w:rsidRPr="00A6492A">
        <w:t xml:space="preserve"> and the extended period of detention under subclause </w:t>
      </w:r>
      <w:r w:rsidR="000774A9">
        <w:fldChar w:fldCharType="begin"/>
      </w:r>
      <w:r w:rsidR="000774A9">
        <w:instrText xml:space="preserve"> REF _Ref90222829 \r \h </w:instrText>
      </w:r>
      <w:r w:rsidR="000774A9">
        <w:fldChar w:fldCharType="separate"/>
      </w:r>
      <w:r w:rsidR="000774A9">
        <w:t>12</w:t>
      </w:r>
      <w:r w:rsidR="000774A9">
        <w:fldChar w:fldCharType="end"/>
      </w:r>
      <w:r w:rsidR="000774A9">
        <w:fldChar w:fldCharType="begin"/>
      </w:r>
      <w:r w:rsidR="000774A9">
        <w:instrText xml:space="preserve"> REF _Ref90222831 \r \h </w:instrText>
      </w:r>
      <w:r w:rsidR="000774A9">
        <w:fldChar w:fldCharType="separate"/>
      </w:r>
      <w:r w:rsidR="000774A9">
        <w:t>(1)</w:t>
      </w:r>
      <w:r w:rsidR="000774A9">
        <w:fldChar w:fldCharType="end"/>
      </w:r>
      <w:r w:rsidRPr="00A6492A">
        <w:t>.</w:t>
      </w:r>
    </w:p>
    <w:p w14:paraId="5A999163" w14:textId="68BE5B78" w:rsidR="00C505B1" w:rsidRPr="00A6492A" w:rsidRDefault="00C505B1" w:rsidP="74EB24DF">
      <w:pPr>
        <w:pStyle w:val="Indent125"/>
        <w:rPr>
          <w:i/>
          <w:iCs/>
          <w:sz w:val="20"/>
          <w:szCs w:val="20"/>
        </w:rPr>
      </w:pPr>
      <w:r w:rsidRPr="00A6492A">
        <w:rPr>
          <w:i/>
          <w:iCs/>
          <w:sz w:val="20"/>
          <w:szCs w:val="20"/>
        </w:rPr>
        <w:t>Note</w:t>
      </w:r>
      <w:r w:rsidR="00DB0F2D" w:rsidRPr="00A6492A">
        <w:rPr>
          <w:i/>
          <w:iCs/>
          <w:sz w:val="20"/>
          <w:szCs w:val="20"/>
        </w:rPr>
        <w:t xml:space="preserve"> 1</w:t>
      </w:r>
      <w:r w:rsidRPr="00A6492A">
        <w:rPr>
          <w:i/>
          <w:iCs/>
          <w:sz w:val="20"/>
          <w:szCs w:val="20"/>
        </w:rPr>
        <w:t xml:space="preserve">: If a person refuses to take a test for </w:t>
      </w:r>
      <w:r w:rsidR="00A7720E" w:rsidRPr="00A6492A">
        <w:rPr>
          <w:i/>
          <w:iCs/>
          <w:sz w:val="20"/>
          <w:szCs w:val="20"/>
        </w:rPr>
        <w:t>COVID-19</w:t>
      </w:r>
      <w:r w:rsidRPr="00A6492A">
        <w:rPr>
          <w:i/>
          <w:iCs/>
          <w:sz w:val="20"/>
          <w:szCs w:val="20"/>
        </w:rPr>
        <w:t xml:space="preserve"> </w:t>
      </w:r>
      <w:r w:rsidR="00F047F6" w:rsidRPr="00A6492A">
        <w:rPr>
          <w:i/>
          <w:iCs/>
          <w:sz w:val="20"/>
          <w:szCs w:val="20"/>
        </w:rPr>
        <w:t>during</w:t>
      </w:r>
      <w:r w:rsidRPr="00A6492A">
        <w:rPr>
          <w:i/>
          <w:iCs/>
          <w:sz w:val="20"/>
          <w:szCs w:val="20"/>
        </w:rPr>
        <w:t xml:space="preserve"> the initial period of detention </w:t>
      </w:r>
      <w:r w:rsidR="001D3DD2" w:rsidRPr="00A6492A">
        <w:rPr>
          <w:i/>
          <w:iCs/>
          <w:sz w:val="20"/>
          <w:szCs w:val="20"/>
        </w:rPr>
        <w:t xml:space="preserve">when requested to do so </w:t>
      </w:r>
      <w:r w:rsidRPr="00A6492A">
        <w:rPr>
          <w:i/>
          <w:iCs/>
          <w:sz w:val="20"/>
          <w:szCs w:val="20"/>
        </w:rPr>
        <w:t xml:space="preserve">and it is considered necessary to </w:t>
      </w:r>
      <w:r w:rsidR="0065251D" w:rsidRPr="00A6492A">
        <w:rPr>
          <w:i/>
          <w:iCs/>
          <w:sz w:val="20"/>
          <w:szCs w:val="20"/>
        </w:rPr>
        <w:t>require</w:t>
      </w:r>
      <w:r w:rsidR="00B74A69" w:rsidRPr="00A6492A">
        <w:rPr>
          <w:i/>
          <w:iCs/>
          <w:sz w:val="20"/>
          <w:szCs w:val="20"/>
        </w:rPr>
        <w:t xml:space="preserve"> </w:t>
      </w:r>
      <w:r w:rsidR="0065251D" w:rsidRPr="00A6492A">
        <w:rPr>
          <w:i/>
          <w:iCs/>
          <w:sz w:val="20"/>
          <w:szCs w:val="20"/>
        </w:rPr>
        <w:t xml:space="preserve">a further period of </w:t>
      </w:r>
      <w:r w:rsidRPr="00A6492A">
        <w:rPr>
          <w:i/>
          <w:iCs/>
          <w:sz w:val="20"/>
          <w:szCs w:val="20"/>
        </w:rPr>
        <w:t>detention, this will be done by the exercise of a pandemic management general power under section 165BA(1)(</w:t>
      </w:r>
      <w:r w:rsidR="000B4470" w:rsidRPr="00A6492A">
        <w:rPr>
          <w:i/>
          <w:iCs/>
          <w:sz w:val="20"/>
          <w:szCs w:val="20"/>
        </w:rPr>
        <w:t>b</w:t>
      </w:r>
      <w:r w:rsidRPr="00A6492A">
        <w:rPr>
          <w:i/>
          <w:iCs/>
          <w:sz w:val="20"/>
          <w:szCs w:val="20"/>
        </w:rPr>
        <w:t>) of the Act.</w:t>
      </w:r>
      <w:bookmarkStart w:id="124" w:name="_Toc89810751"/>
      <w:bookmarkEnd w:id="124"/>
    </w:p>
    <w:p w14:paraId="3F0D96D2" w14:textId="418148A7" w:rsidR="00243A9A" w:rsidRPr="00A6492A" w:rsidRDefault="00243A9A" w:rsidP="34EE56C7">
      <w:pPr>
        <w:pStyle w:val="Indent125"/>
        <w:rPr>
          <w:i/>
          <w:iCs/>
          <w:sz w:val="20"/>
          <w:szCs w:val="20"/>
        </w:rPr>
      </w:pPr>
      <w:r w:rsidRPr="00A6492A">
        <w:rPr>
          <w:i/>
          <w:iCs/>
          <w:sz w:val="20"/>
          <w:szCs w:val="20"/>
        </w:rPr>
        <w:t>Note</w:t>
      </w:r>
      <w:r w:rsidR="00DB0F2D" w:rsidRPr="00A6492A">
        <w:rPr>
          <w:i/>
          <w:iCs/>
          <w:sz w:val="20"/>
          <w:szCs w:val="20"/>
        </w:rPr>
        <w:t xml:space="preserve"> 2</w:t>
      </w:r>
      <w:r w:rsidRPr="00A6492A">
        <w:rPr>
          <w:i/>
          <w:iCs/>
          <w:sz w:val="20"/>
          <w:szCs w:val="20"/>
        </w:rPr>
        <w:t xml:space="preserve">: If a detained person </w:t>
      </w:r>
      <w:r w:rsidR="008D7A76" w:rsidRPr="00A6492A">
        <w:rPr>
          <w:i/>
          <w:iCs/>
          <w:sz w:val="20"/>
          <w:szCs w:val="20"/>
        </w:rPr>
        <w:t xml:space="preserve">becomes </w:t>
      </w:r>
      <w:r w:rsidR="00177E65" w:rsidRPr="00A6492A">
        <w:rPr>
          <w:i/>
          <w:iCs/>
          <w:sz w:val="20"/>
          <w:szCs w:val="20"/>
        </w:rPr>
        <w:t xml:space="preserve">a diagnosed person </w:t>
      </w:r>
      <w:r w:rsidR="00945069" w:rsidRPr="00A6492A">
        <w:rPr>
          <w:i/>
          <w:iCs/>
          <w:sz w:val="20"/>
          <w:szCs w:val="20"/>
        </w:rPr>
        <w:t xml:space="preserve">or close contact </w:t>
      </w:r>
      <w:r w:rsidR="00D85E08" w:rsidRPr="00A6492A">
        <w:rPr>
          <w:i/>
          <w:iCs/>
          <w:sz w:val="20"/>
          <w:szCs w:val="20"/>
        </w:rPr>
        <w:t>during</w:t>
      </w:r>
      <w:r w:rsidRPr="00A6492A">
        <w:rPr>
          <w:i/>
          <w:iCs/>
          <w:sz w:val="20"/>
          <w:szCs w:val="20"/>
        </w:rPr>
        <w:t xml:space="preserve"> the initial period of detention</w:t>
      </w:r>
      <w:r w:rsidR="00DB0F2D" w:rsidRPr="00A6492A">
        <w:rPr>
          <w:i/>
          <w:iCs/>
          <w:sz w:val="20"/>
          <w:szCs w:val="20"/>
        </w:rPr>
        <w:t>,</w:t>
      </w:r>
      <w:r w:rsidRPr="00A6492A">
        <w:rPr>
          <w:i/>
          <w:iCs/>
          <w:sz w:val="20"/>
          <w:szCs w:val="20"/>
        </w:rPr>
        <w:t xml:space="preserve"> </w:t>
      </w:r>
      <w:r w:rsidR="008553CB" w:rsidRPr="00A6492A">
        <w:rPr>
          <w:i/>
          <w:iCs/>
          <w:sz w:val="20"/>
          <w:szCs w:val="20"/>
        </w:rPr>
        <w:t xml:space="preserve">or the extension of that period under clause </w:t>
      </w:r>
      <w:r w:rsidR="000774A9">
        <w:rPr>
          <w:i/>
          <w:iCs/>
          <w:sz w:val="20"/>
          <w:szCs w:val="20"/>
        </w:rPr>
        <w:fldChar w:fldCharType="begin"/>
      </w:r>
      <w:r w:rsidR="000774A9">
        <w:rPr>
          <w:i/>
          <w:iCs/>
          <w:sz w:val="20"/>
          <w:szCs w:val="20"/>
        </w:rPr>
        <w:instrText xml:space="preserve"> REF _Ref90222797 \r \h </w:instrText>
      </w:r>
      <w:r w:rsidR="000774A9">
        <w:rPr>
          <w:i/>
          <w:iCs/>
          <w:sz w:val="20"/>
          <w:szCs w:val="20"/>
        </w:rPr>
      </w:r>
      <w:r w:rsidR="000774A9">
        <w:rPr>
          <w:i/>
          <w:iCs/>
          <w:sz w:val="20"/>
          <w:szCs w:val="20"/>
        </w:rPr>
        <w:fldChar w:fldCharType="separate"/>
      </w:r>
      <w:r w:rsidR="000774A9">
        <w:rPr>
          <w:i/>
          <w:iCs/>
          <w:sz w:val="20"/>
          <w:szCs w:val="20"/>
        </w:rPr>
        <w:t>12</w:t>
      </w:r>
      <w:r w:rsidR="000774A9">
        <w:rPr>
          <w:i/>
          <w:iCs/>
          <w:sz w:val="20"/>
          <w:szCs w:val="20"/>
        </w:rPr>
        <w:fldChar w:fldCharType="end"/>
      </w:r>
      <w:r w:rsidR="00DB0F2D" w:rsidRPr="00A6492A">
        <w:rPr>
          <w:i/>
          <w:iCs/>
          <w:sz w:val="20"/>
          <w:szCs w:val="20"/>
        </w:rPr>
        <w:t>,</w:t>
      </w:r>
      <w:r w:rsidRPr="00A6492A">
        <w:rPr>
          <w:i/>
          <w:iCs/>
          <w:sz w:val="20"/>
          <w:szCs w:val="20"/>
        </w:rPr>
        <w:t xml:space="preserve"> and it is considered necessary to</w:t>
      </w:r>
      <w:r w:rsidR="000B4470" w:rsidRPr="00A6492A">
        <w:rPr>
          <w:i/>
          <w:iCs/>
          <w:sz w:val="20"/>
          <w:szCs w:val="20"/>
        </w:rPr>
        <w:t xml:space="preserve"> </w:t>
      </w:r>
      <w:r w:rsidR="00B74A69" w:rsidRPr="00A6492A">
        <w:rPr>
          <w:i/>
          <w:iCs/>
          <w:sz w:val="20"/>
          <w:szCs w:val="20"/>
        </w:rPr>
        <w:t xml:space="preserve">require a </w:t>
      </w:r>
      <w:r w:rsidR="00B74A69" w:rsidRPr="00A6492A">
        <w:rPr>
          <w:i/>
          <w:iCs/>
          <w:sz w:val="20"/>
          <w:szCs w:val="20"/>
        </w:rPr>
        <w:lastRenderedPageBreak/>
        <w:t xml:space="preserve">further period of </w:t>
      </w:r>
      <w:r w:rsidRPr="00A6492A">
        <w:rPr>
          <w:i/>
          <w:iCs/>
          <w:sz w:val="20"/>
          <w:szCs w:val="20"/>
        </w:rPr>
        <w:t>detention, this will be done by the exercise of a pandemic management general power under section 165BA(1)(</w:t>
      </w:r>
      <w:r w:rsidR="000B4470" w:rsidRPr="00A6492A">
        <w:rPr>
          <w:i/>
          <w:iCs/>
          <w:sz w:val="20"/>
          <w:szCs w:val="20"/>
        </w:rPr>
        <w:t>b</w:t>
      </w:r>
      <w:r w:rsidRPr="00A6492A">
        <w:rPr>
          <w:i/>
          <w:iCs/>
          <w:sz w:val="20"/>
          <w:szCs w:val="20"/>
        </w:rPr>
        <w:t>) of the Act.</w:t>
      </w:r>
      <w:bookmarkStart w:id="125" w:name="_Toc89810752"/>
      <w:bookmarkEnd w:id="125"/>
    </w:p>
    <w:p w14:paraId="72F0F0EC" w14:textId="51E5B82D" w:rsidR="00712779" w:rsidRPr="00A6492A" w:rsidRDefault="00712779" w:rsidP="00E0260E">
      <w:pPr>
        <w:pStyle w:val="Heading1"/>
        <w:numPr>
          <w:ilvl w:val="0"/>
          <w:numId w:val="22"/>
        </w:numPr>
        <w:spacing w:beforeLines="120" w:before="288" w:after="0"/>
      </w:pPr>
      <w:bookmarkStart w:id="126" w:name="_Toc89410280"/>
      <w:bookmarkStart w:id="127" w:name="_Toc89410281"/>
      <w:bookmarkStart w:id="128" w:name="_Toc89410282"/>
      <w:bookmarkStart w:id="129" w:name="_Toc89410283"/>
      <w:bookmarkStart w:id="130" w:name="_Toc89410284"/>
      <w:bookmarkStart w:id="131" w:name="_Toc89410285"/>
      <w:bookmarkStart w:id="132" w:name="_Toc89410286"/>
      <w:bookmarkStart w:id="133" w:name="_Toc89972601"/>
      <w:bookmarkStart w:id="134" w:name="_Toc90043997"/>
      <w:bookmarkStart w:id="135" w:name="_Toc89972602"/>
      <w:bookmarkStart w:id="136" w:name="_Toc81349079"/>
      <w:bookmarkStart w:id="137" w:name="_Toc81349337"/>
      <w:bookmarkStart w:id="138" w:name="_Toc81378920"/>
      <w:bookmarkStart w:id="139" w:name="_Toc81868632"/>
      <w:bookmarkStart w:id="140" w:name="_Toc84168575"/>
      <w:bookmarkStart w:id="141" w:name="_Toc86405552"/>
      <w:bookmarkStart w:id="142" w:name="_Toc86405625"/>
      <w:bookmarkStart w:id="143" w:name="_Toc88481051"/>
      <w:bookmarkStart w:id="144" w:name="_Ref40089279"/>
      <w:bookmarkStart w:id="145" w:name="_Ref39139645"/>
      <w:bookmarkStart w:id="146" w:name="_Toc90223038"/>
      <w:bookmarkEnd w:id="88"/>
      <w:bookmarkEnd w:id="8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A6492A">
        <w:t>Transport to detention</w:t>
      </w:r>
      <w:bookmarkEnd w:id="143"/>
      <w:bookmarkEnd w:id="146"/>
    </w:p>
    <w:p w14:paraId="20579223" w14:textId="662B5AB7" w:rsidR="00712779" w:rsidRPr="00A6492A" w:rsidRDefault="00712779" w:rsidP="00E0260E">
      <w:pPr>
        <w:pStyle w:val="Heading2"/>
        <w:numPr>
          <w:ilvl w:val="0"/>
          <w:numId w:val="42"/>
        </w:numPr>
        <w:ind w:left="1418" w:hanging="709"/>
      </w:pPr>
      <w:bookmarkStart w:id="147" w:name="_Ref56769589"/>
      <w:r w:rsidRPr="00A6492A">
        <w:t xml:space="preserve">If a person of risk is not at the person’s specified place of detention when they are detained, </w:t>
      </w:r>
      <w:r w:rsidR="004710CA" w:rsidRPr="00A6492A">
        <w:t>or that person</w:t>
      </w:r>
      <w:r w:rsidR="00F53009" w:rsidRPr="00A6492A">
        <w:t xml:space="preserve"> must be moved to another specified place of detention</w:t>
      </w:r>
      <w:r w:rsidR="004E2869" w:rsidRPr="00A6492A">
        <w:t xml:space="preserve"> or that person is moved to another specified place of detention</w:t>
      </w:r>
      <w:r w:rsidR="00F53009" w:rsidRPr="00A6492A">
        <w:t xml:space="preserve">, </w:t>
      </w:r>
      <w:r w:rsidRPr="00A6492A">
        <w:t xml:space="preserve">the person must proceed immediately and directly to the vehicle specified </w:t>
      </w:r>
      <w:bookmarkEnd w:id="147"/>
      <w:r w:rsidRPr="00A6492A">
        <w:t xml:space="preserve">by the authorised officer and travel immediately and directly to the specified place of detention. </w:t>
      </w:r>
    </w:p>
    <w:p w14:paraId="5A8DFAB1" w14:textId="3F7052D9" w:rsidR="00712779" w:rsidRPr="00A6492A" w:rsidRDefault="00712779" w:rsidP="00E0260E">
      <w:pPr>
        <w:pStyle w:val="Heading2"/>
        <w:numPr>
          <w:ilvl w:val="0"/>
          <w:numId w:val="42"/>
        </w:numPr>
        <w:ind w:left="1418" w:hanging="709"/>
      </w:pPr>
      <w:bookmarkStart w:id="148" w:name="_Hlk57485820"/>
      <w:r w:rsidRPr="00A6492A">
        <w:t>If a person of risk is not at the person's specified place of detention when they are detained, the person must comply with this Order and any other directions or requirements given to them by the authorised officer while proceeding to the</w:t>
      </w:r>
      <w:r w:rsidR="00016862" w:rsidRPr="00A6492A">
        <w:t xml:space="preserve"> </w:t>
      </w:r>
      <w:r w:rsidRPr="00A6492A">
        <w:t>vehicle and travelling to the specified place of detention.</w:t>
      </w:r>
      <w:bookmarkEnd w:id="144"/>
      <w:bookmarkEnd w:id="148"/>
    </w:p>
    <w:p w14:paraId="13D73810" w14:textId="2C60DA32" w:rsidR="00712779" w:rsidRPr="00A6492A" w:rsidRDefault="00712779" w:rsidP="00E0260E">
      <w:pPr>
        <w:pStyle w:val="Heading1"/>
        <w:numPr>
          <w:ilvl w:val="0"/>
          <w:numId w:val="22"/>
        </w:numPr>
        <w:spacing w:beforeLines="120" w:before="288" w:after="0"/>
      </w:pPr>
      <w:bookmarkStart w:id="149" w:name="_Toc81349081"/>
      <w:bookmarkStart w:id="150" w:name="_Toc81349339"/>
      <w:bookmarkStart w:id="151" w:name="_Toc81378922"/>
      <w:bookmarkStart w:id="152" w:name="_Toc81868634"/>
      <w:bookmarkStart w:id="153" w:name="_Toc84168577"/>
      <w:bookmarkStart w:id="154" w:name="_Toc81349082"/>
      <w:bookmarkStart w:id="155" w:name="_Toc81349340"/>
      <w:bookmarkStart w:id="156" w:name="_Toc81378923"/>
      <w:bookmarkStart w:id="157" w:name="_Toc81868635"/>
      <w:bookmarkStart w:id="158" w:name="_Toc84168578"/>
      <w:bookmarkStart w:id="159" w:name="_Toc81349083"/>
      <w:bookmarkStart w:id="160" w:name="_Toc81349341"/>
      <w:bookmarkStart w:id="161" w:name="_Toc81378924"/>
      <w:bookmarkStart w:id="162" w:name="_Toc81868636"/>
      <w:bookmarkStart w:id="163" w:name="_Toc84168579"/>
      <w:bookmarkStart w:id="164" w:name="_Toc81349084"/>
      <w:bookmarkStart w:id="165" w:name="_Toc81349342"/>
      <w:bookmarkStart w:id="166" w:name="_Toc81378925"/>
      <w:bookmarkStart w:id="167" w:name="_Toc81868637"/>
      <w:bookmarkStart w:id="168" w:name="_Toc84168580"/>
      <w:bookmarkStart w:id="169" w:name="_Toc81349085"/>
      <w:bookmarkStart w:id="170" w:name="_Toc81349343"/>
      <w:bookmarkStart w:id="171" w:name="_Toc81378926"/>
      <w:bookmarkStart w:id="172" w:name="_Toc81868638"/>
      <w:bookmarkStart w:id="173" w:name="_Toc84168581"/>
      <w:bookmarkStart w:id="174" w:name="_Toc81349086"/>
      <w:bookmarkStart w:id="175" w:name="_Toc81349344"/>
      <w:bookmarkStart w:id="176" w:name="_Toc81378927"/>
      <w:bookmarkStart w:id="177" w:name="_Toc81868639"/>
      <w:bookmarkStart w:id="178" w:name="_Toc84168582"/>
      <w:bookmarkStart w:id="179" w:name="_Toc81349087"/>
      <w:bookmarkStart w:id="180" w:name="_Toc81349345"/>
      <w:bookmarkStart w:id="181" w:name="_Toc81378928"/>
      <w:bookmarkStart w:id="182" w:name="_Toc81868640"/>
      <w:bookmarkStart w:id="183" w:name="_Toc84168583"/>
      <w:bookmarkStart w:id="184" w:name="_Toc81349088"/>
      <w:bookmarkStart w:id="185" w:name="_Toc81349346"/>
      <w:bookmarkStart w:id="186" w:name="_Toc81378929"/>
      <w:bookmarkStart w:id="187" w:name="_Toc81868641"/>
      <w:bookmarkStart w:id="188" w:name="_Toc84168584"/>
      <w:bookmarkStart w:id="189" w:name="_Ref38661237"/>
      <w:bookmarkStart w:id="190" w:name="_Toc81349089"/>
      <w:bookmarkStart w:id="191" w:name="_Toc81349347"/>
      <w:bookmarkStart w:id="192" w:name="_Toc81378930"/>
      <w:bookmarkStart w:id="193" w:name="_Toc81868642"/>
      <w:bookmarkStart w:id="194" w:name="_Toc84168585"/>
      <w:bookmarkStart w:id="195" w:name="_Toc81349090"/>
      <w:bookmarkStart w:id="196" w:name="_Toc81349348"/>
      <w:bookmarkStart w:id="197" w:name="_Toc81378931"/>
      <w:bookmarkStart w:id="198" w:name="_Toc81868643"/>
      <w:bookmarkStart w:id="199" w:name="_Toc84168586"/>
      <w:bookmarkStart w:id="200" w:name="_Toc81349091"/>
      <w:bookmarkStart w:id="201" w:name="_Toc81349349"/>
      <w:bookmarkStart w:id="202" w:name="_Toc81378932"/>
      <w:bookmarkStart w:id="203" w:name="_Toc81868644"/>
      <w:bookmarkStart w:id="204" w:name="_Toc84168587"/>
      <w:bookmarkStart w:id="205" w:name="_Toc86405555"/>
      <w:bookmarkStart w:id="206" w:name="_Toc86405628"/>
      <w:bookmarkStart w:id="207" w:name="_Toc86405556"/>
      <w:bookmarkStart w:id="208" w:name="_Toc86405629"/>
      <w:bookmarkStart w:id="209" w:name="_Toc86405558"/>
      <w:bookmarkStart w:id="210" w:name="_Toc86405631"/>
      <w:bookmarkStart w:id="211" w:name="_Toc86405562"/>
      <w:bookmarkStart w:id="212" w:name="_Toc86405635"/>
      <w:bookmarkStart w:id="213" w:name="_Toc86405565"/>
      <w:bookmarkStart w:id="214" w:name="_Toc86405638"/>
      <w:bookmarkStart w:id="215" w:name="_Toc88481052"/>
      <w:bookmarkStart w:id="216" w:name="_Ref38644236"/>
      <w:bookmarkStart w:id="217" w:name="_Ref40015231"/>
      <w:bookmarkStart w:id="218" w:name="_Ref38891337"/>
      <w:bookmarkStart w:id="219" w:name="_Toc90223039"/>
      <w:bookmarkEnd w:id="59"/>
      <w:bookmarkEnd w:id="60"/>
      <w:bookmarkEnd w:id="14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A6492A">
        <w:t>Leaving detention</w:t>
      </w:r>
      <w:bookmarkStart w:id="220" w:name="_Toc89810755"/>
      <w:bookmarkEnd w:id="215"/>
      <w:bookmarkEnd w:id="220"/>
      <w:bookmarkEnd w:id="219"/>
    </w:p>
    <w:p w14:paraId="67BB6CF4" w14:textId="74327518" w:rsidR="00DB0F2D" w:rsidRPr="00A6492A" w:rsidRDefault="00712779" w:rsidP="00E0260E">
      <w:pPr>
        <w:pStyle w:val="Heading2"/>
        <w:numPr>
          <w:ilvl w:val="0"/>
          <w:numId w:val="54"/>
        </w:numPr>
        <w:ind w:left="1418" w:hanging="709"/>
      </w:pPr>
      <w:bookmarkStart w:id="221" w:name="_Ref88487706"/>
      <w:r w:rsidRPr="00A6492A">
        <w:t>A detained person must not leave the person's place of detention in any circumstances, unless:</w:t>
      </w:r>
      <w:bookmarkStart w:id="222" w:name="_Toc89810756"/>
      <w:bookmarkEnd w:id="221"/>
      <w:bookmarkEnd w:id="222"/>
    </w:p>
    <w:p w14:paraId="6E662C80" w14:textId="68578739" w:rsidR="00712779" w:rsidRPr="00A6492A" w:rsidRDefault="00712779" w:rsidP="00E0260E">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t>the person has been granted permission to do so by an authorised officer:</w:t>
      </w:r>
      <w:bookmarkStart w:id="223" w:name="_Toc89810757"/>
      <w:bookmarkEnd w:id="223"/>
    </w:p>
    <w:p w14:paraId="60C61652" w14:textId="6678D91F" w:rsidR="00712779" w:rsidRPr="00A6492A" w:rsidRDefault="00712779" w:rsidP="00AF7812">
      <w:pPr>
        <w:pStyle w:val="Heading4"/>
      </w:pPr>
      <w:r w:rsidRPr="00A6492A">
        <w:t>for the purpose of obtaining medical care; or</w:t>
      </w:r>
      <w:bookmarkStart w:id="224" w:name="_Toc89810758"/>
      <w:bookmarkEnd w:id="224"/>
    </w:p>
    <w:p w14:paraId="2A533051" w14:textId="63DF7710" w:rsidR="00712779" w:rsidRPr="00A6492A" w:rsidRDefault="00712779" w:rsidP="00AF7812">
      <w:pPr>
        <w:pStyle w:val="Heading4"/>
      </w:pPr>
      <w:r w:rsidRPr="00A6492A">
        <w:t xml:space="preserve">for the purpose of getting tested for </w:t>
      </w:r>
      <w:r w:rsidR="0028606C" w:rsidRPr="00A6492A">
        <w:t>COVID-19</w:t>
      </w:r>
      <w:r w:rsidRPr="00A6492A">
        <w:t>; or</w:t>
      </w:r>
      <w:bookmarkStart w:id="225" w:name="_Toc89810759"/>
      <w:bookmarkEnd w:id="225"/>
    </w:p>
    <w:p w14:paraId="547155D0" w14:textId="6CCAA21C" w:rsidR="00712779" w:rsidRPr="00A6492A" w:rsidRDefault="00712779" w:rsidP="00AF7812">
      <w:pPr>
        <w:pStyle w:val="Heading4"/>
      </w:pPr>
      <w:r w:rsidRPr="00A6492A">
        <w:t>if it is reasonably necessary to reduce a serious risk to the person's mental health; or</w:t>
      </w:r>
      <w:bookmarkStart w:id="226" w:name="_Toc89810760"/>
      <w:bookmarkEnd w:id="226"/>
    </w:p>
    <w:p w14:paraId="1AF5E3DB" w14:textId="08C5C7C2" w:rsidR="00712779" w:rsidRPr="00A6492A" w:rsidRDefault="00712779" w:rsidP="00AF7812">
      <w:pPr>
        <w:pStyle w:val="Heading4"/>
      </w:pPr>
      <w:r w:rsidRPr="00A6492A">
        <w:t>for the purpose of visiting a patient in hospital if permitted to do so under the</w:t>
      </w:r>
      <w:r w:rsidR="00032E86" w:rsidRPr="00A6492A">
        <w:t xml:space="preserve"> Visitors to</w:t>
      </w:r>
      <w:r w:rsidRPr="00A6492A">
        <w:t xml:space="preserve"> Hospital</w:t>
      </w:r>
      <w:r w:rsidR="002C22F3" w:rsidRPr="00A6492A">
        <w:t>s and Care Facilities</w:t>
      </w:r>
      <w:r w:rsidRPr="00A6492A">
        <w:t xml:space="preserve"> Order; or </w:t>
      </w:r>
      <w:bookmarkStart w:id="227" w:name="_Toc89810761"/>
      <w:bookmarkEnd w:id="227"/>
    </w:p>
    <w:p w14:paraId="3799E603" w14:textId="6319962A" w:rsidR="00B55946" w:rsidRPr="00A6492A" w:rsidRDefault="00B55946" w:rsidP="00AF7812">
      <w:pPr>
        <w:pStyle w:val="Heading4"/>
      </w:pPr>
      <w:r w:rsidRPr="00A6492A">
        <w:t xml:space="preserve">for the purpose of </w:t>
      </w:r>
      <w:r w:rsidR="00545F88" w:rsidRPr="00A6492A">
        <w:t>leaving Victoria</w:t>
      </w:r>
      <w:r w:rsidRPr="00A6492A">
        <w:t>; or</w:t>
      </w:r>
      <w:bookmarkStart w:id="228" w:name="_Toc89810762"/>
      <w:bookmarkEnd w:id="228"/>
    </w:p>
    <w:p w14:paraId="46215C99" w14:textId="77777777" w:rsidR="00DB0F2D" w:rsidRPr="00A6492A" w:rsidRDefault="00712779" w:rsidP="00DB0F2D">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t>there is an emergency situation; or</w:t>
      </w:r>
      <w:bookmarkStart w:id="229" w:name="_Toc89810763"/>
      <w:bookmarkEnd w:id="229"/>
    </w:p>
    <w:p w14:paraId="2AB946D9" w14:textId="77777777" w:rsidR="00DB0F2D" w:rsidRPr="00A6492A" w:rsidRDefault="00DB0F2D" w:rsidP="00DB0F2D">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t xml:space="preserve">the person is required to do so by law. </w:t>
      </w:r>
    </w:p>
    <w:p w14:paraId="59CC3F3E" w14:textId="3B7B9C31" w:rsidR="00712779" w:rsidRPr="00A6492A" w:rsidRDefault="00712779" w:rsidP="00E0260E">
      <w:pPr>
        <w:pStyle w:val="Heading2"/>
        <w:numPr>
          <w:ilvl w:val="0"/>
          <w:numId w:val="54"/>
        </w:numPr>
        <w:ind w:left="1418" w:hanging="709"/>
        <w:rPr>
          <w:rFonts w:cs="Times New Roman"/>
          <w:szCs w:val="24"/>
        </w:rPr>
      </w:pPr>
      <w:bookmarkStart w:id="230" w:name="_Toc89810764"/>
      <w:bookmarkStart w:id="231" w:name="_Toc89810765"/>
      <w:bookmarkEnd w:id="230"/>
      <w:bookmarkEnd w:id="231"/>
      <w:r w:rsidRPr="00A6492A">
        <w:rPr>
          <w:rFonts w:cs="Times New Roman"/>
          <w:szCs w:val="24"/>
        </w:rPr>
        <w:t xml:space="preserve">If a detained person leaves the person's place of detention in accordance with subclause </w:t>
      </w:r>
      <w:r w:rsidR="00CC4EF9" w:rsidRPr="00A6492A">
        <w:rPr>
          <w:rFonts w:cs="Times New Roman"/>
          <w:iCs w:val="0"/>
          <w:szCs w:val="24"/>
        </w:rPr>
        <w:fldChar w:fldCharType="begin"/>
      </w:r>
      <w:r w:rsidR="00CC4EF9" w:rsidRPr="00A6492A">
        <w:rPr>
          <w:rFonts w:cs="Times New Roman"/>
          <w:szCs w:val="24"/>
        </w:rPr>
        <w:instrText xml:space="preserve"> REF _Ref88487706 \w \h </w:instrText>
      </w:r>
      <w:r w:rsidR="00A6492A">
        <w:rPr>
          <w:rFonts w:cs="Times New Roman"/>
          <w:iCs w:val="0"/>
          <w:szCs w:val="24"/>
        </w:rPr>
        <w:instrText xml:space="preserve"> \* MERGEFORMAT </w:instrText>
      </w:r>
      <w:r w:rsidR="00CC4EF9" w:rsidRPr="00A6492A">
        <w:rPr>
          <w:rFonts w:cs="Times New Roman"/>
          <w:iCs w:val="0"/>
          <w:szCs w:val="24"/>
        </w:rPr>
      </w:r>
      <w:r w:rsidR="00CC4EF9" w:rsidRPr="00A6492A">
        <w:rPr>
          <w:rFonts w:cs="Times New Roman"/>
          <w:iCs w:val="0"/>
          <w:szCs w:val="24"/>
        </w:rPr>
        <w:fldChar w:fldCharType="separate"/>
      </w:r>
      <w:r w:rsidR="008C349C" w:rsidRPr="00A6492A">
        <w:rPr>
          <w:rFonts w:cs="Times New Roman"/>
          <w:szCs w:val="24"/>
        </w:rPr>
        <w:t>14(1)</w:t>
      </w:r>
      <w:r w:rsidR="00CC4EF9" w:rsidRPr="00A6492A">
        <w:rPr>
          <w:rFonts w:cs="Times New Roman"/>
          <w:iCs w:val="0"/>
          <w:szCs w:val="24"/>
        </w:rPr>
        <w:fldChar w:fldCharType="end"/>
      </w:r>
      <w:r w:rsidRPr="00A6492A">
        <w:rPr>
          <w:rFonts w:cs="Times New Roman"/>
          <w:szCs w:val="24"/>
        </w:rPr>
        <w:t>, the person must comply with:</w:t>
      </w:r>
      <w:bookmarkStart w:id="232" w:name="_Toc89810766"/>
      <w:bookmarkEnd w:id="232"/>
    </w:p>
    <w:p w14:paraId="0BA3038B" w14:textId="6051C514" w:rsidR="00712779" w:rsidRPr="00A6492A" w:rsidRDefault="00712779" w:rsidP="00E0260E">
      <w:pPr>
        <w:pStyle w:val="Heading3"/>
        <w:numPr>
          <w:ilvl w:val="2"/>
          <w:numId w:val="55"/>
        </w:numPr>
        <w:tabs>
          <w:tab w:val="clear" w:pos="2267"/>
          <w:tab w:val="num" w:pos="2148"/>
        </w:tabs>
        <w:ind w:left="2148"/>
        <w:rPr>
          <w:rFonts w:eastAsiaTheme="majorEastAsia" w:cstheme="majorBidi"/>
        </w:rPr>
      </w:pPr>
      <w:r w:rsidRPr="00A6492A">
        <w:rPr>
          <w:rFonts w:eastAsiaTheme="majorEastAsia" w:cstheme="majorBidi"/>
        </w:rPr>
        <w:t xml:space="preserve">any </w:t>
      </w:r>
      <w:r w:rsidR="00AF3DF7" w:rsidRPr="00A6492A">
        <w:rPr>
          <w:rFonts w:eastAsiaTheme="majorEastAsia" w:cstheme="majorBidi"/>
        </w:rPr>
        <w:t>Order</w:t>
      </w:r>
      <w:r w:rsidR="003F78D5" w:rsidRPr="00A6492A">
        <w:rPr>
          <w:rFonts w:eastAsiaTheme="majorEastAsia" w:cstheme="majorBidi"/>
        </w:rPr>
        <w:t>s</w:t>
      </w:r>
      <w:r w:rsidR="00AF3DF7" w:rsidRPr="00A6492A">
        <w:rPr>
          <w:rFonts w:eastAsiaTheme="majorEastAsia" w:cstheme="majorBidi"/>
        </w:rPr>
        <w:t xml:space="preserve"> currently in force</w:t>
      </w:r>
      <w:r w:rsidRPr="00A6492A">
        <w:rPr>
          <w:rFonts w:eastAsiaTheme="majorEastAsia" w:cstheme="majorBidi"/>
        </w:rPr>
        <w:t xml:space="preserve"> applying to the person; and</w:t>
      </w:r>
      <w:bookmarkStart w:id="233" w:name="_Toc89810767"/>
      <w:bookmarkEnd w:id="233"/>
    </w:p>
    <w:p w14:paraId="07CBB30E" w14:textId="457F0A88" w:rsidR="00712779" w:rsidRPr="00A6492A" w:rsidRDefault="00712779" w:rsidP="00E0260E">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t>any other instructions given to the person by an authorised officer, including instructions to:</w:t>
      </w:r>
      <w:bookmarkStart w:id="234" w:name="_Toc89810768"/>
      <w:bookmarkEnd w:id="234"/>
    </w:p>
    <w:p w14:paraId="2CA0E579" w14:textId="33AA26FA" w:rsidR="00712779" w:rsidRPr="00A6492A" w:rsidRDefault="00712779" w:rsidP="00AF7812">
      <w:pPr>
        <w:pStyle w:val="Heading4"/>
      </w:pPr>
      <w:r w:rsidRPr="00A6492A">
        <w:t>wear personal protective equipment; and</w:t>
      </w:r>
      <w:bookmarkStart w:id="235" w:name="_Toc89810769"/>
      <w:bookmarkEnd w:id="235"/>
    </w:p>
    <w:p w14:paraId="33900E14" w14:textId="056DEDE9" w:rsidR="00712779" w:rsidRPr="00A6492A" w:rsidRDefault="00712779" w:rsidP="00AF7812">
      <w:pPr>
        <w:pStyle w:val="Heading4"/>
      </w:pPr>
      <w:r w:rsidRPr="00A6492A">
        <w:lastRenderedPageBreak/>
        <w:t>as much as possible, refrain from touching communal surfaces such as handrails, elevator buttons, door handles, furniture and fittings.</w:t>
      </w:r>
      <w:bookmarkStart w:id="236" w:name="_Toc89810770"/>
      <w:bookmarkEnd w:id="236"/>
    </w:p>
    <w:p w14:paraId="5B973B87" w14:textId="51D4261C" w:rsidR="009A3683" w:rsidRPr="00A6492A" w:rsidRDefault="00712779" w:rsidP="00E0260E">
      <w:pPr>
        <w:pStyle w:val="Heading1"/>
        <w:numPr>
          <w:ilvl w:val="0"/>
          <w:numId w:val="22"/>
        </w:numPr>
        <w:spacing w:beforeLines="120" w:before="288" w:after="0"/>
      </w:pPr>
      <w:bookmarkStart w:id="237" w:name="_Toc88481053"/>
      <w:bookmarkStart w:id="238" w:name="_Hlk57307385"/>
      <w:bookmarkStart w:id="239" w:name="_Ref90222881"/>
      <w:bookmarkStart w:id="240" w:name="_Toc90223040"/>
      <w:r w:rsidRPr="00A6492A">
        <w:t>Permitting a person to enter the specified place of detention</w:t>
      </w:r>
      <w:bookmarkEnd w:id="237"/>
      <w:bookmarkEnd w:id="239"/>
      <w:bookmarkEnd w:id="240"/>
    </w:p>
    <w:p w14:paraId="6C0972BF" w14:textId="0BEF304A" w:rsidR="00C61377" w:rsidRPr="00A6492A" w:rsidRDefault="00C61377" w:rsidP="00E0260E">
      <w:pPr>
        <w:pStyle w:val="Heading2"/>
        <w:numPr>
          <w:ilvl w:val="0"/>
          <w:numId w:val="43"/>
        </w:numPr>
        <w:ind w:left="1418" w:hanging="709"/>
      </w:pPr>
      <w:bookmarkStart w:id="241" w:name="_Ref90115670"/>
      <w:r w:rsidRPr="00A6492A">
        <w:t>A detained person must not permit any other person to enter their specified place of detention, unless:</w:t>
      </w:r>
      <w:bookmarkEnd w:id="241"/>
    </w:p>
    <w:p w14:paraId="4183EF11" w14:textId="2E975941" w:rsidR="00C61377" w:rsidRPr="00A6492A" w:rsidRDefault="00184C02" w:rsidP="00E0260E">
      <w:pPr>
        <w:pStyle w:val="Heading3"/>
        <w:numPr>
          <w:ilvl w:val="2"/>
          <w:numId w:val="55"/>
        </w:numPr>
        <w:tabs>
          <w:tab w:val="clear" w:pos="2267"/>
          <w:tab w:val="num" w:pos="2148"/>
        </w:tabs>
        <w:ind w:left="2148"/>
        <w:rPr>
          <w:rFonts w:eastAsiaTheme="majorEastAsia" w:cstheme="majorBidi"/>
        </w:rPr>
      </w:pPr>
      <w:r w:rsidRPr="00A6492A">
        <w:rPr>
          <w:rFonts w:eastAsiaTheme="majorEastAsia" w:cstheme="majorBidi"/>
        </w:rPr>
        <w:t>the other person is lawfully authorised to enter that place for a specific purpose (for example, providing food or for medical reasons);</w:t>
      </w:r>
      <w:r w:rsidR="00C61377" w:rsidRPr="00A6492A">
        <w:rPr>
          <w:rFonts w:eastAsiaTheme="majorEastAsia" w:cstheme="majorBidi"/>
        </w:rPr>
        <w:t xml:space="preserve"> </w:t>
      </w:r>
      <w:r w:rsidRPr="00A6492A">
        <w:rPr>
          <w:rFonts w:eastAsiaTheme="majorEastAsia" w:cstheme="majorBidi"/>
        </w:rPr>
        <w:t>or</w:t>
      </w:r>
    </w:p>
    <w:p w14:paraId="474363EB" w14:textId="07FDC0C6" w:rsidR="00A9636C" w:rsidRPr="00A6492A" w:rsidRDefault="00A9636C" w:rsidP="00E0260E">
      <w:pPr>
        <w:pStyle w:val="Heading3"/>
        <w:numPr>
          <w:ilvl w:val="2"/>
          <w:numId w:val="55"/>
        </w:numPr>
        <w:tabs>
          <w:tab w:val="clear" w:pos="2267"/>
          <w:tab w:val="num" w:pos="2148"/>
        </w:tabs>
        <w:ind w:left="2148"/>
        <w:rPr>
          <w:rFonts w:eastAsiaTheme="majorEastAsia" w:cstheme="majorBidi"/>
        </w:rPr>
      </w:pPr>
      <w:bookmarkStart w:id="242" w:name="_Ref90115676"/>
      <w:r w:rsidRPr="00A6492A">
        <w:rPr>
          <w:rFonts w:eastAsiaTheme="majorEastAsia" w:cstheme="majorBidi"/>
        </w:rPr>
        <w:t>the other person is detained at the same place of detention and for the same, or substantially the same, period of detention; or</w:t>
      </w:r>
      <w:bookmarkEnd w:id="242"/>
    </w:p>
    <w:p w14:paraId="2012CA8F" w14:textId="03BB6444" w:rsidR="00A9636C" w:rsidRPr="00A6492A" w:rsidRDefault="004E1AEF" w:rsidP="00E0260E">
      <w:pPr>
        <w:pStyle w:val="Heading3"/>
        <w:numPr>
          <w:ilvl w:val="2"/>
          <w:numId w:val="55"/>
        </w:numPr>
        <w:tabs>
          <w:tab w:val="clear" w:pos="2267"/>
          <w:tab w:val="num" w:pos="2148"/>
        </w:tabs>
        <w:ind w:left="2148"/>
        <w:rPr>
          <w:rFonts w:eastAsiaTheme="majorEastAsia" w:cstheme="majorBidi"/>
        </w:rPr>
      </w:pPr>
      <w:bookmarkStart w:id="243" w:name="_Ref90115667"/>
      <w:r w:rsidRPr="00A6492A">
        <w:rPr>
          <w:rFonts w:eastAsiaTheme="majorEastAsia" w:cstheme="majorBidi"/>
        </w:rPr>
        <w:t>the other person ordinarily resides with the person at the place of detention.</w:t>
      </w:r>
      <w:bookmarkEnd w:id="243"/>
    </w:p>
    <w:p w14:paraId="18018F2E" w14:textId="5CE70E98" w:rsidR="00A86D02" w:rsidRPr="00A6492A" w:rsidRDefault="00A86D02" w:rsidP="00E0260E">
      <w:pPr>
        <w:pStyle w:val="Heading2"/>
        <w:numPr>
          <w:ilvl w:val="0"/>
          <w:numId w:val="43"/>
        </w:numPr>
        <w:ind w:left="1418" w:hanging="709"/>
      </w:pPr>
      <w:bookmarkStart w:id="244" w:name="_Ref90115780"/>
      <w:r w:rsidRPr="00A6492A">
        <w:t>A detained person is permitted to move around, meet or gather at their specified place of detention with any person referred to in subclause</w:t>
      </w:r>
      <w:r w:rsidR="00366E97" w:rsidRPr="00A6492A">
        <w:t xml:space="preserve"> </w:t>
      </w:r>
      <w:r w:rsidR="000774A9">
        <w:fldChar w:fldCharType="begin"/>
      </w:r>
      <w:r w:rsidR="000774A9">
        <w:instrText xml:space="preserve"> REF _Ref90222881 \r \h </w:instrText>
      </w:r>
      <w:r w:rsidR="000774A9">
        <w:fldChar w:fldCharType="separate"/>
      </w:r>
      <w:r w:rsidR="000774A9">
        <w:t>15</w:t>
      </w:r>
      <w:r w:rsidR="000774A9">
        <w:fldChar w:fldCharType="end"/>
      </w:r>
      <w:r w:rsidR="00366E97" w:rsidRPr="00A6492A">
        <w:fldChar w:fldCharType="begin"/>
      </w:r>
      <w:r w:rsidR="00366E97" w:rsidRPr="00A6492A">
        <w:instrText xml:space="preserve"> REF _Ref90115670 \r \h </w:instrText>
      </w:r>
      <w:r w:rsidR="00A6492A">
        <w:instrText xml:space="preserve"> \* MERGEFORMAT </w:instrText>
      </w:r>
      <w:r w:rsidR="00366E97" w:rsidRPr="00A6492A">
        <w:fldChar w:fldCharType="separate"/>
      </w:r>
      <w:r w:rsidR="00366E97" w:rsidRPr="00A6492A">
        <w:t>(1)</w:t>
      </w:r>
      <w:r w:rsidR="00366E97" w:rsidRPr="00A6492A">
        <w:fldChar w:fldCharType="end"/>
      </w:r>
      <w:r w:rsidR="00366E97" w:rsidRPr="00A6492A">
        <w:fldChar w:fldCharType="begin"/>
      </w:r>
      <w:r w:rsidR="00366E97" w:rsidRPr="00A6492A">
        <w:instrText xml:space="preserve"> REF _Ref90115676 \r \h </w:instrText>
      </w:r>
      <w:r w:rsidR="00A6492A">
        <w:instrText xml:space="preserve"> \* MERGEFORMAT </w:instrText>
      </w:r>
      <w:r w:rsidR="00366E97" w:rsidRPr="00A6492A">
        <w:fldChar w:fldCharType="separate"/>
      </w:r>
      <w:r w:rsidR="00366E97" w:rsidRPr="00A6492A">
        <w:t>(b)</w:t>
      </w:r>
      <w:r w:rsidR="00366E97" w:rsidRPr="00A6492A">
        <w:fldChar w:fldCharType="end"/>
      </w:r>
      <w:r w:rsidR="00366E97" w:rsidRPr="00A6492A">
        <w:t xml:space="preserve"> or </w:t>
      </w:r>
      <w:r w:rsidR="00366E97" w:rsidRPr="00A6492A">
        <w:fldChar w:fldCharType="begin"/>
      </w:r>
      <w:r w:rsidR="00366E97" w:rsidRPr="00A6492A">
        <w:instrText xml:space="preserve"> REF _Ref90115670 \r \h </w:instrText>
      </w:r>
      <w:r w:rsidR="00A6492A">
        <w:instrText xml:space="preserve"> \* MERGEFORMAT </w:instrText>
      </w:r>
      <w:r w:rsidR="00366E97" w:rsidRPr="00A6492A">
        <w:fldChar w:fldCharType="separate"/>
      </w:r>
      <w:r w:rsidR="00366E97" w:rsidRPr="00A6492A">
        <w:t>(1)</w:t>
      </w:r>
      <w:r w:rsidR="00366E97" w:rsidRPr="00A6492A">
        <w:fldChar w:fldCharType="end"/>
      </w:r>
      <w:r w:rsidR="00366E97" w:rsidRPr="00A6492A">
        <w:fldChar w:fldCharType="begin"/>
      </w:r>
      <w:r w:rsidR="00366E97" w:rsidRPr="00A6492A">
        <w:instrText xml:space="preserve"> REF _Ref90115667 \r \h </w:instrText>
      </w:r>
      <w:r w:rsidR="00A6492A">
        <w:instrText xml:space="preserve"> \* MERGEFORMAT </w:instrText>
      </w:r>
      <w:r w:rsidR="00366E97" w:rsidRPr="00A6492A">
        <w:fldChar w:fldCharType="separate"/>
      </w:r>
      <w:r w:rsidR="00366E97" w:rsidRPr="00A6492A">
        <w:t>(c)</w:t>
      </w:r>
      <w:r w:rsidR="00366E97" w:rsidRPr="00A6492A">
        <w:fldChar w:fldCharType="end"/>
      </w:r>
      <w:r w:rsidR="00366E97" w:rsidRPr="00A6492A">
        <w:t>.</w:t>
      </w:r>
      <w:bookmarkEnd w:id="244"/>
    </w:p>
    <w:p w14:paraId="0EDEA27E" w14:textId="7842E197" w:rsidR="00A86D02" w:rsidRPr="00A6492A" w:rsidRDefault="00A86D02" w:rsidP="00E0260E">
      <w:pPr>
        <w:pStyle w:val="Heading2"/>
        <w:numPr>
          <w:ilvl w:val="0"/>
          <w:numId w:val="43"/>
        </w:numPr>
        <w:ind w:left="1418" w:hanging="709"/>
      </w:pPr>
      <w:r w:rsidRPr="00A6492A">
        <w:t>A detained person is not permitted to move around, meet or gather at their specified place of detention with any person other than a person referred to in subclause</w:t>
      </w:r>
      <w:r w:rsidR="00366E97" w:rsidRPr="00A6492A">
        <w:t xml:space="preserve"> </w:t>
      </w:r>
      <w:r w:rsidR="000774A9">
        <w:fldChar w:fldCharType="begin"/>
      </w:r>
      <w:r w:rsidR="000774A9">
        <w:instrText xml:space="preserve"> REF _Ref90222881 \r \h </w:instrText>
      </w:r>
      <w:r w:rsidR="000774A9">
        <w:fldChar w:fldCharType="separate"/>
      </w:r>
      <w:r w:rsidR="000774A9">
        <w:t>15</w:t>
      </w:r>
      <w:r w:rsidR="000774A9">
        <w:fldChar w:fldCharType="end"/>
      </w:r>
      <w:r w:rsidR="00366E97" w:rsidRPr="00A6492A">
        <w:fldChar w:fldCharType="begin"/>
      </w:r>
      <w:r w:rsidR="00366E97" w:rsidRPr="00A6492A">
        <w:instrText xml:space="preserve"> REF _Ref90115780 \r \h </w:instrText>
      </w:r>
      <w:r w:rsidR="00A6492A">
        <w:instrText xml:space="preserve"> \* MERGEFORMAT </w:instrText>
      </w:r>
      <w:r w:rsidR="00366E97" w:rsidRPr="00A6492A">
        <w:fldChar w:fldCharType="separate"/>
      </w:r>
      <w:r w:rsidR="00366E97" w:rsidRPr="00A6492A">
        <w:t>(2)</w:t>
      </w:r>
      <w:r w:rsidR="00366E97" w:rsidRPr="00A6492A">
        <w:fldChar w:fldCharType="end"/>
      </w:r>
      <w:r w:rsidRPr="00A6492A">
        <w:t xml:space="preserve"> </w:t>
      </w:r>
      <w:r w:rsidR="00366E97" w:rsidRPr="00A6492A">
        <w:t>u</w:t>
      </w:r>
      <w:r w:rsidRPr="00A6492A">
        <w:t>nless:</w:t>
      </w:r>
    </w:p>
    <w:p w14:paraId="0E0C79E4" w14:textId="77777777" w:rsidR="00A86D02" w:rsidRPr="00A6492A" w:rsidRDefault="00A86D02" w:rsidP="00E0260E">
      <w:pPr>
        <w:pStyle w:val="Heading3"/>
        <w:numPr>
          <w:ilvl w:val="2"/>
          <w:numId w:val="56"/>
        </w:numPr>
        <w:tabs>
          <w:tab w:val="clear" w:pos="2267"/>
          <w:tab w:val="num" w:pos="2148"/>
        </w:tabs>
        <w:ind w:left="2148"/>
        <w:rPr>
          <w:rFonts w:eastAsiaTheme="majorEastAsia" w:cstheme="majorBidi"/>
        </w:rPr>
      </w:pPr>
      <w:r w:rsidRPr="00A6492A">
        <w:rPr>
          <w:rFonts w:eastAsiaTheme="majorEastAsia" w:cstheme="majorBidi"/>
        </w:rPr>
        <w:t>the detained person has been granted written permission to do so by an authorised officer:</w:t>
      </w:r>
    </w:p>
    <w:p w14:paraId="0FACE990" w14:textId="77777777" w:rsidR="00A86D02" w:rsidRPr="00A6492A" w:rsidRDefault="00A86D02" w:rsidP="00A86D02">
      <w:pPr>
        <w:pStyle w:val="Heading4"/>
      </w:pPr>
      <w:r w:rsidRPr="00A6492A">
        <w:t xml:space="preserve">for the purpose of obtaining medical care; or </w:t>
      </w:r>
    </w:p>
    <w:p w14:paraId="7788E298" w14:textId="5A7761B1" w:rsidR="00A86D02" w:rsidRPr="00A6492A" w:rsidRDefault="00A86D02" w:rsidP="00A86D02">
      <w:pPr>
        <w:pStyle w:val="Heading4"/>
      </w:pPr>
      <w:r w:rsidRPr="00A6492A">
        <w:t xml:space="preserve">for the purpose of getting tested for COVID-19; or </w:t>
      </w:r>
    </w:p>
    <w:p w14:paraId="5969E4A4" w14:textId="77777777" w:rsidR="00A86D02" w:rsidRPr="00A6492A" w:rsidRDefault="00A86D02" w:rsidP="00A86D02">
      <w:pPr>
        <w:pStyle w:val="Heading4"/>
      </w:pPr>
      <w:r w:rsidRPr="00A6492A">
        <w:t>if it is reasonably necessary to reduce a serious risk to the detained person's mental health; or</w:t>
      </w:r>
    </w:p>
    <w:p w14:paraId="4E75587F" w14:textId="77777777" w:rsidR="00A86D02" w:rsidRPr="00A6492A" w:rsidRDefault="00A86D02" w:rsidP="00E0260E">
      <w:pPr>
        <w:pStyle w:val="Heading3"/>
        <w:numPr>
          <w:ilvl w:val="2"/>
          <w:numId w:val="56"/>
        </w:numPr>
        <w:tabs>
          <w:tab w:val="clear" w:pos="2267"/>
          <w:tab w:val="num" w:pos="2148"/>
        </w:tabs>
        <w:ind w:left="2148"/>
        <w:rPr>
          <w:rFonts w:eastAsiaTheme="majorEastAsia" w:cstheme="majorBidi"/>
        </w:rPr>
      </w:pPr>
      <w:r w:rsidRPr="00A6492A">
        <w:rPr>
          <w:rFonts w:eastAsiaTheme="majorEastAsia" w:cstheme="majorBidi"/>
        </w:rPr>
        <w:t>there is an emergency situation; or</w:t>
      </w:r>
    </w:p>
    <w:p w14:paraId="06D0CFB7" w14:textId="77777777" w:rsidR="00A86D02" w:rsidRPr="00A6492A" w:rsidRDefault="00A86D02" w:rsidP="00E0260E">
      <w:pPr>
        <w:pStyle w:val="Heading3"/>
        <w:numPr>
          <w:ilvl w:val="2"/>
          <w:numId w:val="56"/>
        </w:numPr>
        <w:tabs>
          <w:tab w:val="clear" w:pos="2267"/>
          <w:tab w:val="num" w:pos="2148"/>
        </w:tabs>
        <w:ind w:left="2148"/>
        <w:rPr>
          <w:rFonts w:eastAsiaTheme="majorEastAsia" w:cstheme="majorBidi"/>
        </w:rPr>
      </w:pPr>
      <w:r w:rsidRPr="00A6492A">
        <w:rPr>
          <w:rFonts w:eastAsiaTheme="majorEastAsia" w:cstheme="majorBidi"/>
        </w:rPr>
        <w:t xml:space="preserve">the detained person is required to do so by law. </w:t>
      </w:r>
    </w:p>
    <w:p w14:paraId="13BD4F36" w14:textId="77777777" w:rsidR="00A86D02" w:rsidRPr="00A6492A" w:rsidRDefault="00A86D02" w:rsidP="00E0260E">
      <w:pPr>
        <w:pStyle w:val="Heading2"/>
        <w:numPr>
          <w:ilvl w:val="0"/>
          <w:numId w:val="43"/>
        </w:numPr>
        <w:ind w:left="1418" w:hanging="709"/>
      </w:pPr>
      <w:r w:rsidRPr="00A6492A">
        <w:t>A detained person is permitted to communicate with people who are not staying at the specified place of detention, either by phone or other electronic means.</w:t>
      </w:r>
    </w:p>
    <w:p w14:paraId="60949924" w14:textId="77777777" w:rsidR="00A86D02" w:rsidRPr="00A6492A" w:rsidRDefault="00A86D02" w:rsidP="00A86D02">
      <w:pPr>
        <w:pStyle w:val="Indent125"/>
        <w:ind w:left="1417"/>
        <w:rPr>
          <w:i/>
          <w:iCs/>
          <w:sz w:val="20"/>
          <w:szCs w:val="20"/>
        </w:rPr>
      </w:pPr>
      <w:r w:rsidRPr="00A6492A">
        <w:rPr>
          <w:i/>
          <w:iCs/>
          <w:sz w:val="20"/>
          <w:szCs w:val="20"/>
        </w:rPr>
        <w:t>Note: An authorised officer must facilitate any reasonable request for communication made by a detained person.</w:t>
      </w:r>
    </w:p>
    <w:bookmarkEnd w:id="238"/>
    <w:p w14:paraId="5A38A9F2" w14:textId="3E0468C6" w:rsidR="00712779" w:rsidRPr="00A6492A" w:rsidRDefault="00712779" w:rsidP="00E0260E">
      <w:pPr>
        <w:pStyle w:val="Heading2"/>
        <w:numPr>
          <w:ilvl w:val="0"/>
          <w:numId w:val="43"/>
        </w:numPr>
        <w:ind w:left="1418" w:hanging="709"/>
      </w:pPr>
      <w:r w:rsidRPr="00A6492A">
        <w:t>A support person who agrees to submit to the same conditions of detention as a detained person may stay with a detained person who:</w:t>
      </w:r>
    </w:p>
    <w:p w14:paraId="4ADC9051" w14:textId="6D272645" w:rsidR="00712779" w:rsidRPr="00A6492A" w:rsidRDefault="00712779" w:rsidP="00E0260E">
      <w:pPr>
        <w:pStyle w:val="Heading3"/>
        <w:numPr>
          <w:ilvl w:val="2"/>
          <w:numId w:val="57"/>
        </w:numPr>
        <w:tabs>
          <w:tab w:val="clear" w:pos="2267"/>
          <w:tab w:val="num" w:pos="2148"/>
        </w:tabs>
        <w:ind w:left="2148"/>
        <w:rPr>
          <w:rFonts w:eastAsiaTheme="majorEastAsia" w:cstheme="majorBidi"/>
        </w:rPr>
      </w:pPr>
      <w:r w:rsidRPr="00A6492A">
        <w:rPr>
          <w:rFonts w:eastAsiaTheme="majorEastAsia" w:cstheme="majorBidi"/>
        </w:rPr>
        <w:t xml:space="preserve">is under 18 years of age - if the support person is the </w:t>
      </w:r>
      <w:r w:rsidR="00CA4280" w:rsidRPr="00A6492A">
        <w:rPr>
          <w:rFonts w:eastAsiaTheme="majorEastAsia" w:cstheme="majorBidi"/>
        </w:rPr>
        <w:t xml:space="preserve">detained </w:t>
      </w:r>
      <w:r w:rsidRPr="00A6492A">
        <w:rPr>
          <w:rFonts w:eastAsiaTheme="majorEastAsia" w:cstheme="majorBidi"/>
        </w:rPr>
        <w:t>person’s parent or guardian; or</w:t>
      </w:r>
    </w:p>
    <w:p w14:paraId="0A994061" w14:textId="46D8F45D" w:rsidR="00712779" w:rsidRPr="00A6492A" w:rsidRDefault="00712779" w:rsidP="00E0260E">
      <w:pPr>
        <w:pStyle w:val="Heading3"/>
        <w:numPr>
          <w:ilvl w:val="2"/>
          <w:numId w:val="56"/>
        </w:numPr>
        <w:tabs>
          <w:tab w:val="clear" w:pos="2267"/>
          <w:tab w:val="num" w:pos="2148"/>
        </w:tabs>
        <w:ind w:left="2148"/>
        <w:rPr>
          <w:rFonts w:eastAsiaTheme="majorEastAsia" w:cstheme="majorBidi"/>
        </w:rPr>
      </w:pPr>
      <w:r w:rsidRPr="00A6492A">
        <w:rPr>
          <w:rFonts w:eastAsiaTheme="majorEastAsia" w:cstheme="majorBidi"/>
        </w:rPr>
        <w:lastRenderedPageBreak/>
        <w:t xml:space="preserve">has a disability or medical condition that requires support or treatment - if the support person is the </w:t>
      </w:r>
      <w:r w:rsidR="00CA4280" w:rsidRPr="00A6492A">
        <w:rPr>
          <w:rFonts w:eastAsiaTheme="majorEastAsia" w:cstheme="majorBidi"/>
        </w:rPr>
        <w:t xml:space="preserve">detained </w:t>
      </w:r>
      <w:r w:rsidRPr="00A6492A">
        <w:rPr>
          <w:rFonts w:eastAsiaTheme="majorEastAsia" w:cstheme="majorBidi"/>
        </w:rPr>
        <w:t>person’s parent, guardian or carer.</w:t>
      </w:r>
    </w:p>
    <w:p w14:paraId="3447919F" w14:textId="121A38DE" w:rsidR="00712779" w:rsidRPr="00A6492A" w:rsidRDefault="00712779" w:rsidP="00852538">
      <w:pPr>
        <w:pStyle w:val="Indent125"/>
        <w:ind w:left="1417"/>
        <w:rPr>
          <w:i/>
          <w:iCs/>
          <w:sz w:val="20"/>
          <w:szCs w:val="20"/>
        </w:rPr>
      </w:pPr>
      <w:r w:rsidRPr="00A6492A">
        <w:rPr>
          <w:i/>
          <w:iCs/>
          <w:sz w:val="20"/>
          <w:szCs w:val="20"/>
        </w:rPr>
        <w:t xml:space="preserve">Note: </w:t>
      </w:r>
      <w:r w:rsidR="00AC6EA4" w:rsidRPr="00A6492A">
        <w:rPr>
          <w:i/>
          <w:iCs/>
          <w:sz w:val="20"/>
          <w:szCs w:val="20"/>
        </w:rPr>
        <w:t xml:space="preserve">If the support person agrees </w:t>
      </w:r>
      <w:r w:rsidR="00AC6EA4" w:rsidRPr="00A6492A">
        <w:rPr>
          <w:bCs w:val="0"/>
          <w:i/>
          <w:iCs/>
          <w:sz w:val="20"/>
          <w:szCs w:val="20"/>
        </w:rPr>
        <w:t>to submit to the same conditions of detention</w:t>
      </w:r>
      <w:r w:rsidR="00AC6EA4" w:rsidRPr="00A6492A">
        <w:rPr>
          <w:i/>
          <w:iCs/>
          <w:sz w:val="20"/>
          <w:szCs w:val="20"/>
        </w:rPr>
        <w:t xml:space="preserve"> as a detained person</w:t>
      </w:r>
      <w:r w:rsidR="00D70641" w:rsidRPr="00A6492A">
        <w:rPr>
          <w:i/>
          <w:iCs/>
          <w:sz w:val="20"/>
          <w:szCs w:val="20"/>
        </w:rPr>
        <w:t>,</w:t>
      </w:r>
      <w:r w:rsidR="00AC6EA4" w:rsidRPr="00A6492A">
        <w:rPr>
          <w:i/>
          <w:iCs/>
          <w:sz w:val="20"/>
          <w:szCs w:val="20"/>
        </w:rPr>
        <w:t xml:space="preserve"> </w:t>
      </w:r>
      <w:r w:rsidR="00D70641" w:rsidRPr="00A6492A">
        <w:rPr>
          <w:i/>
          <w:iCs/>
          <w:sz w:val="20"/>
          <w:szCs w:val="20"/>
        </w:rPr>
        <w:t>a</w:t>
      </w:r>
      <w:r w:rsidRPr="00A6492A">
        <w:rPr>
          <w:i/>
          <w:iCs/>
          <w:sz w:val="20"/>
          <w:szCs w:val="20"/>
        </w:rPr>
        <w:t xml:space="preserve">n authorised officer </w:t>
      </w:r>
      <w:r w:rsidR="00546030" w:rsidRPr="00A6492A">
        <w:rPr>
          <w:i/>
          <w:iCs/>
          <w:sz w:val="20"/>
          <w:szCs w:val="20"/>
        </w:rPr>
        <w:t xml:space="preserve">may </w:t>
      </w:r>
      <w:r w:rsidRPr="00A6492A">
        <w:rPr>
          <w:i/>
          <w:iCs/>
          <w:sz w:val="20"/>
          <w:szCs w:val="20"/>
        </w:rPr>
        <w:t>serve a separate detention notice</w:t>
      </w:r>
      <w:r w:rsidR="00881D71" w:rsidRPr="00A6492A">
        <w:rPr>
          <w:i/>
          <w:iCs/>
          <w:sz w:val="20"/>
          <w:szCs w:val="20"/>
        </w:rPr>
        <w:t xml:space="preserve"> under section 165BA(1)(</w:t>
      </w:r>
      <w:r w:rsidR="00747F1F" w:rsidRPr="00A6492A">
        <w:rPr>
          <w:i/>
          <w:iCs/>
          <w:sz w:val="20"/>
          <w:szCs w:val="20"/>
        </w:rPr>
        <w:t>b</w:t>
      </w:r>
      <w:r w:rsidR="00881D71" w:rsidRPr="00A6492A">
        <w:rPr>
          <w:i/>
          <w:iCs/>
          <w:sz w:val="20"/>
          <w:szCs w:val="20"/>
        </w:rPr>
        <w:t>) of the Act</w:t>
      </w:r>
      <w:r w:rsidRPr="00A6492A">
        <w:rPr>
          <w:i/>
          <w:iCs/>
          <w:sz w:val="20"/>
          <w:szCs w:val="20"/>
        </w:rPr>
        <w:t xml:space="preserve"> </w:t>
      </w:r>
      <w:r w:rsidR="00546030" w:rsidRPr="00A6492A">
        <w:rPr>
          <w:i/>
          <w:iCs/>
          <w:sz w:val="20"/>
          <w:szCs w:val="20"/>
        </w:rPr>
        <w:t>on</w:t>
      </w:r>
      <w:r w:rsidRPr="00A6492A">
        <w:rPr>
          <w:i/>
          <w:iCs/>
          <w:sz w:val="20"/>
          <w:szCs w:val="20"/>
        </w:rPr>
        <w:t xml:space="preserve"> the other person that sets out the conditions and period of detention for that person.</w:t>
      </w:r>
    </w:p>
    <w:p w14:paraId="38AA4612" w14:textId="13045752" w:rsidR="00712779" w:rsidRPr="00A6492A" w:rsidRDefault="00712779" w:rsidP="00B95904">
      <w:pPr>
        <w:pStyle w:val="PartHeading"/>
      </w:pPr>
      <w:bookmarkStart w:id="245" w:name="_Toc88481054"/>
      <w:bookmarkStart w:id="246" w:name="_Toc90223041"/>
      <w:r w:rsidRPr="00A6492A">
        <w:t xml:space="preserve">Part 3 – </w:t>
      </w:r>
      <w:r w:rsidR="004A69FA" w:rsidRPr="00A6492A">
        <w:t xml:space="preserve">General </w:t>
      </w:r>
      <w:r w:rsidRPr="00A6492A">
        <w:t>provisions</w:t>
      </w:r>
      <w:bookmarkEnd w:id="245"/>
      <w:bookmarkEnd w:id="246"/>
    </w:p>
    <w:p w14:paraId="774EFB0D" w14:textId="04382E19" w:rsidR="00712779" w:rsidRPr="00A6492A" w:rsidRDefault="00712779" w:rsidP="00E0260E">
      <w:pPr>
        <w:pStyle w:val="Heading1"/>
        <w:numPr>
          <w:ilvl w:val="0"/>
          <w:numId w:val="22"/>
        </w:numPr>
        <w:spacing w:beforeLines="120" w:before="288" w:after="0"/>
      </w:pPr>
      <w:bookmarkStart w:id="247" w:name="_Toc88481055"/>
      <w:bookmarkStart w:id="248" w:name="_Toc90223042"/>
      <w:r w:rsidRPr="00A6492A">
        <w:t>Exemption from detention</w:t>
      </w:r>
      <w:bookmarkEnd w:id="247"/>
      <w:bookmarkEnd w:id="248"/>
    </w:p>
    <w:p w14:paraId="2C020BBF" w14:textId="2896A0E2" w:rsidR="00712779" w:rsidRPr="00A6492A" w:rsidRDefault="00712779" w:rsidP="00E0260E">
      <w:pPr>
        <w:pStyle w:val="Heading2"/>
        <w:numPr>
          <w:ilvl w:val="0"/>
          <w:numId w:val="48"/>
        </w:numPr>
        <w:ind w:left="1418" w:hanging="709"/>
      </w:pPr>
      <w:bookmarkStart w:id="249" w:name="_Hlk57307036"/>
      <w:r w:rsidRPr="00A6492A">
        <w:t>A person is not required to comply with a requirement of this Order if the person is granted an exemption from that requirement under subclause </w:t>
      </w:r>
      <w:r w:rsidR="005D030D" w:rsidRPr="00A6492A">
        <w:fldChar w:fldCharType="begin"/>
      </w:r>
      <w:r w:rsidR="005D030D" w:rsidRPr="00A6492A">
        <w:instrText xml:space="preserve"> REF _Ref88487747 \w \h </w:instrText>
      </w:r>
      <w:r w:rsidR="00621CAB" w:rsidRPr="00A6492A">
        <w:instrText xml:space="preserve"> \* MERGEFORMAT </w:instrText>
      </w:r>
      <w:r w:rsidR="005D030D" w:rsidRPr="00A6492A">
        <w:fldChar w:fldCharType="separate"/>
      </w:r>
      <w:r w:rsidR="008C349C" w:rsidRPr="00A6492A">
        <w:t>16(2)</w:t>
      </w:r>
      <w:r w:rsidR="005D030D" w:rsidRPr="00A6492A">
        <w:fldChar w:fldCharType="end"/>
      </w:r>
      <w:r w:rsidRPr="00A6492A">
        <w:t>.</w:t>
      </w:r>
    </w:p>
    <w:p w14:paraId="6589791F" w14:textId="220568A7" w:rsidR="00712779" w:rsidRPr="00A6492A" w:rsidRDefault="00712779" w:rsidP="00E0260E">
      <w:pPr>
        <w:pStyle w:val="Heading2"/>
        <w:numPr>
          <w:ilvl w:val="0"/>
          <w:numId w:val="48"/>
        </w:numPr>
        <w:ind w:left="1418" w:hanging="709"/>
      </w:pPr>
      <w:bookmarkStart w:id="250" w:name="_Ref88487747"/>
      <w:r w:rsidRPr="00A6492A">
        <w:t xml:space="preserve">The Chief Health Officer, a Deputy Chief Health Officer or any authorised officer, </w:t>
      </w:r>
      <w:bookmarkEnd w:id="249"/>
      <w:r w:rsidRPr="00A6492A">
        <w:t>may exempt a person of risk from any or all requirements in this Order, if satisfied that an exemption is appropriate, having regard to:</w:t>
      </w:r>
      <w:bookmarkEnd w:id="250"/>
    </w:p>
    <w:p w14:paraId="65F89930" w14:textId="448C87FD" w:rsidR="00712779" w:rsidRPr="00A6492A" w:rsidRDefault="00712779" w:rsidP="00E0260E">
      <w:pPr>
        <w:pStyle w:val="Heading3"/>
        <w:numPr>
          <w:ilvl w:val="2"/>
          <w:numId w:val="57"/>
        </w:numPr>
        <w:tabs>
          <w:tab w:val="clear" w:pos="2267"/>
          <w:tab w:val="num" w:pos="2148"/>
        </w:tabs>
        <w:ind w:left="2148"/>
        <w:rPr>
          <w:rFonts w:eastAsiaTheme="majorEastAsia" w:cstheme="majorBidi"/>
        </w:rPr>
      </w:pPr>
      <w:r w:rsidRPr="00A6492A">
        <w:rPr>
          <w:rFonts w:eastAsiaTheme="majorEastAsia" w:cstheme="majorBidi"/>
        </w:rPr>
        <w:t>the need to protect public health; and</w:t>
      </w:r>
    </w:p>
    <w:p w14:paraId="0D19BB1B" w14:textId="5E49CD06" w:rsidR="00712779" w:rsidRPr="00A6492A" w:rsidRDefault="00712779" w:rsidP="00E0260E">
      <w:pPr>
        <w:pStyle w:val="Heading3"/>
        <w:numPr>
          <w:ilvl w:val="2"/>
          <w:numId w:val="57"/>
        </w:numPr>
        <w:tabs>
          <w:tab w:val="clear" w:pos="2267"/>
          <w:tab w:val="num" w:pos="2148"/>
        </w:tabs>
        <w:ind w:left="2148"/>
        <w:rPr>
          <w:rFonts w:eastAsiaTheme="majorEastAsia" w:cstheme="majorBidi"/>
        </w:rPr>
      </w:pPr>
      <w:r w:rsidRPr="00A6492A">
        <w:rPr>
          <w:rFonts w:eastAsiaTheme="majorEastAsia" w:cstheme="majorBidi"/>
        </w:rPr>
        <w:t>the principles in sections 5 to 10 of the Act, as appropriate.</w:t>
      </w:r>
    </w:p>
    <w:p w14:paraId="2F2BA72B" w14:textId="35A6CB81" w:rsidR="00712779" w:rsidRPr="00A6492A" w:rsidRDefault="00712779" w:rsidP="00E0260E">
      <w:pPr>
        <w:pStyle w:val="Heading2"/>
        <w:numPr>
          <w:ilvl w:val="0"/>
          <w:numId w:val="48"/>
        </w:numPr>
        <w:ind w:left="1418" w:hanging="709"/>
      </w:pPr>
      <w:r w:rsidRPr="00A6492A">
        <w:t xml:space="preserve">An exemption under subclause </w:t>
      </w:r>
      <w:r w:rsidR="00AA359F" w:rsidRPr="00A6492A">
        <w:fldChar w:fldCharType="begin"/>
      </w:r>
      <w:r w:rsidR="00AA359F" w:rsidRPr="00A6492A">
        <w:instrText xml:space="preserve"> REF _Ref88487747 \w \h </w:instrText>
      </w:r>
      <w:r w:rsidR="00621CAB" w:rsidRPr="00A6492A">
        <w:instrText xml:space="preserve"> \* MERGEFORMAT </w:instrText>
      </w:r>
      <w:r w:rsidR="00AA359F" w:rsidRPr="00A6492A">
        <w:fldChar w:fldCharType="separate"/>
      </w:r>
      <w:r w:rsidR="008C349C" w:rsidRPr="00A6492A">
        <w:t>16(2)</w:t>
      </w:r>
      <w:r w:rsidR="00AA359F" w:rsidRPr="00A6492A">
        <w:fldChar w:fldCharType="end"/>
      </w:r>
      <w:r w:rsidRPr="00A6492A">
        <w:t xml:space="preserve"> must:</w:t>
      </w:r>
    </w:p>
    <w:p w14:paraId="38B8E47A" w14:textId="6C520009" w:rsidR="00712779" w:rsidRPr="00A6492A" w:rsidRDefault="00712779" w:rsidP="00E0260E">
      <w:pPr>
        <w:pStyle w:val="Heading3"/>
        <w:numPr>
          <w:ilvl w:val="2"/>
          <w:numId w:val="58"/>
        </w:numPr>
        <w:tabs>
          <w:tab w:val="clear" w:pos="2267"/>
          <w:tab w:val="num" w:pos="2148"/>
        </w:tabs>
        <w:ind w:left="2148"/>
        <w:rPr>
          <w:rFonts w:eastAsiaTheme="majorEastAsia" w:cstheme="majorBidi"/>
        </w:rPr>
      </w:pPr>
      <w:r w:rsidRPr="00A6492A">
        <w:rPr>
          <w:rFonts w:eastAsiaTheme="majorEastAsia" w:cstheme="majorBidi"/>
        </w:rPr>
        <w:t>be given, in writing, to the person to whom the exemption applies; and</w:t>
      </w:r>
    </w:p>
    <w:p w14:paraId="2821FD94" w14:textId="20D839DB" w:rsidR="00712779" w:rsidRPr="00A6492A" w:rsidRDefault="00712779" w:rsidP="00E0260E">
      <w:pPr>
        <w:pStyle w:val="Heading3"/>
        <w:numPr>
          <w:ilvl w:val="2"/>
          <w:numId w:val="57"/>
        </w:numPr>
        <w:tabs>
          <w:tab w:val="clear" w:pos="2267"/>
          <w:tab w:val="num" w:pos="2148"/>
        </w:tabs>
        <w:ind w:left="2148"/>
        <w:rPr>
          <w:rFonts w:eastAsiaTheme="majorEastAsia" w:cstheme="majorBidi"/>
        </w:rPr>
      </w:pPr>
      <w:r w:rsidRPr="00A6492A">
        <w:rPr>
          <w:rFonts w:eastAsiaTheme="majorEastAsia" w:cstheme="majorBidi"/>
        </w:rPr>
        <w:t>specify the requirement or requirements that the person need not comply with.</w:t>
      </w:r>
    </w:p>
    <w:p w14:paraId="3B09E7C4" w14:textId="22303F48" w:rsidR="00712779" w:rsidRPr="00A6492A" w:rsidRDefault="00712779" w:rsidP="00E0260E">
      <w:pPr>
        <w:pStyle w:val="Heading2"/>
        <w:numPr>
          <w:ilvl w:val="0"/>
          <w:numId w:val="48"/>
        </w:numPr>
        <w:ind w:left="1418" w:hanging="709"/>
      </w:pPr>
      <w:r w:rsidRPr="00A6492A">
        <w:t xml:space="preserve">An exemption granted to a person under this clause does not prevent an authorised officer from exercising a pandemic management power to give the person a different direction or impose a different requirement on the person. </w:t>
      </w:r>
    </w:p>
    <w:p w14:paraId="669D8889" w14:textId="4358E3AD" w:rsidR="00E705FB" w:rsidRPr="00A6492A" w:rsidRDefault="00790639" w:rsidP="00E0260E">
      <w:pPr>
        <w:pStyle w:val="Heading1"/>
        <w:numPr>
          <w:ilvl w:val="0"/>
          <w:numId w:val="22"/>
        </w:numPr>
        <w:spacing w:beforeLines="120" w:before="288" w:after="0"/>
      </w:pPr>
      <w:bookmarkStart w:id="251" w:name="_Ref90116624"/>
      <w:bookmarkStart w:id="252" w:name="_Ref90116632"/>
      <w:bookmarkStart w:id="253" w:name="_Toc90223043"/>
      <w:r w:rsidRPr="00A6492A">
        <w:t>Designation of places of detention</w:t>
      </w:r>
      <w:bookmarkEnd w:id="251"/>
      <w:bookmarkEnd w:id="252"/>
      <w:bookmarkEnd w:id="253"/>
    </w:p>
    <w:p w14:paraId="6F91DAF4" w14:textId="4190F3DC" w:rsidR="00E705FB" w:rsidRPr="00A6492A" w:rsidRDefault="000E7218" w:rsidP="00E0260E">
      <w:pPr>
        <w:pStyle w:val="Heading2"/>
        <w:tabs>
          <w:tab w:val="clear" w:pos="1418"/>
        </w:tabs>
        <w:ind w:left="709"/>
      </w:pPr>
      <w:r w:rsidRPr="00A6492A">
        <w:t xml:space="preserve">The Minister of Police may by notice published in the Government Gazette designate a </w:t>
      </w:r>
      <w:r w:rsidR="000E5B35" w:rsidRPr="00A6492A">
        <w:t xml:space="preserve">hotel or </w:t>
      </w:r>
      <w:r w:rsidR="00B6396E" w:rsidRPr="00A6492A">
        <w:t xml:space="preserve">other </w:t>
      </w:r>
      <w:r w:rsidR="000E5B35" w:rsidRPr="00A6492A">
        <w:t xml:space="preserve">facility </w:t>
      </w:r>
      <w:r w:rsidR="000E02DB" w:rsidRPr="00A6492A">
        <w:t xml:space="preserve">or class of facility </w:t>
      </w:r>
      <w:r w:rsidR="00D078F6" w:rsidRPr="00A6492A">
        <w:t>or any part of a hotel or oth</w:t>
      </w:r>
      <w:r w:rsidR="00E20E56" w:rsidRPr="00A6492A">
        <w:t>e</w:t>
      </w:r>
      <w:r w:rsidR="00D078F6" w:rsidRPr="00A6492A">
        <w:t xml:space="preserve">r facility </w:t>
      </w:r>
      <w:r w:rsidR="000E5B35" w:rsidRPr="00A6492A">
        <w:t>as a place of detention for the purposes of this Order.</w:t>
      </w:r>
    </w:p>
    <w:p w14:paraId="66646297" w14:textId="77777777" w:rsidR="00EC2C52" w:rsidRPr="00A6492A" w:rsidRDefault="00EC2C52" w:rsidP="00E0260E">
      <w:pPr>
        <w:pStyle w:val="Heading1"/>
        <w:numPr>
          <w:ilvl w:val="0"/>
          <w:numId w:val="22"/>
        </w:numPr>
        <w:spacing w:beforeLines="120" w:before="288" w:after="0"/>
      </w:pPr>
      <w:bookmarkStart w:id="254" w:name="_Toc89410293"/>
      <w:bookmarkStart w:id="255" w:name="_Toc89410294"/>
      <w:bookmarkStart w:id="256" w:name="_Toc89410295"/>
      <w:bookmarkStart w:id="257" w:name="_Toc89410296"/>
      <w:bookmarkStart w:id="258" w:name="_Toc89410297"/>
      <w:bookmarkStart w:id="259" w:name="_Toc89410298"/>
      <w:bookmarkStart w:id="260" w:name="_Toc89410299"/>
      <w:bookmarkStart w:id="261" w:name="_Toc89410300"/>
      <w:bookmarkStart w:id="262" w:name="_Toc90223044"/>
      <w:bookmarkEnd w:id="254"/>
      <w:bookmarkEnd w:id="255"/>
      <w:bookmarkEnd w:id="256"/>
      <w:bookmarkEnd w:id="257"/>
      <w:bookmarkEnd w:id="258"/>
      <w:bookmarkEnd w:id="259"/>
      <w:bookmarkEnd w:id="260"/>
      <w:bookmarkEnd w:id="261"/>
      <w:r w:rsidRPr="00A6492A">
        <w:t>Severability</w:t>
      </w:r>
      <w:bookmarkEnd w:id="262"/>
    </w:p>
    <w:p w14:paraId="67BD0254" w14:textId="01D00DF2" w:rsidR="00EC2C52" w:rsidRPr="00A6492A" w:rsidRDefault="00F10497" w:rsidP="004A69FA">
      <w:pPr>
        <w:pStyle w:val="Heading2"/>
        <w:tabs>
          <w:tab w:val="clear" w:pos="1418"/>
        </w:tabs>
        <w:ind w:left="709"/>
        <w:rPr>
          <w:rFonts w:cs="Times New Roman"/>
          <w:szCs w:val="24"/>
        </w:rPr>
      </w:pPr>
      <w:r w:rsidRPr="00A6492A">
        <w:rPr>
          <w:lang w:eastAsia="en-AU"/>
        </w:rPr>
        <w:t xml:space="preserve">To the extent that any part of this </w:t>
      </w:r>
      <w:r w:rsidR="004A69FA" w:rsidRPr="00A6492A">
        <w:rPr>
          <w:lang w:eastAsia="en-AU"/>
        </w:rPr>
        <w:t>O</w:t>
      </w:r>
      <w:r w:rsidRPr="00A6492A">
        <w:rPr>
          <w:lang w:eastAsia="en-AU"/>
        </w:rPr>
        <w:t xml:space="preserve">rder is held to be in excess of power or otherwise invalid it is intended that it is to be taken to be valid to the extent to which it is not in excess of that </w:t>
      </w:r>
      <w:r w:rsidR="00E74F7A" w:rsidRPr="00A6492A">
        <w:rPr>
          <w:lang w:eastAsia="en-AU"/>
        </w:rPr>
        <w:t>power</w:t>
      </w:r>
      <w:r w:rsidR="00EC2C52" w:rsidRPr="00A6492A">
        <w:rPr>
          <w:rFonts w:cs="Times New Roman"/>
          <w:szCs w:val="24"/>
        </w:rPr>
        <w:t>.</w:t>
      </w:r>
    </w:p>
    <w:p w14:paraId="75F9F575" w14:textId="7BC9B23E" w:rsidR="004A69FA" w:rsidRPr="00A6492A" w:rsidRDefault="004A69FA" w:rsidP="004A69FA">
      <w:pPr>
        <w:pStyle w:val="PartHeading"/>
      </w:pPr>
      <w:bookmarkStart w:id="263" w:name="_Toc90223045"/>
      <w:r w:rsidRPr="00A6492A">
        <w:lastRenderedPageBreak/>
        <w:t>Part 4 – Penalties</w:t>
      </w:r>
      <w:bookmarkEnd w:id="263"/>
    </w:p>
    <w:p w14:paraId="4C3FE528" w14:textId="41DF28EC" w:rsidR="00712779" w:rsidRPr="00A6492A" w:rsidRDefault="004A69FA" w:rsidP="00E0260E">
      <w:pPr>
        <w:pStyle w:val="Heading1"/>
        <w:numPr>
          <w:ilvl w:val="0"/>
          <w:numId w:val="22"/>
        </w:numPr>
        <w:spacing w:beforeLines="120" w:before="288" w:after="0"/>
      </w:pPr>
      <w:bookmarkStart w:id="264" w:name="_Toc90118759"/>
      <w:bookmarkStart w:id="265" w:name="_Toc90223046"/>
      <w:bookmarkEnd w:id="264"/>
      <w:r w:rsidRPr="00A6492A">
        <w:t>Penalties</w:t>
      </w:r>
      <w:bookmarkEnd w:id="265"/>
    </w:p>
    <w:p w14:paraId="4A470A32" w14:textId="77777777" w:rsidR="00712779" w:rsidRPr="00A6492A" w:rsidRDefault="00712779" w:rsidP="00E5025B">
      <w:pPr>
        <w:pStyle w:val="Indent125"/>
      </w:pPr>
      <w:r w:rsidRPr="00A6492A">
        <w:t xml:space="preserve">Section 165BN of the </w:t>
      </w:r>
      <w:r w:rsidRPr="00A6492A">
        <w:rPr>
          <w:b/>
          <w:bCs w:val="0"/>
        </w:rPr>
        <w:t>Public Health and Wellbeing Act 2008</w:t>
      </w:r>
      <w:r w:rsidRPr="00A6492A">
        <w:t xml:space="preserve"> provides:</w:t>
      </w:r>
    </w:p>
    <w:p w14:paraId="225EF1C3" w14:textId="77777777" w:rsidR="00712779" w:rsidRPr="00A6492A" w:rsidRDefault="00712779" w:rsidP="00E5025B">
      <w:pPr>
        <w:pStyle w:val="Indent125"/>
        <w:rPr>
          <w:b/>
          <w:bCs w:val="0"/>
          <w:sz w:val="20"/>
          <w:szCs w:val="20"/>
        </w:rPr>
      </w:pPr>
      <w:r w:rsidRPr="00A6492A">
        <w:rPr>
          <w:b/>
          <w:bCs w:val="0"/>
          <w:sz w:val="20"/>
          <w:szCs w:val="20"/>
        </w:rPr>
        <w:t xml:space="preserve">Failure to comply with pandemic order, direction or </w:t>
      </w:r>
      <w:proofErr w:type="gramStart"/>
      <w:r w:rsidRPr="00A6492A">
        <w:rPr>
          <w:b/>
          <w:bCs w:val="0"/>
          <w:sz w:val="20"/>
          <w:szCs w:val="20"/>
        </w:rPr>
        <w:t>other</w:t>
      </w:r>
      <w:proofErr w:type="gramEnd"/>
      <w:r w:rsidRPr="00A6492A">
        <w:rPr>
          <w:b/>
          <w:bCs w:val="0"/>
          <w:sz w:val="20"/>
          <w:szCs w:val="20"/>
        </w:rPr>
        <w:t xml:space="preserve"> requirement </w:t>
      </w:r>
    </w:p>
    <w:p w14:paraId="5B8E6966" w14:textId="74F99749" w:rsidR="004A69FA" w:rsidRPr="00A6492A" w:rsidRDefault="00712779" w:rsidP="00E0260E">
      <w:pPr>
        <w:pStyle w:val="Heading2"/>
        <w:numPr>
          <w:ilvl w:val="0"/>
          <w:numId w:val="61"/>
        </w:numPr>
        <w:ind w:left="1418" w:hanging="709"/>
        <w:rPr>
          <w:sz w:val="20"/>
          <w:szCs w:val="20"/>
        </w:rPr>
      </w:pPr>
      <w:bookmarkStart w:id="266" w:name="_Ref88487880"/>
      <w:r w:rsidRPr="00A6492A">
        <w:rPr>
          <w:sz w:val="20"/>
          <w:szCs w:val="20"/>
        </w:rPr>
        <w:t>A person commits an offence if the person refuses or fails to comply with a pandemic order, or with a direction given to the person, or a requirement made of the person, in the exercise of a pandemic management power.</w:t>
      </w:r>
      <w:bookmarkEnd w:id="266"/>
      <w:r w:rsidRPr="00A6492A">
        <w:rPr>
          <w:sz w:val="20"/>
          <w:szCs w:val="20"/>
        </w:rPr>
        <w:t xml:space="preserve"> </w:t>
      </w:r>
    </w:p>
    <w:p w14:paraId="1A7714B0" w14:textId="77D35317" w:rsidR="00712779" w:rsidRPr="00A6492A" w:rsidRDefault="00712779" w:rsidP="00852538">
      <w:pPr>
        <w:pStyle w:val="Penalty"/>
        <w:ind w:left="2835"/>
        <w:rPr>
          <w:sz w:val="20"/>
          <w:szCs w:val="20"/>
        </w:rPr>
      </w:pPr>
      <w:r w:rsidRPr="00A6492A">
        <w:rPr>
          <w:sz w:val="20"/>
          <w:szCs w:val="20"/>
        </w:rPr>
        <w:t xml:space="preserve">In the case of a natural person, </w:t>
      </w:r>
      <w:r w:rsidR="00D837BF" w:rsidRPr="00A6492A">
        <w:rPr>
          <w:sz w:val="20"/>
          <w:szCs w:val="20"/>
        </w:rPr>
        <w:t>60</w:t>
      </w:r>
      <w:r w:rsidRPr="00A6492A">
        <w:rPr>
          <w:sz w:val="20"/>
          <w:szCs w:val="20"/>
        </w:rPr>
        <w:t xml:space="preserve"> penalty units; </w:t>
      </w:r>
    </w:p>
    <w:p w14:paraId="65616F50" w14:textId="59A725ED" w:rsidR="00712779" w:rsidRPr="00A6492A" w:rsidRDefault="00712779" w:rsidP="00E0260E">
      <w:pPr>
        <w:pStyle w:val="Penalty"/>
        <w:ind w:left="2835"/>
        <w:rPr>
          <w:sz w:val="20"/>
          <w:szCs w:val="20"/>
        </w:rPr>
      </w:pPr>
      <w:r w:rsidRPr="00A6492A">
        <w:rPr>
          <w:sz w:val="20"/>
          <w:szCs w:val="20"/>
        </w:rPr>
        <w:t xml:space="preserve">In the case of a body corporate, </w:t>
      </w:r>
      <w:r w:rsidR="00FC426F" w:rsidRPr="00A6492A">
        <w:rPr>
          <w:sz w:val="20"/>
          <w:szCs w:val="20"/>
        </w:rPr>
        <w:t>300</w:t>
      </w:r>
      <w:r w:rsidRPr="00A6492A">
        <w:rPr>
          <w:sz w:val="20"/>
          <w:szCs w:val="20"/>
        </w:rPr>
        <w:t xml:space="preserve"> penalty units. </w:t>
      </w:r>
    </w:p>
    <w:p w14:paraId="65F845EC" w14:textId="52E030F4" w:rsidR="00712779" w:rsidRPr="00A6492A" w:rsidRDefault="00712779" w:rsidP="00E0260E">
      <w:pPr>
        <w:pStyle w:val="Heading2"/>
        <w:numPr>
          <w:ilvl w:val="0"/>
          <w:numId w:val="61"/>
        </w:numPr>
        <w:ind w:left="1418" w:hanging="709"/>
        <w:rPr>
          <w:sz w:val="20"/>
          <w:szCs w:val="20"/>
        </w:rPr>
      </w:pPr>
      <w:bookmarkStart w:id="267" w:name="_Ref88487902"/>
      <w:r w:rsidRPr="00A6492A">
        <w:rPr>
          <w:sz w:val="20"/>
          <w:szCs w:val="20"/>
        </w:rPr>
        <w:t xml:space="preserve">A person is not guilty of an offence against subsection </w:t>
      </w:r>
      <w:r w:rsidR="000774A9">
        <w:rPr>
          <w:sz w:val="20"/>
          <w:szCs w:val="20"/>
        </w:rPr>
        <w:t>(1)</w:t>
      </w:r>
      <w:r w:rsidRPr="00A6492A">
        <w:rPr>
          <w:sz w:val="20"/>
          <w:szCs w:val="20"/>
        </w:rPr>
        <w:t xml:space="preserve"> if the person had a reasonable excuse for refusing or failing to comply.</w:t>
      </w:r>
      <w:bookmarkEnd w:id="267"/>
      <w:r w:rsidRPr="00A6492A">
        <w:rPr>
          <w:sz w:val="20"/>
          <w:szCs w:val="20"/>
        </w:rPr>
        <w:t xml:space="preserve"> </w:t>
      </w:r>
    </w:p>
    <w:p w14:paraId="75E56B82" w14:textId="77777777" w:rsidR="002C6A72" w:rsidRPr="00A6492A" w:rsidRDefault="002C6A72" w:rsidP="00E0260E">
      <w:pPr>
        <w:spacing w:beforeLines="120" w:before="288" w:after="0"/>
        <w:ind w:left="1418"/>
        <w:rPr>
          <w:sz w:val="20"/>
          <w:szCs w:val="20"/>
        </w:rPr>
      </w:pPr>
      <w:r w:rsidRPr="00A6492A">
        <w:rPr>
          <w:i/>
          <w:iCs/>
          <w:sz w:val="20"/>
          <w:szCs w:val="20"/>
        </w:rPr>
        <w:t xml:space="preserve">Note: </w:t>
      </w:r>
      <w:proofErr w:type="gramStart"/>
      <w:r w:rsidRPr="00A6492A">
        <w:rPr>
          <w:i/>
          <w:iCs/>
          <w:sz w:val="20"/>
          <w:szCs w:val="20"/>
        </w:rPr>
        <w:t>the</w:t>
      </w:r>
      <w:proofErr w:type="gramEnd"/>
      <w:r w:rsidRPr="00A6492A">
        <w:rPr>
          <w:i/>
          <w:iCs/>
          <w:sz w:val="20"/>
          <w:szCs w:val="20"/>
        </w:rPr>
        <w:t xml:space="preserve"> </w:t>
      </w:r>
      <w:r w:rsidRPr="00A6492A">
        <w:rPr>
          <w:b/>
          <w:bCs/>
          <w:i/>
          <w:iCs/>
          <w:sz w:val="20"/>
          <w:szCs w:val="20"/>
        </w:rPr>
        <w:t>Public Health and Wellbeing Regulations 2019</w:t>
      </w:r>
      <w:r w:rsidRPr="00A6492A">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40A44480" w14:textId="77777777" w:rsidR="00066416" w:rsidRPr="00A6492A" w:rsidRDefault="00066416" w:rsidP="00EA68BA"/>
    <w:p w14:paraId="71DECC89" w14:textId="4EB7DA7B" w:rsidR="00712779" w:rsidRPr="00A6492A" w:rsidRDefault="00712779" w:rsidP="005C688B">
      <w:pPr>
        <w:pStyle w:val="ScheduleHeading"/>
        <w:rPr>
          <w:lang w:eastAsia="en-AU"/>
        </w:rPr>
      </w:pPr>
      <w:bookmarkStart w:id="268" w:name="_Toc81349096"/>
      <w:bookmarkStart w:id="269" w:name="_Toc81349354"/>
      <w:bookmarkStart w:id="270" w:name="_Toc81378938"/>
      <w:bookmarkStart w:id="271" w:name="_Toc81868650"/>
      <w:bookmarkStart w:id="272" w:name="_Toc84168593"/>
      <w:bookmarkStart w:id="273" w:name="_Toc81349097"/>
      <w:bookmarkStart w:id="274" w:name="_Toc81349355"/>
      <w:bookmarkStart w:id="275" w:name="_Toc81378939"/>
      <w:bookmarkStart w:id="276" w:name="_Toc81868651"/>
      <w:bookmarkStart w:id="277" w:name="_Toc84168594"/>
      <w:bookmarkStart w:id="278" w:name="_Toc81349098"/>
      <w:bookmarkStart w:id="279" w:name="_Toc81349356"/>
      <w:bookmarkStart w:id="280" w:name="_Toc81378940"/>
      <w:bookmarkStart w:id="281" w:name="_Toc81868652"/>
      <w:bookmarkStart w:id="282" w:name="_Toc84168595"/>
      <w:bookmarkStart w:id="283" w:name="_Toc81349100"/>
      <w:bookmarkStart w:id="284" w:name="_Toc81349358"/>
      <w:bookmarkStart w:id="285" w:name="_Toc81378942"/>
      <w:bookmarkStart w:id="286" w:name="_Toc81868654"/>
      <w:bookmarkStart w:id="287" w:name="_Toc84168597"/>
      <w:bookmarkStart w:id="288" w:name="_Toc81349102"/>
      <w:bookmarkStart w:id="289" w:name="_Toc81349360"/>
      <w:bookmarkStart w:id="290" w:name="_Toc81378944"/>
      <w:bookmarkStart w:id="291" w:name="_Toc81868656"/>
      <w:bookmarkStart w:id="292" w:name="_Toc84168599"/>
      <w:bookmarkStart w:id="293" w:name="_Toc81349104"/>
      <w:bookmarkStart w:id="294" w:name="_Toc81349362"/>
      <w:bookmarkStart w:id="295" w:name="_Toc81378946"/>
      <w:bookmarkStart w:id="296" w:name="_Toc81868658"/>
      <w:bookmarkStart w:id="297" w:name="_Toc84168601"/>
      <w:bookmarkStart w:id="298" w:name="_Toc81349106"/>
      <w:bookmarkStart w:id="299" w:name="_Toc81349364"/>
      <w:bookmarkStart w:id="300" w:name="_Toc81378948"/>
      <w:bookmarkStart w:id="301" w:name="_Toc81868660"/>
      <w:bookmarkStart w:id="302" w:name="_Toc84168603"/>
      <w:bookmarkStart w:id="303" w:name="_Toc81349107"/>
      <w:bookmarkStart w:id="304" w:name="_Toc81349365"/>
      <w:bookmarkStart w:id="305" w:name="_Toc81378949"/>
      <w:bookmarkStart w:id="306" w:name="_Toc81868661"/>
      <w:bookmarkStart w:id="307" w:name="_Toc84168604"/>
      <w:bookmarkStart w:id="308" w:name="_Toc81349108"/>
      <w:bookmarkStart w:id="309" w:name="_Toc81349366"/>
      <w:bookmarkStart w:id="310" w:name="_Toc81378950"/>
      <w:bookmarkStart w:id="311" w:name="_Toc81868662"/>
      <w:bookmarkStart w:id="312" w:name="_Toc84168605"/>
      <w:bookmarkStart w:id="313" w:name="_Toc81349109"/>
      <w:bookmarkStart w:id="314" w:name="_Toc81349367"/>
      <w:bookmarkStart w:id="315" w:name="_Toc81378951"/>
      <w:bookmarkStart w:id="316" w:name="_Toc81868663"/>
      <w:bookmarkStart w:id="317" w:name="_Toc84168606"/>
      <w:bookmarkStart w:id="318" w:name="_Toc81349110"/>
      <w:bookmarkStart w:id="319" w:name="_Toc81349368"/>
      <w:bookmarkStart w:id="320" w:name="_Toc81378952"/>
      <w:bookmarkStart w:id="321" w:name="_Toc81868664"/>
      <w:bookmarkStart w:id="322" w:name="_Toc84168607"/>
      <w:bookmarkStart w:id="323" w:name="_Hlk87024049"/>
      <w:bookmarkStart w:id="324" w:name="_Toc90223047"/>
      <w:bookmarkEnd w:id="61"/>
      <w:bookmarkEnd w:id="216"/>
      <w:bookmarkEnd w:id="217"/>
      <w:bookmarkEnd w:id="218"/>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A6492A">
        <w:rPr>
          <w:lang w:eastAsia="en-AU"/>
        </w:rPr>
        <w:lastRenderedPageBreak/>
        <w:t>Schedule 1</w:t>
      </w:r>
      <w:r w:rsidR="005C688B" w:rsidRPr="00A6492A">
        <w:rPr>
          <w:lang w:eastAsia="en-AU"/>
        </w:rPr>
        <w:t xml:space="preserve"> </w:t>
      </w:r>
      <w:r w:rsidR="00247A22" w:rsidRPr="00C65C39">
        <w:t>–</w:t>
      </w:r>
      <w:r w:rsidR="005C688B" w:rsidRPr="00A6492A">
        <w:rPr>
          <w:lang w:eastAsia="en-AU"/>
        </w:rPr>
        <w:t xml:space="preserve"> </w:t>
      </w:r>
      <w:r w:rsidRPr="00A6492A">
        <w:rPr>
          <w:lang w:eastAsia="en-AU"/>
        </w:rPr>
        <w:t>Definitions</w:t>
      </w:r>
      <w:bookmarkEnd w:id="324"/>
    </w:p>
    <w:p w14:paraId="0B59A015" w14:textId="5D7A63F9" w:rsidR="00712779" w:rsidRPr="00A6492A" w:rsidRDefault="00621CAB" w:rsidP="005C688B">
      <w:pPr>
        <w:pStyle w:val="Indent0"/>
      </w:pPr>
      <w:bookmarkStart w:id="325" w:name="_Toc86405575"/>
      <w:bookmarkStart w:id="326" w:name="_Toc86405648"/>
      <w:bookmarkStart w:id="327" w:name="_Toc86405577"/>
      <w:bookmarkStart w:id="328" w:name="_Toc86405650"/>
      <w:bookmarkStart w:id="329" w:name="_Toc86405583"/>
      <w:bookmarkStart w:id="330" w:name="_Toc86405656"/>
      <w:bookmarkStart w:id="331" w:name="_Toc86405587"/>
      <w:bookmarkStart w:id="332" w:name="_Toc86405660"/>
      <w:bookmarkStart w:id="333" w:name="_Toc86405588"/>
      <w:bookmarkStart w:id="334" w:name="_Toc86405661"/>
      <w:bookmarkStart w:id="335" w:name="_Toc86405589"/>
      <w:bookmarkStart w:id="336" w:name="_Toc86405662"/>
      <w:bookmarkStart w:id="337" w:name="_Toc86405592"/>
      <w:bookmarkStart w:id="338" w:name="_Toc86405665"/>
      <w:bookmarkStart w:id="339" w:name="_Toc86405593"/>
      <w:bookmarkStart w:id="340" w:name="_Toc86405666"/>
      <w:bookmarkStart w:id="341" w:name="_Toc81157900"/>
      <w:bookmarkStart w:id="342" w:name="_Toc81169671"/>
      <w:bookmarkStart w:id="343" w:name="_Toc81170528"/>
      <w:bookmarkStart w:id="344" w:name="_Toc81349118"/>
      <w:bookmarkStart w:id="345" w:name="_Toc81349376"/>
      <w:bookmarkStart w:id="346" w:name="_Toc81378960"/>
      <w:bookmarkStart w:id="347" w:name="_Toc81868672"/>
      <w:bookmarkStart w:id="348" w:name="_Toc84168615"/>
      <w:bookmarkStart w:id="349" w:name="_Toc81157901"/>
      <w:bookmarkStart w:id="350" w:name="_Toc81169672"/>
      <w:bookmarkStart w:id="351" w:name="_Toc81170529"/>
      <w:bookmarkStart w:id="352" w:name="_Toc81349119"/>
      <w:bookmarkStart w:id="353" w:name="_Toc81349377"/>
      <w:bookmarkStart w:id="354" w:name="_Toc81378961"/>
      <w:bookmarkStart w:id="355" w:name="_Toc81868673"/>
      <w:bookmarkStart w:id="356" w:name="_Toc84168616"/>
      <w:bookmarkStart w:id="357" w:name="_Toc81157902"/>
      <w:bookmarkStart w:id="358" w:name="_Toc81169673"/>
      <w:bookmarkStart w:id="359" w:name="_Toc81170530"/>
      <w:bookmarkStart w:id="360" w:name="_Toc81349120"/>
      <w:bookmarkStart w:id="361" w:name="_Toc81349378"/>
      <w:bookmarkStart w:id="362" w:name="_Toc81378962"/>
      <w:bookmarkStart w:id="363" w:name="_Toc81868674"/>
      <w:bookmarkStart w:id="364" w:name="_Toc84168617"/>
      <w:bookmarkEnd w:id="32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A6492A">
        <w:t>For the purposes of</w:t>
      </w:r>
      <w:r w:rsidR="00712779" w:rsidRPr="00A6492A">
        <w:t xml:space="preserve"> this Order:</w:t>
      </w:r>
    </w:p>
    <w:p w14:paraId="35EC1320" w14:textId="5D3B7921" w:rsidR="00C91CB7" w:rsidRPr="00A6492A" w:rsidRDefault="00C91CB7" w:rsidP="00E0260E">
      <w:pPr>
        <w:pStyle w:val="Indent0"/>
      </w:pPr>
      <w:r w:rsidRPr="00A6492A">
        <w:rPr>
          <w:b/>
        </w:rPr>
        <w:t>authorised officer</w:t>
      </w:r>
      <w:r w:rsidRPr="00A6492A">
        <w:t xml:space="preserve"> has the same meaning as in the </w:t>
      </w:r>
      <w:r w:rsidRPr="00A6492A">
        <w:rPr>
          <w:b/>
          <w:bCs w:val="0"/>
        </w:rPr>
        <w:t>Public Health and Wellbeing Act 2008;</w:t>
      </w:r>
    </w:p>
    <w:p w14:paraId="01558C6E" w14:textId="7BCB0C0B" w:rsidR="004B6CA7" w:rsidRPr="00A6492A" w:rsidRDefault="004B6CA7" w:rsidP="00E0260E">
      <w:pPr>
        <w:pStyle w:val="Indent0"/>
      </w:pPr>
      <w:r w:rsidRPr="00A6492A">
        <w:rPr>
          <w:b/>
        </w:rPr>
        <w:t xml:space="preserve">close contact </w:t>
      </w:r>
      <w:r w:rsidRPr="00A6492A">
        <w:t xml:space="preserve">has the same meaning as in the Quarantine, </w:t>
      </w:r>
      <w:r w:rsidR="007D2181" w:rsidRPr="00A6492A">
        <w:t>Isolation</w:t>
      </w:r>
      <w:r w:rsidRPr="00A6492A">
        <w:t xml:space="preserve"> and </w:t>
      </w:r>
      <w:r w:rsidR="007D2181" w:rsidRPr="00A6492A">
        <w:t>Testing</w:t>
      </w:r>
      <w:r w:rsidRPr="00A6492A">
        <w:t xml:space="preserve"> </w:t>
      </w:r>
      <w:r w:rsidR="007D2181" w:rsidRPr="00A6492A">
        <w:t>O</w:t>
      </w:r>
      <w:r w:rsidRPr="00A6492A">
        <w:t>rder;</w:t>
      </w:r>
    </w:p>
    <w:p w14:paraId="62433152" w14:textId="0D2F019A" w:rsidR="00D25468" w:rsidRPr="00A6492A" w:rsidRDefault="00D25468" w:rsidP="00E0260E">
      <w:pPr>
        <w:pStyle w:val="Indent0"/>
      </w:pPr>
      <w:r w:rsidRPr="00A6492A">
        <w:rPr>
          <w:b/>
          <w:bCs w:val="0"/>
        </w:rPr>
        <w:t>COVID-19</w:t>
      </w:r>
      <w:r w:rsidRPr="00A6492A">
        <w:t xml:space="preserve"> means the </w:t>
      </w:r>
      <w:r w:rsidR="00032E86" w:rsidRPr="00A6492A">
        <w:t xml:space="preserve">contagious disease caused by </w:t>
      </w:r>
      <w:r w:rsidR="00BB2435" w:rsidRPr="00A6492A">
        <w:t xml:space="preserve">severe </w:t>
      </w:r>
      <w:r w:rsidR="00032E86" w:rsidRPr="00A6492A">
        <w:t>acute respiratory syndrome coronavirus 2</w:t>
      </w:r>
      <w:r w:rsidR="009841DB" w:rsidRPr="00A6492A">
        <w:t>;</w:t>
      </w:r>
    </w:p>
    <w:p w14:paraId="73DC4E55" w14:textId="6A98D240" w:rsidR="00712779" w:rsidRPr="00A6492A" w:rsidRDefault="00712779" w:rsidP="00E0260E">
      <w:pPr>
        <w:pStyle w:val="Indent0"/>
        <w:rPr>
          <w:b/>
        </w:rPr>
      </w:pPr>
      <w:r w:rsidRPr="00A6492A">
        <w:rPr>
          <w:b/>
        </w:rPr>
        <w:t>detained person</w:t>
      </w:r>
      <w:r w:rsidRPr="00A6492A">
        <w:t xml:space="preserve"> means a person of risk detained in accordance with this Order;</w:t>
      </w:r>
      <w:r w:rsidR="001C0D18" w:rsidRPr="00A6492A">
        <w:t xml:space="preserve"> </w:t>
      </w:r>
    </w:p>
    <w:p w14:paraId="453C7C5E" w14:textId="7DA20953" w:rsidR="00677C3D" w:rsidRPr="00A6492A" w:rsidRDefault="00712779" w:rsidP="00E0260E">
      <w:pPr>
        <w:pStyle w:val="Indent0"/>
      </w:pPr>
      <w:r w:rsidRPr="00A6492A">
        <w:rPr>
          <w:b/>
        </w:rPr>
        <w:t>diagnosed person</w:t>
      </w:r>
      <w:r w:rsidRPr="00A6492A">
        <w:t xml:space="preserve"> </w:t>
      </w:r>
      <w:r w:rsidR="00546DC7" w:rsidRPr="00A6492A">
        <w:t xml:space="preserve">has the same meaning as in the </w:t>
      </w:r>
      <w:r w:rsidR="00546DC7" w:rsidRPr="00A6492A">
        <w:rPr>
          <w:bCs w:val="0"/>
        </w:rPr>
        <w:t>Quarantine, Isolation and Testing Order</w:t>
      </w:r>
      <w:r w:rsidR="00677C3D" w:rsidRPr="00A6492A">
        <w:rPr>
          <w:bCs w:val="0"/>
        </w:rPr>
        <w:t>;</w:t>
      </w:r>
      <w:bookmarkStart w:id="365" w:name="_Hlk57291716"/>
    </w:p>
    <w:p w14:paraId="6938EDED" w14:textId="2353143F" w:rsidR="00380ED8" w:rsidRPr="00A6492A" w:rsidRDefault="00380ED8" w:rsidP="00E0260E">
      <w:pPr>
        <w:pStyle w:val="Indent0"/>
      </w:pPr>
      <w:r w:rsidRPr="00A6492A">
        <w:rPr>
          <w:b/>
        </w:rPr>
        <w:t xml:space="preserve">diplomat or consular official </w:t>
      </w:r>
      <w:r w:rsidR="00EE0C2B" w:rsidRPr="00A6492A">
        <w:t>means:</w:t>
      </w:r>
    </w:p>
    <w:p w14:paraId="7A5EDC12" w14:textId="362D47AD" w:rsidR="007779F2" w:rsidRPr="00A6492A" w:rsidRDefault="007779F2" w:rsidP="00E0260E">
      <w:pPr>
        <w:pStyle w:val="Heading3"/>
        <w:numPr>
          <w:ilvl w:val="2"/>
          <w:numId w:val="58"/>
        </w:numPr>
        <w:tabs>
          <w:tab w:val="clear" w:pos="2267"/>
          <w:tab w:val="num" w:pos="708"/>
        </w:tabs>
        <w:ind w:left="708"/>
        <w:rPr>
          <w:rFonts w:eastAsiaTheme="majorEastAsia" w:cstheme="majorBidi"/>
        </w:rPr>
      </w:pPr>
      <w:r w:rsidRPr="00A6492A">
        <w:rPr>
          <w:rFonts w:eastAsiaTheme="majorEastAsia" w:cstheme="majorBidi"/>
        </w:rPr>
        <w:t xml:space="preserve">a person identified in Article 1 of the Vienna Convention on Diplomatic Relations, as set out in the Schedule to the </w:t>
      </w:r>
      <w:r w:rsidRPr="00A6492A">
        <w:rPr>
          <w:rFonts w:eastAsiaTheme="majorEastAsia" w:cstheme="majorBidi"/>
          <w:b/>
          <w:bCs/>
        </w:rPr>
        <w:t>Diplomatic Privileges and Immunities Act 1967</w:t>
      </w:r>
      <w:r w:rsidRPr="00A6492A">
        <w:rPr>
          <w:rFonts w:eastAsiaTheme="majorEastAsia" w:cstheme="majorBidi"/>
        </w:rPr>
        <w:t xml:space="preserve"> of the Commonwealth;</w:t>
      </w:r>
      <w:r w:rsidR="00BB2435" w:rsidRPr="00A6492A">
        <w:rPr>
          <w:rFonts w:eastAsiaTheme="majorEastAsia" w:cstheme="majorBidi"/>
        </w:rPr>
        <w:t xml:space="preserve"> and</w:t>
      </w:r>
    </w:p>
    <w:p w14:paraId="242D9D2B" w14:textId="77777777" w:rsidR="007779F2" w:rsidRPr="00A6492A" w:rsidRDefault="007779F2" w:rsidP="00E0260E">
      <w:pPr>
        <w:pStyle w:val="Heading3"/>
        <w:numPr>
          <w:ilvl w:val="2"/>
          <w:numId w:val="58"/>
        </w:numPr>
        <w:tabs>
          <w:tab w:val="clear" w:pos="2267"/>
          <w:tab w:val="num" w:pos="708"/>
        </w:tabs>
        <w:ind w:left="708"/>
        <w:rPr>
          <w:rFonts w:eastAsiaTheme="majorEastAsia" w:cstheme="majorBidi"/>
        </w:rPr>
      </w:pPr>
      <w:r w:rsidRPr="00A6492A">
        <w:rPr>
          <w:rFonts w:eastAsiaTheme="majorEastAsia" w:cstheme="majorBidi"/>
        </w:rPr>
        <w:t xml:space="preserve">a person identified in Article 1 of the Vienna Convention on Consular Relations, as set out in the Schedule to the </w:t>
      </w:r>
      <w:r w:rsidRPr="00A6492A">
        <w:rPr>
          <w:rFonts w:eastAsiaTheme="majorEastAsia" w:cstheme="majorBidi"/>
          <w:b/>
          <w:bCs/>
        </w:rPr>
        <w:t>Consular Privileges and Immunities Act 1972</w:t>
      </w:r>
      <w:r w:rsidRPr="00A6492A">
        <w:rPr>
          <w:rFonts w:eastAsiaTheme="majorEastAsia" w:cstheme="majorBidi"/>
        </w:rPr>
        <w:t xml:space="preserve"> of the Commonwealth;</w:t>
      </w:r>
    </w:p>
    <w:p w14:paraId="6BC91B37" w14:textId="42DB5533" w:rsidR="0017196B" w:rsidRPr="00A6492A" w:rsidRDefault="0017196B" w:rsidP="00E0260E">
      <w:pPr>
        <w:pStyle w:val="Indent0"/>
      </w:pPr>
      <w:r w:rsidRPr="00A6492A">
        <w:rPr>
          <w:b/>
        </w:rPr>
        <w:t xml:space="preserve">disability </w:t>
      </w:r>
      <w:r w:rsidRPr="00A6492A">
        <w:t xml:space="preserve">has the same meaning as in the </w:t>
      </w:r>
      <w:r w:rsidRPr="00A6492A">
        <w:rPr>
          <w:b/>
        </w:rPr>
        <w:t>Disability Service Safeguards Act 2018</w:t>
      </w:r>
      <w:r w:rsidRPr="00A6492A">
        <w:rPr>
          <w:bCs w:val="0"/>
        </w:rPr>
        <w:t>;</w:t>
      </w:r>
    </w:p>
    <w:p w14:paraId="691D106D" w14:textId="46D32AC6" w:rsidR="00712779" w:rsidRPr="00A6492A" w:rsidRDefault="00712779" w:rsidP="00E0260E">
      <w:pPr>
        <w:pStyle w:val="Indent0"/>
      </w:pPr>
      <w:r w:rsidRPr="00A6492A">
        <w:rPr>
          <w:b/>
        </w:rPr>
        <w:t xml:space="preserve">hospital </w:t>
      </w:r>
      <w:r w:rsidRPr="00A6492A">
        <w:t xml:space="preserve">has the same meaning as in the </w:t>
      </w:r>
      <w:r w:rsidR="00247A22">
        <w:t xml:space="preserve">Visitors to </w:t>
      </w:r>
      <w:r w:rsidRPr="00A6492A">
        <w:t>Hospita</w:t>
      </w:r>
      <w:r w:rsidR="00B225A8" w:rsidRPr="00A6492A">
        <w:t>l</w:t>
      </w:r>
      <w:r w:rsidRPr="00A6492A">
        <w:t xml:space="preserve"> </w:t>
      </w:r>
      <w:r w:rsidR="00CA43B7" w:rsidRPr="00A6492A">
        <w:t xml:space="preserve">and Care Facilities </w:t>
      </w:r>
      <w:r w:rsidRPr="00A6492A">
        <w:t>Order;</w:t>
      </w:r>
    </w:p>
    <w:p w14:paraId="3A32F0BE" w14:textId="142207F2" w:rsidR="00712779" w:rsidRPr="00A6492A" w:rsidRDefault="00712779" w:rsidP="00E0260E">
      <w:pPr>
        <w:pStyle w:val="Indent0"/>
      </w:pPr>
      <w:r w:rsidRPr="00A6492A">
        <w:rPr>
          <w:b/>
        </w:rPr>
        <w:t>initial period of detention</w:t>
      </w:r>
      <w:r w:rsidRPr="00A6492A">
        <w:t xml:space="preserve"> has the meaning given in clause </w:t>
      </w:r>
      <w:r w:rsidR="00BB2435" w:rsidRPr="00A6492A">
        <w:fldChar w:fldCharType="begin"/>
      </w:r>
      <w:r w:rsidR="00BB2435" w:rsidRPr="00A6492A">
        <w:instrText xml:space="preserve"> REF _Ref90116407 \r \h </w:instrText>
      </w:r>
      <w:r w:rsidR="00A6492A">
        <w:instrText xml:space="preserve"> \* MERGEFORMAT </w:instrText>
      </w:r>
      <w:r w:rsidR="00BB2435" w:rsidRPr="00A6492A">
        <w:fldChar w:fldCharType="separate"/>
      </w:r>
      <w:r w:rsidR="00BB2435" w:rsidRPr="00A6492A">
        <w:t>10</w:t>
      </w:r>
      <w:r w:rsidR="00BB2435" w:rsidRPr="00A6492A">
        <w:fldChar w:fldCharType="end"/>
      </w:r>
      <w:r w:rsidR="00621CAB" w:rsidRPr="00A6492A">
        <w:t>;</w:t>
      </w:r>
    </w:p>
    <w:p w14:paraId="6EADE4FE" w14:textId="676416E3" w:rsidR="00712779" w:rsidRPr="00A6492A" w:rsidRDefault="00712779" w:rsidP="00E0260E">
      <w:pPr>
        <w:pStyle w:val="Indent0"/>
      </w:pPr>
      <w:r w:rsidRPr="00A6492A">
        <w:rPr>
          <w:b/>
        </w:rPr>
        <w:t>international aircrew services worker</w:t>
      </w:r>
      <w:r w:rsidRPr="00A6492A">
        <w:t xml:space="preserve"> has the </w:t>
      </w:r>
      <w:r w:rsidR="00115E5F" w:rsidRPr="00A6492A">
        <w:t xml:space="preserve">same </w:t>
      </w:r>
      <w:r w:rsidRPr="00A6492A">
        <w:t xml:space="preserve">meaning </w:t>
      </w:r>
      <w:r w:rsidR="00115E5F" w:rsidRPr="00A6492A">
        <w:t xml:space="preserve">as </w:t>
      </w:r>
      <w:r w:rsidRPr="00A6492A">
        <w:t xml:space="preserve">in the </w:t>
      </w:r>
      <w:r w:rsidR="00CA43B7" w:rsidRPr="00A6492A">
        <w:t>Victorian Border Crossing Order</w:t>
      </w:r>
      <w:r w:rsidRPr="00A6492A">
        <w:t>;</w:t>
      </w:r>
    </w:p>
    <w:p w14:paraId="5FDB0C70" w14:textId="1BA1ECC7" w:rsidR="00064216" w:rsidRPr="00A6492A" w:rsidRDefault="00064216" w:rsidP="00E0260E">
      <w:pPr>
        <w:pStyle w:val="Indent0"/>
      </w:pPr>
      <w:r w:rsidRPr="00A6492A">
        <w:rPr>
          <w:b/>
        </w:rPr>
        <w:t>international transit passenger</w:t>
      </w:r>
      <w:r w:rsidRPr="00A6492A">
        <w:t xml:space="preserve"> means a person who has </w:t>
      </w:r>
      <w:r w:rsidR="001B40E8" w:rsidRPr="00A6492A">
        <w:t>entered</w:t>
      </w:r>
      <w:r w:rsidRPr="00A6492A">
        <w:t xml:space="preserve"> Victoria from overseas and who is scheduled to depart Victoria on an outbound international flight (excluding any onwards domestic travel via a connecting flight) within eight hours of their time of </w:t>
      </w:r>
      <w:r w:rsidR="001B40E8" w:rsidRPr="00A6492A">
        <w:t>entering</w:t>
      </w:r>
      <w:r w:rsidR="00B7123E" w:rsidRPr="00A6492A">
        <w:t xml:space="preserve"> </w:t>
      </w:r>
      <w:r w:rsidRPr="00A6492A">
        <w:t xml:space="preserve">Victoria, and who is required to remain at the airport for the duration of that transit period; </w:t>
      </w:r>
    </w:p>
    <w:p w14:paraId="1A226042" w14:textId="720097FC" w:rsidR="00FB00A1" w:rsidRPr="00A6492A" w:rsidRDefault="006404F3" w:rsidP="00E0260E">
      <w:pPr>
        <w:pStyle w:val="Indent0"/>
      </w:pPr>
      <w:r w:rsidRPr="00A6492A">
        <w:rPr>
          <w:b/>
          <w:bCs w:val="0"/>
        </w:rPr>
        <w:t>Movement and Gathering</w:t>
      </w:r>
      <w:r w:rsidRPr="00A6492A">
        <w:rPr>
          <w:b/>
        </w:rPr>
        <w:t xml:space="preserve"> Order </w:t>
      </w:r>
      <w:r w:rsidRPr="00A6492A">
        <w:t>means the Pandemic (Movement and Gathering) Order 2021 (No. 1) as amended or replaced from time to time;</w:t>
      </w:r>
    </w:p>
    <w:p w14:paraId="308B829C" w14:textId="76D2FE6B" w:rsidR="006404F3" w:rsidRPr="00A6492A" w:rsidRDefault="006404F3" w:rsidP="00E0260E">
      <w:pPr>
        <w:pStyle w:val="Indent0"/>
      </w:pPr>
      <w:r w:rsidRPr="00A6492A">
        <w:rPr>
          <w:b/>
        </w:rPr>
        <w:t>Orders currently in force</w:t>
      </w:r>
      <w:r w:rsidRPr="00A6492A">
        <w:t xml:space="preserve"> has the same meaning as in the Movement and Gathering Order</w:t>
      </w:r>
      <w:r w:rsidR="00621CAB" w:rsidRPr="00A6492A">
        <w:t>;</w:t>
      </w:r>
    </w:p>
    <w:bookmarkEnd w:id="365"/>
    <w:p w14:paraId="08CC0283" w14:textId="7897871B" w:rsidR="00712779" w:rsidRPr="00A6492A" w:rsidRDefault="00712779" w:rsidP="00E0260E">
      <w:pPr>
        <w:pStyle w:val="Indent0"/>
      </w:pPr>
      <w:r w:rsidRPr="00A6492A">
        <w:rPr>
          <w:b/>
        </w:rPr>
        <w:t>person of risk</w:t>
      </w:r>
      <w:r w:rsidRPr="00A6492A">
        <w:t xml:space="preserve"> </w:t>
      </w:r>
      <w:r w:rsidR="00912A8A" w:rsidRPr="00A6492A">
        <w:t xml:space="preserve">has the meaning </w:t>
      </w:r>
      <w:r w:rsidR="00CE5067" w:rsidRPr="00A6492A">
        <w:t xml:space="preserve">given </w:t>
      </w:r>
      <w:r w:rsidR="00912A8A" w:rsidRPr="00A6492A">
        <w:t>in clause</w:t>
      </w:r>
      <w:r w:rsidR="00BB2435" w:rsidRPr="00A6492A">
        <w:t xml:space="preserve"> </w:t>
      </w:r>
      <w:r w:rsidR="00BB2435" w:rsidRPr="00A6492A">
        <w:fldChar w:fldCharType="begin"/>
      </w:r>
      <w:r w:rsidR="00BB2435" w:rsidRPr="00A6492A">
        <w:instrText xml:space="preserve"> REF _Ref90116376 \r \h </w:instrText>
      </w:r>
      <w:r w:rsidR="00A6492A">
        <w:instrText xml:space="preserve"> \* MERGEFORMAT </w:instrText>
      </w:r>
      <w:r w:rsidR="00BB2435" w:rsidRPr="00A6492A">
        <w:fldChar w:fldCharType="separate"/>
      </w:r>
      <w:r w:rsidR="00BB2435" w:rsidRPr="00A6492A">
        <w:t>8</w:t>
      </w:r>
      <w:r w:rsidR="00BB2435" w:rsidRPr="00A6492A">
        <w:fldChar w:fldCharType="end"/>
      </w:r>
      <w:r w:rsidR="00FA71E7" w:rsidRPr="00A6492A">
        <w:t>;</w:t>
      </w:r>
    </w:p>
    <w:p w14:paraId="3461CA62" w14:textId="13C94FDF" w:rsidR="007B3329" w:rsidRPr="00A6492A" w:rsidRDefault="007B3329" w:rsidP="00E0260E">
      <w:pPr>
        <w:pStyle w:val="Indent0"/>
      </w:pPr>
      <w:r w:rsidRPr="00A6492A">
        <w:rPr>
          <w:b/>
          <w:bCs w:val="0"/>
        </w:rPr>
        <w:t>place of detention</w:t>
      </w:r>
      <w:r w:rsidRPr="00A6492A">
        <w:t xml:space="preserve"> means:</w:t>
      </w:r>
    </w:p>
    <w:p w14:paraId="627433E7" w14:textId="68271FDA" w:rsidR="007B3329" w:rsidRPr="00A6492A" w:rsidRDefault="007B3329" w:rsidP="00E0260E">
      <w:pPr>
        <w:pStyle w:val="Heading3"/>
        <w:tabs>
          <w:tab w:val="clear" w:pos="2267"/>
        </w:tabs>
        <w:ind w:left="1428" w:hanging="708"/>
      </w:pPr>
      <w:r w:rsidRPr="00A6492A">
        <w:t>(a)</w:t>
      </w:r>
      <w:r w:rsidRPr="00A6492A">
        <w:tab/>
      </w:r>
      <w:r w:rsidR="00813114" w:rsidRPr="00A6492A">
        <w:t xml:space="preserve">a hotel or other facility </w:t>
      </w:r>
      <w:r w:rsidR="00C6273E" w:rsidRPr="00A6492A">
        <w:t xml:space="preserve">or part of a hotel or other facility </w:t>
      </w:r>
      <w:r w:rsidR="00E20E56" w:rsidRPr="00A6492A">
        <w:t xml:space="preserve">designated under clause </w:t>
      </w:r>
      <w:r w:rsidR="00BB2435" w:rsidRPr="00A6492A">
        <w:fldChar w:fldCharType="begin"/>
      </w:r>
      <w:r w:rsidR="00BB2435" w:rsidRPr="00A6492A">
        <w:instrText xml:space="preserve"> REF _Ref90116632 \r \h </w:instrText>
      </w:r>
      <w:r w:rsidR="00A6492A">
        <w:instrText xml:space="preserve"> \* MERGEFORMAT </w:instrText>
      </w:r>
      <w:r w:rsidR="00BB2435" w:rsidRPr="00A6492A">
        <w:fldChar w:fldCharType="separate"/>
      </w:r>
      <w:r w:rsidR="00BB2435" w:rsidRPr="00A6492A">
        <w:t>17</w:t>
      </w:r>
      <w:r w:rsidR="00BB2435" w:rsidRPr="00A6492A">
        <w:fldChar w:fldCharType="end"/>
      </w:r>
      <w:r w:rsidRPr="00A6492A">
        <w:t>;</w:t>
      </w:r>
      <w:r w:rsidR="00651FCC" w:rsidRPr="00A6492A">
        <w:t xml:space="preserve"> or</w:t>
      </w:r>
    </w:p>
    <w:p w14:paraId="0E49D5D6" w14:textId="4A4FD914" w:rsidR="0032772D" w:rsidRPr="00A6492A" w:rsidRDefault="0032772D" w:rsidP="00E0260E">
      <w:pPr>
        <w:pStyle w:val="Heading3"/>
        <w:numPr>
          <w:ilvl w:val="2"/>
          <w:numId w:val="0"/>
        </w:numPr>
        <w:tabs>
          <w:tab w:val="num" w:pos="2267"/>
        </w:tabs>
        <w:ind w:left="1428" w:hanging="708"/>
      </w:pPr>
      <w:r w:rsidRPr="00A6492A">
        <w:lastRenderedPageBreak/>
        <w:t>(</w:t>
      </w:r>
      <w:r w:rsidR="00B7123E" w:rsidRPr="00A6492A">
        <w:t>b</w:t>
      </w:r>
      <w:r w:rsidRPr="00A6492A">
        <w:t>)</w:t>
      </w:r>
      <w:r w:rsidRPr="00A6492A">
        <w:tab/>
        <w:t xml:space="preserve">a place </w:t>
      </w:r>
      <w:r w:rsidR="00020D87" w:rsidRPr="00A6492A">
        <w:t>determined</w:t>
      </w:r>
      <w:r w:rsidRPr="00A6492A">
        <w:t xml:space="preserve"> by an authorised officer </w:t>
      </w:r>
      <w:r w:rsidR="00020D87" w:rsidRPr="00A6492A">
        <w:t xml:space="preserve">to be </w:t>
      </w:r>
      <w:r w:rsidRPr="00A6492A">
        <w:t>a place of detention</w:t>
      </w:r>
      <w:r w:rsidR="00247C52" w:rsidRPr="00A6492A">
        <w:t>, in a particular case</w:t>
      </w:r>
      <w:r w:rsidRPr="00A6492A">
        <w:t>;</w:t>
      </w:r>
    </w:p>
    <w:p w14:paraId="77453EB0" w14:textId="77777777" w:rsidR="00712779" w:rsidRPr="00A6492A" w:rsidRDefault="00712779" w:rsidP="002C4F30">
      <w:r w:rsidRPr="00A6492A">
        <w:rPr>
          <w:b/>
        </w:rPr>
        <w:t>Quarantine, Isolation and Testing Order</w:t>
      </w:r>
      <w:r w:rsidRPr="00A6492A" w:rsidDel="00813516">
        <w:rPr>
          <w:b/>
        </w:rPr>
        <w:t xml:space="preserve"> </w:t>
      </w:r>
      <w:r w:rsidRPr="00A6492A">
        <w:t xml:space="preserve">means the Pandemic (Quarantine, Isolation and Testing) Order 2021 (No.1) as amended or replaced from time to time; </w:t>
      </w:r>
    </w:p>
    <w:p w14:paraId="75ACEE63" w14:textId="15FBDFC6" w:rsidR="00064EC4" w:rsidRPr="00A6492A" w:rsidRDefault="002310ED" w:rsidP="002C4F30">
      <w:r w:rsidRPr="00A6492A">
        <w:rPr>
          <w:b/>
        </w:rPr>
        <w:t>support</w:t>
      </w:r>
      <w:r w:rsidRPr="00A6492A">
        <w:t xml:space="preserve"> includes disability and medical support, and support for emotional and psychological wellbeing;</w:t>
      </w:r>
    </w:p>
    <w:p w14:paraId="01EFE641" w14:textId="73690CAB" w:rsidR="00691B02" w:rsidRPr="00A6492A" w:rsidRDefault="00691B02" w:rsidP="002C4F30">
      <w:r w:rsidRPr="00A6492A">
        <w:rPr>
          <w:b/>
        </w:rPr>
        <w:t>support person</w:t>
      </w:r>
      <w:r w:rsidRPr="00A6492A">
        <w:t xml:space="preserve"> means a person supporting another person and includes</w:t>
      </w:r>
    </w:p>
    <w:p w14:paraId="5045D08F" w14:textId="1ADB306B" w:rsidR="00BB2435" w:rsidRPr="00A6492A" w:rsidRDefault="00D25144" w:rsidP="002C4F30">
      <w:r w:rsidRPr="00A6492A">
        <w:t>(a)</w:t>
      </w:r>
      <w:r w:rsidRPr="00A6492A">
        <w:tab/>
      </w:r>
      <w:r w:rsidR="00CF7B92" w:rsidRPr="00A6492A">
        <w:t>the parent or guardian of a person under 18 years of age; and</w:t>
      </w:r>
    </w:p>
    <w:p w14:paraId="65EE3104" w14:textId="70B3473C" w:rsidR="00CF7B92" w:rsidRPr="00A6492A" w:rsidRDefault="00D25144" w:rsidP="002C4F30">
      <w:r w:rsidRPr="00A6492A">
        <w:t>(b)</w:t>
      </w:r>
      <w:r w:rsidRPr="00A6492A">
        <w:tab/>
      </w:r>
      <w:r w:rsidR="00CF7B92" w:rsidRPr="00A6492A">
        <w:t>the parent, guardian or carer of a person with a disability or medical condition</w:t>
      </w:r>
      <w:r w:rsidR="00BB2435" w:rsidRPr="00A6492A">
        <w:t xml:space="preserve"> </w:t>
      </w:r>
      <w:r w:rsidR="00CF7B92" w:rsidRPr="00A6492A">
        <w:t>that requires support or medical treatment;</w:t>
      </w:r>
    </w:p>
    <w:p w14:paraId="3F9F5806" w14:textId="0875806C" w:rsidR="00712779" w:rsidRPr="00A6492A" w:rsidRDefault="00712779" w:rsidP="002C4F30">
      <w:r w:rsidRPr="00A6492A">
        <w:rPr>
          <w:b/>
        </w:rPr>
        <w:t>this Order</w:t>
      </w:r>
      <w:r w:rsidRPr="00A6492A">
        <w:t xml:space="preserve"> means the Pandemic (Detention) Order 2021 (No.1)</w:t>
      </w:r>
      <w:r w:rsidR="001D2A10" w:rsidRPr="00A6492A">
        <w:t>;</w:t>
      </w:r>
    </w:p>
    <w:p w14:paraId="0B7E3795" w14:textId="77777777" w:rsidR="00492D54" w:rsidRPr="00A6492A" w:rsidRDefault="00F94108" w:rsidP="002C4F30">
      <w:r w:rsidRPr="00A6492A">
        <w:rPr>
          <w:b/>
        </w:rPr>
        <w:t xml:space="preserve">Victorian Border Crossing Order </w:t>
      </w:r>
      <w:r w:rsidRPr="00A6492A">
        <w:t>means the Pandemic (Victorian Border Crossing) Order 2021 (No.1) as amended or replaced from time to time</w:t>
      </w:r>
      <w:r w:rsidR="00492D54" w:rsidRPr="00A6492A">
        <w:t>;</w:t>
      </w:r>
    </w:p>
    <w:p w14:paraId="7B4356A0" w14:textId="75114437" w:rsidR="00F94108" w:rsidRPr="00A6492A" w:rsidRDefault="00492D54" w:rsidP="00253661">
      <w:pPr>
        <w:pStyle w:val="Indent0"/>
      </w:pPr>
      <w:r w:rsidRPr="00A6492A">
        <w:rPr>
          <w:b/>
        </w:rPr>
        <w:t xml:space="preserve">Visitors to Hospitals and Care Facilities Order </w:t>
      </w:r>
      <w:r w:rsidRPr="00A6492A">
        <w:rPr>
          <w:bCs w:val="0"/>
        </w:rPr>
        <w:t>means the</w:t>
      </w:r>
      <w:r w:rsidRPr="00247A22">
        <w:t xml:space="preserve"> </w:t>
      </w:r>
      <w:r w:rsidRPr="00247A22">
        <w:rPr>
          <w:bCs w:val="0"/>
        </w:rPr>
        <w:t>Pandemic (Visitors to Hospitals and Care Facilities) Order</w:t>
      </w:r>
      <w:r w:rsidR="00247A22">
        <w:rPr>
          <w:bCs w:val="0"/>
        </w:rPr>
        <w:t xml:space="preserve"> 2021 (No. 1)</w:t>
      </w:r>
      <w:r w:rsidRPr="00247A22">
        <w:rPr>
          <w:bCs w:val="0"/>
        </w:rPr>
        <w:t xml:space="preserve"> </w:t>
      </w:r>
      <w:r w:rsidRPr="00A6492A">
        <w:t>as amended or replaced from time to time</w:t>
      </w:r>
      <w:r w:rsidR="00275FD9" w:rsidRPr="00A6492A">
        <w:t>.</w:t>
      </w:r>
    </w:p>
    <w:bookmarkEnd w:id="0"/>
    <w:bookmarkEnd w:id="1"/>
    <w:p w14:paraId="373B49BF" w14:textId="378EF5E5" w:rsidR="00E939BD" w:rsidRPr="00A6492A" w:rsidRDefault="00E939BD">
      <w:pPr>
        <w:spacing w:before="0" w:after="0" w:line="240" w:lineRule="auto"/>
      </w:pPr>
      <w:r w:rsidRPr="00A6492A">
        <w:br w:type="page"/>
      </w:r>
    </w:p>
    <w:p w14:paraId="001410B9" w14:textId="69256086" w:rsidR="00BB6FE8" w:rsidRPr="00A6492A" w:rsidRDefault="00BB6FE8" w:rsidP="00BB6FE8">
      <w:pPr>
        <w:pStyle w:val="ScheduleHeading"/>
        <w:rPr>
          <w:lang w:eastAsia="en-AU"/>
        </w:rPr>
      </w:pPr>
      <w:bookmarkStart w:id="366" w:name="_Toc90223048"/>
      <w:r w:rsidRPr="00A6492A">
        <w:rPr>
          <w:lang w:eastAsia="en-AU"/>
        </w:rPr>
        <w:lastRenderedPageBreak/>
        <w:t>Schedule 2 – Initial period of detention</w:t>
      </w:r>
      <w:bookmarkEnd w:id="366"/>
    </w:p>
    <w:p w14:paraId="2E474AF9" w14:textId="77777777" w:rsidR="00BB6FE8" w:rsidRPr="00A6492A" w:rsidRDefault="00BB6FE8">
      <w:pPr>
        <w:spacing w:before="0" w:after="0" w:line="240" w:lineRule="auto"/>
        <w:rPr>
          <w:rFonts w:eastAsia="Times New Roman" w:cs="Times New Roman"/>
          <w:bCs/>
          <w:kern w:val="32"/>
          <w:szCs w:val="24"/>
          <w:lang w:eastAsia="en-AU"/>
        </w:rPr>
      </w:pPr>
    </w:p>
    <w:tbl>
      <w:tblPr>
        <w:tblStyle w:val="TableGrid"/>
        <w:tblW w:w="0" w:type="auto"/>
        <w:tblLook w:val="04A0" w:firstRow="1" w:lastRow="0" w:firstColumn="1" w:lastColumn="0" w:noHBand="0" w:noVBand="1"/>
      </w:tblPr>
      <w:tblGrid>
        <w:gridCol w:w="4508"/>
        <w:gridCol w:w="4508"/>
      </w:tblGrid>
      <w:tr w:rsidR="00D751C2" w:rsidRPr="00A6492A" w14:paraId="40645852" w14:textId="77777777" w:rsidTr="00D751C2">
        <w:tc>
          <w:tcPr>
            <w:tcW w:w="4508" w:type="dxa"/>
          </w:tcPr>
          <w:p w14:paraId="67343165" w14:textId="513B02D5" w:rsidR="00D751C2" w:rsidRPr="00A6492A" w:rsidRDefault="00031640">
            <w:pPr>
              <w:pStyle w:val="Indent0"/>
              <w:rPr>
                <w:b/>
                <w:bCs w:val="0"/>
              </w:rPr>
            </w:pPr>
            <w:r w:rsidRPr="00A6492A">
              <w:rPr>
                <w:b/>
                <w:bCs w:val="0"/>
              </w:rPr>
              <w:t>Person of risk</w:t>
            </w:r>
          </w:p>
        </w:tc>
        <w:tc>
          <w:tcPr>
            <w:tcW w:w="4508" w:type="dxa"/>
          </w:tcPr>
          <w:p w14:paraId="5857EE78" w14:textId="5728A1E4" w:rsidR="00D751C2" w:rsidRPr="00A6492A" w:rsidRDefault="00031640">
            <w:pPr>
              <w:pStyle w:val="Indent0"/>
              <w:rPr>
                <w:b/>
                <w:bCs w:val="0"/>
              </w:rPr>
            </w:pPr>
            <w:r w:rsidRPr="00A6492A">
              <w:rPr>
                <w:b/>
                <w:bCs w:val="0"/>
              </w:rPr>
              <w:t>Initial period of detention</w:t>
            </w:r>
          </w:p>
        </w:tc>
      </w:tr>
      <w:tr w:rsidR="00D751C2" w:rsidRPr="00A6492A" w14:paraId="0AD44FA6" w14:textId="77777777" w:rsidTr="00D751C2">
        <w:tc>
          <w:tcPr>
            <w:tcW w:w="4508" w:type="dxa"/>
          </w:tcPr>
          <w:p w14:paraId="649D1CC0" w14:textId="07378434" w:rsidR="00D751C2" w:rsidRPr="00A6492A" w:rsidRDefault="00031640">
            <w:pPr>
              <w:pStyle w:val="Indent0"/>
            </w:pPr>
            <w:r w:rsidRPr="00A6492A">
              <w:t xml:space="preserve">Person </w:t>
            </w:r>
            <w:r w:rsidR="00AF335A" w:rsidRPr="00A6492A">
              <w:t xml:space="preserve">of risk </w:t>
            </w:r>
            <w:r w:rsidRPr="00A6492A">
              <w:t xml:space="preserve">specified in clause </w:t>
            </w:r>
            <w:r w:rsidR="00CF603C" w:rsidRPr="00A6492A">
              <w:fldChar w:fldCharType="begin"/>
            </w:r>
            <w:r w:rsidR="00CF603C" w:rsidRPr="00A6492A">
              <w:instrText xml:space="preserve"> REF _Ref90116859 \r \h </w:instrText>
            </w:r>
            <w:r w:rsidR="00A6492A">
              <w:instrText xml:space="preserve"> \* MERGEFORMAT </w:instrText>
            </w:r>
            <w:r w:rsidR="00CF603C" w:rsidRPr="00A6492A">
              <w:fldChar w:fldCharType="separate"/>
            </w:r>
            <w:r w:rsidR="00CF603C" w:rsidRPr="00A6492A">
              <w:t>8</w:t>
            </w:r>
            <w:r w:rsidR="00CF603C" w:rsidRPr="00A6492A">
              <w:fldChar w:fldCharType="end"/>
            </w:r>
            <w:r w:rsidR="00E84357" w:rsidRPr="00A6492A">
              <w:fldChar w:fldCharType="begin"/>
            </w:r>
            <w:r w:rsidR="00E84357" w:rsidRPr="00A6492A">
              <w:instrText xml:space="preserve"> REF _Ref90118403 \r \h </w:instrText>
            </w:r>
            <w:r w:rsidR="00A6492A">
              <w:instrText xml:space="preserve"> \* MERGEFORMAT </w:instrText>
            </w:r>
            <w:r w:rsidR="00E84357" w:rsidRPr="00A6492A">
              <w:fldChar w:fldCharType="separate"/>
            </w:r>
            <w:r w:rsidR="00E84357" w:rsidRPr="00A6492A">
              <w:t>(1)</w:t>
            </w:r>
            <w:r w:rsidR="00E84357" w:rsidRPr="00A6492A">
              <w:fldChar w:fldCharType="end"/>
            </w:r>
            <w:r w:rsidR="00E84357" w:rsidRPr="00A6492A" w:rsidDel="00CF603C">
              <w:t xml:space="preserve"> </w:t>
            </w:r>
          </w:p>
        </w:tc>
        <w:tc>
          <w:tcPr>
            <w:tcW w:w="4508" w:type="dxa"/>
          </w:tcPr>
          <w:p w14:paraId="7A64DF38" w14:textId="0713D71F" w:rsidR="00D751C2" w:rsidRPr="00A6492A" w:rsidRDefault="00031640">
            <w:pPr>
              <w:pStyle w:val="Indent0"/>
            </w:pPr>
            <w:r w:rsidRPr="00A6492A">
              <w:t>14 days</w:t>
            </w:r>
            <w:r w:rsidR="00B87663" w:rsidRPr="00A6492A">
              <w:t xml:space="preserve"> from the date detention commences</w:t>
            </w:r>
          </w:p>
        </w:tc>
      </w:tr>
      <w:tr w:rsidR="00D751C2" w:rsidRPr="00A6492A" w14:paraId="4984B0A7" w14:textId="77777777" w:rsidTr="00D751C2">
        <w:tc>
          <w:tcPr>
            <w:tcW w:w="4508" w:type="dxa"/>
          </w:tcPr>
          <w:p w14:paraId="0E0040CA" w14:textId="1DCFE2E5" w:rsidR="00D751C2" w:rsidRPr="00A6492A" w:rsidRDefault="00AF335A">
            <w:pPr>
              <w:pStyle w:val="Indent0"/>
            </w:pPr>
            <w:r w:rsidRPr="00A6492A">
              <w:t xml:space="preserve">Person of risk specified in clause </w:t>
            </w:r>
            <w:r w:rsidR="00CF603C" w:rsidRPr="00A6492A">
              <w:fldChar w:fldCharType="begin"/>
            </w:r>
            <w:r w:rsidR="00CF603C" w:rsidRPr="00A6492A">
              <w:instrText xml:space="preserve"> REF _Ref90116870 \r \h </w:instrText>
            </w:r>
            <w:r w:rsidR="00A6492A">
              <w:instrText xml:space="preserve"> \* MERGEFORMAT </w:instrText>
            </w:r>
            <w:r w:rsidR="00CF603C" w:rsidRPr="00A6492A">
              <w:fldChar w:fldCharType="separate"/>
            </w:r>
            <w:r w:rsidR="00CF603C" w:rsidRPr="00A6492A">
              <w:t>8</w:t>
            </w:r>
            <w:r w:rsidR="00CF603C" w:rsidRPr="00A6492A">
              <w:fldChar w:fldCharType="end"/>
            </w:r>
            <w:r w:rsidR="00E84357" w:rsidRPr="00A6492A">
              <w:fldChar w:fldCharType="begin"/>
            </w:r>
            <w:r w:rsidR="00E84357" w:rsidRPr="00A6492A">
              <w:instrText xml:space="preserve"> REF _Ref90118404 \r \h </w:instrText>
            </w:r>
            <w:r w:rsidR="00A6492A">
              <w:instrText xml:space="preserve"> \* MERGEFORMAT </w:instrText>
            </w:r>
            <w:r w:rsidR="00E84357" w:rsidRPr="00A6492A">
              <w:fldChar w:fldCharType="separate"/>
            </w:r>
            <w:r w:rsidR="00E84357" w:rsidRPr="00A6492A">
              <w:t>(2)</w:t>
            </w:r>
            <w:r w:rsidR="00E84357" w:rsidRPr="00A6492A">
              <w:fldChar w:fldCharType="end"/>
            </w:r>
          </w:p>
        </w:tc>
        <w:tc>
          <w:tcPr>
            <w:tcW w:w="4508" w:type="dxa"/>
          </w:tcPr>
          <w:p w14:paraId="3AC242AD" w14:textId="728BD762" w:rsidR="00D751C2" w:rsidRPr="00A6492A" w:rsidRDefault="00AF335A">
            <w:pPr>
              <w:pStyle w:val="Indent0"/>
            </w:pPr>
            <w:r w:rsidRPr="00A6492A">
              <w:t>14 days from the date detention commences</w:t>
            </w:r>
          </w:p>
        </w:tc>
      </w:tr>
    </w:tbl>
    <w:p w14:paraId="027C25AA" w14:textId="08BD5CDA" w:rsidR="00712779" w:rsidRDefault="00712779">
      <w:pPr>
        <w:pStyle w:val="Indent0"/>
      </w:pPr>
    </w:p>
    <w:p w14:paraId="639FC7AC" w14:textId="74288189" w:rsidR="00A6492A" w:rsidRDefault="00A6492A">
      <w:pPr>
        <w:pStyle w:val="Indent0"/>
      </w:pPr>
    </w:p>
    <w:p w14:paraId="50FE6C77" w14:textId="77777777" w:rsidR="000B3256" w:rsidRPr="00A6492A" w:rsidRDefault="000B3256">
      <w:pPr>
        <w:pStyle w:val="Indent0"/>
      </w:pPr>
    </w:p>
    <w:p w14:paraId="2AA1BA27" w14:textId="289A1E60" w:rsidR="00032E86" w:rsidRPr="00A6492A" w:rsidRDefault="00032E86" w:rsidP="00032E86">
      <w:pPr>
        <w:numPr>
          <w:ilvl w:val="2"/>
          <w:numId w:val="0"/>
        </w:numPr>
        <w:rPr>
          <w:rFonts w:cs="Times New Roman"/>
          <w:b/>
          <w:bCs/>
        </w:rPr>
      </w:pPr>
      <w:r w:rsidRPr="00A6492A">
        <w:rPr>
          <w:rFonts w:cs="Times New Roman"/>
          <w:b/>
          <w:bCs/>
        </w:rPr>
        <w:t>Martin Foley MP</w:t>
      </w:r>
      <w:r w:rsidR="00552CC4" w:rsidRPr="00A6492A">
        <w:rPr>
          <w:rFonts w:cs="Times New Roman"/>
          <w:b/>
          <w:bCs/>
        </w:rPr>
        <w:t xml:space="preserve">, </w:t>
      </w:r>
      <w:r w:rsidRPr="00A6492A">
        <w:rPr>
          <w:rFonts w:cs="Times New Roman"/>
          <w:b/>
          <w:bCs/>
        </w:rPr>
        <w:t>Minister for Health</w:t>
      </w:r>
    </w:p>
    <w:p w14:paraId="668F96C8" w14:textId="2AAB994C" w:rsidR="00E10F3F" w:rsidRDefault="00E10F3F">
      <w:pPr>
        <w:pStyle w:val="Indent0"/>
      </w:pPr>
      <w:r w:rsidRPr="00A6492A" w:rsidDel="00A834EE">
        <w:t>1</w:t>
      </w:r>
      <w:r w:rsidR="00383024" w:rsidRPr="00A6492A">
        <w:t>5</w:t>
      </w:r>
      <w:r w:rsidRPr="00A6492A" w:rsidDel="00A834EE">
        <w:t xml:space="preserve"> December 2021</w:t>
      </w:r>
    </w:p>
    <w:sectPr w:rsidR="00E10F3F" w:rsidSect="008E2C93">
      <w:footerReference w:type="default" r:id="rId18"/>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B34A8" w14:textId="77777777" w:rsidR="00D31586" w:rsidRDefault="00D31586">
      <w:pPr>
        <w:spacing w:after="0" w:line="240" w:lineRule="auto"/>
      </w:pPr>
      <w:r>
        <w:separator/>
      </w:r>
    </w:p>
  </w:endnote>
  <w:endnote w:type="continuationSeparator" w:id="0">
    <w:p w14:paraId="6F14EECA" w14:textId="77777777" w:rsidR="00D31586" w:rsidRDefault="00D31586">
      <w:pPr>
        <w:spacing w:after="0" w:line="240" w:lineRule="auto"/>
      </w:pPr>
      <w:r>
        <w:continuationSeparator/>
      </w:r>
    </w:p>
  </w:endnote>
  <w:endnote w:type="continuationNotice" w:id="1">
    <w:p w14:paraId="22F37E9B" w14:textId="77777777" w:rsidR="00D31586" w:rsidRDefault="00D315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76885" w14:textId="70C64DAA" w:rsidR="00BA167C" w:rsidRDefault="00BA167C">
    <w:pPr>
      <w:pStyle w:val="Footer"/>
    </w:pPr>
    <w:r>
      <w:rPr>
        <w:color w:val="2B579A"/>
        <w:shd w:val="clear" w:color="auto" w:fill="E6E6E6"/>
      </w:rPr>
      <w:fldChar w:fldCharType="begin"/>
    </w:r>
    <w:r>
      <w:instrText xml:space="preserve"> if </w:instrText>
    </w:r>
    <w:r>
      <w:rPr>
        <w:color w:val="2B579A"/>
        <w:shd w:val="clear" w:color="auto" w:fill="E6E6E6"/>
      </w:rPr>
      <w:fldChar w:fldCharType="begin"/>
    </w:r>
    <w:r>
      <w:instrText xml:space="preserve"> docproperty mDocID </w:instrText>
    </w:r>
    <w:r>
      <w:rPr>
        <w:color w:val="2B579A"/>
        <w:shd w:val="clear" w:color="auto" w:fill="E6E6E6"/>
      </w:rPr>
      <w:fldChar w:fldCharType="separate"/>
    </w:r>
    <w:r>
      <w:rPr>
        <w:b/>
        <w:bCs/>
        <w:color w:val="2B579A"/>
        <w:shd w:val="clear" w:color="auto" w:fill="E6E6E6"/>
        <w:lang w:val="en-US"/>
      </w:rPr>
      <w:instrText>Error! Unknown document property name.</w:instrText>
    </w:r>
    <w:r>
      <w:rPr>
        <w:color w:val="2B579A"/>
        <w:shd w:val="clear" w:color="auto" w:fill="E6E6E6"/>
      </w:rPr>
      <w:fldChar w:fldCharType="end"/>
    </w:r>
    <w:r>
      <w:instrText xml:space="preserve"> = "" "</w:instrText>
    </w:r>
    <w:r>
      <w:rPr>
        <w:color w:val="2B579A"/>
        <w:shd w:val="clear" w:color="auto" w:fill="E6E6E6"/>
      </w:rPr>
      <w:fldChar w:fldCharType="begin"/>
    </w:r>
    <w:r>
      <w:instrText xml:space="preserve"> FILENAME \p </w:instrText>
    </w:r>
    <w:r>
      <w:rPr>
        <w:color w:val="2B579A"/>
        <w:shd w:val="clear" w:color="auto" w:fill="E6E6E6"/>
      </w:rPr>
      <w:fldChar w:fldCharType="separate"/>
    </w:r>
    <w:r>
      <w:rPr>
        <w:noProof/>
      </w:rPr>
      <w:instrText>https://dhhsvicgovau-my.sharepoint.com/personal/geraldine_dumont_mhrv_vic_gov_au/Documents/Directions 23 April 2021/For comms/Restricted Activity Directions (Victoria) (No 13) - 23 April 2021.docx</w:instrText>
    </w:r>
    <w:r>
      <w:rPr>
        <w:color w:val="2B579A"/>
        <w:shd w:val="clear" w:color="auto" w:fill="E6E6E6"/>
      </w:rPr>
      <w:fldChar w:fldCharType="end"/>
    </w:r>
    <w:r>
      <w:instrText>" "</w:instrText>
    </w:r>
    <w:r>
      <w:rPr>
        <w:color w:val="2B579A"/>
        <w:shd w:val="clear" w:color="auto" w:fill="E6E6E6"/>
      </w:rPr>
      <w:fldChar w:fldCharType="begin"/>
    </w:r>
    <w:r>
      <w:instrText xml:space="preserve"> docproperty  mDocID  \* charFORMAT </w:instrText>
    </w:r>
    <w:r>
      <w:rPr>
        <w:color w:val="2B579A"/>
        <w:shd w:val="clear" w:color="auto" w:fill="E6E6E6"/>
      </w:rPr>
      <w:fldChar w:fldCharType="separate"/>
    </w:r>
    <w:r>
      <w:rPr>
        <w:b/>
        <w:bCs/>
        <w:color w:val="2B579A"/>
        <w:shd w:val="clear" w:color="auto" w:fill="E6E6E6"/>
        <w:lang w:val="en-US"/>
      </w:rPr>
      <w:instrText>Error! Unknown document property name.</w:instrText>
    </w:r>
    <w:r>
      <w:rPr>
        <w:color w:val="2B579A"/>
        <w:shd w:val="clear" w:color="auto" w:fill="E6E6E6"/>
      </w:rPr>
      <w:fldChar w:fldCharType="end"/>
    </w:r>
    <w:r>
      <w:instrText xml:space="preserve">" </w:instrText>
    </w:r>
    <w:r>
      <w:rPr>
        <w:color w:val="2B579A"/>
        <w:shd w:val="clear" w:color="auto" w:fill="E6E6E6"/>
      </w:rPr>
      <w:fldChar w:fldCharType="separate"/>
    </w:r>
    <w:r>
      <w:rPr>
        <w:b/>
        <w:bCs/>
        <w:noProof/>
        <w:color w:val="2B579A"/>
        <w:shd w:val="clear" w:color="auto" w:fill="E6E6E6"/>
        <w:lang w:val="en-US"/>
      </w:rPr>
      <w:t>Error! Unknown document property name.</w:t>
    </w:r>
    <w:r>
      <w:rPr>
        <w:color w:val="2B579A"/>
        <w:shd w:val="clear" w:color="auto" w:fill="E6E6E6"/>
      </w:rPr>
      <w:fldChar w:fldCharType="end"/>
    </w:r>
  </w:p>
  <w:p w14:paraId="00D1849F" w14:textId="77777777" w:rsidR="00BA167C" w:rsidRDefault="00BA167C">
    <w:pPr>
      <w:rPr>
        <w:color w:val="191919"/>
        <w:sz w:val="13"/>
      </w:rPr>
    </w:pPr>
  </w:p>
  <w:p w14:paraId="00D97420" w14:textId="37B38CA2" w:rsidR="00BA167C" w:rsidRDefault="00D31586">
    <w:pPr>
      <w:rPr>
        <w:color w:val="191919"/>
        <w:sz w:val="13"/>
      </w:rPr>
    </w:pPr>
    <w:fldSimple w:instr="DOCPROPERTY DocumentID \* MERGEFORMAT">
      <w:r w:rsidR="00BA167C" w:rsidRPr="00253600">
        <w:rPr>
          <w:b/>
          <w:bCs/>
          <w:lang w:val="en-US"/>
        </w:rPr>
        <w:t>ME_192018156_1</w:t>
      </w:r>
    </w:fldSimple>
  </w:p>
  <w:p w14:paraId="3148911F" w14:textId="77777777" w:rsidR="00BA167C" w:rsidRDefault="00BA167C">
    <w:pPr>
      <w:rPr>
        <w:color w:val="191919"/>
        <w:sz w:val="13"/>
      </w:rPr>
    </w:pPr>
  </w:p>
  <w:p w14:paraId="47F418A8" w14:textId="77777777" w:rsidR="00BA167C" w:rsidRDefault="00BA16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41F85" w14:textId="7510F210" w:rsidR="00BA167C" w:rsidRPr="008435C1" w:rsidRDefault="00BA167C" w:rsidP="007D3707">
    <w:pPr>
      <w:pStyle w:val="Footer"/>
      <w:pBdr>
        <w:top w:val="single" w:sz="4" w:space="1" w:color="auto"/>
      </w:pBdr>
      <w:spacing w:before="120" w:after="120" w:line="280" w:lineRule="exact"/>
      <w:rPr>
        <w:rFonts w:ascii="Times New Roman" w:hAnsi="Times New Roman" w:cs="Times New Roman"/>
        <w:b/>
        <w:bCs/>
        <w:sz w:val="20"/>
      </w:rPr>
    </w:pPr>
    <w:r w:rsidRPr="008435C1">
      <w:rPr>
        <w:rFonts w:ascii="Times New Roman" w:hAnsi="Times New Roman" w:cs="Times New Roman"/>
        <w:b/>
        <w:bCs/>
        <w:sz w:val="20"/>
      </w:rPr>
      <w:t>Pandemic (Detention) Order 2021 (No</w:t>
    </w:r>
    <w:r w:rsidR="006607F7">
      <w:rPr>
        <w:rFonts w:ascii="Times New Roman" w:hAnsi="Times New Roman" w:cs="Times New Roman"/>
        <w:b/>
        <w:bCs/>
        <w:sz w:val="20"/>
      </w:rPr>
      <w:t>.</w:t>
    </w:r>
    <w:r w:rsidRPr="008435C1">
      <w:rPr>
        <w:rFonts w:ascii="Times New Roman" w:hAnsi="Times New Roman" w:cs="Times New Roman"/>
        <w:b/>
        <w:bCs/>
        <w:sz w:val="20"/>
      </w:rPr>
      <w:t xml:space="preserve"> 1)</w:t>
    </w:r>
    <w:r w:rsidRPr="008435C1">
      <w:rPr>
        <w:rFonts w:ascii="Times New Roman" w:hAnsi="Times New Roman" w:cs="Times New Roman"/>
        <w:sz w:val="20"/>
      </w:rPr>
      <w:tab/>
    </w:r>
    <w:sdt>
      <w:sdtPr>
        <w:rPr>
          <w:rFonts w:ascii="Times New Roman" w:hAnsi="Times New Roman" w:cs="Times New Roman"/>
          <w:b/>
          <w:bCs/>
          <w:sz w:val="20"/>
        </w:rPr>
        <w:id w:val="1007477629"/>
        <w:docPartObj>
          <w:docPartGallery w:val="Page Numbers (Top of Page)"/>
          <w:docPartUnique/>
        </w:docPartObj>
      </w:sdtPr>
      <w:sdtEndPr/>
      <w:sdtContent>
        <w:r w:rsidRPr="008435C1">
          <w:rPr>
            <w:rFonts w:ascii="Times New Roman" w:hAnsi="Times New Roman" w:cs="Times New Roman"/>
            <w:b/>
            <w:bCs/>
            <w:sz w:val="20"/>
          </w:rPr>
          <w:fldChar w:fldCharType="begin"/>
        </w:r>
        <w:r w:rsidRPr="008435C1">
          <w:rPr>
            <w:rFonts w:ascii="Times New Roman" w:hAnsi="Times New Roman" w:cs="Times New Roman"/>
            <w:b/>
            <w:bCs/>
            <w:sz w:val="20"/>
          </w:rPr>
          <w:instrText xml:space="preserve"> PAGE </w:instrText>
        </w:r>
        <w:r w:rsidRPr="008435C1">
          <w:rPr>
            <w:rFonts w:ascii="Times New Roman" w:hAnsi="Times New Roman" w:cs="Times New Roman"/>
            <w:b/>
            <w:bCs/>
            <w:sz w:val="20"/>
          </w:rPr>
          <w:fldChar w:fldCharType="separate"/>
        </w:r>
        <w:r>
          <w:rPr>
            <w:rFonts w:ascii="Times New Roman" w:hAnsi="Times New Roman" w:cs="Times New Roman"/>
            <w:b/>
            <w:bCs/>
            <w:sz w:val="20"/>
          </w:rPr>
          <w:t>14</w:t>
        </w:r>
        <w:r w:rsidRPr="008435C1">
          <w:rPr>
            <w:rFonts w:ascii="Times New Roman" w:hAnsi="Times New Roman" w:cs="Times New Roman"/>
            <w:b/>
            <w:bCs/>
            <w:sz w:val="20"/>
          </w:rPr>
          <w:fldChar w:fldCharType="end"/>
        </w:r>
        <w:r w:rsidRPr="008435C1">
          <w:rPr>
            <w:rFonts w:ascii="Times New Roman" w:hAnsi="Times New Roman" w:cs="Times New Roman"/>
            <w:b/>
            <w:bCs/>
            <w:sz w:val="20"/>
          </w:rPr>
          <w:t xml:space="preserve"> </w:t>
        </w:r>
        <w:r w:rsidRPr="008435C1">
          <w:rPr>
            <w:rFonts w:ascii="Times New Roman" w:hAnsi="Times New Roman" w:cs="Times New Roman"/>
            <w:sz w:val="20"/>
          </w:rPr>
          <w:t>of</w:t>
        </w:r>
        <w:r w:rsidRPr="008435C1">
          <w:rPr>
            <w:rFonts w:ascii="Times New Roman" w:hAnsi="Times New Roman" w:cs="Times New Roman"/>
            <w:b/>
            <w:bCs/>
            <w:sz w:val="20"/>
          </w:rPr>
          <w:t xml:space="preserve"> </w:t>
        </w:r>
        <w:r w:rsidRPr="008435C1">
          <w:rPr>
            <w:rFonts w:ascii="Times New Roman" w:hAnsi="Times New Roman" w:cs="Times New Roman"/>
            <w:b/>
            <w:bCs/>
            <w:sz w:val="20"/>
          </w:rPr>
          <w:fldChar w:fldCharType="begin"/>
        </w:r>
        <w:r w:rsidRPr="008435C1">
          <w:rPr>
            <w:rFonts w:ascii="Times New Roman" w:hAnsi="Times New Roman" w:cs="Times New Roman"/>
            <w:b/>
            <w:bCs/>
            <w:sz w:val="20"/>
          </w:rPr>
          <w:instrText xml:space="preserve"> NUMPAGES  </w:instrText>
        </w:r>
        <w:r w:rsidRPr="008435C1">
          <w:rPr>
            <w:rFonts w:ascii="Times New Roman" w:hAnsi="Times New Roman" w:cs="Times New Roman"/>
            <w:b/>
            <w:bCs/>
            <w:sz w:val="20"/>
          </w:rPr>
          <w:fldChar w:fldCharType="separate"/>
        </w:r>
        <w:r>
          <w:rPr>
            <w:rFonts w:ascii="Times New Roman" w:hAnsi="Times New Roman" w:cs="Times New Roman"/>
            <w:b/>
            <w:bCs/>
            <w:sz w:val="20"/>
          </w:rPr>
          <w:t>14</w:t>
        </w:r>
        <w:r w:rsidRPr="008435C1">
          <w:rPr>
            <w:rFonts w:ascii="Times New Roman" w:hAnsi="Times New Roman" w:cs="Times New Roman"/>
            <w:b/>
            <w:bCs/>
            <w:sz w:val="20"/>
          </w:rPr>
          <w:fldChar w:fldCharType="end"/>
        </w:r>
      </w:sdtContent>
    </w:sdt>
  </w:p>
  <w:p w14:paraId="1148FA91" w14:textId="30537DFD" w:rsidR="00BA167C" w:rsidRPr="002B6B0E" w:rsidRDefault="00BA167C" w:rsidP="007D3707">
    <w:pPr>
      <w:pStyle w:val="Footer"/>
      <w:shd w:val="clear" w:color="auto" w:fill="FFFFFF" w:themeFill="background1"/>
      <w:tabs>
        <w:tab w:val="clear" w:pos="9071"/>
        <w:tab w:val="center" w:pos="13467"/>
      </w:tabs>
      <w:spacing w:before="120" w:after="120" w:line="280" w:lineRule="exact"/>
      <w:rPr>
        <w:rFonts w:ascii="Times New Roman" w:hAnsi="Times New Roman" w:cs="Times New Roman"/>
        <w:b/>
        <w:sz w:val="20"/>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57AE" w14:textId="5BBE5093" w:rsidR="00BA167C" w:rsidRPr="002B6B0E" w:rsidRDefault="00BA167C" w:rsidP="00E0260E">
    <w:pPr>
      <w:pStyle w:val="Footer"/>
      <w:pBdr>
        <w:top w:val="single" w:sz="4" w:space="1" w:color="auto"/>
      </w:pBdr>
      <w:spacing w:before="120" w:after="120" w:line="280" w:lineRule="exact"/>
      <w:rPr>
        <w:rFonts w:ascii="Times New Roman" w:hAnsi="Times New Roman" w:cs="Times New Roman"/>
        <w:b/>
        <w:sz w:val="20"/>
        <w:shd w:val="clear" w:color="auto" w:fill="E6E6E6"/>
      </w:rPr>
    </w:pPr>
    <w:r w:rsidRPr="008435C1">
      <w:rPr>
        <w:rFonts w:ascii="Times New Roman" w:hAnsi="Times New Roman" w:cs="Times New Roman"/>
        <w:b/>
        <w:bCs/>
        <w:sz w:val="20"/>
      </w:rPr>
      <w:t>Pandemic (Detention) Order 2021 (No</w:t>
    </w:r>
    <w:r w:rsidR="006607F7">
      <w:rPr>
        <w:rFonts w:ascii="Times New Roman" w:hAnsi="Times New Roman" w:cs="Times New Roman"/>
        <w:b/>
        <w:bCs/>
        <w:sz w:val="20"/>
      </w:rPr>
      <w:t>.</w:t>
    </w:r>
    <w:r w:rsidRPr="008435C1">
      <w:rPr>
        <w:rFonts w:ascii="Times New Roman" w:hAnsi="Times New Roman" w:cs="Times New Roman"/>
        <w:b/>
        <w:bCs/>
        <w:sz w:val="20"/>
      </w:rPr>
      <w:t xml:space="preserve"> 1)</w:t>
    </w:r>
    <w:r w:rsidRPr="008435C1">
      <w:rPr>
        <w:rFonts w:ascii="Times New Roman" w:hAnsi="Times New Roman" w:cs="Times New Roman"/>
        <w:sz w:val="20"/>
      </w:rPr>
      <w:tab/>
    </w:r>
    <w:sdt>
      <w:sdtPr>
        <w:rPr>
          <w:rFonts w:cs="Times New Roman"/>
          <w:b/>
          <w:bCs/>
          <w:sz w:val="20"/>
        </w:rPr>
        <w:id w:val="-1634466179"/>
        <w:docPartObj>
          <w:docPartGallery w:val="Page Numbers (Top of Page)"/>
          <w:docPartUnique/>
        </w:docPartObj>
      </w:sdtPr>
      <w:sdtEndPr>
        <w:rPr>
          <w:b w:val="0"/>
          <w:bCs w:val="0"/>
        </w:rPr>
      </w:sdtEndPr>
      <w:sdtContent>
        <w:r w:rsidRPr="001A6FA9">
          <w:rPr>
            <w:rFonts w:ascii="Times New Roman" w:hAnsi="Times New Roman" w:cs="Times New Roman"/>
            <w:b/>
            <w:bCs/>
            <w:sz w:val="20"/>
          </w:rPr>
          <w:fldChar w:fldCharType="begin"/>
        </w:r>
        <w:r w:rsidRPr="001A6FA9">
          <w:rPr>
            <w:rFonts w:ascii="Times New Roman" w:hAnsi="Times New Roman" w:cs="Times New Roman"/>
            <w:b/>
            <w:bCs/>
            <w:sz w:val="20"/>
          </w:rPr>
          <w:instrText xml:space="preserve"> PAGE </w:instrText>
        </w:r>
        <w:r w:rsidRPr="001A6FA9">
          <w:rPr>
            <w:rFonts w:ascii="Times New Roman" w:hAnsi="Times New Roman" w:cs="Times New Roman"/>
            <w:b/>
            <w:bCs/>
            <w:sz w:val="20"/>
          </w:rPr>
          <w:fldChar w:fldCharType="separate"/>
        </w:r>
        <w:r w:rsidRPr="001A6FA9">
          <w:rPr>
            <w:rFonts w:ascii="Times New Roman" w:hAnsi="Times New Roman" w:cs="Times New Roman"/>
            <w:b/>
            <w:bCs/>
            <w:sz w:val="20"/>
          </w:rPr>
          <w:t>14</w:t>
        </w:r>
        <w:r w:rsidRPr="001A6FA9">
          <w:rPr>
            <w:rFonts w:ascii="Times New Roman" w:hAnsi="Times New Roman" w:cs="Times New Roman"/>
            <w:b/>
            <w:bCs/>
            <w:sz w:val="20"/>
          </w:rPr>
          <w:fldChar w:fldCharType="end"/>
        </w:r>
        <w:r w:rsidRPr="001A6FA9">
          <w:rPr>
            <w:rFonts w:ascii="Times New Roman" w:hAnsi="Times New Roman" w:cs="Times New Roman"/>
            <w:b/>
            <w:bCs/>
            <w:sz w:val="20"/>
          </w:rPr>
          <w:t xml:space="preserve"> of </w:t>
        </w:r>
        <w:r w:rsidRPr="001A6FA9">
          <w:rPr>
            <w:rFonts w:ascii="Times New Roman" w:hAnsi="Times New Roman" w:cs="Times New Roman"/>
            <w:b/>
            <w:bCs/>
            <w:sz w:val="20"/>
          </w:rPr>
          <w:fldChar w:fldCharType="begin"/>
        </w:r>
        <w:r w:rsidRPr="001A6FA9">
          <w:rPr>
            <w:rFonts w:ascii="Times New Roman" w:hAnsi="Times New Roman" w:cs="Times New Roman"/>
            <w:b/>
            <w:bCs/>
            <w:sz w:val="20"/>
          </w:rPr>
          <w:instrText xml:space="preserve"> NUMPAGES  </w:instrText>
        </w:r>
        <w:r w:rsidRPr="001A6FA9">
          <w:rPr>
            <w:rFonts w:ascii="Times New Roman" w:hAnsi="Times New Roman" w:cs="Times New Roman"/>
            <w:b/>
            <w:bCs/>
            <w:sz w:val="20"/>
          </w:rPr>
          <w:fldChar w:fldCharType="separate"/>
        </w:r>
        <w:r w:rsidRPr="001A6FA9">
          <w:rPr>
            <w:rFonts w:ascii="Times New Roman" w:hAnsi="Times New Roman" w:cs="Times New Roman"/>
            <w:b/>
            <w:bCs/>
            <w:sz w:val="20"/>
          </w:rPr>
          <w:t>14</w:t>
        </w:r>
        <w:r w:rsidRPr="001A6FA9">
          <w:rPr>
            <w:rFonts w:ascii="Times New Roman" w:hAnsi="Times New Roman" w:cs="Times New Roman"/>
            <w:b/>
            <w:bCs/>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F0FD6" w14:textId="2C39195A" w:rsidR="00BA167C" w:rsidRPr="001A6FA9" w:rsidRDefault="00BA167C" w:rsidP="008435C1">
    <w:pPr>
      <w:pStyle w:val="Footer"/>
      <w:pBdr>
        <w:top w:val="single" w:sz="4" w:space="1" w:color="auto"/>
      </w:pBdr>
      <w:spacing w:before="120" w:after="120" w:line="280" w:lineRule="exact"/>
      <w:rPr>
        <w:rFonts w:ascii="Times New Roman" w:hAnsi="Times New Roman" w:cs="Times New Roman"/>
        <w:b/>
        <w:bCs/>
        <w:sz w:val="20"/>
      </w:rPr>
    </w:pPr>
    <w:r w:rsidRPr="008435C1">
      <w:rPr>
        <w:rFonts w:ascii="Times New Roman" w:hAnsi="Times New Roman" w:cs="Times New Roman"/>
        <w:b/>
        <w:bCs/>
        <w:sz w:val="20"/>
      </w:rPr>
      <w:t>Pandemic (Detention) Order 2021 (No</w:t>
    </w:r>
    <w:r w:rsidR="006607F7">
      <w:rPr>
        <w:rFonts w:ascii="Times New Roman" w:hAnsi="Times New Roman" w:cs="Times New Roman"/>
        <w:b/>
        <w:bCs/>
        <w:sz w:val="20"/>
      </w:rPr>
      <w:t>.</w:t>
    </w:r>
    <w:r w:rsidRPr="008435C1">
      <w:rPr>
        <w:rFonts w:ascii="Times New Roman" w:hAnsi="Times New Roman" w:cs="Times New Roman"/>
        <w:b/>
        <w:bCs/>
        <w:sz w:val="20"/>
      </w:rPr>
      <w:t xml:space="preserve"> 1)</w:t>
    </w:r>
    <w:r w:rsidRPr="008435C1">
      <w:rPr>
        <w:rFonts w:ascii="Times New Roman" w:hAnsi="Times New Roman" w:cs="Times New Roman"/>
        <w:sz w:val="20"/>
      </w:rPr>
      <w:tab/>
    </w:r>
    <w:sdt>
      <w:sdtPr>
        <w:rPr>
          <w:rFonts w:ascii="Times New Roman" w:hAnsi="Times New Roman" w:cs="Times New Roman"/>
          <w:b/>
          <w:bCs/>
          <w:sz w:val="20"/>
        </w:rPr>
        <w:id w:val="635613290"/>
        <w:docPartObj>
          <w:docPartGallery w:val="Page Numbers (Top of Page)"/>
          <w:docPartUnique/>
        </w:docPartObj>
      </w:sdtPr>
      <w:sdtEndPr/>
      <w:sdtContent>
        <w:r w:rsidRPr="001A6FA9">
          <w:rPr>
            <w:rFonts w:ascii="Times New Roman" w:hAnsi="Times New Roman" w:cs="Times New Roman"/>
            <w:b/>
            <w:bCs/>
            <w:sz w:val="20"/>
          </w:rPr>
          <w:fldChar w:fldCharType="begin"/>
        </w:r>
        <w:r w:rsidRPr="001A6FA9">
          <w:rPr>
            <w:rFonts w:ascii="Times New Roman" w:hAnsi="Times New Roman" w:cs="Times New Roman"/>
            <w:b/>
            <w:bCs/>
            <w:sz w:val="20"/>
          </w:rPr>
          <w:instrText xml:space="preserve"> PAGE </w:instrText>
        </w:r>
        <w:r w:rsidRPr="001A6FA9">
          <w:rPr>
            <w:rFonts w:ascii="Times New Roman" w:hAnsi="Times New Roman" w:cs="Times New Roman"/>
            <w:b/>
            <w:bCs/>
            <w:sz w:val="20"/>
          </w:rPr>
          <w:fldChar w:fldCharType="separate"/>
        </w:r>
        <w:r w:rsidRPr="001A6FA9">
          <w:rPr>
            <w:rFonts w:ascii="Times New Roman" w:hAnsi="Times New Roman" w:cs="Times New Roman"/>
            <w:b/>
            <w:bCs/>
            <w:sz w:val="20"/>
          </w:rPr>
          <w:t>18</w:t>
        </w:r>
        <w:r w:rsidRPr="001A6FA9">
          <w:rPr>
            <w:rFonts w:ascii="Times New Roman" w:hAnsi="Times New Roman" w:cs="Times New Roman"/>
            <w:b/>
            <w:bCs/>
            <w:sz w:val="20"/>
          </w:rPr>
          <w:fldChar w:fldCharType="end"/>
        </w:r>
        <w:r w:rsidRPr="001A6FA9">
          <w:rPr>
            <w:rFonts w:ascii="Times New Roman" w:hAnsi="Times New Roman" w:cs="Times New Roman"/>
            <w:b/>
            <w:bCs/>
            <w:sz w:val="20"/>
          </w:rPr>
          <w:t xml:space="preserve"> of </w:t>
        </w:r>
        <w:r w:rsidRPr="001A6FA9">
          <w:rPr>
            <w:rFonts w:ascii="Times New Roman" w:hAnsi="Times New Roman" w:cs="Times New Roman"/>
            <w:b/>
            <w:bCs/>
            <w:sz w:val="20"/>
          </w:rPr>
          <w:fldChar w:fldCharType="begin"/>
        </w:r>
        <w:r w:rsidRPr="001A6FA9">
          <w:rPr>
            <w:rFonts w:ascii="Times New Roman" w:hAnsi="Times New Roman" w:cs="Times New Roman"/>
            <w:b/>
            <w:bCs/>
            <w:sz w:val="20"/>
          </w:rPr>
          <w:instrText xml:space="preserve"> NUMPAGES  </w:instrText>
        </w:r>
        <w:r w:rsidRPr="001A6FA9">
          <w:rPr>
            <w:rFonts w:ascii="Times New Roman" w:hAnsi="Times New Roman" w:cs="Times New Roman"/>
            <w:b/>
            <w:bCs/>
            <w:sz w:val="20"/>
          </w:rPr>
          <w:fldChar w:fldCharType="separate"/>
        </w:r>
        <w:r w:rsidRPr="001A6FA9">
          <w:rPr>
            <w:rFonts w:ascii="Times New Roman" w:hAnsi="Times New Roman" w:cs="Times New Roman"/>
            <w:b/>
            <w:bCs/>
            <w:sz w:val="20"/>
          </w:rPr>
          <w:t>18</w:t>
        </w:r>
        <w:r w:rsidRPr="001A6FA9">
          <w:rPr>
            <w:rFonts w:ascii="Times New Roman" w:hAnsi="Times New Roman" w:cs="Times New Roman"/>
            <w:b/>
            <w:bCs/>
            <w:sz w:val="20"/>
          </w:rPr>
          <w:fldChar w:fldCharType="end"/>
        </w:r>
      </w:sdtContent>
    </w:sdt>
  </w:p>
  <w:p w14:paraId="073913F1" w14:textId="6979829C" w:rsidR="00BA167C" w:rsidRPr="002B6B0E" w:rsidRDefault="00BA167C" w:rsidP="008435C1">
    <w:pPr>
      <w:pStyle w:val="Footer"/>
      <w:shd w:val="clear" w:color="auto" w:fill="FFFFFF" w:themeFill="background1"/>
      <w:tabs>
        <w:tab w:val="clear" w:pos="9071"/>
        <w:tab w:val="center" w:pos="13467"/>
      </w:tabs>
      <w:spacing w:before="120" w:after="120" w:line="280" w:lineRule="exact"/>
      <w:rPr>
        <w:rFonts w:ascii="Times New Roman" w:hAnsi="Times New Roman" w:cs="Times New Roman"/>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45846" w14:textId="77777777" w:rsidR="00D31586" w:rsidRDefault="00D31586">
      <w:pPr>
        <w:spacing w:after="0" w:line="240" w:lineRule="auto"/>
      </w:pPr>
      <w:r>
        <w:separator/>
      </w:r>
    </w:p>
  </w:footnote>
  <w:footnote w:type="continuationSeparator" w:id="0">
    <w:p w14:paraId="0CF45116" w14:textId="77777777" w:rsidR="00D31586" w:rsidRDefault="00D31586">
      <w:pPr>
        <w:spacing w:after="0" w:line="240" w:lineRule="auto"/>
      </w:pPr>
      <w:r>
        <w:continuationSeparator/>
      </w:r>
    </w:p>
  </w:footnote>
  <w:footnote w:type="continuationNotice" w:id="1">
    <w:p w14:paraId="493B36D8" w14:textId="77777777" w:rsidR="00D31586" w:rsidRDefault="00D315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9F861" w14:textId="77777777" w:rsidR="00BA167C" w:rsidRDefault="00BA167C">
    <w:pPr>
      <w:pStyle w:val="Header"/>
    </w:pPr>
  </w:p>
  <w:p w14:paraId="16BA72C3" w14:textId="77777777" w:rsidR="00BA167C" w:rsidRDefault="00BA16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F2446" w14:textId="77777777" w:rsidR="001A6FA9" w:rsidRDefault="001A6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7171" w14:textId="77777777" w:rsidR="001A6FA9" w:rsidRDefault="001A6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07D68C6"/>
    <w:multiLevelType w:val="multilevel"/>
    <w:tmpl w:val="954AC2E2"/>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lowerRoman"/>
      <w:lvlText w:val="(%5)"/>
      <w:lvlJc w:val="left"/>
      <w:pPr>
        <w:ind w:left="2835" w:hanging="567"/>
      </w:pPr>
      <w:rPr>
        <w:rFonts w:hint="default"/>
        <w:b w:val="0"/>
        <w:bCs w:val="0"/>
        <w:i w:val="0"/>
        <w:sz w:val="24"/>
        <w:szCs w:val="24"/>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 w15:restartNumberingAfterBreak="0">
    <w:nsid w:val="07336037"/>
    <w:multiLevelType w:val="hybridMultilevel"/>
    <w:tmpl w:val="197C11CA"/>
    <w:lvl w:ilvl="0" w:tplc="F3BE6BA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1ADA73B4">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9049DB"/>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BC02B1"/>
    <w:multiLevelType w:val="hybridMultilevel"/>
    <w:tmpl w:val="C73616BC"/>
    <w:lvl w:ilvl="0" w:tplc="71B4A95A">
      <w:start w:val="1"/>
      <w:numFmt w:val="decimal"/>
      <w:lvlText w:val="(%1)"/>
      <w:lvlJc w:val="left"/>
      <w:pPr>
        <w:ind w:left="720" w:hanging="360"/>
      </w:pPr>
      <w:rPr>
        <w:rFonts w:asciiTheme="majorBidi" w:eastAsia="Times New Roman" w:hAnsiTheme="majorBidi" w:cstheme="majorBidi"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DF2F4F"/>
    <w:multiLevelType w:val="hybridMultilevel"/>
    <w:tmpl w:val="7BB07068"/>
    <w:lvl w:ilvl="0" w:tplc="DC76490C">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B558C"/>
    <w:multiLevelType w:val="hybridMultilevel"/>
    <w:tmpl w:val="6316CAF4"/>
    <w:lvl w:ilvl="0" w:tplc="29B8C3F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C9E7EF6"/>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D054C1"/>
    <w:multiLevelType w:val="hybridMultilevel"/>
    <w:tmpl w:val="5CCC8960"/>
    <w:lvl w:ilvl="0" w:tplc="1ADA73B4">
      <w:start w:val="1"/>
      <w:numFmt w:val="lowerLetter"/>
      <w:lvlText w:val="(%1)"/>
      <w:lvlJc w:val="left"/>
      <w:pPr>
        <w:ind w:left="2160" w:hanging="1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0168AD"/>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6C4764"/>
    <w:multiLevelType w:val="hybridMultilevel"/>
    <w:tmpl w:val="12D4C292"/>
    <w:lvl w:ilvl="0" w:tplc="F9FC0440">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A341D2"/>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EE70A7"/>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37676B"/>
    <w:multiLevelType w:val="hybridMultilevel"/>
    <w:tmpl w:val="4142CABE"/>
    <w:lvl w:ilvl="0" w:tplc="89E8F45A">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391685"/>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8D41FB"/>
    <w:multiLevelType w:val="multilevel"/>
    <w:tmpl w:val="954AC2E2"/>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lowerRoman"/>
      <w:lvlText w:val="(%5)"/>
      <w:lvlJc w:val="left"/>
      <w:pPr>
        <w:ind w:left="2835" w:hanging="567"/>
      </w:pPr>
      <w:rPr>
        <w:rFonts w:hint="default"/>
        <w:b w:val="0"/>
        <w:bCs w:val="0"/>
        <w:i w:val="0"/>
        <w:sz w:val="24"/>
        <w:szCs w:val="24"/>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8" w15:restartNumberingAfterBreak="0">
    <w:nsid w:val="39F9565E"/>
    <w:multiLevelType w:val="hybridMultilevel"/>
    <w:tmpl w:val="7BB07068"/>
    <w:lvl w:ilvl="0" w:tplc="DC76490C">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0E3750"/>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0F5EB1"/>
    <w:multiLevelType w:val="hybridMultilevel"/>
    <w:tmpl w:val="948EAA10"/>
    <w:lvl w:ilvl="0" w:tplc="11D80858">
      <w:numFmt w:val="bullet"/>
      <w:lvlText w:val="-"/>
      <w:lvlJc w:val="left"/>
      <w:pPr>
        <w:ind w:left="720" w:hanging="360"/>
      </w:pPr>
      <w:rPr>
        <w:rFonts w:ascii="Segoe UI" w:eastAsia="Times New Roman" w:hAnsi="Segoe UI" w:cs="Segoe UI" w:hint="default"/>
        <w:color w:val="0000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14758F"/>
    <w:multiLevelType w:val="hybridMultilevel"/>
    <w:tmpl w:val="E1725BAC"/>
    <w:lvl w:ilvl="0" w:tplc="30A6AF76">
      <w:start w:val="1"/>
      <w:numFmt w:val="decimal"/>
      <w:lvlText w:val="(%1)"/>
      <w:lvlJc w:val="left"/>
      <w:pPr>
        <w:ind w:left="819" w:hanging="360"/>
      </w:pPr>
      <w:rPr>
        <w:rFonts w:asciiTheme="majorBidi" w:eastAsia="Times New Roman" w:hAnsiTheme="majorBidi" w:cstheme="majorBidi" w:hint="default"/>
        <w:i w:val="0"/>
        <w:iCs w:val="0"/>
        <w:lang w:val="en-AU"/>
      </w:rPr>
    </w:lvl>
    <w:lvl w:ilvl="1" w:tplc="0C090019">
      <w:start w:val="1"/>
      <w:numFmt w:val="lowerLetter"/>
      <w:lvlText w:val="%2."/>
      <w:lvlJc w:val="left"/>
      <w:pPr>
        <w:ind w:left="1539" w:hanging="360"/>
      </w:pPr>
    </w:lvl>
    <w:lvl w:ilvl="2" w:tplc="0C09001B">
      <w:start w:val="1"/>
      <w:numFmt w:val="lowerRoman"/>
      <w:lvlText w:val="%3."/>
      <w:lvlJc w:val="right"/>
      <w:pPr>
        <w:ind w:left="2259" w:hanging="180"/>
      </w:pPr>
    </w:lvl>
    <w:lvl w:ilvl="3" w:tplc="0C09000F" w:tentative="1">
      <w:start w:val="1"/>
      <w:numFmt w:val="decimal"/>
      <w:lvlText w:val="%4."/>
      <w:lvlJc w:val="left"/>
      <w:pPr>
        <w:ind w:left="2979" w:hanging="360"/>
      </w:pPr>
    </w:lvl>
    <w:lvl w:ilvl="4" w:tplc="0C090019" w:tentative="1">
      <w:start w:val="1"/>
      <w:numFmt w:val="lowerLetter"/>
      <w:lvlText w:val="%5."/>
      <w:lvlJc w:val="left"/>
      <w:pPr>
        <w:ind w:left="3699" w:hanging="360"/>
      </w:pPr>
    </w:lvl>
    <w:lvl w:ilvl="5" w:tplc="0C09001B" w:tentative="1">
      <w:start w:val="1"/>
      <w:numFmt w:val="lowerRoman"/>
      <w:lvlText w:val="%6."/>
      <w:lvlJc w:val="right"/>
      <w:pPr>
        <w:ind w:left="4419" w:hanging="180"/>
      </w:pPr>
    </w:lvl>
    <w:lvl w:ilvl="6" w:tplc="0C09000F" w:tentative="1">
      <w:start w:val="1"/>
      <w:numFmt w:val="decimal"/>
      <w:lvlText w:val="%7."/>
      <w:lvlJc w:val="left"/>
      <w:pPr>
        <w:ind w:left="5139" w:hanging="360"/>
      </w:pPr>
    </w:lvl>
    <w:lvl w:ilvl="7" w:tplc="0C090019" w:tentative="1">
      <w:start w:val="1"/>
      <w:numFmt w:val="lowerLetter"/>
      <w:lvlText w:val="%8."/>
      <w:lvlJc w:val="left"/>
      <w:pPr>
        <w:ind w:left="5859" w:hanging="360"/>
      </w:pPr>
    </w:lvl>
    <w:lvl w:ilvl="8" w:tplc="0C09001B" w:tentative="1">
      <w:start w:val="1"/>
      <w:numFmt w:val="lowerRoman"/>
      <w:lvlText w:val="%9."/>
      <w:lvlJc w:val="right"/>
      <w:pPr>
        <w:ind w:left="6579" w:hanging="180"/>
      </w:pPr>
    </w:lvl>
  </w:abstractNum>
  <w:abstractNum w:abstractNumId="22" w15:restartNumberingAfterBreak="0">
    <w:nsid w:val="467D79F5"/>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606FF1"/>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E3116D"/>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F700594"/>
    <w:multiLevelType w:val="hybridMultilevel"/>
    <w:tmpl w:val="4B9C0CA8"/>
    <w:lvl w:ilvl="0" w:tplc="FFFFFFFF">
      <w:start w:val="1"/>
      <w:numFmt w:val="lowerLetter"/>
      <w:lvlText w:val="(%1)"/>
      <w:lvlJc w:val="left"/>
      <w:pPr>
        <w:ind w:left="1429" w:hanging="360"/>
      </w:pPr>
      <w:rPr>
        <w:rFonts w:ascii="Calibri (Body)" w:hAnsi="Calibri (Body)" w:hint="default"/>
        <w:caps w:val="0"/>
        <w:strike w:val="0"/>
        <w:dstrike w:val="0"/>
        <w:vanish w:val="0"/>
        <w:sz w:val="22"/>
        <w:szCs w:val="20"/>
        <w:vertAlign w:val="baseline"/>
      </w:rPr>
    </w:lvl>
    <w:lvl w:ilvl="1" w:tplc="FFFFFFFF" w:tentative="1">
      <w:start w:val="1"/>
      <w:numFmt w:val="lowerLetter"/>
      <w:lvlText w:val="%2."/>
      <w:lvlJc w:val="left"/>
      <w:pPr>
        <w:ind w:left="2149" w:hanging="360"/>
      </w:pPr>
    </w:lvl>
    <w:lvl w:ilvl="2" w:tplc="F3BE6BAC">
      <w:start w:val="1"/>
      <w:numFmt w:val="lowerLetter"/>
      <w:lvlText w:val="(%3)"/>
      <w:lvlJc w:val="left"/>
      <w:pPr>
        <w:ind w:left="2869" w:hanging="18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61956C1B"/>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7E2BFE"/>
    <w:multiLevelType w:val="multilevel"/>
    <w:tmpl w:val="72D8645C"/>
    <w:lvl w:ilvl="0">
      <w:start w:val="1"/>
      <w:numFmt w:val="decimal"/>
      <w:lvlText w:val="%1."/>
      <w:lvlJc w:val="left"/>
      <w:pPr>
        <w:tabs>
          <w:tab w:val="num" w:pos="709"/>
        </w:tabs>
        <w:ind w:left="709" w:hanging="709"/>
      </w:pPr>
    </w:lvl>
    <w:lvl w:ilvl="1">
      <w:start w:val="1"/>
      <w:numFmt w:val="decimal"/>
      <w:lvlText w:val="(%2)"/>
      <w:lvlJc w:val="left"/>
      <w:pPr>
        <w:tabs>
          <w:tab w:val="num" w:pos="4678"/>
        </w:tabs>
        <w:ind w:left="4678" w:hanging="709"/>
      </w:pPr>
      <w:rPr>
        <w:b w:val="0"/>
        <w:bCs w:val="0"/>
        <w:i w:val="0"/>
        <w:iCs w:val="0"/>
      </w:rPr>
    </w:lvl>
    <w:lvl w:ilvl="2">
      <w:start w:val="1"/>
      <w:numFmt w:val="lowerLetter"/>
      <w:lvlText w:val="(%3)"/>
      <w:lvlJc w:val="left"/>
      <w:pPr>
        <w:tabs>
          <w:tab w:val="num" w:pos="2267"/>
        </w:tabs>
        <w:ind w:left="2267" w:hanging="708"/>
      </w:pPr>
      <w:rPr>
        <w:b w:val="0"/>
        <w:bCs w:val="0"/>
        <w:i w:val="0"/>
        <w:iCs/>
        <w:strike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63EF107A"/>
    <w:multiLevelType w:val="hybridMultilevel"/>
    <w:tmpl w:val="7BB07068"/>
    <w:lvl w:ilvl="0" w:tplc="DC76490C">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C51048"/>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AA6416"/>
    <w:multiLevelType w:val="hybridMultilevel"/>
    <w:tmpl w:val="E31C4CCA"/>
    <w:lvl w:ilvl="0" w:tplc="1ADA73B4">
      <w:start w:val="1"/>
      <w:numFmt w:val="lowerLetter"/>
      <w:lvlText w:val="(%1)"/>
      <w:lvlJc w:val="left"/>
      <w:pPr>
        <w:ind w:left="2160" w:hanging="1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C6A75CF"/>
    <w:multiLevelType w:val="multilevel"/>
    <w:tmpl w:val="89BEE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08F6E7C"/>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DE3689"/>
    <w:multiLevelType w:val="hybridMultilevel"/>
    <w:tmpl w:val="E31C4CCA"/>
    <w:lvl w:ilvl="0" w:tplc="FFFFFFFF">
      <w:start w:val="1"/>
      <w:numFmt w:val="lowerLetter"/>
      <w:lvlText w:val="(%1)"/>
      <w:lvlJc w:val="left"/>
      <w:pPr>
        <w:ind w:left="1881"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2F3365"/>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F373A5"/>
    <w:multiLevelType w:val="hybridMultilevel"/>
    <w:tmpl w:val="BB9A7CE0"/>
    <w:lvl w:ilvl="0" w:tplc="0C928554">
      <w:start w:val="1"/>
      <w:numFmt w:val="lowerLetter"/>
      <w:lvlText w:val="(%1)"/>
      <w:lvlJc w:val="left"/>
      <w:pPr>
        <w:ind w:left="1802" w:hanging="569"/>
      </w:pPr>
      <w:rPr>
        <w:rFonts w:ascii="Arial" w:eastAsia="Arial" w:hAnsi="Arial" w:cs="Arial" w:hint="default"/>
        <w:w w:val="100"/>
        <w:sz w:val="22"/>
        <w:szCs w:val="22"/>
        <w:lang w:val="en-AU" w:eastAsia="en-AU" w:bidi="en-AU"/>
      </w:rPr>
    </w:lvl>
    <w:lvl w:ilvl="1" w:tplc="7DE2D010">
      <w:numFmt w:val="bullet"/>
      <w:lvlText w:val="•"/>
      <w:lvlJc w:val="left"/>
      <w:pPr>
        <w:ind w:left="2608" w:hanging="569"/>
      </w:pPr>
      <w:rPr>
        <w:lang w:val="en-AU" w:eastAsia="en-AU" w:bidi="en-AU"/>
      </w:rPr>
    </w:lvl>
    <w:lvl w:ilvl="2" w:tplc="980C75D6">
      <w:numFmt w:val="bullet"/>
      <w:lvlText w:val="•"/>
      <w:lvlJc w:val="left"/>
      <w:pPr>
        <w:ind w:left="3417" w:hanging="569"/>
      </w:pPr>
      <w:rPr>
        <w:lang w:val="en-AU" w:eastAsia="en-AU" w:bidi="en-AU"/>
      </w:rPr>
    </w:lvl>
    <w:lvl w:ilvl="3" w:tplc="0DF60584">
      <w:numFmt w:val="bullet"/>
      <w:lvlText w:val="•"/>
      <w:lvlJc w:val="left"/>
      <w:pPr>
        <w:ind w:left="4225" w:hanging="569"/>
      </w:pPr>
      <w:rPr>
        <w:lang w:val="en-AU" w:eastAsia="en-AU" w:bidi="en-AU"/>
      </w:rPr>
    </w:lvl>
    <w:lvl w:ilvl="4" w:tplc="E7E62584">
      <w:numFmt w:val="bullet"/>
      <w:lvlText w:val="•"/>
      <w:lvlJc w:val="left"/>
      <w:pPr>
        <w:ind w:left="5034" w:hanging="569"/>
      </w:pPr>
      <w:rPr>
        <w:lang w:val="en-AU" w:eastAsia="en-AU" w:bidi="en-AU"/>
      </w:rPr>
    </w:lvl>
    <w:lvl w:ilvl="5" w:tplc="8E0CE9C4">
      <w:numFmt w:val="bullet"/>
      <w:lvlText w:val="•"/>
      <w:lvlJc w:val="left"/>
      <w:pPr>
        <w:ind w:left="5843" w:hanging="569"/>
      </w:pPr>
      <w:rPr>
        <w:lang w:val="en-AU" w:eastAsia="en-AU" w:bidi="en-AU"/>
      </w:rPr>
    </w:lvl>
    <w:lvl w:ilvl="6" w:tplc="C15A0A9C">
      <w:numFmt w:val="bullet"/>
      <w:lvlText w:val="•"/>
      <w:lvlJc w:val="left"/>
      <w:pPr>
        <w:ind w:left="6651" w:hanging="569"/>
      </w:pPr>
      <w:rPr>
        <w:lang w:val="en-AU" w:eastAsia="en-AU" w:bidi="en-AU"/>
      </w:rPr>
    </w:lvl>
    <w:lvl w:ilvl="7" w:tplc="5DFCFAE0">
      <w:numFmt w:val="bullet"/>
      <w:lvlText w:val="•"/>
      <w:lvlJc w:val="left"/>
      <w:pPr>
        <w:ind w:left="7460" w:hanging="569"/>
      </w:pPr>
      <w:rPr>
        <w:lang w:val="en-AU" w:eastAsia="en-AU" w:bidi="en-AU"/>
      </w:rPr>
    </w:lvl>
    <w:lvl w:ilvl="8" w:tplc="FDC29A92">
      <w:numFmt w:val="bullet"/>
      <w:lvlText w:val="•"/>
      <w:lvlJc w:val="left"/>
      <w:pPr>
        <w:ind w:left="8269" w:hanging="569"/>
      </w:pPr>
      <w:rPr>
        <w:lang w:val="en-AU" w:eastAsia="en-AU" w:bidi="en-AU"/>
      </w:rPr>
    </w:lvl>
  </w:abstractNum>
  <w:abstractNum w:abstractNumId="38" w15:restartNumberingAfterBreak="0">
    <w:nsid w:val="75FB61A9"/>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9A14B4"/>
    <w:multiLevelType w:val="multilevel"/>
    <w:tmpl w:val="954AC2E2"/>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lowerRoman"/>
      <w:lvlText w:val="(%5)"/>
      <w:lvlJc w:val="left"/>
      <w:pPr>
        <w:ind w:left="2835" w:hanging="567"/>
      </w:pPr>
      <w:rPr>
        <w:rFonts w:hint="default"/>
        <w:b w:val="0"/>
        <w:bCs w:val="0"/>
        <w:i w:val="0"/>
        <w:sz w:val="24"/>
        <w:szCs w:val="24"/>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0" w15:restartNumberingAfterBreak="0">
    <w:nsid w:val="7AD465CB"/>
    <w:multiLevelType w:val="hybridMultilevel"/>
    <w:tmpl w:val="88767EB2"/>
    <w:lvl w:ilvl="0" w:tplc="FEC6A2DE">
      <w:start w:val="1"/>
      <w:numFmt w:val="decimal"/>
      <w:lvlText w:val="%1"/>
      <w:lvlJc w:val="left"/>
      <w:pPr>
        <w:ind w:left="567" w:hanging="567"/>
      </w:pPr>
      <w:rPr>
        <w:rFonts w:hint="default"/>
        <w:i w:val="0"/>
        <w:iCs w:val="0"/>
      </w:rPr>
    </w:lvl>
    <w:lvl w:ilvl="1" w:tplc="B0A0579C">
      <w:start w:val="1"/>
      <w:numFmt w:val="none"/>
      <w:lvlText w:val=""/>
      <w:lvlJc w:val="left"/>
      <w:pPr>
        <w:ind w:left="567" w:firstLine="0"/>
      </w:pPr>
      <w:rPr>
        <w:rFonts w:hint="default"/>
      </w:rPr>
    </w:lvl>
    <w:lvl w:ilvl="2" w:tplc="5C8E30B0">
      <w:start w:val="1"/>
      <w:numFmt w:val="decimal"/>
      <w:lvlRestart w:val="1"/>
      <w:lvlText w:val="(%3)"/>
      <w:lvlJc w:val="left"/>
      <w:pPr>
        <w:ind w:left="1985" w:hanging="56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D6093B4">
      <w:start w:val="1"/>
      <w:numFmt w:val="lowerLetter"/>
      <w:lvlText w:val="(%4)"/>
      <w:lvlJc w:val="left"/>
      <w:pPr>
        <w:ind w:left="1985" w:hanging="567"/>
      </w:pPr>
      <w:rPr>
        <w:rFonts w:hint="default"/>
        <w:i w:val="0"/>
        <w:iCs w:val="0"/>
        <w:sz w:val="22"/>
        <w:szCs w:val="22"/>
      </w:rPr>
    </w:lvl>
    <w:lvl w:ilvl="4" w:tplc="0E64648C">
      <w:start w:val="1"/>
      <w:numFmt w:val="lowerRoman"/>
      <w:lvlText w:val="(%5)"/>
      <w:lvlJc w:val="left"/>
      <w:pPr>
        <w:ind w:left="2268" w:hanging="567"/>
      </w:pPr>
      <w:rPr>
        <w:rFonts w:ascii="Arial" w:eastAsia="Times New Roman" w:hAnsi="Arial" w:cs="Arial"/>
        <w:b w:val="0"/>
        <w:bCs w:val="0"/>
        <w:i w:val="0"/>
        <w:iCs w:val="0"/>
        <w:sz w:val="22"/>
        <w:szCs w:val="22"/>
      </w:rPr>
    </w:lvl>
    <w:lvl w:ilvl="5" w:tplc="5852CBFE">
      <w:start w:val="1"/>
      <w:numFmt w:val="upperLetter"/>
      <w:lvlText w:val="(%6)"/>
      <w:lvlJc w:val="left"/>
      <w:pPr>
        <w:ind w:left="2835" w:hanging="567"/>
      </w:pPr>
      <w:rPr>
        <w:rFonts w:hint="default"/>
        <w:i w:val="0"/>
        <w:iCs w:val="0"/>
        <w:sz w:val="22"/>
        <w:szCs w:val="22"/>
      </w:rPr>
    </w:lvl>
    <w:lvl w:ilvl="6" w:tplc="76C29444">
      <w:start w:val="1"/>
      <w:numFmt w:val="decimal"/>
      <w:lvlText w:val="%7."/>
      <w:lvlJc w:val="left"/>
      <w:pPr>
        <w:ind w:left="4680" w:hanging="360"/>
      </w:pPr>
      <w:rPr>
        <w:rFonts w:ascii="Arial" w:eastAsia="Times New Roman" w:hAnsi="Arial" w:cs="Arial"/>
        <w:i w:val="0"/>
        <w:iCs w:val="0"/>
        <w:sz w:val="22"/>
        <w:szCs w:val="22"/>
      </w:rPr>
    </w:lvl>
    <w:lvl w:ilvl="7" w:tplc="17BE3A66">
      <w:start w:val="1"/>
      <w:numFmt w:val="decimal"/>
      <w:lvlText w:val="(%8)"/>
      <w:lvlJc w:val="left"/>
      <w:pPr>
        <w:ind w:left="5400" w:hanging="360"/>
      </w:pPr>
      <w:rPr>
        <w:rFonts w:ascii="Arial" w:eastAsia="Times New Roman" w:hAnsi="Arial" w:cs="Arial"/>
      </w:rPr>
    </w:lvl>
    <w:lvl w:ilvl="8" w:tplc="C1BE515E">
      <w:start w:val="1"/>
      <w:numFmt w:val="lowerRoman"/>
      <w:lvlText w:val="%9."/>
      <w:lvlJc w:val="right"/>
      <w:pPr>
        <w:ind w:left="6120" w:hanging="180"/>
      </w:pPr>
      <w:rPr>
        <w:rFonts w:hint="default"/>
      </w:rPr>
    </w:lvl>
  </w:abstractNum>
  <w:abstractNum w:abstractNumId="41" w15:restartNumberingAfterBreak="0">
    <w:nsid w:val="7F4D7933"/>
    <w:multiLevelType w:val="hybridMultilevel"/>
    <w:tmpl w:val="A2CA9F98"/>
    <w:lvl w:ilvl="0" w:tplc="C8CA8E4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9"/>
  </w:num>
  <w:num w:numId="3">
    <w:abstractNumId w:val="25"/>
  </w:num>
  <w:num w:numId="4">
    <w:abstractNumId w:val="26"/>
  </w:num>
  <w:num w:numId="5">
    <w:abstractNumId w:val="0"/>
  </w:num>
  <w:num w:numId="6">
    <w:abstractNumId w:val="27"/>
  </w:num>
  <w:num w:numId="7">
    <w:abstractNumId w:val="12"/>
  </w:num>
  <w:num w:numId="8">
    <w:abstractNumId w:val="2"/>
  </w:num>
  <w:num w:numId="9">
    <w:abstractNumId w:val="32"/>
  </w:num>
  <w:num w:numId="10">
    <w:abstractNumId w:val="39"/>
  </w:num>
  <w:num w:numId="11">
    <w:abstractNumId w:val="31"/>
  </w:num>
  <w:num w:numId="12">
    <w:abstractNumId w:val="36"/>
  </w:num>
  <w:num w:numId="13">
    <w:abstractNumId w:val="19"/>
  </w:num>
  <w:num w:numId="14">
    <w:abstractNumId w:val="28"/>
  </w:num>
  <w:num w:numId="15">
    <w:abstractNumId w:val="4"/>
  </w:num>
  <w:num w:numId="16">
    <w:abstractNumId w:val="35"/>
  </w:num>
  <w:num w:numId="17">
    <w:abstractNumId w:val="1"/>
  </w:num>
  <w:num w:numId="18">
    <w:abstractNumId w:val="38"/>
  </w:num>
  <w:num w:numId="19">
    <w:abstractNumId w:val="17"/>
  </w:num>
  <w:num w:numId="20">
    <w:abstractNumId w:val="10"/>
  </w:num>
  <w:num w:numId="21">
    <w:abstractNumId w:val="4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3"/>
  </w:num>
  <w:num w:numId="26">
    <w:abstractNumId w:val="20"/>
  </w:num>
  <w:num w:numId="27">
    <w:abstractNumId w:val="37"/>
    <w:lvlOverride w:ilvl="0">
      <w:startOverride w:val="1"/>
    </w:lvlOverride>
    <w:lvlOverride w:ilvl="1"/>
    <w:lvlOverride w:ilvl="2"/>
    <w:lvlOverride w:ilvl="3"/>
    <w:lvlOverride w:ilvl="4"/>
    <w:lvlOverride w:ilvl="5"/>
    <w:lvlOverride w:ilvl="6"/>
    <w:lvlOverride w:ilvl="7"/>
    <w:lvlOverride w:ilvl="8"/>
  </w:num>
  <w:num w:numId="28">
    <w:abstractNumId w:val="37"/>
    <w:lvlOverride w:ilvl="0">
      <w:startOverride w:val="1"/>
    </w:lvlOverride>
    <w:lvlOverride w:ilvl="1"/>
    <w:lvlOverride w:ilvl="2"/>
    <w:lvlOverride w:ilvl="3"/>
    <w:lvlOverride w:ilvl="4"/>
    <w:lvlOverride w:ilvl="5"/>
    <w:lvlOverride w:ilvl="6"/>
    <w:lvlOverride w:ilvl="7"/>
    <w:lvlOverride w:ilvl="8"/>
  </w:num>
  <w:num w:numId="29">
    <w:abstractNumId w:val="37"/>
    <w:lvlOverride w:ilvl="0">
      <w:startOverride w:val="1"/>
    </w:lvlOverride>
    <w:lvlOverride w:ilvl="1"/>
    <w:lvlOverride w:ilvl="2"/>
    <w:lvlOverride w:ilvl="3"/>
    <w:lvlOverride w:ilvl="4"/>
    <w:lvlOverride w:ilvl="5"/>
    <w:lvlOverride w:ilvl="6"/>
    <w:lvlOverride w:ilvl="7"/>
    <w:lvlOverride w:ilvl="8"/>
  </w:num>
  <w:num w:numId="30">
    <w:abstractNumId w:val="37"/>
    <w:lvlOverride w:ilvl="0">
      <w:startOverride w:val="1"/>
    </w:lvlOverride>
    <w:lvlOverride w:ilvl="1"/>
    <w:lvlOverride w:ilvl="2"/>
    <w:lvlOverride w:ilvl="3"/>
    <w:lvlOverride w:ilvl="4"/>
    <w:lvlOverride w:ilvl="5"/>
    <w:lvlOverride w:ilvl="6"/>
    <w:lvlOverride w:ilvl="7"/>
    <w:lvlOverride w:ilvl="8"/>
  </w:num>
  <w:num w:numId="31">
    <w:abstractNumId w:val="37"/>
    <w:lvlOverride w:ilvl="0">
      <w:startOverride w:val="1"/>
    </w:lvlOverride>
    <w:lvlOverride w:ilvl="1"/>
    <w:lvlOverride w:ilvl="2"/>
    <w:lvlOverride w:ilvl="3"/>
    <w:lvlOverride w:ilvl="4"/>
    <w:lvlOverride w:ilvl="5"/>
    <w:lvlOverride w:ilvl="6"/>
    <w:lvlOverride w:ilvl="7"/>
    <w:lvlOverride w:ilvl="8"/>
  </w:num>
  <w:num w:numId="32">
    <w:abstractNumId w:val="37"/>
    <w:lvlOverride w:ilvl="0">
      <w:startOverride w:val="1"/>
    </w:lvlOverride>
    <w:lvlOverride w:ilvl="1"/>
    <w:lvlOverride w:ilvl="2"/>
    <w:lvlOverride w:ilvl="3"/>
    <w:lvlOverride w:ilvl="4"/>
    <w:lvlOverride w:ilvl="5"/>
    <w:lvlOverride w:ilvl="6"/>
    <w:lvlOverride w:ilvl="7"/>
    <w:lvlOverride w:ilvl="8"/>
  </w:num>
  <w:num w:numId="33">
    <w:abstractNumId w:val="37"/>
    <w:lvlOverride w:ilvl="0">
      <w:startOverride w:val="1"/>
    </w:lvlOverride>
    <w:lvlOverride w:ilvl="1"/>
    <w:lvlOverride w:ilvl="2"/>
    <w:lvlOverride w:ilvl="3"/>
    <w:lvlOverride w:ilvl="4"/>
    <w:lvlOverride w:ilvl="5"/>
    <w:lvlOverride w:ilvl="6"/>
    <w:lvlOverride w:ilvl="7"/>
    <w:lvlOverride w:ilvl="8"/>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7"/>
  </w:num>
  <w:num w:numId="36">
    <w:abstractNumId w:val="41"/>
  </w:num>
  <w:num w:numId="37">
    <w:abstractNumId w:val="21"/>
  </w:num>
  <w:num w:numId="38">
    <w:abstractNumId w:val="18"/>
  </w:num>
  <w:num w:numId="39">
    <w:abstractNumId w:val="15"/>
  </w:num>
  <w:num w:numId="40">
    <w:abstractNumId w:val="6"/>
  </w:num>
  <w:num w:numId="41">
    <w:abstractNumId w:val="30"/>
  </w:num>
  <w:num w:numId="42">
    <w:abstractNumId w:val="34"/>
  </w:num>
  <w:num w:numId="43">
    <w:abstractNumId w:val="9"/>
  </w:num>
  <w:num w:numId="44">
    <w:abstractNumId w:val="5"/>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23"/>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22"/>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num>
  <w:num w:numId="60">
    <w:abstractNumId w:val="16"/>
  </w:num>
  <w:num w:numId="61">
    <w:abstractNumId w:val="14"/>
  </w:num>
  <w:num w:numId="62">
    <w:abstractNumId w:val="8"/>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DB"/>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4FF"/>
    <w:rsid w:val="00004529"/>
    <w:rsid w:val="00004A35"/>
    <w:rsid w:val="00004CDB"/>
    <w:rsid w:val="00004D05"/>
    <w:rsid w:val="00004DA4"/>
    <w:rsid w:val="00004E99"/>
    <w:rsid w:val="00005439"/>
    <w:rsid w:val="00005705"/>
    <w:rsid w:val="00005D5F"/>
    <w:rsid w:val="00005F4C"/>
    <w:rsid w:val="000064E3"/>
    <w:rsid w:val="00006804"/>
    <w:rsid w:val="00006974"/>
    <w:rsid w:val="000069B7"/>
    <w:rsid w:val="00006F33"/>
    <w:rsid w:val="000070B2"/>
    <w:rsid w:val="000074F3"/>
    <w:rsid w:val="00007546"/>
    <w:rsid w:val="000075A5"/>
    <w:rsid w:val="00007783"/>
    <w:rsid w:val="000079D3"/>
    <w:rsid w:val="00007D84"/>
    <w:rsid w:val="0001012D"/>
    <w:rsid w:val="00010241"/>
    <w:rsid w:val="000102C0"/>
    <w:rsid w:val="00010310"/>
    <w:rsid w:val="000103E6"/>
    <w:rsid w:val="0001045C"/>
    <w:rsid w:val="0001046A"/>
    <w:rsid w:val="000104D0"/>
    <w:rsid w:val="0001050B"/>
    <w:rsid w:val="0001069D"/>
    <w:rsid w:val="000108E2"/>
    <w:rsid w:val="00010907"/>
    <w:rsid w:val="00010A13"/>
    <w:rsid w:val="00010AFA"/>
    <w:rsid w:val="00010BB9"/>
    <w:rsid w:val="00010C90"/>
    <w:rsid w:val="00010E16"/>
    <w:rsid w:val="00010EA3"/>
    <w:rsid w:val="0001105B"/>
    <w:rsid w:val="0001146E"/>
    <w:rsid w:val="00011519"/>
    <w:rsid w:val="000115C7"/>
    <w:rsid w:val="00011636"/>
    <w:rsid w:val="0001166F"/>
    <w:rsid w:val="000118BE"/>
    <w:rsid w:val="00011DC1"/>
    <w:rsid w:val="00011E4D"/>
    <w:rsid w:val="000125CF"/>
    <w:rsid w:val="000125FD"/>
    <w:rsid w:val="00012F3E"/>
    <w:rsid w:val="00013170"/>
    <w:rsid w:val="0001366C"/>
    <w:rsid w:val="0001383F"/>
    <w:rsid w:val="00013C09"/>
    <w:rsid w:val="00013C43"/>
    <w:rsid w:val="00013D9D"/>
    <w:rsid w:val="00014300"/>
    <w:rsid w:val="00014501"/>
    <w:rsid w:val="00014691"/>
    <w:rsid w:val="000146B0"/>
    <w:rsid w:val="00014978"/>
    <w:rsid w:val="00014C6A"/>
    <w:rsid w:val="00014CD2"/>
    <w:rsid w:val="00014F16"/>
    <w:rsid w:val="00014F73"/>
    <w:rsid w:val="0001517A"/>
    <w:rsid w:val="000151DC"/>
    <w:rsid w:val="0001532B"/>
    <w:rsid w:val="000154A0"/>
    <w:rsid w:val="000155EE"/>
    <w:rsid w:val="00015731"/>
    <w:rsid w:val="000158A0"/>
    <w:rsid w:val="00015A02"/>
    <w:rsid w:val="00015DD0"/>
    <w:rsid w:val="000162AD"/>
    <w:rsid w:val="00016862"/>
    <w:rsid w:val="00016A45"/>
    <w:rsid w:val="00016AB1"/>
    <w:rsid w:val="00016AE3"/>
    <w:rsid w:val="00016B41"/>
    <w:rsid w:val="00016E02"/>
    <w:rsid w:val="00017008"/>
    <w:rsid w:val="0001706D"/>
    <w:rsid w:val="000172FD"/>
    <w:rsid w:val="00017808"/>
    <w:rsid w:val="0001789A"/>
    <w:rsid w:val="000179BF"/>
    <w:rsid w:val="00017DE7"/>
    <w:rsid w:val="00020011"/>
    <w:rsid w:val="00020047"/>
    <w:rsid w:val="00020066"/>
    <w:rsid w:val="00020075"/>
    <w:rsid w:val="0002059B"/>
    <w:rsid w:val="0002069F"/>
    <w:rsid w:val="000207FB"/>
    <w:rsid w:val="00020965"/>
    <w:rsid w:val="0002096D"/>
    <w:rsid w:val="000209B9"/>
    <w:rsid w:val="00020D87"/>
    <w:rsid w:val="00020DBE"/>
    <w:rsid w:val="00020E37"/>
    <w:rsid w:val="00021134"/>
    <w:rsid w:val="00021210"/>
    <w:rsid w:val="00021270"/>
    <w:rsid w:val="0002145A"/>
    <w:rsid w:val="000217EB"/>
    <w:rsid w:val="00021840"/>
    <w:rsid w:val="00021A4D"/>
    <w:rsid w:val="0002254B"/>
    <w:rsid w:val="00022941"/>
    <w:rsid w:val="00022C78"/>
    <w:rsid w:val="00022DE9"/>
    <w:rsid w:val="00023072"/>
    <w:rsid w:val="00023497"/>
    <w:rsid w:val="000236E4"/>
    <w:rsid w:val="0002370E"/>
    <w:rsid w:val="00023AFE"/>
    <w:rsid w:val="00023BFC"/>
    <w:rsid w:val="00023DEE"/>
    <w:rsid w:val="00023E20"/>
    <w:rsid w:val="000240EC"/>
    <w:rsid w:val="000243F2"/>
    <w:rsid w:val="0002450D"/>
    <w:rsid w:val="00024510"/>
    <w:rsid w:val="000246A7"/>
    <w:rsid w:val="00024A82"/>
    <w:rsid w:val="00024C8D"/>
    <w:rsid w:val="00024EB6"/>
    <w:rsid w:val="000250F9"/>
    <w:rsid w:val="000251CE"/>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6EB7"/>
    <w:rsid w:val="0002721B"/>
    <w:rsid w:val="0002743A"/>
    <w:rsid w:val="0002770A"/>
    <w:rsid w:val="00027855"/>
    <w:rsid w:val="00027877"/>
    <w:rsid w:val="000278A1"/>
    <w:rsid w:val="00027950"/>
    <w:rsid w:val="00027A3E"/>
    <w:rsid w:val="00027AB2"/>
    <w:rsid w:val="00027B18"/>
    <w:rsid w:val="00027E88"/>
    <w:rsid w:val="000304BD"/>
    <w:rsid w:val="000306BD"/>
    <w:rsid w:val="00030782"/>
    <w:rsid w:val="00030898"/>
    <w:rsid w:val="00030CA0"/>
    <w:rsid w:val="00030E12"/>
    <w:rsid w:val="00030FD1"/>
    <w:rsid w:val="00031065"/>
    <w:rsid w:val="0003115E"/>
    <w:rsid w:val="00031475"/>
    <w:rsid w:val="0003161C"/>
    <w:rsid w:val="00031640"/>
    <w:rsid w:val="000317D3"/>
    <w:rsid w:val="00031877"/>
    <w:rsid w:val="000318C6"/>
    <w:rsid w:val="00031C2C"/>
    <w:rsid w:val="00031C9E"/>
    <w:rsid w:val="0003215A"/>
    <w:rsid w:val="0003223E"/>
    <w:rsid w:val="00032349"/>
    <w:rsid w:val="000323B3"/>
    <w:rsid w:val="000325EE"/>
    <w:rsid w:val="0003262B"/>
    <w:rsid w:val="00032704"/>
    <w:rsid w:val="0003274F"/>
    <w:rsid w:val="00032951"/>
    <w:rsid w:val="000329D3"/>
    <w:rsid w:val="00032A87"/>
    <w:rsid w:val="00032C64"/>
    <w:rsid w:val="00032C73"/>
    <w:rsid w:val="00032D26"/>
    <w:rsid w:val="00032E8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4D15"/>
    <w:rsid w:val="000351C5"/>
    <w:rsid w:val="00035483"/>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A9A"/>
    <w:rsid w:val="00040B3C"/>
    <w:rsid w:val="0004111F"/>
    <w:rsid w:val="000411DE"/>
    <w:rsid w:val="00041689"/>
    <w:rsid w:val="00041BBA"/>
    <w:rsid w:val="00041DB8"/>
    <w:rsid w:val="00041E7D"/>
    <w:rsid w:val="00042297"/>
    <w:rsid w:val="0004243E"/>
    <w:rsid w:val="000424AC"/>
    <w:rsid w:val="00042628"/>
    <w:rsid w:val="0004264F"/>
    <w:rsid w:val="00042681"/>
    <w:rsid w:val="000429AD"/>
    <w:rsid w:val="00042A31"/>
    <w:rsid w:val="00042B44"/>
    <w:rsid w:val="00042E03"/>
    <w:rsid w:val="00043360"/>
    <w:rsid w:val="000433A4"/>
    <w:rsid w:val="00043540"/>
    <w:rsid w:val="000436F4"/>
    <w:rsid w:val="00043887"/>
    <w:rsid w:val="00043AC2"/>
    <w:rsid w:val="00043C2A"/>
    <w:rsid w:val="00043D9B"/>
    <w:rsid w:val="00043DD9"/>
    <w:rsid w:val="000442C5"/>
    <w:rsid w:val="000442D9"/>
    <w:rsid w:val="000448FA"/>
    <w:rsid w:val="00044942"/>
    <w:rsid w:val="000449B3"/>
    <w:rsid w:val="000449D0"/>
    <w:rsid w:val="00044EA1"/>
    <w:rsid w:val="0004511B"/>
    <w:rsid w:val="000451D3"/>
    <w:rsid w:val="0004538E"/>
    <w:rsid w:val="000453D3"/>
    <w:rsid w:val="00045E0E"/>
    <w:rsid w:val="00045E45"/>
    <w:rsid w:val="000462C5"/>
    <w:rsid w:val="00046390"/>
    <w:rsid w:val="00046817"/>
    <w:rsid w:val="00046ED2"/>
    <w:rsid w:val="00046F15"/>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C32"/>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1F9"/>
    <w:rsid w:val="00054269"/>
    <w:rsid w:val="000547F3"/>
    <w:rsid w:val="00054874"/>
    <w:rsid w:val="00054AF3"/>
    <w:rsid w:val="00054B93"/>
    <w:rsid w:val="00054F3E"/>
    <w:rsid w:val="00054F92"/>
    <w:rsid w:val="000550BB"/>
    <w:rsid w:val="000550D1"/>
    <w:rsid w:val="0005537D"/>
    <w:rsid w:val="00055C51"/>
    <w:rsid w:val="00055E93"/>
    <w:rsid w:val="00055FB9"/>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9D1"/>
    <w:rsid w:val="00060A67"/>
    <w:rsid w:val="000614BE"/>
    <w:rsid w:val="00061682"/>
    <w:rsid w:val="00061899"/>
    <w:rsid w:val="000618E2"/>
    <w:rsid w:val="00061BD3"/>
    <w:rsid w:val="00062F04"/>
    <w:rsid w:val="00062F18"/>
    <w:rsid w:val="00063034"/>
    <w:rsid w:val="0006350C"/>
    <w:rsid w:val="000635E9"/>
    <w:rsid w:val="000638D6"/>
    <w:rsid w:val="00064216"/>
    <w:rsid w:val="00064344"/>
    <w:rsid w:val="00064678"/>
    <w:rsid w:val="00064C35"/>
    <w:rsid w:val="00064C85"/>
    <w:rsid w:val="00064E28"/>
    <w:rsid w:val="00064EC4"/>
    <w:rsid w:val="000653D5"/>
    <w:rsid w:val="00065843"/>
    <w:rsid w:val="00065B60"/>
    <w:rsid w:val="00065D8A"/>
    <w:rsid w:val="000663F0"/>
    <w:rsid w:val="0006640C"/>
    <w:rsid w:val="00066416"/>
    <w:rsid w:val="0006642D"/>
    <w:rsid w:val="000665A8"/>
    <w:rsid w:val="00066B30"/>
    <w:rsid w:val="00066BE1"/>
    <w:rsid w:val="00066BF3"/>
    <w:rsid w:val="00066D3D"/>
    <w:rsid w:val="00066F1D"/>
    <w:rsid w:val="00067062"/>
    <w:rsid w:val="00067129"/>
    <w:rsid w:val="00067451"/>
    <w:rsid w:val="00067460"/>
    <w:rsid w:val="00067591"/>
    <w:rsid w:val="00067822"/>
    <w:rsid w:val="00067A04"/>
    <w:rsid w:val="00067C39"/>
    <w:rsid w:val="00067D15"/>
    <w:rsid w:val="00067F62"/>
    <w:rsid w:val="000700D6"/>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D2A"/>
    <w:rsid w:val="00074F79"/>
    <w:rsid w:val="00075355"/>
    <w:rsid w:val="00075736"/>
    <w:rsid w:val="000757A3"/>
    <w:rsid w:val="00075850"/>
    <w:rsid w:val="000759FE"/>
    <w:rsid w:val="00075C3A"/>
    <w:rsid w:val="00075C3C"/>
    <w:rsid w:val="000761A2"/>
    <w:rsid w:val="00076480"/>
    <w:rsid w:val="00076C67"/>
    <w:rsid w:val="00076D3E"/>
    <w:rsid w:val="00076E68"/>
    <w:rsid w:val="00076ECC"/>
    <w:rsid w:val="000771C3"/>
    <w:rsid w:val="000774A9"/>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82"/>
    <w:rsid w:val="0008100A"/>
    <w:rsid w:val="00081069"/>
    <w:rsid w:val="000810EA"/>
    <w:rsid w:val="000811BA"/>
    <w:rsid w:val="00081800"/>
    <w:rsid w:val="00081928"/>
    <w:rsid w:val="00081CC5"/>
    <w:rsid w:val="000823E0"/>
    <w:rsid w:val="000824FC"/>
    <w:rsid w:val="00082A36"/>
    <w:rsid w:val="00082A3C"/>
    <w:rsid w:val="00082EF2"/>
    <w:rsid w:val="0008385D"/>
    <w:rsid w:val="00083B41"/>
    <w:rsid w:val="00083B4A"/>
    <w:rsid w:val="00083BEF"/>
    <w:rsid w:val="00083C43"/>
    <w:rsid w:val="00083CA7"/>
    <w:rsid w:val="00083D6A"/>
    <w:rsid w:val="00083DA6"/>
    <w:rsid w:val="00083E95"/>
    <w:rsid w:val="0008434B"/>
    <w:rsid w:val="00084548"/>
    <w:rsid w:val="00084801"/>
    <w:rsid w:val="00084D62"/>
    <w:rsid w:val="00084E29"/>
    <w:rsid w:val="00084EED"/>
    <w:rsid w:val="000857F2"/>
    <w:rsid w:val="00085852"/>
    <w:rsid w:val="00085890"/>
    <w:rsid w:val="00085D8D"/>
    <w:rsid w:val="00085E41"/>
    <w:rsid w:val="0008620B"/>
    <w:rsid w:val="00086216"/>
    <w:rsid w:val="0008660A"/>
    <w:rsid w:val="000866D7"/>
    <w:rsid w:val="00086765"/>
    <w:rsid w:val="0008699D"/>
    <w:rsid w:val="00086E42"/>
    <w:rsid w:val="00087028"/>
    <w:rsid w:val="000872A6"/>
    <w:rsid w:val="00087679"/>
    <w:rsid w:val="000878B7"/>
    <w:rsid w:val="000879FF"/>
    <w:rsid w:val="00087B8E"/>
    <w:rsid w:val="00087BE0"/>
    <w:rsid w:val="00087E4D"/>
    <w:rsid w:val="0009050F"/>
    <w:rsid w:val="000906FC"/>
    <w:rsid w:val="000909CC"/>
    <w:rsid w:val="00090BC1"/>
    <w:rsid w:val="00090D06"/>
    <w:rsid w:val="000910FD"/>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9C"/>
    <w:rsid w:val="00094E4A"/>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B0"/>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1EA"/>
    <w:rsid w:val="000A421C"/>
    <w:rsid w:val="000A448B"/>
    <w:rsid w:val="000A460E"/>
    <w:rsid w:val="000A46AF"/>
    <w:rsid w:val="000A47F4"/>
    <w:rsid w:val="000A49B8"/>
    <w:rsid w:val="000A52DE"/>
    <w:rsid w:val="000A56DF"/>
    <w:rsid w:val="000A57EB"/>
    <w:rsid w:val="000A57FE"/>
    <w:rsid w:val="000A5D45"/>
    <w:rsid w:val="000A5FE3"/>
    <w:rsid w:val="000A651B"/>
    <w:rsid w:val="000A6712"/>
    <w:rsid w:val="000A6717"/>
    <w:rsid w:val="000A69B7"/>
    <w:rsid w:val="000A6AF5"/>
    <w:rsid w:val="000A6B42"/>
    <w:rsid w:val="000A6E6E"/>
    <w:rsid w:val="000A6EC5"/>
    <w:rsid w:val="000A7125"/>
    <w:rsid w:val="000A73A9"/>
    <w:rsid w:val="000A73E3"/>
    <w:rsid w:val="000A7432"/>
    <w:rsid w:val="000A762C"/>
    <w:rsid w:val="000A793F"/>
    <w:rsid w:val="000A7C19"/>
    <w:rsid w:val="000A7D91"/>
    <w:rsid w:val="000A7F70"/>
    <w:rsid w:val="000B0600"/>
    <w:rsid w:val="000B0B55"/>
    <w:rsid w:val="000B0C49"/>
    <w:rsid w:val="000B1131"/>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8D"/>
    <w:rsid w:val="000B2FED"/>
    <w:rsid w:val="000B30F2"/>
    <w:rsid w:val="000B31B9"/>
    <w:rsid w:val="000B31E7"/>
    <w:rsid w:val="000B3256"/>
    <w:rsid w:val="000B3290"/>
    <w:rsid w:val="000B3565"/>
    <w:rsid w:val="000B3AA2"/>
    <w:rsid w:val="000B3AC1"/>
    <w:rsid w:val="000B3C44"/>
    <w:rsid w:val="000B400E"/>
    <w:rsid w:val="000B414B"/>
    <w:rsid w:val="000B4264"/>
    <w:rsid w:val="000B4470"/>
    <w:rsid w:val="000B4B37"/>
    <w:rsid w:val="000B4F67"/>
    <w:rsid w:val="000B55DE"/>
    <w:rsid w:val="000B5705"/>
    <w:rsid w:val="000B5840"/>
    <w:rsid w:val="000B5855"/>
    <w:rsid w:val="000B5860"/>
    <w:rsid w:val="000B5880"/>
    <w:rsid w:val="000B598B"/>
    <w:rsid w:val="000B6256"/>
    <w:rsid w:val="000B6686"/>
    <w:rsid w:val="000B6B31"/>
    <w:rsid w:val="000B6B9B"/>
    <w:rsid w:val="000B7376"/>
    <w:rsid w:val="000B7493"/>
    <w:rsid w:val="000B7737"/>
    <w:rsid w:val="000B7814"/>
    <w:rsid w:val="000B789F"/>
    <w:rsid w:val="000B792B"/>
    <w:rsid w:val="000B7ACE"/>
    <w:rsid w:val="000B7AF8"/>
    <w:rsid w:val="000B7B05"/>
    <w:rsid w:val="000C0B75"/>
    <w:rsid w:val="000C0C76"/>
    <w:rsid w:val="000C0CFD"/>
    <w:rsid w:val="000C1273"/>
    <w:rsid w:val="000C136C"/>
    <w:rsid w:val="000C1378"/>
    <w:rsid w:val="000C1429"/>
    <w:rsid w:val="000C180B"/>
    <w:rsid w:val="000C1814"/>
    <w:rsid w:val="000C1A1A"/>
    <w:rsid w:val="000C1CFE"/>
    <w:rsid w:val="000C1D0D"/>
    <w:rsid w:val="000C1FD1"/>
    <w:rsid w:val="000C215A"/>
    <w:rsid w:val="000C21A6"/>
    <w:rsid w:val="000C274D"/>
    <w:rsid w:val="000C286B"/>
    <w:rsid w:val="000C28DB"/>
    <w:rsid w:val="000C2A16"/>
    <w:rsid w:val="000C2A80"/>
    <w:rsid w:val="000C2A96"/>
    <w:rsid w:val="000C2B1F"/>
    <w:rsid w:val="000C2BCD"/>
    <w:rsid w:val="000C3594"/>
    <w:rsid w:val="000C39E9"/>
    <w:rsid w:val="000C3B70"/>
    <w:rsid w:val="000C3DA0"/>
    <w:rsid w:val="000C3DB6"/>
    <w:rsid w:val="000C3E78"/>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53E"/>
    <w:rsid w:val="000C76B9"/>
    <w:rsid w:val="000C7C57"/>
    <w:rsid w:val="000C7E62"/>
    <w:rsid w:val="000C7FA9"/>
    <w:rsid w:val="000C7FD8"/>
    <w:rsid w:val="000D030F"/>
    <w:rsid w:val="000D032E"/>
    <w:rsid w:val="000D0425"/>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06"/>
    <w:rsid w:val="000D31BA"/>
    <w:rsid w:val="000D326F"/>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2DB"/>
    <w:rsid w:val="000E05F1"/>
    <w:rsid w:val="000E0725"/>
    <w:rsid w:val="000E0728"/>
    <w:rsid w:val="000E079C"/>
    <w:rsid w:val="000E0896"/>
    <w:rsid w:val="000E0938"/>
    <w:rsid w:val="000E0AAC"/>
    <w:rsid w:val="000E0C81"/>
    <w:rsid w:val="000E0E58"/>
    <w:rsid w:val="000E0E77"/>
    <w:rsid w:val="000E0F3E"/>
    <w:rsid w:val="000E1357"/>
    <w:rsid w:val="000E14C0"/>
    <w:rsid w:val="000E15A0"/>
    <w:rsid w:val="000E15AC"/>
    <w:rsid w:val="000E1671"/>
    <w:rsid w:val="000E171D"/>
    <w:rsid w:val="000E1765"/>
    <w:rsid w:val="000E1C10"/>
    <w:rsid w:val="000E1D10"/>
    <w:rsid w:val="000E1D76"/>
    <w:rsid w:val="000E1E30"/>
    <w:rsid w:val="000E1F39"/>
    <w:rsid w:val="000E201F"/>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857"/>
    <w:rsid w:val="000E592D"/>
    <w:rsid w:val="000E5B35"/>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218"/>
    <w:rsid w:val="000E789E"/>
    <w:rsid w:val="000E7AC0"/>
    <w:rsid w:val="000E7BBF"/>
    <w:rsid w:val="000E7CFB"/>
    <w:rsid w:val="000E7DBB"/>
    <w:rsid w:val="000E7FEC"/>
    <w:rsid w:val="000F0011"/>
    <w:rsid w:val="000F03CE"/>
    <w:rsid w:val="000F0558"/>
    <w:rsid w:val="000F07B8"/>
    <w:rsid w:val="000F0B2F"/>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E37"/>
    <w:rsid w:val="000F7024"/>
    <w:rsid w:val="000F72A7"/>
    <w:rsid w:val="000F767B"/>
    <w:rsid w:val="000F7B49"/>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4A"/>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882"/>
    <w:rsid w:val="001119B9"/>
    <w:rsid w:val="00111B9F"/>
    <w:rsid w:val="00111E74"/>
    <w:rsid w:val="00111F32"/>
    <w:rsid w:val="001122A9"/>
    <w:rsid w:val="0011238C"/>
    <w:rsid w:val="0011242D"/>
    <w:rsid w:val="00112837"/>
    <w:rsid w:val="001129B4"/>
    <w:rsid w:val="00112D0E"/>
    <w:rsid w:val="00112F81"/>
    <w:rsid w:val="0011302C"/>
    <w:rsid w:val="0011332E"/>
    <w:rsid w:val="001134B6"/>
    <w:rsid w:val="0011358D"/>
    <w:rsid w:val="001137BA"/>
    <w:rsid w:val="0011393E"/>
    <w:rsid w:val="00113BB4"/>
    <w:rsid w:val="00113C19"/>
    <w:rsid w:val="00113C56"/>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E5F"/>
    <w:rsid w:val="00115F12"/>
    <w:rsid w:val="00116069"/>
    <w:rsid w:val="00116311"/>
    <w:rsid w:val="0011639F"/>
    <w:rsid w:val="00116579"/>
    <w:rsid w:val="0011667F"/>
    <w:rsid w:val="00116823"/>
    <w:rsid w:val="00116CCF"/>
    <w:rsid w:val="00116E4D"/>
    <w:rsid w:val="00116E61"/>
    <w:rsid w:val="00116F5A"/>
    <w:rsid w:val="00117086"/>
    <w:rsid w:val="0011721F"/>
    <w:rsid w:val="0011731A"/>
    <w:rsid w:val="0011747C"/>
    <w:rsid w:val="001174B8"/>
    <w:rsid w:val="00117535"/>
    <w:rsid w:val="0011769A"/>
    <w:rsid w:val="001179BD"/>
    <w:rsid w:val="00117A6F"/>
    <w:rsid w:val="00120063"/>
    <w:rsid w:val="0012013D"/>
    <w:rsid w:val="001205DB"/>
    <w:rsid w:val="00120948"/>
    <w:rsid w:val="00120A0B"/>
    <w:rsid w:val="00120A96"/>
    <w:rsid w:val="00120AC4"/>
    <w:rsid w:val="00120AD3"/>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0B"/>
    <w:rsid w:val="0012538C"/>
    <w:rsid w:val="001254C6"/>
    <w:rsid w:val="0012583F"/>
    <w:rsid w:val="00125896"/>
    <w:rsid w:val="0012592C"/>
    <w:rsid w:val="001259F0"/>
    <w:rsid w:val="00125AF2"/>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5A7"/>
    <w:rsid w:val="00131632"/>
    <w:rsid w:val="001316D3"/>
    <w:rsid w:val="0013172A"/>
    <w:rsid w:val="00131B01"/>
    <w:rsid w:val="00131B68"/>
    <w:rsid w:val="0013218B"/>
    <w:rsid w:val="00132287"/>
    <w:rsid w:val="0013234C"/>
    <w:rsid w:val="0013237B"/>
    <w:rsid w:val="001326D5"/>
    <w:rsid w:val="00132BF6"/>
    <w:rsid w:val="00132C78"/>
    <w:rsid w:val="001331B2"/>
    <w:rsid w:val="00133239"/>
    <w:rsid w:val="0013328F"/>
    <w:rsid w:val="00133382"/>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145"/>
    <w:rsid w:val="00140725"/>
    <w:rsid w:val="00140860"/>
    <w:rsid w:val="001408F1"/>
    <w:rsid w:val="00140BE9"/>
    <w:rsid w:val="00140C3A"/>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00A"/>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086"/>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8CE"/>
    <w:rsid w:val="001549C3"/>
    <w:rsid w:val="00154AC6"/>
    <w:rsid w:val="00154AC8"/>
    <w:rsid w:val="00154EEA"/>
    <w:rsid w:val="001553F1"/>
    <w:rsid w:val="001555C5"/>
    <w:rsid w:val="001557B8"/>
    <w:rsid w:val="001558C9"/>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9E6"/>
    <w:rsid w:val="00160AB3"/>
    <w:rsid w:val="00160B21"/>
    <w:rsid w:val="00160C21"/>
    <w:rsid w:val="00161300"/>
    <w:rsid w:val="00161494"/>
    <w:rsid w:val="00161542"/>
    <w:rsid w:val="00161587"/>
    <w:rsid w:val="0016175C"/>
    <w:rsid w:val="00161823"/>
    <w:rsid w:val="001619E9"/>
    <w:rsid w:val="00161B39"/>
    <w:rsid w:val="00161BF0"/>
    <w:rsid w:val="00161BFE"/>
    <w:rsid w:val="00161C46"/>
    <w:rsid w:val="00161E07"/>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96B"/>
    <w:rsid w:val="00171A43"/>
    <w:rsid w:val="00171AB5"/>
    <w:rsid w:val="00171C2F"/>
    <w:rsid w:val="00171C8D"/>
    <w:rsid w:val="00171D03"/>
    <w:rsid w:val="00171DA1"/>
    <w:rsid w:val="00171FE6"/>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2F1"/>
    <w:rsid w:val="00174731"/>
    <w:rsid w:val="00174756"/>
    <w:rsid w:val="00174A7B"/>
    <w:rsid w:val="00174E76"/>
    <w:rsid w:val="0017506B"/>
    <w:rsid w:val="00175390"/>
    <w:rsid w:val="001756E1"/>
    <w:rsid w:val="001757B3"/>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AB1"/>
    <w:rsid w:val="00177B1E"/>
    <w:rsid w:val="00177B9A"/>
    <w:rsid w:val="00177BC8"/>
    <w:rsid w:val="00177E65"/>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C8"/>
    <w:rsid w:val="00181F6C"/>
    <w:rsid w:val="00181F82"/>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C02"/>
    <w:rsid w:val="00184D15"/>
    <w:rsid w:val="00184D4C"/>
    <w:rsid w:val="00184EF0"/>
    <w:rsid w:val="001850ED"/>
    <w:rsid w:val="001853E0"/>
    <w:rsid w:val="00185555"/>
    <w:rsid w:val="00185652"/>
    <w:rsid w:val="001856E3"/>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B1F"/>
    <w:rsid w:val="00187BA6"/>
    <w:rsid w:val="00187E5E"/>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267"/>
    <w:rsid w:val="0019348A"/>
    <w:rsid w:val="001934FB"/>
    <w:rsid w:val="00193650"/>
    <w:rsid w:val="00193668"/>
    <w:rsid w:val="00193944"/>
    <w:rsid w:val="00193E3F"/>
    <w:rsid w:val="0019437D"/>
    <w:rsid w:val="001944FD"/>
    <w:rsid w:val="00194B5F"/>
    <w:rsid w:val="00194BE0"/>
    <w:rsid w:val="00194DAF"/>
    <w:rsid w:val="00194FFD"/>
    <w:rsid w:val="00195072"/>
    <w:rsid w:val="0019544F"/>
    <w:rsid w:val="001954AA"/>
    <w:rsid w:val="0019554B"/>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6BD"/>
    <w:rsid w:val="001A2A04"/>
    <w:rsid w:val="001A2B07"/>
    <w:rsid w:val="001A2DE7"/>
    <w:rsid w:val="001A2EED"/>
    <w:rsid w:val="001A2F3E"/>
    <w:rsid w:val="001A3169"/>
    <w:rsid w:val="001A35D4"/>
    <w:rsid w:val="001A35FD"/>
    <w:rsid w:val="001A3621"/>
    <w:rsid w:val="001A39E4"/>
    <w:rsid w:val="001A3CD9"/>
    <w:rsid w:val="001A3E3A"/>
    <w:rsid w:val="001A3E41"/>
    <w:rsid w:val="001A41AC"/>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750"/>
    <w:rsid w:val="001A6971"/>
    <w:rsid w:val="001A6AF3"/>
    <w:rsid w:val="001A6C6F"/>
    <w:rsid w:val="001A6F34"/>
    <w:rsid w:val="001A6FA9"/>
    <w:rsid w:val="001A7122"/>
    <w:rsid w:val="001A7272"/>
    <w:rsid w:val="001A74E3"/>
    <w:rsid w:val="001A7666"/>
    <w:rsid w:val="001A77C1"/>
    <w:rsid w:val="001A7C71"/>
    <w:rsid w:val="001A7EB5"/>
    <w:rsid w:val="001B0192"/>
    <w:rsid w:val="001B0372"/>
    <w:rsid w:val="001B0461"/>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0E8"/>
    <w:rsid w:val="001B479D"/>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B14"/>
    <w:rsid w:val="001C0B3B"/>
    <w:rsid w:val="001C0D18"/>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5"/>
    <w:rsid w:val="001C432B"/>
    <w:rsid w:val="001C487C"/>
    <w:rsid w:val="001C49A8"/>
    <w:rsid w:val="001C4CA5"/>
    <w:rsid w:val="001C4CE1"/>
    <w:rsid w:val="001C4D97"/>
    <w:rsid w:val="001C4FCB"/>
    <w:rsid w:val="001C5069"/>
    <w:rsid w:val="001C528E"/>
    <w:rsid w:val="001C54D4"/>
    <w:rsid w:val="001C5900"/>
    <w:rsid w:val="001C59D0"/>
    <w:rsid w:val="001C59DB"/>
    <w:rsid w:val="001C5A93"/>
    <w:rsid w:val="001C5A94"/>
    <w:rsid w:val="001C5EFF"/>
    <w:rsid w:val="001C656F"/>
    <w:rsid w:val="001C6B5C"/>
    <w:rsid w:val="001C6B9C"/>
    <w:rsid w:val="001C710D"/>
    <w:rsid w:val="001C74F0"/>
    <w:rsid w:val="001C7663"/>
    <w:rsid w:val="001C76EB"/>
    <w:rsid w:val="001C775C"/>
    <w:rsid w:val="001C78B0"/>
    <w:rsid w:val="001C7B75"/>
    <w:rsid w:val="001C7F60"/>
    <w:rsid w:val="001D00F0"/>
    <w:rsid w:val="001D0566"/>
    <w:rsid w:val="001D05AD"/>
    <w:rsid w:val="001D0B03"/>
    <w:rsid w:val="001D0B46"/>
    <w:rsid w:val="001D0C56"/>
    <w:rsid w:val="001D1204"/>
    <w:rsid w:val="001D158D"/>
    <w:rsid w:val="001D160D"/>
    <w:rsid w:val="001D1966"/>
    <w:rsid w:val="001D1BA0"/>
    <w:rsid w:val="001D1EEC"/>
    <w:rsid w:val="001D2074"/>
    <w:rsid w:val="001D2219"/>
    <w:rsid w:val="001D2396"/>
    <w:rsid w:val="001D2488"/>
    <w:rsid w:val="001D26D5"/>
    <w:rsid w:val="001D271D"/>
    <w:rsid w:val="001D2A10"/>
    <w:rsid w:val="001D2A72"/>
    <w:rsid w:val="001D2BAC"/>
    <w:rsid w:val="001D2D2B"/>
    <w:rsid w:val="001D2E40"/>
    <w:rsid w:val="001D32CD"/>
    <w:rsid w:val="001D33A9"/>
    <w:rsid w:val="001D3437"/>
    <w:rsid w:val="001D35DD"/>
    <w:rsid w:val="001D3A00"/>
    <w:rsid w:val="001D3B9A"/>
    <w:rsid w:val="001D3CB2"/>
    <w:rsid w:val="001D3DD2"/>
    <w:rsid w:val="001D4298"/>
    <w:rsid w:val="001D42E3"/>
    <w:rsid w:val="001D43E3"/>
    <w:rsid w:val="001D4461"/>
    <w:rsid w:val="001D44D2"/>
    <w:rsid w:val="001D44F2"/>
    <w:rsid w:val="001D4677"/>
    <w:rsid w:val="001D467E"/>
    <w:rsid w:val="001D48F2"/>
    <w:rsid w:val="001D4907"/>
    <w:rsid w:val="001D491E"/>
    <w:rsid w:val="001D4ACB"/>
    <w:rsid w:val="001D4C68"/>
    <w:rsid w:val="001D4C8F"/>
    <w:rsid w:val="001D4D90"/>
    <w:rsid w:val="001D4DA7"/>
    <w:rsid w:val="001D4E8A"/>
    <w:rsid w:val="001D4F66"/>
    <w:rsid w:val="001D504B"/>
    <w:rsid w:val="001D51B0"/>
    <w:rsid w:val="001D56A1"/>
    <w:rsid w:val="001D5CA2"/>
    <w:rsid w:val="001D5DDB"/>
    <w:rsid w:val="001D5DF3"/>
    <w:rsid w:val="001D5FF0"/>
    <w:rsid w:val="001D60B1"/>
    <w:rsid w:val="001D6205"/>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D7ED5"/>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169"/>
    <w:rsid w:val="001E2445"/>
    <w:rsid w:val="001E244D"/>
    <w:rsid w:val="001E24C8"/>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7B5"/>
    <w:rsid w:val="001E3A5B"/>
    <w:rsid w:val="001E3B02"/>
    <w:rsid w:val="001E3CC8"/>
    <w:rsid w:val="001E3E7B"/>
    <w:rsid w:val="001E3F1D"/>
    <w:rsid w:val="001E3F77"/>
    <w:rsid w:val="001E4368"/>
    <w:rsid w:val="001E43BD"/>
    <w:rsid w:val="001E43FB"/>
    <w:rsid w:val="001E453A"/>
    <w:rsid w:val="001E49F8"/>
    <w:rsid w:val="001E4B8F"/>
    <w:rsid w:val="001E4BD0"/>
    <w:rsid w:val="001E4D17"/>
    <w:rsid w:val="001E51F6"/>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0DF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740"/>
    <w:rsid w:val="001F287F"/>
    <w:rsid w:val="001F2A20"/>
    <w:rsid w:val="001F2AC0"/>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34D"/>
    <w:rsid w:val="001F5864"/>
    <w:rsid w:val="001F5BFE"/>
    <w:rsid w:val="001F5CCA"/>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41B"/>
    <w:rsid w:val="0020483C"/>
    <w:rsid w:val="00204EA3"/>
    <w:rsid w:val="00204EBC"/>
    <w:rsid w:val="00204EDB"/>
    <w:rsid w:val="00205028"/>
    <w:rsid w:val="0020502E"/>
    <w:rsid w:val="002052A1"/>
    <w:rsid w:val="002052EA"/>
    <w:rsid w:val="00205309"/>
    <w:rsid w:val="002053C3"/>
    <w:rsid w:val="002055E5"/>
    <w:rsid w:val="00205733"/>
    <w:rsid w:val="00205737"/>
    <w:rsid w:val="00205B68"/>
    <w:rsid w:val="00205C41"/>
    <w:rsid w:val="00205CA8"/>
    <w:rsid w:val="00205D35"/>
    <w:rsid w:val="00205E62"/>
    <w:rsid w:val="002060DB"/>
    <w:rsid w:val="00206130"/>
    <w:rsid w:val="002062FA"/>
    <w:rsid w:val="00206446"/>
    <w:rsid w:val="002064A7"/>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C6F"/>
    <w:rsid w:val="00207E3E"/>
    <w:rsid w:val="00207EC0"/>
    <w:rsid w:val="00207FCF"/>
    <w:rsid w:val="00210225"/>
    <w:rsid w:val="0021026E"/>
    <w:rsid w:val="002104B5"/>
    <w:rsid w:val="002104EA"/>
    <w:rsid w:val="0021058C"/>
    <w:rsid w:val="00210794"/>
    <w:rsid w:val="00210932"/>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58C"/>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821"/>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5BD"/>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0ED"/>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A7A"/>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2D"/>
    <w:rsid w:val="002357B2"/>
    <w:rsid w:val="002358DE"/>
    <w:rsid w:val="00235922"/>
    <w:rsid w:val="00235AE2"/>
    <w:rsid w:val="00235C3F"/>
    <w:rsid w:val="00235C48"/>
    <w:rsid w:val="00235E3E"/>
    <w:rsid w:val="00235E8E"/>
    <w:rsid w:val="002360B4"/>
    <w:rsid w:val="00236116"/>
    <w:rsid w:val="0023616C"/>
    <w:rsid w:val="00236373"/>
    <w:rsid w:val="00236611"/>
    <w:rsid w:val="002367C0"/>
    <w:rsid w:val="002369E8"/>
    <w:rsid w:val="00236A0C"/>
    <w:rsid w:val="00236A99"/>
    <w:rsid w:val="00236BB8"/>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CB3"/>
    <w:rsid w:val="00242D18"/>
    <w:rsid w:val="00242F58"/>
    <w:rsid w:val="0024311B"/>
    <w:rsid w:val="00243265"/>
    <w:rsid w:val="0024347F"/>
    <w:rsid w:val="002435C9"/>
    <w:rsid w:val="00243701"/>
    <w:rsid w:val="002438EB"/>
    <w:rsid w:val="0024397C"/>
    <w:rsid w:val="00243A9A"/>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A22"/>
    <w:rsid w:val="00247C52"/>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309"/>
    <w:rsid w:val="0025147F"/>
    <w:rsid w:val="002514BB"/>
    <w:rsid w:val="0025161B"/>
    <w:rsid w:val="00251685"/>
    <w:rsid w:val="002518D2"/>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00"/>
    <w:rsid w:val="00253661"/>
    <w:rsid w:val="002536C2"/>
    <w:rsid w:val="0025373F"/>
    <w:rsid w:val="0025383E"/>
    <w:rsid w:val="00253BC1"/>
    <w:rsid w:val="00253BF4"/>
    <w:rsid w:val="00253E71"/>
    <w:rsid w:val="0025410B"/>
    <w:rsid w:val="00254276"/>
    <w:rsid w:val="0025445E"/>
    <w:rsid w:val="002547D7"/>
    <w:rsid w:val="00254822"/>
    <w:rsid w:val="0025483D"/>
    <w:rsid w:val="00254871"/>
    <w:rsid w:val="00254A21"/>
    <w:rsid w:val="00254B39"/>
    <w:rsid w:val="00254C04"/>
    <w:rsid w:val="00254CCB"/>
    <w:rsid w:val="00254D03"/>
    <w:rsid w:val="00254D63"/>
    <w:rsid w:val="00254D84"/>
    <w:rsid w:val="00254D93"/>
    <w:rsid w:val="00255192"/>
    <w:rsid w:val="00255351"/>
    <w:rsid w:val="00255471"/>
    <w:rsid w:val="002556DD"/>
    <w:rsid w:val="00255AE0"/>
    <w:rsid w:val="00255C06"/>
    <w:rsid w:val="00256042"/>
    <w:rsid w:val="00256439"/>
    <w:rsid w:val="002565FE"/>
    <w:rsid w:val="00256853"/>
    <w:rsid w:val="00256A72"/>
    <w:rsid w:val="00256BE8"/>
    <w:rsid w:val="00256CC4"/>
    <w:rsid w:val="00257211"/>
    <w:rsid w:val="0025725F"/>
    <w:rsid w:val="00257396"/>
    <w:rsid w:val="002573EE"/>
    <w:rsid w:val="00257555"/>
    <w:rsid w:val="0025766D"/>
    <w:rsid w:val="00257ABB"/>
    <w:rsid w:val="00257B4F"/>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249"/>
    <w:rsid w:val="0026260C"/>
    <w:rsid w:val="002627EC"/>
    <w:rsid w:val="00262972"/>
    <w:rsid w:val="002629B8"/>
    <w:rsid w:val="00262EDC"/>
    <w:rsid w:val="002631A1"/>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A6F"/>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6F9"/>
    <w:rsid w:val="002677F7"/>
    <w:rsid w:val="00267803"/>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5FD9"/>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EC1"/>
    <w:rsid w:val="00277F04"/>
    <w:rsid w:val="002801D4"/>
    <w:rsid w:val="002803BC"/>
    <w:rsid w:val="0028093F"/>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27B"/>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6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F09"/>
    <w:rsid w:val="00287FA1"/>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7FD"/>
    <w:rsid w:val="00292855"/>
    <w:rsid w:val="00292B87"/>
    <w:rsid w:val="00292B9D"/>
    <w:rsid w:val="00292BF2"/>
    <w:rsid w:val="00292D55"/>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3FF9"/>
    <w:rsid w:val="002A413D"/>
    <w:rsid w:val="002A41B6"/>
    <w:rsid w:val="002A450E"/>
    <w:rsid w:val="002A463F"/>
    <w:rsid w:val="002A4791"/>
    <w:rsid w:val="002A485A"/>
    <w:rsid w:val="002A4E5C"/>
    <w:rsid w:val="002A4ECD"/>
    <w:rsid w:val="002A509B"/>
    <w:rsid w:val="002A530E"/>
    <w:rsid w:val="002A5424"/>
    <w:rsid w:val="002A54B5"/>
    <w:rsid w:val="002A58A3"/>
    <w:rsid w:val="002A597C"/>
    <w:rsid w:val="002A5B16"/>
    <w:rsid w:val="002A5E80"/>
    <w:rsid w:val="002A5EF4"/>
    <w:rsid w:val="002A5F0E"/>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18"/>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91F"/>
    <w:rsid w:val="002B2A81"/>
    <w:rsid w:val="002B331B"/>
    <w:rsid w:val="002B38C5"/>
    <w:rsid w:val="002B3C73"/>
    <w:rsid w:val="002B3CED"/>
    <w:rsid w:val="002B3E6E"/>
    <w:rsid w:val="002B467D"/>
    <w:rsid w:val="002B468A"/>
    <w:rsid w:val="002B469F"/>
    <w:rsid w:val="002B47F1"/>
    <w:rsid w:val="002B4892"/>
    <w:rsid w:val="002B48E7"/>
    <w:rsid w:val="002B4BEC"/>
    <w:rsid w:val="002B54C1"/>
    <w:rsid w:val="002B573E"/>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2F3"/>
    <w:rsid w:val="002C245B"/>
    <w:rsid w:val="002C2539"/>
    <w:rsid w:val="002C25F6"/>
    <w:rsid w:val="002C2628"/>
    <w:rsid w:val="002C26D7"/>
    <w:rsid w:val="002C2A12"/>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9E"/>
    <w:rsid w:val="002C4760"/>
    <w:rsid w:val="002C4F12"/>
    <w:rsid w:val="002C4F30"/>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A72"/>
    <w:rsid w:val="002C6BEE"/>
    <w:rsid w:val="002C6C15"/>
    <w:rsid w:val="002C6E70"/>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739"/>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DB"/>
    <w:rsid w:val="002E00ED"/>
    <w:rsid w:val="002E02D1"/>
    <w:rsid w:val="002E0452"/>
    <w:rsid w:val="002E05D8"/>
    <w:rsid w:val="002E0918"/>
    <w:rsid w:val="002E0C09"/>
    <w:rsid w:val="002E0D62"/>
    <w:rsid w:val="002E0FAF"/>
    <w:rsid w:val="002E10A3"/>
    <w:rsid w:val="002E10C3"/>
    <w:rsid w:val="002E1438"/>
    <w:rsid w:val="002E1452"/>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838"/>
    <w:rsid w:val="002F396F"/>
    <w:rsid w:val="002F3EF2"/>
    <w:rsid w:val="002F4041"/>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EE"/>
    <w:rsid w:val="002F57F3"/>
    <w:rsid w:val="002F5C94"/>
    <w:rsid w:val="002F5E4D"/>
    <w:rsid w:val="002F5F9B"/>
    <w:rsid w:val="002F6035"/>
    <w:rsid w:val="002F6262"/>
    <w:rsid w:val="002F637B"/>
    <w:rsid w:val="002F640C"/>
    <w:rsid w:val="002F66C7"/>
    <w:rsid w:val="002F69E8"/>
    <w:rsid w:val="002F6A16"/>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E92"/>
    <w:rsid w:val="003042F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69"/>
    <w:rsid w:val="003070D7"/>
    <w:rsid w:val="0030716E"/>
    <w:rsid w:val="0030727F"/>
    <w:rsid w:val="00307946"/>
    <w:rsid w:val="003079E0"/>
    <w:rsid w:val="00307A4F"/>
    <w:rsid w:val="00307E6A"/>
    <w:rsid w:val="00307F94"/>
    <w:rsid w:val="00310061"/>
    <w:rsid w:val="003103AA"/>
    <w:rsid w:val="0031071B"/>
    <w:rsid w:val="003107FB"/>
    <w:rsid w:val="00310C08"/>
    <w:rsid w:val="00310D78"/>
    <w:rsid w:val="00310E23"/>
    <w:rsid w:val="00310E2A"/>
    <w:rsid w:val="00310EE8"/>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2F"/>
    <w:rsid w:val="003137A2"/>
    <w:rsid w:val="00313AAC"/>
    <w:rsid w:val="00313B13"/>
    <w:rsid w:val="00313CB6"/>
    <w:rsid w:val="00313D78"/>
    <w:rsid w:val="00313DDC"/>
    <w:rsid w:val="00314217"/>
    <w:rsid w:val="003142AC"/>
    <w:rsid w:val="00314C35"/>
    <w:rsid w:val="00314C6B"/>
    <w:rsid w:val="00314FC1"/>
    <w:rsid w:val="003150C5"/>
    <w:rsid w:val="00315238"/>
    <w:rsid w:val="00315652"/>
    <w:rsid w:val="0031577D"/>
    <w:rsid w:val="003157E3"/>
    <w:rsid w:val="0031590A"/>
    <w:rsid w:val="003159E8"/>
    <w:rsid w:val="00315F6B"/>
    <w:rsid w:val="003160D4"/>
    <w:rsid w:val="0031636E"/>
    <w:rsid w:val="00316529"/>
    <w:rsid w:val="0031668A"/>
    <w:rsid w:val="00316B28"/>
    <w:rsid w:val="00316C85"/>
    <w:rsid w:val="00316E13"/>
    <w:rsid w:val="00316E1D"/>
    <w:rsid w:val="00316E45"/>
    <w:rsid w:val="00316E9E"/>
    <w:rsid w:val="00316FF3"/>
    <w:rsid w:val="0031764C"/>
    <w:rsid w:val="00317FCD"/>
    <w:rsid w:val="0032015E"/>
    <w:rsid w:val="00320185"/>
    <w:rsid w:val="003204DA"/>
    <w:rsid w:val="0032055B"/>
    <w:rsid w:val="0032060C"/>
    <w:rsid w:val="00320833"/>
    <w:rsid w:val="003208A7"/>
    <w:rsid w:val="00320A04"/>
    <w:rsid w:val="00320C7F"/>
    <w:rsid w:val="00320D09"/>
    <w:rsid w:val="00320D8E"/>
    <w:rsid w:val="00320EFE"/>
    <w:rsid w:val="00320F39"/>
    <w:rsid w:val="0032125F"/>
    <w:rsid w:val="00321319"/>
    <w:rsid w:val="00321383"/>
    <w:rsid w:val="00321402"/>
    <w:rsid w:val="0032171B"/>
    <w:rsid w:val="00321DDD"/>
    <w:rsid w:val="00321E56"/>
    <w:rsid w:val="0032203E"/>
    <w:rsid w:val="00322085"/>
    <w:rsid w:val="003220A7"/>
    <w:rsid w:val="003220AA"/>
    <w:rsid w:val="003221D9"/>
    <w:rsid w:val="0032243A"/>
    <w:rsid w:val="003228B9"/>
    <w:rsid w:val="0032291F"/>
    <w:rsid w:val="00322BB1"/>
    <w:rsid w:val="00322C74"/>
    <w:rsid w:val="00322E67"/>
    <w:rsid w:val="00322F9C"/>
    <w:rsid w:val="00323133"/>
    <w:rsid w:val="003232B8"/>
    <w:rsid w:val="00323438"/>
    <w:rsid w:val="00323501"/>
    <w:rsid w:val="003236F7"/>
    <w:rsid w:val="00323992"/>
    <w:rsid w:val="003239F6"/>
    <w:rsid w:val="00323EE7"/>
    <w:rsid w:val="00323F0C"/>
    <w:rsid w:val="003240F0"/>
    <w:rsid w:val="0032412D"/>
    <w:rsid w:val="00324549"/>
    <w:rsid w:val="0032498D"/>
    <w:rsid w:val="00324AD8"/>
    <w:rsid w:val="00324C27"/>
    <w:rsid w:val="00324E35"/>
    <w:rsid w:val="00325698"/>
    <w:rsid w:val="003256CE"/>
    <w:rsid w:val="0032584F"/>
    <w:rsid w:val="00325A45"/>
    <w:rsid w:val="00325B99"/>
    <w:rsid w:val="00325C8E"/>
    <w:rsid w:val="00325D1F"/>
    <w:rsid w:val="00325D76"/>
    <w:rsid w:val="00325DAC"/>
    <w:rsid w:val="00325F64"/>
    <w:rsid w:val="003260AA"/>
    <w:rsid w:val="003261B7"/>
    <w:rsid w:val="00326BBE"/>
    <w:rsid w:val="00326CAB"/>
    <w:rsid w:val="0032723E"/>
    <w:rsid w:val="00327241"/>
    <w:rsid w:val="0032729B"/>
    <w:rsid w:val="0032772D"/>
    <w:rsid w:val="003279F9"/>
    <w:rsid w:val="00330449"/>
    <w:rsid w:val="003308B8"/>
    <w:rsid w:val="00331007"/>
    <w:rsid w:val="003314B1"/>
    <w:rsid w:val="003314BD"/>
    <w:rsid w:val="003316B0"/>
    <w:rsid w:val="00331A24"/>
    <w:rsid w:val="00331AB9"/>
    <w:rsid w:val="00331C88"/>
    <w:rsid w:val="00331D70"/>
    <w:rsid w:val="00331EBA"/>
    <w:rsid w:val="00332036"/>
    <w:rsid w:val="0033216D"/>
    <w:rsid w:val="003321A4"/>
    <w:rsid w:val="00332285"/>
    <w:rsid w:val="00332306"/>
    <w:rsid w:val="00332320"/>
    <w:rsid w:val="003327AB"/>
    <w:rsid w:val="00332B6D"/>
    <w:rsid w:val="00332B71"/>
    <w:rsid w:val="00332C01"/>
    <w:rsid w:val="0033360A"/>
    <w:rsid w:val="0033371A"/>
    <w:rsid w:val="003338BA"/>
    <w:rsid w:val="0033396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0BA"/>
    <w:rsid w:val="003401BC"/>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965"/>
    <w:rsid w:val="00344CDC"/>
    <w:rsid w:val="00344FDC"/>
    <w:rsid w:val="0034511D"/>
    <w:rsid w:val="00345185"/>
    <w:rsid w:val="0034545A"/>
    <w:rsid w:val="00345746"/>
    <w:rsid w:val="003457E4"/>
    <w:rsid w:val="00345919"/>
    <w:rsid w:val="0034594E"/>
    <w:rsid w:val="00345B4D"/>
    <w:rsid w:val="00345CE0"/>
    <w:rsid w:val="00346132"/>
    <w:rsid w:val="0034613E"/>
    <w:rsid w:val="00346275"/>
    <w:rsid w:val="00346390"/>
    <w:rsid w:val="003468BB"/>
    <w:rsid w:val="00346B24"/>
    <w:rsid w:val="00346D7B"/>
    <w:rsid w:val="0034733B"/>
    <w:rsid w:val="003475EA"/>
    <w:rsid w:val="00347729"/>
    <w:rsid w:val="0034784E"/>
    <w:rsid w:val="0034795E"/>
    <w:rsid w:val="00347B5C"/>
    <w:rsid w:val="00347DDC"/>
    <w:rsid w:val="0034B6B4"/>
    <w:rsid w:val="00350019"/>
    <w:rsid w:val="00350220"/>
    <w:rsid w:val="0035087C"/>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8CA"/>
    <w:rsid w:val="00352947"/>
    <w:rsid w:val="00352A6E"/>
    <w:rsid w:val="00352AED"/>
    <w:rsid w:val="00352B54"/>
    <w:rsid w:val="003534C5"/>
    <w:rsid w:val="003535DD"/>
    <w:rsid w:val="003537A2"/>
    <w:rsid w:val="00353918"/>
    <w:rsid w:val="0035397F"/>
    <w:rsid w:val="003539BA"/>
    <w:rsid w:val="00353BCD"/>
    <w:rsid w:val="00353E2F"/>
    <w:rsid w:val="0035400B"/>
    <w:rsid w:val="00354048"/>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5F51"/>
    <w:rsid w:val="0035638C"/>
    <w:rsid w:val="00356414"/>
    <w:rsid w:val="00356A0A"/>
    <w:rsid w:val="00356DCB"/>
    <w:rsid w:val="003572D5"/>
    <w:rsid w:val="00357356"/>
    <w:rsid w:val="00357692"/>
    <w:rsid w:val="003577A8"/>
    <w:rsid w:val="00357943"/>
    <w:rsid w:val="00357A9A"/>
    <w:rsid w:val="00357DCC"/>
    <w:rsid w:val="0036007D"/>
    <w:rsid w:val="00360584"/>
    <w:rsid w:val="003607A9"/>
    <w:rsid w:val="0036080E"/>
    <w:rsid w:val="00360A34"/>
    <w:rsid w:val="00360AE9"/>
    <w:rsid w:val="00360BB2"/>
    <w:rsid w:val="00360D39"/>
    <w:rsid w:val="00360E31"/>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B87"/>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4FED"/>
    <w:rsid w:val="003654D0"/>
    <w:rsid w:val="0036579C"/>
    <w:rsid w:val="00365A54"/>
    <w:rsid w:val="00365EA0"/>
    <w:rsid w:val="00365F9E"/>
    <w:rsid w:val="00365FBC"/>
    <w:rsid w:val="0036648B"/>
    <w:rsid w:val="003665EF"/>
    <w:rsid w:val="00366701"/>
    <w:rsid w:val="003667DA"/>
    <w:rsid w:val="00366936"/>
    <w:rsid w:val="00366A52"/>
    <w:rsid w:val="00366A84"/>
    <w:rsid w:val="00366E97"/>
    <w:rsid w:val="00367194"/>
    <w:rsid w:val="0036735D"/>
    <w:rsid w:val="00367780"/>
    <w:rsid w:val="003678D2"/>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7A"/>
    <w:rsid w:val="00375647"/>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1F6"/>
    <w:rsid w:val="003802A9"/>
    <w:rsid w:val="00380577"/>
    <w:rsid w:val="003806A1"/>
    <w:rsid w:val="0038094F"/>
    <w:rsid w:val="00380ED8"/>
    <w:rsid w:val="00380F1C"/>
    <w:rsid w:val="00380F1F"/>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024"/>
    <w:rsid w:val="0038317E"/>
    <w:rsid w:val="00383346"/>
    <w:rsid w:val="0038360E"/>
    <w:rsid w:val="00383620"/>
    <w:rsid w:val="00383BA8"/>
    <w:rsid w:val="00383FE0"/>
    <w:rsid w:val="00384213"/>
    <w:rsid w:val="0038476B"/>
    <w:rsid w:val="003847CC"/>
    <w:rsid w:val="00384A97"/>
    <w:rsid w:val="00384E20"/>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8D"/>
    <w:rsid w:val="00386EE1"/>
    <w:rsid w:val="003874AC"/>
    <w:rsid w:val="003877A2"/>
    <w:rsid w:val="00387B3C"/>
    <w:rsid w:val="00387C52"/>
    <w:rsid w:val="00387CDC"/>
    <w:rsid w:val="00387D4B"/>
    <w:rsid w:val="00387E1B"/>
    <w:rsid w:val="00387E33"/>
    <w:rsid w:val="00390159"/>
    <w:rsid w:val="00390210"/>
    <w:rsid w:val="003905CA"/>
    <w:rsid w:val="0039060D"/>
    <w:rsid w:val="0039077F"/>
    <w:rsid w:val="00390AB6"/>
    <w:rsid w:val="00390E32"/>
    <w:rsid w:val="00390F33"/>
    <w:rsid w:val="003910D9"/>
    <w:rsid w:val="00391205"/>
    <w:rsid w:val="0039148A"/>
    <w:rsid w:val="00391740"/>
    <w:rsid w:val="003917C3"/>
    <w:rsid w:val="00391870"/>
    <w:rsid w:val="00391B42"/>
    <w:rsid w:val="00391DB5"/>
    <w:rsid w:val="00391F61"/>
    <w:rsid w:val="003921E6"/>
    <w:rsid w:val="003925EB"/>
    <w:rsid w:val="0039267D"/>
    <w:rsid w:val="00392A44"/>
    <w:rsid w:val="00392A8F"/>
    <w:rsid w:val="00392ED3"/>
    <w:rsid w:val="00392FF8"/>
    <w:rsid w:val="003930C6"/>
    <w:rsid w:val="0039313C"/>
    <w:rsid w:val="0039395B"/>
    <w:rsid w:val="003939B4"/>
    <w:rsid w:val="00393D7E"/>
    <w:rsid w:val="00393E87"/>
    <w:rsid w:val="00393F2A"/>
    <w:rsid w:val="003944B3"/>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60F3"/>
    <w:rsid w:val="003961D8"/>
    <w:rsid w:val="00396525"/>
    <w:rsid w:val="0039654D"/>
    <w:rsid w:val="00396B5E"/>
    <w:rsid w:val="00396F61"/>
    <w:rsid w:val="0039707F"/>
    <w:rsid w:val="003970A7"/>
    <w:rsid w:val="003971A7"/>
    <w:rsid w:val="0039757D"/>
    <w:rsid w:val="003978EC"/>
    <w:rsid w:val="00397A70"/>
    <w:rsid w:val="00397AE2"/>
    <w:rsid w:val="00397B0C"/>
    <w:rsid w:val="00397BF4"/>
    <w:rsid w:val="00397E18"/>
    <w:rsid w:val="003A02A0"/>
    <w:rsid w:val="003A07AC"/>
    <w:rsid w:val="003A0C5E"/>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E37"/>
    <w:rsid w:val="003A1ED7"/>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DCF"/>
    <w:rsid w:val="003A3E8C"/>
    <w:rsid w:val="003A435C"/>
    <w:rsid w:val="003A44B2"/>
    <w:rsid w:val="003A44C5"/>
    <w:rsid w:val="003A45CA"/>
    <w:rsid w:val="003A491E"/>
    <w:rsid w:val="003A4922"/>
    <w:rsid w:val="003A4A16"/>
    <w:rsid w:val="003A4F61"/>
    <w:rsid w:val="003A53F6"/>
    <w:rsid w:val="003A55E1"/>
    <w:rsid w:val="003A5746"/>
    <w:rsid w:val="003A5831"/>
    <w:rsid w:val="003A65FF"/>
    <w:rsid w:val="003A6850"/>
    <w:rsid w:val="003A6AE9"/>
    <w:rsid w:val="003A6B88"/>
    <w:rsid w:val="003A6D1F"/>
    <w:rsid w:val="003A6F89"/>
    <w:rsid w:val="003A6FE6"/>
    <w:rsid w:val="003A70EC"/>
    <w:rsid w:val="003A712B"/>
    <w:rsid w:val="003A7172"/>
    <w:rsid w:val="003A753A"/>
    <w:rsid w:val="003A7736"/>
    <w:rsid w:val="003A787D"/>
    <w:rsid w:val="003A788C"/>
    <w:rsid w:val="003A7D57"/>
    <w:rsid w:val="003A7EE3"/>
    <w:rsid w:val="003B028B"/>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5B"/>
    <w:rsid w:val="003B2AD6"/>
    <w:rsid w:val="003B2D04"/>
    <w:rsid w:val="003B2F05"/>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1D8"/>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0F3"/>
    <w:rsid w:val="003C2126"/>
    <w:rsid w:val="003C23EC"/>
    <w:rsid w:val="003C2415"/>
    <w:rsid w:val="003C27AB"/>
    <w:rsid w:val="003C2883"/>
    <w:rsid w:val="003C2943"/>
    <w:rsid w:val="003C29C7"/>
    <w:rsid w:val="003C38A1"/>
    <w:rsid w:val="003C3D2C"/>
    <w:rsid w:val="003C3D55"/>
    <w:rsid w:val="003C44C2"/>
    <w:rsid w:val="003C478D"/>
    <w:rsid w:val="003C4B60"/>
    <w:rsid w:val="003C4C61"/>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3A"/>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1A8"/>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D7BA9"/>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485"/>
    <w:rsid w:val="003E45D5"/>
    <w:rsid w:val="003E4782"/>
    <w:rsid w:val="003E47BC"/>
    <w:rsid w:val="003E4969"/>
    <w:rsid w:val="003E4CC7"/>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396"/>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A64"/>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8D5"/>
    <w:rsid w:val="003F794A"/>
    <w:rsid w:val="003F797D"/>
    <w:rsid w:val="003F79C8"/>
    <w:rsid w:val="003F7C38"/>
    <w:rsid w:val="003F7C8F"/>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C6E"/>
    <w:rsid w:val="00405E81"/>
    <w:rsid w:val="00405F1B"/>
    <w:rsid w:val="0040627F"/>
    <w:rsid w:val="0040691D"/>
    <w:rsid w:val="00406AEF"/>
    <w:rsid w:val="00406BC8"/>
    <w:rsid w:val="00406C80"/>
    <w:rsid w:val="00406EFF"/>
    <w:rsid w:val="004073C1"/>
    <w:rsid w:val="004074F1"/>
    <w:rsid w:val="00407571"/>
    <w:rsid w:val="004077E1"/>
    <w:rsid w:val="00407D1F"/>
    <w:rsid w:val="00407F05"/>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CA5"/>
    <w:rsid w:val="00420E4F"/>
    <w:rsid w:val="00420FAB"/>
    <w:rsid w:val="0042118A"/>
    <w:rsid w:val="00421192"/>
    <w:rsid w:val="004215C2"/>
    <w:rsid w:val="00421DF4"/>
    <w:rsid w:val="00421F0C"/>
    <w:rsid w:val="004220F5"/>
    <w:rsid w:val="00422203"/>
    <w:rsid w:val="0042250C"/>
    <w:rsid w:val="0042252F"/>
    <w:rsid w:val="0042257B"/>
    <w:rsid w:val="004225D1"/>
    <w:rsid w:val="004226C5"/>
    <w:rsid w:val="004227BA"/>
    <w:rsid w:val="00422956"/>
    <w:rsid w:val="00422CB8"/>
    <w:rsid w:val="00422F1A"/>
    <w:rsid w:val="00423043"/>
    <w:rsid w:val="00423073"/>
    <w:rsid w:val="004230F7"/>
    <w:rsid w:val="00423172"/>
    <w:rsid w:val="00423238"/>
    <w:rsid w:val="0042328C"/>
    <w:rsid w:val="004232E1"/>
    <w:rsid w:val="004233E2"/>
    <w:rsid w:val="0042388F"/>
    <w:rsid w:val="00423D0F"/>
    <w:rsid w:val="00423D3B"/>
    <w:rsid w:val="00423F58"/>
    <w:rsid w:val="00424339"/>
    <w:rsid w:val="004243B2"/>
    <w:rsid w:val="00424539"/>
    <w:rsid w:val="00424781"/>
    <w:rsid w:val="00424BBF"/>
    <w:rsid w:val="00424D35"/>
    <w:rsid w:val="00424DC2"/>
    <w:rsid w:val="00424DEE"/>
    <w:rsid w:val="00424E57"/>
    <w:rsid w:val="004251EF"/>
    <w:rsid w:val="00425242"/>
    <w:rsid w:val="0042524B"/>
    <w:rsid w:val="0042547E"/>
    <w:rsid w:val="004256EA"/>
    <w:rsid w:val="00425A6E"/>
    <w:rsid w:val="00425BBD"/>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637"/>
    <w:rsid w:val="0042769E"/>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142"/>
    <w:rsid w:val="004321C8"/>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9D1"/>
    <w:rsid w:val="00433A3A"/>
    <w:rsid w:val="00433C1E"/>
    <w:rsid w:val="00433CB1"/>
    <w:rsid w:val="00433E2B"/>
    <w:rsid w:val="00434004"/>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5D9"/>
    <w:rsid w:val="00436688"/>
    <w:rsid w:val="00436E19"/>
    <w:rsid w:val="00436F79"/>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5B1"/>
    <w:rsid w:val="004458BC"/>
    <w:rsid w:val="0044592B"/>
    <w:rsid w:val="00445B47"/>
    <w:rsid w:val="00445C31"/>
    <w:rsid w:val="00445D9B"/>
    <w:rsid w:val="00445F79"/>
    <w:rsid w:val="00445FA8"/>
    <w:rsid w:val="004460B4"/>
    <w:rsid w:val="00446279"/>
    <w:rsid w:val="00446328"/>
    <w:rsid w:val="0044682A"/>
    <w:rsid w:val="00446893"/>
    <w:rsid w:val="0044695E"/>
    <w:rsid w:val="004469AB"/>
    <w:rsid w:val="00446AC3"/>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B7E"/>
    <w:rsid w:val="00451BFF"/>
    <w:rsid w:val="00451D81"/>
    <w:rsid w:val="00451DC1"/>
    <w:rsid w:val="00451E56"/>
    <w:rsid w:val="0045253B"/>
    <w:rsid w:val="00452553"/>
    <w:rsid w:val="00452A30"/>
    <w:rsid w:val="00452A69"/>
    <w:rsid w:val="00452E7F"/>
    <w:rsid w:val="004532B4"/>
    <w:rsid w:val="004533B5"/>
    <w:rsid w:val="0045344E"/>
    <w:rsid w:val="004536E2"/>
    <w:rsid w:val="00453759"/>
    <w:rsid w:val="00453778"/>
    <w:rsid w:val="00453C27"/>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068"/>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3DC"/>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0B62"/>
    <w:rsid w:val="004710CA"/>
    <w:rsid w:val="00471332"/>
    <w:rsid w:val="0047138B"/>
    <w:rsid w:val="004715A5"/>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7247"/>
    <w:rsid w:val="0047788D"/>
    <w:rsid w:val="004778CB"/>
    <w:rsid w:val="0047791B"/>
    <w:rsid w:val="00477B25"/>
    <w:rsid w:val="00477C44"/>
    <w:rsid w:val="00477CAA"/>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99A"/>
    <w:rsid w:val="00482ADB"/>
    <w:rsid w:val="00482F6E"/>
    <w:rsid w:val="00483018"/>
    <w:rsid w:val="00483703"/>
    <w:rsid w:val="00483723"/>
    <w:rsid w:val="00483A2A"/>
    <w:rsid w:val="00483A4B"/>
    <w:rsid w:val="00483AB2"/>
    <w:rsid w:val="00483B80"/>
    <w:rsid w:val="00483DD6"/>
    <w:rsid w:val="00483F18"/>
    <w:rsid w:val="004845FE"/>
    <w:rsid w:val="00484961"/>
    <w:rsid w:val="00484BB8"/>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511"/>
    <w:rsid w:val="00486B20"/>
    <w:rsid w:val="00486B27"/>
    <w:rsid w:val="00486B2A"/>
    <w:rsid w:val="00486BA4"/>
    <w:rsid w:val="00486C1C"/>
    <w:rsid w:val="00486E36"/>
    <w:rsid w:val="00486E96"/>
    <w:rsid w:val="004871FE"/>
    <w:rsid w:val="0048722F"/>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2F0"/>
    <w:rsid w:val="0049271D"/>
    <w:rsid w:val="00492742"/>
    <w:rsid w:val="004928B5"/>
    <w:rsid w:val="004929FD"/>
    <w:rsid w:val="00492AE0"/>
    <w:rsid w:val="00492B0A"/>
    <w:rsid w:val="00492D54"/>
    <w:rsid w:val="00493680"/>
    <w:rsid w:val="00493722"/>
    <w:rsid w:val="00493AB1"/>
    <w:rsid w:val="00493C9D"/>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BE8"/>
    <w:rsid w:val="004A4C79"/>
    <w:rsid w:val="004A4E1B"/>
    <w:rsid w:val="004A5283"/>
    <w:rsid w:val="004A52F5"/>
    <w:rsid w:val="004A543C"/>
    <w:rsid w:val="004A54B0"/>
    <w:rsid w:val="004A56E6"/>
    <w:rsid w:val="004A5872"/>
    <w:rsid w:val="004A593F"/>
    <w:rsid w:val="004A59EB"/>
    <w:rsid w:val="004A5DD9"/>
    <w:rsid w:val="004A6179"/>
    <w:rsid w:val="004A626B"/>
    <w:rsid w:val="004A69FA"/>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0E99"/>
    <w:rsid w:val="004B10A7"/>
    <w:rsid w:val="004B10E8"/>
    <w:rsid w:val="004B10FF"/>
    <w:rsid w:val="004B166B"/>
    <w:rsid w:val="004B1701"/>
    <w:rsid w:val="004B1A76"/>
    <w:rsid w:val="004B1AA1"/>
    <w:rsid w:val="004B1E6A"/>
    <w:rsid w:val="004B1E85"/>
    <w:rsid w:val="004B20B5"/>
    <w:rsid w:val="004B20CE"/>
    <w:rsid w:val="004B2246"/>
    <w:rsid w:val="004B2393"/>
    <w:rsid w:val="004B2641"/>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41F"/>
    <w:rsid w:val="004B45B9"/>
    <w:rsid w:val="004B461A"/>
    <w:rsid w:val="004B46CD"/>
    <w:rsid w:val="004B49FA"/>
    <w:rsid w:val="004B4C4F"/>
    <w:rsid w:val="004B5071"/>
    <w:rsid w:val="004B5104"/>
    <w:rsid w:val="004B513B"/>
    <w:rsid w:val="004B5207"/>
    <w:rsid w:val="004B531D"/>
    <w:rsid w:val="004B56D4"/>
    <w:rsid w:val="004B5811"/>
    <w:rsid w:val="004B582B"/>
    <w:rsid w:val="004B5832"/>
    <w:rsid w:val="004B598F"/>
    <w:rsid w:val="004B5BE3"/>
    <w:rsid w:val="004B5C4F"/>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A7"/>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1A7"/>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758"/>
    <w:rsid w:val="004C3DD8"/>
    <w:rsid w:val="004C3E64"/>
    <w:rsid w:val="004C4042"/>
    <w:rsid w:val="004C437B"/>
    <w:rsid w:val="004C4467"/>
    <w:rsid w:val="004C4557"/>
    <w:rsid w:val="004C49A9"/>
    <w:rsid w:val="004C4A86"/>
    <w:rsid w:val="004C4C86"/>
    <w:rsid w:val="004C4D86"/>
    <w:rsid w:val="004C53E0"/>
    <w:rsid w:val="004C5F6F"/>
    <w:rsid w:val="004C6765"/>
    <w:rsid w:val="004C67E8"/>
    <w:rsid w:val="004C6A19"/>
    <w:rsid w:val="004C6A27"/>
    <w:rsid w:val="004C6C34"/>
    <w:rsid w:val="004C6C8D"/>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576"/>
    <w:rsid w:val="004D0743"/>
    <w:rsid w:val="004D08E3"/>
    <w:rsid w:val="004D08F7"/>
    <w:rsid w:val="004D0A35"/>
    <w:rsid w:val="004D0AE6"/>
    <w:rsid w:val="004D0D55"/>
    <w:rsid w:val="004D0E44"/>
    <w:rsid w:val="004D0E90"/>
    <w:rsid w:val="004D10E8"/>
    <w:rsid w:val="004D1617"/>
    <w:rsid w:val="004D1B74"/>
    <w:rsid w:val="004D1F5B"/>
    <w:rsid w:val="004D2085"/>
    <w:rsid w:val="004D2116"/>
    <w:rsid w:val="004D230F"/>
    <w:rsid w:val="004D23E7"/>
    <w:rsid w:val="004D2A99"/>
    <w:rsid w:val="004D342E"/>
    <w:rsid w:val="004D349B"/>
    <w:rsid w:val="004D38C6"/>
    <w:rsid w:val="004D3A02"/>
    <w:rsid w:val="004D3BCC"/>
    <w:rsid w:val="004D3D5B"/>
    <w:rsid w:val="004D412E"/>
    <w:rsid w:val="004D42D5"/>
    <w:rsid w:val="004D4580"/>
    <w:rsid w:val="004D477E"/>
    <w:rsid w:val="004D49B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D08"/>
    <w:rsid w:val="004D7FC1"/>
    <w:rsid w:val="004D7FCB"/>
    <w:rsid w:val="004E0116"/>
    <w:rsid w:val="004E043C"/>
    <w:rsid w:val="004E04C3"/>
    <w:rsid w:val="004E0577"/>
    <w:rsid w:val="004E0887"/>
    <w:rsid w:val="004E089E"/>
    <w:rsid w:val="004E098E"/>
    <w:rsid w:val="004E0ADC"/>
    <w:rsid w:val="004E0F0E"/>
    <w:rsid w:val="004E1131"/>
    <w:rsid w:val="004E14A4"/>
    <w:rsid w:val="004E15AC"/>
    <w:rsid w:val="004E1976"/>
    <w:rsid w:val="004E1AEF"/>
    <w:rsid w:val="004E1B3B"/>
    <w:rsid w:val="004E1C66"/>
    <w:rsid w:val="004E1FE9"/>
    <w:rsid w:val="004E1FF7"/>
    <w:rsid w:val="004E20C2"/>
    <w:rsid w:val="004E26CE"/>
    <w:rsid w:val="004E26D0"/>
    <w:rsid w:val="004E2721"/>
    <w:rsid w:val="004E2869"/>
    <w:rsid w:val="004E29D4"/>
    <w:rsid w:val="004E2B9A"/>
    <w:rsid w:val="004E2CCA"/>
    <w:rsid w:val="004E2D58"/>
    <w:rsid w:val="004E2E2C"/>
    <w:rsid w:val="004E2E7E"/>
    <w:rsid w:val="004E3193"/>
    <w:rsid w:val="004E31EC"/>
    <w:rsid w:val="004E32B8"/>
    <w:rsid w:val="004E33EB"/>
    <w:rsid w:val="004E341B"/>
    <w:rsid w:val="004E34B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800"/>
    <w:rsid w:val="004E5C4E"/>
    <w:rsid w:val="004E5E8F"/>
    <w:rsid w:val="004E61B8"/>
    <w:rsid w:val="004E64A4"/>
    <w:rsid w:val="004E6519"/>
    <w:rsid w:val="004E6990"/>
    <w:rsid w:val="004E6E22"/>
    <w:rsid w:val="004E6F79"/>
    <w:rsid w:val="004E7072"/>
    <w:rsid w:val="004E782C"/>
    <w:rsid w:val="004E7974"/>
    <w:rsid w:val="004E7BBA"/>
    <w:rsid w:val="004E7F08"/>
    <w:rsid w:val="004E7FB4"/>
    <w:rsid w:val="004F01A4"/>
    <w:rsid w:val="004F03A9"/>
    <w:rsid w:val="004F050F"/>
    <w:rsid w:val="004F090A"/>
    <w:rsid w:val="004F0CBC"/>
    <w:rsid w:val="004F0D8B"/>
    <w:rsid w:val="004F10F3"/>
    <w:rsid w:val="004F11CE"/>
    <w:rsid w:val="004F135F"/>
    <w:rsid w:val="004F14EC"/>
    <w:rsid w:val="004F1528"/>
    <w:rsid w:val="004F1B7A"/>
    <w:rsid w:val="004F1BE2"/>
    <w:rsid w:val="004F1E5A"/>
    <w:rsid w:val="004F1F12"/>
    <w:rsid w:val="004F2472"/>
    <w:rsid w:val="004F2658"/>
    <w:rsid w:val="004F290B"/>
    <w:rsid w:val="004F2B9C"/>
    <w:rsid w:val="004F2E94"/>
    <w:rsid w:val="004F30AF"/>
    <w:rsid w:val="004F310E"/>
    <w:rsid w:val="004F341E"/>
    <w:rsid w:val="004F369B"/>
    <w:rsid w:val="004F39F3"/>
    <w:rsid w:val="004F3EEB"/>
    <w:rsid w:val="004F43A9"/>
    <w:rsid w:val="004F4487"/>
    <w:rsid w:val="004F44F2"/>
    <w:rsid w:val="004F4614"/>
    <w:rsid w:val="004F46A8"/>
    <w:rsid w:val="004F4773"/>
    <w:rsid w:val="004F486E"/>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389"/>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531"/>
    <w:rsid w:val="005135C1"/>
    <w:rsid w:val="00513AA1"/>
    <w:rsid w:val="00513AD8"/>
    <w:rsid w:val="00513BB6"/>
    <w:rsid w:val="00513DAD"/>
    <w:rsid w:val="00513E82"/>
    <w:rsid w:val="00513ED5"/>
    <w:rsid w:val="005140D3"/>
    <w:rsid w:val="00514166"/>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72"/>
    <w:rsid w:val="00516596"/>
    <w:rsid w:val="0051667E"/>
    <w:rsid w:val="005168BF"/>
    <w:rsid w:val="005168D5"/>
    <w:rsid w:val="00516B00"/>
    <w:rsid w:val="00516C75"/>
    <w:rsid w:val="00516D86"/>
    <w:rsid w:val="005175E3"/>
    <w:rsid w:val="00517665"/>
    <w:rsid w:val="00517B56"/>
    <w:rsid w:val="00517CF8"/>
    <w:rsid w:val="00517E89"/>
    <w:rsid w:val="00517EF0"/>
    <w:rsid w:val="005200DD"/>
    <w:rsid w:val="00520155"/>
    <w:rsid w:val="00520184"/>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271"/>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1FD9"/>
    <w:rsid w:val="00532127"/>
    <w:rsid w:val="00532563"/>
    <w:rsid w:val="005327BC"/>
    <w:rsid w:val="00532901"/>
    <w:rsid w:val="005329C9"/>
    <w:rsid w:val="00532D6B"/>
    <w:rsid w:val="00532F91"/>
    <w:rsid w:val="005335D1"/>
    <w:rsid w:val="00533AE7"/>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82D"/>
    <w:rsid w:val="00541AF1"/>
    <w:rsid w:val="00541EBF"/>
    <w:rsid w:val="005421E1"/>
    <w:rsid w:val="00542274"/>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8"/>
    <w:rsid w:val="0054593E"/>
    <w:rsid w:val="00545BEC"/>
    <w:rsid w:val="00545C03"/>
    <w:rsid w:val="00545F11"/>
    <w:rsid w:val="00545F88"/>
    <w:rsid w:val="00546030"/>
    <w:rsid w:val="00546057"/>
    <w:rsid w:val="005461EB"/>
    <w:rsid w:val="00546253"/>
    <w:rsid w:val="00546511"/>
    <w:rsid w:val="00546522"/>
    <w:rsid w:val="005468F0"/>
    <w:rsid w:val="00546963"/>
    <w:rsid w:val="00546AB9"/>
    <w:rsid w:val="00546C83"/>
    <w:rsid w:val="00546C98"/>
    <w:rsid w:val="00546DC7"/>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276"/>
    <w:rsid w:val="005523E4"/>
    <w:rsid w:val="005528D3"/>
    <w:rsid w:val="00552A97"/>
    <w:rsid w:val="00552B0B"/>
    <w:rsid w:val="00552B24"/>
    <w:rsid w:val="00552B60"/>
    <w:rsid w:val="00552C71"/>
    <w:rsid w:val="00552CC4"/>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C61"/>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74"/>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57"/>
    <w:rsid w:val="0056781B"/>
    <w:rsid w:val="00567880"/>
    <w:rsid w:val="00567904"/>
    <w:rsid w:val="00567A23"/>
    <w:rsid w:val="00567DF6"/>
    <w:rsid w:val="0057020B"/>
    <w:rsid w:val="00570595"/>
    <w:rsid w:val="00570A4F"/>
    <w:rsid w:val="00570F8C"/>
    <w:rsid w:val="00571095"/>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A09"/>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408"/>
    <w:rsid w:val="00583704"/>
    <w:rsid w:val="005838AA"/>
    <w:rsid w:val="00583A6E"/>
    <w:rsid w:val="0058432E"/>
    <w:rsid w:val="00584465"/>
    <w:rsid w:val="0058454E"/>
    <w:rsid w:val="0058477B"/>
    <w:rsid w:val="00584842"/>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3A4"/>
    <w:rsid w:val="00586428"/>
    <w:rsid w:val="00586451"/>
    <w:rsid w:val="005865DC"/>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076"/>
    <w:rsid w:val="00592237"/>
    <w:rsid w:val="0059233D"/>
    <w:rsid w:val="00592466"/>
    <w:rsid w:val="00592514"/>
    <w:rsid w:val="00592661"/>
    <w:rsid w:val="00592724"/>
    <w:rsid w:val="0059279C"/>
    <w:rsid w:val="005927F8"/>
    <w:rsid w:val="00592849"/>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5D2"/>
    <w:rsid w:val="00595697"/>
    <w:rsid w:val="005958F5"/>
    <w:rsid w:val="00595A89"/>
    <w:rsid w:val="00595B16"/>
    <w:rsid w:val="00595C14"/>
    <w:rsid w:val="00595EC8"/>
    <w:rsid w:val="00596002"/>
    <w:rsid w:val="00596084"/>
    <w:rsid w:val="00596403"/>
    <w:rsid w:val="00596539"/>
    <w:rsid w:val="005966C3"/>
    <w:rsid w:val="005967A6"/>
    <w:rsid w:val="005968AE"/>
    <w:rsid w:val="00596C5E"/>
    <w:rsid w:val="00596F62"/>
    <w:rsid w:val="005970F7"/>
    <w:rsid w:val="005971E7"/>
    <w:rsid w:val="0059727D"/>
    <w:rsid w:val="00597672"/>
    <w:rsid w:val="0059767F"/>
    <w:rsid w:val="005976A2"/>
    <w:rsid w:val="0059790E"/>
    <w:rsid w:val="00597AE6"/>
    <w:rsid w:val="00597AF5"/>
    <w:rsid w:val="00597C41"/>
    <w:rsid w:val="005A0068"/>
    <w:rsid w:val="005A04C8"/>
    <w:rsid w:val="005A079D"/>
    <w:rsid w:val="005A0BA2"/>
    <w:rsid w:val="005A0D20"/>
    <w:rsid w:val="005A0F03"/>
    <w:rsid w:val="005A0F2A"/>
    <w:rsid w:val="005A113A"/>
    <w:rsid w:val="005A1149"/>
    <w:rsid w:val="005A11E4"/>
    <w:rsid w:val="005A1451"/>
    <w:rsid w:val="005A1486"/>
    <w:rsid w:val="005A15B3"/>
    <w:rsid w:val="005A169B"/>
    <w:rsid w:val="005A1EBB"/>
    <w:rsid w:val="005A2107"/>
    <w:rsid w:val="005A215D"/>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4DD"/>
    <w:rsid w:val="005A6856"/>
    <w:rsid w:val="005A6BE7"/>
    <w:rsid w:val="005A6F27"/>
    <w:rsid w:val="005A71AC"/>
    <w:rsid w:val="005A76D4"/>
    <w:rsid w:val="005A7773"/>
    <w:rsid w:val="005A7841"/>
    <w:rsid w:val="005A7941"/>
    <w:rsid w:val="005A795F"/>
    <w:rsid w:val="005A7EBA"/>
    <w:rsid w:val="005B00DB"/>
    <w:rsid w:val="005B00E0"/>
    <w:rsid w:val="005B0274"/>
    <w:rsid w:val="005B039B"/>
    <w:rsid w:val="005B0947"/>
    <w:rsid w:val="005B0ADD"/>
    <w:rsid w:val="005B0C5E"/>
    <w:rsid w:val="005B0CD2"/>
    <w:rsid w:val="005B10F4"/>
    <w:rsid w:val="005B13DE"/>
    <w:rsid w:val="005B171C"/>
    <w:rsid w:val="005B18DD"/>
    <w:rsid w:val="005B19EB"/>
    <w:rsid w:val="005B1B9F"/>
    <w:rsid w:val="005B1BAB"/>
    <w:rsid w:val="005B1CD6"/>
    <w:rsid w:val="005B204D"/>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54B"/>
    <w:rsid w:val="005B4717"/>
    <w:rsid w:val="005B4858"/>
    <w:rsid w:val="005B4A1C"/>
    <w:rsid w:val="005B4AE3"/>
    <w:rsid w:val="005B4B62"/>
    <w:rsid w:val="005B4BEF"/>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6A4"/>
    <w:rsid w:val="005C6713"/>
    <w:rsid w:val="005C6778"/>
    <w:rsid w:val="005C688B"/>
    <w:rsid w:val="005C6D61"/>
    <w:rsid w:val="005C6D82"/>
    <w:rsid w:val="005C710D"/>
    <w:rsid w:val="005C746E"/>
    <w:rsid w:val="005C74F0"/>
    <w:rsid w:val="005C75CF"/>
    <w:rsid w:val="005C75D9"/>
    <w:rsid w:val="005C77B4"/>
    <w:rsid w:val="005C7DA5"/>
    <w:rsid w:val="005D0064"/>
    <w:rsid w:val="005D01A1"/>
    <w:rsid w:val="005D0237"/>
    <w:rsid w:val="005D02C1"/>
    <w:rsid w:val="005D030D"/>
    <w:rsid w:val="005D0446"/>
    <w:rsid w:val="005D066E"/>
    <w:rsid w:val="005D06FD"/>
    <w:rsid w:val="005D08BD"/>
    <w:rsid w:val="005D093F"/>
    <w:rsid w:val="005D09AB"/>
    <w:rsid w:val="005D0D79"/>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3FC7"/>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2B4"/>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9B6"/>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F1D"/>
    <w:rsid w:val="005E7F8C"/>
    <w:rsid w:val="005F00E6"/>
    <w:rsid w:val="005F098D"/>
    <w:rsid w:val="005F110C"/>
    <w:rsid w:val="005F116B"/>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7E"/>
    <w:rsid w:val="005F4DEC"/>
    <w:rsid w:val="005F4EFC"/>
    <w:rsid w:val="005F4FA9"/>
    <w:rsid w:val="005F5248"/>
    <w:rsid w:val="005F54AF"/>
    <w:rsid w:val="005F5881"/>
    <w:rsid w:val="005F5F18"/>
    <w:rsid w:val="005F61A6"/>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5A4"/>
    <w:rsid w:val="0060078A"/>
    <w:rsid w:val="0060097C"/>
    <w:rsid w:val="00600C6A"/>
    <w:rsid w:val="00601079"/>
    <w:rsid w:val="00601117"/>
    <w:rsid w:val="006011E3"/>
    <w:rsid w:val="00601276"/>
    <w:rsid w:val="0060165D"/>
    <w:rsid w:val="00601B34"/>
    <w:rsid w:val="006023E1"/>
    <w:rsid w:val="00602561"/>
    <w:rsid w:val="0060258D"/>
    <w:rsid w:val="006026F8"/>
    <w:rsid w:val="006028A9"/>
    <w:rsid w:val="00602A86"/>
    <w:rsid w:val="00602C13"/>
    <w:rsid w:val="00602C24"/>
    <w:rsid w:val="00602E92"/>
    <w:rsid w:val="00603396"/>
    <w:rsid w:val="006033C3"/>
    <w:rsid w:val="00603465"/>
    <w:rsid w:val="006034C6"/>
    <w:rsid w:val="006035DE"/>
    <w:rsid w:val="00603813"/>
    <w:rsid w:val="00603A83"/>
    <w:rsid w:val="00603CF8"/>
    <w:rsid w:val="0060423E"/>
    <w:rsid w:val="00604240"/>
    <w:rsid w:val="0060496A"/>
    <w:rsid w:val="00604AA9"/>
    <w:rsid w:val="00604D82"/>
    <w:rsid w:val="00604E14"/>
    <w:rsid w:val="00604E8D"/>
    <w:rsid w:val="0060528A"/>
    <w:rsid w:val="0060558D"/>
    <w:rsid w:val="00605735"/>
    <w:rsid w:val="00605C63"/>
    <w:rsid w:val="00605F66"/>
    <w:rsid w:val="006062C0"/>
    <w:rsid w:val="006066DA"/>
    <w:rsid w:val="00606BC9"/>
    <w:rsid w:val="00606C17"/>
    <w:rsid w:val="00606E90"/>
    <w:rsid w:val="006072F0"/>
    <w:rsid w:val="0060777A"/>
    <w:rsid w:val="006079D3"/>
    <w:rsid w:val="00607B47"/>
    <w:rsid w:val="00607B62"/>
    <w:rsid w:val="00607B9E"/>
    <w:rsid w:val="00607D24"/>
    <w:rsid w:val="00607E0C"/>
    <w:rsid w:val="00607EC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EDF"/>
    <w:rsid w:val="00611FF5"/>
    <w:rsid w:val="0061246D"/>
    <w:rsid w:val="0061248E"/>
    <w:rsid w:val="006124D9"/>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BB"/>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5B7"/>
    <w:rsid w:val="00621715"/>
    <w:rsid w:val="00621B99"/>
    <w:rsid w:val="00621CAB"/>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5E13"/>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7135"/>
    <w:rsid w:val="006377B3"/>
    <w:rsid w:val="00637877"/>
    <w:rsid w:val="00637B00"/>
    <w:rsid w:val="00637ED5"/>
    <w:rsid w:val="00637F70"/>
    <w:rsid w:val="00640047"/>
    <w:rsid w:val="006400CC"/>
    <w:rsid w:val="006401DC"/>
    <w:rsid w:val="006404F3"/>
    <w:rsid w:val="00640658"/>
    <w:rsid w:val="006407AF"/>
    <w:rsid w:val="006408F0"/>
    <w:rsid w:val="00640ABD"/>
    <w:rsid w:val="00640CA5"/>
    <w:rsid w:val="00641004"/>
    <w:rsid w:val="006411AC"/>
    <w:rsid w:val="00641296"/>
    <w:rsid w:val="006417A0"/>
    <w:rsid w:val="00641A12"/>
    <w:rsid w:val="00641C70"/>
    <w:rsid w:val="00641D09"/>
    <w:rsid w:val="00641D1E"/>
    <w:rsid w:val="00641DBB"/>
    <w:rsid w:val="00641EF2"/>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8E0"/>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1FCC"/>
    <w:rsid w:val="0065203F"/>
    <w:rsid w:val="006523B8"/>
    <w:rsid w:val="006524BB"/>
    <w:rsid w:val="00652501"/>
    <w:rsid w:val="0065251D"/>
    <w:rsid w:val="00652614"/>
    <w:rsid w:val="0065264B"/>
    <w:rsid w:val="00652BD5"/>
    <w:rsid w:val="00652F89"/>
    <w:rsid w:val="00653026"/>
    <w:rsid w:val="006531D8"/>
    <w:rsid w:val="00653329"/>
    <w:rsid w:val="00653424"/>
    <w:rsid w:val="00653A1F"/>
    <w:rsid w:val="00653B04"/>
    <w:rsid w:val="00653E59"/>
    <w:rsid w:val="00653E94"/>
    <w:rsid w:val="00653EE5"/>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45"/>
    <w:rsid w:val="00657F9D"/>
    <w:rsid w:val="006600D5"/>
    <w:rsid w:val="006601E5"/>
    <w:rsid w:val="006602A8"/>
    <w:rsid w:val="00660624"/>
    <w:rsid w:val="006607F7"/>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3B4"/>
    <w:rsid w:val="00663612"/>
    <w:rsid w:val="0066366D"/>
    <w:rsid w:val="00663773"/>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B7E"/>
    <w:rsid w:val="00666CA6"/>
    <w:rsid w:val="0066743B"/>
    <w:rsid w:val="00667592"/>
    <w:rsid w:val="006678F5"/>
    <w:rsid w:val="00667B1A"/>
    <w:rsid w:val="00667B9A"/>
    <w:rsid w:val="00667F68"/>
    <w:rsid w:val="00670264"/>
    <w:rsid w:val="0067069C"/>
    <w:rsid w:val="0067077B"/>
    <w:rsid w:val="006709FD"/>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80"/>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46"/>
    <w:rsid w:val="00675CC4"/>
    <w:rsid w:val="00675F10"/>
    <w:rsid w:val="00675FD0"/>
    <w:rsid w:val="0067600D"/>
    <w:rsid w:val="0067611C"/>
    <w:rsid w:val="00676429"/>
    <w:rsid w:val="0067669E"/>
    <w:rsid w:val="006768BD"/>
    <w:rsid w:val="00676F95"/>
    <w:rsid w:val="0067712D"/>
    <w:rsid w:val="00677138"/>
    <w:rsid w:val="006772FF"/>
    <w:rsid w:val="0067784A"/>
    <w:rsid w:val="0067787D"/>
    <w:rsid w:val="00677BAA"/>
    <w:rsid w:val="00677C3D"/>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915"/>
    <w:rsid w:val="00681A00"/>
    <w:rsid w:val="00681A22"/>
    <w:rsid w:val="00681B0E"/>
    <w:rsid w:val="00681C8D"/>
    <w:rsid w:val="00681DBE"/>
    <w:rsid w:val="00681E37"/>
    <w:rsid w:val="00681E74"/>
    <w:rsid w:val="006821A1"/>
    <w:rsid w:val="00682414"/>
    <w:rsid w:val="00682748"/>
    <w:rsid w:val="00682DEC"/>
    <w:rsid w:val="00682E95"/>
    <w:rsid w:val="00682F77"/>
    <w:rsid w:val="00682FCE"/>
    <w:rsid w:val="00683069"/>
    <w:rsid w:val="006831AD"/>
    <w:rsid w:val="00683361"/>
    <w:rsid w:val="006834CA"/>
    <w:rsid w:val="00683715"/>
    <w:rsid w:val="00683809"/>
    <w:rsid w:val="00683904"/>
    <w:rsid w:val="006839B3"/>
    <w:rsid w:val="00683AC0"/>
    <w:rsid w:val="00683C13"/>
    <w:rsid w:val="00683F8D"/>
    <w:rsid w:val="0068418E"/>
    <w:rsid w:val="00684626"/>
    <w:rsid w:val="00684922"/>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1B02"/>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48D"/>
    <w:rsid w:val="00693762"/>
    <w:rsid w:val="0069377A"/>
    <w:rsid w:val="00693D58"/>
    <w:rsid w:val="00693FFB"/>
    <w:rsid w:val="0069407F"/>
    <w:rsid w:val="0069425F"/>
    <w:rsid w:val="00694331"/>
    <w:rsid w:val="0069438B"/>
    <w:rsid w:val="00694885"/>
    <w:rsid w:val="00694937"/>
    <w:rsid w:val="00694A3C"/>
    <w:rsid w:val="00694A69"/>
    <w:rsid w:val="00694B23"/>
    <w:rsid w:val="00695026"/>
    <w:rsid w:val="006951B9"/>
    <w:rsid w:val="00695471"/>
    <w:rsid w:val="00695511"/>
    <w:rsid w:val="00695515"/>
    <w:rsid w:val="0069565E"/>
    <w:rsid w:val="00695964"/>
    <w:rsid w:val="00695B2B"/>
    <w:rsid w:val="00695B8C"/>
    <w:rsid w:val="00695CE9"/>
    <w:rsid w:val="00695D49"/>
    <w:rsid w:val="00695DEB"/>
    <w:rsid w:val="00695E4B"/>
    <w:rsid w:val="0069614C"/>
    <w:rsid w:val="006967BB"/>
    <w:rsid w:val="00696A0E"/>
    <w:rsid w:val="00696DCE"/>
    <w:rsid w:val="00697188"/>
    <w:rsid w:val="006972B6"/>
    <w:rsid w:val="0069737C"/>
    <w:rsid w:val="0069740D"/>
    <w:rsid w:val="006974BC"/>
    <w:rsid w:val="006978AC"/>
    <w:rsid w:val="006978DB"/>
    <w:rsid w:val="00697A14"/>
    <w:rsid w:val="00697A54"/>
    <w:rsid w:val="00697B98"/>
    <w:rsid w:val="00697D0C"/>
    <w:rsid w:val="00697E51"/>
    <w:rsid w:val="006983E6"/>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30D0"/>
    <w:rsid w:val="006A32EF"/>
    <w:rsid w:val="006A3A50"/>
    <w:rsid w:val="006A3AF9"/>
    <w:rsid w:val="006A3C35"/>
    <w:rsid w:val="006A3EFC"/>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80"/>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3F8"/>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C49"/>
    <w:rsid w:val="006C2C88"/>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813"/>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D0E"/>
    <w:rsid w:val="006C7E1B"/>
    <w:rsid w:val="006C7EC7"/>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087"/>
    <w:rsid w:val="006D3452"/>
    <w:rsid w:val="006D35EA"/>
    <w:rsid w:val="006D3A37"/>
    <w:rsid w:val="006D3D13"/>
    <w:rsid w:val="006D3DF8"/>
    <w:rsid w:val="006D3FE0"/>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7B"/>
    <w:rsid w:val="006D60EA"/>
    <w:rsid w:val="006D60FE"/>
    <w:rsid w:val="006D619E"/>
    <w:rsid w:val="006D61B8"/>
    <w:rsid w:val="006D61F4"/>
    <w:rsid w:val="006D6343"/>
    <w:rsid w:val="006D6704"/>
    <w:rsid w:val="006D671A"/>
    <w:rsid w:val="006D67BB"/>
    <w:rsid w:val="006D67F1"/>
    <w:rsid w:val="006D6AFC"/>
    <w:rsid w:val="006D6B34"/>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74A"/>
    <w:rsid w:val="006E08B9"/>
    <w:rsid w:val="006E08D6"/>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7B"/>
    <w:rsid w:val="006E3400"/>
    <w:rsid w:val="006E3467"/>
    <w:rsid w:val="006E357B"/>
    <w:rsid w:val="006E3E9E"/>
    <w:rsid w:val="006E4017"/>
    <w:rsid w:val="006E4053"/>
    <w:rsid w:val="006E42B9"/>
    <w:rsid w:val="006E4426"/>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85"/>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4C6"/>
    <w:rsid w:val="00707AFC"/>
    <w:rsid w:val="00707E33"/>
    <w:rsid w:val="00707EA8"/>
    <w:rsid w:val="0071002F"/>
    <w:rsid w:val="00710220"/>
    <w:rsid w:val="00710316"/>
    <w:rsid w:val="00710352"/>
    <w:rsid w:val="0071047B"/>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79"/>
    <w:rsid w:val="007127A8"/>
    <w:rsid w:val="0071282D"/>
    <w:rsid w:val="00712974"/>
    <w:rsid w:val="0071297E"/>
    <w:rsid w:val="00712A04"/>
    <w:rsid w:val="00712A17"/>
    <w:rsid w:val="00712AFB"/>
    <w:rsid w:val="00712BA0"/>
    <w:rsid w:val="00712CE2"/>
    <w:rsid w:val="00712F46"/>
    <w:rsid w:val="007130D7"/>
    <w:rsid w:val="0071328C"/>
    <w:rsid w:val="0071370B"/>
    <w:rsid w:val="00713718"/>
    <w:rsid w:val="007137E7"/>
    <w:rsid w:val="00713C60"/>
    <w:rsid w:val="00713DEC"/>
    <w:rsid w:val="00713F9D"/>
    <w:rsid w:val="00713FCE"/>
    <w:rsid w:val="0071444E"/>
    <w:rsid w:val="0071488B"/>
    <w:rsid w:val="00714C85"/>
    <w:rsid w:val="00714E6F"/>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89"/>
    <w:rsid w:val="007211B7"/>
    <w:rsid w:val="007211C5"/>
    <w:rsid w:val="007213C0"/>
    <w:rsid w:val="00721483"/>
    <w:rsid w:val="007216AC"/>
    <w:rsid w:val="00721771"/>
    <w:rsid w:val="007219B0"/>
    <w:rsid w:val="00721E62"/>
    <w:rsid w:val="00722371"/>
    <w:rsid w:val="007225A2"/>
    <w:rsid w:val="0072276B"/>
    <w:rsid w:val="007227AD"/>
    <w:rsid w:val="00722ADC"/>
    <w:rsid w:val="00722C0A"/>
    <w:rsid w:val="00722E34"/>
    <w:rsid w:val="00722E6E"/>
    <w:rsid w:val="00723013"/>
    <w:rsid w:val="0072310C"/>
    <w:rsid w:val="0072325E"/>
    <w:rsid w:val="0072358E"/>
    <w:rsid w:val="007236B9"/>
    <w:rsid w:val="00723A78"/>
    <w:rsid w:val="007247E0"/>
    <w:rsid w:val="007248D9"/>
    <w:rsid w:val="00724A3E"/>
    <w:rsid w:val="00724A7D"/>
    <w:rsid w:val="00724B88"/>
    <w:rsid w:val="00724E51"/>
    <w:rsid w:val="00724E84"/>
    <w:rsid w:val="00724F7B"/>
    <w:rsid w:val="00725058"/>
    <w:rsid w:val="00725253"/>
    <w:rsid w:val="0072527B"/>
    <w:rsid w:val="007253F9"/>
    <w:rsid w:val="007254FE"/>
    <w:rsid w:val="00725565"/>
    <w:rsid w:val="00725567"/>
    <w:rsid w:val="007255AD"/>
    <w:rsid w:val="007256A4"/>
    <w:rsid w:val="00725812"/>
    <w:rsid w:val="00725B4E"/>
    <w:rsid w:val="00725CB9"/>
    <w:rsid w:val="00725DA2"/>
    <w:rsid w:val="00725E14"/>
    <w:rsid w:val="00726587"/>
    <w:rsid w:val="0072689A"/>
    <w:rsid w:val="00726CFB"/>
    <w:rsid w:val="00727529"/>
    <w:rsid w:val="0072753A"/>
    <w:rsid w:val="00727828"/>
    <w:rsid w:val="00727856"/>
    <w:rsid w:val="007278EA"/>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C4D"/>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899"/>
    <w:rsid w:val="007379BD"/>
    <w:rsid w:val="00737A52"/>
    <w:rsid w:val="00737AA3"/>
    <w:rsid w:val="00737BB1"/>
    <w:rsid w:val="00737E22"/>
    <w:rsid w:val="00737FDF"/>
    <w:rsid w:val="00740358"/>
    <w:rsid w:val="0074059D"/>
    <w:rsid w:val="00740748"/>
    <w:rsid w:val="0074080E"/>
    <w:rsid w:val="00740839"/>
    <w:rsid w:val="007408DD"/>
    <w:rsid w:val="00740E08"/>
    <w:rsid w:val="007414B0"/>
    <w:rsid w:val="00741804"/>
    <w:rsid w:val="007418C9"/>
    <w:rsid w:val="00741C2D"/>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A0E"/>
    <w:rsid w:val="00747F1F"/>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0E2"/>
    <w:rsid w:val="0075216A"/>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1B"/>
    <w:rsid w:val="00753D34"/>
    <w:rsid w:val="00754251"/>
    <w:rsid w:val="007547ED"/>
    <w:rsid w:val="007549A5"/>
    <w:rsid w:val="00754A75"/>
    <w:rsid w:val="00754AC0"/>
    <w:rsid w:val="00754C88"/>
    <w:rsid w:val="00754D8D"/>
    <w:rsid w:val="00754F7E"/>
    <w:rsid w:val="00755548"/>
    <w:rsid w:val="00755BA5"/>
    <w:rsid w:val="00755E71"/>
    <w:rsid w:val="00755F15"/>
    <w:rsid w:val="00755F66"/>
    <w:rsid w:val="00755FD4"/>
    <w:rsid w:val="00756008"/>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06"/>
    <w:rsid w:val="00763368"/>
    <w:rsid w:val="00763385"/>
    <w:rsid w:val="00763729"/>
    <w:rsid w:val="00763752"/>
    <w:rsid w:val="00763803"/>
    <w:rsid w:val="007638EA"/>
    <w:rsid w:val="007639D8"/>
    <w:rsid w:val="00763C58"/>
    <w:rsid w:val="00763EAA"/>
    <w:rsid w:val="007641B4"/>
    <w:rsid w:val="00764257"/>
    <w:rsid w:val="00764354"/>
    <w:rsid w:val="0076461F"/>
    <w:rsid w:val="007646A8"/>
    <w:rsid w:val="00764711"/>
    <w:rsid w:val="0076517D"/>
    <w:rsid w:val="00765996"/>
    <w:rsid w:val="00765A57"/>
    <w:rsid w:val="00765A7F"/>
    <w:rsid w:val="00765D6F"/>
    <w:rsid w:val="00765DDC"/>
    <w:rsid w:val="00765E8E"/>
    <w:rsid w:val="00765F4D"/>
    <w:rsid w:val="00765F70"/>
    <w:rsid w:val="0076631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4FFB"/>
    <w:rsid w:val="00775097"/>
    <w:rsid w:val="007750F6"/>
    <w:rsid w:val="00775474"/>
    <w:rsid w:val="007756B1"/>
    <w:rsid w:val="007756FA"/>
    <w:rsid w:val="007758BE"/>
    <w:rsid w:val="00775935"/>
    <w:rsid w:val="00775944"/>
    <w:rsid w:val="007759B7"/>
    <w:rsid w:val="00775E82"/>
    <w:rsid w:val="00776499"/>
    <w:rsid w:val="007765DF"/>
    <w:rsid w:val="00776A01"/>
    <w:rsid w:val="00776B44"/>
    <w:rsid w:val="00776CA5"/>
    <w:rsid w:val="00776DFB"/>
    <w:rsid w:val="00776EB0"/>
    <w:rsid w:val="00777359"/>
    <w:rsid w:val="007773B2"/>
    <w:rsid w:val="007775BC"/>
    <w:rsid w:val="0077765C"/>
    <w:rsid w:val="00777854"/>
    <w:rsid w:val="007779F2"/>
    <w:rsid w:val="00777DC3"/>
    <w:rsid w:val="00777E75"/>
    <w:rsid w:val="00777EAA"/>
    <w:rsid w:val="00780068"/>
    <w:rsid w:val="00780091"/>
    <w:rsid w:val="00780182"/>
    <w:rsid w:val="0078018A"/>
    <w:rsid w:val="007801B8"/>
    <w:rsid w:val="00780222"/>
    <w:rsid w:val="007802D4"/>
    <w:rsid w:val="007805E4"/>
    <w:rsid w:val="00780751"/>
    <w:rsid w:val="00780877"/>
    <w:rsid w:val="00780891"/>
    <w:rsid w:val="00780ABE"/>
    <w:rsid w:val="00780DC1"/>
    <w:rsid w:val="00781185"/>
    <w:rsid w:val="007811B2"/>
    <w:rsid w:val="007813ED"/>
    <w:rsid w:val="00781581"/>
    <w:rsid w:val="00781599"/>
    <w:rsid w:val="00781630"/>
    <w:rsid w:val="00781747"/>
    <w:rsid w:val="00781986"/>
    <w:rsid w:val="00781B7C"/>
    <w:rsid w:val="00781BB8"/>
    <w:rsid w:val="00781BFD"/>
    <w:rsid w:val="00781C91"/>
    <w:rsid w:val="00781EBA"/>
    <w:rsid w:val="00781FF6"/>
    <w:rsid w:val="00782040"/>
    <w:rsid w:val="0078209C"/>
    <w:rsid w:val="00782220"/>
    <w:rsid w:val="0078276C"/>
    <w:rsid w:val="0078277D"/>
    <w:rsid w:val="00782BCD"/>
    <w:rsid w:val="00782F46"/>
    <w:rsid w:val="00782F84"/>
    <w:rsid w:val="00782FE0"/>
    <w:rsid w:val="00783084"/>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223"/>
    <w:rsid w:val="007873B3"/>
    <w:rsid w:val="0078742C"/>
    <w:rsid w:val="0078781C"/>
    <w:rsid w:val="00787820"/>
    <w:rsid w:val="00787AB4"/>
    <w:rsid w:val="00787B73"/>
    <w:rsid w:val="00787DDC"/>
    <w:rsid w:val="00787E97"/>
    <w:rsid w:val="00787FA0"/>
    <w:rsid w:val="00790240"/>
    <w:rsid w:val="0079024B"/>
    <w:rsid w:val="00790412"/>
    <w:rsid w:val="007905AC"/>
    <w:rsid w:val="007905AF"/>
    <w:rsid w:val="00790639"/>
    <w:rsid w:val="00790730"/>
    <w:rsid w:val="00790EE6"/>
    <w:rsid w:val="007911C3"/>
    <w:rsid w:val="007913AB"/>
    <w:rsid w:val="0079146A"/>
    <w:rsid w:val="007917A4"/>
    <w:rsid w:val="00791B03"/>
    <w:rsid w:val="00791BD9"/>
    <w:rsid w:val="00791DFA"/>
    <w:rsid w:val="00792097"/>
    <w:rsid w:val="00792703"/>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8A0"/>
    <w:rsid w:val="0079493E"/>
    <w:rsid w:val="00794B68"/>
    <w:rsid w:val="007950CA"/>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CA7"/>
    <w:rsid w:val="00796D2D"/>
    <w:rsid w:val="00796F53"/>
    <w:rsid w:val="00796FDB"/>
    <w:rsid w:val="007971AA"/>
    <w:rsid w:val="0079751C"/>
    <w:rsid w:val="0079791D"/>
    <w:rsid w:val="007979DF"/>
    <w:rsid w:val="00797A20"/>
    <w:rsid w:val="00797A95"/>
    <w:rsid w:val="00799814"/>
    <w:rsid w:val="007A0047"/>
    <w:rsid w:val="007A04BC"/>
    <w:rsid w:val="007A051B"/>
    <w:rsid w:val="007A062F"/>
    <w:rsid w:val="007A06F3"/>
    <w:rsid w:val="007A077D"/>
    <w:rsid w:val="007A081C"/>
    <w:rsid w:val="007A089C"/>
    <w:rsid w:val="007A0A4F"/>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36D"/>
    <w:rsid w:val="007A5414"/>
    <w:rsid w:val="007A5748"/>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3EB"/>
    <w:rsid w:val="007B149E"/>
    <w:rsid w:val="007B14B6"/>
    <w:rsid w:val="007B1527"/>
    <w:rsid w:val="007B16C9"/>
    <w:rsid w:val="007B178F"/>
    <w:rsid w:val="007B2033"/>
    <w:rsid w:val="007B2177"/>
    <w:rsid w:val="007B2338"/>
    <w:rsid w:val="007B23D7"/>
    <w:rsid w:val="007B241A"/>
    <w:rsid w:val="007B24FF"/>
    <w:rsid w:val="007B2501"/>
    <w:rsid w:val="007B2762"/>
    <w:rsid w:val="007B2BFB"/>
    <w:rsid w:val="007B30DC"/>
    <w:rsid w:val="007B3154"/>
    <w:rsid w:val="007B3256"/>
    <w:rsid w:val="007B32DA"/>
    <w:rsid w:val="007B3329"/>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865"/>
    <w:rsid w:val="007B5DBD"/>
    <w:rsid w:val="007B5DCF"/>
    <w:rsid w:val="007B5FE3"/>
    <w:rsid w:val="007B62F9"/>
    <w:rsid w:val="007B643D"/>
    <w:rsid w:val="007B6772"/>
    <w:rsid w:val="007B67A1"/>
    <w:rsid w:val="007B67E5"/>
    <w:rsid w:val="007B688F"/>
    <w:rsid w:val="007B68BC"/>
    <w:rsid w:val="007B6A1B"/>
    <w:rsid w:val="007B6A88"/>
    <w:rsid w:val="007B6C68"/>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56A"/>
    <w:rsid w:val="007C29C2"/>
    <w:rsid w:val="007C29D8"/>
    <w:rsid w:val="007C2A71"/>
    <w:rsid w:val="007C2C66"/>
    <w:rsid w:val="007C2F67"/>
    <w:rsid w:val="007C301F"/>
    <w:rsid w:val="007C312B"/>
    <w:rsid w:val="007C3172"/>
    <w:rsid w:val="007C3199"/>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00A"/>
    <w:rsid w:val="007C6299"/>
    <w:rsid w:val="007C633E"/>
    <w:rsid w:val="007C6384"/>
    <w:rsid w:val="007C653A"/>
    <w:rsid w:val="007C661D"/>
    <w:rsid w:val="007C6914"/>
    <w:rsid w:val="007C6EEA"/>
    <w:rsid w:val="007C6F8C"/>
    <w:rsid w:val="007C7079"/>
    <w:rsid w:val="007C711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1F25"/>
    <w:rsid w:val="007D20D1"/>
    <w:rsid w:val="007D20F2"/>
    <w:rsid w:val="007D2181"/>
    <w:rsid w:val="007D23AC"/>
    <w:rsid w:val="007D2A69"/>
    <w:rsid w:val="007D2E96"/>
    <w:rsid w:val="007D34AF"/>
    <w:rsid w:val="007D356B"/>
    <w:rsid w:val="007D3707"/>
    <w:rsid w:val="007D3951"/>
    <w:rsid w:val="007D3BB2"/>
    <w:rsid w:val="007D3F37"/>
    <w:rsid w:val="007D4227"/>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4D7"/>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948"/>
    <w:rsid w:val="007E6E55"/>
    <w:rsid w:val="007E6EF8"/>
    <w:rsid w:val="007E7012"/>
    <w:rsid w:val="007E716F"/>
    <w:rsid w:val="007E73EC"/>
    <w:rsid w:val="007E7466"/>
    <w:rsid w:val="007E777B"/>
    <w:rsid w:val="007E783E"/>
    <w:rsid w:val="007E7CC1"/>
    <w:rsid w:val="007F0291"/>
    <w:rsid w:val="007F0408"/>
    <w:rsid w:val="007F093C"/>
    <w:rsid w:val="007F0974"/>
    <w:rsid w:val="007F0C3B"/>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76"/>
    <w:rsid w:val="007F3685"/>
    <w:rsid w:val="007F37EE"/>
    <w:rsid w:val="007F388C"/>
    <w:rsid w:val="007F3AB2"/>
    <w:rsid w:val="007F3DCE"/>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DF9"/>
    <w:rsid w:val="007F7E28"/>
    <w:rsid w:val="00800080"/>
    <w:rsid w:val="008002F3"/>
    <w:rsid w:val="008002F5"/>
    <w:rsid w:val="00800334"/>
    <w:rsid w:val="008004F0"/>
    <w:rsid w:val="008004FE"/>
    <w:rsid w:val="008006DF"/>
    <w:rsid w:val="00800757"/>
    <w:rsid w:val="00800A78"/>
    <w:rsid w:val="00800B69"/>
    <w:rsid w:val="00800C4A"/>
    <w:rsid w:val="00800D61"/>
    <w:rsid w:val="00800F4A"/>
    <w:rsid w:val="008014B3"/>
    <w:rsid w:val="0080169C"/>
    <w:rsid w:val="0080190C"/>
    <w:rsid w:val="008019FF"/>
    <w:rsid w:val="00801D05"/>
    <w:rsid w:val="00801E8C"/>
    <w:rsid w:val="00802087"/>
    <w:rsid w:val="00802171"/>
    <w:rsid w:val="00802365"/>
    <w:rsid w:val="008023A2"/>
    <w:rsid w:val="00802947"/>
    <w:rsid w:val="008029F1"/>
    <w:rsid w:val="00802F58"/>
    <w:rsid w:val="00802FFC"/>
    <w:rsid w:val="00803AD4"/>
    <w:rsid w:val="0080404A"/>
    <w:rsid w:val="0080432B"/>
    <w:rsid w:val="008045D0"/>
    <w:rsid w:val="008046B4"/>
    <w:rsid w:val="008046D5"/>
    <w:rsid w:val="008047CF"/>
    <w:rsid w:val="00804B74"/>
    <w:rsid w:val="00804CC3"/>
    <w:rsid w:val="00804E7A"/>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4D"/>
    <w:rsid w:val="00807952"/>
    <w:rsid w:val="00807DA0"/>
    <w:rsid w:val="00810058"/>
    <w:rsid w:val="00810292"/>
    <w:rsid w:val="00810407"/>
    <w:rsid w:val="008104B8"/>
    <w:rsid w:val="0081065E"/>
    <w:rsid w:val="008106B2"/>
    <w:rsid w:val="00810720"/>
    <w:rsid w:val="00810776"/>
    <w:rsid w:val="00810937"/>
    <w:rsid w:val="00810A86"/>
    <w:rsid w:val="00810B0D"/>
    <w:rsid w:val="00810CA1"/>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6"/>
    <w:rsid w:val="00812BC6"/>
    <w:rsid w:val="00812D89"/>
    <w:rsid w:val="0081304A"/>
    <w:rsid w:val="00813114"/>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6B"/>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E"/>
    <w:rsid w:val="00824CB6"/>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6E8E"/>
    <w:rsid w:val="008272EB"/>
    <w:rsid w:val="00827343"/>
    <w:rsid w:val="00827466"/>
    <w:rsid w:val="00827496"/>
    <w:rsid w:val="008276ED"/>
    <w:rsid w:val="00827B60"/>
    <w:rsid w:val="00827BC4"/>
    <w:rsid w:val="00827BF8"/>
    <w:rsid w:val="00827C47"/>
    <w:rsid w:val="00827C80"/>
    <w:rsid w:val="00827D29"/>
    <w:rsid w:val="00827FBA"/>
    <w:rsid w:val="00827FDE"/>
    <w:rsid w:val="00827FE0"/>
    <w:rsid w:val="0083031B"/>
    <w:rsid w:val="008304B5"/>
    <w:rsid w:val="00830559"/>
    <w:rsid w:val="00830798"/>
    <w:rsid w:val="00830E49"/>
    <w:rsid w:val="00830E62"/>
    <w:rsid w:val="0083110D"/>
    <w:rsid w:val="00831206"/>
    <w:rsid w:val="00831246"/>
    <w:rsid w:val="00831322"/>
    <w:rsid w:val="00831855"/>
    <w:rsid w:val="00831966"/>
    <w:rsid w:val="00831A9A"/>
    <w:rsid w:val="00831CD5"/>
    <w:rsid w:val="00831D01"/>
    <w:rsid w:val="00832527"/>
    <w:rsid w:val="008327FB"/>
    <w:rsid w:val="00832AFC"/>
    <w:rsid w:val="00832B16"/>
    <w:rsid w:val="00833090"/>
    <w:rsid w:val="008330C8"/>
    <w:rsid w:val="0083348F"/>
    <w:rsid w:val="00833B5F"/>
    <w:rsid w:val="00833B6F"/>
    <w:rsid w:val="00833C44"/>
    <w:rsid w:val="00833DC9"/>
    <w:rsid w:val="00833E1E"/>
    <w:rsid w:val="0083409C"/>
    <w:rsid w:val="00834200"/>
    <w:rsid w:val="00834328"/>
    <w:rsid w:val="008346DC"/>
    <w:rsid w:val="00834974"/>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09"/>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519"/>
    <w:rsid w:val="00841645"/>
    <w:rsid w:val="00841768"/>
    <w:rsid w:val="0084176E"/>
    <w:rsid w:val="00841893"/>
    <w:rsid w:val="008419DB"/>
    <w:rsid w:val="00841C58"/>
    <w:rsid w:val="00841CA0"/>
    <w:rsid w:val="00841E2D"/>
    <w:rsid w:val="0084209F"/>
    <w:rsid w:val="00842259"/>
    <w:rsid w:val="0084280C"/>
    <w:rsid w:val="008428F0"/>
    <w:rsid w:val="00842A85"/>
    <w:rsid w:val="00842AFD"/>
    <w:rsid w:val="00842EDA"/>
    <w:rsid w:val="00842F96"/>
    <w:rsid w:val="008434D2"/>
    <w:rsid w:val="008435C1"/>
    <w:rsid w:val="00843612"/>
    <w:rsid w:val="00843998"/>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38"/>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3CB"/>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2D8"/>
    <w:rsid w:val="00861349"/>
    <w:rsid w:val="0086141F"/>
    <w:rsid w:val="008614C7"/>
    <w:rsid w:val="00861608"/>
    <w:rsid w:val="00861774"/>
    <w:rsid w:val="00861F1D"/>
    <w:rsid w:val="00861F81"/>
    <w:rsid w:val="0086291A"/>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79"/>
    <w:rsid w:val="00867FB4"/>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3C7F"/>
    <w:rsid w:val="00874153"/>
    <w:rsid w:val="008745A2"/>
    <w:rsid w:val="00874856"/>
    <w:rsid w:val="00874BB2"/>
    <w:rsid w:val="00874F2A"/>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370"/>
    <w:rsid w:val="0087743D"/>
    <w:rsid w:val="0087751A"/>
    <w:rsid w:val="00877547"/>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614"/>
    <w:rsid w:val="0088174B"/>
    <w:rsid w:val="00881A90"/>
    <w:rsid w:val="00881A97"/>
    <w:rsid w:val="00881C33"/>
    <w:rsid w:val="00881D71"/>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A73"/>
    <w:rsid w:val="00884D6D"/>
    <w:rsid w:val="00884DB3"/>
    <w:rsid w:val="00884E9F"/>
    <w:rsid w:val="00885100"/>
    <w:rsid w:val="00885104"/>
    <w:rsid w:val="00885210"/>
    <w:rsid w:val="008854FE"/>
    <w:rsid w:val="00885557"/>
    <w:rsid w:val="008857FD"/>
    <w:rsid w:val="008858F9"/>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4C"/>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CB"/>
    <w:rsid w:val="00892FF2"/>
    <w:rsid w:val="00893064"/>
    <w:rsid w:val="00893325"/>
    <w:rsid w:val="00893539"/>
    <w:rsid w:val="0089356B"/>
    <w:rsid w:val="00893A8C"/>
    <w:rsid w:val="00893B6D"/>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5CCF"/>
    <w:rsid w:val="008960C3"/>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89C"/>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7C8"/>
    <w:rsid w:val="008B1B07"/>
    <w:rsid w:val="008B2421"/>
    <w:rsid w:val="008B250C"/>
    <w:rsid w:val="008B252F"/>
    <w:rsid w:val="008B27E9"/>
    <w:rsid w:val="008B2A32"/>
    <w:rsid w:val="008B2A58"/>
    <w:rsid w:val="008B2ABB"/>
    <w:rsid w:val="008B2E7C"/>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19"/>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1"/>
    <w:rsid w:val="008C21DA"/>
    <w:rsid w:val="008C23C7"/>
    <w:rsid w:val="008C275B"/>
    <w:rsid w:val="008C280B"/>
    <w:rsid w:val="008C29A0"/>
    <w:rsid w:val="008C2A9E"/>
    <w:rsid w:val="008C2D5D"/>
    <w:rsid w:val="008C2E7E"/>
    <w:rsid w:val="008C2FD0"/>
    <w:rsid w:val="008C2FDF"/>
    <w:rsid w:val="008C310E"/>
    <w:rsid w:val="008C343B"/>
    <w:rsid w:val="008C3448"/>
    <w:rsid w:val="008C349C"/>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754"/>
    <w:rsid w:val="008C7C21"/>
    <w:rsid w:val="008D0509"/>
    <w:rsid w:val="008D0566"/>
    <w:rsid w:val="008D05DA"/>
    <w:rsid w:val="008D06B7"/>
    <w:rsid w:val="008D0729"/>
    <w:rsid w:val="008D078E"/>
    <w:rsid w:val="008D0871"/>
    <w:rsid w:val="008D08D7"/>
    <w:rsid w:val="008D0A41"/>
    <w:rsid w:val="008D0C0C"/>
    <w:rsid w:val="008D116B"/>
    <w:rsid w:val="008D1486"/>
    <w:rsid w:val="008D17C0"/>
    <w:rsid w:val="008D181C"/>
    <w:rsid w:val="008D19FA"/>
    <w:rsid w:val="008D1B9D"/>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CCD"/>
    <w:rsid w:val="008D3DB7"/>
    <w:rsid w:val="008D3E67"/>
    <w:rsid w:val="008D3F9F"/>
    <w:rsid w:val="008D4831"/>
    <w:rsid w:val="008D4A70"/>
    <w:rsid w:val="008D4D76"/>
    <w:rsid w:val="008D4EF1"/>
    <w:rsid w:val="008D4FA6"/>
    <w:rsid w:val="008D5151"/>
    <w:rsid w:val="008D52EB"/>
    <w:rsid w:val="008D55DC"/>
    <w:rsid w:val="008D56ED"/>
    <w:rsid w:val="008D58B3"/>
    <w:rsid w:val="008D5C11"/>
    <w:rsid w:val="008D5F00"/>
    <w:rsid w:val="008D6023"/>
    <w:rsid w:val="008D6209"/>
    <w:rsid w:val="008D6212"/>
    <w:rsid w:val="008D658C"/>
    <w:rsid w:val="008D66C0"/>
    <w:rsid w:val="008D692F"/>
    <w:rsid w:val="008D6B5A"/>
    <w:rsid w:val="008D6FDF"/>
    <w:rsid w:val="008D705C"/>
    <w:rsid w:val="008D73DB"/>
    <w:rsid w:val="008D778E"/>
    <w:rsid w:val="008D7828"/>
    <w:rsid w:val="008D789F"/>
    <w:rsid w:val="008D7A16"/>
    <w:rsid w:val="008D7A76"/>
    <w:rsid w:val="008D7B86"/>
    <w:rsid w:val="008E00BA"/>
    <w:rsid w:val="008E00C4"/>
    <w:rsid w:val="008E018A"/>
    <w:rsid w:val="008E0204"/>
    <w:rsid w:val="008E026E"/>
    <w:rsid w:val="008E03AD"/>
    <w:rsid w:val="008E03BA"/>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2C2"/>
    <w:rsid w:val="008E3408"/>
    <w:rsid w:val="008E3472"/>
    <w:rsid w:val="008E351D"/>
    <w:rsid w:val="008E3585"/>
    <w:rsid w:val="008E368C"/>
    <w:rsid w:val="008E3747"/>
    <w:rsid w:val="008E404E"/>
    <w:rsid w:val="008E4957"/>
    <w:rsid w:val="008E4A82"/>
    <w:rsid w:val="008E4E83"/>
    <w:rsid w:val="008E5048"/>
    <w:rsid w:val="008E504D"/>
    <w:rsid w:val="008E520B"/>
    <w:rsid w:val="008E55CF"/>
    <w:rsid w:val="008E5673"/>
    <w:rsid w:val="008E568E"/>
    <w:rsid w:val="008E5A28"/>
    <w:rsid w:val="008E5EAC"/>
    <w:rsid w:val="008E6185"/>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7A3"/>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642"/>
    <w:rsid w:val="009017A4"/>
    <w:rsid w:val="00901986"/>
    <w:rsid w:val="00901AAC"/>
    <w:rsid w:val="00901CA1"/>
    <w:rsid w:val="00901DBF"/>
    <w:rsid w:val="00901EE3"/>
    <w:rsid w:val="00902002"/>
    <w:rsid w:val="00902104"/>
    <w:rsid w:val="009023FD"/>
    <w:rsid w:val="00902428"/>
    <w:rsid w:val="009025A2"/>
    <w:rsid w:val="009028B8"/>
    <w:rsid w:val="00902F0F"/>
    <w:rsid w:val="00902F71"/>
    <w:rsid w:val="00903180"/>
    <w:rsid w:val="0090339D"/>
    <w:rsid w:val="009033C4"/>
    <w:rsid w:val="00903737"/>
    <w:rsid w:val="00903955"/>
    <w:rsid w:val="00903B6F"/>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07F5A"/>
    <w:rsid w:val="0091023A"/>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A8A"/>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9CB"/>
    <w:rsid w:val="00917AF3"/>
    <w:rsid w:val="00917E11"/>
    <w:rsid w:val="009200B3"/>
    <w:rsid w:val="00920146"/>
    <w:rsid w:val="009202BB"/>
    <w:rsid w:val="00920645"/>
    <w:rsid w:val="00920718"/>
    <w:rsid w:val="00920818"/>
    <w:rsid w:val="0092089F"/>
    <w:rsid w:val="009208AB"/>
    <w:rsid w:val="00920A75"/>
    <w:rsid w:val="00920D26"/>
    <w:rsid w:val="00920D9F"/>
    <w:rsid w:val="00920E1A"/>
    <w:rsid w:val="009210A0"/>
    <w:rsid w:val="009216E3"/>
    <w:rsid w:val="00922102"/>
    <w:rsid w:val="0092211B"/>
    <w:rsid w:val="00922282"/>
    <w:rsid w:val="00922880"/>
    <w:rsid w:val="00922A02"/>
    <w:rsid w:val="00922E9F"/>
    <w:rsid w:val="00922F49"/>
    <w:rsid w:val="00922F4C"/>
    <w:rsid w:val="00923253"/>
    <w:rsid w:val="00923425"/>
    <w:rsid w:val="00923447"/>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052"/>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74"/>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FBA"/>
    <w:rsid w:val="009360DA"/>
    <w:rsid w:val="00936250"/>
    <w:rsid w:val="009362E5"/>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0F0"/>
    <w:rsid w:val="00941599"/>
    <w:rsid w:val="00941873"/>
    <w:rsid w:val="00941ACF"/>
    <w:rsid w:val="00941C81"/>
    <w:rsid w:val="0094216D"/>
    <w:rsid w:val="00942196"/>
    <w:rsid w:val="00942391"/>
    <w:rsid w:val="009425B8"/>
    <w:rsid w:val="009426F9"/>
    <w:rsid w:val="009427FF"/>
    <w:rsid w:val="009429DF"/>
    <w:rsid w:val="00942E5F"/>
    <w:rsid w:val="009430EC"/>
    <w:rsid w:val="009431E5"/>
    <w:rsid w:val="0094337F"/>
    <w:rsid w:val="0094345B"/>
    <w:rsid w:val="00943537"/>
    <w:rsid w:val="00943584"/>
    <w:rsid w:val="009436BD"/>
    <w:rsid w:val="009439CD"/>
    <w:rsid w:val="00943A5E"/>
    <w:rsid w:val="00943D1A"/>
    <w:rsid w:val="00943D9B"/>
    <w:rsid w:val="00943FFD"/>
    <w:rsid w:val="0094401B"/>
    <w:rsid w:val="00944536"/>
    <w:rsid w:val="0094460F"/>
    <w:rsid w:val="00944633"/>
    <w:rsid w:val="00944888"/>
    <w:rsid w:val="00944959"/>
    <w:rsid w:val="00944B5F"/>
    <w:rsid w:val="00944B74"/>
    <w:rsid w:val="00944C3C"/>
    <w:rsid w:val="00944FDC"/>
    <w:rsid w:val="00945008"/>
    <w:rsid w:val="00945069"/>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0AE"/>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78E"/>
    <w:rsid w:val="00951A3B"/>
    <w:rsid w:val="00951CB8"/>
    <w:rsid w:val="009525D7"/>
    <w:rsid w:val="0095266F"/>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98"/>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31A"/>
    <w:rsid w:val="00961786"/>
    <w:rsid w:val="009617D1"/>
    <w:rsid w:val="00961B0C"/>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E03"/>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4F2"/>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DAB"/>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2E3E"/>
    <w:rsid w:val="00973062"/>
    <w:rsid w:val="00973077"/>
    <w:rsid w:val="00973132"/>
    <w:rsid w:val="00973166"/>
    <w:rsid w:val="009731C3"/>
    <w:rsid w:val="009731D7"/>
    <w:rsid w:val="009733A5"/>
    <w:rsid w:val="00973A9C"/>
    <w:rsid w:val="00973ABD"/>
    <w:rsid w:val="00973C22"/>
    <w:rsid w:val="00973CF6"/>
    <w:rsid w:val="00973E4E"/>
    <w:rsid w:val="009742AD"/>
    <w:rsid w:val="00974347"/>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35B"/>
    <w:rsid w:val="00982ABE"/>
    <w:rsid w:val="00982D72"/>
    <w:rsid w:val="00982F55"/>
    <w:rsid w:val="009832DF"/>
    <w:rsid w:val="00983313"/>
    <w:rsid w:val="00983D38"/>
    <w:rsid w:val="009841A8"/>
    <w:rsid w:val="009841DB"/>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7E8"/>
    <w:rsid w:val="009908CD"/>
    <w:rsid w:val="00990AC9"/>
    <w:rsid w:val="00990B2A"/>
    <w:rsid w:val="00990DB7"/>
    <w:rsid w:val="00990DBA"/>
    <w:rsid w:val="00990E27"/>
    <w:rsid w:val="00990FAC"/>
    <w:rsid w:val="00990FB3"/>
    <w:rsid w:val="00991013"/>
    <w:rsid w:val="009911E0"/>
    <w:rsid w:val="009911E9"/>
    <w:rsid w:val="00991303"/>
    <w:rsid w:val="00991385"/>
    <w:rsid w:val="009913AD"/>
    <w:rsid w:val="00991735"/>
    <w:rsid w:val="00991B80"/>
    <w:rsid w:val="00991EE1"/>
    <w:rsid w:val="00991FAB"/>
    <w:rsid w:val="009922D7"/>
    <w:rsid w:val="009926EE"/>
    <w:rsid w:val="009928DD"/>
    <w:rsid w:val="00992949"/>
    <w:rsid w:val="00992B56"/>
    <w:rsid w:val="009931D3"/>
    <w:rsid w:val="009932BF"/>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5E95"/>
    <w:rsid w:val="00996327"/>
    <w:rsid w:val="00996535"/>
    <w:rsid w:val="00996631"/>
    <w:rsid w:val="00996783"/>
    <w:rsid w:val="009968DA"/>
    <w:rsid w:val="00996A12"/>
    <w:rsid w:val="00996A2D"/>
    <w:rsid w:val="00996AC7"/>
    <w:rsid w:val="00996C27"/>
    <w:rsid w:val="00997023"/>
    <w:rsid w:val="0099708B"/>
    <w:rsid w:val="009971EE"/>
    <w:rsid w:val="00997322"/>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2FF"/>
    <w:rsid w:val="009A286E"/>
    <w:rsid w:val="009A290A"/>
    <w:rsid w:val="009A2913"/>
    <w:rsid w:val="009A29CC"/>
    <w:rsid w:val="009A2D70"/>
    <w:rsid w:val="009A2DC5"/>
    <w:rsid w:val="009A2E21"/>
    <w:rsid w:val="009A2EA3"/>
    <w:rsid w:val="009A2FD4"/>
    <w:rsid w:val="009A302C"/>
    <w:rsid w:val="009A30DD"/>
    <w:rsid w:val="009A336E"/>
    <w:rsid w:val="009A34BA"/>
    <w:rsid w:val="009A3683"/>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27B"/>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1E25"/>
    <w:rsid w:val="009B21F5"/>
    <w:rsid w:val="009B247A"/>
    <w:rsid w:val="009B2891"/>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EBE"/>
    <w:rsid w:val="009D2F81"/>
    <w:rsid w:val="009D2FCA"/>
    <w:rsid w:val="009D3326"/>
    <w:rsid w:val="009D3793"/>
    <w:rsid w:val="009D3A2F"/>
    <w:rsid w:val="009D41F9"/>
    <w:rsid w:val="009D43F8"/>
    <w:rsid w:val="009D462D"/>
    <w:rsid w:val="009D480F"/>
    <w:rsid w:val="009D4867"/>
    <w:rsid w:val="009D4A76"/>
    <w:rsid w:val="009D4B74"/>
    <w:rsid w:val="009D4BCF"/>
    <w:rsid w:val="009D4CF3"/>
    <w:rsid w:val="009D4E6C"/>
    <w:rsid w:val="009D4E90"/>
    <w:rsid w:val="009D4F8E"/>
    <w:rsid w:val="009D4FCE"/>
    <w:rsid w:val="009D4FEE"/>
    <w:rsid w:val="009D52CF"/>
    <w:rsid w:val="009D53EB"/>
    <w:rsid w:val="009D59F3"/>
    <w:rsid w:val="009D5BF2"/>
    <w:rsid w:val="009D5DF0"/>
    <w:rsid w:val="009D616E"/>
    <w:rsid w:val="009D62BE"/>
    <w:rsid w:val="009D654A"/>
    <w:rsid w:val="009D685C"/>
    <w:rsid w:val="009D689D"/>
    <w:rsid w:val="009D699C"/>
    <w:rsid w:val="009D6D3F"/>
    <w:rsid w:val="009D7427"/>
    <w:rsid w:val="009D742F"/>
    <w:rsid w:val="009D7572"/>
    <w:rsid w:val="009D758F"/>
    <w:rsid w:val="009D77A2"/>
    <w:rsid w:val="009D793A"/>
    <w:rsid w:val="009D7955"/>
    <w:rsid w:val="009D7A8F"/>
    <w:rsid w:val="009D7FEB"/>
    <w:rsid w:val="009E00D6"/>
    <w:rsid w:val="009E044D"/>
    <w:rsid w:val="009E0844"/>
    <w:rsid w:val="009E0972"/>
    <w:rsid w:val="009E09D4"/>
    <w:rsid w:val="009E0EE2"/>
    <w:rsid w:val="009E0F45"/>
    <w:rsid w:val="009E174E"/>
    <w:rsid w:val="009E1CB6"/>
    <w:rsid w:val="009E1E1D"/>
    <w:rsid w:val="009E217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0A9"/>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F7B"/>
    <w:rsid w:val="009E75D9"/>
    <w:rsid w:val="009E760A"/>
    <w:rsid w:val="009E772E"/>
    <w:rsid w:val="009E7BAA"/>
    <w:rsid w:val="009E7D3A"/>
    <w:rsid w:val="009E7D4F"/>
    <w:rsid w:val="009E7DAD"/>
    <w:rsid w:val="009E7DB5"/>
    <w:rsid w:val="009E7DD9"/>
    <w:rsid w:val="009E7EC0"/>
    <w:rsid w:val="009E7F05"/>
    <w:rsid w:val="009E7FA8"/>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56E"/>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694"/>
    <w:rsid w:val="00A00868"/>
    <w:rsid w:val="00A008F1"/>
    <w:rsid w:val="00A00A31"/>
    <w:rsid w:val="00A00E71"/>
    <w:rsid w:val="00A010CC"/>
    <w:rsid w:val="00A01216"/>
    <w:rsid w:val="00A016FA"/>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84F"/>
    <w:rsid w:val="00A04A4B"/>
    <w:rsid w:val="00A04A76"/>
    <w:rsid w:val="00A04DBE"/>
    <w:rsid w:val="00A04F08"/>
    <w:rsid w:val="00A05184"/>
    <w:rsid w:val="00A057C2"/>
    <w:rsid w:val="00A05C73"/>
    <w:rsid w:val="00A05C97"/>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CF"/>
    <w:rsid w:val="00A12FF6"/>
    <w:rsid w:val="00A13061"/>
    <w:rsid w:val="00A13248"/>
    <w:rsid w:val="00A13293"/>
    <w:rsid w:val="00A1337D"/>
    <w:rsid w:val="00A13447"/>
    <w:rsid w:val="00A1350C"/>
    <w:rsid w:val="00A1350E"/>
    <w:rsid w:val="00A135B8"/>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1AD"/>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EB3"/>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608"/>
    <w:rsid w:val="00A35A4E"/>
    <w:rsid w:val="00A35C5D"/>
    <w:rsid w:val="00A35CE0"/>
    <w:rsid w:val="00A35D03"/>
    <w:rsid w:val="00A35D5F"/>
    <w:rsid w:val="00A361E0"/>
    <w:rsid w:val="00A363D1"/>
    <w:rsid w:val="00A368C4"/>
    <w:rsid w:val="00A36A83"/>
    <w:rsid w:val="00A36A95"/>
    <w:rsid w:val="00A36BD0"/>
    <w:rsid w:val="00A36C0A"/>
    <w:rsid w:val="00A36E05"/>
    <w:rsid w:val="00A36E33"/>
    <w:rsid w:val="00A3711E"/>
    <w:rsid w:val="00A37305"/>
    <w:rsid w:val="00A379F8"/>
    <w:rsid w:val="00A37AC8"/>
    <w:rsid w:val="00A37D04"/>
    <w:rsid w:val="00A37E5B"/>
    <w:rsid w:val="00A37E6A"/>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EF9"/>
    <w:rsid w:val="00A41F15"/>
    <w:rsid w:val="00A42469"/>
    <w:rsid w:val="00A42481"/>
    <w:rsid w:val="00A42543"/>
    <w:rsid w:val="00A4259E"/>
    <w:rsid w:val="00A428AA"/>
    <w:rsid w:val="00A42E30"/>
    <w:rsid w:val="00A4303A"/>
    <w:rsid w:val="00A43062"/>
    <w:rsid w:val="00A430B7"/>
    <w:rsid w:val="00A43259"/>
    <w:rsid w:val="00A436A4"/>
    <w:rsid w:val="00A437C2"/>
    <w:rsid w:val="00A4397D"/>
    <w:rsid w:val="00A43BBC"/>
    <w:rsid w:val="00A43DF2"/>
    <w:rsid w:val="00A43FEC"/>
    <w:rsid w:val="00A4408E"/>
    <w:rsid w:val="00A440AC"/>
    <w:rsid w:val="00A44118"/>
    <w:rsid w:val="00A4461D"/>
    <w:rsid w:val="00A44943"/>
    <w:rsid w:val="00A44D4D"/>
    <w:rsid w:val="00A450B3"/>
    <w:rsid w:val="00A45234"/>
    <w:rsid w:val="00A45541"/>
    <w:rsid w:val="00A458EC"/>
    <w:rsid w:val="00A45B83"/>
    <w:rsid w:val="00A45E2E"/>
    <w:rsid w:val="00A45E83"/>
    <w:rsid w:val="00A45EDD"/>
    <w:rsid w:val="00A462B9"/>
    <w:rsid w:val="00A463A5"/>
    <w:rsid w:val="00A464B6"/>
    <w:rsid w:val="00A46633"/>
    <w:rsid w:val="00A46837"/>
    <w:rsid w:val="00A46D32"/>
    <w:rsid w:val="00A46DDA"/>
    <w:rsid w:val="00A46E41"/>
    <w:rsid w:val="00A473C9"/>
    <w:rsid w:val="00A473D8"/>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AF4"/>
    <w:rsid w:val="00A52B76"/>
    <w:rsid w:val="00A52CAA"/>
    <w:rsid w:val="00A52F9E"/>
    <w:rsid w:val="00A530BC"/>
    <w:rsid w:val="00A533CC"/>
    <w:rsid w:val="00A53406"/>
    <w:rsid w:val="00A5356F"/>
    <w:rsid w:val="00A539F6"/>
    <w:rsid w:val="00A53D36"/>
    <w:rsid w:val="00A53FAC"/>
    <w:rsid w:val="00A542D7"/>
    <w:rsid w:val="00A543CA"/>
    <w:rsid w:val="00A543CE"/>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1F9"/>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401"/>
    <w:rsid w:val="00A636F3"/>
    <w:rsid w:val="00A63854"/>
    <w:rsid w:val="00A63B58"/>
    <w:rsid w:val="00A63B81"/>
    <w:rsid w:val="00A63BC2"/>
    <w:rsid w:val="00A63E3A"/>
    <w:rsid w:val="00A63F07"/>
    <w:rsid w:val="00A64135"/>
    <w:rsid w:val="00A64585"/>
    <w:rsid w:val="00A6492A"/>
    <w:rsid w:val="00A64932"/>
    <w:rsid w:val="00A64964"/>
    <w:rsid w:val="00A64975"/>
    <w:rsid w:val="00A64D7F"/>
    <w:rsid w:val="00A64F64"/>
    <w:rsid w:val="00A6518D"/>
    <w:rsid w:val="00A6527F"/>
    <w:rsid w:val="00A653AF"/>
    <w:rsid w:val="00A653F2"/>
    <w:rsid w:val="00A6593C"/>
    <w:rsid w:val="00A65B1B"/>
    <w:rsid w:val="00A65D7A"/>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4D72"/>
    <w:rsid w:val="00A74FED"/>
    <w:rsid w:val="00A75379"/>
    <w:rsid w:val="00A75426"/>
    <w:rsid w:val="00A75692"/>
    <w:rsid w:val="00A75D51"/>
    <w:rsid w:val="00A75E44"/>
    <w:rsid w:val="00A7613E"/>
    <w:rsid w:val="00A76725"/>
    <w:rsid w:val="00A76A38"/>
    <w:rsid w:val="00A76BA5"/>
    <w:rsid w:val="00A76CEC"/>
    <w:rsid w:val="00A76E5A"/>
    <w:rsid w:val="00A7720E"/>
    <w:rsid w:val="00A7736A"/>
    <w:rsid w:val="00A7739E"/>
    <w:rsid w:val="00A774AA"/>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18B"/>
    <w:rsid w:val="00A824F7"/>
    <w:rsid w:val="00A827F6"/>
    <w:rsid w:val="00A82854"/>
    <w:rsid w:val="00A8292D"/>
    <w:rsid w:val="00A82B8B"/>
    <w:rsid w:val="00A82B98"/>
    <w:rsid w:val="00A82E48"/>
    <w:rsid w:val="00A82E9A"/>
    <w:rsid w:val="00A82F3D"/>
    <w:rsid w:val="00A83053"/>
    <w:rsid w:val="00A8319B"/>
    <w:rsid w:val="00A8343A"/>
    <w:rsid w:val="00A834EE"/>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5DB"/>
    <w:rsid w:val="00A85C47"/>
    <w:rsid w:val="00A85E41"/>
    <w:rsid w:val="00A85EA3"/>
    <w:rsid w:val="00A85EBF"/>
    <w:rsid w:val="00A85F13"/>
    <w:rsid w:val="00A85F20"/>
    <w:rsid w:val="00A862BA"/>
    <w:rsid w:val="00A8665F"/>
    <w:rsid w:val="00A86A15"/>
    <w:rsid w:val="00A86C9C"/>
    <w:rsid w:val="00A86D02"/>
    <w:rsid w:val="00A86F93"/>
    <w:rsid w:val="00A87120"/>
    <w:rsid w:val="00A8739B"/>
    <w:rsid w:val="00A87762"/>
    <w:rsid w:val="00A87D55"/>
    <w:rsid w:val="00A87EFC"/>
    <w:rsid w:val="00A90223"/>
    <w:rsid w:val="00A90370"/>
    <w:rsid w:val="00A9045E"/>
    <w:rsid w:val="00A905EC"/>
    <w:rsid w:val="00A906A6"/>
    <w:rsid w:val="00A9085D"/>
    <w:rsid w:val="00A90A27"/>
    <w:rsid w:val="00A90D2D"/>
    <w:rsid w:val="00A90D3E"/>
    <w:rsid w:val="00A90E52"/>
    <w:rsid w:val="00A90EB4"/>
    <w:rsid w:val="00A90ECF"/>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58"/>
    <w:rsid w:val="00A94991"/>
    <w:rsid w:val="00A94A1E"/>
    <w:rsid w:val="00A94C35"/>
    <w:rsid w:val="00A94D55"/>
    <w:rsid w:val="00A95027"/>
    <w:rsid w:val="00A9519C"/>
    <w:rsid w:val="00A9530D"/>
    <w:rsid w:val="00A955EC"/>
    <w:rsid w:val="00A95F0A"/>
    <w:rsid w:val="00A9636C"/>
    <w:rsid w:val="00A964C4"/>
    <w:rsid w:val="00A964E6"/>
    <w:rsid w:val="00A96534"/>
    <w:rsid w:val="00A967E8"/>
    <w:rsid w:val="00A96A2C"/>
    <w:rsid w:val="00A96CD9"/>
    <w:rsid w:val="00A96D3F"/>
    <w:rsid w:val="00A96F66"/>
    <w:rsid w:val="00A97608"/>
    <w:rsid w:val="00A97930"/>
    <w:rsid w:val="00A97AEF"/>
    <w:rsid w:val="00A97B00"/>
    <w:rsid w:val="00AA0137"/>
    <w:rsid w:val="00AA01E9"/>
    <w:rsid w:val="00AA0283"/>
    <w:rsid w:val="00AA042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B87"/>
    <w:rsid w:val="00AA2DCB"/>
    <w:rsid w:val="00AA31B4"/>
    <w:rsid w:val="00AA328F"/>
    <w:rsid w:val="00AA3545"/>
    <w:rsid w:val="00AA359F"/>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14A"/>
    <w:rsid w:val="00AA6205"/>
    <w:rsid w:val="00AA62DE"/>
    <w:rsid w:val="00AA630F"/>
    <w:rsid w:val="00AA6478"/>
    <w:rsid w:val="00AA64E7"/>
    <w:rsid w:val="00AA6557"/>
    <w:rsid w:val="00AA6BAC"/>
    <w:rsid w:val="00AA6C81"/>
    <w:rsid w:val="00AA6ED7"/>
    <w:rsid w:val="00AA7160"/>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079"/>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34E"/>
    <w:rsid w:val="00AB55E2"/>
    <w:rsid w:val="00AB57D3"/>
    <w:rsid w:val="00AB58A7"/>
    <w:rsid w:val="00AB58CB"/>
    <w:rsid w:val="00AB59E0"/>
    <w:rsid w:val="00AB5C8E"/>
    <w:rsid w:val="00AB61F5"/>
    <w:rsid w:val="00AB6222"/>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ABE"/>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A4"/>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14"/>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C7"/>
    <w:rsid w:val="00AD4688"/>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D7ED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2B9"/>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979"/>
    <w:rsid w:val="00AE3BD1"/>
    <w:rsid w:val="00AE3C26"/>
    <w:rsid w:val="00AE3E65"/>
    <w:rsid w:val="00AE3ECE"/>
    <w:rsid w:val="00AE4379"/>
    <w:rsid w:val="00AE43BB"/>
    <w:rsid w:val="00AE44DA"/>
    <w:rsid w:val="00AE4953"/>
    <w:rsid w:val="00AE4B79"/>
    <w:rsid w:val="00AE4F27"/>
    <w:rsid w:val="00AE4F90"/>
    <w:rsid w:val="00AE4FD1"/>
    <w:rsid w:val="00AE52A6"/>
    <w:rsid w:val="00AE546E"/>
    <w:rsid w:val="00AE54FE"/>
    <w:rsid w:val="00AE5AEF"/>
    <w:rsid w:val="00AE5B06"/>
    <w:rsid w:val="00AE5EF6"/>
    <w:rsid w:val="00AE623E"/>
    <w:rsid w:val="00AE6431"/>
    <w:rsid w:val="00AE64BF"/>
    <w:rsid w:val="00AE6836"/>
    <w:rsid w:val="00AE6AFE"/>
    <w:rsid w:val="00AE6D87"/>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C04"/>
    <w:rsid w:val="00AF2EA6"/>
    <w:rsid w:val="00AF300A"/>
    <w:rsid w:val="00AF3072"/>
    <w:rsid w:val="00AF315D"/>
    <w:rsid w:val="00AF322E"/>
    <w:rsid w:val="00AF3298"/>
    <w:rsid w:val="00AF335A"/>
    <w:rsid w:val="00AF3874"/>
    <w:rsid w:val="00AF3912"/>
    <w:rsid w:val="00AF3C82"/>
    <w:rsid w:val="00AF3DF7"/>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147"/>
    <w:rsid w:val="00AF627E"/>
    <w:rsid w:val="00AF62AB"/>
    <w:rsid w:val="00AF63F0"/>
    <w:rsid w:val="00AF654E"/>
    <w:rsid w:val="00AF678C"/>
    <w:rsid w:val="00AF6804"/>
    <w:rsid w:val="00AF6C9F"/>
    <w:rsid w:val="00AF71FD"/>
    <w:rsid w:val="00AF7499"/>
    <w:rsid w:val="00AF774A"/>
    <w:rsid w:val="00AF7812"/>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219"/>
    <w:rsid w:val="00B02675"/>
    <w:rsid w:val="00B02694"/>
    <w:rsid w:val="00B0272C"/>
    <w:rsid w:val="00B027EA"/>
    <w:rsid w:val="00B029DB"/>
    <w:rsid w:val="00B029E9"/>
    <w:rsid w:val="00B02BFA"/>
    <w:rsid w:val="00B02D0B"/>
    <w:rsid w:val="00B02E79"/>
    <w:rsid w:val="00B02ED0"/>
    <w:rsid w:val="00B02ED5"/>
    <w:rsid w:val="00B034C4"/>
    <w:rsid w:val="00B03610"/>
    <w:rsid w:val="00B03711"/>
    <w:rsid w:val="00B03D83"/>
    <w:rsid w:val="00B03DD8"/>
    <w:rsid w:val="00B04010"/>
    <w:rsid w:val="00B041CB"/>
    <w:rsid w:val="00B041EC"/>
    <w:rsid w:val="00B0456B"/>
    <w:rsid w:val="00B0465E"/>
    <w:rsid w:val="00B04C7B"/>
    <w:rsid w:val="00B04E56"/>
    <w:rsid w:val="00B05156"/>
    <w:rsid w:val="00B05166"/>
    <w:rsid w:val="00B05272"/>
    <w:rsid w:val="00B053AE"/>
    <w:rsid w:val="00B0549F"/>
    <w:rsid w:val="00B05725"/>
    <w:rsid w:val="00B05A6A"/>
    <w:rsid w:val="00B05B8D"/>
    <w:rsid w:val="00B05BA6"/>
    <w:rsid w:val="00B05BF1"/>
    <w:rsid w:val="00B05F6E"/>
    <w:rsid w:val="00B0608B"/>
    <w:rsid w:val="00B0611B"/>
    <w:rsid w:val="00B062D4"/>
    <w:rsid w:val="00B06402"/>
    <w:rsid w:val="00B0641C"/>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04"/>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D6E"/>
    <w:rsid w:val="00B20EF6"/>
    <w:rsid w:val="00B21223"/>
    <w:rsid w:val="00B2149E"/>
    <w:rsid w:val="00B21502"/>
    <w:rsid w:val="00B216B0"/>
    <w:rsid w:val="00B2171A"/>
    <w:rsid w:val="00B21AB8"/>
    <w:rsid w:val="00B21E1B"/>
    <w:rsid w:val="00B21EB6"/>
    <w:rsid w:val="00B22213"/>
    <w:rsid w:val="00B2231C"/>
    <w:rsid w:val="00B223E5"/>
    <w:rsid w:val="00B225A8"/>
    <w:rsid w:val="00B227A1"/>
    <w:rsid w:val="00B227B8"/>
    <w:rsid w:val="00B22801"/>
    <w:rsid w:val="00B22E08"/>
    <w:rsid w:val="00B230F0"/>
    <w:rsid w:val="00B23340"/>
    <w:rsid w:val="00B23D05"/>
    <w:rsid w:val="00B23D5B"/>
    <w:rsid w:val="00B240A9"/>
    <w:rsid w:val="00B2431D"/>
    <w:rsid w:val="00B244C3"/>
    <w:rsid w:val="00B24508"/>
    <w:rsid w:val="00B245A8"/>
    <w:rsid w:val="00B2475C"/>
    <w:rsid w:val="00B247B3"/>
    <w:rsid w:val="00B24A25"/>
    <w:rsid w:val="00B24BD4"/>
    <w:rsid w:val="00B24D58"/>
    <w:rsid w:val="00B24F0D"/>
    <w:rsid w:val="00B250F0"/>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8B5"/>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821"/>
    <w:rsid w:val="00B36451"/>
    <w:rsid w:val="00B36609"/>
    <w:rsid w:val="00B3666B"/>
    <w:rsid w:val="00B3674B"/>
    <w:rsid w:val="00B36819"/>
    <w:rsid w:val="00B368FA"/>
    <w:rsid w:val="00B36D83"/>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30F"/>
    <w:rsid w:val="00B4043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51"/>
    <w:rsid w:val="00B464AD"/>
    <w:rsid w:val="00B467D1"/>
    <w:rsid w:val="00B46AA2"/>
    <w:rsid w:val="00B46C09"/>
    <w:rsid w:val="00B46CCD"/>
    <w:rsid w:val="00B46CD9"/>
    <w:rsid w:val="00B46DB9"/>
    <w:rsid w:val="00B47133"/>
    <w:rsid w:val="00B47396"/>
    <w:rsid w:val="00B4747C"/>
    <w:rsid w:val="00B47594"/>
    <w:rsid w:val="00B475D3"/>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7B9"/>
    <w:rsid w:val="00B53BC3"/>
    <w:rsid w:val="00B54071"/>
    <w:rsid w:val="00B5419D"/>
    <w:rsid w:val="00B54302"/>
    <w:rsid w:val="00B5435A"/>
    <w:rsid w:val="00B5462F"/>
    <w:rsid w:val="00B54B18"/>
    <w:rsid w:val="00B54B80"/>
    <w:rsid w:val="00B550D3"/>
    <w:rsid w:val="00B55587"/>
    <w:rsid w:val="00B55660"/>
    <w:rsid w:val="00B55946"/>
    <w:rsid w:val="00B55969"/>
    <w:rsid w:val="00B55AF4"/>
    <w:rsid w:val="00B55AFC"/>
    <w:rsid w:val="00B55B91"/>
    <w:rsid w:val="00B55FA2"/>
    <w:rsid w:val="00B55FF0"/>
    <w:rsid w:val="00B560FF"/>
    <w:rsid w:val="00B561B5"/>
    <w:rsid w:val="00B56600"/>
    <w:rsid w:val="00B5697B"/>
    <w:rsid w:val="00B56ADA"/>
    <w:rsid w:val="00B570F2"/>
    <w:rsid w:val="00B571A0"/>
    <w:rsid w:val="00B571E9"/>
    <w:rsid w:val="00B575DB"/>
    <w:rsid w:val="00B5773A"/>
    <w:rsid w:val="00B57861"/>
    <w:rsid w:val="00B57CAD"/>
    <w:rsid w:val="00B57CDC"/>
    <w:rsid w:val="00B57CF1"/>
    <w:rsid w:val="00B6016D"/>
    <w:rsid w:val="00B601C8"/>
    <w:rsid w:val="00B6042C"/>
    <w:rsid w:val="00B604A1"/>
    <w:rsid w:val="00B60696"/>
    <w:rsid w:val="00B608D0"/>
    <w:rsid w:val="00B60F7E"/>
    <w:rsid w:val="00B613F6"/>
    <w:rsid w:val="00B61608"/>
    <w:rsid w:val="00B61AA7"/>
    <w:rsid w:val="00B61AE9"/>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96E"/>
    <w:rsid w:val="00B63D15"/>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8CE"/>
    <w:rsid w:val="00B66FCD"/>
    <w:rsid w:val="00B672A7"/>
    <w:rsid w:val="00B672BF"/>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CFC"/>
    <w:rsid w:val="00B70D71"/>
    <w:rsid w:val="00B70D95"/>
    <w:rsid w:val="00B70FC5"/>
    <w:rsid w:val="00B7123E"/>
    <w:rsid w:val="00B71243"/>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2B"/>
    <w:rsid w:val="00B7324D"/>
    <w:rsid w:val="00B732DD"/>
    <w:rsid w:val="00B73528"/>
    <w:rsid w:val="00B73889"/>
    <w:rsid w:val="00B7396C"/>
    <w:rsid w:val="00B73DB1"/>
    <w:rsid w:val="00B73ED8"/>
    <w:rsid w:val="00B73F5D"/>
    <w:rsid w:val="00B73FBB"/>
    <w:rsid w:val="00B74078"/>
    <w:rsid w:val="00B7419C"/>
    <w:rsid w:val="00B741A1"/>
    <w:rsid w:val="00B745AF"/>
    <w:rsid w:val="00B747AD"/>
    <w:rsid w:val="00B74A69"/>
    <w:rsid w:val="00B75092"/>
    <w:rsid w:val="00B75196"/>
    <w:rsid w:val="00B75278"/>
    <w:rsid w:val="00B752FE"/>
    <w:rsid w:val="00B7542A"/>
    <w:rsid w:val="00B75578"/>
    <w:rsid w:val="00B7570F"/>
    <w:rsid w:val="00B75768"/>
    <w:rsid w:val="00B75A6F"/>
    <w:rsid w:val="00B75CA0"/>
    <w:rsid w:val="00B75CCA"/>
    <w:rsid w:val="00B7615B"/>
    <w:rsid w:val="00B76221"/>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52"/>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3C"/>
    <w:rsid w:val="00B829B5"/>
    <w:rsid w:val="00B82B75"/>
    <w:rsid w:val="00B82D44"/>
    <w:rsid w:val="00B82FE2"/>
    <w:rsid w:val="00B831C6"/>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A47"/>
    <w:rsid w:val="00B85B71"/>
    <w:rsid w:val="00B85C1F"/>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663"/>
    <w:rsid w:val="00B8770F"/>
    <w:rsid w:val="00B87730"/>
    <w:rsid w:val="00B877B2"/>
    <w:rsid w:val="00B87866"/>
    <w:rsid w:val="00B87BFC"/>
    <w:rsid w:val="00B87D7F"/>
    <w:rsid w:val="00B87EE4"/>
    <w:rsid w:val="00B900B8"/>
    <w:rsid w:val="00B901C5"/>
    <w:rsid w:val="00B9074D"/>
    <w:rsid w:val="00B90776"/>
    <w:rsid w:val="00B9089A"/>
    <w:rsid w:val="00B90E66"/>
    <w:rsid w:val="00B90F25"/>
    <w:rsid w:val="00B90F5F"/>
    <w:rsid w:val="00B9119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04"/>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1C5"/>
    <w:rsid w:val="00BA048D"/>
    <w:rsid w:val="00BA0670"/>
    <w:rsid w:val="00BA06B4"/>
    <w:rsid w:val="00BA08E1"/>
    <w:rsid w:val="00BA0A7C"/>
    <w:rsid w:val="00BA0BF2"/>
    <w:rsid w:val="00BA0D90"/>
    <w:rsid w:val="00BA11FB"/>
    <w:rsid w:val="00BA1559"/>
    <w:rsid w:val="00BA1602"/>
    <w:rsid w:val="00BA167C"/>
    <w:rsid w:val="00BA16CF"/>
    <w:rsid w:val="00BA18B5"/>
    <w:rsid w:val="00BA191B"/>
    <w:rsid w:val="00BA1B3F"/>
    <w:rsid w:val="00BA1C56"/>
    <w:rsid w:val="00BA1FFF"/>
    <w:rsid w:val="00BA2A25"/>
    <w:rsid w:val="00BA2B73"/>
    <w:rsid w:val="00BA2B90"/>
    <w:rsid w:val="00BA2C28"/>
    <w:rsid w:val="00BA2C86"/>
    <w:rsid w:val="00BA2D45"/>
    <w:rsid w:val="00BA2E0B"/>
    <w:rsid w:val="00BA321A"/>
    <w:rsid w:val="00BA3723"/>
    <w:rsid w:val="00BA37A2"/>
    <w:rsid w:val="00BA395C"/>
    <w:rsid w:val="00BA39E7"/>
    <w:rsid w:val="00BA3ACC"/>
    <w:rsid w:val="00BA3C72"/>
    <w:rsid w:val="00BA402B"/>
    <w:rsid w:val="00BA446A"/>
    <w:rsid w:val="00BA483F"/>
    <w:rsid w:val="00BA49D1"/>
    <w:rsid w:val="00BA4BEF"/>
    <w:rsid w:val="00BA4DDC"/>
    <w:rsid w:val="00BA4E48"/>
    <w:rsid w:val="00BA4FA0"/>
    <w:rsid w:val="00BA4FF7"/>
    <w:rsid w:val="00BA52F7"/>
    <w:rsid w:val="00BA57F7"/>
    <w:rsid w:val="00BA59FA"/>
    <w:rsid w:val="00BA5A49"/>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435"/>
    <w:rsid w:val="00BB2562"/>
    <w:rsid w:val="00BB26F1"/>
    <w:rsid w:val="00BB2713"/>
    <w:rsid w:val="00BB2A68"/>
    <w:rsid w:val="00BB2C47"/>
    <w:rsid w:val="00BB2FAC"/>
    <w:rsid w:val="00BB31DE"/>
    <w:rsid w:val="00BB31E0"/>
    <w:rsid w:val="00BB31F4"/>
    <w:rsid w:val="00BB3237"/>
    <w:rsid w:val="00BB3258"/>
    <w:rsid w:val="00BB329D"/>
    <w:rsid w:val="00BB3558"/>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11"/>
    <w:rsid w:val="00BB6383"/>
    <w:rsid w:val="00BB668B"/>
    <w:rsid w:val="00BB6761"/>
    <w:rsid w:val="00BB6976"/>
    <w:rsid w:val="00BB6B72"/>
    <w:rsid w:val="00BB6DF1"/>
    <w:rsid w:val="00BB6FE8"/>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5A7"/>
    <w:rsid w:val="00BC072A"/>
    <w:rsid w:val="00BC07CF"/>
    <w:rsid w:val="00BC0F62"/>
    <w:rsid w:val="00BC114E"/>
    <w:rsid w:val="00BC11E4"/>
    <w:rsid w:val="00BC1435"/>
    <w:rsid w:val="00BC18AA"/>
    <w:rsid w:val="00BC193A"/>
    <w:rsid w:val="00BC1D03"/>
    <w:rsid w:val="00BC2632"/>
    <w:rsid w:val="00BC26C0"/>
    <w:rsid w:val="00BC297E"/>
    <w:rsid w:val="00BC29D8"/>
    <w:rsid w:val="00BC2A03"/>
    <w:rsid w:val="00BC2D13"/>
    <w:rsid w:val="00BC2DAD"/>
    <w:rsid w:val="00BC2EC4"/>
    <w:rsid w:val="00BC30D1"/>
    <w:rsid w:val="00BC387A"/>
    <w:rsid w:val="00BC39E8"/>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2B0"/>
    <w:rsid w:val="00BC6506"/>
    <w:rsid w:val="00BC6612"/>
    <w:rsid w:val="00BC6BFA"/>
    <w:rsid w:val="00BC7598"/>
    <w:rsid w:val="00BC7841"/>
    <w:rsid w:val="00BC784F"/>
    <w:rsid w:val="00BC7865"/>
    <w:rsid w:val="00BC7A59"/>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30A1"/>
    <w:rsid w:val="00BD342F"/>
    <w:rsid w:val="00BD369F"/>
    <w:rsid w:val="00BD378F"/>
    <w:rsid w:val="00BD37ED"/>
    <w:rsid w:val="00BD3856"/>
    <w:rsid w:val="00BD3C8C"/>
    <w:rsid w:val="00BD3D16"/>
    <w:rsid w:val="00BD3F41"/>
    <w:rsid w:val="00BD40BD"/>
    <w:rsid w:val="00BD40CC"/>
    <w:rsid w:val="00BD4135"/>
    <w:rsid w:val="00BD44F9"/>
    <w:rsid w:val="00BD4C04"/>
    <w:rsid w:val="00BD4DFF"/>
    <w:rsid w:val="00BD5122"/>
    <w:rsid w:val="00BD5161"/>
    <w:rsid w:val="00BD53B6"/>
    <w:rsid w:val="00BD53B7"/>
    <w:rsid w:val="00BD53BB"/>
    <w:rsid w:val="00BD551B"/>
    <w:rsid w:val="00BD568A"/>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48E"/>
    <w:rsid w:val="00BE05FA"/>
    <w:rsid w:val="00BE071E"/>
    <w:rsid w:val="00BE081C"/>
    <w:rsid w:val="00BE0821"/>
    <w:rsid w:val="00BE08F6"/>
    <w:rsid w:val="00BE0F0C"/>
    <w:rsid w:val="00BE1008"/>
    <w:rsid w:val="00BE1228"/>
    <w:rsid w:val="00BE1352"/>
    <w:rsid w:val="00BE15AF"/>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856"/>
    <w:rsid w:val="00BE590A"/>
    <w:rsid w:val="00BE5A30"/>
    <w:rsid w:val="00BE5ADA"/>
    <w:rsid w:val="00BE5EA1"/>
    <w:rsid w:val="00BE6099"/>
    <w:rsid w:val="00BE60A3"/>
    <w:rsid w:val="00BE6265"/>
    <w:rsid w:val="00BE6394"/>
    <w:rsid w:val="00BE63CA"/>
    <w:rsid w:val="00BE65C3"/>
    <w:rsid w:val="00BE6724"/>
    <w:rsid w:val="00BE67CA"/>
    <w:rsid w:val="00BE6954"/>
    <w:rsid w:val="00BE6B50"/>
    <w:rsid w:val="00BE6D0D"/>
    <w:rsid w:val="00BE6DAB"/>
    <w:rsid w:val="00BE6DF6"/>
    <w:rsid w:val="00BE6F89"/>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939"/>
    <w:rsid w:val="00BF1A7F"/>
    <w:rsid w:val="00BF1A9C"/>
    <w:rsid w:val="00BF1B73"/>
    <w:rsid w:val="00BF1EA4"/>
    <w:rsid w:val="00BF1FC0"/>
    <w:rsid w:val="00BF2127"/>
    <w:rsid w:val="00BF2677"/>
    <w:rsid w:val="00BF2B68"/>
    <w:rsid w:val="00BF2C07"/>
    <w:rsid w:val="00BF2C33"/>
    <w:rsid w:val="00BF2CFF"/>
    <w:rsid w:val="00BF2F17"/>
    <w:rsid w:val="00BF2F45"/>
    <w:rsid w:val="00BF3090"/>
    <w:rsid w:val="00BF3425"/>
    <w:rsid w:val="00BF35D4"/>
    <w:rsid w:val="00BF3959"/>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64D"/>
    <w:rsid w:val="00BF5721"/>
    <w:rsid w:val="00BF57BB"/>
    <w:rsid w:val="00BF5993"/>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53"/>
    <w:rsid w:val="00BF6B7E"/>
    <w:rsid w:val="00BF6D1D"/>
    <w:rsid w:val="00BF740F"/>
    <w:rsid w:val="00BF7456"/>
    <w:rsid w:val="00BF747B"/>
    <w:rsid w:val="00BF7A44"/>
    <w:rsid w:val="00BF7B74"/>
    <w:rsid w:val="00BF7BE6"/>
    <w:rsid w:val="00BFDE5D"/>
    <w:rsid w:val="00C000A9"/>
    <w:rsid w:val="00C001A6"/>
    <w:rsid w:val="00C001D8"/>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AF"/>
    <w:rsid w:val="00C05FB3"/>
    <w:rsid w:val="00C06043"/>
    <w:rsid w:val="00C06080"/>
    <w:rsid w:val="00C063D4"/>
    <w:rsid w:val="00C06468"/>
    <w:rsid w:val="00C068F8"/>
    <w:rsid w:val="00C069CF"/>
    <w:rsid w:val="00C06A16"/>
    <w:rsid w:val="00C06DAF"/>
    <w:rsid w:val="00C070C5"/>
    <w:rsid w:val="00C07266"/>
    <w:rsid w:val="00C0739C"/>
    <w:rsid w:val="00C07749"/>
    <w:rsid w:val="00C077EE"/>
    <w:rsid w:val="00C0784A"/>
    <w:rsid w:val="00C07A3B"/>
    <w:rsid w:val="00C07B3A"/>
    <w:rsid w:val="00C07FAA"/>
    <w:rsid w:val="00C0D3A7"/>
    <w:rsid w:val="00C10076"/>
    <w:rsid w:val="00C100BC"/>
    <w:rsid w:val="00C101DE"/>
    <w:rsid w:val="00C1031B"/>
    <w:rsid w:val="00C103F3"/>
    <w:rsid w:val="00C1051D"/>
    <w:rsid w:val="00C1054A"/>
    <w:rsid w:val="00C1058D"/>
    <w:rsid w:val="00C10850"/>
    <w:rsid w:val="00C10A51"/>
    <w:rsid w:val="00C10ADB"/>
    <w:rsid w:val="00C10AF0"/>
    <w:rsid w:val="00C110B7"/>
    <w:rsid w:val="00C1184A"/>
    <w:rsid w:val="00C118A1"/>
    <w:rsid w:val="00C11B7E"/>
    <w:rsid w:val="00C11BF0"/>
    <w:rsid w:val="00C11C9A"/>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132"/>
    <w:rsid w:val="00C152FD"/>
    <w:rsid w:val="00C15361"/>
    <w:rsid w:val="00C153DD"/>
    <w:rsid w:val="00C15481"/>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1FA"/>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B33"/>
    <w:rsid w:val="00C21C2B"/>
    <w:rsid w:val="00C21CB3"/>
    <w:rsid w:val="00C21F4E"/>
    <w:rsid w:val="00C21FB1"/>
    <w:rsid w:val="00C22080"/>
    <w:rsid w:val="00C220BB"/>
    <w:rsid w:val="00C223DE"/>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AC0"/>
    <w:rsid w:val="00C24CF8"/>
    <w:rsid w:val="00C24D86"/>
    <w:rsid w:val="00C24D8B"/>
    <w:rsid w:val="00C24D8D"/>
    <w:rsid w:val="00C24E71"/>
    <w:rsid w:val="00C25082"/>
    <w:rsid w:val="00C2508D"/>
    <w:rsid w:val="00C25346"/>
    <w:rsid w:val="00C253A1"/>
    <w:rsid w:val="00C25491"/>
    <w:rsid w:val="00C255A3"/>
    <w:rsid w:val="00C257AE"/>
    <w:rsid w:val="00C25ABC"/>
    <w:rsid w:val="00C25B62"/>
    <w:rsid w:val="00C25CA8"/>
    <w:rsid w:val="00C26047"/>
    <w:rsid w:val="00C2606B"/>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331"/>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6B8"/>
    <w:rsid w:val="00C419D6"/>
    <w:rsid w:val="00C419DE"/>
    <w:rsid w:val="00C41B1B"/>
    <w:rsid w:val="00C41D19"/>
    <w:rsid w:val="00C421D5"/>
    <w:rsid w:val="00C42227"/>
    <w:rsid w:val="00C422BF"/>
    <w:rsid w:val="00C42895"/>
    <w:rsid w:val="00C42B6E"/>
    <w:rsid w:val="00C42E83"/>
    <w:rsid w:val="00C42EC2"/>
    <w:rsid w:val="00C42FFE"/>
    <w:rsid w:val="00C4304E"/>
    <w:rsid w:val="00C43193"/>
    <w:rsid w:val="00C431C4"/>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012"/>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1"/>
    <w:rsid w:val="00C505B4"/>
    <w:rsid w:val="00C5063B"/>
    <w:rsid w:val="00C50658"/>
    <w:rsid w:val="00C5067D"/>
    <w:rsid w:val="00C50723"/>
    <w:rsid w:val="00C5098F"/>
    <w:rsid w:val="00C50CAD"/>
    <w:rsid w:val="00C50EDF"/>
    <w:rsid w:val="00C512C2"/>
    <w:rsid w:val="00C512E7"/>
    <w:rsid w:val="00C51805"/>
    <w:rsid w:val="00C519AB"/>
    <w:rsid w:val="00C51F4B"/>
    <w:rsid w:val="00C52073"/>
    <w:rsid w:val="00C521F0"/>
    <w:rsid w:val="00C52233"/>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40E"/>
    <w:rsid w:val="00C547CC"/>
    <w:rsid w:val="00C54A7F"/>
    <w:rsid w:val="00C550A0"/>
    <w:rsid w:val="00C550E2"/>
    <w:rsid w:val="00C5549B"/>
    <w:rsid w:val="00C556B4"/>
    <w:rsid w:val="00C55A1B"/>
    <w:rsid w:val="00C55A74"/>
    <w:rsid w:val="00C55A7E"/>
    <w:rsid w:val="00C55AE8"/>
    <w:rsid w:val="00C55C63"/>
    <w:rsid w:val="00C562B7"/>
    <w:rsid w:val="00C562CA"/>
    <w:rsid w:val="00C568E2"/>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883"/>
    <w:rsid w:val="00C60B0A"/>
    <w:rsid w:val="00C60E57"/>
    <w:rsid w:val="00C60F71"/>
    <w:rsid w:val="00C60F77"/>
    <w:rsid w:val="00C610D0"/>
    <w:rsid w:val="00C610F6"/>
    <w:rsid w:val="00C61377"/>
    <w:rsid w:val="00C616DF"/>
    <w:rsid w:val="00C61ACE"/>
    <w:rsid w:val="00C62012"/>
    <w:rsid w:val="00C6209F"/>
    <w:rsid w:val="00C62175"/>
    <w:rsid w:val="00C62221"/>
    <w:rsid w:val="00C6222F"/>
    <w:rsid w:val="00C6236C"/>
    <w:rsid w:val="00C6266B"/>
    <w:rsid w:val="00C6273E"/>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959"/>
    <w:rsid w:val="00C65B3D"/>
    <w:rsid w:val="00C65D2E"/>
    <w:rsid w:val="00C65D35"/>
    <w:rsid w:val="00C65F73"/>
    <w:rsid w:val="00C6628C"/>
    <w:rsid w:val="00C662C2"/>
    <w:rsid w:val="00C66336"/>
    <w:rsid w:val="00C66507"/>
    <w:rsid w:val="00C6650B"/>
    <w:rsid w:val="00C668C4"/>
    <w:rsid w:val="00C66A98"/>
    <w:rsid w:val="00C67100"/>
    <w:rsid w:val="00C6713A"/>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29"/>
    <w:rsid w:val="00C705A1"/>
    <w:rsid w:val="00C705CB"/>
    <w:rsid w:val="00C70666"/>
    <w:rsid w:val="00C7078E"/>
    <w:rsid w:val="00C708B8"/>
    <w:rsid w:val="00C7099E"/>
    <w:rsid w:val="00C709DC"/>
    <w:rsid w:val="00C70E5E"/>
    <w:rsid w:val="00C70E81"/>
    <w:rsid w:val="00C71069"/>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7E1"/>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55"/>
    <w:rsid w:val="00C769AD"/>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569"/>
    <w:rsid w:val="00C81581"/>
    <w:rsid w:val="00C81708"/>
    <w:rsid w:val="00C818A1"/>
    <w:rsid w:val="00C81A4E"/>
    <w:rsid w:val="00C81A56"/>
    <w:rsid w:val="00C81E14"/>
    <w:rsid w:val="00C81ECB"/>
    <w:rsid w:val="00C82010"/>
    <w:rsid w:val="00C82538"/>
    <w:rsid w:val="00C8264C"/>
    <w:rsid w:val="00C829C1"/>
    <w:rsid w:val="00C82BDE"/>
    <w:rsid w:val="00C82D14"/>
    <w:rsid w:val="00C82E1C"/>
    <w:rsid w:val="00C82F32"/>
    <w:rsid w:val="00C82F9B"/>
    <w:rsid w:val="00C82FF1"/>
    <w:rsid w:val="00C83044"/>
    <w:rsid w:val="00C8344E"/>
    <w:rsid w:val="00C8353C"/>
    <w:rsid w:val="00C83770"/>
    <w:rsid w:val="00C83782"/>
    <w:rsid w:val="00C837F5"/>
    <w:rsid w:val="00C838B2"/>
    <w:rsid w:val="00C8405C"/>
    <w:rsid w:val="00C8412E"/>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9F"/>
    <w:rsid w:val="00C90BD8"/>
    <w:rsid w:val="00C90F4C"/>
    <w:rsid w:val="00C9106D"/>
    <w:rsid w:val="00C91166"/>
    <w:rsid w:val="00C9125E"/>
    <w:rsid w:val="00C912C4"/>
    <w:rsid w:val="00C91762"/>
    <w:rsid w:val="00C91A18"/>
    <w:rsid w:val="00C91C53"/>
    <w:rsid w:val="00C91CB7"/>
    <w:rsid w:val="00C91DF3"/>
    <w:rsid w:val="00C921C9"/>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3A9"/>
    <w:rsid w:val="00C94628"/>
    <w:rsid w:val="00C9463C"/>
    <w:rsid w:val="00C94A10"/>
    <w:rsid w:val="00C94CB4"/>
    <w:rsid w:val="00C950CD"/>
    <w:rsid w:val="00C9580C"/>
    <w:rsid w:val="00C9590C"/>
    <w:rsid w:val="00C95EB6"/>
    <w:rsid w:val="00C96A82"/>
    <w:rsid w:val="00C96B2B"/>
    <w:rsid w:val="00C96D41"/>
    <w:rsid w:val="00C97002"/>
    <w:rsid w:val="00C9708B"/>
    <w:rsid w:val="00C971F4"/>
    <w:rsid w:val="00C97343"/>
    <w:rsid w:val="00C97A65"/>
    <w:rsid w:val="00C97A9B"/>
    <w:rsid w:val="00C97ACD"/>
    <w:rsid w:val="00C97DCD"/>
    <w:rsid w:val="00C97ED7"/>
    <w:rsid w:val="00CA00B0"/>
    <w:rsid w:val="00CA00F9"/>
    <w:rsid w:val="00CA0209"/>
    <w:rsid w:val="00CA028F"/>
    <w:rsid w:val="00CA038F"/>
    <w:rsid w:val="00CA04FC"/>
    <w:rsid w:val="00CA0564"/>
    <w:rsid w:val="00CA0568"/>
    <w:rsid w:val="00CA0642"/>
    <w:rsid w:val="00CA0650"/>
    <w:rsid w:val="00CA07D0"/>
    <w:rsid w:val="00CA0C2F"/>
    <w:rsid w:val="00CA0C47"/>
    <w:rsid w:val="00CA0C84"/>
    <w:rsid w:val="00CA0D6B"/>
    <w:rsid w:val="00CA0F56"/>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0"/>
    <w:rsid w:val="00CA4286"/>
    <w:rsid w:val="00CA43B7"/>
    <w:rsid w:val="00CA46C0"/>
    <w:rsid w:val="00CA49A5"/>
    <w:rsid w:val="00CA4D08"/>
    <w:rsid w:val="00CA4E11"/>
    <w:rsid w:val="00CA4F4A"/>
    <w:rsid w:val="00CA4FCA"/>
    <w:rsid w:val="00CA519E"/>
    <w:rsid w:val="00CA550A"/>
    <w:rsid w:val="00CA5569"/>
    <w:rsid w:val="00CA55AA"/>
    <w:rsid w:val="00CA5880"/>
    <w:rsid w:val="00CA5B13"/>
    <w:rsid w:val="00CA5BA3"/>
    <w:rsid w:val="00CA5CD0"/>
    <w:rsid w:val="00CA5CF8"/>
    <w:rsid w:val="00CA5DE3"/>
    <w:rsid w:val="00CA613A"/>
    <w:rsid w:val="00CA6334"/>
    <w:rsid w:val="00CA65FC"/>
    <w:rsid w:val="00CA6721"/>
    <w:rsid w:val="00CA6AAA"/>
    <w:rsid w:val="00CA6D5F"/>
    <w:rsid w:val="00CA6EE4"/>
    <w:rsid w:val="00CA7687"/>
    <w:rsid w:val="00CA7A19"/>
    <w:rsid w:val="00CA7B30"/>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E2C"/>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996"/>
    <w:rsid w:val="00CB5A92"/>
    <w:rsid w:val="00CB5A93"/>
    <w:rsid w:val="00CB5AC8"/>
    <w:rsid w:val="00CB5BCE"/>
    <w:rsid w:val="00CB5EC7"/>
    <w:rsid w:val="00CB632D"/>
    <w:rsid w:val="00CB6338"/>
    <w:rsid w:val="00CB6476"/>
    <w:rsid w:val="00CB6675"/>
    <w:rsid w:val="00CB68E8"/>
    <w:rsid w:val="00CB695F"/>
    <w:rsid w:val="00CB6A08"/>
    <w:rsid w:val="00CB6AC1"/>
    <w:rsid w:val="00CB6ADE"/>
    <w:rsid w:val="00CB6C0E"/>
    <w:rsid w:val="00CB6D2D"/>
    <w:rsid w:val="00CB6D8D"/>
    <w:rsid w:val="00CB6E53"/>
    <w:rsid w:val="00CB6F4E"/>
    <w:rsid w:val="00CB70CC"/>
    <w:rsid w:val="00CB7480"/>
    <w:rsid w:val="00CB7945"/>
    <w:rsid w:val="00CB7961"/>
    <w:rsid w:val="00CB796B"/>
    <w:rsid w:val="00CB7BB3"/>
    <w:rsid w:val="00CB7D04"/>
    <w:rsid w:val="00CB7D8A"/>
    <w:rsid w:val="00CB7DED"/>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EF9"/>
    <w:rsid w:val="00CC4F23"/>
    <w:rsid w:val="00CC5017"/>
    <w:rsid w:val="00CC523D"/>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46"/>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564"/>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C77"/>
    <w:rsid w:val="00CD7C83"/>
    <w:rsid w:val="00CD7D98"/>
    <w:rsid w:val="00CE02E8"/>
    <w:rsid w:val="00CE049A"/>
    <w:rsid w:val="00CE05C3"/>
    <w:rsid w:val="00CE06F1"/>
    <w:rsid w:val="00CE076C"/>
    <w:rsid w:val="00CE084F"/>
    <w:rsid w:val="00CE0866"/>
    <w:rsid w:val="00CE0899"/>
    <w:rsid w:val="00CE0C54"/>
    <w:rsid w:val="00CE0DC0"/>
    <w:rsid w:val="00CE0E04"/>
    <w:rsid w:val="00CE11C5"/>
    <w:rsid w:val="00CE1231"/>
    <w:rsid w:val="00CE12B3"/>
    <w:rsid w:val="00CE13B1"/>
    <w:rsid w:val="00CE185B"/>
    <w:rsid w:val="00CE18AF"/>
    <w:rsid w:val="00CE19B4"/>
    <w:rsid w:val="00CE1A01"/>
    <w:rsid w:val="00CE2396"/>
    <w:rsid w:val="00CE23FC"/>
    <w:rsid w:val="00CE290D"/>
    <w:rsid w:val="00CE29AF"/>
    <w:rsid w:val="00CE29B9"/>
    <w:rsid w:val="00CE2B4D"/>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8D"/>
    <w:rsid w:val="00CE439F"/>
    <w:rsid w:val="00CE442E"/>
    <w:rsid w:val="00CE4539"/>
    <w:rsid w:val="00CE47E2"/>
    <w:rsid w:val="00CE4A86"/>
    <w:rsid w:val="00CE4AC1"/>
    <w:rsid w:val="00CE4C43"/>
    <w:rsid w:val="00CE4CC3"/>
    <w:rsid w:val="00CE4F39"/>
    <w:rsid w:val="00CE5067"/>
    <w:rsid w:val="00CE52C2"/>
    <w:rsid w:val="00CE552B"/>
    <w:rsid w:val="00CE59B6"/>
    <w:rsid w:val="00CE5C45"/>
    <w:rsid w:val="00CE63E6"/>
    <w:rsid w:val="00CE67D8"/>
    <w:rsid w:val="00CE689B"/>
    <w:rsid w:val="00CE6F1A"/>
    <w:rsid w:val="00CE6F31"/>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AA6"/>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CDB"/>
    <w:rsid w:val="00CF5E2F"/>
    <w:rsid w:val="00CF603C"/>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B92"/>
    <w:rsid w:val="00CF7D6D"/>
    <w:rsid w:val="00D000B6"/>
    <w:rsid w:val="00D00123"/>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74F"/>
    <w:rsid w:val="00D01A4F"/>
    <w:rsid w:val="00D01B31"/>
    <w:rsid w:val="00D01C9B"/>
    <w:rsid w:val="00D01DD4"/>
    <w:rsid w:val="00D01E0A"/>
    <w:rsid w:val="00D02002"/>
    <w:rsid w:val="00D022EE"/>
    <w:rsid w:val="00D023B8"/>
    <w:rsid w:val="00D02684"/>
    <w:rsid w:val="00D02694"/>
    <w:rsid w:val="00D02A30"/>
    <w:rsid w:val="00D02AB6"/>
    <w:rsid w:val="00D02F60"/>
    <w:rsid w:val="00D030E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8F6"/>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41EA"/>
    <w:rsid w:val="00D142D3"/>
    <w:rsid w:val="00D144E1"/>
    <w:rsid w:val="00D14853"/>
    <w:rsid w:val="00D149EB"/>
    <w:rsid w:val="00D14B7F"/>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3C2"/>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148"/>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144"/>
    <w:rsid w:val="00D2529A"/>
    <w:rsid w:val="00D252B7"/>
    <w:rsid w:val="00D253F3"/>
    <w:rsid w:val="00D25468"/>
    <w:rsid w:val="00D25576"/>
    <w:rsid w:val="00D2595A"/>
    <w:rsid w:val="00D259C1"/>
    <w:rsid w:val="00D25B0F"/>
    <w:rsid w:val="00D2608C"/>
    <w:rsid w:val="00D26325"/>
    <w:rsid w:val="00D264D7"/>
    <w:rsid w:val="00D265FB"/>
    <w:rsid w:val="00D26752"/>
    <w:rsid w:val="00D26ACC"/>
    <w:rsid w:val="00D26B09"/>
    <w:rsid w:val="00D26B2D"/>
    <w:rsid w:val="00D26DAF"/>
    <w:rsid w:val="00D26E34"/>
    <w:rsid w:val="00D26EA9"/>
    <w:rsid w:val="00D26FD2"/>
    <w:rsid w:val="00D271F1"/>
    <w:rsid w:val="00D2749F"/>
    <w:rsid w:val="00D2779C"/>
    <w:rsid w:val="00D27808"/>
    <w:rsid w:val="00D279B4"/>
    <w:rsid w:val="00D27AA6"/>
    <w:rsid w:val="00D27ABD"/>
    <w:rsid w:val="00D27BB2"/>
    <w:rsid w:val="00D27C59"/>
    <w:rsid w:val="00D27CBE"/>
    <w:rsid w:val="00D27D57"/>
    <w:rsid w:val="00D30176"/>
    <w:rsid w:val="00D303DB"/>
    <w:rsid w:val="00D304D2"/>
    <w:rsid w:val="00D30580"/>
    <w:rsid w:val="00D30603"/>
    <w:rsid w:val="00D3075B"/>
    <w:rsid w:val="00D30801"/>
    <w:rsid w:val="00D30B7D"/>
    <w:rsid w:val="00D30BAA"/>
    <w:rsid w:val="00D314CB"/>
    <w:rsid w:val="00D31586"/>
    <w:rsid w:val="00D31A40"/>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2F5C"/>
    <w:rsid w:val="00D3302E"/>
    <w:rsid w:val="00D330B2"/>
    <w:rsid w:val="00D3311D"/>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42F"/>
    <w:rsid w:val="00D36624"/>
    <w:rsid w:val="00D366DA"/>
    <w:rsid w:val="00D369BE"/>
    <w:rsid w:val="00D36C5A"/>
    <w:rsid w:val="00D36D32"/>
    <w:rsid w:val="00D36F5F"/>
    <w:rsid w:val="00D371B2"/>
    <w:rsid w:val="00D3746C"/>
    <w:rsid w:val="00D37965"/>
    <w:rsid w:val="00D3797B"/>
    <w:rsid w:val="00D379F8"/>
    <w:rsid w:val="00D37A2F"/>
    <w:rsid w:val="00D37AD0"/>
    <w:rsid w:val="00D37FB1"/>
    <w:rsid w:val="00D4014C"/>
    <w:rsid w:val="00D40223"/>
    <w:rsid w:val="00D402A3"/>
    <w:rsid w:val="00D40365"/>
    <w:rsid w:val="00D40B64"/>
    <w:rsid w:val="00D40C1C"/>
    <w:rsid w:val="00D40CE8"/>
    <w:rsid w:val="00D40ED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347"/>
    <w:rsid w:val="00D443BF"/>
    <w:rsid w:val="00D44494"/>
    <w:rsid w:val="00D44517"/>
    <w:rsid w:val="00D445D0"/>
    <w:rsid w:val="00D449AB"/>
    <w:rsid w:val="00D449F3"/>
    <w:rsid w:val="00D44BD7"/>
    <w:rsid w:val="00D4522A"/>
    <w:rsid w:val="00D45708"/>
    <w:rsid w:val="00D45C8D"/>
    <w:rsid w:val="00D45F06"/>
    <w:rsid w:val="00D462D2"/>
    <w:rsid w:val="00D46458"/>
    <w:rsid w:val="00D4661F"/>
    <w:rsid w:val="00D46641"/>
    <w:rsid w:val="00D466E8"/>
    <w:rsid w:val="00D469A4"/>
    <w:rsid w:val="00D46BA5"/>
    <w:rsid w:val="00D46C91"/>
    <w:rsid w:val="00D46D58"/>
    <w:rsid w:val="00D46E61"/>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1F8C"/>
    <w:rsid w:val="00D52009"/>
    <w:rsid w:val="00D5211C"/>
    <w:rsid w:val="00D524D1"/>
    <w:rsid w:val="00D527F4"/>
    <w:rsid w:val="00D5287C"/>
    <w:rsid w:val="00D52EAD"/>
    <w:rsid w:val="00D530CA"/>
    <w:rsid w:val="00D531F8"/>
    <w:rsid w:val="00D537F8"/>
    <w:rsid w:val="00D53A56"/>
    <w:rsid w:val="00D53AE2"/>
    <w:rsid w:val="00D53C5D"/>
    <w:rsid w:val="00D53C68"/>
    <w:rsid w:val="00D53CA1"/>
    <w:rsid w:val="00D53D4F"/>
    <w:rsid w:val="00D540D3"/>
    <w:rsid w:val="00D544ED"/>
    <w:rsid w:val="00D54518"/>
    <w:rsid w:val="00D54908"/>
    <w:rsid w:val="00D54BA2"/>
    <w:rsid w:val="00D54C6C"/>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C20"/>
    <w:rsid w:val="00D63D02"/>
    <w:rsid w:val="00D63FAD"/>
    <w:rsid w:val="00D642FE"/>
    <w:rsid w:val="00D64967"/>
    <w:rsid w:val="00D64B65"/>
    <w:rsid w:val="00D64F5C"/>
    <w:rsid w:val="00D6515E"/>
    <w:rsid w:val="00D654BF"/>
    <w:rsid w:val="00D65640"/>
    <w:rsid w:val="00D6564C"/>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641"/>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503"/>
    <w:rsid w:val="00D7466B"/>
    <w:rsid w:val="00D7492D"/>
    <w:rsid w:val="00D74D60"/>
    <w:rsid w:val="00D74F40"/>
    <w:rsid w:val="00D75180"/>
    <w:rsid w:val="00D751C2"/>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C9B"/>
    <w:rsid w:val="00D80F80"/>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BF"/>
    <w:rsid w:val="00D837E9"/>
    <w:rsid w:val="00D8382C"/>
    <w:rsid w:val="00D8391D"/>
    <w:rsid w:val="00D83B64"/>
    <w:rsid w:val="00D83B9F"/>
    <w:rsid w:val="00D83BA9"/>
    <w:rsid w:val="00D84111"/>
    <w:rsid w:val="00D842DD"/>
    <w:rsid w:val="00D8436A"/>
    <w:rsid w:val="00D849BB"/>
    <w:rsid w:val="00D84CA9"/>
    <w:rsid w:val="00D84E3A"/>
    <w:rsid w:val="00D851BD"/>
    <w:rsid w:val="00D851C3"/>
    <w:rsid w:val="00D85557"/>
    <w:rsid w:val="00D85715"/>
    <w:rsid w:val="00D85866"/>
    <w:rsid w:val="00D858D9"/>
    <w:rsid w:val="00D8596B"/>
    <w:rsid w:val="00D85A90"/>
    <w:rsid w:val="00D85C09"/>
    <w:rsid w:val="00D85CAA"/>
    <w:rsid w:val="00D85E08"/>
    <w:rsid w:val="00D85E4D"/>
    <w:rsid w:val="00D8616F"/>
    <w:rsid w:val="00D8637C"/>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1D8"/>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161"/>
    <w:rsid w:val="00DA12C1"/>
    <w:rsid w:val="00DA134D"/>
    <w:rsid w:val="00DA1382"/>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C9D"/>
    <w:rsid w:val="00DA3D39"/>
    <w:rsid w:val="00DA3D5F"/>
    <w:rsid w:val="00DA3E00"/>
    <w:rsid w:val="00DA3E1A"/>
    <w:rsid w:val="00DA3EA0"/>
    <w:rsid w:val="00DA4110"/>
    <w:rsid w:val="00DA4307"/>
    <w:rsid w:val="00DA4BC4"/>
    <w:rsid w:val="00DA4C8B"/>
    <w:rsid w:val="00DA56E1"/>
    <w:rsid w:val="00DA574B"/>
    <w:rsid w:val="00DA58B6"/>
    <w:rsid w:val="00DA59A9"/>
    <w:rsid w:val="00DA59E4"/>
    <w:rsid w:val="00DA5A7A"/>
    <w:rsid w:val="00DA5B53"/>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2E"/>
    <w:rsid w:val="00DA78A1"/>
    <w:rsid w:val="00DA7ECB"/>
    <w:rsid w:val="00DB0002"/>
    <w:rsid w:val="00DB01F5"/>
    <w:rsid w:val="00DB05D6"/>
    <w:rsid w:val="00DB0673"/>
    <w:rsid w:val="00DB09DE"/>
    <w:rsid w:val="00DB0AED"/>
    <w:rsid w:val="00DB0ED6"/>
    <w:rsid w:val="00DB0EE4"/>
    <w:rsid w:val="00DB0F2D"/>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2ED2"/>
    <w:rsid w:val="00DB2F1B"/>
    <w:rsid w:val="00DB3165"/>
    <w:rsid w:val="00DB32BB"/>
    <w:rsid w:val="00DB364C"/>
    <w:rsid w:val="00DB3823"/>
    <w:rsid w:val="00DB3932"/>
    <w:rsid w:val="00DB3BDF"/>
    <w:rsid w:val="00DB3BF1"/>
    <w:rsid w:val="00DB3C1C"/>
    <w:rsid w:val="00DB3CA4"/>
    <w:rsid w:val="00DB3E73"/>
    <w:rsid w:val="00DB3F16"/>
    <w:rsid w:val="00DB412C"/>
    <w:rsid w:val="00DB41CA"/>
    <w:rsid w:val="00DB4207"/>
    <w:rsid w:val="00DB4247"/>
    <w:rsid w:val="00DB4255"/>
    <w:rsid w:val="00DB44A6"/>
    <w:rsid w:val="00DB462D"/>
    <w:rsid w:val="00DB482E"/>
    <w:rsid w:val="00DB483D"/>
    <w:rsid w:val="00DB4843"/>
    <w:rsid w:val="00DB503A"/>
    <w:rsid w:val="00DB5165"/>
    <w:rsid w:val="00DB5215"/>
    <w:rsid w:val="00DB54A8"/>
    <w:rsid w:val="00DB5A19"/>
    <w:rsid w:val="00DB5AC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6A2"/>
    <w:rsid w:val="00DC3778"/>
    <w:rsid w:val="00DC3B86"/>
    <w:rsid w:val="00DC3D9A"/>
    <w:rsid w:val="00DC3FEF"/>
    <w:rsid w:val="00DC42B0"/>
    <w:rsid w:val="00DC4355"/>
    <w:rsid w:val="00DC4673"/>
    <w:rsid w:val="00DC4849"/>
    <w:rsid w:val="00DC4B52"/>
    <w:rsid w:val="00DC4B64"/>
    <w:rsid w:val="00DC4DA8"/>
    <w:rsid w:val="00DC4E7C"/>
    <w:rsid w:val="00DC4FD3"/>
    <w:rsid w:val="00DC5255"/>
    <w:rsid w:val="00DC555A"/>
    <w:rsid w:val="00DC55F9"/>
    <w:rsid w:val="00DC5738"/>
    <w:rsid w:val="00DC59E5"/>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6E"/>
    <w:rsid w:val="00DD1A93"/>
    <w:rsid w:val="00DD1D4B"/>
    <w:rsid w:val="00DD1DC4"/>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A8"/>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596C"/>
    <w:rsid w:val="00DE5A93"/>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1A3"/>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5B4"/>
    <w:rsid w:val="00DF480F"/>
    <w:rsid w:val="00DF4C81"/>
    <w:rsid w:val="00DF4DC9"/>
    <w:rsid w:val="00DF4DE2"/>
    <w:rsid w:val="00DF53CE"/>
    <w:rsid w:val="00DF5450"/>
    <w:rsid w:val="00DF54CB"/>
    <w:rsid w:val="00DF592D"/>
    <w:rsid w:val="00DF5952"/>
    <w:rsid w:val="00DF5A9A"/>
    <w:rsid w:val="00DF5B9C"/>
    <w:rsid w:val="00DF5BFD"/>
    <w:rsid w:val="00DF611D"/>
    <w:rsid w:val="00DF6254"/>
    <w:rsid w:val="00DF6383"/>
    <w:rsid w:val="00DF6608"/>
    <w:rsid w:val="00DF6694"/>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38"/>
    <w:rsid w:val="00E00C5D"/>
    <w:rsid w:val="00E00CEF"/>
    <w:rsid w:val="00E00E79"/>
    <w:rsid w:val="00E01141"/>
    <w:rsid w:val="00E0155D"/>
    <w:rsid w:val="00E01639"/>
    <w:rsid w:val="00E01857"/>
    <w:rsid w:val="00E01AC3"/>
    <w:rsid w:val="00E01DB0"/>
    <w:rsid w:val="00E01EDA"/>
    <w:rsid w:val="00E020F4"/>
    <w:rsid w:val="00E02104"/>
    <w:rsid w:val="00E02236"/>
    <w:rsid w:val="00E023DB"/>
    <w:rsid w:val="00E0260E"/>
    <w:rsid w:val="00E0263F"/>
    <w:rsid w:val="00E02E7C"/>
    <w:rsid w:val="00E02E7F"/>
    <w:rsid w:val="00E03128"/>
    <w:rsid w:val="00E0316D"/>
    <w:rsid w:val="00E03B1B"/>
    <w:rsid w:val="00E03D5C"/>
    <w:rsid w:val="00E03D68"/>
    <w:rsid w:val="00E03D7F"/>
    <w:rsid w:val="00E03DA5"/>
    <w:rsid w:val="00E03E25"/>
    <w:rsid w:val="00E0442E"/>
    <w:rsid w:val="00E044BD"/>
    <w:rsid w:val="00E04692"/>
    <w:rsid w:val="00E04DCD"/>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3F"/>
    <w:rsid w:val="00E10FD8"/>
    <w:rsid w:val="00E11055"/>
    <w:rsid w:val="00E1126F"/>
    <w:rsid w:val="00E11293"/>
    <w:rsid w:val="00E118ED"/>
    <w:rsid w:val="00E1191E"/>
    <w:rsid w:val="00E11DA4"/>
    <w:rsid w:val="00E11DC8"/>
    <w:rsid w:val="00E11F38"/>
    <w:rsid w:val="00E12174"/>
    <w:rsid w:val="00E1249F"/>
    <w:rsid w:val="00E126E0"/>
    <w:rsid w:val="00E127A4"/>
    <w:rsid w:val="00E12A80"/>
    <w:rsid w:val="00E12B3B"/>
    <w:rsid w:val="00E12DC4"/>
    <w:rsid w:val="00E13103"/>
    <w:rsid w:val="00E13A52"/>
    <w:rsid w:val="00E14127"/>
    <w:rsid w:val="00E1421F"/>
    <w:rsid w:val="00E14468"/>
    <w:rsid w:val="00E14484"/>
    <w:rsid w:val="00E14497"/>
    <w:rsid w:val="00E144DB"/>
    <w:rsid w:val="00E1460F"/>
    <w:rsid w:val="00E14908"/>
    <w:rsid w:val="00E14DA7"/>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A5F"/>
    <w:rsid w:val="00E20E22"/>
    <w:rsid w:val="00E20E56"/>
    <w:rsid w:val="00E20F91"/>
    <w:rsid w:val="00E21243"/>
    <w:rsid w:val="00E213D1"/>
    <w:rsid w:val="00E2199C"/>
    <w:rsid w:val="00E21ADC"/>
    <w:rsid w:val="00E21FF0"/>
    <w:rsid w:val="00E21FF4"/>
    <w:rsid w:val="00E22626"/>
    <w:rsid w:val="00E226BB"/>
    <w:rsid w:val="00E22A53"/>
    <w:rsid w:val="00E22B96"/>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1AF"/>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657"/>
    <w:rsid w:val="00E377FD"/>
    <w:rsid w:val="00E3780C"/>
    <w:rsid w:val="00E3783F"/>
    <w:rsid w:val="00E379EF"/>
    <w:rsid w:val="00E37AB2"/>
    <w:rsid w:val="00E37ABA"/>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563"/>
    <w:rsid w:val="00E435B5"/>
    <w:rsid w:val="00E4374A"/>
    <w:rsid w:val="00E4398B"/>
    <w:rsid w:val="00E43A17"/>
    <w:rsid w:val="00E43CED"/>
    <w:rsid w:val="00E43E39"/>
    <w:rsid w:val="00E43F74"/>
    <w:rsid w:val="00E4413E"/>
    <w:rsid w:val="00E4433A"/>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5E88"/>
    <w:rsid w:val="00E461C4"/>
    <w:rsid w:val="00E461F2"/>
    <w:rsid w:val="00E46215"/>
    <w:rsid w:val="00E462F2"/>
    <w:rsid w:val="00E46757"/>
    <w:rsid w:val="00E467AA"/>
    <w:rsid w:val="00E46D95"/>
    <w:rsid w:val="00E46DBA"/>
    <w:rsid w:val="00E46E00"/>
    <w:rsid w:val="00E46EE9"/>
    <w:rsid w:val="00E4703A"/>
    <w:rsid w:val="00E470D3"/>
    <w:rsid w:val="00E471E0"/>
    <w:rsid w:val="00E47455"/>
    <w:rsid w:val="00E47662"/>
    <w:rsid w:val="00E476FC"/>
    <w:rsid w:val="00E47822"/>
    <w:rsid w:val="00E47ADF"/>
    <w:rsid w:val="00E47F81"/>
    <w:rsid w:val="00E4DEA3"/>
    <w:rsid w:val="00E5025B"/>
    <w:rsid w:val="00E502E5"/>
    <w:rsid w:val="00E50303"/>
    <w:rsid w:val="00E5074E"/>
    <w:rsid w:val="00E50EB9"/>
    <w:rsid w:val="00E51363"/>
    <w:rsid w:val="00E51669"/>
    <w:rsid w:val="00E51830"/>
    <w:rsid w:val="00E51ADA"/>
    <w:rsid w:val="00E51C7E"/>
    <w:rsid w:val="00E51FC3"/>
    <w:rsid w:val="00E5209A"/>
    <w:rsid w:val="00E520F4"/>
    <w:rsid w:val="00E52B0D"/>
    <w:rsid w:val="00E52DF1"/>
    <w:rsid w:val="00E52FDB"/>
    <w:rsid w:val="00E531D0"/>
    <w:rsid w:val="00E53624"/>
    <w:rsid w:val="00E536CA"/>
    <w:rsid w:val="00E537F1"/>
    <w:rsid w:val="00E53815"/>
    <w:rsid w:val="00E539F7"/>
    <w:rsid w:val="00E53CF1"/>
    <w:rsid w:val="00E53FD3"/>
    <w:rsid w:val="00E5450A"/>
    <w:rsid w:val="00E5451D"/>
    <w:rsid w:val="00E54800"/>
    <w:rsid w:val="00E54843"/>
    <w:rsid w:val="00E54CFB"/>
    <w:rsid w:val="00E54FAC"/>
    <w:rsid w:val="00E550B0"/>
    <w:rsid w:val="00E5515C"/>
    <w:rsid w:val="00E551DC"/>
    <w:rsid w:val="00E55372"/>
    <w:rsid w:val="00E55460"/>
    <w:rsid w:val="00E5552C"/>
    <w:rsid w:val="00E5553D"/>
    <w:rsid w:val="00E5572C"/>
    <w:rsid w:val="00E5583A"/>
    <w:rsid w:val="00E558B8"/>
    <w:rsid w:val="00E55B4C"/>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599"/>
    <w:rsid w:val="00E65768"/>
    <w:rsid w:val="00E65E51"/>
    <w:rsid w:val="00E6646E"/>
    <w:rsid w:val="00E66618"/>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5FB"/>
    <w:rsid w:val="00E706B5"/>
    <w:rsid w:val="00E70830"/>
    <w:rsid w:val="00E708AC"/>
    <w:rsid w:val="00E70C51"/>
    <w:rsid w:val="00E70D06"/>
    <w:rsid w:val="00E70D3F"/>
    <w:rsid w:val="00E7102E"/>
    <w:rsid w:val="00E71244"/>
    <w:rsid w:val="00E7184A"/>
    <w:rsid w:val="00E71DE4"/>
    <w:rsid w:val="00E72127"/>
    <w:rsid w:val="00E72298"/>
    <w:rsid w:val="00E724F8"/>
    <w:rsid w:val="00E7254C"/>
    <w:rsid w:val="00E7261B"/>
    <w:rsid w:val="00E726B7"/>
    <w:rsid w:val="00E72A0D"/>
    <w:rsid w:val="00E72ADB"/>
    <w:rsid w:val="00E72BD2"/>
    <w:rsid w:val="00E72CE9"/>
    <w:rsid w:val="00E73046"/>
    <w:rsid w:val="00E73A1C"/>
    <w:rsid w:val="00E73A1E"/>
    <w:rsid w:val="00E73B79"/>
    <w:rsid w:val="00E73BC1"/>
    <w:rsid w:val="00E73C1A"/>
    <w:rsid w:val="00E73D61"/>
    <w:rsid w:val="00E73DBD"/>
    <w:rsid w:val="00E74000"/>
    <w:rsid w:val="00E742A2"/>
    <w:rsid w:val="00E74397"/>
    <w:rsid w:val="00E7446B"/>
    <w:rsid w:val="00E746CA"/>
    <w:rsid w:val="00E7472E"/>
    <w:rsid w:val="00E7486E"/>
    <w:rsid w:val="00E74A69"/>
    <w:rsid w:val="00E74F7A"/>
    <w:rsid w:val="00E75051"/>
    <w:rsid w:val="00E75160"/>
    <w:rsid w:val="00E7540D"/>
    <w:rsid w:val="00E754A6"/>
    <w:rsid w:val="00E757C5"/>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4D4"/>
    <w:rsid w:val="00E779C9"/>
    <w:rsid w:val="00E77C42"/>
    <w:rsid w:val="00E77D68"/>
    <w:rsid w:val="00E77DD4"/>
    <w:rsid w:val="00E8019B"/>
    <w:rsid w:val="00E8031D"/>
    <w:rsid w:val="00E81091"/>
    <w:rsid w:val="00E81252"/>
    <w:rsid w:val="00E81659"/>
    <w:rsid w:val="00E816F7"/>
    <w:rsid w:val="00E8170A"/>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00"/>
    <w:rsid w:val="00E838AA"/>
    <w:rsid w:val="00E83C2F"/>
    <w:rsid w:val="00E83E42"/>
    <w:rsid w:val="00E83F63"/>
    <w:rsid w:val="00E83FAD"/>
    <w:rsid w:val="00E84012"/>
    <w:rsid w:val="00E84173"/>
    <w:rsid w:val="00E84357"/>
    <w:rsid w:val="00E84394"/>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61"/>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9BD"/>
    <w:rsid w:val="00E93C61"/>
    <w:rsid w:val="00E93CA5"/>
    <w:rsid w:val="00E93CF0"/>
    <w:rsid w:val="00E93DC5"/>
    <w:rsid w:val="00E93E25"/>
    <w:rsid w:val="00E9402C"/>
    <w:rsid w:val="00E9453E"/>
    <w:rsid w:val="00E9456E"/>
    <w:rsid w:val="00E945EB"/>
    <w:rsid w:val="00E94620"/>
    <w:rsid w:val="00E94724"/>
    <w:rsid w:val="00E9493C"/>
    <w:rsid w:val="00E94962"/>
    <w:rsid w:val="00E94A1D"/>
    <w:rsid w:val="00E94B58"/>
    <w:rsid w:val="00E94B5D"/>
    <w:rsid w:val="00E94BF7"/>
    <w:rsid w:val="00E94C34"/>
    <w:rsid w:val="00E94CA4"/>
    <w:rsid w:val="00E94DA0"/>
    <w:rsid w:val="00E94E6E"/>
    <w:rsid w:val="00E94EB0"/>
    <w:rsid w:val="00E94F36"/>
    <w:rsid w:val="00E951EE"/>
    <w:rsid w:val="00E9527A"/>
    <w:rsid w:val="00E954B9"/>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F49"/>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2F3"/>
    <w:rsid w:val="00EA65D1"/>
    <w:rsid w:val="00EA676E"/>
    <w:rsid w:val="00EA68BA"/>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719"/>
    <w:rsid w:val="00EB1805"/>
    <w:rsid w:val="00EB186D"/>
    <w:rsid w:val="00EB1DC3"/>
    <w:rsid w:val="00EB1E38"/>
    <w:rsid w:val="00EB1E54"/>
    <w:rsid w:val="00EB203A"/>
    <w:rsid w:val="00EB2070"/>
    <w:rsid w:val="00EB20D7"/>
    <w:rsid w:val="00EB221E"/>
    <w:rsid w:val="00EB2307"/>
    <w:rsid w:val="00EB276D"/>
    <w:rsid w:val="00EB27D0"/>
    <w:rsid w:val="00EB2959"/>
    <w:rsid w:val="00EB2A5F"/>
    <w:rsid w:val="00EB2B73"/>
    <w:rsid w:val="00EB3268"/>
    <w:rsid w:val="00EB3519"/>
    <w:rsid w:val="00EB3613"/>
    <w:rsid w:val="00EB384B"/>
    <w:rsid w:val="00EB3981"/>
    <w:rsid w:val="00EB3EAE"/>
    <w:rsid w:val="00EB3F2C"/>
    <w:rsid w:val="00EB421C"/>
    <w:rsid w:val="00EB4383"/>
    <w:rsid w:val="00EB47BA"/>
    <w:rsid w:val="00EB4813"/>
    <w:rsid w:val="00EB4B0A"/>
    <w:rsid w:val="00EB4F43"/>
    <w:rsid w:val="00EB5023"/>
    <w:rsid w:val="00EB54BB"/>
    <w:rsid w:val="00EB59D7"/>
    <w:rsid w:val="00EB5BBC"/>
    <w:rsid w:val="00EB5D6F"/>
    <w:rsid w:val="00EB5E02"/>
    <w:rsid w:val="00EB5E61"/>
    <w:rsid w:val="00EB5FD7"/>
    <w:rsid w:val="00EB6154"/>
    <w:rsid w:val="00EB615D"/>
    <w:rsid w:val="00EB6167"/>
    <w:rsid w:val="00EB62B7"/>
    <w:rsid w:val="00EB6438"/>
    <w:rsid w:val="00EB69A1"/>
    <w:rsid w:val="00EB6A66"/>
    <w:rsid w:val="00EB70DD"/>
    <w:rsid w:val="00EB734E"/>
    <w:rsid w:val="00EB762D"/>
    <w:rsid w:val="00EB797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1"/>
    <w:rsid w:val="00EC1448"/>
    <w:rsid w:val="00EC14D6"/>
    <w:rsid w:val="00EC174C"/>
    <w:rsid w:val="00EC1856"/>
    <w:rsid w:val="00EC185B"/>
    <w:rsid w:val="00EC1965"/>
    <w:rsid w:val="00EC1A8B"/>
    <w:rsid w:val="00EC1AD8"/>
    <w:rsid w:val="00EC1BC4"/>
    <w:rsid w:val="00EC1C5E"/>
    <w:rsid w:val="00EC2254"/>
    <w:rsid w:val="00EC286A"/>
    <w:rsid w:val="00EC29E2"/>
    <w:rsid w:val="00EC2B17"/>
    <w:rsid w:val="00EC2B87"/>
    <w:rsid w:val="00EC2C52"/>
    <w:rsid w:val="00EC2C6A"/>
    <w:rsid w:val="00EC330E"/>
    <w:rsid w:val="00EC341C"/>
    <w:rsid w:val="00EC370F"/>
    <w:rsid w:val="00EC39FB"/>
    <w:rsid w:val="00EC3A00"/>
    <w:rsid w:val="00EC3B13"/>
    <w:rsid w:val="00EC3B5C"/>
    <w:rsid w:val="00EC3CE4"/>
    <w:rsid w:val="00EC44EB"/>
    <w:rsid w:val="00EC47A0"/>
    <w:rsid w:val="00EC495D"/>
    <w:rsid w:val="00EC4CF6"/>
    <w:rsid w:val="00EC5062"/>
    <w:rsid w:val="00EC57E6"/>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28"/>
    <w:rsid w:val="00ED1993"/>
    <w:rsid w:val="00ED1BFF"/>
    <w:rsid w:val="00ED1C29"/>
    <w:rsid w:val="00ED1EC0"/>
    <w:rsid w:val="00ED1F01"/>
    <w:rsid w:val="00ED2182"/>
    <w:rsid w:val="00ED2447"/>
    <w:rsid w:val="00ED250B"/>
    <w:rsid w:val="00ED26B8"/>
    <w:rsid w:val="00ED2E93"/>
    <w:rsid w:val="00ED2F07"/>
    <w:rsid w:val="00ED2F2E"/>
    <w:rsid w:val="00ED3070"/>
    <w:rsid w:val="00ED337C"/>
    <w:rsid w:val="00ED3460"/>
    <w:rsid w:val="00ED38B2"/>
    <w:rsid w:val="00ED3AF0"/>
    <w:rsid w:val="00ED3F70"/>
    <w:rsid w:val="00ED3F9D"/>
    <w:rsid w:val="00ED4062"/>
    <w:rsid w:val="00ED421E"/>
    <w:rsid w:val="00ED44C1"/>
    <w:rsid w:val="00ED45B0"/>
    <w:rsid w:val="00ED45B5"/>
    <w:rsid w:val="00ED49FA"/>
    <w:rsid w:val="00ED4C14"/>
    <w:rsid w:val="00ED51AA"/>
    <w:rsid w:val="00ED58C1"/>
    <w:rsid w:val="00ED59D8"/>
    <w:rsid w:val="00ED5A9D"/>
    <w:rsid w:val="00ED5DE7"/>
    <w:rsid w:val="00ED62DC"/>
    <w:rsid w:val="00ED64B1"/>
    <w:rsid w:val="00ED65CE"/>
    <w:rsid w:val="00ED6683"/>
    <w:rsid w:val="00ED668F"/>
    <w:rsid w:val="00ED6990"/>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04"/>
    <w:rsid w:val="00EE0955"/>
    <w:rsid w:val="00EE0A53"/>
    <w:rsid w:val="00EE0ABD"/>
    <w:rsid w:val="00EE0C0B"/>
    <w:rsid w:val="00EE0C2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2F3F"/>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93"/>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BF1"/>
    <w:rsid w:val="00EF2D2E"/>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91C"/>
    <w:rsid w:val="00F03AE3"/>
    <w:rsid w:val="00F03C8B"/>
    <w:rsid w:val="00F03CA8"/>
    <w:rsid w:val="00F03D61"/>
    <w:rsid w:val="00F03D83"/>
    <w:rsid w:val="00F03F37"/>
    <w:rsid w:val="00F04176"/>
    <w:rsid w:val="00F04269"/>
    <w:rsid w:val="00F043C1"/>
    <w:rsid w:val="00F043E0"/>
    <w:rsid w:val="00F04630"/>
    <w:rsid w:val="00F04633"/>
    <w:rsid w:val="00F04750"/>
    <w:rsid w:val="00F047F6"/>
    <w:rsid w:val="00F04809"/>
    <w:rsid w:val="00F050F7"/>
    <w:rsid w:val="00F0534D"/>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BD6"/>
    <w:rsid w:val="00F07E3A"/>
    <w:rsid w:val="00F07E9F"/>
    <w:rsid w:val="00F10187"/>
    <w:rsid w:val="00F101FA"/>
    <w:rsid w:val="00F1045A"/>
    <w:rsid w:val="00F10497"/>
    <w:rsid w:val="00F10B3F"/>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21"/>
    <w:rsid w:val="00F1316C"/>
    <w:rsid w:val="00F131F2"/>
    <w:rsid w:val="00F13498"/>
    <w:rsid w:val="00F13A44"/>
    <w:rsid w:val="00F13B85"/>
    <w:rsid w:val="00F13C4D"/>
    <w:rsid w:val="00F13E40"/>
    <w:rsid w:val="00F13F16"/>
    <w:rsid w:val="00F13F69"/>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83"/>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044"/>
    <w:rsid w:val="00F22344"/>
    <w:rsid w:val="00F22601"/>
    <w:rsid w:val="00F228AA"/>
    <w:rsid w:val="00F229B3"/>
    <w:rsid w:val="00F22A77"/>
    <w:rsid w:val="00F22B4B"/>
    <w:rsid w:val="00F22C0B"/>
    <w:rsid w:val="00F22E07"/>
    <w:rsid w:val="00F22EA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6F6"/>
    <w:rsid w:val="00F24820"/>
    <w:rsid w:val="00F24F3C"/>
    <w:rsid w:val="00F2506C"/>
    <w:rsid w:val="00F252F3"/>
    <w:rsid w:val="00F25A37"/>
    <w:rsid w:val="00F25D69"/>
    <w:rsid w:val="00F260B4"/>
    <w:rsid w:val="00F2613D"/>
    <w:rsid w:val="00F261A7"/>
    <w:rsid w:val="00F261B4"/>
    <w:rsid w:val="00F262D9"/>
    <w:rsid w:val="00F263C4"/>
    <w:rsid w:val="00F26674"/>
    <w:rsid w:val="00F26782"/>
    <w:rsid w:val="00F2678C"/>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171"/>
    <w:rsid w:val="00F34342"/>
    <w:rsid w:val="00F348A4"/>
    <w:rsid w:val="00F34901"/>
    <w:rsid w:val="00F349B8"/>
    <w:rsid w:val="00F34AF2"/>
    <w:rsid w:val="00F34C1B"/>
    <w:rsid w:val="00F34D34"/>
    <w:rsid w:val="00F34DAA"/>
    <w:rsid w:val="00F34DC8"/>
    <w:rsid w:val="00F350D6"/>
    <w:rsid w:val="00F351E8"/>
    <w:rsid w:val="00F353A3"/>
    <w:rsid w:val="00F353C7"/>
    <w:rsid w:val="00F35486"/>
    <w:rsid w:val="00F35584"/>
    <w:rsid w:val="00F3573A"/>
    <w:rsid w:val="00F3625E"/>
    <w:rsid w:val="00F362F4"/>
    <w:rsid w:val="00F36336"/>
    <w:rsid w:val="00F36391"/>
    <w:rsid w:val="00F364FF"/>
    <w:rsid w:val="00F36529"/>
    <w:rsid w:val="00F36551"/>
    <w:rsid w:val="00F3667C"/>
    <w:rsid w:val="00F36A54"/>
    <w:rsid w:val="00F36BFC"/>
    <w:rsid w:val="00F36C7F"/>
    <w:rsid w:val="00F36CE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235"/>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3B6"/>
    <w:rsid w:val="00F4646E"/>
    <w:rsid w:val="00F46511"/>
    <w:rsid w:val="00F46526"/>
    <w:rsid w:val="00F4654D"/>
    <w:rsid w:val="00F465C6"/>
    <w:rsid w:val="00F46857"/>
    <w:rsid w:val="00F46899"/>
    <w:rsid w:val="00F468DD"/>
    <w:rsid w:val="00F46B1E"/>
    <w:rsid w:val="00F46CEE"/>
    <w:rsid w:val="00F46DA9"/>
    <w:rsid w:val="00F46F9E"/>
    <w:rsid w:val="00F4721D"/>
    <w:rsid w:val="00F475C1"/>
    <w:rsid w:val="00F4764F"/>
    <w:rsid w:val="00F47695"/>
    <w:rsid w:val="00F47B9A"/>
    <w:rsid w:val="00F47CBB"/>
    <w:rsid w:val="00F47F12"/>
    <w:rsid w:val="00F501FE"/>
    <w:rsid w:val="00F50A25"/>
    <w:rsid w:val="00F50AB9"/>
    <w:rsid w:val="00F50DDB"/>
    <w:rsid w:val="00F50FB1"/>
    <w:rsid w:val="00F510B4"/>
    <w:rsid w:val="00F514E5"/>
    <w:rsid w:val="00F517A4"/>
    <w:rsid w:val="00F518A4"/>
    <w:rsid w:val="00F51925"/>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009"/>
    <w:rsid w:val="00F532AB"/>
    <w:rsid w:val="00F53449"/>
    <w:rsid w:val="00F53548"/>
    <w:rsid w:val="00F53788"/>
    <w:rsid w:val="00F538DA"/>
    <w:rsid w:val="00F5395C"/>
    <w:rsid w:val="00F539A3"/>
    <w:rsid w:val="00F53BA5"/>
    <w:rsid w:val="00F53CE3"/>
    <w:rsid w:val="00F53E7B"/>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6F"/>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9EA"/>
    <w:rsid w:val="00F57C69"/>
    <w:rsid w:val="00F57D84"/>
    <w:rsid w:val="00F57E5B"/>
    <w:rsid w:val="00F57E68"/>
    <w:rsid w:val="00F57E94"/>
    <w:rsid w:val="00F57F45"/>
    <w:rsid w:val="00F600B5"/>
    <w:rsid w:val="00F609CF"/>
    <w:rsid w:val="00F60B86"/>
    <w:rsid w:val="00F60D44"/>
    <w:rsid w:val="00F60DDB"/>
    <w:rsid w:val="00F60EBF"/>
    <w:rsid w:val="00F60ED2"/>
    <w:rsid w:val="00F60F17"/>
    <w:rsid w:val="00F60F5E"/>
    <w:rsid w:val="00F6123C"/>
    <w:rsid w:val="00F6125D"/>
    <w:rsid w:val="00F6129D"/>
    <w:rsid w:val="00F618CB"/>
    <w:rsid w:val="00F61913"/>
    <w:rsid w:val="00F61B65"/>
    <w:rsid w:val="00F61C0D"/>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A81"/>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05"/>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DEC"/>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0B1"/>
    <w:rsid w:val="00F842AE"/>
    <w:rsid w:val="00F842B5"/>
    <w:rsid w:val="00F844C5"/>
    <w:rsid w:val="00F84950"/>
    <w:rsid w:val="00F84C0A"/>
    <w:rsid w:val="00F85070"/>
    <w:rsid w:val="00F85835"/>
    <w:rsid w:val="00F859CE"/>
    <w:rsid w:val="00F85B25"/>
    <w:rsid w:val="00F85C12"/>
    <w:rsid w:val="00F85E76"/>
    <w:rsid w:val="00F860B3"/>
    <w:rsid w:val="00F861B7"/>
    <w:rsid w:val="00F861F3"/>
    <w:rsid w:val="00F8621A"/>
    <w:rsid w:val="00F862BF"/>
    <w:rsid w:val="00F863C4"/>
    <w:rsid w:val="00F86410"/>
    <w:rsid w:val="00F865B7"/>
    <w:rsid w:val="00F86916"/>
    <w:rsid w:val="00F86969"/>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55"/>
    <w:rsid w:val="00F9289E"/>
    <w:rsid w:val="00F928AD"/>
    <w:rsid w:val="00F93064"/>
    <w:rsid w:val="00F931D6"/>
    <w:rsid w:val="00F933F7"/>
    <w:rsid w:val="00F9358C"/>
    <w:rsid w:val="00F93668"/>
    <w:rsid w:val="00F9369A"/>
    <w:rsid w:val="00F936D8"/>
    <w:rsid w:val="00F93CE9"/>
    <w:rsid w:val="00F93D76"/>
    <w:rsid w:val="00F93D85"/>
    <w:rsid w:val="00F93FB8"/>
    <w:rsid w:val="00F94108"/>
    <w:rsid w:val="00F94239"/>
    <w:rsid w:val="00F9423F"/>
    <w:rsid w:val="00F94443"/>
    <w:rsid w:val="00F9451E"/>
    <w:rsid w:val="00F948D0"/>
    <w:rsid w:val="00F948FB"/>
    <w:rsid w:val="00F94A34"/>
    <w:rsid w:val="00F94B9B"/>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402"/>
    <w:rsid w:val="00F97753"/>
    <w:rsid w:val="00F97838"/>
    <w:rsid w:val="00F97856"/>
    <w:rsid w:val="00F978D5"/>
    <w:rsid w:val="00F97CD1"/>
    <w:rsid w:val="00F97D80"/>
    <w:rsid w:val="00F97E7B"/>
    <w:rsid w:val="00FA0185"/>
    <w:rsid w:val="00FA06D5"/>
    <w:rsid w:val="00FA079C"/>
    <w:rsid w:val="00FA0976"/>
    <w:rsid w:val="00FA0BF1"/>
    <w:rsid w:val="00FA0DF6"/>
    <w:rsid w:val="00FA1117"/>
    <w:rsid w:val="00FA1231"/>
    <w:rsid w:val="00FA1255"/>
    <w:rsid w:val="00FA155F"/>
    <w:rsid w:val="00FA15B1"/>
    <w:rsid w:val="00FA19AA"/>
    <w:rsid w:val="00FA1B75"/>
    <w:rsid w:val="00FA1DC5"/>
    <w:rsid w:val="00FA1E15"/>
    <w:rsid w:val="00FA2283"/>
    <w:rsid w:val="00FA2491"/>
    <w:rsid w:val="00FA282E"/>
    <w:rsid w:val="00FA2BC8"/>
    <w:rsid w:val="00FA2E51"/>
    <w:rsid w:val="00FA2ED5"/>
    <w:rsid w:val="00FA2EE3"/>
    <w:rsid w:val="00FA344E"/>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33"/>
    <w:rsid w:val="00FA61DE"/>
    <w:rsid w:val="00FA6270"/>
    <w:rsid w:val="00FA663E"/>
    <w:rsid w:val="00FA6B2E"/>
    <w:rsid w:val="00FA6C79"/>
    <w:rsid w:val="00FA7086"/>
    <w:rsid w:val="00FA71E7"/>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0A1"/>
    <w:rsid w:val="00FB01A6"/>
    <w:rsid w:val="00FB021B"/>
    <w:rsid w:val="00FB027A"/>
    <w:rsid w:val="00FB0452"/>
    <w:rsid w:val="00FB04CE"/>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68F"/>
    <w:rsid w:val="00FB372D"/>
    <w:rsid w:val="00FB3A6F"/>
    <w:rsid w:val="00FB3B76"/>
    <w:rsid w:val="00FB3D34"/>
    <w:rsid w:val="00FB409A"/>
    <w:rsid w:val="00FB45C5"/>
    <w:rsid w:val="00FB4627"/>
    <w:rsid w:val="00FB496B"/>
    <w:rsid w:val="00FB4BB3"/>
    <w:rsid w:val="00FB4F8D"/>
    <w:rsid w:val="00FB525E"/>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35A"/>
    <w:rsid w:val="00FC3454"/>
    <w:rsid w:val="00FC374D"/>
    <w:rsid w:val="00FC37B4"/>
    <w:rsid w:val="00FC3821"/>
    <w:rsid w:val="00FC3A10"/>
    <w:rsid w:val="00FC3BD7"/>
    <w:rsid w:val="00FC3DD5"/>
    <w:rsid w:val="00FC3E58"/>
    <w:rsid w:val="00FC3F09"/>
    <w:rsid w:val="00FC3FB4"/>
    <w:rsid w:val="00FC3FE4"/>
    <w:rsid w:val="00FC426F"/>
    <w:rsid w:val="00FC45D0"/>
    <w:rsid w:val="00FC474C"/>
    <w:rsid w:val="00FC4C14"/>
    <w:rsid w:val="00FC4C16"/>
    <w:rsid w:val="00FC4C5F"/>
    <w:rsid w:val="00FC50C9"/>
    <w:rsid w:val="00FC523A"/>
    <w:rsid w:val="00FC526D"/>
    <w:rsid w:val="00FC53B4"/>
    <w:rsid w:val="00FC57A3"/>
    <w:rsid w:val="00FC57BA"/>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C7ED5"/>
    <w:rsid w:val="00FD0A20"/>
    <w:rsid w:val="00FD0AFA"/>
    <w:rsid w:val="00FD10A2"/>
    <w:rsid w:val="00FD1336"/>
    <w:rsid w:val="00FD1441"/>
    <w:rsid w:val="00FD14BA"/>
    <w:rsid w:val="00FD1B75"/>
    <w:rsid w:val="00FD1C2B"/>
    <w:rsid w:val="00FD1E0E"/>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D5F"/>
    <w:rsid w:val="00FD4DC9"/>
    <w:rsid w:val="00FD5388"/>
    <w:rsid w:val="00FD539F"/>
    <w:rsid w:val="00FD5E64"/>
    <w:rsid w:val="00FD60C4"/>
    <w:rsid w:val="00FD61D7"/>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79D"/>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7C"/>
    <w:rsid w:val="00FE49B2"/>
    <w:rsid w:val="00FE4A9C"/>
    <w:rsid w:val="00FE4B59"/>
    <w:rsid w:val="00FE4CCB"/>
    <w:rsid w:val="00FE52B5"/>
    <w:rsid w:val="00FE52CF"/>
    <w:rsid w:val="00FE534A"/>
    <w:rsid w:val="00FE5402"/>
    <w:rsid w:val="00FE555F"/>
    <w:rsid w:val="00FE55B0"/>
    <w:rsid w:val="00FE5693"/>
    <w:rsid w:val="00FE603A"/>
    <w:rsid w:val="00FE60C0"/>
    <w:rsid w:val="00FE6164"/>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921"/>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7E"/>
    <w:rsid w:val="00FF63B8"/>
    <w:rsid w:val="00FF6451"/>
    <w:rsid w:val="00FF66FB"/>
    <w:rsid w:val="00FF670D"/>
    <w:rsid w:val="00FF6820"/>
    <w:rsid w:val="00FF698F"/>
    <w:rsid w:val="00FF6AA0"/>
    <w:rsid w:val="00FF6BFF"/>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E1EE9"/>
    <w:rsid w:val="026F8F76"/>
    <w:rsid w:val="02801C53"/>
    <w:rsid w:val="02921A74"/>
    <w:rsid w:val="02923E87"/>
    <w:rsid w:val="02949466"/>
    <w:rsid w:val="02975883"/>
    <w:rsid w:val="02A40F94"/>
    <w:rsid w:val="02A569D5"/>
    <w:rsid w:val="02B018A0"/>
    <w:rsid w:val="02B71F77"/>
    <w:rsid w:val="02BFBEA4"/>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B8F05"/>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7AD46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0DBFE"/>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8F335F"/>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96E9A"/>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5A9F9"/>
    <w:rsid w:val="0B5A056D"/>
    <w:rsid w:val="0B6652C6"/>
    <w:rsid w:val="0B6ADB77"/>
    <w:rsid w:val="0B6BDDF4"/>
    <w:rsid w:val="0B6CFFFC"/>
    <w:rsid w:val="0B7CC65C"/>
    <w:rsid w:val="0B84743F"/>
    <w:rsid w:val="0B8B0733"/>
    <w:rsid w:val="0B9FCD93"/>
    <w:rsid w:val="0BA1C614"/>
    <w:rsid w:val="0BA21D95"/>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A28B5"/>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4D7AC"/>
    <w:rsid w:val="0FE5DBDE"/>
    <w:rsid w:val="0FEB9A6B"/>
    <w:rsid w:val="0FED3FAE"/>
    <w:rsid w:val="0FFC90CC"/>
    <w:rsid w:val="1009F13E"/>
    <w:rsid w:val="100AB47F"/>
    <w:rsid w:val="100E005C"/>
    <w:rsid w:val="100FEDC3"/>
    <w:rsid w:val="100FF2BF"/>
    <w:rsid w:val="10163067"/>
    <w:rsid w:val="10187421"/>
    <w:rsid w:val="101A70D8"/>
    <w:rsid w:val="10222B8D"/>
    <w:rsid w:val="102A71EC"/>
    <w:rsid w:val="102D7555"/>
    <w:rsid w:val="10309194"/>
    <w:rsid w:val="103FCC07"/>
    <w:rsid w:val="104723BC"/>
    <w:rsid w:val="10513A19"/>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D37CF"/>
    <w:rsid w:val="11A06575"/>
    <w:rsid w:val="11AE17AF"/>
    <w:rsid w:val="11AEA9C1"/>
    <w:rsid w:val="11B7D747"/>
    <w:rsid w:val="11C527EE"/>
    <w:rsid w:val="11CD086A"/>
    <w:rsid w:val="11D0C122"/>
    <w:rsid w:val="11D6151F"/>
    <w:rsid w:val="11D7C053"/>
    <w:rsid w:val="11DB185E"/>
    <w:rsid w:val="11E143B5"/>
    <w:rsid w:val="11EEEAE7"/>
    <w:rsid w:val="1204E526"/>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16654"/>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2BC4C8"/>
    <w:rsid w:val="143E8A6E"/>
    <w:rsid w:val="146277E0"/>
    <w:rsid w:val="1470096C"/>
    <w:rsid w:val="147AB212"/>
    <w:rsid w:val="1480882B"/>
    <w:rsid w:val="149C6C83"/>
    <w:rsid w:val="149F0D5D"/>
    <w:rsid w:val="14A6800F"/>
    <w:rsid w:val="14B5A46A"/>
    <w:rsid w:val="14BB5F84"/>
    <w:rsid w:val="14BDA7FB"/>
    <w:rsid w:val="14C25275"/>
    <w:rsid w:val="14C3A948"/>
    <w:rsid w:val="14D61FAE"/>
    <w:rsid w:val="14D6CBA3"/>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70495C"/>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6B621"/>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0AAA0"/>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41A83"/>
    <w:rsid w:val="20B51968"/>
    <w:rsid w:val="20BCB4A9"/>
    <w:rsid w:val="20CC8865"/>
    <w:rsid w:val="20D90744"/>
    <w:rsid w:val="20D9D377"/>
    <w:rsid w:val="20DA183A"/>
    <w:rsid w:val="20DB5922"/>
    <w:rsid w:val="20DF7972"/>
    <w:rsid w:val="20F4993F"/>
    <w:rsid w:val="2114EFDC"/>
    <w:rsid w:val="2115AED5"/>
    <w:rsid w:val="2119D97C"/>
    <w:rsid w:val="211ED82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EA5BD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8EF01"/>
    <w:rsid w:val="23AC5E8C"/>
    <w:rsid w:val="23ACC895"/>
    <w:rsid w:val="23B3368B"/>
    <w:rsid w:val="23B3499E"/>
    <w:rsid w:val="23BB4584"/>
    <w:rsid w:val="23C8AF10"/>
    <w:rsid w:val="23C96ECF"/>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2DF8D"/>
    <w:rsid w:val="24A839DA"/>
    <w:rsid w:val="24AAA7C4"/>
    <w:rsid w:val="24B1C494"/>
    <w:rsid w:val="24D8008B"/>
    <w:rsid w:val="24DCB1B3"/>
    <w:rsid w:val="24E26931"/>
    <w:rsid w:val="24E4A391"/>
    <w:rsid w:val="24EEC0F9"/>
    <w:rsid w:val="24F10581"/>
    <w:rsid w:val="24F1EAB4"/>
    <w:rsid w:val="24F7A917"/>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294B3"/>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8A4BC"/>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3E0156"/>
    <w:rsid w:val="2D4B6F88"/>
    <w:rsid w:val="2D4CD157"/>
    <w:rsid w:val="2D5340D2"/>
    <w:rsid w:val="2D54FCB9"/>
    <w:rsid w:val="2D78A39C"/>
    <w:rsid w:val="2D834439"/>
    <w:rsid w:val="2D8613F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645B6"/>
    <w:rsid w:val="2FC75B11"/>
    <w:rsid w:val="2FD01FC0"/>
    <w:rsid w:val="2FD0F5F3"/>
    <w:rsid w:val="2FD1FCED"/>
    <w:rsid w:val="2FD8B813"/>
    <w:rsid w:val="2FE2D344"/>
    <w:rsid w:val="2FE4C3EC"/>
    <w:rsid w:val="2FECF8F9"/>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2E1EB1"/>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7FBD0"/>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CFA898"/>
    <w:rsid w:val="34D1FBF7"/>
    <w:rsid w:val="34E0D6A9"/>
    <w:rsid w:val="34E1F392"/>
    <w:rsid w:val="34E32EA5"/>
    <w:rsid w:val="34E513CB"/>
    <w:rsid w:val="34E7ACC0"/>
    <w:rsid w:val="34EE56C7"/>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7267A"/>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9EB48F"/>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E2A1C8"/>
    <w:rsid w:val="40ED8E00"/>
    <w:rsid w:val="40F55C22"/>
    <w:rsid w:val="410C9AD3"/>
    <w:rsid w:val="411DCCB8"/>
    <w:rsid w:val="41213BA6"/>
    <w:rsid w:val="4139BAA7"/>
    <w:rsid w:val="413A3037"/>
    <w:rsid w:val="414CB3D9"/>
    <w:rsid w:val="4169A1C4"/>
    <w:rsid w:val="416CC436"/>
    <w:rsid w:val="41716959"/>
    <w:rsid w:val="41792B7F"/>
    <w:rsid w:val="418A2092"/>
    <w:rsid w:val="41906AF2"/>
    <w:rsid w:val="41965C6B"/>
    <w:rsid w:val="4198D4AD"/>
    <w:rsid w:val="41AC91CD"/>
    <w:rsid w:val="41B320A7"/>
    <w:rsid w:val="41B5258B"/>
    <w:rsid w:val="41B5D0B6"/>
    <w:rsid w:val="41BA3559"/>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0158A"/>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1BA6D"/>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C6ED21"/>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ABE351"/>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0D1140"/>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50D1CC"/>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248A1"/>
    <w:rsid w:val="4A9F31A9"/>
    <w:rsid w:val="4AB416AC"/>
    <w:rsid w:val="4AB4523D"/>
    <w:rsid w:val="4ABD690C"/>
    <w:rsid w:val="4AC293E1"/>
    <w:rsid w:val="4AD18168"/>
    <w:rsid w:val="4AE1B9A8"/>
    <w:rsid w:val="4AEB65BA"/>
    <w:rsid w:val="4AFC1608"/>
    <w:rsid w:val="4B0054AF"/>
    <w:rsid w:val="4B0D4060"/>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BB60DF"/>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7538A3"/>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514F9A"/>
    <w:rsid w:val="4F515DB4"/>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BE2BE6"/>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688A4"/>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52425"/>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7B56BC"/>
    <w:rsid w:val="5AA2DCDE"/>
    <w:rsid w:val="5AA631DE"/>
    <w:rsid w:val="5AB2C85E"/>
    <w:rsid w:val="5AB8CED1"/>
    <w:rsid w:val="5AB96E28"/>
    <w:rsid w:val="5ABFD18D"/>
    <w:rsid w:val="5ACA2395"/>
    <w:rsid w:val="5ACB2874"/>
    <w:rsid w:val="5ADAB4BF"/>
    <w:rsid w:val="5AEBF8DC"/>
    <w:rsid w:val="5AF474E5"/>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D22596"/>
    <w:rsid w:val="5BE048C3"/>
    <w:rsid w:val="5BE88EED"/>
    <w:rsid w:val="5C114E42"/>
    <w:rsid w:val="5C2927B1"/>
    <w:rsid w:val="5C30437D"/>
    <w:rsid w:val="5C3CFA7D"/>
    <w:rsid w:val="5C3DB107"/>
    <w:rsid w:val="5C4ADC77"/>
    <w:rsid w:val="5C4F6ABF"/>
    <w:rsid w:val="5C51D5F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235C"/>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EDA660"/>
    <w:rsid w:val="5DF2994A"/>
    <w:rsid w:val="5DF74B50"/>
    <w:rsid w:val="5DF8CE45"/>
    <w:rsid w:val="5E15F7A8"/>
    <w:rsid w:val="5E28F338"/>
    <w:rsid w:val="5E2F7A14"/>
    <w:rsid w:val="5E5A088D"/>
    <w:rsid w:val="5E5E2384"/>
    <w:rsid w:val="5E5F1161"/>
    <w:rsid w:val="5E601BF8"/>
    <w:rsid w:val="5E6EDC57"/>
    <w:rsid w:val="5E7CE442"/>
    <w:rsid w:val="5E8CC82E"/>
    <w:rsid w:val="5EA989B9"/>
    <w:rsid w:val="5EB50CBC"/>
    <w:rsid w:val="5EBEA2D2"/>
    <w:rsid w:val="5EC02519"/>
    <w:rsid w:val="5EC5F4B7"/>
    <w:rsid w:val="5ED76044"/>
    <w:rsid w:val="5EDF282D"/>
    <w:rsid w:val="5EE31111"/>
    <w:rsid w:val="5EE44E1A"/>
    <w:rsid w:val="5EEE6ACB"/>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7959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AAA9F8"/>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85640"/>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9ECCDA"/>
    <w:rsid w:val="69A35DEB"/>
    <w:rsid w:val="69A88C00"/>
    <w:rsid w:val="69A90ABE"/>
    <w:rsid w:val="69AD04B6"/>
    <w:rsid w:val="69BF16E4"/>
    <w:rsid w:val="69C75259"/>
    <w:rsid w:val="69DC5EB9"/>
    <w:rsid w:val="69EF19AA"/>
    <w:rsid w:val="69EF46DD"/>
    <w:rsid w:val="69F6D1D2"/>
    <w:rsid w:val="69FED7AC"/>
    <w:rsid w:val="6A1819B2"/>
    <w:rsid w:val="6A211BCA"/>
    <w:rsid w:val="6A2D04A4"/>
    <w:rsid w:val="6A2E2B41"/>
    <w:rsid w:val="6A3E4C8A"/>
    <w:rsid w:val="6A3FF12B"/>
    <w:rsid w:val="6A507FA6"/>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E7331"/>
    <w:rsid w:val="6F423471"/>
    <w:rsid w:val="6F436B80"/>
    <w:rsid w:val="6F438428"/>
    <w:rsid w:val="6F46964C"/>
    <w:rsid w:val="6F509A9E"/>
    <w:rsid w:val="6F65C545"/>
    <w:rsid w:val="6F67B8C8"/>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C15C1"/>
    <w:rsid w:val="702EED38"/>
    <w:rsid w:val="7030907C"/>
    <w:rsid w:val="703FCE9C"/>
    <w:rsid w:val="704C3062"/>
    <w:rsid w:val="704CF837"/>
    <w:rsid w:val="705ACC72"/>
    <w:rsid w:val="705C3A71"/>
    <w:rsid w:val="70740DC3"/>
    <w:rsid w:val="7075E1A7"/>
    <w:rsid w:val="708A7C6F"/>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90B662"/>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474C9"/>
    <w:rsid w:val="7256C707"/>
    <w:rsid w:val="725B9AF0"/>
    <w:rsid w:val="7264158E"/>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29EB"/>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EB24DF"/>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DFA688"/>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59F3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C609E"/>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60B71"/>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3F2AFC"/>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C6BAF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781EA"/>
    <w:rsid w:val="7BEDF75A"/>
    <w:rsid w:val="7BF947F8"/>
    <w:rsid w:val="7BFCB6FE"/>
    <w:rsid w:val="7C083F75"/>
    <w:rsid w:val="7C0F7268"/>
    <w:rsid w:val="7C125C44"/>
    <w:rsid w:val="7C1C409C"/>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DEDB4A"/>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CB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tabs>
        <w:tab w:val="num" w:pos="1418"/>
      </w:tabs>
      <w:jc w:val="both"/>
      <w:outlineLvl w:val="1"/>
    </w:pPr>
    <w:rPr>
      <w:iCs/>
      <w:lang w:val="en"/>
    </w:rPr>
  </w:style>
  <w:style w:type="paragraph" w:styleId="Heading3">
    <w:name w:val="heading 3"/>
    <w:basedOn w:val="Normal"/>
    <w:next w:val="Normal"/>
    <w:link w:val="Heading3Char"/>
    <w:uiPriority w:val="9"/>
    <w:unhideWhenUsed/>
    <w:qFormat/>
    <w:rsid w:val="00D32321"/>
    <w:pPr>
      <w:tabs>
        <w:tab w:val="num" w:pos="2267"/>
      </w:tabs>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1"/>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8C349C"/>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273CBC"/>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character" w:styleId="Mention">
    <w:name w:val="Mention"/>
    <w:basedOn w:val="DefaultParagraphFont"/>
    <w:uiPriority w:val="99"/>
    <w:unhideWhenUsed/>
    <w:rsid w:val="008E2C93"/>
    <w:rPr>
      <w:color w:val="2B579A"/>
      <w:shd w:val="clear" w:color="auto" w:fill="E6E6E6"/>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eastAsiaTheme="minorHAnsi" w:hAnsi="Arial" w:cstheme="minorBidi"/>
      <w:sz w:val="22"/>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DraftHeading1">
    <w:name w:val="Draft Heading 1"/>
    <w:basedOn w:val="Normal"/>
    <w:next w:val="Normal"/>
    <w:link w:val="DraftHeading1Char"/>
    <w:rsid w:val="00712779"/>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712779"/>
    <w:rPr>
      <w:rFonts w:ascii="Times New Roman" w:eastAsia="Times New Roman" w:hAnsi="Times New Roman" w:cs="Times New Roman"/>
      <w:b/>
      <w:sz w:val="24"/>
      <w:szCs w:val="24"/>
      <w:lang w:val="en" w:eastAsia="en-US"/>
    </w:rPr>
  </w:style>
  <w:style w:type="paragraph" w:customStyle="1" w:styleId="Paranonumber">
    <w:name w:val="Para (no number)"/>
    <w:basedOn w:val="Normal"/>
    <w:qFormat/>
    <w:rsid w:val="00712779"/>
    <w:pPr>
      <w:tabs>
        <w:tab w:val="left" w:pos="567"/>
      </w:tabs>
      <w:spacing w:before="120"/>
      <w:ind w:left="567"/>
    </w:pPr>
    <w:rPr>
      <w:rFonts w:ascii="Arial" w:hAnsi="Arial"/>
      <w:sz w:val="22"/>
      <w:lang w:val="en"/>
    </w:rPr>
  </w:style>
  <w:style w:type="paragraph" w:customStyle="1" w:styleId="Para1">
    <w:name w:val="Para (1)"/>
    <w:basedOn w:val="Normal"/>
    <w:uiPriority w:val="5"/>
    <w:qFormat/>
    <w:rsid w:val="00712779"/>
    <w:pPr>
      <w:tabs>
        <w:tab w:val="left" w:pos="1134"/>
      </w:tabs>
      <w:spacing w:before="120"/>
      <w:ind w:left="2126" w:right="95" w:hanging="567"/>
      <w:jc w:val="both"/>
    </w:pPr>
    <w:rPr>
      <w:rFonts w:eastAsia="Times New Roman" w:cs="Times New Roman"/>
      <w:kern w:val="20"/>
      <w:szCs w:val="24"/>
      <w:lang w:eastAsia="en-AU"/>
    </w:rPr>
  </w:style>
  <w:style w:type="paragraph" w:customStyle="1" w:styleId="Paraa">
    <w:name w:val="Para (a)"/>
    <w:basedOn w:val="Para1"/>
    <w:qFormat/>
    <w:rsid w:val="00712779"/>
    <w:pPr>
      <w:tabs>
        <w:tab w:val="clear" w:pos="1134"/>
        <w:tab w:val="left" w:pos="1701"/>
      </w:tabs>
      <w:ind w:left="3828"/>
    </w:pPr>
  </w:style>
  <w:style w:type="paragraph" w:customStyle="1" w:styleId="Parai">
    <w:name w:val="Para (i)"/>
    <w:basedOn w:val="Paraa"/>
    <w:qFormat/>
    <w:rsid w:val="00712779"/>
    <w:pPr>
      <w:tabs>
        <w:tab w:val="clear" w:pos="1701"/>
      </w:tabs>
      <w:ind w:left="1985" w:firstLine="0"/>
    </w:pPr>
    <w:rPr>
      <w:i/>
      <w:sz w:val="20"/>
      <w:szCs w:val="20"/>
    </w:rPr>
  </w:style>
  <w:style w:type="paragraph" w:customStyle="1" w:styleId="Style1">
    <w:name w:val="Style1"/>
    <w:basedOn w:val="Paraa"/>
    <w:qFormat/>
    <w:rsid w:val="00712779"/>
    <w:pPr>
      <w:tabs>
        <w:tab w:val="clear" w:pos="1701"/>
        <w:tab w:val="left" w:pos="1134"/>
      </w:tabs>
      <w:ind w:left="567"/>
    </w:pPr>
  </w:style>
  <w:style w:type="paragraph" w:customStyle="1" w:styleId="Style2">
    <w:name w:val="Style2"/>
    <w:basedOn w:val="Paraa"/>
    <w:qFormat/>
    <w:rsid w:val="00712779"/>
    <w:pPr>
      <w:ind w:left="7797"/>
    </w:pPr>
  </w:style>
  <w:style w:type="character" w:customStyle="1" w:styleId="cf01">
    <w:name w:val="cf01"/>
    <w:basedOn w:val="DefaultParagraphFont"/>
    <w:rsid w:val="00184D4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34040840">
      <w:bodyDiv w:val="1"/>
      <w:marLeft w:val="0"/>
      <w:marRight w:val="0"/>
      <w:marTop w:val="0"/>
      <w:marBottom w:val="0"/>
      <w:divBdr>
        <w:top w:val="none" w:sz="0" w:space="0" w:color="auto"/>
        <w:left w:val="none" w:sz="0" w:space="0" w:color="auto"/>
        <w:bottom w:val="none" w:sz="0" w:space="0" w:color="auto"/>
        <w:right w:val="none" w:sz="0" w:space="0" w:color="auto"/>
      </w:divBdr>
    </w:div>
    <w:div w:id="363602113">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2484195">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14081900">
      <w:bodyDiv w:val="1"/>
      <w:marLeft w:val="0"/>
      <w:marRight w:val="0"/>
      <w:marTop w:val="0"/>
      <w:marBottom w:val="0"/>
      <w:divBdr>
        <w:top w:val="none" w:sz="0" w:space="0" w:color="auto"/>
        <w:left w:val="none" w:sz="0" w:space="0" w:color="auto"/>
        <w:bottom w:val="none" w:sz="0" w:space="0" w:color="auto"/>
        <w:right w:val="none" w:sz="0" w:space="0" w:color="auto"/>
      </w:divBdr>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56430505">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82663466">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382512197">
      <w:bodyDiv w:val="1"/>
      <w:marLeft w:val="0"/>
      <w:marRight w:val="0"/>
      <w:marTop w:val="0"/>
      <w:marBottom w:val="0"/>
      <w:divBdr>
        <w:top w:val="none" w:sz="0" w:space="0" w:color="auto"/>
        <w:left w:val="none" w:sz="0" w:space="0" w:color="auto"/>
        <w:bottom w:val="none" w:sz="0" w:space="0" w:color="auto"/>
        <w:right w:val="none" w:sz="0" w:space="0" w:color="auto"/>
      </w:divBdr>
    </w:div>
    <w:div w:id="1396780800">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7568840">
      <w:bodyDiv w:val="1"/>
      <w:marLeft w:val="0"/>
      <w:marRight w:val="0"/>
      <w:marTop w:val="0"/>
      <w:marBottom w:val="0"/>
      <w:divBdr>
        <w:top w:val="none" w:sz="0" w:space="0" w:color="auto"/>
        <w:left w:val="none" w:sz="0" w:space="0" w:color="auto"/>
        <w:bottom w:val="none" w:sz="0" w:space="0" w:color="auto"/>
        <w:right w:val="none" w:sz="0" w:space="0" w:color="auto"/>
      </w:divBdr>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899323330">
      <w:bodyDiv w:val="1"/>
      <w:marLeft w:val="0"/>
      <w:marRight w:val="0"/>
      <w:marTop w:val="0"/>
      <w:marBottom w:val="0"/>
      <w:divBdr>
        <w:top w:val="none" w:sz="0" w:space="0" w:color="auto"/>
        <w:left w:val="none" w:sz="0" w:space="0" w:color="auto"/>
        <w:bottom w:val="none" w:sz="0" w:space="0" w:color="auto"/>
        <w:right w:val="none" w:sz="0" w:space="0" w:color="auto"/>
      </w:divBdr>
    </w:div>
    <w:div w:id="1906912467">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1961573845">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IMView xmlns="cf5e01e5-041d-4b8f-8a8a-20a001f6d0c2" xsi:nil="true"/>
    <TRIMNumber xmlns="cf5e01e5-041d-4b8f-8a8a-20a001f6d0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02AC782323F54284E1F324CBF6C482" ma:contentTypeVersion="13" ma:contentTypeDescription="Create a new document." ma:contentTypeScope="" ma:versionID="105c217d31634429010c9a9946a9779e">
  <xsd:schema xmlns:xsd="http://www.w3.org/2001/XMLSchema" xmlns:xs="http://www.w3.org/2001/XMLSchema" xmlns:p="http://schemas.microsoft.com/office/2006/metadata/properties" xmlns:ns2="cf5e01e5-041d-4b8f-8a8a-20a001f6d0c2" xmlns:ns3="95f48d23-d583-48ac-a725-0c2adaa7111f" targetNamespace="http://schemas.microsoft.com/office/2006/metadata/properties" ma:root="true" ma:fieldsID="260e51545d01c9ed82b86ed4bfe70948" ns2:_="" ns3:_="">
    <xsd:import namespace="cf5e01e5-041d-4b8f-8a8a-20a001f6d0c2"/>
    <xsd:import namespace="95f48d23-d583-48ac-a725-0c2adaa71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TRIMView" minOccurs="0"/>
                <xsd:element ref="ns2:TRIMNumbe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e01e5-041d-4b8f-8a8a-20a001f6d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RIMView" ma:index="18" nillable="true" ma:displayName="TRIM View" ma:format="Dropdown" ma:internalName="TRIMView">
      <xsd:simpleType>
        <xsd:restriction base="dms:Text">
          <xsd:maxLength value="255"/>
        </xsd:restriction>
      </xsd:simpleType>
    </xsd:element>
    <xsd:element name="TRIMNumber" ma:index="19" nillable="true" ma:displayName="TRIM Number" ma:format="Dropdown" ma:internalName="TRIMNumber">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48d23-d583-48ac-a725-0c2adaa71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E27DF-5B04-4CFD-9182-9F495E9038C8}">
  <ds:schemaRefs>
    <ds:schemaRef ds:uri="http://purl.org/dc/term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95f48d23-d583-48ac-a725-0c2adaa7111f"/>
    <ds:schemaRef ds:uri="cf5e01e5-041d-4b8f-8a8a-20a001f6d0c2"/>
  </ds:schemaRefs>
</ds:datastoreItem>
</file>

<file path=customXml/itemProps2.xml><?xml version="1.0" encoding="utf-8"?>
<ds:datastoreItem xmlns:ds="http://schemas.openxmlformats.org/officeDocument/2006/customXml" ds:itemID="{C3B3BC24-E08A-4984-B9E7-0F0BA97CAB98}">
  <ds:schemaRefs>
    <ds:schemaRef ds:uri="http://schemas.microsoft.com/sharepoint/v3/contenttype/forms"/>
  </ds:schemaRefs>
</ds:datastoreItem>
</file>

<file path=customXml/itemProps3.xml><?xml version="1.0" encoding="utf-8"?>
<ds:datastoreItem xmlns:ds="http://schemas.openxmlformats.org/officeDocument/2006/customXml" ds:itemID="{C7F5C35E-B4BA-4AB7-B5A3-24BDFC39C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e01e5-041d-4b8f-8a8a-20a001f6d0c2"/>
    <ds:schemaRef ds:uri="95f48d23-d583-48ac-a725-0c2adaa7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A3589-8CA3-4929-9E46-047479F58F96}">
  <ds:schemaRefs>
    <ds:schemaRef ds:uri="http://www.w3.org/2001/XMLSchema"/>
  </ds:schemaRefs>
</ds:datastoreItem>
</file>

<file path=customXml/itemProps5.xml><?xml version="1.0" encoding="utf-8"?>
<ds:datastoreItem xmlns:ds="http://schemas.openxmlformats.org/officeDocument/2006/customXml" ds:itemID="{63BC6FF1-309B-49BB-A300-EE24C6FE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D6603FBD</Template>
  <TotalTime>0</TotalTime>
  <Pages>12</Pages>
  <Words>3132</Words>
  <Characters>17856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2021-12-12T06:37:00Z</dcterms:created>
  <dcterms:modified xsi:type="dcterms:W3CDTF">2021-12-12T06:37:00Z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2021-10-15T10:29:03Z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521516c5-eb1c-4407-949f-b7c7c9ca09c7</vt:lpwstr>
  </property>
  <property fmtid="{D5CDD505-2E9C-101B-9397-08002B2CF9AE}" pid="8" name="MSIP_Label_efdf5488-3066-4b6c-8fea-9472b8a1f34c_ContentBits">
    <vt:lpwstr>0</vt:lpwstr>
  </property>
  <property fmtid="{D5CDD505-2E9C-101B-9397-08002B2CF9AE}" pid="9" name="FooterType">
    <vt:lpwstr>3</vt:lpwstr>
  </property>
  <property fmtid="{D5CDD505-2E9C-101B-9397-08002B2CF9AE}" pid="10" name="DocumentID">
    <vt:lpwstr>ME_192018156_1</vt:lpwstr>
  </property>
  <property fmtid="{D5CDD505-2E9C-101B-9397-08002B2CF9AE}" pid="11" name="Custom1">
    <vt:lpwstr>1334055</vt:lpwstr>
  </property>
  <property fmtid="{D5CDD505-2E9C-101B-9397-08002B2CF9AE}" pid="12" name="ContentTypeId">
    <vt:lpwstr>0x0101007002AC782323F54284E1F324CBF6C482</vt:lpwstr>
  </property>
</Properties>
</file>