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9A2BA3" w:rsidP="000B06DA">
            <w:pPr>
              <w:rPr>
                <w:rFonts w:asciiTheme="minorBidi" w:hAnsiTheme="minorBidi"/>
                <w:b/>
                <w:bCs/>
                <w:sz w:val="28"/>
                <w:szCs w:val="28"/>
              </w:rPr>
            </w:pPr>
            <w:r w:rsidRPr="009A2BA3">
              <w:rPr>
                <w:rFonts w:asciiTheme="minorBidi" w:hAnsiTheme="minorBidi"/>
                <w:b/>
                <w:bCs/>
                <w:sz w:val="28"/>
                <w:szCs w:val="28"/>
              </w:rPr>
              <w:t>The Victorian Health System</w:t>
            </w:r>
            <w:r>
              <w:rPr>
                <w:rFonts w:asciiTheme="minorBidi" w:hAnsiTheme="minorBidi"/>
                <w:b/>
                <w:bCs/>
                <w:sz w:val="28"/>
                <w:szCs w:val="28"/>
              </w:rPr>
              <w:t xml:space="preserve">        </w:t>
            </w:r>
            <w:r w:rsidR="005139D7">
              <w:rPr>
                <w:rFonts w:asciiTheme="minorBidi" w:hAnsiTheme="minorBidi"/>
                <w:b/>
                <w:bCs/>
                <w:sz w:val="28"/>
                <w:szCs w:val="28"/>
              </w:rPr>
              <w:t xml:space="preserve">   </w:t>
            </w:r>
            <w:r w:rsidRPr="009A2BA3">
              <w:rPr>
                <w:rFonts w:asciiTheme="minorBidi" w:hAnsiTheme="minorBidi"/>
                <w:b/>
                <w:bCs/>
                <w:sz w:val="28"/>
                <w:szCs w:val="28"/>
              </w:rPr>
              <w:t xml:space="preserve">| </w:t>
            </w:r>
            <w:r w:rsidR="00D95A62">
              <w:rPr>
                <w:rFonts w:asciiTheme="minorBidi" w:hAnsiTheme="minorBidi"/>
                <w:b/>
                <w:bCs/>
                <w:sz w:val="28"/>
                <w:szCs w:val="28"/>
              </w:rPr>
              <w:t xml:space="preserve">  </w:t>
            </w:r>
            <w:r w:rsidR="00323F9E" w:rsidRPr="00323F9E">
              <w:rPr>
                <w:rFonts w:asciiTheme="minorBidi" w:hAnsiTheme="minorBidi"/>
                <w:b/>
                <w:bCs/>
                <w:sz w:val="23"/>
                <w:szCs w:val="23"/>
              </w:rPr>
              <w:t>Hệ thống Y tế của Tiểu bang Victoria</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r>
              <w:rPr>
                <w:rFonts w:asciiTheme="minorBidi" w:hAnsiTheme="minorBidi"/>
                <w:sz w:val="24"/>
                <w:szCs w:val="24"/>
              </w:rPr>
              <w:t xml:space="preserve">Welcome to the </w:t>
            </w:r>
            <w:r w:rsidRPr="009021F6">
              <w:rPr>
                <w:rFonts w:asciiTheme="minorBidi" w:hAnsiTheme="minorBidi"/>
                <w:sz w:val="24"/>
                <w:szCs w:val="24"/>
              </w:rPr>
              <w:t>Victorian healthcare system</w:t>
            </w:r>
            <w:r w:rsidR="005139D7">
              <w:rPr>
                <w:rFonts w:asciiTheme="minorBidi" w:hAnsiTheme="minorBidi"/>
                <w:sz w:val="24"/>
                <w:szCs w:val="24"/>
              </w:rPr>
              <w:t xml:space="preserve">. </w:t>
            </w:r>
          </w:p>
        </w:tc>
        <w:tc>
          <w:tcPr>
            <w:tcW w:w="4252" w:type="dxa"/>
            <w:tcBorders>
              <w:top w:val="single" w:sz="4" w:space="0" w:color="auto"/>
              <w:bottom w:val="nil"/>
              <w:right w:val="nil"/>
            </w:tcBorders>
          </w:tcPr>
          <w:p w:rsidR="009A2BA3" w:rsidRPr="00D95A62" w:rsidRDefault="00323F9E" w:rsidP="00D95A62">
            <w:pPr>
              <w:rPr>
                <w:rFonts w:asciiTheme="minorBidi" w:hAnsiTheme="minorBidi"/>
                <w:sz w:val="24"/>
                <w:lang w:val="da-DK"/>
              </w:rPr>
            </w:pPr>
            <w:r w:rsidRPr="00D95A62">
              <w:rPr>
                <w:rFonts w:asciiTheme="minorBidi" w:hAnsiTheme="minorBidi"/>
                <w:sz w:val="24"/>
                <w:lang w:val="da-DK"/>
              </w:rPr>
              <w:t>Chào đón quý vị đến với</w:t>
            </w:r>
            <w:r w:rsidR="001D0EF1" w:rsidRPr="00D95A62">
              <w:rPr>
                <w:rFonts w:asciiTheme="minorBidi" w:hAnsiTheme="minorBidi"/>
                <w:sz w:val="24"/>
                <w:lang w:val="da-DK"/>
              </w:rPr>
              <w:t xml:space="preserve"> </w:t>
            </w:r>
            <w:r w:rsidRPr="00D95A62">
              <w:rPr>
                <w:rFonts w:asciiTheme="minorBidi" w:hAnsiTheme="minorBidi"/>
                <w:sz w:val="24"/>
                <w:lang w:val="da-DK"/>
              </w:rPr>
              <w:t>hệ thống y tế của Tiểu bang Victoria.</w:t>
            </w:r>
          </w:p>
          <w:p w:rsidR="00D95A62" w:rsidRPr="00D95A62" w:rsidRDefault="00D95A62" w:rsidP="00D95A62">
            <w:pPr>
              <w:rPr>
                <w:rFonts w:asciiTheme="minorBidi" w:hAnsiTheme="minorBidi"/>
                <w:sz w:val="24"/>
              </w:rPr>
            </w:pPr>
          </w:p>
        </w:tc>
      </w:tr>
      <w:tr w:rsidR="009A2BA3" w:rsidRPr="009021F6" w:rsidTr="000B06DA">
        <w:trPr>
          <w:trHeight w:val="838"/>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t>Treatment, care, education,</w:t>
            </w:r>
            <w:r>
              <w:rPr>
                <w:rFonts w:asciiTheme="minorBidi" w:hAnsiTheme="minorBidi"/>
                <w:sz w:val="24"/>
                <w:szCs w:val="24"/>
              </w:rPr>
              <w:t xml:space="preserve"> </w:t>
            </w:r>
            <w:r w:rsidRPr="009021F6">
              <w:rPr>
                <w:rFonts w:asciiTheme="minorBidi" w:hAnsiTheme="minorBidi"/>
                <w:sz w:val="24"/>
                <w:szCs w:val="24"/>
              </w:rPr>
              <w:t>and disease prevention</w:t>
            </w:r>
            <w:r>
              <w:rPr>
                <w:rFonts w:asciiTheme="minorBidi" w:hAnsiTheme="minorBidi"/>
                <w:sz w:val="24"/>
                <w:szCs w:val="24"/>
              </w:rPr>
              <w:t xml:space="preserve"> </w:t>
            </w:r>
            <w:r w:rsidRPr="009021F6">
              <w:rPr>
                <w:rFonts w:asciiTheme="minorBidi" w:hAnsiTheme="minorBidi"/>
                <w:sz w:val="24"/>
                <w:szCs w:val="24"/>
              </w:rPr>
              <w:t>for everyone in Victoria.</w:t>
            </w:r>
          </w:p>
        </w:tc>
        <w:tc>
          <w:tcPr>
            <w:tcW w:w="4252" w:type="dxa"/>
            <w:tcBorders>
              <w:top w:val="nil"/>
              <w:bottom w:val="nil"/>
              <w:right w:val="nil"/>
            </w:tcBorders>
          </w:tcPr>
          <w:p w:rsidR="009A2BA3" w:rsidRPr="00D95A62" w:rsidRDefault="00DA5747" w:rsidP="00D95A62">
            <w:pPr>
              <w:rPr>
                <w:rFonts w:asciiTheme="minorBidi" w:hAnsiTheme="minorBidi"/>
                <w:sz w:val="24"/>
                <w:lang w:val="da-DK"/>
              </w:rPr>
            </w:pPr>
            <w:r w:rsidRPr="00D95A62">
              <w:rPr>
                <w:rFonts w:asciiTheme="minorBidi" w:hAnsiTheme="minorBidi"/>
                <w:sz w:val="24"/>
                <w:lang w:val="da-DK"/>
              </w:rPr>
              <w:t>Điều trị, chăm sóc, hướng dẫn, và ngăn ngừa bệnh tật cho tất cả mọi người trong Tiểu bang Victoria.</w:t>
            </w:r>
          </w:p>
          <w:p w:rsidR="00D95A62" w:rsidRPr="00D95A62" w:rsidRDefault="00D95A62" w:rsidP="00D95A62">
            <w:pPr>
              <w:rPr>
                <w:rFonts w:asciiTheme="minorBidi" w:hAnsiTheme="minorBidi"/>
                <w:sz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t>At the heart of the Victorian</w:t>
            </w:r>
            <w:r>
              <w:rPr>
                <w:rFonts w:asciiTheme="minorBidi" w:hAnsiTheme="minorBidi"/>
                <w:sz w:val="24"/>
                <w:szCs w:val="24"/>
              </w:rPr>
              <w:t xml:space="preserve"> </w:t>
            </w:r>
            <w:r w:rsidRPr="009021F6">
              <w:rPr>
                <w:rFonts w:asciiTheme="minorBidi" w:hAnsiTheme="minorBidi"/>
                <w:sz w:val="24"/>
                <w:szCs w:val="24"/>
              </w:rPr>
              <w:t>healthcare system is you.</w:t>
            </w:r>
            <w:r>
              <w:rPr>
                <w:rFonts w:asciiTheme="minorBidi" w:hAnsiTheme="minorBidi"/>
                <w:sz w:val="24"/>
                <w:szCs w:val="24"/>
              </w:rPr>
              <w:t xml:space="preserve"> </w:t>
            </w:r>
            <w:r w:rsidRPr="009021F6">
              <w:rPr>
                <w:rFonts w:asciiTheme="minorBidi" w:hAnsiTheme="minorBidi"/>
                <w:sz w:val="24"/>
                <w:szCs w:val="24"/>
              </w:rPr>
              <w:t>Healthcare professionals work together</w:t>
            </w:r>
            <w:r>
              <w:rPr>
                <w:rFonts w:asciiTheme="minorBidi" w:hAnsiTheme="minorBidi"/>
                <w:sz w:val="24"/>
                <w:szCs w:val="24"/>
              </w:rPr>
              <w:t xml:space="preserve"> </w:t>
            </w:r>
            <w:r w:rsidRPr="009021F6">
              <w:rPr>
                <w:rFonts w:asciiTheme="minorBidi" w:hAnsiTheme="minorBidi"/>
                <w:sz w:val="24"/>
                <w:szCs w:val="24"/>
              </w:rPr>
              <w:t>to provide care to their communities.</w:t>
            </w:r>
            <w:r>
              <w:rPr>
                <w:rFonts w:asciiTheme="minorBidi" w:hAnsiTheme="minorBidi"/>
                <w:sz w:val="24"/>
                <w:szCs w:val="24"/>
              </w:rPr>
              <w:t xml:space="preserve"> </w:t>
            </w:r>
            <w:r w:rsidRPr="009021F6">
              <w:rPr>
                <w:rFonts w:asciiTheme="minorBidi" w:hAnsiTheme="minorBidi"/>
                <w:sz w:val="24"/>
                <w:szCs w:val="24"/>
              </w:rPr>
              <w:t>Across both public and private hospitals,</w:t>
            </w:r>
            <w:r>
              <w:rPr>
                <w:rFonts w:asciiTheme="minorBidi" w:hAnsiTheme="minorBidi"/>
                <w:sz w:val="24"/>
                <w:szCs w:val="24"/>
              </w:rPr>
              <w:t xml:space="preserve"> </w:t>
            </w:r>
            <w:r w:rsidRPr="009021F6">
              <w:rPr>
                <w:rFonts w:asciiTheme="minorBidi" w:hAnsiTheme="minorBidi"/>
                <w:sz w:val="24"/>
                <w:szCs w:val="24"/>
              </w:rPr>
              <w:t>medical clinics, community health centres,</w:t>
            </w:r>
            <w:r>
              <w:rPr>
                <w:rFonts w:asciiTheme="minorBidi" w:hAnsiTheme="minorBidi"/>
                <w:sz w:val="24"/>
                <w:szCs w:val="24"/>
              </w:rPr>
              <w:t xml:space="preserve"> </w:t>
            </w:r>
            <w:r w:rsidRPr="009021F6">
              <w:rPr>
                <w:rFonts w:asciiTheme="minorBidi" w:hAnsiTheme="minorBidi"/>
                <w:sz w:val="24"/>
                <w:szCs w:val="24"/>
              </w:rPr>
              <w:t>and private general and</w:t>
            </w:r>
            <w:r>
              <w:rPr>
                <w:rFonts w:asciiTheme="minorBidi" w:hAnsiTheme="minorBidi"/>
                <w:sz w:val="24"/>
                <w:szCs w:val="24"/>
              </w:rPr>
              <w:t xml:space="preserve"> </w:t>
            </w:r>
            <w:r w:rsidRPr="009021F6">
              <w:rPr>
                <w:rFonts w:asciiTheme="minorBidi" w:hAnsiTheme="minorBidi"/>
                <w:sz w:val="24"/>
                <w:szCs w:val="24"/>
              </w:rPr>
              <w:t>specialty practises.</w:t>
            </w:r>
          </w:p>
        </w:tc>
        <w:tc>
          <w:tcPr>
            <w:tcW w:w="4252" w:type="dxa"/>
            <w:tcBorders>
              <w:top w:val="nil"/>
              <w:bottom w:val="nil"/>
              <w:right w:val="nil"/>
            </w:tcBorders>
          </w:tcPr>
          <w:p w:rsidR="009A2BA3" w:rsidRPr="00D95A62" w:rsidRDefault="00DA5747" w:rsidP="00D95A62">
            <w:pPr>
              <w:rPr>
                <w:rFonts w:asciiTheme="minorBidi" w:hAnsiTheme="minorBidi"/>
                <w:sz w:val="24"/>
                <w:lang w:val="da-DK"/>
              </w:rPr>
            </w:pPr>
            <w:r w:rsidRPr="00D95A62">
              <w:rPr>
                <w:rFonts w:asciiTheme="minorBidi" w:hAnsiTheme="minorBidi"/>
                <w:sz w:val="24"/>
                <w:lang w:val="da-DK"/>
              </w:rPr>
              <w:t xml:space="preserve">Tâm điểm của hệ thống y tế của Tiểu bang Victoria là quý vị. Các chuyên </w:t>
            </w:r>
            <w:r w:rsidR="001D0EF1" w:rsidRPr="00D95A62">
              <w:rPr>
                <w:rFonts w:asciiTheme="minorBidi" w:hAnsiTheme="minorBidi"/>
                <w:sz w:val="24"/>
                <w:lang w:val="da-DK"/>
              </w:rPr>
              <w:t>v</w:t>
            </w:r>
            <w:r w:rsidRPr="00D95A62">
              <w:rPr>
                <w:rFonts w:asciiTheme="minorBidi" w:hAnsiTheme="minorBidi"/>
                <w:sz w:val="24"/>
                <w:lang w:val="da-DK"/>
              </w:rPr>
              <w:t>iên y tế cùng nhau làm việc để chăm sóc các cộng đồng của họ</w:t>
            </w:r>
            <w:r w:rsidR="003D5C45" w:rsidRPr="00D95A62">
              <w:rPr>
                <w:rFonts w:asciiTheme="minorBidi" w:hAnsiTheme="minorBidi"/>
                <w:sz w:val="24"/>
                <w:lang w:val="da-DK"/>
              </w:rPr>
              <w:t>.</w:t>
            </w:r>
            <w:r w:rsidRPr="00D95A62">
              <w:rPr>
                <w:rFonts w:asciiTheme="minorBidi" w:hAnsiTheme="minorBidi"/>
                <w:sz w:val="24"/>
                <w:lang w:val="da-DK"/>
              </w:rPr>
              <w:t xml:space="preserve"> Khắp trong các bệnh viện công cũng như tư, các phòng khám, trung tâm y tế cộng </w:t>
            </w:r>
            <w:r w:rsidR="001D0EF1" w:rsidRPr="00D95A62">
              <w:rPr>
                <w:rFonts w:asciiTheme="minorBidi" w:hAnsiTheme="minorBidi"/>
                <w:sz w:val="24"/>
                <w:lang w:val="da-DK"/>
              </w:rPr>
              <w:t>đ</w:t>
            </w:r>
            <w:r w:rsidRPr="00D95A62">
              <w:rPr>
                <w:rFonts w:asciiTheme="minorBidi" w:hAnsiTheme="minorBidi"/>
                <w:sz w:val="24"/>
                <w:lang w:val="da-DK"/>
              </w:rPr>
              <w:t>ồng, cũng như các cơ sở y tế toàn khoa và chuyên khoa tư.</w:t>
            </w:r>
          </w:p>
          <w:p w:rsidR="00D95A62" w:rsidRPr="00D95A62" w:rsidRDefault="00D95A62" w:rsidP="00D95A62">
            <w:pPr>
              <w:rPr>
                <w:rFonts w:asciiTheme="minorBidi" w:hAnsiTheme="minorBidi"/>
                <w:sz w:val="24"/>
              </w:rPr>
            </w:pPr>
          </w:p>
        </w:tc>
      </w:tr>
      <w:tr w:rsidR="009A2BA3" w:rsidRPr="009021F6" w:rsidTr="000B06DA">
        <w:trPr>
          <w:trHeight w:val="1980"/>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t>Healthcare services include mental health,</w:t>
            </w:r>
            <w:r>
              <w:rPr>
                <w:rFonts w:asciiTheme="minorBidi" w:hAnsiTheme="minorBidi"/>
                <w:sz w:val="24"/>
                <w:szCs w:val="24"/>
              </w:rPr>
              <w:t xml:space="preserve"> </w:t>
            </w:r>
            <w:r w:rsidRPr="009021F6">
              <w:rPr>
                <w:rFonts w:asciiTheme="minorBidi" w:hAnsiTheme="minorBidi"/>
                <w:sz w:val="24"/>
                <w:szCs w:val="24"/>
              </w:rPr>
              <w:t>alcohol and drugs, aged care, disability,</w:t>
            </w:r>
            <w:r>
              <w:rPr>
                <w:rFonts w:asciiTheme="minorBidi" w:hAnsiTheme="minorBidi"/>
                <w:sz w:val="24"/>
                <w:szCs w:val="24"/>
              </w:rPr>
              <w:t xml:space="preserve"> </w:t>
            </w:r>
            <w:r w:rsidRPr="009021F6">
              <w:rPr>
                <w:rFonts w:asciiTheme="minorBidi" w:hAnsiTheme="minorBidi"/>
                <w:sz w:val="24"/>
                <w:szCs w:val="24"/>
              </w:rPr>
              <w:t>pregnancy and birth, children,</w:t>
            </w:r>
            <w:r>
              <w:rPr>
                <w:rFonts w:asciiTheme="minorBidi" w:hAnsiTheme="minorBidi"/>
                <w:sz w:val="24"/>
                <w:szCs w:val="24"/>
              </w:rPr>
              <w:t xml:space="preserve"> </w:t>
            </w:r>
            <w:r w:rsidRPr="009021F6">
              <w:rPr>
                <w:rFonts w:asciiTheme="minorBidi" w:hAnsiTheme="minorBidi"/>
                <w:sz w:val="24"/>
                <w:szCs w:val="24"/>
              </w:rPr>
              <w:t>family, and relationships,</w:t>
            </w:r>
            <w:r>
              <w:rPr>
                <w:rFonts w:asciiTheme="minorBidi" w:hAnsiTheme="minorBidi"/>
                <w:sz w:val="24"/>
                <w:szCs w:val="24"/>
              </w:rPr>
              <w:t xml:space="preserve"> </w:t>
            </w:r>
            <w:r w:rsidRPr="009021F6">
              <w:rPr>
                <w:rFonts w:asciiTheme="minorBidi" w:hAnsiTheme="minorBidi"/>
                <w:sz w:val="24"/>
                <w:szCs w:val="24"/>
              </w:rPr>
              <w:t>emergency, palliative care,</w:t>
            </w:r>
            <w:r>
              <w:rPr>
                <w:rFonts w:asciiTheme="minorBidi" w:hAnsiTheme="minorBidi"/>
                <w:sz w:val="24"/>
                <w:szCs w:val="24"/>
              </w:rPr>
              <w:t xml:space="preserve"> </w:t>
            </w:r>
            <w:r w:rsidRPr="009021F6">
              <w:rPr>
                <w:rFonts w:asciiTheme="minorBidi" w:hAnsiTheme="minorBidi"/>
                <w:sz w:val="24"/>
                <w:szCs w:val="24"/>
              </w:rPr>
              <w:t>carer support, and more.</w:t>
            </w:r>
          </w:p>
        </w:tc>
        <w:tc>
          <w:tcPr>
            <w:tcW w:w="4252" w:type="dxa"/>
            <w:tcBorders>
              <w:top w:val="nil"/>
              <w:bottom w:val="nil"/>
              <w:right w:val="nil"/>
            </w:tcBorders>
          </w:tcPr>
          <w:p w:rsidR="009A2BA3" w:rsidRPr="00D95A62" w:rsidRDefault="00DA5747" w:rsidP="00D95A62">
            <w:pPr>
              <w:rPr>
                <w:rFonts w:asciiTheme="minorBidi" w:hAnsiTheme="minorBidi"/>
                <w:sz w:val="24"/>
                <w:lang w:val="da-DK"/>
              </w:rPr>
            </w:pPr>
            <w:r w:rsidRPr="00D95A62">
              <w:rPr>
                <w:rFonts w:asciiTheme="minorBidi" w:hAnsiTheme="minorBidi"/>
                <w:sz w:val="24"/>
                <w:lang w:val="da-DK"/>
              </w:rPr>
              <w:t xml:space="preserve">Các dịch vụ y tế bao gồm sức khỏe tâm thần, </w:t>
            </w:r>
            <w:r w:rsidRPr="00D95A62">
              <w:rPr>
                <w:rFonts w:asciiTheme="minorBidi" w:hAnsiTheme="minorBidi"/>
                <w:sz w:val="24"/>
                <w:lang w:val="en-US"/>
              </w:rPr>
              <w:t>v</w:t>
            </w:r>
            <w:r w:rsidRPr="00D95A62">
              <w:rPr>
                <w:rFonts w:asciiTheme="minorBidi" w:hAnsiTheme="minorBidi"/>
                <w:sz w:val="24"/>
                <w:lang w:val="vi-VN"/>
              </w:rPr>
              <w:t>ề nghiện</w:t>
            </w:r>
            <w:r w:rsidRPr="00D95A62">
              <w:rPr>
                <w:rFonts w:asciiTheme="minorBidi" w:hAnsiTheme="minorBidi"/>
                <w:sz w:val="24"/>
                <w:lang w:val="da-DK"/>
              </w:rPr>
              <w:t xml:space="preserve"> rượu bia và ma túy, chăm sóc người cao niên, khuyết tật, thai nghén và sinh đẻ, trẻ em, gia đình, và các mối </w:t>
            </w:r>
            <w:r w:rsidR="001D0EF1" w:rsidRPr="00D95A62">
              <w:rPr>
                <w:rFonts w:asciiTheme="minorBidi" w:hAnsiTheme="minorBidi"/>
                <w:sz w:val="24"/>
                <w:lang w:val="da-DK"/>
              </w:rPr>
              <w:t>q</w:t>
            </w:r>
            <w:r w:rsidRPr="00D95A62">
              <w:rPr>
                <w:rFonts w:asciiTheme="minorBidi" w:hAnsiTheme="minorBidi"/>
                <w:sz w:val="24"/>
                <w:lang w:val="da-DK"/>
              </w:rPr>
              <w:t xml:space="preserve">uan hệ, cấp cứu, chăm sóc xoa dịu, hỗ </w:t>
            </w:r>
            <w:r w:rsidR="001D0EF1" w:rsidRPr="00D95A62">
              <w:rPr>
                <w:rFonts w:asciiTheme="minorBidi" w:hAnsiTheme="minorBidi"/>
                <w:sz w:val="24"/>
                <w:lang w:val="da-DK"/>
              </w:rPr>
              <w:t>t</w:t>
            </w:r>
            <w:r w:rsidRPr="00D95A62">
              <w:rPr>
                <w:rFonts w:asciiTheme="minorBidi" w:hAnsiTheme="minorBidi"/>
                <w:sz w:val="24"/>
                <w:lang w:val="da-DK"/>
              </w:rPr>
              <w:t>rợ người chăm sóc, và nhiều dịch vụ khác nữa.</w:t>
            </w:r>
          </w:p>
          <w:p w:rsidR="00D95A62" w:rsidRPr="00D95A62" w:rsidRDefault="00D95A62" w:rsidP="00D95A62">
            <w:pPr>
              <w:rPr>
                <w:rFonts w:asciiTheme="minorBidi" w:hAnsiTheme="minorBidi"/>
                <w:sz w:val="24"/>
              </w:rPr>
            </w:pPr>
          </w:p>
        </w:tc>
      </w:tr>
      <w:tr w:rsidR="009A2BA3" w:rsidRPr="009021F6" w:rsidTr="000B06DA">
        <w:trPr>
          <w:trHeight w:val="1686"/>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t>The public system is provided</w:t>
            </w:r>
            <w:r>
              <w:rPr>
                <w:rFonts w:asciiTheme="minorBidi" w:hAnsiTheme="minorBidi"/>
                <w:sz w:val="24"/>
                <w:szCs w:val="24"/>
              </w:rPr>
              <w:t xml:space="preserve"> </w:t>
            </w:r>
            <w:r w:rsidRPr="009021F6">
              <w:rPr>
                <w:rFonts w:asciiTheme="minorBidi" w:hAnsiTheme="minorBidi"/>
                <w:sz w:val="24"/>
                <w:szCs w:val="24"/>
              </w:rPr>
              <w:t>by all levels of government,</w:t>
            </w:r>
            <w:r>
              <w:rPr>
                <w:rFonts w:asciiTheme="minorBidi" w:hAnsiTheme="minorBidi"/>
                <w:sz w:val="24"/>
                <w:szCs w:val="24"/>
              </w:rPr>
              <w:t xml:space="preserve"> </w:t>
            </w:r>
            <w:r w:rsidRPr="009021F6">
              <w:rPr>
                <w:rFonts w:asciiTheme="minorBidi" w:hAnsiTheme="minorBidi"/>
                <w:sz w:val="24"/>
                <w:szCs w:val="24"/>
              </w:rPr>
              <w:t>local, state, territory, and</w:t>
            </w:r>
            <w:r>
              <w:rPr>
                <w:rFonts w:asciiTheme="minorBidi" w:hAnsiTheme="minorBidi"/>
                <w:sz w:val="24"/>
                <w:szCs w:val="24"/>
              </w:rPr>
              <w:t xml:space="preserve"> </w:t>
            </w:r>
            <w:r w:rsidRPr="009021F6">
              <w:rPr>
                <w:rFonts w:asciiTheme="minorBidi" w:hAnsiTheme="minorBidi"/>
                <w:sz w:val="24"/>
                <w:szCs w:val="24"/>
              </w:rPr>
              <w:t>the Australian government,</w:t>
            </w:r>
            <w:r>
              <w:rPr>
                <w:rFonts w:asciiTheme="minorBidi" w:hAnsiTheme="minorBidi"/>
                <w:sz w:val="24"/>
                <w:szCs w:val="24"/>
              </w:rPr>
              <w:t xml:space="preserve"> </w:t>
            </w:r>
            <w:r w:rsidRPr="009021F6">
              <w:rPr>
                <w:rFonts w:asciiTheme="minorBidi" w:hAnsiTheme="minorBidi"/>
                <w:sz w:val="24"/>
                <w:szCs w:val="24"/>
              </w:rPr>
              <w:t>and it provides its services either free</w:t>
            </w:r>
            <w:r>
              <w:rPr>
                <w:rFonts w:asciiTheme="minorBidi" w:hAnsiTheme="minorBidi"/>
                <w:sz w:val="24"/>
                <w:szCs w:val="24"/>
              </w:rPr>
              <w:t xml:space="preserve"> </w:t>
            </w:r>
            <w:r w:rsidRPr="009021F6">
              <w:rPr>
                <w:rFonts w:asciiTheme="minorBidi" w:hAnsiTheme="minorBidi"/>
                <w:sz w:val="24"/>
                <w:szCs w:val="24"/>
              </w:rPr>
              <w:t>or at a subsidised cost.</w:t>
            </w:r>
          </w:p>
        </w:tc>
        <w:tc>
          <w:tcPr>
            <w:tcW w:w="4252" w:type="dxa"/>
            <w:tcBorders>
              <w:top w:val="nil"/>
              <w:bottom w:val="nil"/>
              <w:right w:val="nil"/>
            </w:tcBorders>
          </w:tcPr>
          <w:p w:rsidR="009A2BA3" w:rsidRPr="00D95A62" w:rsidRDefault="00DA5747" w:rsidP="00D95A62">
            <w:pPr>
              <w:rPr>
                <w:rFonts w:asciiTheme="minorBidi" w:hAnsiTheme="minorBidi"/>
                <w:sz w:val="24"/>
                <w:lang w:val="da-DK"/>
              </w:rPr>
            </w:pPr>
            <w:r w:rsidRPr="00D95A62">
              <w:rPr>
                <w:rFonts w:asciiTheme="minorBidi" w:hAnsiTheme="minorBidi"/>
                <w:sz w:val="24"/>
                <w:lang w:val="da-DK"/>
              </w:rPr>
              <w:t>Hệ thống y tế công do tất cả các cấp chính quyền, từ địa phương, tiểu bang, lãnh thổ và chính phủ</w:t>
            </w:r>
            <w:r w:rsidR="003D5C45" w:rsidRPr="00D95A62">
              <w:rPr>
                <w:rFonts w:asciiTheme="minorBidi" w:hAnsiTheme="minorBidi"/>
                <w:sz w:val="24"/>
                <w:lang w:val="da-DK"/>
              </w:rPr>
              <w:t xml:space="preserve"> Liên bang Úc</w:t>
            </w:r>
            <w:r w:rsidRPr="00D95A62">
              <w:rPr>
                <w:rFonts w:asciiTheme="minorBidi" w:hAnsiTheme="minorBidi"/>
                <w:sz w:val="24"/>
                <w:lang w:val="da-DK"/>
              </w:rPr>
              <w:t xml:space="preserve"> cung cấp, và các dịch vụ được cung cấp miễn phí hoặc ở mức phí được trợ giá.</w:t>
            </w:r>
          </w:p>
          <w:p w:rsidR="00D95A62" w:rsidRPr="00D95A62" w:rsidRDefault="00D95A62" w:rsidP="00D95A62">
            <w:pPr>
              <w:rPr>
                <w:rFonts w:asciiTheme="minorBidi" w:hAnsiTheme="minorBidi"/>
                <w:sz w:val="24"/>
              </w:rPr>
            </w:pPr>
          </w:p>
        </w:tc>
      </w:tr>
      <w:tr w:rsidR="009A2BA3" w:rsidRPr="009021F6" w:rsidTr="000B06DA">
        <w:trPr>
          <w:trHeight w:val="2543"/>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t>Medicare is the public</w:t>
            </w:r>
            <w:r>
              <w:rPr>
                <w:rFonts w:asciiTheme="minorBidi" w:hAnsiTheme="minorBidi"/>
                <w:sz w:val="24"/>
                <w:szCs w:val="24"/>
              </w:rPr>
              <w:t xml:space="preserve"> </w:t>
            </w:r>
            <w:r w:rsidRPr="009021F6">
              <w:rPr>
                <w:rFonts w:asciiTheme="minorBidi" w:hAnsiTheme="minorBidi"/>
                <w:sz w:val="24"/>
                <w:szCs w:val="24"/>
              </w:rPr>
              <w:t>health insurance scheme</w:t>
            </w:r>
            <w:r>
              <w:rPr>
                <w:rFonts w:asciiTheme="minorBidi" w:hAnsiTheme="minorBidi"/>
                <w:sz w:val="24"/>
                <w:szCs w:val="24"/>
              </w:rPr>
              <w:t xml:space="preserve"> </w:t>
            </w:r>
            <w:r w:rsidRPr="009021F6">
              <w:rPr>
                <w:rFonts w:asciiTheme="minorBidi" w:hAnsiTheme="minorBidi"/>
                <w:sz w:val="24"/>
                <w:szCs w:val="24"/>
              </w:rPr>
              <w:t>that provides rebates</w:t>
            </w:r>
            <w:r>
              <w:rPr>
                <w:rFonts w:asciiTheme="minorBidi" w:hAnsiTheme="minorBidi"/>
                <w:sz w:val="24"/>
                <w:szCs w:val="24"/>
              </w:rPr>
              <w:t xml:space="preserve"> </w:t>
            </w:r>
            <w:r w:rsidRPr="009021F6">
              <w:rPr>
                <w:rFonts w:asciiTheme="minorBidi" w:hAnsiTheme="minorBidi"/>
                <w:sz w:val="24"/>
                <w:szCs w:val="24"/>
              </w:rPr>
              <w:t>to qualifying people.</w:t>
            </w:r>
            <w:r>
              <w:rPr>
                <w:rFonts w:asciiTheme="minorBidi" w:hAnsiTheme="minorBidi"/>
                <w:sz w:val="24"/>
                <w:szCs w:val="24"/>
              </w:rPr>
              <w:t xml:space="preserve"> </w:t>
            </w:r>
            <w:r w:rsidRPr="009021F6">
              <w:rPr>
                <w:rFonts w:asciiTheme="minorBidi" w:hAnsiTheme="minorBidi"/>
                <w:sz w:val="24"/>
                <w:szCs w:val="24"/>
              </w:rPr>
              <w:t>Medicare provides you with</w:t>
            </w:r>
            <w:r>
              <w:rPr>
                <w:rFonts w:asciiTheme="minorBidi" w:hAnsiTheme="minorBidi"/>
                <w:sz w:val="24"/>
                <w:szCs w:val="24"/>
              </w:rPr>
              <w:t xml:space="preserve"> </w:t>
            </w:r>
            <w:r w:rsidRPr="009021F6">
              <w:rPr>
                <w:rFonts w:asciiTheme="minorBidi" w:hAnsiTheme="minorBidi"/>
                <w:sz w:val="24"/>
                <w:szCs w:val="24"/>
              </w:rPr>
              <w:t>free public hospital treatment</w:t>
            </w:r>
            <w:r>
              <w:rPr>
                <w:rFonts w:asciiTheme="minorBidi" w:hAnsiTheme="minorBidi"/>
                <w:sz w:val="24"/>
                <w:szCs w:val="24"/>
              </w:rPr>
              <w:t xml:space="preserve"> </w:t>
            </w:r>
            <w:r w:rsidRPr="009021F6">
              <w:rPr>
                <w:rFonts w:asciiTheme="minorBidi" w:hAnsiTheme="minorBidi"/>
                <w:sz w:val="24"/>
                <w:szCs w:val="24"/>
              </w:rPr>
              <w:t>and subsidised healthcare</w:t>
            </w:r>
            <w:r>
              <w:rPr>
                <w:rFonts w:asciiTheme="minorBidi" w:hAnsiTheme="minorBidi"/>
                <w:sz w:val="24"/>
                <w:szCs w:val="24"/>
              </w:rPr>
              <w:t xml:space="preserve"> </w:t>
            </w:r>
            <w:r w:rsidRPr="009021F6">
              <w:rPr>
                <w:rFonts w:asciiTheme="minorBidi" w:hAnsiTheme="minorBidi"/>
                <w:sz w:val="24"/>
                <w:szCs w:val="24"/>
              </w:rPr>
              <w:t>and pharmaceuticals.</w:t>
            </w:r>
            <w:r>
              <w:rPr>
                <w:rFonts w:asciiTheme="minorBidi" w:hAnsiTheme="minorBidi"/>
                <w:sz w:val="24"/>
                <w:szCs w:val="24"/>
              </w:rPr>
              <w:t xml:space="preserve"> </w:t>
            </w:r>
            <w:r w:rsidRPr="009021F6">
              <w:rPr>
                <w:rFonts w:asciiTheme="minorBidi" w:hAnsiTheme="minorBidi"/>
                <w:sz w:val="24"/>
                <w:szCs w:val="24"/>
              </w:rPr>
              <w:t>The private system comes</w:t>
            </w:r>
            <w:r>
              <w:rPr>
                <w:rFonts w:asciiTheme="minorBidi" w:hAnsiTheme="minorBidi"/>
                <w:sz w:val="24"/>
                <w:szCs w:val="24"/>
              </w:rPr>
              <w:t xml:space="preserve"> </w:t>
            </w:r>
            <w:r w:rsidRPr="009021F6">
              <w:rPr>
                <w:rFonts w:asciiTheme="minorBidi" w:hAnsiTheme="minorBidi"/>
                <w:sz w:val="24"/>
                <w:szCs w:val="24"/>
              </w:rPr>
              <w:t>with a fee-based structure</w:t>
            </w:r>
            <w:r>
              <w:rPr>
                <w:rFonts w:asciiTheme="minorBidi" w:hAnsiTheme="minorBidi"/>
                <w:sz w:val="24"/>
                <w:szCs w:val="24"/>
              </w:rPr>
              <w:t xml:space="preserve"> </w:t>
            </w:r>
            <w:r w:rsidRPr="009021F6">
              <w:rPr>
                <w:rFonts w:asciiTheme="minorBidi" w:hAnsiTheme="minorBidi"/>
                <w:sz w:val="24"/>
                <w:szCs w:val="24"/>
              </w:rPr>
              <w:t>for its range of services,</w:t>
            </w:r>
            <w:r>
              <w:rPr>
                <w:rFonts w:asciiTheme="minorBidi" w:hAnsiTheme="minorBidi"/>
                <w:sz w:val="24"/>
                <w:szCs w:val="24"/>
              </w:rPr>
              <w:t xml:space="preserve"> </w:t>
            </w:r>
            <w:r w:rsidRPr="009021F6">
              <w:rPr>
                <w:rFonts w:asciiTheme="minorBidi" w:hAnsiTheme="minorBidi"/>
                <w:sz w:val="24"/>
                <w:szCs w:val="24"/>
              </w:rPr>
              <w:t>and it offers greater choice.</w:t>
            </w:r>
          </w:p>
        </w:tc>
        <w:tc>
          <w:tcPr>
            <w:tcW w:w="4252" w:type="dxa"/>
            <w:tcBorders>
              <w:top w:val="nil"/>
              <w:bottom w:val="nil"/>
              <w:right w:val="nil"/>
            </w:tcBorders>
          </w:tcPr>
          <w:p w:rsidR="00DA5747" w:rsidRPr="00D95A62" w:rsidRDefault="00DA5747" w:rsidP="00D95A62">
            <w:pPr>
              <w:rPr>
                <w:rFonts w:asciiTheme="minorBidi" w:hAnsiTheme="minorBidi"/>
                <w:sz w:val="24"/>
              </w:rPr>
            </w:pPr>
            <w:r w:rsidRPr="00D95A62">
              <w:rPr>
                <w:rFonts w:asciiTheme="minorBidi" w:hAnsiTheme="minorBidi"/>
                <w:sz w:val="24"/>
                <w:lang w:val="da-DK"/>
              </w:rPr>
              <w:t>Medicare là hệ thống bảo hiểm y tế công, cung cấp khoản bồi hoàn cho những người hội đủ điều kiện.</w:t>
            </w:r>
            <w:r w:rsidRPr="00D95A62">
              <w:rPr>
                <w:rFonts w:asciiTheme="minorBidi" w:hAnsiTheme="minorBidi"/>
                <w:sz w:val="24"/>
              </w:rPr>
              <w:t xml:space="preserve"> </w:t>
            </w:r>
            <w:r w:rsidRPr="00D95A62">
              <w:rPr>
                <w:rFonts w:asciiTheme="minorBidi" w:hAnsiTheme="minorBidi"/>
                <w:sz w:val="24"/>
                <w:lang w:val="da-DK"/>
              </w:rPr>
              <w:t xml:space="preserve">Medicare cung cấp cho quý vị dịch vụ điều trị tại bệnh viện công và dịch vụ chăm sóc y tế cũng như dược </w:t>
            </w:r>
            <w:r w:rsidR="001D0EF1" w:rsidRPr="00D95A62">
              <w:rPr>
                <w:rFonts w:asciiTheme="minorBidi" w:hAnsiTheme="minorBidi"/>
                <w:sz w:val="24"/>
                <w:lang w:val="da-DK"/>
              </w:rPr>
              <w:t>p</w:t>
            </w:r>
            <w:r w:rsidRPr="00D95A62">
              <w:rPr>
                <w:rFonts w:asciiTheme="minorBidi" w:hAnsiTheme="minorBidi"/>
                <w:sz w:val="24"/>
                <w:lang w:val="da-DK"/>
              </w:rPr>
              <w:t>hẩm được trợ giá. Hệ thống y tế tư có một cấu trúc phí đối với nhiều loại dịch vụ khác nhau, và cung ứng nhiều lựa chọn hơn.</w:t>
            </w:r>
          </w:p>
          <w:p w:rsidR="009A2BA3" w:rsidRPr="00D95A62" w:rsidRDefault="009A2BA3" w:rsidP="00D95A62">
            <w:pPr>
              <w:rPr>
                <w:rFonts w:asciiTheme="minorBidi" w:hAnsiTheme="minorBidi"/>
                <w:sz w:val="24"/>
              </w:rPr>
            </w:pPr>
          </w:p>
        </w:tc>
      </w:tr>
      <w:tr w:rsidR="009A2BA3" w:rsidRPr="009021F6" w:rsidTr="000B06DA">
        <w:trPr>
          <w:trHeight w:val="1114"/>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lastRenderedPageBreak/>
              <w:t>Allied health professionals</w:t>
            </w:r>
            <w:r>
              <w:rPr>
                <w:rFonts w:asciiTheme="minorBidi" w:hAnsiTheme="minorBidi"/>
                <w:sz w:val="24"/>
                <w:szCs w:val="24"/>
              </w:rPr>
              <w:t xml:space="preserve"> </w:t>
            </w:r>
            <w:r w:rsidRPr="009021F6">
              <w:rPr>
                <w:rFonts w:asciiTheme="minorBidi" w:hAnsiTheme="minorBidi"/>
                <w:sz w:val="24"/>
                <w:szCs w:val="24"/>
              </w:rPr>
              <w:t>work in private practise,</w:t>
            </w:r>
            <w:r>
              <w:rPr>
                <w:rFonts w:asciiTheme="minorBidi" w:hAnsiTheme="minorBidi"/>
                <w:sz w:val="24"/>
                <w:szCs w:val="24"/>
              </w:rPr>
              <w:t xml:space="preserve"> </w:t>
            </w:r>
            <w:r w:rsidRPr="009021F6">
              <w:rPr>
                <w:rFonts w:asciiTheme="minorBidi" w:hAnsiTheme="minorBidi"/>
                <w:sz w:val="24"/>
                <w:szCs w:val="24"/>
              </w:rPr>
              <w:t>hospitals, and community health services.</w:t>
            </w:r>
          </w:p>
        </w:tc>
        <w:tc>
          <w:tcPr>
            <w:tcW w:w="4252" w:type="dxa"/>
            <w:tcBorders>
              <w:top w:val="nil"/>
              <w:bottom w:val="nil"/>
              <w:right w:val="nil"/>
            </w:tcBorders>
          </w:tcPr>
          <w:p w:rsidR="00DA5747" w:rsidRPr="00D95A62" w:rsidRDefault="00DA5747" w:rsidP="00D95A62">
            <w:pPr>
              <w:rPr>
                <w:rFonts w:asciiTheme="minorBidi" w:hAnsiTheme="minorBidi"/>
                <w:sz w:val="24"/>
              </w:rPr>
            </w:pPr>
            <w:r w:rsidRPr="00D95A62">
              <w:rPr>
                <w:rFonts w:asciiTheme="minorBidi" w:hAnsiTheme="minorBidi"/>
                <w:sz w:val="24"/>
                <w:lang w:val="da-DK"/>
              </w:rPr>
              <w:t>Các chuyên viên y tế liên ngành làm việc tại các cơ sở tư, bệnh viện, và dịch vụ y tế cộng đồng.</w:t>
            </w:r>
          </w:p>
          <w:p w:rsidR="009A2BA3" w:rsidRPr="00D95A62" w:rsidRDefault="009A2BA3" w:rsidP="00D95A62">
            <w:pPr>
              <w:rPr>
                <w:rFonts w:asciiTheme="minorBidi" w:hAnsiTheme="minorBidi"/>
                <w:sz w:val="24"/>
              </w:rPr>
            </w:pPr>
          </w:p>
        </w:tc>
      </w:tr>
      <w:tr w:rsidR="009A2BA3" w:rsidRPr="009021F6" w:rsidTr="000B06DA">
        <w:trPr>
          <w:trHeight w:val="1136"/>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t>Pharmacists provide</w:t>
            </w:r>
            <w:r>
              <w:rPr>
                <w:rFonts w:asciiTheme="minorBidi" w:hAnsiTheme="minorBidi"/>
                <w:sz w:val="24"/>
                <w:szCs w:val="24"/>
              </w:rPr>
              <w:t xml:space="preserve"> </w:t>
            </w:r>
            <w:r w:rsidRPr="009021F6">
              <w:rPr>
                <w:rFonts w:asciiTheme="minorBidi" w:hAnsiTheme="minorBidi"/>
                <w:sz w:val="24"/>
                <w:szCs w:val="24"/>
              </w:rPr>
              <w:t>services in local chemists</w:t>
            </w:r>
            <w:r>
              <w:rPr>
                <w:rFonts w:asciiTheme="minorBidi" w:hAnsiTheme="minorBidi"/>
                <w:sz w:val="24"/>
                <w:szCs w:val="24"/>
              </w:rPr>
              <w:t xml:space="preserve"> </w:t>
            </w:r>
            <w:r w:rsidRPr="009021F6">
              <w:rPr>
                <w:rFonts w:asciiTheme="minorBidi" w:hAnsiTheme="minorBidi"/>
                <w:sz w:val="24"/>
                <w:szCs w:val="24"/>
              </w:rPr>
              <w:t>or pharmacies as well as in hospitals</w:t>
            </w:r>
            <w:r>
              <w:rPr>
                <w:rFonts w:asciiTheme="minorBidi" w:hAnsiTheme="minorBidi"/>
                <w:sz w:val="24"/>
                <w:szCs w:val="24"/>
              </w:rPr>
              <w:t xml:space="preserve"> </w:t>
            </w:r>
            <w:r w:rsidRPr="009021F6">
              <w:rPr>
                <w:rFonts w:asciiTheme="minorBidi" w:hAnsiTheme="minorBidi"/>
                <w:sz w:val="24"/>
                <w:szCs w:val="24"/>
              </w:rPr>
              <w:t>and community health services.</w:t>
            </w:r>
          </w:p>
        </w:tc>
        <w:tc>
          <w:tcPr>
            <w:tcW w:w="4252" w:type="dxa"/>
            <w:tcBorders>
              <w:top w:val="nil"/>
              <w:bottom w:val="nil"/>
              <w:right w:val="nil"/>
            </w:tcBorders>
          </w:tcPr>
          <w:p w:rsidR="00DA5747" w:rsidRPr="00D95A62" w:rsidRDefault="00DA5747" w:rsidP="00D95A62">
            <w:pPr>
              <w:rPr>
                <w:rFonts w:asciiTheme="minorBidi" w:hAnsiTheme="minorBidi"/>
                <w:sz w:val="24"/>
              </w:rPr>
            </w:pPr>
            <w:r w:rsidRPr="00D95A62">
              <w:rPr>
                <w:rFonts w:asciiTheme="minorBidi" w:hAnsiTheme="minorBidi"/>
                <w:sz w:val="24"/>
                <w:lang w:val="da-DK"/>
              </w:rPr>
              <w:t xml:space="preserve">Dược sĩ cung cấp dịch vụ tại các nhà </w:t>
            </w:r>
            <w:r w:rsidR="001D0EF1" w:rsidRPr="00D95A62">
              <w:rPr>
                <w:rFonts w:asciiTheme="minorBidi" w:hAnsiTheme="minorBidi"/>
                <w:sz w:val="24"/>
                <w:lang w:val="da-DK"/>
              </w:rPr>
              <w:t>t</w:t>
            </w:r>
            <w:r w:rsidRPr="00D95A62">
              <w:rPr>
                <w:rFonts w:asciiTheme="minorBidi" w:hAnsiTheme="minorBidi"/>
                <w:sz w:val="24"/>
                <w:lang w:val="da-DK"/>
              </w:rPr>
              <w:t>huốc tây địa phương hay các tiệm dược phẩm cũng như trong bệnh viện và dịch vụ y tế cộng đồng.</w:t>
            </w:r>
          </w:p>
          <w:p w:rsidR="009A2BA3" w:rsidRPr="00D95A62" w:rsidRDefault="009A2BA3" w:rsidP="00D95A62">
            <w:pPr>
              <w:rPr>
                <w:rFonts w:asciiTheme="minorBidi" w:hAnsiTheme="minorBidi"/>
                <w:sz w:val="24"/>
              </w:rPr>
            </w:pPr>
          </w:p>
        </w:tc>
      </w:tr>
      <w:tr w:rsidR="009A2BA3" w:rsidRPr="009021F6" w:rsidTr="000B06DA">
        <w:trPr>
          <w:trHeight w:val="4896"/>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t>One of the best places to get started</w:t>
            </w:r>
            <w:r>
              <w:rPr>
                <w:rFonts w:asciiTheme="minorBidi" w:hAnsiTheme="minorBidi"/>
                <w:sz w:val="24"/>
                <w:szCs w:val="24"/>
              </w:rPr>
              <w:t xml:space="preserve"> </w:t>
            </w:r>
            <w:r w:rsidRPr="009021F6">
              <w:rPr>
                <w:rFonts w:asciiTheme="minorBidi" w:hAnsiTheme="minorBidi"/>
                <w:sz w:val="24"/>
                <w:szCs w:val="24"/>
              </w:rPr>
              <w:t>on your healthcare journey</w:t>
            </w:r>
            <w:r>
              <w:rPr>
                <w:rFonts w:asciiTheme="minorBidi" w:hAnsiTheme="minorBidi"/>
                <w:sz w:val="24"/>
                <w:szCs w:val="24"/>
              </w:rPr>
              <w:t xml:space="preserve"> </w:t>
            </w:r>
            <w:r w:rsidRPr="009021F6">
              <w:rPr>
                <w:rFonts w:asciiTheme="minorBidi" w:hAnsiTheme="minorBidi"/>
                <w:sz w:val="24"/>
                <w:szCs w:val="24"/>
              </w:rPr>
              <w:t>is with your local GP.</w:t>
            </w:r>
            <w:r>
              <w:rPr>
                <w:rFonts w:asciiTheme="minorBidi" w:hAnsiTheme="minorBidi"/>
                <w:sz w:val="24"/>
                <w:szCs w:val="24"/>
              </w:rPr>
              <w:t xml:space="preserve"> </w:t>
            </w:r>
            <w:r w:rsidRPr="009021F6">
              <w:rPr>
                <w:rFonts w:asciiTheme="minorBidi" w:hAnsiTheme="minorBidi"/>
                <w:sz w:val="24"/>
                <w:szCs w:val="24"/>
              </w:rPr>
              <w:t>Creating an honest and open</w:t>
            </w:r>
            <w:r>
              <w:rPr>
                <w:rFonts w:asciiTheme="minorBidi" w:hAnsiTheme="minorBidi"/>
                <w:sz w:val="24"/>
                <w:szCs w:val="24"/>
              </w:rPr>
              <w:t xml:space="preserve"> </w:t>
            </w:r>
            <w:r w:rsidRPr="009021F6">
              <w:rPr>
                <w:rFonts w:asciiTheme="minorBidi" w:hAnsiTheme="minorBidi"/>
                <w:sz w:val="24"/>
                <w:szCs w:val="24"/>
              </w:rPr>
              <w:t>with your local doctor</w:t>
            </w:r>
            <w:r>
              <w:rPr>
                <w:rFonts w:asciiTheme="minorBidi" w:hAnsiTheme="minorBidi"/>
                <w:sz w:val="24"/>
                <w:szCs w:val="24"/>
              </w:rPr>
              <w:t xml:space="preserve"> </w:t>
            </w:r>
            <w:r w:rsidRPr="009021F6">
              <w:rPr>
                <w:rFonts w:asciiTheme="minorBidi" w:hAnsiTheme="minorBidi"/>
                <w:sz w:val="24"/>
                <w:szCs w:val="24"/>
              </w:rPr>
              <w:t>enables the both of you to work together</w:t>
            </w:r>
            <w:r>
              <w:rPr>
                <w:rFonts w:asciiTheme="minorBidi" w:hAnsiTheme="minorBidi"/>
                <w:sz w:val="24"/>
                <w:szCs w:val="24"/>
              </w:rPr>
              <w:t xml:space="preserve"> </w:t>
            </w:r>
            <w:r w:rsidRPr="009021F6">
              <w:rPr>
                <w:rFonts w:asciiTheme="minorBidi" w:hAnsiTheme="minorBidi"/>
                <w:sz w:val="24"/>
                <w:szCs w:val="24"/>
              </w:rPr>
              <w:t>to find the best treatment</w:t>
            </w:r>
            <w:r>
              <w:rPr>
                <w:rFonts w:asciiTheme="minorBidi" w:hAnsiTheme="minorBidi"/>
                <w:sz w:val="24"/>
                <w:szCs w:val="24"/>
              </w:rPr>
              <w:t xml:space="preserve"> </w:t>
            </w:r>
            <w:r w:rsidRPr="009021F6">
              <w:rPr>
                <w:rFonts w:asciiTheme="minorBidi" w:hAnsiTheme="minorBidi"/>
                <w:sz w:val="24"/>
                <w:szCs w:val="24"/>
              </w:rPr>
              <w:t>options available to you.</w:t>
            </w:r>
            <w:r>
              <w:rPr>
                <w:rFonts w:asciiTheme="minorBidi" w:hAnsiTheme="minorBidi"/>
                <w:sz w:val="24"/>
                <w:szCs w:val="24"/>
              </w:rPr>
              <w:t xml:space="preserve"> </w:t>
            </w:r>
            <w:r w:rsidRPr="009021F6">
              <w:rPr>
                <w:rFonts w:asciiTheme="minorBidi" w:hAnsiTheme="minorBidi"/>
                <w:sz w:val="24"/>
                <w:szCs w:val="24"/>
              </w:rPr>
              <w:t>For example, if you had been</w:t>
            </w:r>
            <w:r>
              <w:rPr>
                <w:rFonts w:asciiTheme="minorBidi" w:hAnsiTheme="minorBidi"/>
                <w:sz w:val="24"/>
                <w:szCs w:val="24"/>
              </w:rPr>
              <w:t xml:space="preserve"> </w:t>
            </w:r>
            <w:r w:rsidRPr="009021F6">
              <w:rPr>
                <w:rFonts w:asciiTheme="minorBidi" w:hAnsiTheme="minorBidi"/>
                <w:sz w:val="24"/>
                <w:szCs w:val="24"/>
              </w:rPr>
              <w:t>experiencing ongoing problems</w:t>
            </w:r>
            <w:r>
              <w:rPr>
                <w:rFonts w:asciiTheme="minorBidi" w:hAnsiTheme="minorBidi"/>
                <w:sz w:val="24"/>
                <w:szCs w:val="24"/>
              </w:rPr>
              <w:t xml:space="preserve"> </w:t>
            </w:r>
            <w:r w:rsidRPr="009021F6">
              <w:rPr>
                <w:rFonts w:asciiTheme="minorBidi" w:hAnsiTheme="minorBidi"/>
                <w:sz w:val="24"/>
                <w:szCs w:val="24"/>
              </w:rPr>
              <w:t>with your hip or knee,</w:t>
            </w:r>
            <w:r>
              <w:rPr>
                <w:rFonts w:asciiTheme="minorBidi" w:hAnsiTheme="minorBidi"/>
                <w:sz w:val="24"/>
                <w:szCs w:val="24"/>
              </w:rPr>
              <w:t xml:space="preserve"> </w:t>
            </w:r>
            <w:r w:rsidRPr="009021F6">
              <w:rPr>
                <w:rFonts w:asciiTheme="minorBidi" w:hAnsiTheme="minorBidi"/>
                <w:sz w:val="24"/>
                <w:szCs w:val="24"/>
              </w:rPr>
              <w:t>your GP may refer you</w:t>
            </w:r>
            <w:r>
              <w:rPr>
                <w:rFonts w:asciiTheme="minorBidi" w:hAnsiTheme="minorBidi"/>
                <w:sz w:val="24"/>
                <w:szCs w:val="24"/>
              </w:rPr>
              <w:t xml:space="preserve"> </w:t>
            </w:r>
            <w:r w:rsidRPr="009021F6">
              <w:rPr>
                <w:rFonts w:asciiTheme="minorBidi" w:hAnsiTheme="minorBidi"/>
                <w:sz w:val="24"/>
                <w:szCs w:val="24"/>
              </w:rPr>
              <w:t>to an orthopaedic surgeon.</w:t>
            </w:r>
            <w:r>
              <w:rPr>
                <w:rFonts w:asciiTheme="minorBidi" w:hAnsiTheme="minorBidi"/>
                <w:sz w:val="24"/>
                <w:szCs w:val="24"/>
              </w:rPr>
              <w:t xml:space="preserve"> </w:t>
            </w:r>
            <w:r w:rsidRPr="009021F6">
              <w:rPr>
                <w:rFonts w:asciiTheme="minorBidi" w:hAnsiTheme="minorBidi"/>
                <w:sz w:val="24"/>
                <w:szCs w:val="24"/>
              </w:rPr>
              <w:t>Referrals require specialists</w:t>
            </w:r>
            <w:r>
              <w:rPr>
                <w:rFonts w:asciiTheme="minorBidi" w:hAnsiTheme="minorBidi"/>
                <w:sz w:val="24"/>
                <w:szCs w:val="24"/>
              </w:rPr>
              <w:t xml:space="preserve"> </w:t>
            </w:r>
            <w:r w:rsidRPr="009021F6">
              <w:rPr>
                <w:rFonts w:asciiTheme="minorBidi" w:hAnsiTheme="minorBidi"/>
                <w:sz w:val="24"/>
                <w:szCs w:val="24"/>
              </w:rPr>
              <w:t>to write a diagnosis</w:t>
            </w:r>
            <w:r>
              <w:rPr>
                <w:rFonts w:asciiTheme="minorBidi" w:hAnsiTheme="minorBidi"/>
                <w:sz w:val="24"/>
                <w:szCs w:val="24"/>
              </w:rPr>
              <w:t xml:space="preserve"> </w:t>
            </w:r>
            <w:r w:rsidRPr="009021F6">
              <w:rPr>
                <w:rFonts w:asciiTheme="minorBidi" w:hAnsiTheme="minorBidi"/>
                <w:sz w:val="24"/>
                <w:szCs w:val="24"/>
              </w:rPr>
              <w:t>and management plan back</w:t>
            </w:r>
            <w:r>
              <w:rPr>
                <w:rFonts w:asciiTheme="minorBidi" w:hAnsiTheme="minorBidi"/>
                <w:sz w:val="24"/>
                <w:szCs w:val="24"/>
              </w:rPr>
              <w:t xml:space="preserve"> </w:t>
            </w:r>
            <w:r w:rsidRPr="009021F6">
              <w:rPr>
                <w:rFonts w:asciiTheme="minorBidi" w:hAnsiTheme="minorBidi"/>
                <w:sz w:val="24"/>
                <w:szCs w:val="24"/>
              </w:rPr>
              <w:t>to the referring GP.</w:t>
            </w:r>
            <w:r>
              <w:rPr>
                <w:rFonts w:asciiTheme="minorBidi" w:hAnsiTheme="minorBidi"/>
                <w:sz w:val="24"/>
                <w:szCs w:val="24"/>
              </w:rPr>
              <w:t xml:space="preserve"> </w:t>
            </w:r>
            <w:r w:rsidRPr="009021F6">
              <w:rPr>
                <w:rFonts w:asciiTheme="minorBidi" w:hAnsiTheme="minorBidi"/>
                <w:sz w:val="24"/>
                <w:szCs w:val="24"/>
              </w:rPr>
              <w:t>Your GP may receive many</w:t>
            </w:r>
            <w:r>
              <w:rPr>
                <w:rFonts w:asciiTheme="minorBidi" w:hAnsiTheme="minorBidi"/>
                <w:sz w:val="24"/>
                <w:szCs w:val="24"/>
              </w:rPr>
              <w:t xml:space="preserve"> </w:t>
            </w:r>
            <w:r w:rsidRPr="009021F6">
              <w:rPr>
                <w:rFonts w:asciiTheme="minorBidi" w:hAnsiTheme="minorBidi"/>
                <w:sz w:val="24"/>
                <w:szCs w:val="24"/>
              </w:rPr>
              <w:t>updates, from imaging,</w:t>
            </w:r>
            <w:r>
              <w:rPr>
                <w:rFonts w:asciiTheme="minorBidi" w:hAnsiTheme="minorBidi"/>
                <w:sz w:val="24"/>
                <w:szCs w:val="24"/>
              </w:rPr>
              <w:t xml:space="preserve"> </w:t>
            </w:r>
            <w:r w:rsidRPr="009021F6">
              <w:rPr>
                <w:rFonts w:asciiTheme="minorBidi" w:hAnsiTheme="minorBidi"/>
                <w:sz w:val="24"/>
                <w:szCs w:val="24"/>
              </w:rPr>
              <w:t>to blood tests, and</w:t>
            </w:r>
            <w:r>
              <w:rPr>
                <w:rFonts w:asciiTheme="minorBidi" w:hAnsiTheme="minorBidi"/>
                <w:sz w:val="24"/>
                <w:szCs w:val="24"/>
              </w:rPr>
              <w:t xml:space="preserve"> </w:t>
            </w:r>
            <w:r w:rsidRPr="009021F6">
              <w:rPr>
                <w:rFonts w:asciiTheme="minorBidi" w:hAnsiTheme="minorBidi"/>
                <w:sz w:val="24"/>
                <w:szCs w:val="24"/>
              </w:rPr>
              <w:t>instructions for further care.</w:t>
            </w:r>
            <w:r>
              <w:rPr>
                <w:rFonts w:asciiTheme="minorBidi" w:hAnsiTheme="minorBidi"/>
                <w:sz w:val="24"/>
                <w:szCs w:val="24"/>
              </w:rPr>
              <w:t xml:space="preserve"> </w:t>
            </w:r>
            <w:r w:rsidRPr="009021F6">
              <w:rPr>
                <w:rFonts w:asciiTheme="minorBidi" w:hAnsiTheme="minorBidi"/>
                <w:sz w:val="24"/>
                <w:szCs w:val="24"/>
              </w:rPr>
              <w:t>And you can discuss these</w:t>
            </w:r>
            <w:r>
              <w:rPr>
                <w:rFonts w:asciiTheme="minorBidi" w:hAnsiTheme="minorBidi"/>
                <w:sz w:val="24"/>
                <w:szCs w:val="24"/>
              </w:rPr>
              <w:t xml:space="preserve"> </w:t>
            </w:r>
            <w:r w:rsidRPr="009021F6">
              <w:rPr>
                <w:rFonts w:asciiTheme="minorBidi" w:hAnsiTheme="minorBidi"/>
                <w:sz w:val="24"/>
                <w:szCs w:val="24"/>
              </w:rPr>
              <w:t>results with your GP</w:t>
            </w:r>
            <w:r>
              <w:rPr>
                <w:rFonts w:asciiTheme="minorBidi" w:hAnsiTheme="minorBidi"/>
                <w:sz w:val="24"/>
                <w:szCs w:val="24"/>
              </w:rPr>
              <w:t xml:space="preserve"> </w:t>
            </w:r>
            <w:r w:rsidRPr="009021F6">
              <w:rPr>
                <w:rFonts w:asciiTheme="minorBidi" w:hAnsiTheme="minorBidi"/>
                <w:sz w:val="24"/>
                <w:szCs w:val="24"/>
              </w:rPr>
              <w:t>if further clarification is required.</w:t>
            </w:r>
          </w:p>
        </w:tc>
        <w:tc>
          <w:tcPr>
            <w:tcW w:w="4252" w:type="dxa"/>
            <w:tcBorders>
              <w:top w:val="nil"/>
              <w:bottom w:val="nil"/>
              <w:right w:val="nil"/>
            </w:tcBorders>
          </w:tcPr>
          <w:p w:rsidR="009A2BA3" w:rsidRPr="00D95A62" w:rsidRDefault="00DA5747" w:rsidP="00D95A62">
            <w:pPr>
              <w:rPr>
                <w:rFonts w:asciiTheme="minorBidi" w:hAnsiTheme="minorBidi"/>
                <w:sz w:val="24"/>
                <w:lang w:val="da-DK"/>
              </w:rPr>
            </w:pPr>
            <w:r w:rsidRPr="00D95A62">
              <w:rPr>
                <w:rFonts w:asciiTheme="minorBidi" w:hAnsiTheme="minorBidi"/>
                <w:sz w:val="24"/>
                <w:lang w:val="da-DK"/>
              </w:rPr>
              <w:t>Một trong những nơi tốt nhất để khởi hành</w:t>
            </w:r>
            <w:r w:rsidR="001D0EF1" w:rsidRPr="00D95A62">
              <w:rPr>
                <w:rFonts w:asciiTheme="minorBidi" w:hAnsiTheme="minorBidi"/>
                <w:sz w:val="24"/>
                <w:lang w:val="da-DK"/>
              </w:rPr>
              <w:t xml:space="preserve"> </w:t>
            </w:r>
            <w:r w:rsidRPr="00D95A62">
              <w:rPr>
                <w:rFonts w:asciiTheme="minorBidi" w:hAnsiTheme="minorBidi"/>
                <w:sz w:val="24"/>
                <w:lang w:val="da-DK"/>
              </w:rPr>
              <w:t>trên hành trình y tế của quý vị là với Bác sĩ Toàn khoa (GP) đị</w:t>
            </w:r>
            <w:r w:rsidR="001D0EF1" w:rsidRPr="00D95A62">
              <w:rPr>
                <w:rFonts w:asciiTheme="minorBidi" w:hAnsiTheme="minorBidi"/>
                <w:sz w:val="24"/>
                <w:lang w:val="da-DK"/>
              </w:rPr>
              <w:t xml:space="preserve">a </w:t>
            </w:r>
            <w:r w:rsidRPr="00D95A62">
              <w:rPr>
                <w:rFonts w:asciiTheme="minorBidi" w:hAnsiTheme="minorBidi"/>
                <w:sz w:val="24"/>
                <w:lang w:val="da-DK"/>
              </w:rPr>
              <w:t xml:space="preserve">phương của quý vị. </w:t>
            </w:r>
            <w:r w:rsidRPr="00D95A62">
              <w:rPr>
                <w:rFonts w:asciiTheme="minorBidi" w:hAnsiTheme="minorBidi"/>
                <w:sz w:val="24"/>
                <w:lang w:val="vi-VN"/>
              </w:rPr>
              <w:t>Làm sao</w:t>
            </w:r>
            <w:r w:rsidRPr="00D95A62">
              <w:rPr>
                <w:rFonts w:asciiTheme="minorBidi" w:hAnsiTheme="minorBidi"/>
                <w:sz w:val="24"/>
                <w:lang w:val="da-DK"/>
              </w:rPr>
              <w:t xml:space="preserve"> đối thoại thành thật và cởi mở với bác sĩ địa phương của quý vị sẽ cho phép cả quý vị và bác sĩ làm việc cùng nhau để tìm ra những lựa chọn điều trị tốt nhất có cho quý vị. Ví dụ, nếu quý vị đang gặp các vấn đề lâu dài về hông hay đầu gối của </w:t>
            </w:r>
            <w:r w:rsidR="001D0EF1" w:rsidRPr="00D95A62">
              <w:rPr>
                <w:rFonts w:asciiTheme="minorBidi" w:hAnsiTheme="minorBidi"/>
                <w:sz w:val="24"/>
                <w:lang w:val="da-DK"/>
              </w:rPr>
              <w:t>m</w:t>
            </w:r>
            <w:r w:rsidRPr="00D95A62">
              <w:rPr>
                <w:rFonts w:asciiTheme="minorBidi" w:hAnsiTheme="minorBidi"/>
                <w:sz w:val="24"/>
                <w:lang w:val="da-DK"/>
              </w:rPr>
              <w:t xml:space="preserve">ình, thì GP của quý vị có thể giới thiệu quý vị tới một bác sĩ chuyên khoa chấn thương, chỉnh hình. Thư giới thiệu đòi hỏi bác sĩ chuyên khoa phải viết chẩn đoán và kế hoạch quản trị trở lại cho GP đã giới thiệu quý vị. GP của quý vị có thể nhận </w:t>
            </w:r>
            <w:r w:rsidR="001D0EF1" w:rsidRPr="00D95A62">
              <w:rPr>
                <w:rFonts w:asciiTheme="minorBidi" w:hAnsiTheme="minorBidi"/>
                <w:sz w:val="24"/>
                <w:lang w:val="da-DK"/>
              </w:rPr>
              <w:t>đ</w:t>
            </w:r>
            <w:r w:rsidRPr="00D95A62">
              <w:rPr>
                <w:rFonts w:asciiTheme="minorBidi" w:hAnsiTheme="minorBidi"/>
                <w:sz w:val="24"/>
                <w:lang w:val="da-DK"/>
              </w:rPr>
              <w:t xml:space="preserve">ược nhiều thông tin cập </w:t>
            </w:r>
            <w:r w:rsidRPr="00D95A62">
              <w:rPr>
                <w:rFonts w:asciiTheme="minorBidi" w:hAnsiTheme="minorBidi"/>
                <w:sz w:val="24"/>
                <w:lang w:val="vi-VN"/>
              </w:rPr>
              <w:t>nhật</w:t>
            </w:r>
            <w:r w:rsidRPr="00D95A62">
              <w:rPr>
                <w:rFonts w:asciiTheme="minorBidi" w:hAnsiTheme="minorBidi"/>
                <w:sz w:val="24"/>
                <w:lang w:val="da-DK"/>
              </w:rPr>
              <w:t>, từ hình ảnh chụp, đến các xét nghiệm máu, cũng như những hướng dẫn cho việc chăm sóc tiếp. Và quý vị có thể thảo luận các kết quả này với GP của mình nếu có điều gì cần được làm rõ thêm.</w:t>
            </w:r>
          </w:p>
          <w:p w:rsidR="00D95A62" w:rsidRPr="00D95A62" w:rsidRDefault="00D95A62" w:rsidP="00D95A62">
            <w:pPr>
              <w:rPr>
                <w:rFonts w:asciiTheme="minorBidi" w:hAnsiTheme="minorBidi"/>
                <w:sz w:val="24"/>
                <w:lang w:val="da-DK"/>
              </w:rPr>
            </w:pPr>
          </w:p>
        </w:tc>
      </w:tr>
      <w:tr w:rsidR="009A2BA3" w:rsidRPr="009021F6" w:rsidTr="000B06DA">
        <w:trPr>
          <w:trHeight w:val="3959"/>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lastRenderedPageBreak/>
              <w:t>If you're in an emergency</w:t>
            </w:r>
            <w:r>
              <w:rPr>
                <w:rFonts w:asciiTheme="minorBidi" w:hAnsiTheme="minorBidi"/>
                <w:sz w:val="24"/>
                <w:szCs w:val="24"/>
              </w:rPr>
              <w:t xml:space="preserve"> </w:t>
            </w:r>
            <w:r w:rsidRPr="009021F6">
              <w:rPr>
                <w:rFonts w:asciiTheme="minorBidi" w:hAnsiTheme="minorBidi"/>
                <w:sz w:val="24"/>
                <w:szCs w:val="24"/>
              </w:rPr>
              <w:t>situation, then call 000,</w:t>
            </w:r>
            <w:r>
              <w:rPr>
                <w:rFonts w:asciiTheme="minorBidi" w:hAnsiTheme="minorBidi"/>
                <w:sz w:val="24"/>
                <w:szCs w:val="24"/>
              </w:rPr>
              <w:t xml:space="preserve"> </w:t>
            </w:r>
            <w:r w:rsidRPr="009021F6">
              <w:rPr>
                <w:rFonts w:asciiTheme="minorBidi" w:hAnsiTheme="minorBidi"/>
                <w:sz w:val="24"/>
                <w:szCs w:val="24"/>
              </w:rPr>
              <w:t>or visit the emergency department</w:t>
            </w:r>
            <w:r>
              <w:rPr>
                <w:rFonts w:asciiTheme="minorBidi" w:hAnsiTheme="minorBidi"/>
                <w:sz w:val="24"/>
                <w:szCs w:val="24"/>
              </w:rPr>
              <w:t xml:space="preserve"> </w:t>
            </w:r>
            <w:r w:rsidRPr="009021F6">
              <w:rPr>
                <w:rFonts w:asciiTheme="minorBidi" w:hAnsiTheme="minorBidi"/>
                <w:sz w:val="24"/>
                <w:szCs w:val="24"/>
              </w:rPr>
              <w:t>of your local hospital.</w:t>
            </w:r>
            <w:r>
              <w:rPr>
                <w:rFonts w:asciiTheme="minorBidi" w:hAnsiTheme="minorBidi"/>
                <w:sz w:val="24"/>
                <w:szCs w:val="24"/>
              </w:rPr>
              <w:t xml:space="preserve"> </w:t>
            </w:r>
            <w:r w:rsidRPr="009021F6">
              <w:rPr>
                <w:rFonts w:asciiTheme="minorBidi" w:hAnsiTheme="minorBidi"/>
                <w:sz w:val="24"/>
                <w:szCs w:val="24"/>
              </w:rPr>
              <w:t>Emergency departments are</w:t>
            </w:r>
            <w:r>
              <w:rPr>
                <w:rFonts w:asciiTheme="minorBidi" w:hAnsiTheme="minorBidi"/>
                <w:sz w:val="24"/>
                <w:szCs w:val="24"/>
              </w:rPr>
              <w:t xml:space="preserve"> </w:t>
            </w:r>
            <w:r w:rsidRPr="009021F6">
              <w:rPr>
                <w:rFonts w:asciiTheme="minorBidi" w:hAnsiTheme="minorBidi"/>
                <w:sz w:val="24"/>
                <w:szCs w:val="24"/>
              </w:rPr>
              <w:t>for critical care patients.</w:t>
            </w:r>
            <w:r>
              <w:rPr>
                <w:rFonts w:asciiTheme="minorBidi" w:hAnsiTheme="minorBidi"/>
                <w:sz w:val="24"/>
                <w:szCs w:val="24"/>
              </w:rPr>
              <w:t xml:space="preserve"> </w:t>
            </w:r>
            <w:r w:rsidRPr="009021F6">
              <w:rPr>
                <w:rFonts w:asciiTheme="minorBidi" w:hAnsiTheme="minorBidi"/>
                <w:sz w:val="24"/>
                <w:szCs w:val="24"/>
              </w:rPr>
              <w:t>Where many patients</w:t>
            </w:r>
            <w:r>
              <w:rPr>
                <w:rFonts w:asciiTheme="minorBidi" w:hAnsiTheme="minorBidi"/>
                <w:sz w:val="24"/>
                <w:szCs w:val="24"/>
              </w:rPr>
              <w:t xml:space="preserve"> </w:t>
            </w:r>
            <w:r w:rsidRPr="009021F6">
              <w:rPr>
                <w:rFonts w:asciiTheme="minorBidi" w:hAnsiTheme="minorBidi"/>
                <w:sz w:val="24"/>
                <w:szCs w:val="24"/>
              </w:rPr>
              <w:t>present simultaneously,</w:t>
            </w:r>
            <w:r>
              <w:rPr>
                <w:rFonts w:asciiTheme="minorBidi" w:hAnsiTheme="minorBidi"/>
                <w:sz w:val="24"/>
                <w:szCs w:val="24"/>
              </w:rPr>
              <w:t xml:space="preserve"> </w:t>
            </w:r>
            <w:r w:rsidRPr="009021F6">
              <w:rPr>
                <w:rFonts w:asciiTheme="minorBidi" w:hAnsiTheme="minorBidi"/>
                <w:sz w:val="24"/>
                <w:szCs w:val="24"/>
              </w:rPr>
              <w:t>emergency departments use triage,</w:t>
            </w:r>
            <w:r>
              <w:rPr>
                <w:rFonts w:asciiTheme="minorBidi" w:hAnsiTheme="minorBidi"/>
                <w:sz w:val="24"/>
                <w:szCs w:val="24"/>
              </w:rPr>
              <w:t xml:space="preserve"> </w:t>
            </w:r>
            <w:r w:rsidRPr="009021F6">
              <w:rPr>
                <w:rFonts w:asciiTheme="minorBidi" w:hAnsiTheme="minorBidi"/>
                <w:sz w:val="24"/>
                <w:szCs w:val="24"/>
              </w:rPr>
              <w:t>which is the process of</w:t>
            </w:r>
            <w:r>
              <w:rPr>
                <w:rFonts w:asciiTheme="minorBidi" w:hAnsiTheme="minorBidi"/>
                <w:sz w:val="24"/>
                <w:szCs w:val="24"/>
              </w:rPr>
              <w:t xml:space="preserve"> </w:t>
            </w:r>
            <w:r w:rsidRPr="009021F6">
              <w:rPr>
                <w:rFonts w:asciiTheme="minorBidi" w:hAnsiTheme="minorBidi"/>
                <w:sz w:val="24"/>
                <w:szCs w:val="24"/>
              </w:rPr>
              <w:t>determining the priority</w:t>
            </w:r>
            <w:r>
              <w:rPr>
                <w:rFonts w:asciiTheme="minorBidi" w:hAnsiTheme="minorBidi"/>
                <w:sz w:val="24"/>
                <w:szCs w:val="24"/>
              </w:rPr>
              <w:t xml:space="preserve"> </w:t>
            </w:r>
            <w:r w:rsidRPr="009021F6">
              <w:rPr>
                <w:rFonts w:asciiTheme="minorBidi" w:hAnsiTheme="minorBidi"/>
                <w:sz w:val="24"/>
                <w:szCs w:val="24"/>
              </w:rPr>
              <w:t>of patient's treatments</w:t>
            </w:r>
            <w:r>
              <w:rPr>
                <w:rFonts w:asciiTheme="minorBidi" w:hAnsiTheme="minorBidi"/>
                <w:sz w:val="24"/>
                <w:szCs w:val="24"/>
              </w:rPr>
              <w:t xml:space="preserve"> </w:t>
            </w:r>
            <w:r w:rsidRPr="009021F6">
              <w:rPr>
                <w:rFonts w:asciiTheme="minorBidi" w:hAnsiTheme="minorBidi"/>
                <w:sz w:val="24"/>
                <w:szCs w:val="24"/>
              </w:rPr>
              <w:t>based on the severity</w:t>
            </w:r>
            <w:r>
              <w:rPr>
                <w:rFonts w:asciiTheme="minorBidi" w:hAnsiTheme="minorBidi"/>
                <w:sz w:val="24"/>
                <w:szCs w:val="24"/>
              </w:rPr>
              <w:t xml:space="preserve"> </w:t>
            </w:r>
            <w:r w:rsidRPr="009021F6">
              <w:rPr>
                <w:rFonts w:asciiTheme="minorBidi" w:hAnsiTheme="minorBidi"/>
                <w:sz w:val="24"/>
                <w:szCs w:val="24"/>
              </w:rPr>
              <w:t>of their condition.</w:t>
            </w:r>
            <w:r>
              <w:rPr>
                <w:rFonts w:asciiTheme="minorBidi" w:hAnsiTheme="minorBidi"/>
                <w:sz w:val="24"/>
                <w:szCs w:val="24"/>
              </w:rPr>
              <w:t xml:space="preserve"> </w:t>
            </w:r>
            <w:r w:rsidRPr="009021F6">
              <w:rPr>
                <w:rFonts w:asciiTheme="minorBidi" w:hAnsiTheme="minorBidi"/>
                <w:sz w:val="24"/>
                <w:szCs w:val="24"/>
              </w:rPr>
              <w:t>Triage aims to ensure</w:t>
            </w:r>
            <w:r>
              <w:rPr>
                <w:rFonts w:asciiTheme="minorBidi" w:hAnsiTheme="minorBidi"/>
                <w:sz w:val="24"/>
                <w:szCs w:val="24"/>
              </w:rPr>
              <w:t xml:space="preserve"> </w:t>
            </w:r>
            <w:r w:rsidRPr="009021F6">
              <w:rPr>
                <w:rFonts w:asciiTheme="minorBidi" w:hAnsiTheme="minorBidi"/>
                <w:sz w:val="24"/>
                <w:szCs w:val="24"/>
              </w:rPr>
              <w:t>that patients are treated</w:t>
            </w:r>
            <w:r>
              <w:rPr>
                <w:rFonts w:asciiTheme="minorBidi" w:hAnsiTheme="minorBidi"/>
                <w:sz w:val="24"/>
                <w:szCs w:val="24"/>
              </w:rPr>
              <w:t xml:space="preserve"> </w:t>
            </w:r>
            <w:r w:rsidRPr="009A2BA3">
              <w:rPr>
                <w:rFonts w:asciiTheme="minorBidi" w:hAnsiTheme="minorBidi"/>
                <w:sz w:val="24"/>
                <w:szCs w:val="24"/>
              </w:rPr>
              <w:t xml:space="preserve"> </w:t>
            </w:r>
            <w:r w:rsidRPr="009021F6">
              <w:rPr>
                <w:rFonts w:asciiTheme="minorBidi" w:hAnsiTheme="minorBidi"/>
                <w:sz w:val="24"/>
                <w:szCs w:val="24"/>
              </w:rPr>
              <w:t>in the order of their clinical urgency,</w:t>
            </w:r>
            <w:r>
              <w:rPr>
                <w:rFonts w:asciiTheme="minorBidi" w:hAnsiTheme="minorBidi"/>
                <w:sz w:val="24"/>
                <w:szCs w:val="24"/>
              </w:rPr>
              <w:t xml:space="preserve"> </w:t>
            </w:r>
            <w:r w:rsidRPr="009A2BA3">
              <w:rPr>
                <w:rFonts w:asciiTheme="minorBidi" w:hAnsiTheme="minorBidi"/>
                <w:sz w:val="24"/>
                <w:szCs w:val="24"/>
              </w:rPr>
              <w:t xml:space="preserve"> </w:t>
            </w:r>
            <w:r w:rsidRPr="009021F6">
              <w:rPr>
                <w:rFonts w:asciiTheme="minorBidi" w:hAnsiTheme="minorBidi"/>
                <w:sz w:val="24"/>
                <w:szCs w:val="24"/>
              </w:rPr>
              <w:t>which refers to the need for</w:t>
            </w:r>
            <w:r>
              <w:rPr>
                <w:rFonts w:asciiTheme="minorBidi" w:hAnsiTheme="minorBidi"/>
                <w:sz w:val="24"/>
                <w:szCs w:val="24"/>
              </w:rPr>
              <w:t xml:space="preserve"> </w:t>
            </w:r>
            <w:r w:rsidRPr="009021F6">
              <w:rPr>
                <w:rFonts w:asciiTheme="minorBidi" w:hAnsiTheme="minorBidi"/>
                <w:sz w:val="24"/>
                <w:szCs w:val="24"/>
              </w:rPr>
              <w:t>timely critical intervention.</w:t>
            </w:r>
          </w:p>
        </w:tc>
        <w:tc>
          <w:tcPr>
            <w:tcW w:w="4252" w:type="dxa"/>
            <w:tcBorders>
              <w:top w:val="nil"/>
              <w:bottom w:val="nil"/>
              <w:right w:val="nil"/>
            </w:tcBorders>
          </w:tcPr>
          <w:p w:rsidR="009A2BA3" w:rsidRPr="00D95A62" w:rsidRDefault="00DA5747" w:rsidP="00D95A62">
            <w:pPr>
              <w:rPr>
                <w:rFonts w:asciiTheme="minorBidi" w:hAnsiTheme="minorBidi"/>
                <w:sz w:val="24"/>
                <w:lang w:val="da-DK"/>
              </w:rPr>
            </w:pPr>
            <w:r w:rsidRPr="00D95A62">
              <w:rPr>
                <w:rFonts w:asciiTheme="minorBidi" w:hAnsiTheme="minorBidi"/>
                <w:sz w:val="24"/>
                <w:lang w:val="da-DK"/>
              </w:rPr>
              <w:t xml:space="preserve">Nếu đang trong một tình trạng cấp cứu nào đó, thì quý vị gọi 000, hoặc đến khoa cấp cứu của bệnh viện địa </w:t>
            </w:r>
            <w:r w:rsidR="001D0EF1" w:rsidRPr="00D95A62">
              <w:rPr>
                <w:rFonts w:asciiTheme="minorBidi" w:hAnsiTheme="minorBidi"/>
                <w:sz w:val="24"/>
                <w:lang w:val="da-DK"/>
              </w:rPr>
              <w:t>p</w:t>
            </w:r>
            <w:r w:rsidRPr="00D95A62">
              <w:rPr>
                <w:rFonts w:asciiTheme="minorBidi" w:hAnsiTheme="minorBidi"/>
                <w:sz w:val="24"/>
                <w:lang w:val="da-DK"/>
              </w:rPr>
              <w:t>hương của quý vị. Khoa cấp cứu là để cho các bệnh nhân cần sự chăm sóc cho tình trạng nguy kịch.</w:t>
            </w:r>
            <w:r w:rsidR="001D0EF1" w:rsidRPr="00D95A62">
              <w:rPr>
                <w:rFonts w:asciiTheme="minorBidi" w:hAnsiTheme="minorBidi"/>
                <w:sz w:val="24"/>
                <w:lang w:val="da-DK"/>
              </w:rPr>
              <w:t xml:space="preserve"> </w:t>
            </w:r>
            <w:r w:rsidRPr="00D95A62">
              <w:rPr>
                <w:rFonts w:asciiTheme="minorBidi" w:hAnsiTheme="minorBidi"/>
                <w:sz w:val="24"/>
                <w:lang w:val="da-DK"/>
              </w:rPr>
              <w:t xml:space="preserve">Khi cùng một lúc có nhiều bệnh nhân tới, khoa cấp cứu sẽ sử dụng phương pháp phân loại bệnh </w:t>
            </w:r>
            <w:r w:rsidR="001D0EF1" w:rsidRPr="00D95A62">
              <w:rPr>
                <w:rFonts w:asciiTheme="minorBidi" w:hAnsiTheme="minorBidi"/>
                <w:sz w:val="24"/>
                <w:lang w:val="da-DK"/>
              </w:rPr>
              <w:t>n</w:t>
            </w:r>
            <w:r w:rsidRPr="00D95A62">
              <w:rPr>
                <w:rFonts w:asciiTheme="minorBidi" w:hAnsiTheme="minorBidi"/>
                <w:sz w:val="24"/>
                <w:lang w:val="da-DK"/>
              </w:rPr>
              <w:t>hân, đó là quy trình xác định thứ tự ưu tiên của việc điều trị của bệnh nhân dựa trên mức độ trầm trọng của tình trạng của họ.</w:t>
            </w:r>
            <w:r w:rsidR="001D0EF1" w:rsidRPr="00D95A62">
              <w:rPr>
                <w:rFonts w:asciiTheme="minorBidi" w:hAnsiTheme="minorBidi"/>
                <w:sz w:val="24"/>
                <w:lang w:val="da-DK"/>
              </w:rPr>
              <w:t xml:space="preserve"> </w:t>
            </w:r>
            <w:r w:rsidRPr="00D95A62">
              <w:rPr>
                <w:rFonts w:asciiTheme="minorBidi" w:hAnsiTheme="minorBidi"/>
                <w:sz w:val="24"/>
                <w:lang w:val="da-DK"/>
              </w:rPr>
              <w:t>Việc phân loại bệnh</w:t>
            </w:r>
            <w:r w:rsidR="001D0EF1" w:rsidRPr="00D95A62">
              <w:rPr>
                <w:rFonts w:asciiTheme="minorBidi" w:hAnsiTheme="minorBidi"/>
                <w:sz w:val="24"/>
                <w:lang w:val="da-DK"/>
              </w:rPr>
              <w:t xml:space="preserve"> </w:t>
            </w:r>
            <w:r w:rsidRPr="00D95A62">
              <w:rPr>
                <w:rFonts w:asciiTheme="minorBidi" w:hAnsiTheme="minorBidi"/>
                <w:sz w:val="24"/>
                <w:lang w:val="da-DK"/>
              </w:rPr>
              <w:t>nhân nhằm bảo đảm là các bệnh nhân</w:t>
            </w:r>
            <w:r w:rsidR="001D0EF1" w:rsidRPr="00D95A62">
              <w:rPr>
                <w:rFonts w:asciiTheme="minorBidi" w:hAnsiTheme="minorBidi"/>
                <w:sz w:val="24"/>
                <w:lang w:val="da-DK"/>
              </w:rPr>
              <w:t xml:space="preserve"> </w:t>
            </w:r>
            <w:r w:rsidRPr="00D95A62">
              <w:rPr>
                <w:rFonts w:asciiTheme="minorBidi" w:hAnsiTheme="minorBidi"/>
                <w:sz w:val="24"/>
                <w:lang w:val="da-DK"/>
              </w:rPr>
              <w:t>được điều trị theo thứ tự khẩn cấp của tình trạng lâm sàng của họ, nghĩa là nhu cầu về việc can thiệp kịp thờ</w:t>
            </w:r>
            <w:r w:rsidR="003D5C45" w:rsidRPr="00D95A62">
              <w:rPr>
                <w:rFonts w:asciiTheme="minorBidi" w:hAnsiTheme="minorBidi"/>
                <w:sz w:val="24"/>
                <w:lang w:val="da-DK"/>
              </w:rPr>
              <w:t xml:space="preserve">i mang tính </w:t>
            </w:r>
            <w:r w:rsidR="001D0EF1" w:rsidRPr="00D95A62">
              <w:rPr>
                <w:rFonts w:asciiTheme="minorBidi" w:hAnsiTheme="minorBidi"/>
                <w:sz w:val="24"/>
                <w:lang w:val="da-DK"/>
              </w:rPr>
              <w:t>q</w:t>
            </w:r>
            <w:r w:rsidRPr="00D95A62">
              <w:rPr>
                <w:rFonts w:asciiTheme="minorBidi" w:hAnsiTheme="minorBidi"/>
                <w:sz w:val="24"/>
                <w:lang w:val="da-DK"/>
              </w:rPr>
              <w:t>uyế</w:t>
            </w:r>
            <w:r w:rsidR="001D0EF1" w:rsidRPr="00D95A62">
              <w:rPr>
                <w:rFonts w:asciiTheme="minorBidi" w:hAnsiTheme="minorBidi"/>
                <w:sz w:val="24"/>
                <w:lang w:val="da-DK"/>
              </w:rPr>
              <w:t xml:space="preserve">t </w:t>
            </w:r>
            <w:r w:rsidRPr="00D95A62">
              <w:rPr>
                <w:rFonts w:asciiTheme="minorBidi" w:hAnsiTheme="minorBidi"/>
                <w:sz w:val="24"/>
                <w:lang w:val="da-DK"/>
              </w:rPr>
              <w:t>định.</w:t>
            </w:r>
          </w:p>
          <w:p w:rsidR="00D95A62" w:rsidRPr="00D95A62" w:rsidRDefault="00D95A62" w:rsidP="00D95A62">
            <w:pPr>
              <w:rPr>
                <w:rFonts w:asciiTheme="minorBidi" w:hAnsiTheme="minorBidi"/>
                <w:sz w:val="24"/>
              </w:rPr>
            </w:pPr>
          </w:p>
        </w:tc>
      </w:tr>
      <w:tr w:rsidR="009A2BA3" w:rsidRPr="009021F6" w:rsidTr="000B06DA">
        <w:trPr>
          <w:trHeight w:val="2244"/>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t>For after-hours medical issues</w:t>
            </w:r>
            <w:r>
              <w:rPr>
                <w:rFonts w:asciiTheme="minorBidi" w:hAnsiTheme="minorBidi"/>
                <w:sz w:val="24"/>
                <w:szCs w:val="24"/>
              </w:rPr>
              <w:t xml:space="preserve"> </w:t>
            </w:r>
            <w:r w:rsidRPr="009021F6">
              <w:rPr>
                <w:rFonts w:asciiTheme="minorBidi" w:hAnsiTheme="minorBidi"/>
                <w:sz w:val="24"/>
                <w:szCs w:val="24"/>
              </w:rPr>
              <w:t>that are not emergencies there are a range of</w:t>
            </w:r>
            <w:r>
              <w:rPr>
                <w:rFonts w:asciiTheme="minorBidi" w:hAnsiTheme="minorBidi"/>
                <w:sz w:val="24"/>
                <w:szCs w:val="24"/>
              </w:rPr>
              <w:t xml:space="preserve"> </w:t>
            </w:r>
            <w:r w:rsidRPr="009021F6">
              <w:rPr>
                <w:rFonts w:asciiTheme="minorBidi" w:hAnsiTheme="minorBidi"/>
                <w:sz w:val="24"/>
                <w:szCs w:val="24"/>
              </w:rPr>
              <w:t>options available to you, like after hours GPs and locum services. Some private hospitals will</w:t>
            </w:r>
            <w:r>
              <w:rPr>
                <w:rFonts w:asciiTheme="minorBidi" w:hAnsiTheme="minorBidi"/>
                <w:sz w:val="24"/>
                <w:szCs w:val="24"/>
              </w:rPr>
              <w:t xml:space="preserve"> </w:t>
            </w:r>
            <w:r w:rsidRPr="009021F6">
              <w:rPr>
                <w:rFonts w:asciiTheme="minorBidi" w:hAnsiTheme="minorBidi"/>
                <w:sz w:val="24"/>
                <w:szCs w:val="24"/>
              </w:rPr>
              <w:t>also have emergency departments which may have shorter wait times, but there will be a cost</w:t>
            </w:r>
            <w:r>
              <w:rPr>
                <w:rFonts w:asciiTheme="minorBidi" w:hAnsiTheme="minorBidi"/>
                <w:sz w:val="24"/>
                <w:szCs w:val="24"/>
              </w:rPr>
              <w:t xml:space="preserve"> </w:t>
            </w:r>
            <w:r w:rsidRPr="009021F6">
              <w:rPr>
                <w:rFonts w:asciiTheme="minorBidi" w:hAnsiTheme="minorBidi"/>
                <w:sz w:val="24"/>
                <w:szCs w:val="24"/>
              </w:rPr>
              <w:t>involved for treatment.</w:t>
            </w:r>
          </w:p>
        </w:tc>
        <w:tc>
          <w:tcPr>
            <w:tcW w:w="4252" w:type="dxa"/>
            <w:tcBorders>
              <w:top w:val="nil"/>
              <w:bottom w:val="nil"/>
              <w:right w:val="nil"/>
            </w:tcBorders>
          </w:tcPr>
          <w:p w:rsidR="009A2BA3" w:rsidRPr="00D95A62" w:rsidRDefault="001D0EF1" w:rsidP="00D95A62">
            <w:pPr>
              <w:rPr>
                <w:rFonts w:asciiTheme="minorBidi" w:hAnsiTheme="minorBidi"/>
                <w:sz w:val="24"/>
                <w:lang w:val="da-DK"/>
              </w:rPr>
            </w:pPr>
            <w:r w:rsidRPr="00D95A62">
              <w:rPr>
                <w:rFonts w:asciiTheme="minorBidi" w:hAnsiTheme="minorBidi"/>
                <w:sz w:val="24"/>
                <w:lang w:val="da-DK"/>
              </w:rPr>
              <w:t>Đối với các vấn đề y khoa ngoài giờ mà không phải là tình trạng cấp cứu, quý vị có nhiều lựa chọn khác nhau, như GP ngoài giờ và các dịch vụ thay thế. Một số bệnh viên tư cũng sẽ có khoa cấp cứu mà có thể có thời gian chờ đợi ngắn hơn, nhưng sẽ có phí tổn cho việc điều trị.</w:t>
            </w:r>
          </w:p>
          <w:p w:rsidR="00D95A62" w:rsidRPr="00D95A62" w:rsidRDefault="00D95A62" w:rsidP="00D95A62">
            <w:pPr>
              <w:rPr>
                <w:rFonts w:asciiTheme="minorBidi" w:hAnsiTheme="minorBidi"/>
                <w:sz w:val="24"/>
              </w:rPr>
            </w:pPr>
          </w:p>
        </w:tc>
      </w:tr>
      <w:tr w:rsidR="009A2BA3" w:rsidRPr="009A2BA3" w:rsidTr="000B06DA">
        <w:trPr>
          <w:trHeight w:val="4045"/>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t>Ambulance Victoria staff and paramedics</w:t>
            </w:r>
            <w:r w:rsidRPr="009A2BA3">
              <w:rPr>
                <w:rFonts w:asciiTheme="minorBidi" w:hAnsiTheme="minorBidi"/>
                <w:sz w:val="24"/>
                <w:szCs w:val="24"/>
              </w:rPr>
              <w:t xml:space="preserve"> </w:t>
            </w:r>
            <w:r w:rsidRPr="009021F6">
              <w:rPr>
                <w:rFonts w:asciiTheme="minorBidi" w:hAnsiTheme="minorBidi"/>
                <w:sz w:val="24"/>
                <w:szCs w:val="24"/>
              </w:rPr>
              <w:t>provide emergency treatment and transport to an emergency department. Ambulance costs can be expensive, so membership fees are worthwhile. Although the Victorian government oversees the ambulance service, the service is not free to all users. From seeing your local GP, to</w:t>
            </w:r>
            <w:r>
              <w:rPr>
                <w:rFonts w:asciiTheme="minorBidi" w:hAnsiTheme="minorBidi"/>
                <w:sz w:val="24"/>
                <w:szCs w:val="24"/>
              </w:rPr>
              <w:t xml:space="preserve"> </w:t>
            </w:r>
            <w:r w:rsidRPr="009021F6">
              <w:rPr>
                <w:rFonts w:asciiTheme="minorBidi" w:hAnsiTheme="minorBidi"/>
                <w:sz w:val="24"/>
                <w:szCs w:val="24"/>
              </w:rPr>
              <w:t>being treated by specialists, all while have access</w:t>
            </w:r>
            <w:r>
              <w:rPr>
                <w:rFonts w:asciiTheme="minorBidi" w:hAnsiTheme="minorBidi"/>
                <w:sz w:val="24"/>
                <w:szCs w:val="24"/>
              </w:rPr>
              <w:t xml:space="preserve"> </w:t>
            </w:r>
            <w:r w:rsidRPr="009021F6">
              <w:rPr>
                <w:rFonts w:asciiTheme="minorBidi" w:hAnsiTheme="minorBidi"/>
                <w:sz w:val="24"/>
                <w:szCs w:val="24"/>
              </w:rPr>
              <w:t>to world class hospitals</w:t>
            </w:r>
            <w:r>
              <w:rPr>
                <w:rFonts w:asciiTheme="minorBidi" w:hAnsiTheme="minorBidi"/>
                <w:sz w:val="24"/>
                <w:szCs w:val="24"/>
              </w:rPr>
              <w:t xml:space="preserve"> </w:t>
            </w:r>
            <w:r w:rsidRPr="009021F6">
              <w:rPr>
                <w:rFonts w:asciiTheme="minorBidi" w:hAnsiTheme="minorBidi"/>
                <w:sz w:val="24"/>
                <w:szCs w:val="24"/>
              </w:rPr>
              <w:t>and community health services, the Victorian healthcare</w:t>
            </w:r>
            <w:r>
              <w:rPr>
                <w:rFonts w:asciiTheme="minorBidi" w:hAnsiTheme="minorBidi"/>
                <w:sz w:val="24"/>
                <w:szCs w:val="24"/>
              </w:rPr>
              <w:t xml:space="preserve"> </w:t>
            </w:r>
            <w:r w:rsidRPr="009021F6">
              <w:rPr>
                <w:rFonts w:asciiTheme="minorBidi" w:hAnsiTheme="minorBidi"/>
                <w:sz w:val="24"/>
                <w:szCs w:val="24"/>
              </w:rPr>
              <w:t>system is here for you. It is a system that puts you</w:t>
            </w:r>
            <w:r>
              <w:rPr>
                <w:rFonts w:asciiTheme="minorBidi" w:hAnsiTheme="minorBidi"/>
                <w:sz w:val="24"/>
                <w:szCs w:val="24"/>
              </w:rPr>
              <w:t xml:space="preserve"> </w:t>
            </w:r>
            <w:r w:rsidRPr="009021F6">
              <w:rPr>
                <w:rFonts w:asciiTheme="minorBidi" w:hAnsiTheme="minorBidi"/>
                <w:sz w:val="24"/>
                <w:szCs w:val="24"/>
              </w:rPr>
              <w:t>at the centre of your care.</w:t>
            </w:r>
          </w:p>
        </w:tc>
        <w:tc>
          <w:tcPr>
            <w:tcW w:w="4252" w:type="dxa"/>
            <w:tcBorders>
              <w:top w:val="nil"/>
              <w:bottom w:val="nil"/>
              <w:right w:val="nil"/>
            </w:tcBorders>
          </w:tcPr>
          <w:p w:rsidR="009A2BA3" w:rsidRPr="00D95A62" w:rsidRDefault="001D0EF1" w:rsidP="00D95A62">
            <w:pPr>
              <w:rPr>
                <w:rFonts w:asciiTheme="minorBidi" w:hAnsiTheme="minorBidi"/>
                <w:sz w:val="24"/>
              </w:rPr>
            </w:pPr>
            <w:r w:rsidRPr="00D95A62">
              <w:rPr>
                <w:rFonts w:asciiTheme="minorBidi" w:hAnsiTheme="minorBidi"/>
                <w:sz w:val="24"/>
                <w:lang w:val="da-DK"/>
              </w:rPr>
              <w:t xml:space="preserve">Nhân viên Xe Cứu thương Tiểu bang Victoria và nhân viên </w:t>
            </w:r>
            <w:r w:rsidRPr="00D95A62">
              <w:rPr>
                <w:rFonts w:asciiTheme="minorBidi" w:hAnsiTheme="minorBidi"/>
                <w:sz w:val="24"/>
                <w:lang w:val="vi-VN"/>
              </w:rPr>
              <w:t>cấp cứu</w:t>
            </w:r>
            <w:r w:rsidRPr="00D95A62">
              <w:rPr>
                <w:rFonts w:asciiTheme="minorBidi" w:hAnsiTheme="minorBidi"/>
                <w:sz w:val="24"/>
                <w:lang w:val="da-DK"/>
              </w:rPr>
              <w:t xml:space="preserve"> cung cấp việc điều trị cấp cứu và chuyên chở tới khoa cấp cứu.</w:t>
            </w:r>
            <w:r w:rsidRPr="00D95A62">
              <w:rPr>
                <w:rFonts w:asciiTheme="minorBidi" w:hAnsiTheme="minorBidi"/>
                <w:sz w:val="24"/>
              </w:rPr>
              <w:t xml:space="preserve"> </w:t>
            </w:r>
            <w:r w:rsidRPr="00D95A62">
              <w:rPr>
                <w:rFonts w:asciiTheme="minorBidi" w:hAnsiTheme="minorBidi"/>
                <w:sz w:val="24"/>
                <w:lang w:val="da-DK"/>
              </w:rPr>
              <w:t xml:space="preserve">Chi phí cho dịch vụ xe cứu thương có thể đắt đỏ, vì vậy </w:t>
            </w:r>
            <w:r w:rsidRPr="00D95A62">
              <w:rPr>
                <w:rFonts w:asciiTheme="minorBidi" w:hAnsiTheme="minorBidi"/>
                <w:sz w:val="24"/>
                <w:lang w:val="vi-VN"/>
              </w:rPr>
              <w:t xml:space="preserve">đáng để đóng </w:t>
            </w:r>
            <w:r w:rsidRPr="00D95A62">
              <w:rPr>
                <w:rFonts w:asciiTheme="minorBidi" w:hAnsiTheme="minorBidi"/>
                <w:sz w:val="24"/>
                <w:lang w:val="da-DK"/>
              </w:rPr>
              <w:t xml:space="preserve">phí hội viên. Mặc dù chính phủ Tiểu bang Victoria </w:t>
            </w:r>
            <w:r w:rsidRPr="00D95A62">
              <w:rPr>
                <w:rFonts w:asciiTheme="minorBidi" w:hAnsiTheme="minorBidi"/>
                <w:sz w:val="24"/>
                <w:lang w:val="vi-VN"/>
              </w:rPr>
              <w:t>quản lý</w:t>
            </w:r>
            <w:r w:rsidR="003D5C45" w:rsidRPr="00D95A62">
              <w:rPr>
                <w:rFonts w:asciiTheme="minorBidi" w:hAnsiTheme="minorBidi"/>
                <w:sz w:val="24"/>
                <w:lang w:val="en-US"/>
              </w:rPr>
              <w:t xml:space="preserve"> </w:t>
            </w:r>
            <w:r w:rsidRPr="00D95A62">
              <w:rPr>
                <w:rFonts w:asciiTheme="minorBidi" w:hAnsiTheme="minorBidi"/>
                <w:sz w:val="24"/>
                <w:lang w:val="da-DK"/>
              </w:rPr>
              <w:t>dịch vụ xe cứu thương, nhưng dịch vụ này không phải là miễn phí cho tất cả những người sử dụng.</w:t>
            </w:r>
            <w:r w:rsidRPr="00D95A62">
              <w:rPr>
                <w:rFonts w:asciiTheme="minorBidi" w:hAnsiTheme="minorBidi"/>
                <w:sz w:val="24"/>
              </w:rPr>
              <w:t xml:space="preserve"> </w:t>
            </w:r>
            <w:r w:rsidRPr="00D95A62">
              <w:rPr>
                <w:rFonts w:asciiTheme="minorBidi" w:hAnsiTheme="minorBidi"/>
                <w:sz w:val="24"/>
                <w:lang w:val="da-DK"/>
              </w:rPr>
              <w:t xml:space="preserve">Từ việc gặp GP địa phương của quý vị, đến việc được bác sĩ chuyên khoa điều trị, </w:t>
            </w:r>
            <w:r w:rsidRPr="00D95A62">
              <w:rPr>
                <w:rFonts w:asciiTheme="minorBidi" w:hAnsiTheme="minorBidi"/>
                <w:sz w:val="24"/>
                <w:lang w:val="vi-VN"/>
              </w:rPr>
              <w:t>trong khi</w:t>
            </w:r>
            <w:r w:rsidRPr="00D95A62">
              <w:rPr>
                <w:rFonts w:asciiTheme="minorBidi" w:hAnsiTheme="minorBidi"/>
                <w:sz w:val="24"/>
                <w:lang w:val="da-DK"/>
              </w:rPr>
              <w:t xml:space="preserve"> tiếp cận </w:t>
            </w:r>
            <w:r w:rsidRPr="00D95A62">
              <w:rPr>
                <w:rFonts w:asciiTheme="minorBidi" w:hAnsiTheme="minorBidi"/>
                <w:sz w:val="24"/>
                <w:lang w:val="vi-VN"/>
              </w:rPr>
              <w:t xml:space="preserve">được </w:t>
            </w:r>
            <w:r w:rsidRPr="00D95A62">
              <w:rPr>
                <w:rFonts w:asciiTheme="minorBidi" w:hAnsiTheme="minorBidi"/>
                <w:sz w:val="24"/>
                <w:lang w:val="da-DK"/>
              </w:rPr>
              <w:t>hệ thống bệnh viện đạt tiêu chuẩn quốc tế và hệ thống y tế cộng đồng, hệ thống y tế của Tiểu bang Victoria tồn tại là để phục vụ quý vị. Đó là một hệ thống đặt quý vị vào trung tâm của việc chăm sóc.</w:t>
            </w:r>
          </w:p>
        </w:tc>
      </w:tr>
      <w:tr w:rsidR="009A2BA3" w:rsidRPr="00031744" w:rsidTr="000B06DA">
        <w:trPr>
          <w:trHeight w:val="838"/>
        </w:trPr>
        <w:tc>
          <w:tcPr>
            <w:tcW w:w="4928"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lastRenderedPageBreak/>
              <w:t xml:space="preserve">For more information visit </w:t>
            </w:r>
            <w:hyperlink r:id="rId7" w:history="1">
              <w:r w:rsidRPr="009A2BA3">
                <w:rPr>
                  <w:rStyle w:val="Hyperlink"/>
                  <w:rFonts w:asciiTheme="minorBidi" w:hAnsiTheme="minorBidi"/>
                  <w:sz w:val="24"/>
                  <w:szCs w:val="24"/>
                </w:rPr>
                <w:t>www.BETTERHEALTH.vic.gov.au/servicesandsupport.</w:t>
              </w:r>
            </w:hyperlink>
          </w:p>
        </w:tc>
        <w:tc>
          <w:tcPr>
            <w:tcW w:w="4252" w:type="dxa"/>
            <w:tcBorders>
              <w:top w:val="nil"/>
              <w:bottom w:val="nil"/>
              <w:right w:val="nil"/>
            </w:tcBorders>
          </w:tcPr>
          <w:p w:rsidR="009A2BA3" w:rsidRPr="009A2BA3" w:rsidRDefault="001D0EF1" w:rsidP="009A2BA3">
            <w:pPr>
              <w:rPr>
                <w:rFonts w:asciiTheme="minorBidi" w:hAnsiTheme="minorBidi"/>
                <w:sz w:val="24"/>
                <w:szCs w:val="24"/>
                <w:lang w:val="pl-PL"/>
              </w:rPr>
            </w:pPr>
            <w:r w:rsidRPr="001D0EF1">
              <w:rPr>
                <w:rFonts w:asciiTheme="minorBidi" w:hAnsiTheme="minorBidi" w:cs="Arial"/>
                <w:sz w:val="24"/>
                <w:lang w:val="da-DK"/>
              </w:rPr>
              <w:t>Để biết thêm thông tin, xin truy cập</w:t>
            </w:r>
            <w:r>
              <w:rPr>
                <w:rFonts w:ascii="Arial" w:hAnsi="Arial" w:cs="Arial"/>
                <w:lang w:val="da-DK"/>
              </w:rPr>
              <w:t xml:space="preserve"> </w:t>
            </w:r>
            <w:hyperlink r:id="rId8" w:history="1">
              <w:r w:rsidRPr="009A2BA3">
                <w:rPr>
                  <w:rStyle w:val="Hyperlink"/>
                  <w:rFonts w:asciiTheme="minorBidi" w:hAnsiTheme="minorBidi"/>
                  <w:sz w:val="24"/>
                  <w:szCs w:val="24"/>
                </w:rPr>
                <w:t>www.BETTERHEALTH.vic.gov.au/servicesandsupport.</w:t>
              </w:r>
            </w:hyperlink>
          </w:p>
        </w:tc>
      </w:tr>
    </w:tbl>
    <w:p w:rsidR="002C442A" w:rsidRPr="009A2BA3" w:rsidRDefault="00D95A62">
      <w:pPr>
        <w:rPr>
          <w:lang w:val="pl-PL"/>
        </w:rPr>
      </w:pPr>
      <w:bookmarkStart w:id="0" w:name="_GoBack"/>
      <w:bookmarkEnd w:id="0"/>
    </w:p>
    <w:sectPr w:rsidR="002C442A" w:rsidRPr="009A2BA3" w:rsidSect="009A2BA3">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D8" w:rsidRDefault="00316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323F9E">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D95A62">
              <w:rPr>
                <w:rFonts w:asciiTheme="minorBidi" w:hAnsiTheme="minorBidi"/>
                <w:noProof/>
                <w:sz w:val="18"/>
                <w:szCs w:val="18"/>
              </w:rPr>
              <w:t>4</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sidR="003165D8">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D95A62">
              <w:rPr>
                <w:rFonts w:asciiTheme="minorBidi" w:hAnsiTheme="minorBidi"/>
                <w:noProof/>
                <w:sz w:val="18"/>
                <w:szCs w:val="18"/>
              </w:rPr>
              <w:t>4</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D8" w:rsidRDefault="0031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D8" w:rsidRDefault="00316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val="en-US" w:eastAsia="en-US"/>
      </w:rPr>
      <w:drawing>
        <wp:anchor distT="0" distB="0" distL="114300" distR="114300" simplePos="0" relativeHeight="251658240" behindDoc="1" locked="0" layoutInCell="1" allowOverlap="1" wp14:anchorId="4D81690D" wp14:editId="78A7F1DC">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323F9E"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D8" w:rsidRDefault="00316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4535D"/>
    <w:rsid w:val="0018636F"/>
    <w:rsid w:val="001D0EF1"/>
    <w:rsid w:val="001F45CE"/>
    <w:rsid w:val="002D48D0"/>
    <w:rsid w:val="002F6C45"/>
    <w:rsid w:val="003165D8"/>
    <w:rsid w:val="00323F9E"/>
    <w:rsid w:val="00331778"/>
    <w:rsid w:val="003D5C45"/>
    <w:rsid w:val="005139D7"/>
    <w:rsid w:val="008B71CE"/>
    <w:rsid w:val="0091710B"/>
    <w:rsid w:val="009A23CF"/>
    <w:rsid w:val="009A2BA3"/>
    <w:rsid w:val="00AD11FA"/>
    <w:rsid w:val="00D95A62"/>
    <w:rsid w:val="00DA5747"/>
    <w:rsid w:val="00E32C6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PlainText">
    <w:name w:val="Plain Text"/>
    <w:basedOn w:val="Normal"/>
    <w:link w:val="PlainTextChar"/>
    <w:uiPriority w:val="99"/>
    <w:unhideWhenUsed/>
    <w:rsid w:val="0032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3F9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PlainText">
    <w:name w:val="Plain Text"/>
    <w:basedOn w:val="Normal"/>
    <w:link w:val="PlainTextChar"/>
    <w:uiPriority w:val="99"/>
    <w:unhideWhenUsed/>
    <w:rsid w:val="0032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3F9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kra0308\Work\HTD\VideoTranslation\www.BETTERHEALTH.vic.gov.au\servicesandsup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lkra0308\Work\HTD\VideoTranslation\www.BETTERHEALTH.vic.gov.au\servicesandsuppor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HN</cp:lastModifiedBy>
  <cp:revision>6</cp:revision>
  <dcterms:created xsi:type="dcterms:W3CDTF">2017-06-14T02:26:00Z</dcterms:created>
  <dcterms:modified xsi:type="dcterms:W3CDTF">2017-06-15T05:55:00Z</dcterms:modified>
</cp:coreProperties>
</file>