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36657A" w:rsidRDefault="00F230C3" w:rsidP="0036657A">
            <w:pPr>
              <w:rPr>
                <w:rFonts w:asciiTheme="minorBidi" w:hAnsiTheme="minorBidi" w:cs="Mangal" w:hint="cs"/>
                <w:b/>
                <w:bCs/>
                <w:sz w:val="28"/>
                <w:szCs w:val="25"/>
                <w:lang w:bidi="hi-IN"/>
              </w:rPr>
            </w:pPr>
            <w:r>
              <w:rPr>
                <w:rFonts w:asciiTheme="minorBidi" w:hAnsiTheme="minorBidi"/>
                <w:b/>
                <w:bCs/>
                <w:sz w:val="28"/>
                <w:szCs w:val="28"/>
              </w:rPr>
              <w:t>Seeing a doctor</w:t>
            </w:r>
            <w:r w:rsidR="002C6280">
              <w:rPr>
                <w:rFonts w:asciiTheme="minorBidi" w:hAnsiTheme="minorBidi" w:cs="Mangal" w:hint="cs"/>
                <w:b/>
                <w:bCs/>
                <w:sz w:val="28"/>
                <w:szCs w:val="25"/>
                <w:cs/>
                <w:lang w:bidi="hi-IN"/>
              </w:rPr>
              <w:t xml:space="preserve">   </w:t>
            </w:r>
            <w:r w:rsidR="0036657A">
              <w:rPr>
                <w:rFonts w:asciiTheme="minorBidi" w:hAnsiTheme="minorBidi" w:cs="Mangal" w:hint="cs"/>
                <w:b/>
                <w:bCs/>
                <w:sz w:val="28"/>
                <w:szCs w:val="25"/>
                <w:cs/>
                <w:lang w:bidi="hi-IN"/>
              </w:rPr>
              <w:t xml:space="preserve"> </w:t>
            </w:r>
            <w:r w:rsidR="002C6280">
              <w:rPr>
                <w:rFonts w:asciiTheme="minorBidi" w:hAnsiTheme="minorBidi" w:cs="Mangal" w:hint="cs"/>
                <w:b/>
                <w:bCs/>
                <w:sz w:val="28"/>
                <w:szCs w:val="25"/>
                <w:cs/>
                <w:lang w:bidi="hi-IN"/>
              </w:rPr>
              <w:t xml:space="preserve">                 </w:t>
            </w:r>
            <w:r w:rsidR="002C6280" w:rsidRPr="009A2BA3">
              <w:rPr>
                <w:rFonts w:asciiTheme="minorBidi" w:hAnsiTheme="minorBidi"/>
                <w:b/>
                <w:bCs/>
                <w:sz w:val="28"/>
                <w:szCs w:val="28"/>
              </w:rPr>
              <w:t>|</w:t>
            </w:r>
            <w:r w:rsidR="0036657A">
              <w:rPr>
                <w:rFonts w:asciiTheme="minorBidi" w:hAnsiTheme="minorBidi" w:cs="Mangal" w:hint="cs"/>
                <w:b/>
                <w:bCs/>
                <w:sz w:val="28"/>
                <w:szCs w:val="25"/>
                <w:cs/>
                <w:lang w:bidi="hi-IN"/>
              </w:rPr>
              <w:t xml:space="preserve"> </w:t>
            </w:r>
            <w:r w:rsidR="0036657A" w:rsidRPr="004D4D5A">
              <w:rPr>
                <w:rFonts w:ascii="Arial Unicode MS" w:eastAsia="Arial Unicode MS" w:hAnsi="Arial Unicode MS" w:cs="Arial Unicode MS" w:hint="cs"/>
                <w:b/>
                <w:bCs/>
                <w:sz w:val="28"/>
                <w:szCs w:val="28"/>
                <w:cs/>
                <w:lang w:bidi="hi-IN"/>
              </w:rPr>
              <w:t>डॉक्टर, विशेषज्ञ या स्वास्थ्य</w:t>
            </w:r>
            <w:r w:rsidR="0036657A">
              <w:rPr>
                <w:rFonts w:asciiTheme="minorBidi" w:hAnsiTheme="minorBidi" w:cs="Mangal" w:hint="cs"/>
                <w:b/>
                <w:bCs/>
                <w:sz w:val="28"/>
                <w:szCs w:val="25"/>
                <w:cs/>
                <w:lang w:bidi="hi-IN"/>
              </w:rPr>
              <w:t xml:space="preserve">                   </w:t>
            </w:r>
          </w:p>
          <w:p w:rsidR="009A2BA3" w:rsidRPr="002C6280" w:rsidRDefault="00F230C3" w:rsidP="0036657A">
            <w:pPr>
              <w:rPr>
                <w:rFonts w:asciiTheme="minorBidi" w:hAnsiTheme="minorBidi" w:cs="Mangal" w:hint="cs"/>
                <w:b/>
                <w:bCs/>
                <w:sz w:val="28"/>
                <w:szCs w:val="25"/>
                <w:cs/>
                <w:lang w:bidi="hi-IN"/>
              </w:rPr>
            </w:pPr>
            <w:r>
              <w:rPr>
                <w:rFonts w:asciiTheme="minorBidi" w:hAnsiTheme="minorBidi"/>
                <w:b/>
                <w:bCs/>
                <w:sz w:val="28"/>
                <w:szCs w:val="28"/>
              </w:rPr>
              <w:t xml:space="preserve">specialist or health </w:t>
            </w:r>
            <w:r w:rsidR="00E57C4A" w:rsidRPr="00E57C4A">
              <w:rPr>
                <w:rFonts w:asciiTheme="minorBidi" w:hAnsiTheme="minorBidi"/>
                <w:b/>
                <w:bCs/>
                <w:sz w:val="28"/>
                <w:szCs w:val="28"/>
              </w:rPr>
              <w:t>professional</w:t>
            </w:r>
            <w:r w:rsidR="004B42F0">
              <w:rPr>
                <w:rFonts w:asciiTheme="minorBidi" w:hAnsiTheme="minorBidi"/>
                <w:b/>
                <w:bCs/>
                <w:sz w:val="28"/>
                <w:szCs w:val="28"/>
              </w:rPr>
              <w:t xml:space="preserve">      </w:t>
            </w:r>
            <w:r w:rsidR="009A2BA3" w:rsidRPr="009A2BA3">
              <w:rPr>
                <w:rFonts w:asciiTheme="minorBidi" w:hAnsiTheme="minorBidi"/>
                <w:b/>
                <w:bCs/>
                <w:sz w:val="28"/>
                <w:szCs w:val="28"/>
              </w:rPr>
              <w:t>|</w:t>
            </w:r>
            <w:r w:rsidR="002C6280">
              <w:rPr>
                <w:rFonts w:asciiTheme="minorBidi" w:hAnsiTheme="minorBidi" w:cs="Mangal" w:hint="cs"/>
                <w:b/>
                <w:bCs/>
                <w:sz w:val="28"/>
                <w:szCs w:val="25"/>
                <w:cs/>
                <w:lang w:bidi="hi-IN"/>
              </w:rPr>
              <w:t xml:space="preserve"> </w:t>
            </w:r>
            <w:r w:rsidR="0036657A" w:rsidRPr="004D4D5A">
              <w:rPr>
                <w:rFonts w:ascii="Arial Unicode MS" w:eastAsia="Arial Unicode MS" w:hAnsi="Arial Unicode MS" w:cs="Arial Unicode MS" w:hint="cs"/>
                <w:b/>
                <w:bCs/>
                <w:sz w:val="28"/>
                <w:szCs w:val="28"/>
                <w:cs/>
                <w:lang w:bidi="hi-IN"/>
              </w:rPr>
              <w:t>व्यावसायिक को दिखाना</w:t>
            </w:r>
            <w:r w:rsidR="002C6280">
              <w:rPr>
                <w:rFonts w:asciiTheme="minorBidi" w:hAnsiTheme="minorBidi" w:cs="Mangal" w:hint="cs"/>
                <w:b/>
                <w:bCs/>
                <w:sz w:val="28"/>
                <w:szCs w:val="25"/>
                <w:cs/>
                <w:lang w:bidi="hi-IN"/>
              </w:rPr>
              <w:t xml:space="preserve">                            </w:t>
            </w:r>
          </w:p>
        </w:tc>
      </w:tr>
      <w:tr w:rsidR="009A2BA3" w:rsidRPr="009021F6" w:rsidTr="000B06DA">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252" w:type="dxa"/>
            <w:tcBorders>
              <w:top w:val="single" w:sz="4" w:space="0" w:color="auto"/>
              <w:bottom w:val="nil"/>
              <w:right w:val="nil"/>
            </w:tcBorders>
          </w:tcPr>
          <w:p w:rsidR="009A2BA3" w:rsidRPr="004D4D5A" w:rsidRDefault="009A2BA3" w:rsidP="00AA5E30">
            <w:pPr>
              <w:rPr>
                <w:rFonts w:ascii="Arial Unicode MS" w:eastAsia="Arial Unicode MS" w:hAnsi="Arial Unicode MS" w:cs="Arial Unicode MS"/>
                <w:sz w:val="24"/>
                <w:szCs w:val="24"/>
              </w:rPr>
            </w:pPr>
          </w:p>
        </w:tc>
      </w:tr>
      <w:tr w:rsidR="009A2BA3" w:rsidRPr="009021F6" w:rsidTr="00E97C68">
        <w:trPr>
          <w:trHeight w:val="10073"/>
        </w:trPr>
        <w:tc>
          <w:tcPr>
            <w:tcW w:w="4928" w:type="dxa"/>
            <w:tcBorders>
              <w:top w:val="nil"/>
              <w:left w:val="nil"/>
              <w:bottom w:val="nil"/>
            </w:tcBorders>
          </w:tcPr>
          <w:p w:rsidR="00E57C4A" w:rsidRDefault="00E57C4A" w:rsidP="00E57C4A">
            <w:pPr>
              <w:pStyle w:val="NormalWeb"/>
              <w:shd w:val="clear" w:color="auto" w:fill="FFFFFF"/>
              <w:spacing w:before="0" w:beforeAutospacing="0" w:after="210" w:afterAutospacing="0"/>
              <w:rPr>
                <w:rFonts w:ascii="Helvetica" w:hAnsi="Helvetica" w:cs="Helvetica"/>
                <w:color w:val="4D5459"/>
              </w:rPr>
            </w:pPr>
            <w:r>
              <w:rPr>
                <w:rFonts w:ascii="Helvetica" w:hAnsi="Helvetica" w:cs="Helvetica"/>
                <w:color w:val="4D5459"/>
              </w:rPr>
              <w:t>Victoria has a wide range of health care professionals to meet all your health needs.</w:t>
            </w:r>
          </w:p>
          <w:p w:rsidR="00DD337B" w:rsidRDefault="00DD337B" w:rsidP="00E57C4A">
            <w:pPr>
              <w:pStyle w:val="NormalWeb"/>
              <w:shd w:val="clear" w:color="auto" w:fill="FFFFFF"/>
              <w:spacing w:before="0" w:beforeAutospacing="0" w:after="210" w:afterAutospacing="0"/>
              <w:rPr>
                <w:rFonts w:ascii="Helvetica" w:hAnsi="Helvetica" w:cs="Helvetica"/>
                <w:color w:val="4D5459"/>
              </w:rPr>
            </w:pP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From your local GP to specialists and allied services covering both complimentary medicine and conventional treatments, there is a diverse range of expert to help you.</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For everyday non-emergency and ongoing health issues, your first place for treatment and advice will usually be your local GP, who is a general practitioner, but is commonly known as a GP.</w:t>
            </w:r>
          </w:p>
          <w:p w:rsidR="00DD337B" w:rsidRDefault="00DD337B" w:rsidP="00E57C4A">
            <w:pPr>
              <w:pStyle w:val="NormalWeb"/>
              <w:shd w:val="clear" w:color="auto" w:fill="FFFFFF"/>
              <w:spacing w:before="210" w:beforeAutospacing="0" w:after="210" w:afterAutospacing="0"/>
              <w:rPr>
                <w:rFonts w:ascii="Helvetica" w:hAnsi="Helvetica" w:cs="Helvetica"/>
                <w:color w:val="4D5459"/>
              </w:rPr>
            </w:pP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GPs, as well as other allied health professionals, such as physiotherapists, psychologists, podiatrists, and dentists can be accessed directly without referral.</w:t>
            </w:r>
          </w:p>
          <w:p w:rsidR="00DD337B" w:rsidRDefault="00DD337B" w:rsidP="00E57C4A">
            <w:pPr>
              <w:pStyle w:val="NormalWeb"/>
              <w:shd w:val="clear" w:color="auto" w:fill="FFFFFF"/>
              <w:spacing w:before="210" w:beforeAutospacing="0" w:after="210" w:afterAutospacing="0"/>
              <w:rPr>
                <w:rFonts w:ascii="Helvetica" w:hAnsi="Helvetica" w:cs="Helvetica"/>
                <w:color w:val="4D5459"/>
              </w:rPr>
            </w:pP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This is called primary, or first, care.</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There are also medical specialists.</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However, you will need to have a referral from your GP to access these services.</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Talk to your GP for more information.</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Your GP will have an understanding of you and your medical history.</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“I think it's really important for someone to have a good relationship with their GP. As someone they can come to and trust with their health problems.</w:t>
            </w:r>
          </w:p>
          <w:p w:rsidR="00DD337B" w:rsidRDefault="00DD337B" w:rsidP="00E57C4A">
            <w:pPr>
              <w:pStyle w:val="NormalWeb"/>
              <w:shd w:val="clear" w:color="auto" w:fill="FFFFFF"/>
              <w:spacing w:before="210" w:beforeAutospacing="0" w:after="210" w:afterAutospacing="0"/>
              <w:rPr>
                <w:rFonts w:ascii="Helvetica" w:hAnsi="Helvetica" w:cs="Helvetica"/>
                <w:color w:val="4D5459"/>
              </w:rPr>
            </w:pPr>
          </w:p>
          <w:p w:rsidR="00DD337B" w:rsidRDefault="00DD337B" w:rsidP="00E57C4A">
            <w:pPr>
              <w:pStyle w:val="NormalWeb"/>
              <w:shd w:val="clear" w:color="auto" w:fill="FFFFFF"/>
              <w:spacing w:before="210" w:beforeAutospacing="0" w:after="210" w:afterAutospacing="0"/>
              <w:rPr>
                <w:rFonts w:ascii="Helvetica" w:hAnsi="Helvetica" w:cs="Helvetica"/>
                <w:color w:val="4D5459"/>
              </w:rPr>
            </w:pP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lastRenderedPageBreak/>
              <w:t>A GP is a person who's fairly central and you might have any kind of health problem, whether it be physical problem or a mental problem or you might want to just talk about your general health and prevention, you can be really well assured that anything you tell the doctor's not going to go outside of the room. It's completely confidential.</w:t>
            </w:r>
          </w:p>
          <w:p w:rsidR="00A41F26" w:rsidRDefault="00A41F26" w:rsidP="00E57C4A">
            <w:pPr>
              <w:pStyle w:val="NormalWeb"/>
              <w:shd w:val="clear" w:color="auto" w:fill="FFFFFF"/>
              <w:spacing w:before="210" w:beforeAutospacing="0" w:after="210" w:afterAutospacing="0"/>
              <w:rPr>
                <w:rFonts w:ascii="Helvetica" w:hAnsi="Helvetica" w:cs="Helvetica"/>
                <w:color w:val="4D5459"/>
              </w:rPr>
            </w:pPr>
          </w:p>
          <w:p w:rsidR="00266F6F" w:rsidRDefault="00266F6F" w:rsidP="00E57C4A">
            <w:pPr>
              <w:pStyle w:val="NormalWeb"/>
              <w:shd w:val="clear" w:color="auto" w:fill="FFFFFF"/>
              <w:spacing w:before="210" w:beforeAutospacing="0" w:after="210" w:afterAutospacing="0"/>
              <w:rPr>
                <w:rFonts w:ascii="Helvetica" w:hAnsi="Helvetica" w:cs="Helvetica"/>
                <w:color w:val="4D5459"/>
              </w:rPr>
            </w:pP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It's really important when a person comes to the doctor to tell the doctor exactly what you're doing, exactly what you're taking. Whether it be prescribed medication or over the counter medication, alternative substances, natural medicines. That's all okay, just tell the doctor and also alcohol and any elicit substances you might be taking. The doctor just wants to know to get the best outcome for you.”</w:t>
            </w:r>
          </w:p>
          <w:p w:rsidR="002D41F2" w:rsidRDefault="002D41F2" w:rsidP="00E57C4A">
            <w:pPr>
              <w:pStyle w:val="NormalWeb"/>
              <w:shd w:val="clear" w:color="auto" w:fill="FFFFFF"/>
              <w:spacing w:before="210" w:beforeAutospacing="0" w:after="210" w:afterAutospacing="0"/>
              <w:rPr>
                <w:rFonts w:ascii="Helvetica" w:hAnsi="Helvetica" w:cs="Helvetica"/>
                <w:color w:val="4D5459"/>
              </w:rPr>
            </w:pPr>
          </w:p>
          <w:p w:rsidR="002D41F2" w:rsidRDefault="002D41F2" w:rsidP="00E57C4A">
            <w:pPr>
              <w:pStyle w:val="NormalWeb"/>
              <w:shd w:val="clear" w:color="auto" w:fill="FFFFFF"/>
              <w:spacing w:before="210" w:beforeAutospacing="0" w:after="210" w:afterAutospacing="0"/>
              <w:rPr>
                <w:rFonts w:ascii="Helvetica" w:hAnsi="Helvetica" w:cs="Helvetica"/>
                <w:color w:val="4D5459"/>
              </w:rPr>
            </w:pP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Your GP can also prescribe suitable medications, refer you to specialists for further treatment, recommend allied health professionals, or write medical leave cover notes for your employer if you are unwell.</w:t>
            </w:r>
          </w:p>
          <w:p w:rsidR="002D41F2" w:rsidRDefault="002D41F2" w:rsidP="00E57C4A">
            <w:pPr>
              <w:pStyle w:val="NormalWeb"/>
              <w:shd w:val="clear" w:color="auto" w:fill="FFFFFF"/>
              <w:spacing w:before="210" w:beforeAutospacing="0" w:after="210" w:afterAutospacing="0"/>
              <w:rPr>
                <w:rFonts w:ascii="Helvetica" w:hAnsi="Helvetica" w:cs="Helvetica"/>
                <w:color w:val="4D5459"/>
              </w:rPr>
            </w:pPr>
          </w:p>
          <w:p w:rsidR="002D41F2" w:rsidRDefault="002D41F2" w:rsidP="00E57C4A">
            <w:pPr>
              <w:pStyle w:val="NormalWeb"/>
              <w:shd w:val="clear" w:color="auto" w:fill="FFFFFF"/>
              <w:spacing w:before="210" w:beforeAutospacing="0" w:after="210" w:afterAutospacing="0"/>
              <w:rPr>
                <w:rFonts w:ascii="Helvetica" w:hAnsi="Helvetica" w:cs="Helvetica"/>
                <w:color w:val="4D5459"/>
              </w:rPr>
            </w:pP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Having an open and honest relationship with your GP and any other healthcare professionals you see is essential to assist in helping you stay as healthy as possible.</w:t>
            </w:r>
          </w:p>
          <w:p w:rsidR="002D41F2" w:rsidRDefault="002D41F2" w:rsidP="00E57C4A">
            <w:pPr>
              <w:pStyle w:val="NormalWeb"/>
              <w:shd w:val="clear" w:color="auto" w:fill="FFFFFF"/>
              <w:spacing w:before="210" w:beforeAutospacing="0" w:after="210" w:afterAutospacing="0"/>
              <w:rPr>
                <w:rFonts w:ascii="Helvetica" w:hAnsi="Helvetica" w:cs="Helvetica"/>
                <w:color w:val="4D5459"/>
              </w:rPr>
            </w:pP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If you are dissatisfied with a healthcare professional, you have the right to get a second medical opinion.</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 xml:space="preserve">Healthcare professionals play an important </w:t>
            </w:r>
            <w:r>
              <w:rPr>
                <w:rFonts w:ascii="Helvetica" w:hAnsi="Helvetica" w:cs="Helvetica"/>
                <w:color w:val="4D5459"/>
              </w:rPr>
              <w:lastRenderedPageBreak/>
              <w:t>role in advising and helping you to prevent illness and maintain good health.</w:t>
            </w:r>
          </w:p>
          <w:p w:rsidR="002D41F2" w:rsidRDefault="002D41F2" w:rsidP="00E57C4A">
            <w:pPr>
              <w:pStyle w:val="NormalWeb"/>
              <w:shd w:val="clear" w:color="auto" w:fill="FFFFFF"/>
              <w:spacing w:before="210" w:beforeAutospacing="0" w:after="210" w:afterAutospacing="0"/>
              <w:rPr>
                <w:rFonts w:ascii="Helvetica" w:hAnsi="Helvetica" w:cs="Helvetica"/>
                <w:color w:val="4D5459"/>
              </w:rPr>
            </w:pP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They can help with a whole range of health and wellbeing issues, such as eating well, keeping active, maintaining good mental health.</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As an example, let's say you're concerned about a painful knee.</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Your GP will assess your condition and may refer you to a radiologist.</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You may decide to contact a physiotherapist and make an appointment.</w:t>
            </w:r>
          </w:p>
          <w:p w:rsidR="002D41F2" w:rsidRDefault="002D41F2" w:rsidP="00E57C4A">
            <w:pPr>
              <w:pStyle w:val="NormalWeb"/>
              <w:shd w:val="clear" w:color="auto" w:fill="FFFFFF"/>
              <w:spacing w:before="210" w:beforeAutospacing="0" w:after="210" w:afterAutospacing="0"/>
              <w:rPr>
                <w:rFonts w:ascii="Helvetica" w:hAnsi="Helvetica" w:cs="Helvetica"/>
                <w:color w:val="4D5459"/>
              </w:rPr>
            </w:pP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You don't always require a referral from your GP.</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There are, of course, benefits to seeing your GP about this issue, too.</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Your GP can assess your issue in conjunction with the picture they already have of your overall health.</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Once you have seen the radiologist you have been referred to the results will be returned to your GP who will talk with you about the next steps in your health plan.</w:t>
            </w:r>
          </w:p>
          <w:p w:rsidR="00390AD9" w:rsidRDefault="00390AD9" w:rsidP="00E57C4A">
            <w:pPr>
              <w:pStyle w:val="NormalWeb"/>
              <w:shd w:val="clear" w:color="auto" w:fill="FFFFFF"/>
              <w:spacing w:before="210" w:beforeAutospacing="0" w:after="210" w:afterAutospacing="0"/>
              <w:rPr>
                <w:rFonts w:ascii="Helvetica" w:hAnsi="Helvetica" w:cs="Helvetica"/>
                <w:color w:val="4D5459"/>
              </w:rPr>
            </w:pP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If it turns out that you need further more specialised help, in this case it could be an orthopaedic surgeon, then a referral must be obtained.</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Seeing your GP is either free or subsidised by a government rebate.</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 xml:space="preserve">If your GP bulk bills, </w:t>
            </w:r>
            <w:proofErr w:type="spellStart"/>
            <w:r>
              <w:rPr>
                <w:rFonts w:ascii="Helvetica" w:hAnsi="Helvetica" w:cs="Helvetica"/>
                <w:color w:val="4D5459"/>
              </w:rPr>
              <w:t>medicare</w:t>
            </w:r>
            <w:proofErr w:type="spellEnd"/>
            <w:r>
              <w:rPr>
                <w:rFonts w:ascii="Helvetica" w:hAnsi="Helvetica" w:cs="Helvetica"/>
                <w:color w:val="4D5459"/>
              </w:rPr>
              <w:t xml:space="preserve"> should cover the whole cost.</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 xml:space="preserve">If they charge a set consultation fee, </w:t>
            </w:r>
            <w:proofErr w:type="spellStart"/>
            <w:r>
              <w:rPr>
                <w:rFonts w:ascii="Helvetica" w:hAnsi="Helvetica" w:cs="Helvetica"/>
                <w:color w:val="4D5459"/>
              </w:rPr>
              <w:lastRenderedPageBreak/>
              <w:t>medicare</w:t>
            </w:r>
            <w:proofErr w:type="spellEnd"/>
            <w:r>
              <w:rPr>
                <w:rFonts w:ascii="Helvetica" w:hAnsi="Helvetica" w:cs="Helvetica"/>
                <w:color w:val="4D5459"/>
              </w:rPr>
              <w:t xml:space="preserve"> pays a portion of this.</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Costs to see other healthcare professionals or other specialists can vary.</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 xml:space="preserve">Most charge a fee, but </w:t>
            </w:r>
            <w:proofErr w:type="spellStart"/>
            <w:r>
              <w:rPr>
                <w:rFonts w:ascii="Helvetica" w:hAnsi="Helvetica" w:cs="Helvetica"/>
                <w:color w:val="4D5459"/>
              </w:rPr>
              <w:t>medicare</w:t>
            </w:r>
            <w:proofErr w:type="spellEnd"/>
            <w:r>
              <w:rPr>
                <w:rFonts w:ascii="Helvetica" w:hAnsi="Helvetica" w:cs="Helvetica"/>
                <w:color w:val="4D5459"/>
              </w:rPr>
              <w:t xml:space="preserve"> refunds part of that cost.</w:t>
            </w:r>
          </w:p>
          <w:p w:rsidR="00390AD9" w:rsidRDefault="00390AD9" w:rsidP="00E57C4A">
            <w:pPr>
              <w:pStyle w:val="NormalWeb"/>
              <w:shd w:val="clear" w:color="auto" w:fill="FFFFFF"/>
              <w:spacing w:before="210" w:beforeAutospacing="0" w:after="210" w:afterAutospacing="0"/>
              <w:rPr>
                <w:rFonts w:ascii="Helvetica" w:hAnsi="Helvetica" w:cs="Helvetica"/>
                <w:color w:val="4D5459"/>
              </w:rPr>
            </w:pP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It's a good idea to check how much you will have to pay before you start your treatment.</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There can be times when your GP and other healthcare professionals are unavailable.</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In this instance, there are telephone helplines, like nurse on call, available 24 hours a day for general medical advice.</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Finding a GP, specialist, or other healthcare professional is something you can play a big part in.</w:t>
            </w:r>
          </w:p>
          <w:p w:rsidR="00390AD9" w:rsidRDefault="00390AD9" w:rsidP="00E57C4A">
            <w:pPr>
              <w:pStyle w:val="NormalWeb"/>
              <w:shd w:val="clear" w:color="auto" w:fill="FFFFFF"/>
              <w:spacing w:before="210" w:beforeAutospacing="0" w:after="210" w:afterAutospacing="0"/>
              <w:rPr>
                <w:rFonts w:ascii="Helvetica" w:hAnsi="Helvetica" w:cs="Helvetica"/>
                <w:color w:val="4D5459"/>
              </w:rPr>
            </w:pP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By being involved in your healthcare and talking openly and honestly with your GP, you'll get the best results.</w:t>
            </w:r>
          </w:p>
          <w:p w:rsidR="00390AD9" w:rsidRDefault="00390AD9" w:rsidP="00E57C4A">
            <w:pPr>
              <w:pStyle w:val="NormalWeb"/>
              <w:shd w:val="clear" w:color="auto" w:fill="FFFFFF"/>
              <w:spacing w:before="210" w:beforeAutospacing="0" w:after="210" w:afterAutospacing="0"/>
              <w:rPr>
                <w:rFonts w:ascii="Helvetica" w:hAnsi="Helvetica" w:cs="Helvetica"/>
                <w:color w:val="4D5459"/>
              </w:rPr>
            </w:pP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Remember to ask questions, get a second opinion if you need to, listen to health advice, ask for a translator if needed, and act early.</w:t>
            </w:r>
          </w:p>
          <w:p w:rsidR="009A2BA3" w:rsidRPr="009021F6" w:rsidRDefault="00E57C4A" w:rsidP="00E57C4A">
            <w:pPr>
              <w:rPr>
                <w:rFonts w:asciiTheme="minorBidi" w:hAnsiTheme="minorBidi"/>
                <w:sz w:val="24"/>
                <w:szCs w:val="24"/>
              </w:rPr>
            </w:pPr>
            <w:r>
              <w:rPr>
                <w:rFonts w:ascii="Helvetica" w:hAnsi="Helvetica" w:cs="Helvetica"/>
                <w:color w:val="4D5459"/>
              </w:rPr>
              <w:t>For more information, visit: betterhealth.vic.gov.au/</w:t>
            </w:r>
            <w:proofErr w:type="spellStart"/>
            <w:r>
              <w:rPr>
                <w:rFonts w:ascii="Helvetica" w:hAnsi="Helvetica" w:cs="Helvetica"/>
                <w:color w:val="4D5459"/>
              </w:rPr>
              <w:t>healthprofessionals</w:t>
            </w:r>
            <w:proofErr w:type="spellEnd"/>
            <w:r>
              <w:rPr>
                <w:rFonts w:ascii="Helvetica" w:hAnsi="Helvetica" w:cs="Helvetica"/>
                <w:color w:val="4D5459"/>
              </w:rPr>
              <w:t>.</w:t>
            </w:r>
          </w:p>
        </w:tc>
        <w:tc>
          <w:tcPr>
            <w:tcW w:w="4252" w:type="dxa"/>
            <w:tcBorders>
              <w:top w:val="nil"/>
              <w:bottom w:val="nil"/>
              <w:right w:val="nil"/>
            </w:tcBorders>
          </w:tcPr>
          <w:p w:rsidR="009A2BA3" w:rsidRPr="004D4D5A" w:rsidRDefault="002C6280" w:rsidP="009A2BA3">
            <w:pPr>
              <w:rPr>
                <w:rFonts w:ascii="Arial Unicode MS" w:eastAsia="Arial Unicode MS" w:hAnsi="Arial Unicode MS" w:cs="Arial Unicode MS"/>
                <w:sz w:val="24"/>
                <w:szCs w:val="24"/>
                <w:lang w:bidi="hi-IN"/>
              </w:rPr>
            </w:pPr>
            <w:r w:rsidRPr="004D4D5A">
              <w:rPr>
                <w:rFonts w:ascii="Arial Unicode MS" w:eastAsia="Arial Unicode MS" w:hAnsi="Arial Unicode MS" w:cs="Arial Unicode MS" w:hint="cs"/>
                <w:sz w:val="24"/>
                <w:szCs w:val="24"/>
                <w:cs/>
                <w:lang w:bidi="hi-IN"/>
              </w:rPr>
              <w:lastRenderedPageBreak/>
              <w:t>विक्टोरिया</w:t>
            </w:r>
            <w:r w:rsidRPr="004D4D5A">
              <w:rPr>
                <w:rFonts w:ascii="Arial Unicode MS" w:eastAsia="Arial Unicode MS" w:hAnsi="Arial Unicode MS" w:cs="Arial Unicode MS"/>
                <w:sz w:val="24"/>
                <w:szCs w:val="24"/>
                <w:cs/>
                <w:lang w:bidi="hi-IN"/>
              </w:rPr>
              <w:t xml:space="preserve"> </w:t>
            </w:r>
            <w:r w:rsidRPr="004D4D5A">
              <w:rPr>
                <w:rFonts w:ascii="Arial Unicode MS" w:eastAsia="Arial Unicode MS" w:hAnsi="Arial Unicode MS" w:cs="Arial Unicode MS" w:hint="cs"/>
                <w:sz w:val="24"/>
                <w:szCs w:val="24"/>
                <w:cs/>
                <w:lang w:bidi="hi-IN"/>
              </w:rPr>
              <w:t>में</w:t>
            </w:r>
            <w:r w:rsidRPr="004D4D5A">
              <w:rPr>
                <w:rFonts w:ascii="Arial Unicode MS" w:eastAsia="Arial Unicode MS" w:hAnsi="Arial Unicode MS" w:cs="Arial Unicode MS"/>
                <w:sz w:val="24"/>
                <w:szCs w:val="24"/>
                <w:cs/>
                <w:lang w:bidi="hi-IN"/>
              </w:rPr>
              <w:t xml:space="preserve"> </w:t>
            </w:r>
            <w:r w:rsidRPr="004D4D5A">
              <w:rPr>
                <w:rFonts w:ascii="Arial Unicode MS" w:eastAsia="Arial Unicode MS" w:hAnsi="Arial Unicode MS" w:cs="Arial Unicode MS" w:hint="cs"/>
                <w:sz w:val="24"/>
                <w:szCs w:val="24"/>
                <w:cs/>
                <w:lang w:bidi="hi-IN"/>
              </w:rPr>
              <w:t>आपकी</w:t>
            </w:r>
            <w:r w:rsidRPr="004D4D5A">
              <w:rPr>
                <w:rFonts w:ascii="Arial Unicode MS" w:eastAsia="Arial Unicode MS" w:hAnsi="Arial Unicode MS" w:cs="Arial Unicode MS"/>
                <w:sz w:val="24"/>
                <w:szCs w:val="24"/>
                <w:cs/>
                <w:lang w:bidi="hi-IN"/>
              </w:rPr>
              <w:t xml:space="preserve"> </w:t>
            </w:r>
            <w:r w:rsidRPr="004D4D5A">
              <w:rPr>
                <w:rFonts w:ascii="Arial Unicode MS" w:eastAsia="Arial Unicode MS" w:hAnsi="Arial Unicode MS" w:cs="Arial Unicode MS" w:hint="cs"/>
                <w:sz w:val="24"/>
                <w:szCs w:val="24"/>
                <w:cs/>
                <w:lang w:bidi="hi-IN"/>
              </w:rPr>
              <w:t>सभी</w:t>
            </w:r>
            <w:r w:rsidRPr="004D4D5A">
              <w:rPr>
                <w:rFonts w:ascii="Arial Unicode MS" w:eastAsia="Arial Unicode MS" w:hAnsi="Arial Unicode MS" w:cs="Arial Unicode MS"/>
                <w:sz w:val="24"/>
                <w:szCs w:val="24"/>
                <w:cs/>
                <w:lang w:bidi="hi-IN"/>
              </w:rPr>
              <w:t xml:space="preserve"> </w:t>
            </w:r>
            <w:r w:rsidRPr="004D4D5A">
              <w:rPr>
                <w:rFonts w:ascii="Arial Unicode MS" w:eastAsia="Arial Unicode MS" w:hAnsi="Arial Unicode MS" w:cs="Arial Unicode MS" w:hint="cs"/>
                <w:sz w:val="24"/>
                <w:szCs w:val="24"/>
                <w:cs/>
                <w:lang w:bidi="hi-IN"/>
              </w:rPr>
              <w:t>स्वास्थ्य</w:t>
            </w:r>
            <w:r w:rsidRPr="004D4D5A">
              <w:rPr>
                <w:rFonts w:ascii="Arial Unicode MS" w:eastAsia="Arial Unicode MS" w:hAnsi="Arial Unicode MS" w:cs="Arial Unicode MS"/>
                <w:sz w:val="24"/>
                <w:szCs w:val="24"/>
                <w:cs/>
                <w:lang w:bidi="hi-IN"/>
              </w:rPr>
              <w:t xml:space="preserve"> </w:t>
            </w:r>
            <w:r w:rsidRPr="004D4D5A">
              <w:rPr>
                <w:rFonts w:ascii="Arial Unicode MS" w:eastAsia="Arial Unicode MS" w:hAnsi="Arial Unicode MS" w:cs="Arial Unicode MS" w:hint="cs"/>
                <w:sz w:val="24"/>
                <w:szCs w:val="24"/>
                <w:cs/>
                <w:lang w:bidi="hi-IN"/>
              </w:rPr>
              <w:t>आवश्यकताओं</w:t>
            </w:r>
            <w:r w:rsidRPr="004D4D5A">
              <w:rPr>
                <w:rFonts w:ascii="Arial Unicode MS" w:eastAsia="Arial Unicode MS" w:hAnsi="Arial Unicode MS" w:cs="Arial Unicode MS"/>
                <w:sz w:val="24"/>
                <w:szCs w:val="24"/>
                <w:cs/>
                <w:lang w:bidi="hi-IN"/>
              </w:rPr>
              <w:t xml:space="preserve"> </w:t>
            </w:r>
            <w:r w:rsidRPr="004D4D5A">
              <w:rPr>
                <w:rFonts w:ascii="Arial Unicode MS" w:eastAsia="Arial Unicode MS" w:hAnsi="Arial Unicode MS" w:cs="Arial Unicode MS" w:hint="cs"/>
                <w:sz w:val="24"/>
                <w:szCs w:val="24"/>
                <w:cs/>
                <w:lang w:bidi="hi-IN"/>
              </w:rPr>
              <w:t>को</w:t>
            </w:r>
            <w:r w:rsidRPr="004D4D5A">
              <w:rPr>
                <w:rFonts w:ascii="Arial Unicode MS" w:eastAsia="Arial Unicode MS" w:hAnsi="Arial Unicode MS" w:cs="Arial Unicode MS"/>
                <w:sz w:val="24"/>
                <w:szCs w:val="24"/>
                <w:cs/>
                <w:lang w:bidi="hi-IN"/>
              </w:rPr>
              <w:t xml:space="preserve"> </w:t>
            </w:r>
            <w:r w:rsidRPr="004D4D5A">
              <w:rPr>
                <w:rFonts w:ascii="Arial Unicode MS" w:eastAsia="Arial Unicode MS" w:hAnsi="Arial Unicode MS" w:cs="Arial Unicode MS" w:hint="cs"/>
                <w:sz w:val="24"/>
                <w:szCs w:val="24"/>
                <w:cs/>
                <w:lang w:bidi="hi-IN"/>
              </w:rPr>
              <w:t>पूरा</w:t>
            </w:r>
            <w:r w:rsidRPr="004D4D5A">
              <w:rPr>
                <w:rFonts w:ascii="Arial Unicode MS" w:eastAsia="Arial Unicode MS" w:hAnsi="Arial Unicode MS" w:cs="Arial Unicode MS"/>
                <w:sz w:val="24"/>
                <w:szCs w:val="24"/>
                <w:cs/>
                <w:lang w:bidi="hi-IN"/>
              </w:rPr>
              <w:t xml:space="preserve"> </w:t>
            </w:r>
            <w:r w:rsidRPr="004D4D5A">
              <w:rPr>
                <w:rFonts w:ascii="Arial Unicode MS" w:eastAsia="Arial Unicode MS" w:hAnsi="Arial Unicode MS" w:cs="Arial Unicode MS" w:hint="cs"/>
                <w:sz w:val="24"/>
                <w:szCs w:val="24"/>
                <w:cs/>
                <w:lang w:bidi="hi-IN"/>
              </w:rPr>
              <w:t>करने</w:t>
            </w:r>
            <w:r w:rsidRPr="004D4D5A">
              <w:rPr>
                <w:rFonts w:ascii="Arial Unicode MS" w:eastAsia="Arial Unicode MS" w:hAnsi="Arial Unicode MS" w:cs="Arial Unicode MS"/>
                <w:sz w:val="24"/>
                <w:szCs w:val="24"/>
                <w:cs/>
                <w:lang w:bidi="hi-IN"/>
              </w:rPr>
              <w:t xml:space="preserve"> </w:t>
            </w:r>
            <w:r w:rsidRPr="004D4D5A">
              <w:rPr>
                <w:rFonts w:ascii="Arial Unicode MS" w:eastAsia="Arial Unicode MS" w:hAnsi="Arial Unicode MS" w:cs="Arial Unicode MS" w:hint="cs"/>
                <w:sz w:val="24"/>
                <w:szCs w:val="24"/>
                <w:cs/>
                <w:lang w:bidi="hi-IN"/>
              </w:rPr>
              <w:t>के</w:t>
            </w:r>
            <w:r w:rsidRPr="004D4D5A">
              <w:rPr>
                <w:rFonts w:ascii="Arial Unicode MS" w:eastAsia="Arial Unicode MS" w:hAnsi="Arial Unicode MS" w:cs="Arial Unicode MS"/>
                <w:sz w:val="24"/>
                <w:szCs w:val="24"/>
                <w:cs/>
                <w:lang w:bidi="hi-IN"/>
              </w:rPr>
              <w:t xml:space="preserve"> </w:t>
            </w:r>
            <w:r w:rsidRPr="004D4D5A">
              <w:rPr>
                <w:rFonts w:ascii="Arial Unicode MS" w:eastAsia="Arial Unicode MS" w:hAnsi="Arial Unicode MS" w:cs="Arial Unicode MS" w:hint="cs"/>
                <w:sz w:val="24"/>
                <w:szCs w:val="24"/>
                <w:cs/>
                <w:lang w:bidi="hi-IN"/>
              </w:rPr>
              <w:t>लिए</w:t>
            </w:r>
            <w:r w:rsidRPr="004D4D5A">
              <w:rPr>
                <w:rFonts w:ascii="Arial Unicode MS" w:eastAsia="Arial Unicode MS" w:hAnsi="Arial Unicode MS" w:cs="Arial Unicode MS"/>
                <w:sz w:val="24"/>
                <w:szCs w:val="24"/>
                <w:cs/>
                <w:lang w:bidi="hi-IN"/>
              </w:rPr>
              <w:t xml:space="preserve"> </w:t>
            </w:r>
            <w:r w:rsidRPr="004D4D5A">
              <w:rPr>
                <w:rFonts w:ascii="Arial Unicode MS" w:eastAsia="Arial Unicode MS" w:hAnsi="Arial Unicode MS" w:cs="Arial Unicode MS" w:hint="cs"/>
                <w:sz w:val="24"/>
                <w:szCs w:val="24"/>
                <w:cs/>
                <w:lang w:bidi="hi-IN"/>
              </w:rPr>
              <w:t>अनेकानेक</w:t>
            </w:r>
            <w:r w:rsidRPr="004D4D5A">
              <w:rPr>
                <w:rFonts w:ascii="Arial Unicode MS" w:eastAsia="Arial Unicode MS" w:hAnsi="Arial Unicode MS" w:cs="Arial Unicode MS"/>
                <w:sz w:val="24"/>
                <w:szCs w:val="24"/>
                <w:cs/>
                <w:lang w:bidi="hi-IN"/>
              </w:rPr>
              <w:t xml:space="preserve"> </w:t>
            </w:r>
            <w:r w:rsidRPr="004D4D5A">
              <w:rPr>
                <w:rFonts w:ascii="Arial Unicode MS" w:eastAsia="Arial Unicode MS" w:hAnsi="Arial Unicode MS" w:cs="Arial Unicode MS" w:hint="cs"/>
                <w:sz w:val="24"/>
                <w:szCs w:val="24"/>
                <w:cs/>
                <w:lang w:bidi="hi-IN"/>
              </w:rPr>
              <w:t>स्वास्थ्य</w:t>
            </w:r>
            <w:r w:rsidRPr="004D4D5A">
              <w:rPr>
                <w:rFonts w:ascii="Arial Unicode MS" w:eastAsia="Arial Unicode MS" w:hAnsi="Arial Unicode MS" w:cs="Arial Unicode MS"/>
                <w:sz w:val="24"/>
                <w:szCs w:val="24"/>
                <w:cs/>
                <w:lang w:bidi="hi-IN"/>
              </w:rPr>
              <w:t xml:space="preserve"> </w:t>
            </w:r>
            <w:r w:rsidRPr="004D4D5A">
              <w:rPr>
                <w:rFonts w:ascii="Arial Unicode MS" w:eastAsia="Arial Unicode MS" w:hAnsi="Arial Unicode MS" w:cs="Arial Unicode MS" w:hint="cs"/>
                <w:sz w:val="24"/>
                <w:szCs w:val="24"/>
                <w:cs/>
                <w:lang w:bidi="hi-IN"/>
              </w:rPr>
              <w:t>देखभाल</w:t>
            </w:r>
            <w:r w:rsidRPr="004D4D5A">
              <w:rPr>
                <w:rFonts w:ascii="Arial Unicode MS" w:eastAsia="Arial Unicode MS" w:hAnsi="Arial Unicode MS" w:cs="Arial Unicode MS"/>
                <w:sz w:val="24"/>
                <w:szCs w:val="24"/>
                <w:cs/>
                <w:lang w:bidi="hi-IN"/>
              </w:rPr>
              <w:t xml:space="preserve"> </w:t>
            </w:r>
            <w:r w:rsidRPr="004D4D5A">
              <w:rPr>
                <w:rFonts w:ascii="Arial Unicode MS" w:eastAsia="Arial Unicode MS" w:hAnsi="Arial Unicode MS" w:cs="Arial Unicode MS" w:hint="cs"/>
                <w:sz w:val="24"/>
                <w:szCs w:val="24"/>
                <w:cs/>
                <w:lang w:bidi="hi-IN"/>
              </w:rPr>
              <w:t>व्यावसायिक</w:t>
            </w:r>
            <w:r w:rsidRPr="004D4D5A">
              <w:rPr>
                <w:rFonts w:ascii="Arial Unicode MS" w:eastAsia="Arial Unicode MS" w:hAnsi="Arial Unicode MS" w:cs="Arial Unicode MS"/>
                <w:sz w:val="24"/>
                <w:szCs w:val="24"/>
                <w:cs/>
                <w:lang w:bidi="hi-IN"/>
              </w:rPr>
              <w:t xml:space="preserve"> </w:t>
            </w:r>
            <w:r w:rsidRPr="004D4D5A">
              <w:rPr>
                <w:rFonts w:ascii="Arial Unicode MS" w:eastAsia="Arial Unicode MS" w:hAnsi="Arial Unicode MS" w:cs="Arial Unicode MS" w:hint="cs"/>
                <w:sz w:val="24"/>
                <w:szCs w:val="24"/>
                <w:cs/>
                <w:lang w:bidi="hi-IN"/>
              </w:rPr>
              <w:t>उपलब्ध</w:t>
            </w:r>
            <w:r w:rsidRPr="004D4D5A">
              <w:rPr>
                <w:rFonts w:ascii="Arial Unicode MS" w:eastAsia="Arial Unicode MS" w:hAnsi="Arial Unicode MS" w:cs="Arial Unicode MS"/>
                <w:sz w:val="24"/>
                <w:szCs w:val="24"/>
                <w:cs/>
                <w:lang w:bidi="hi-IN"/>
              </w:rPr>
              <w:t xml:space="preserve"> </w:t>
            </w:r>
            <w:r w:rsidRPr="004D4D5A">
              <w:rPr>
                <w:rFonts w:ascii="Arial Unicode MS" w:eastAsia="Arial Unicode MS" w:hAnsi="Arial Unicode MS" w:cs="Arial Unicode MS" w:hint="cs"/>
                <w:sz w:val="24"/>
                <w:szCs w:val="24"/>
                <w:cs/>
                <w:lang w:bidi="hi-IN"/>
              </w:rPr>
              <w:t>हैं।</w:t>
            </w:r>
          </w:p>
          <w:p w:rsidR="00251611" w:rsidRPr="004D4D5A" w:rsidRDefault="00251611"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स्थानीय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लेकर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विशेषज्ञ</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संबद्ध</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सेवाओं</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तक</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जो</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सहायक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दवाइयों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पारंपरिक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उपचारों</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इन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कवर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lang w:val="en-US"/>
              </w:rPr>
              <w:t>,</w:t>
            </w:r>
            <w:r w:rsidRPr="004D4D5A">
              <w:rPr>
                <w:rFonts w:ascii="Arial Unicode MS" w:eastAsia="Arial Unicode MS" w:hAnsi="Arial Unicode MS" w:cs="Arial Unicode MS" w:hint="cs"/>
                <w:sz w:val="24"/>
                <w:szCs w:val="24"/>
                <w:cs/>
                <w:lang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मदद</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लिए</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अनेकानेक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प्रकार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विशेषज्ञ</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मौजूद</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251611" w:rsidRPr="004D4D5A" w:rsidRDefault="00251611"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रोज़मर्रा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गैर</w:t>
            </w:r>
            <w:r w:rsidRPr="004D4D5A">
              <w:rPr>
                <w:rFonts w:ascii="Arial Unicode MS" w:eastAsia="Arial Unicode MS" w:hAnsi="Arial Unicode MS" w:cs="Arial Unicode MS"/>
                <w:sz w:val="24"/>
                <w:szCs w:val="24"/>
                <w:cs/>
                <w:lang w:val="en-US" w:bidi="hi-IN"/>
              </w:rPr>
              <w:t>-</w:t>
            </w:r>
            <w:r w:rsidRPr="004D4D5A">
              <w:rPr>
                <w:rFonts w:ascii="Arial Unicode MS" w:eastAsia="Arial Unicode MS" w:hAnsi="Arial Unicode MS" w:cs="Arial Unicode MS" w:hint="cs"/>
                <w:sz w:val="24"/>
                <w:szCs w:val="24"/>
                <w:cs/>
                <w:lang w:val="en-US" w:bidi="hi-IN"/>
              </w:rPr>
              <w:t>आपातकालीन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लंबे</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समय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तक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चलने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स्वास्थ्य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मामलों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लिए</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इलाज</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सलाह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लिए</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सामान्यत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पहला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स्थान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स्थानीय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होगा</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जो</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सामान्य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चिकित्सक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लेकिन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उसे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आम</w:t>
            </w:r>
            <w:r w:rsidRPr="004D4D5A">
              <w:rPr>
                <w:rFonts w:ascii="Arial Unicode MS" w:eastAsia="Arial Unicode MS" w:hAnsi="Arial Unicode MS" w:cs="Arial Unicode MS"/>
                <w:sz w:val="24"/>
                <w:szCs w:val="24"/>
                <w:cs/>
                <w:lang w:val="en-US" w:bidi="hi-IN"/>
              </w:rPr>
              <w:t>-</w:t>
            </w:r>
            <w:r w:rsidRPr="004D4D5A">
              <w:rPr>
                <w:rFonts w:ascii="Arial Unicode MS" w:eastAsia="Arial Unicode MS" w:hAnsi="Arial Unicode MS" w:cs="Arial Unicode MS" w:hint="cs"/>
                <w:sz w:val="24"/>
                <w:szCs w:val="24"/>
                <w:cs/>
                <w:lang w:val="en-US" w:bidi="hi-IN"/>
              </w:rPr>
              <w:t>तौर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251611" w:rsidRPr="004D4D5A" w:rsidRDefault="00251611"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आप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साथ</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साथ</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अन्य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बंधित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स्वास्थ्य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व्यावसायिकों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फिजियोथेरेपिस्ट</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मनोवैज्ञानिक</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पोडियाट्रिस्ट</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डेंटिस्ट</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सीधे</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रेफरल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251611" w:rsidRPr="004D4D5A" w:rsidRDefault="00251611"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इसे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प्राथमिक</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पहली</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देखभाल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C4412F" w:rsidRPr="004D4D5A" w:rsidRDefault="00C4412F"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चिकित्सीय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विशेषज्ञ</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भी</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उपलब्ध</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C4412F" w:rsidRPr="004D4D5A" w:rsidRDefault="00C4412F"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परंतु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इन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सेवाओं</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तक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पहुँच</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प्राप्त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लिए</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अपने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रेफरल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आवश्यकता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होगी।</w:t>
            </w:r>
          </w:p>
          <w:p w:rsidR="00C4412F" w:rsidRPr="004D4D5A" w:rsidRDefault="00C4412F"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अधिक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जानकारी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लिए</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अपने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w:t>
            </w:r>
          </w:p>
          <w:p w:rsidR="00C4412F" w:rsidRPr="004D4D5A" w:rsidRDefault="00C4412F"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चिकित्सीय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इतिहास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समझ</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होगी।</w:t>
            </w:r>
          </w:p>
          <w:p w:rsidR="00C4412F" w:rsidRPr="004D4D5A" w:rsidRDefault="00C4412F"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sz w:val="24"/>
                <w:szCs w:val="24"/>
                <w:cs/>
                <w:lang w:val="en-US" w:bidi="hi-IN"/>
              </w:rPr>
              <w:t>"</w:t>
            </w:r>
            <w:r w:rsidRPr="004D4D5A">
              <w:rPr>
                <w:rFonts w:ascii="Arial Unicode MS" w:eastAsia="Arial Unicode MS" w:hAnsi="Arial Unicode MS" w:cs="Arial Unicode MS" w:hint="cs"/>
                <w:sz w:val="24"/>
                <w:szCs w:val="24"/>
                <w:cs/>
                <w:lang w:val="en-US" w:bidi="hi-IN"/>
              </w:rPr>
              <w:t>मुझे</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लगता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यह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वास्तव</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महत्वपूर्ण</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सभी</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लोगों</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अपने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साथ</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अच्छा</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संबंध</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बनाए</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रखना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चाहिए। 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ऐसे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व्यक्ति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जिसके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आकर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अपनी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स्वास्थ्य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संबंधी</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समस्याओं</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लिए</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विश्वास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A41F26" w:rsidRDefault="00A41F26"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lastRenderedPageBreak/>
              <w:t>जीपी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ऐसा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व्यक्ति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बहुत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केंद्रीय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चाहे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भी</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तरह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स्वास्थ्य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समस्या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शारीरिक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समस्या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मानसिक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समस्या</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अपने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सामान्य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स्वास्थ्य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रोकथाम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चाहते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आप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इस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वास्तव</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आश्वस्त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कुछ</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भी</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अपने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डॉक्टर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बताएँगे</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वह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कमरे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बाहर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नहीं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जाएगा। यह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तरह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गोपनीय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A41F26" w:rsidRPr="004D4D5A" w:rsidRDefault="00A41F26"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यह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वास्तव</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महत्वपूर्ण</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जब</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कोई</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व्यक्ति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डॉक्टर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यह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बताता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वास्तव</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वास्तव</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00347E3E" w:rsidRPr="004D4D5A">
              <w:rPr>
                <w:rFonts w:ascii="Arial Unicode MS" w:eastAsia="Arial Unicode MS" w:hAnsi="Arial Unicode MS" w:cs="Arial Unicode MS" w:hint="cs"/>
                <w:sz w:val="24"/>
                <w:szCs w:val="24"/>
                <w:cs/>
                <w:lang w:val="en-US" w:bidi="hi-IN"/>
              </w:rPr>
              <w:t xml:space="preserve"> चाहे</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वह</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नुस्खे</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की</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दवाई</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हो</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या</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ओवर</w:t>
            </w:r>
            <w:r w:rsidR="00347E3E" w:rsidRPr="004D4D5A">
              <w:rPr>
                <w:rFonts w:ascii="Arial Unicode MS" w:eastAsia="Arial Unicode MS" w:hAnsi="Arial Unicode MS" w:cs="Arial Unicode MS"/>
                <w:sz w:val="24"/>
                <w:szCs w:val="24"/>
                <w:cs/>
                <w:lang w:val="en-US" w:bidi="hi-IN"/>
              </w:rPr>
              <w:t>-</w:t>
            </w:r>
            <w:r w:rsidR="00347E3E" w:rsidRPr="004D4D5A">
              <w:rPr>
                <w:rFonts w:ascii="Arial Unicode MS" w:eastAsia="Arial Unicode MS" w:hAnsi="Arial Unicode MS" w:cs="Arial Unicode MS" w:hint="cs"/>
                <w:sz w:val="24"/>
                <w:szCs w:val="24"/>
                <w:cs/>
                <w:lang w:val="en-US" w:bidi="hi-IN"/>
              </w:rPr>
              <w:t>द</w:t>
            </w:r>
            <w:r w:rsidR="00347E3E" w:rsidRPr="004D4D5A">
              <w:rPr>
                <w:rFonts w:ascii="Arial Unicode MS" w:eastAsia="Arial Unicode MS" w:hAnsi="Arial Unicode MS" w:cs="Arial Unicode MS"/>
                <w:sz w:val="24"/>
                <w:szCs w:val="24"/>
                <w:cs/>
                <w:lang w:val="en-US" w:bidi="hi-IN"/>
              </w:rPr>
              <w:t>-</w:t>
            </w:r>
            <w:r w:rsidR="00347E3E" w:rsidRPr="004D4D5A">
              <w:rPr>
                <w:rFonts w:ascii="Arial Unicode MS" w:eastAsia="Arial Unicode MS" w:hAnsi="Arial Unicode MS" w:cs="Arial Unicode MS" w:hint="cs"/>
                <w:sz w:val="24"/>
                <w:szCs w:val="24"/>
                <w:cs/>
                <w:lang w:val="en-US" w:bidi="hi-IN"/>
              </w:rPr>
              <w:t>काउंटर</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दवाई</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हो</w:t>
            </w:r>
            <w:r w:rsidR="00347E3E" w:rsidRPr="004D4D5A">
              <w:rPr>
                <w:rFonts w:ascii="Arial Unicode MS" w:eastAsia="Arial Unicode MS" w:hAnsi="Arial Unicode MS" w:cs="Arial Unicode MS"/>
                <w:sz w:val="24"/>
                <w:szCs w:val="24"/>
                <w:lang w:val="en-US"/>
              </w:rPr>
              <w:t xml:space="preserve">, </w:t>
            </w:r>
            <w:r w:rsidR="00347E3E" w:rsidRPr="004D4D5A">
              <w:rPr>
                <w:rFonts w:ascii="Arial Unicode MS" w:eastAsia="Arial Unicode MS" w:hAnsi="Arial Unicode MS" w:cs="Arial Unicode MS" w:hint="cs"/>
                <w:sz w:val="24"/>
                <w:szCs w:val="24"/>
                <w:cs/>
                <w:lang w:val="en-US" w:bidi="hi-IN"/>
              </w:rPr>
              <w:t>वैकल्पिक</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पदार्थ</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हो</w:t>
            </w:r>
            <w:r w:rsidR="00347E3E" w:rsidRPr="004D4D5A">
              <w:rPr>
                <w:rFonts w:ascii="Arial Unicode MS" w:eastAsia="Arial Unicode MS" w:hAnsi="Arial Unicode MS" w:cs="Arial Unicode MS"/>
                <w:sz w:val="24"/>
                <w:szCs w:val="24"/>
                <w:lang w:val="en-US"/>
              </w:rPr>
              <w:t xml:space="preserve">, </w:t>
            </w:r>
            <w:r w:rsidR="00347E3E" w:rsidRPr="004D4D5A">
              <w:rPr>
                <w:rFonts w:ascii="Arial Unicode MS" w:eastAsia="Arial Unicode MS" w:hAnsi="Arial Unicode MS" w:cs="Arial Unicode MS" w:hint="cs"/>
                <w:sz w:val="24"/>
                <w:szCs w:val="24"/>
                <w:cs/>
                <w:lang w:val="en-US" w:bidi="hi-IN"/>
              </w:rPr>
              <w:t>प्राकृतिक</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दवाइयाँ</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हों। यह</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सब</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ठीक</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है</w:t>
            </w:r>
            <w:r w:rsidR="00347E3E" w:rsidRPr="004D4D5A">
              <w:rPr>
                <w:rFonts w:ascii="Arial Unicode MS" w:eastAsia="Arial Unicode MS" w:hAnsi="Arial Unicode MS" w:cs="Arial Unicode MS"/>
                <w:sz w:val="24"/>
                <w:szCs w:val="24"/>
                <w:lang w:val="en-US"/>
              </w:rPr>
              <w:t xml:space="preserve">, </w:t>
            </w:r>
            <w:r w:rsidR="00347E3E" w:rsidRPr="004D4D5A">
              <w:rPr>
                <w:rFonts w:ascii="Arial Unicode MS" w:eastAsia="Arial Unicode MS" w:hAnsi="Arial Unicode MS" w:cs="Arial Unicode MS" w:hint="cs"/>
                <w:sz w:val="24"/>
                <w:szCs w:val="24"/>
                <w:cs/>
                <w:lang w:val="en-US" w:bidi="hi-IN"/>
              </w:rPr>
              <w:t>बस</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आपको</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इन</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सब</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चीजों</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के</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बारे</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में</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अपने</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डॉक्टर</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को</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बताना</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चाहिए</w:t>
            </w:r>
            <w:r w:rsidR="00347E3E" w:rsidRPr="004D4D5A">
              <w:rPr>
                <w:rFonts w:ascii="Arial Unicode MS" w:eastAsia="Arial Unicode MS" w:hAnsi="Arial Unicode MS" w:cs="Arial Unicode MS"/>
                <w:sz w:val="24"/>
                <w:szCs w:val="24"/>
                <w:lang w:val="en-US"/>
              </w:rPr>
              <w:t xml:space="preserve">, </w:t>
            </w:r>
            <w:r w:rsidR="00347E3E" w:rsidRPr="004D4D5A">
              <w:rPr>
                <w:rFonts w:ascii="Arial Unicode MS" w:eastAsia="Arial Unicode MS" w:hAnsi="Arial Unicode MS" w:cs="Arial Unicode MS" w:hint="cs"/>
                <w:sz w:val="24"/>
                <w:szCs w:val="24"/>
                <w:cs/>
                <w:lang w:val="en-US" w:bidi="hi-IN"/>
              </w:rPr>
              <w:t>और</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एल्कोहल</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या</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कोई</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भी</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अवैध</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पदार्थ</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जो</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आप</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ले</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रहे</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हों। डॉक्टर</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आपके</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लिए</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सबसे</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अच्छा</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परिणाम</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प्राप्त</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करने</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हेतु</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इन</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सब</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के</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बारे</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में</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जानना</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चाहता</w:t>
            </w:r>
            <w:r w:rsidR="00347E3E" w:rsidRPr="004D4D5A">
              <w:rPr>
                <w:rFonts w:ascii="Arial Unicode MS" w:eastAsia="Arial Unicode MS" w:hAnsi="Arial Unicode MS" w:cs="Arial Unicode MS"/>
                <w:sz w:val="24"/>
                <w:szCs w:val="24"/>
                <w:cs/>
                <w:lang w:val="en-US" w:bidi="hi-IN"/>
              </w:rPr>
              <w:t xml:space="preserve"> </w:t>
            </w:r>
            <w:r w:rsidR="00347E3E" w:rsidRPr="004D4D5A">
              <w:rPr>
                <w:rFonts w:ascii="Arial Unicode MS" w:eastAsia="Arial Unicode MS" w:hAnsi="Arial Unicode MS" w:cs="Arial Unicode MS" w:hint="cs"/>
                <w:sz w:val="24"/>
                <w:szCs w:val="24"/>
                <w:cs/>
                <w:lang w:val="en-US" w:bidi="hi-IN"/>
              </w:rPr>
              <w:t>है।</w:t>
            </w:r>
            <w:r w:rsidR="00331319" w:rsidRPr="004D4D5A">
              <w:rPr>
                <w:rFonts w:ascii="Arial Unicode MS" w:eastAsia="Arial Unicode MS" w:hAnsi="Arial Unicode MS" w:cs="Arial Unicode MS" w:hint="cs"/>
                <w:sz w:val="24"/>
                <w:szCs w:val="24"/>
                <w:cs/>
                <w:lang w:val="en-US" w:bidi="hi-IN"/>
              </w:rPr>
              <w:t>”</w:t>
            </w:r>
          </w:p>
          <w:p w:rsidR="0001690C" w:rsidRPr="004D4D5A" w:rsidRDefault="0001690C"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लिए</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उपयुक्त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दवाइयाँ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भी</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लिख</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आगे</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उपचार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लिए</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विशेषज्ञों</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प्रति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निर्दिष्ट</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संबंधित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स्वास्थ्य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व्यावसायिकों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लिए</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सिफारिश</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अगर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अस्वस्थ</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कार्य</w:t>
            </w:r>
            <w:r w:rsidRPr="004D4D5A">
              <w:rPr>
                <w:rFonts w:ascii="Arial Unicode MS" w:eastAsia="Arial Unicode MS" w:hAnsi="Arial Unicode MS" w:cs="Arial Unicode MS"/>
                <w:sz w:val="24"/>
                <w:szCs w:val="24"/>
                <w:cs/>
                <w:lang w:val="en-US" w:bidi="hi-IN"/>
              </w:rPr>
              <w:t>-</w:t>
            </w:r>
            <w:r w:rsidRPr="004D4D5A">
              <w:rPr>
                <w:rFonts w:ascii="Arial Unicode MS" w:eastAsia="Arial Unicode MS" w:hAnsi="Arial Unicode MS" w:cs="Arial Unicode MS" w:hint="cs"/>
                <w:sz w:val="24"/>
                <w:szCs w:val="24"/>
                <w:cs/>
                <w:lang w:val="en-US" w:bidi="hi-IN"/>
              </w:rPr>
              <w:t>नियोक्ता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लिए</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चिकित्सीय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अवकाश</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कवर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नोट्स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लिख</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01690C" w:rsidRPr="004D4D5A" w:rsidRDefault="0001690C"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अपने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ऐसे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अन्य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सभी</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स्वास्थ्य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व्यावसायिकों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साथ</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जिनके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खुला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ईमानदार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संबंध</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अधिक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अधिक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सेहतमंद</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रहने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मदद</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लिए</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आवश्यक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01690C" w:rsidRPr="004D4D5A" w:rsidRDefault="0001690C"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अगर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स्वास्थ्य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व्यावसायिक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असंतुष्ट</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दूसरी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चिकित्सीय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प्राप्त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अधिकार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01690C" w:rsidRPr="004D4D5A" w:rsidRDefault="0001690C" w:rsidP="009A2BA3">
            <w:pPr>
              <w:rPr>
                <w:rFonts w:ascii="Arial Unicode MS" w:eastAsia="Arial Unicode MS" w:hAnsi="Arial Unicode MS" w:cs="Arial Unicode MS" w:hint="cs"/>
                <w:sz w:val="24"/>
                <w:szCs w:val="24"/>
                <w:cs/>
                <w:lang w:val="en-US" w:bidi="hi-IN"/>
              </w:rPr>
            </w:pPr>
            <w:r w:rsidRPr="004D4D5A">
              <w:rPr>
                <w:rFonts w:ascii="Arial Unicode MS" w:eastAsia="Arial Unicode MS" w:hAnsi="Arial Unicode MS" w:cs="Arial Unicode MS" w:hint="cs"/>
                <w:sz w:val="24"/>
                <w:szCs w:val="24"/>
                <w:cs/>
                <w:lang w:val="en-US" w:bidi="hi-IN"/>
              </w:rPr>
              <w:t>स्वास्थ्य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देखभाल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व्यावसायिक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रोगों</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lastRenderedPageBreak/>
              <w:t>रक्षा</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अच्छा</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स्वास्थ्य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बनाए</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रखने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सलाह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मदद</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लिए</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महत्वपूर्ण</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भूमिका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निभाते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A41F26" w:rsidRPr="004D4D5A" w:rsidRDefault="0001690C"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वे</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अनेक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प्रकार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स्वास्थ्य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कल्याण</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संबंधी</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मुद्दों</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मदद</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जैसेकि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अच्छे</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भोजन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करना</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सक्रिय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रहना</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अच्छा</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मानसिक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स्वास्थ्य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बनाए</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रखना।</w:t>
            </w:r>
          </w:p>
          <w:p w:rsidR="0001690C" w:rsidRPr="004D4D5A" w:rsidRDefault="00602E79"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उदाहरण</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लिए</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चलिए</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ऐसा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मानते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घुटने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दर्द</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लेकर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चिंतित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602E79" w:rsidRPr="004D4D5A" w:rsidRDefault="00602E79"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स्थिति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आकलन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करेगा</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रेडियोलॉजिस्ट</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प्रति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निर्दिष्ट</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w:t>
            </w:r>
          </w:p>
          <w:p w:rsidR="00602E79" w:rsidRPr="004D4D5A" w:rsidRDefault="00602E79"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आप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फिजियोथेरेपिस्ट</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संपर्क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निर्णय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एपॉइंटमेंट</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नियुक्त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602E79" w:rsidRPr="004D4D5A" w:rsidRDefault="00602E79"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हमेशा</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अपने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रेफरेल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आवश्यकता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नहीं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1F25D4" w:rsidRPr="004D4D5A" w:rsidRDefault="001F25D4"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इसमें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कोई</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संदेह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नहीं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अपने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इस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मामले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दिखाने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फायदे</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भी</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1F25D4" w:rsidRPr="004D4D5A" w:rsidRDefault="001F25D4" w:rsidP="009A2BA3">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समग्र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स्वास्थ्य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चित्र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साथ</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संयोजन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मामले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आकलन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1F25D4" w:rsidRPr="004D4D5A" w:rsidRDefault="001F25D4" w:rsidP="001F25D4">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रेडियोलॉजिस्ट</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निर्दिष्ट</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गया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था</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उसे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दिखा</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बाद</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इसके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परिणाम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वापिस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दिए</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जाएँगे</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फिर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स्वास्थ्य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योजना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अगले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चरणों</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w:t>
            </w:r>
            <w:r w:rsidRPr="004D4D5A">
              <w:rPr>
                <w:rFonts w:ascii="Arial Unicode MS" w:eastAsia="Arial Unicode MS" w:hAnsi="Arial Unicode MS" w:cs="Arial Unicode MS" w:hint="c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साथ</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करेगा।</w:t>
            </w:r>
          </w:p>
          <w:p w:rsidR="00885972" w:rsidRPr="004D4D5A" w:rsidRDefault="00885972" w:rsidP="00885972">
            <w:pPr>
              <w:rPr>
                <w:rFonts w:ascii="Arial Unicode MS" w:eastAsia="Arial Unicode MS" w:hAnsi="Arial Unicode MS" w:cs="Arial Unicode MS"/>
                <w:sz w:val="24"/>
                <w:szCs w:val="24"/>
                <w:lang w:val="en-US"/>
              </w:rPr>
            </w:pPr>
            <w:r w:rsidRPr="004D4D5A">
              <w:rPr>
                <w:rFonts w:ascii="Arial Unicode MS" w:eastAsia="Arial Unicode MS" w:hAnsi="Arial Unicode MS" w:cs="Arial Unicode MS" w:hint="cs"/>
                <w:sz w:val="24"/>
                <w:szCs w:val="24"/>
                <w:cs/>
                <w:lang w:val="en-US" w:bidi="hi-IN"/>
              </w:rPr>
              <w:t>अगर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यह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चलता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अधिक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विशेषज्ञ</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सहायता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आवश्यकता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lang w:val="en-US"/>
              </w:rPr>
              <w:t>,</w:t>
            </w:r>
            <w:r w:rsidR="00133B5F">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जोकि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इस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मामले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ऑर्थोपेडिक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सर्जन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lang w:val="en-US"/>
              </w:rPr>
              <w:t>,</w:t>
            </w:r>
            <w:r w:rsidRPr="004D4D5A">
              <w:rPr>
                <w:rFonts w:ascii="Arial Unicode MS" w:eastAsia="Arial Unicode MS" w:hAnsi="Arial Unicode MS" w:cs="Arial Unicode MS" w:hint="c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रेफरल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प्राप्त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आवश्यक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होगा।</w:t>
            </w:r>
          </w:p>
          <w:p w:rsidR="00090BC0" w:rsidRPr="004D4D5A" w:rsidRDefault="00090BC0" w:rsidP="00885972">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अपने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नि</w:t>
            </w:r>
            <w:r w:rsidRPr="004D4D5A">
              <w:rPr>
                <w:rFonts w:ascii="Arial Unicode MS" w:eastAsia="Arial Unicode MS" w:hAnsi="Arial Unicode MS" w:cs="Arial Unicode MS"/>
                <w:sz w:val="24"/>
                <w:szCs w:val="24"/>
                <w:cs/>
                <w:lang w:val="en-US" w:bidi="hi-IN"/>
              </w:rPr>
              <w:t>:</w:t>
            </w:r>
            <w:r w:rsidRPr="004D4D5A">
              <w:rPr>
                <w:rFonts w:ascii="Arial Unicode MS" w:eastAsia="Arial Unicode MS" w:hAnsi="Arial Unicode MS" w:cs="Arial Unicode MS" w:hint="cs"/>
                <w:sz w:val="24"/>
                <w:szCs w:val="24"/>
                <w:cs/>
                <w:lang w:val="en-US" w:bidi="hi-IN"/>
              </w:rPr>
              <w:t>शुल्क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सरकार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द्वारा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इसमें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रियायत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3E3F9E" w:rsidRPr="004D4D5A" w:rsidRDefault="003E3F9E" w:rsidP="00885972">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अगर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बल्क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बिलिंग</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मेडिकेयर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शुल्क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कवर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चाहिए</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अगर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निर्धारित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परामर्श</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शुल्क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मेडिकेयर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इसके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हिस्से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भुगतान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lastRenderedPageBreak/>
              <w:t>करता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3E3F9E" w:rsidRPr="004D4D5A" w:rsidRDefault="003E3F9E" w:rsidP="00885972">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अन्य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स्वास्थ्य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देखभाल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व्यावसायिकों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अन्य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विशेषज्ञों</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शुल्क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अलग</w:t>
            </w:r>
            <w:r w:rsidRPr="004D4D5A">
              <w:rPr>
                <w:rFonts w:ascii="Arial Unicode MS" w:eastAsia="Arial Unicode MS" w:hAnsi="Arial Unicode MS" w:cs="Arial Unicode MS"/>
                <w:sz w:val="24"/>
                <w:szCs w:val="24"/>
                <w:cs/>
                <w:lang w:val="en-US" w:bidi="hi-IN"/>
              </w:rPr>
              <w:t>-</w:t>
            </w:r>
            <w:r w:rsidRPr="004D4D5A">
              <w:rPr>
                <w:rFonts w:ascii="Arial Unicode MS" w:eastAsia="Arial Unicode MS" w:hAnsi="Arial Unicode MS" w:cs="Arial Unicode MS" w:hint="cs"/>
                <w:sz w:val="24"/>
                <w:szCs w:val="24"/>
                <w:cs/>
                <w:lang w:val="en-US" w:bidi="hi-IN"/>
              </w:rPr>
              <w:t>अलग</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3E3F9E" w:rsidRPr="004D4D5A" w:rsidRDefault="003E3F9E" w:rsidP="00885972">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अधिकाँश</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व्यावसायिक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शुल्क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लेकिन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मेडिकेयर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इस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शुल्क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कुछ</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हिस्सा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वापिस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3E3F9E" w:rsidRPr="004D4D5A" w:rsidRDefault="003E3F9E" w:rsidP="00885972">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अपना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इलाज</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शुरू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पहले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इस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जाँच</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अच्छा</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विचार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कितना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भुगतान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पड़ेगा।</w:t>
            </w:r>
          </w:p>
          <w:p w:rsidR="003E3F9E" w:rsidRPr="004D4D5A" w:rsidRDefault="003E3F9E" w:rsidP="00885972">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ऐसी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समयावधियाँ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भी</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जब</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अन्य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स्वास्थ्य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देखभाल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व्यावसायिक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उपलब्ध</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5618EB" w:rsidRPr="004D4D5A" w:rsidRDefault="005618EB" w:rsidP="00885972">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इस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परिस्थिति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टेलीफोन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हेल्पलाइनें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उपलब्ध</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जैसे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सामान्य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चिकित्सीय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सलाह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लिए</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w:t>
            </w:r>
            <w:r w:rsidRPr="004D4D5A">
              <w:rPr>
                <w:rFonts w:ascii="Arial Unicode MS" w:eastAsia="Arial Unicode MS" w:hAnsi="Arial Unicode MS" w:cs="Arial Unicode MS"/>
                <w:sz w:val="24"/>
                <w:szCs w:val="24"/>
                <w:cs/>
                <w:lang w:val="en-US" w:bidi="hi-IN"/>
              </w:rPr>
              <w:t xml:space="preserve"> 24 </w:t>
            </w:r>
            <w:r w:rsidRPr="004D4D5A">
              <w:rPr>
                <w:rFonts w:ascii="Arial Unicode MS" w:eastAsia="Arial Unicode MS" w:hAnsi="Arial Unicode MS" w:cs="Arial Unicode MS" w:hint="cs"/>
                <w:sz w:val="24"/>
                <w:szCs w:val="24"/>
                <w:cs/>
                <w:lang w:val="en-US" w:bidi="hi-IN"/>
              </w:rPr>
              <w:t>घंटे</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नर्स</w:t>
            </w:r>
            <w:r w:rsidRPr="004D4D5A">
              <w:rPr>
                <w:rFonts w:ascii="Arial Unicode MS" w:eastAsia="Arial Unicode MS" w:hAnsi="Arial Unicode MS" w:cs="Arial Unicode MS"/>
                <w:sz w:val="24"/>
                <w:szCs w:val="24"/>
                <w:cs/>
                <w:lang w:val="en-US" w:bidi="hi-IN"/>
              </w:rPr>
              <w:t>-</w:t>
            </w:r>
            <w:r w:rsidRPr="004D4D5A">
              <w:rPr>
                <w:rFonts w:ascii="Arial Unicode MS" w:eastAsia="Arial Unicode MS" w:hAnsi="Arial Unicode MS" w:cs="Arial Unicode MS" w:hint="cs"/>
                <w:sz w:val="24"/>
                <w:szCs w:val="24"/>
                <w:cs/>
                <w:lang w:val="en-US" w:bidi="hi-IN"/>
              </w:rPr>
              <w:t>ऑन</w:t>
            </w:r>
            <w:r w:rsidRPr="004D4D5A">
              <w:rPr>
                <w:rFonts w:ascii="Arial Unicode MS" w:eastAsia="Arial Unicode MS" w:hAnsi="Arial Unicode MS" w:cs="Arial Unicode MS"/>
                <w:sz w:val="24"/>
                <w:szCs w:val="24"/>
                <w:cs/>
                <w:lang w:val="en-US" w:bidi="hi-IN"/>
              </w:rPr>
              <w:t>-</w:t>
            </w:r>
            <w:r w:rsidRPr="004D4D5A">
              <w:rPr>
                <w:rFonts w:ascii="Arial Unicode MS" w:eastAsia="Arial Unicode MS" w:hAnsi="Arial Unicode MS" w:cs="Arial Unicode MS" w:hint="cs"/>
                <w:sz w:val="24"/>
                <w:szCs w:val="24"/>
                <w:cs/>
                <w:lang w:val="en-US" w:bidi="hi-IN"/>
              </w:rPr>
              <w:t>कॉल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उपलब्ध</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5618EB" w:rsidRPr="004D4D5A" w:rsidRDefault="005618EB" w:rsidP="00885972">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विशेषज्ञ</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अन्य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स्वास्थ्य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देखभाल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व्यावसायिक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खोज</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ऐसा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जिसमें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एक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बड़ी</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भूमिका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अदा</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p>
          <w:p w:rsidR="005618EB" w:rsidRPr="004D4D5A" w:rsidRDefault="005618EB" w:rsidP="00885972">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अपनी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स्वास्थ्य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देखभाल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शामिल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तथा</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अपने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साथ</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खुले</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ईमानदार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तरीके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बात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सबसे</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अच्छे</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परिणाम</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मिलेंगे।</w:t>
            </w:r>
          </w:p>
          <w:p w:rsidR="005618EB" w:rsidRPr="004D4D5A" w:rsidRDefault="005618EB" w:rsidP="00885972">
            <w:pPr>
              <w:rPr>
                <w:rFonts w:ascii="Arial Unicode MS" w:eastAsia="Arial Unicode MS" w:hAnsi="Arial Unicode MS" w:cs="Arial Unicode MS"/>
                <w:sz w:val="24"/>
                <w:szCs w:val="24"/>
                <w:lang w:val="en-US" w:bidi="hi-IN"/>
              </w:rPr>
            </w:pPr>
            <w:r w:rsidRPr="004D4D5A">
              <w:rPr>
                <w:rFonts w:ascii="Arial Unicode MS" w:eastAsia="Arial Unicode MS" w:hAnsi="Arial Unicode MS" w:cs="Arial Unicode MS" w:hint="cs"/>
                <w:sz w:val="24"/>
                <w:szCs w:val="24"/>
                <w:cs/>
                <w:lang w:val="en-US" w:bidi="hi-IN"/>
              </w:rPr>
              <w:t>यह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याद</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रखें</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आप</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प्रश्न</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पूछें</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अगर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आवश्यकता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दूसरी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राय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स्वास्थ्य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सलाह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सुनें</w:t>
            </w:r>
            <w:r w:rsidRPr="004D4D5A">
              <w:rPr>
                <w:rFonts w:ascii="Arial Unicode MS" w:eastAsia="Arial Unicode MS" w:hAnsi="Arial Unicode MS" w:cs="Arial Unicode MS"/>
                <w:sz w:val="24"/>
                <w:szCs w:val="24"/>
                <w:lang w:val="en-US"/>
              </w:rPr>
              <w:t xml:space="preserve">, </w:t>
            </w:r>
            <w:r w:rsidRPr="004D4D5A">
              <w:rPr>
                <w:rFonts w:ascii="Arial Unicode MS" w:eastAsia="Arial Unicode MS" w:hAnsi="Arial Unicode MS" w:cs="Arial Unicode MS" w:hint="cs"/>
                <w:sz w:val="24"/>
                <w:szCs w:val="24"/>
                <w:cs/>
                <w:lang w:val="en-US" w:bidi="hi-IN"/>
              </w:rPr>
              <w:t>अगर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ज़रूरत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हो</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तो</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अनुवादक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लिए</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पूछें और</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जल्दी</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कार्य</w:t>
            </w:r>
            <w:r w:rsidRPr="004D4D5A">
              <w:rPr>
                <w:rFonts w:ascii="Arial Unicode MS" w:eastAsia="Arial Unicode MS" w:hAnsi="Arial Unicode MS" w:cs="Arial Unicode MS"/>
                <w:sz w:val="24"/>
                <w:szCs w:val="24"/>
                <w:cs/>
                <w:lang w:val="en-US" w:bidi="hi-IN"/>
              </w:rPr>
              <w:t xml:space="preserve"> </w:t>
            </w:r>
            <w:r w:rsidRPr="004D4D5A">
              <w:rPr>
                <w:rFonts w:ascii="Arial Unicode MS" w:eastAsia="Arial Unicode MS" w:hAnsi="Arial Unicode MS" w:cs="Arial Unicode MS" w:hint="cs"/>
                <w:sz w:val="24"/>
                <w:szCs w:val="24"/>
                <w:cs/>
                <w:lang w:val="en-US" w:bidi="hi-IN"/>
              </w:rPr>
              <w:t>करें।</w:t>
            </w:r>
          </w:p>
          <w:p w:rsidR="00885972" w:rsidRPr="00E97C68" w:rsidRDefault="005618EB" w:rsidP="00885972">
            <w:pPr>
              <w:rPr>
                <w:rFonts w:ascii="Arial Unicode MS" w:eastAsia="Arial Unicode MS" w:hAnsi="Arial Unicode MS" w:cs="Arial Unicode MS" w:hint="cs"/>
                <w:cs/>
                <w:lang w:val="en-US" w:bidi="hi-IN"/>
              </w:rPr>
            </w:pPr>
            <w:r w:rsidRPr="00E97C68">
              <w:rPr>
                <w:rFonts w:ascii="Arial Unicode MS" w:eastAsia="Arial Unicode MS" w:hAnsi="Arial Unicode MS" w:cs="Arial Unicode MS" w:hint="cs"/>
                <w:cs/>
                <w:lang w:val="en-US" w:bidi="hi-IN"/>
              </w:rPr>
              <w:t>और</w:t>
            </w:r>
            <w:r w:rsidRPr="00E97C68">
              <w:rPr>
                <w:rFonts w:ascii="Arial Unicode MS" w:eastAsia="Arial Unicode MS" w:hAnsi="Arial Unicode MS" w:cs="Arial Unicode MS"/>
                <w:cs/>
                <w:lang w:val="en-US" w:bidi="hi-IN"/>
              </w:rPr>
              <w:t xml:space="preserve"> </w:t>
            </w:r>
            <w:r w:rsidRPr="00E97C68">
              <w:rPr>
                <w:rFonts w:ascii="Arial Unicode MS" w:eastAsia="Arial Unicode MS" w:hAnsi="Arial Unicode MS" w:cs="Arial Unicode MS" w:hint="cs"/>
                <w:cs/>
                <w:lang w:val="en-US" w:bidi="hi-IN"/>
              </w:rPr>
              <w:t>अधिक</w:t>
            </w:r>
            <w:r w:rsidRPr="00E97C68">
              <w:rPr>
                <w:rFonts w:ascii="Arial Unicode MS" w:eastAsia="Arial Unicode MS" w:hAnsi="Arial Unicode MS" w:cs="Arial Unicode MS"/>
                <w:cs/>
                <w:lang w:val="en-US" w:bidi="hi-IN"/>
              </w:rPr>
              <w:t xml:space="preserve"> </w:t>
            </w:r>
            <w:r w:rsidRPr="00E97C68">
              <w:rPr>
                <w:rFonts w:ascii="Arial Unicode MS" w:eastAsia="Arial Unicode MS" w:hAnsi="Arial Unicode MS" w:cs="Arial Unicode MS" w:hint="cs"/>
                <w:cs/>
                <w:lang w:val="en-US" w:bidi="hi-IN"/>
              </w:rPr>
              <w:t>जानकारी</w:t>
            </w:r>
            <w:r w:rsidRPr="00E97C68">
              <w:rPr>
                <w:rFonts w:ascii="Arial Unicode MS" w:eastAsia="Arial Unicode MS" w:hAnsi="Arial Unicode MS" w:cs="Arial Unicode MS"/>
                <w:cs/>
                <w:lang w:val="en-US" w:bidi="hi-IN"/>
              </w:rPr>
              <w:t xml:space="preserve"> </w:t>
            </w:r>
            <w:r w:rsidRPr="00E97C68">
              <w:rPr>
                <w:rFonts w:ascii="Arial Unicode MS" w:eastAsia="Arial Unicode MS" w:hAnsi="Arial Unicode MS" w:cs="Arial Unicode MS" w:hint="cs"/>
                <w:cs/>
                <w:lang w:val="en-US" w:bidi="hi-IN"/>
              </w:rPr>
              <w:t>के</w:t>
            </w:r>
            <w:r w:rsidRPr="00E97C68">
              <w:rPr>
                <w:rFonts w:ascii="Arial Unicode MS" w:eastAsia="Arial Unicode MS" w:hAnsi="Arial Unicode MS" w:cs="Arial Unicode MS"/>
                <w:cs/>
                <w:lang w:val="en-US" w:bidi="hi-IN"/>
              </w:rPr>
              <w:t xml:space="preserve"> </w:t>
            </w:r>
            <w:r w:rsidRPr="00E97C68">
              <w:rPr>
                <w:rFonts w:ascii="Arial Unicode MS" w:eastAsia="Arial Unicode MS" w:hAnsi="Arial Unicode MS" w:cs="Arial Unicode MS" w:hint="cs"/>
                <w:cs/>
                <w:lang w:val="en-US" w:bidi="hi-IN"/>
              </w:rPr>
              <w:t>लिए</w:t>
            </w:r>
            <w:r w:rsidRPr="00E97C68">
              <w:rPr>
                <w:rFonts w:ascii="Arial Unicode MS" w:eastAsia="Arial Unicode MS" w:hAnsi="Arial Unicode MS" w:cs="Arial Unicode MS"/>
                <w:cs/>
                <w:lang w:val="en-US" w:bidi="hi-IN"/>
              </w:rPr>
              <w:t xml:space="preserve"> </w:t>
            </w:r>
            <w:r w:rsidRPr="00E97C68">
              <w:rPr>
                <w:rFonts w:ascii="Arial Unicode MS" w:eastAsia="Arial Unicode MS" w:hAnsi="Arial Unicode MS" w:cs="Arial Unicode MS" w:hint="cs"/>
                <w:cs/>
                <w:lang w:val="en-US" w:bidi="hi-IN"/>
              </w:rPr>
              <w:t>देखें</w:t>
            </w:r>
            <w:r w:rsidRPr="00E97C68">
              <w:rPr>
                <w:rFonts w:ascii="Arial Unicode MS" w:eastAsia="Arial Unicode MS" w:hAnsi="Arial Unicode MS" w:cs="Arial Unicode MS"/>
                <w:cs/>
                <w:lang w:val="en-US" w:bidi="hi-IN"/>
              </w:rPr>
              <w:t xml:space="preserve">: </w:t>
            </w:r>
            <w:r w:rsidRPr="00E97C68">
              <w:rPr>
                <w:rFonts w:ascii="Arial Unicode MS" w:eastAsia="Arial Unicode MS" w:hAnsi="Arial Unicode MS" w:cs="Arial Unicode MS"/>
                <w:lang w:val="en-US"/>
              </w:rPr>
              <w:t>betterhealth.vic.gov.au/</w:t>
            </w:r>
            <w:proofErr w:type="spellStart"/>
            <w:r w:rsidRPr="00E97C68">
              <w:rPr>
                <w:rFonts w:ascii="Arial Unicode MS" w:eastAsia="Arial Unicode MS" w:hAnsi="Arial Unicode MS" w:cs="Arial Unicode MS"/>
                <w:lang w:val="en-US"/>
              </w:rPr>
              <w:t>healthprofessionals</w:t>
            </w:r>
            <w:proofErr w:type="spellEnd"/>
          </w:p>
        </w:tc>
        <w:bookmarkStart w:id="0" w:name="_GoBack"/>
        <w:bookmarkEnd w:id="0"/>
      </w:tr>
    </w:tbl>
    <w:p w:rsidR="002C442A" w:rsidRPr="009A2BA3" w:rsidRDefault="007803BB" w:rsidP="00DD59A8">
      <w:pPr>
        <w:rPr>
          <w:lang w:val="pl-PL"/>
        </w:rPr>
      </w:pPr>
    </w:p>
    <w:sectPr w:rsidR="002C442A" w:rsidRPr="009A2BA3" w:rsidSect="009A2BA3">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3BB" w:rsidRDefault="007803BB" w:rsidP="009A2BA3">
      <w:pPr>
        <w:spacing w:after="0" w:line="240" w:lineRule="auto"/>
      </w:pPr>
      <w:r>
        <w:separator/>
      </w:r>
    </w:p>
  </w:endnote>
  <w:endnote w:type="continuationSeparator" w:id="0">
    <w:p w:rsidR="007803BB" w:rsidRDefault="007803BB"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E97C68">
              <w:rPr>
                <w:rFonts w:asciiTheme="minorBidi" w:hAnsiTheme="minorBidi"/>
                <w:noProof/>
                <w:sz w:val="18"/>
                <w:szCs w:val="18"/>
              </w:rPr>
              <w:t>4</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E97C68">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3BB" w:rsidRDefault="007803BB" w:rsidP="009A2BA3">
      <w:pPr>
        <w:spacing w:after="0" w:line="240" w:lineRule="auto"/>
      </w:pPr>
      <w:r>
        <w:separator/>
      </w:r>
    </w:p>
  </w:footnote>
  <w:footnote w:type="continuationSeparator" w:id="0">
    <w:p w:rsidR="007803BB" w:rsidRDefault="007803BB" w:rsidP="009A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A2BA3" w:rsidP="009A2BA3">
    <w:pPr>
      <w:pStyle w:val="Header"/>
      <w:jc w:val="right"/>
    </w:pPr>
    <w:r>
      <w:rPr>
        <w:noProof/>
      </w:rPr>
      <w:drawing>
        <wp:anchor distT="0" distB="0" distL="114300" distR="114300" simplePos="0" relativeHeight="251660800" behindDoc="1" locked="0" layoutInCell="1" allowOverlap="1" wp14:anchorId="2E3DFB98" wp14:editId="1AE9C695">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CB18BF" w:rsidRDefault="00CC28F7" w:rsidP="000B06DA">
    <w:pPr>
      <w:pStyle w:val="Header"/>
      <w:jc w:val="right"/>
      <w:rPr>
        <w:rFonts w:asciiTheme="minorBidi" w:hAnsiTheme="minorBidi" w:cs="Mangal" w:hint="cs"/>
        <w:szCs w:val="20"/>
        <w:cs/>
        <w:lang w:bidi="hi-IN"/>
      </w:rPr>
    </w:pPr>
    <w:r>
      <w:rPr>
        <w:rFonts w:asciiTheme="minorBidi" w:hAnsiTheme="minorBidi"/>
      </w:rPr>
      <w:t>Hindi</w:t>
    </w:r>
    <w:r w:rsidR="009A2BA3">
      <w:rPr>
        <w:rFonts w:asciiTheme="minorBidi" w:hAnsiTheme="minorBidi"/>
      </w:rPr>
      <w:t xml:space="preserve"> | </w:t>
    </w:r>
    <w:r w:rsidR="00CB18BF" w:rsidRPr="00B66D84">
      <w:rPr>
        <w:rFonts w:ascii="Arial Unicode MS" w:eastAsia="Arial Unicode MS" w:hAnsi="Arial Unicode MS" w:cs="Arial Unicode MS" w:hint="cs"/>
        <w:cs/>
        <w:lang w:bidi="hi-IN"/>
      </w:rPr>
      <w:t>हिन्दी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1690C"/>
    <w:rsid w:val="00031744"/>
    <w:rsid w:val="00090BC0"/>
    <w:rsid w:val="000B06DA"/>
    <w:rsid w:val="00133B5F"/>
    <w:rsid w:val="00181CDA"/>
    <w:rsid w:val="0018636F"/>
    <w:rsid w:val="001F25D4"/>
    <w:rsid w:val="001F45CE"/>
    <w:rsid w:val="00251611"/>
    <w:rsid w:val="00266F6F"/>
    <w:rsid w:val="002863A9"/>
    <w:rsid w:val="002C6280"/>
    <w:rsid w:val="002D41F2"/>
    <w:rsid w:val="002D48D0"/>
    <w:rsid w:val="00331319"/>
    <w:rsid w:val="00331778"/>
    <w:rsid w:val="00347E3E"/>
    <w:rsid w:val="0036657A"/>
    <w:rsid w:val="00390AD9"/>
    <w:rsid w:val="003E3F9E"/>
    <w:rsid w:val="004B42F0"/>
    <w:rsid w:val="004D4D5A"/>
    <w:rsid w:val="005139D7"/>
    <w:rsid w:val="005618EB"/>
    <w:rsid w:val="0060042C"/>
    <w:rsid w:val="00602E79"/>
    <w:rsid w:val="007803BB"/>
    <w:rsid w:val="007D0358"/>
    <w:rsid w:val="00885972"/>
    <w:rsid w:val="008B71CE"/>
    <w:rsid w:val="0091710B"/>
    <w:rsid w:val="009A23CF"/>
    <w:rsid w:val="009A2BA3"/>
    <w:rsid w:val="00A41F26"/>
    <w:rsid w:val="00AD11FA"/>
    <w:rsid w:val="00B513A8"/>
    <w:rsid w:val="00B66D84"/>
    <w:rsid w:val="00C4412F"/>
    <w:rsid w:val="00CB18BF"/>
    <w:rsid w:val="00CC28F7"/>
    <w:rsid w:val="00DD337B"/>
    <w:rsid w:val="00DD59A8"/>
    <w:rsid w:val="00E57C4A"/>
    <w:rsid w:val="00E97C68"/>
    <w:rsid w:val="00F230C3"/>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9A7B9"/>
  <w15:docId w15:val="{A710F7A4-6525-4C19-BEAF-FA522F77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1">
    <w:name w:val="Mention1"/>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24A1A-89C3-4CC2-B6AD-8A06FE29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Suraj Joshi</cp:lastModifiedBy>
  <cp:revision>31</cp:revision>
  <dcterms:created xsi:type="dcterms:W3CDTF">2017-06-02T02:07:00Z</dcterms:created>
  <dcterms:modified xsi:type="dcterms:W3CDTF">2017-06-14T18:31:00Z</dcterms:modified>
</cp:coreProperties>
</file>