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9A5" w:rsidRDefault="0099196B" w:rsidP="0099196B">
      <w:pPr>
        <w:pStyle w:val="Heading1"/>
      </w:pPr>
      <w:bookmarkStart w:id="0" w:name="ProcessAllFootersStartPos"/>
      <w:bookmarkEnd w:id="0"/>
      <w:r>
        <w:t>S</w:t>
      </w:r>
      <w:bookmarkStart w:id="1" w:name="_GoBack"/>
      <w:bookmarkEnd w:id="1"/>
      <w:r>
        <w:t>ummary of Mr Scerri QC’s final report</w:t>
      </w:r>
    </w:p>
    <w:p w:rsidR="0099196B" w:rsidRDefault="0099196B" w:rsidP="00507D56">
      <w:pPr>
        <w:pStyle w:val="ListParagraph"/>
        <w:numPr>
          <w:ilvl w:val="0"/>
          <w:numId w:val="29"/>
        </w:numPr>
        <w:jc w:val="both"/>
      </w:pPr>
      <w:r>
        <w:t xml:space="preserve">On 17 January 2018, Mr Scerri </w:t>
      </w:r>
      <w:r w:rsidR="00F87CD2">
        <w:t xml:space="preserve">QC </w:t>
      </w:r>
      <w:r>
        <w:t xml:space="preserve">was appointed by the Secretary of the Department to conduct an investigation under section 144 of the </w:t>
      </w:r>
      <w:r w:rsidRPr="0099196B">
        <w:rPr>
          <w:i/>
        </w:rPr>
        <w:t>Health Services Act 1988</w:t>
      </w:r>
      <w:r>
        <w:t xml:space="preserve"> (Vic) in respect of sexual misconduct allegations made against the former Chairperson of Melbourne Health, Mr Robert Doyle. </w:t>
      </w:r>
    </w:p>
    <w:p w:rsidR="0099196B" w:rsidRDefault="0099196B" w:rsidP="00507D56">
      <w:pPr>
        <w:pStyle w:val="ListParagraph"/>
        <w:numPr>
          <w:ilvl w:val="0"/>
          <w:numId w:val="29"/>
        </w:numPr>
        <w:jc w:val="both"/>
      </w:pPr>
      <w:r>
        <w:t xml:space="preserve">As part </w:t>
      </w:r>
      <w:r w:rsidR="00BD40F1">
        <w:t>of the investigation, Mr Scerri</w:t>
      </w:r>
      <w:r w:rsidR="00F87CD2">
        <w:t xml:space="preserve"> </w:t>
      </w:r>
      <w:r>
        <w:t xml:space="preserve">was requested to determine: </w:t>
      </w:r>
    </w:p>
    <w:p w:rsidR="0099196B" w:rsidRDefault="00BD40F1" w:rsidP="00507D56">
      <w:pPr>
        <w:pStyle w:val="Heading4"/>
        <w:tabs>
          <w:tab w:val="clear" w:pos="851"/>
          <w:tab w:val="num" w:pos="1560"/>
        </w:tabs>
        <w:ind w:left="1560" w:hanging="709"/>
        <w:jc w:val="both"/>
      </w:pPr>
      <w:r>
        <w:t xml:space="preserve">whether </w:t>
      </w:r>
      <w:r w:rsidR="0099196B">
        <w:t xml:space="preserve">the allegations or any part of the allegations are substantiated and provide reasons for those findings of fact; and </w:t>
      </w:r>
    </w:p>
    <w:p w:rsidR="0099196B" w:rsidRDefault="0099196B" w:rsidP="00507D56">
      <w:pPr>
        <w:pStyle w:val="Heading4"/>
        <w:tabs>
          <w:tab w:val="clear" w:pos="851"/>
          <w:tab w:val="num" w:pos="1560"/>
        </w:tabs>
        <w:ind w:left="1560" w:hanging="709"/>
        <w:jc w:val="both"/>
      </w:pPr>
      <w:r>
        <w:t xml:space="preserve">based on those findings of fact, if Mr Doyle has contravened any legal obligation he holds as the Chairperson and director of Melbourne Health or caused Melbourne Health to contravene its legal obligations or obligations to the Department </w:t>
      </w:r>
    </w:p>
    <w:p w:rsidR="0099196B" w:rsidRDefault="00BD40F1" w:rsidP="00507D56">
      <w:pPr>
        <w:pStyle w:val="ListParagraph"/>
        <w:numPr>
          <w:ilvl w:val="0"/>
          <w:numId w:val="29"/>
        </w:numPr>
        <w:jc w:val="both"/>
      </w:pPr>
      <w:r>
        <w:t>Mr Scerri</w:t>
      </w:r>
      <w:r w:rsidR="00F87CD2">
        <w:t xml:space="preserve"> </w:t>
      </w:r>
      <w:r w:rsidR="0099196B">
        <w:t xml:space="preserve">provided previous Reports on 7 February 2018 and 20 April 2018.  </w:t>
      </w:r>
    </w:p>
    <w:p w:rsidR="00CE2A54" w:rsidRDefault="00CE2A54" w:rsidP="00507D56">
      <w:pPr>
        <w:pStyle w:val="ListParagraph"/>
        <w:numPr>
          <w:ilvl w:val="0"/>
          <w:numId w:val="29"/>
        </w:numPr>
        <w:jc w:val="both"/>
      </w:pPr>
      <w:r>
        <w:t xml:space="preserve">Extensive </w:t>
      </w:r>
      <w:r w:rsidRPr="00CE2A54">
        <w:t xml:space="preserve">correspondence </w:t>
      </w:r>
      <w:r>
        <w:t>has passed between M</w:t>
      </w:r>
      <w:r w:rsidR="00BD40F1">
        <w:t>r</w:t>
      </w:r>
      <w:r>
        <w:t xml:space="preserve"> Scerri</w:t>
      </w:r>
      <w:r w:rsidR="00BD40F1">
        <w:t>’s instructing solicitors</w:t>
      </w:r>
      <w:r w:rsidR="00F87CD2">
        <w:t xml:space="preserve"> </w:t>
      </w:r>
      <w:r>
        <w:t xml:space="preserve">and </w:t>
      </w:r>
      <w:r w:rsidRPr="00CE2A54">
        <w:t xml:space="preserve">Mr Doyle’s solicitors since February 2018 in relation to </w:t>
      </w:r>
      <w:r>
        <w:t xml:space="preserve">Mr Doyle’s </w:t>
      </w:r>
      <w:r w:rsidRPr="00CE2A54">
        <w:t xml:space="preserve">participation in </w:t>
      </w:r>
      <w:r>
        <w:t xml:space="preserve">the </w:t>
      </w:r>
      <w:r w:rsidRPr="00CE2A54">
        <w:t xml:space="preserve">investigation, and in particular in relation to his inability for medical reasons to participate in the investigation, or otherwise to respond to </w:t>
      </w:r>
      <w:r>
        <w:t>the allegations</w:t>
      </w:r>
      <w:r w:rsidRPr="00CE2A54">
        <w:t>.</w:t>
      </w:r>
    </w:p>
    <w:p w:rsidR="00F87CD2" w:rsidRPr="00CE2A54" w:rsidRDefault="00F87CD2" w:rsidP="00507D56">
      <w:pPr>
        <w:pStyle w:val="ListParagraph"/>
        <w:numPr>
          <w:ilvl w:val="0"/>
          <w:numId w:val="29"/>
        </w:numPr>
        <w:jc w:val="both"/>
      </w:pPr>
      <w:r>
        <w:t>Mr Doyle continue</w:t>
      </w:r>
      <w:r w:rsidR="00BE69BD">
        <w:t>s</w:t>
      </w:r>
      <w:r>
        <w:t xml:space="preserve"> to claim that due to his ill health</w:t>
      </w:r>
      <w:r w:rsidR="00BE69BD">
        <w:t xml:space="preserve"> he is</w:t>
      </w:r>
      <w:r>
        <w:t xml:space="preserve"> unable to respond to the allegations.</w:t>
      </w:r>
    </w:p>
    <w:p w:rsidR="00CE2A54" w:rsidRDefault="00BD40F1" w:rsidP="00507D56">
      <w:pPr>
        <w:pStyle w:val="ListParagraph"/>
        <w:numPr>
          <w:ilvl w:val="0"/>
          <w:numId w:val="29"/>
        </w:numPr>
        <w:jc w:val="both"/>
      </w:pPr>
      <w:r>
        <w:t>Mr</w:t>
      </w:r>
      <w:r w:rsidR="00F87CD2">
        <w:t xml:space="preserve"> Scerri considers that it </w:t>
      </w:r>
      <w:r w:rsidR="00CE2A54" w:rsidRPr="00CE2A54">
        <w:t xml:space="preserve">is relevant that the allegations have been the subject of a great deal of publicity. </w:t>
      </w:r>
      <w:r w:rsidR="00F87CD2">
        <w:t xml:space="preserve">Mr Scerri does not </w:t>
      </w:r>
      <w:r w:rsidR="00CE2A54" w:rsidRPr="00CE2A54">
        <w:t>accept that Mr Doyle’s solicitors are unable to discuss the allegations with Mr Doyle and obtain any instructions from him.</w:t>
      </w:r>
      <w:r w:rsidR="00F87CD2">
        <w:t xml:space="preserve">  Accordingly, Mr Scerri considers that he is now able to finalise the investigation and make his findings.  </w:t>
      </w:r>
    </w:p>
    <w:p w:rsidR="00F87CD2" w:rsidRDefault="00BD40F1" w:rsidP="00507D56">
      <w:pPr>
        <w:pStyle w:val="ListParagraph"/>
        <w:numPr>
          <w:ilvl w:val="0"/>
          <w:numId w:val="29"/>
        </w:numPr>
        <w:jc w:val="both"/>
      </w:pPr>
      <w:r>
        <w:t>Mr Scerri’</w:t>
      </w:r>
      <w:r w:rsidR="00F87CD2">
        <w:t xml:space="preserve">s final report is dated </w:t>
      </w:r>
      <w:r w:rsidR="00BB1FF2">
        <w:t>24</w:t>
      </w:r>
      <w:r w:rsidR="00F87CD2">
        <w:t xml:space="preserve"> February 2021. </w:t>
      </w:r>
    </w:p>
    <w:p w:rsidR="00F87CD2" w:rsidRPr="00F87CD2" w:rsidRDefault="00F87CD2" w:rsidP="00507D56">
      <w:pPr>
        <w:pStyle w:val="ListParagraph"/>
        <w:ind w:left="850"/>
        <w:jc w:val="both"/>
        <w:rPr>
          <w:b/>
        </w:rPr>
      </w:pPr>
      <w:r>
        <w:rPr>
          <w:b/>
        </w:rPr>
        <w:t>Findings</w:t>
      </w:r>
    </w:p>
    <w:p w:rsidR="00F87CD2" w:rsidRDefault="00F87CD2" w:rsidP="00507D56">
      <w:pPr>
        <w:pStyle w:val="ListParagraph"/>
        <w:numPr>
          <w:ilvl w:val="0"/>
          <w:numId w:val="29"/>
        </w:numPr>
        <w:jc w:val="both"/>
      </w:pPr>
      <w:r>
        <w:t xml:space="preserve">The complainant appeared to be an honest and sincere witness and had no reason to lie about these matters. Indeed, the whole experience, including Mr Scerri’s investigation, has caused her enormous distress. </w:t>
      </w:r>
    </w:p>
    <w:p w:rsidR="00F87CD2" w:rsidRDefault="00F87CD2" w:rsidP="00507D56">
      <w:pPr>
        <w:pStyle w:val="ListParagraph"/>
        <w:numPr>
          <w:ilvl w:val="0"/>
          <w:numId w:val="29"/>
        </w:numPr>
        <w:jc w:val="both"/>
      </w:pPr>
      <w:r>
        <w:t xml:space="preserve">Mr Scerri has found that the conduct described by the complainant did occur. </w:t>
      </w:r>
    </w:p>
    <w:p w:rsidR="00F87CD2" w:rsidRDefault="00F87CD2" w:rsidP="00507D56">
      <w:pPr>
        <w:pStyle w:val="ListParagraph"/>
        <w:numPr>
          <w:ilvl w:val="0"/>
          <w:numId w:val="29"/>
        </w:numPr>
        <w:jc w:val="both"/>
      </w:pPr>
      <w:r>
        <w:t>The conduct varies in degree of seriousness.  Some of the conduct could be described as over-familiar, rude, obnoxious or sleazy.  In that category were inappropriate comments that Mr Doyle made about the complain</w:t>
      </w:r>
      <w:r w:rsidR="00BD40F1">
        <w:t>an</w:t>
      </w:r>
      <w:r>
        <w:t xml:space="preserve">t’s appearance.  </w:t>
      </w:r>
    </w:p>
    <w:p w:rsidR="00F87CD2" w:rsidRDefault="00F87CD2" w:rsidP="00507D56">
      <w:pPr>
        <w:pStyle w:val="ListParagraph"/>
        <w:numPr>
          <w:ilvl w:val="0"/>
          <w:numId w:val="29"/>
        </w:numPr>
        <w:jc w:val="both"/>
      </w:pPr>
      <w:r>
        <w:t xml:space="preserve">However, some of the conduct was ‘serious misconduct of a sexual nature’ within the scope of </w:t>
      </w:r>
      <w:r w:rsidR="00BD40F1">
        <w:t>Mr Scerri’s</w:t>
      </w:r>
      <w:r>
        <w:t xml:space="preserve"> investigation.  This included touching the complainant’s inner thigh, close to her groin and the complainant’s lower back.</w:t>
      </w:r>
    </w:p>
    <w:p w:rsidR="0099196B" w:rsidRPr="0099196B" w:rsidRDefault="00F87CD2" w:rsidP="00507D56">
      <w:pPr>
        <w:pStyle w:val="ListParagraph"/>
        <w:numPr>
          <w:ilvl w:val="0"/>
          <w:numId w:val="29"/>
        </w:numPr>
        <w:jc w:val="both"/>
      </w:pPr>
      <w:r>
        <w:t>Mr Scerri also f</w:t>
      </w:r>
      <w:r w:rsidR="00BD40F1">
        <w:t xml:space="preserve">ound </w:t>
      </w:r>
      <w:r>
        <w:t xml:space="preserve">that the relevant conduct was unwelcome and caused the complainant serious distress. </w:t>
      </w:r>
    </w:p>
    <w:sectPr w:rsidR="0099196B" w:rsidRPr="0099196B" w:rsidSect="008312C7">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701" w:left="2268" w:header="851" w:footer="595" w:gutter="0"/>
      <w:paperSrc w:first="259" w:other="259"/>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A43" w:rsidRDefault="00C83A43">
      <w:r>
        <w:separator/>
      </w:r>
    </w:p>
  </w:endnote>
  <w:endnote w:type="continuationSeparator" w:id="0">
    <w:p w:rsidR="00C83A43" w:rsidRDefault="00C8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C02" w:rsidRDefault="00782C02">
    <w:pPr>
      <w:pStyle w:val="Footer"/>
    </w:pPr>
    <w:r>
      <w:fldChar w:fldCharType="begin"/>
    </w:r>
    <w:r>
      <w:instrText xml:space="preserve"> if </w:instrText>
    </w:r>
    <w:fldSimple w:instr=" docproperty mDocID ">
      <w:r w:rsidR="00ED212F">
        <w:instrText>3448-7915-6755v2</w:instrText>
      </w:r>
    </w:fldSimple>
    <w:r>
      <w:instrText xml:space="preserve"> = "" "</w:instrText>
    </w:r>
    <w:fldSimple w:instr=" FILENAME \p ">
      <w:r>
        <w:instrText>C:\program files\microsoft office\templates\ccw\Letter.dot</w:instrText>
      </w:r>
    </w:fldSimple>
    <w:r>
      <w:instrText>" "</w:instrText>
    </w:r>
    <w:fldSimple w:instr=" docproperty  mDocID  \* charFORMAT ">
      <w:r w:rsidR="00ED212F">
        <w:instrText>3448-7915-6755v2</w:instrText>
      </w:r>
    </w:fldSimple>
    <w:r>
      <w:instrText xml:space="preserve">" </w:instrText>
    </w:r>
    <w:r>
      <w:fldChar w:fldCharType="separate"/>
    </w:r>
    <w:r w:rsidR="00ED212F">
      <w:rPr>
        <w:noProof/>
      </w:rPr>
      <w:t>3448-7915-6755v2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6A1" w:rsidRDefault="006F1DDB" w:rsidP="00D25496">
    <w:pPr>
      <w:pStyle w:val="Footer"/>
      <w:tabs>
        <w:tab w:val="clear" w:pos="8505"/>
        <w:tab w:val="right" w:pos="8222"/>
      </w:tabs>
    </w:pPr>
    <w:r>
      <w:fldChar w:fldCharType="begin"/>
    </w:r>
    <w:r w:rsidR="005906A1">
      <w:instrText xml:space="preserve"> if </w:instrText>
    </w:r>
    <w:r>
      <w:fldChar w:fldCharType="begin"/>
    </w:r>
    <w:r w:rsidR="005906A1">
      <w:instrText xml:space="preserve"> docproperty mDocID </w:instrText>
    </w:r>
    <w:r>
      <w:fldChar w:fldCharType="separate"/>
    </w:r>
    <w:r w:rsidR="00ED212F">
      <w:instrText>3448-7915-6755v2</w:instrText>
    </w:r>
    <w:r>
      <w:fldChar w:fldCharType="end"/>
    </w:r>
    <w:r w:rsidR="005906A1">
      <w:instrText xml:space="preserve"> = "" "</w:instrText>
    </w:r>
    <w:r w:rsidR="00507D56">
      <w:rPr>
        <w:noProof/>
      </w:rPr>
      <w:fldChar w:fldCharType="begin"/>
    </w:r>
    <w:r w:rsidR="00507D56">
      <w:rPr>
        <w:noProof/>
      </w:rPr>
      <w:instrText xml:space="preserve"> FILENAME \p </w:instrText>
    </w:r>
    <w:r w:rsidR="00507D56">
      <w:rPr>
        <w:noProof/>
      </w:rPr>
      <w:fldChar w:fldCharType="separate"/>
    </w:r>
    <w:r w:rsidR="00D56AEE">
      <w:rPr>
        <w:noProof/>
      </w:rPr>
      <w:instrText>Document1</w:instrText>
    </w:r>
    <w:r w:rsidR="00507D56">
      <w:rPr>
        <w:noProof/>
      </w:rPr>
      <w:fldChar w:fldCharType="end"/>
    </w:r>
    <w:r w:rsidR="005906A1">
      <w:instrText>" "</w:instrText>
    </w:r>
    <w:fldSimple w:instr=" docproperty  mDocID  \* charFORMAT ">
      <w:r w:rsidR="00ED212F">
        <w:instrText>3448-7915-6755v2</w:instrText>
      </w:r>
    </w:fldSimple>
    <w:r w:rsidR="005906A1">
      <w:instrText xml:space="preserve">" </w:instrText>
    </w:r>
    <w:r>
      <w:fldChar w:fldCharType="separate"/>
    </w:r>
    <w:r w:rsidR="00ED212F">
      <w:rPr>
        <w:noProof/>
      </w:rPr>
      <w:t>3448-7915-6755v2</w:t>
    </w:r>
    <w:r>
      <w:fldChar w:fldCharType="end"/>
    </w:r>
    <w:r w:rsidR="005906A1">
      <w:tab/>
      <w:t xml:space="preserve">page </w:t>
    </w:r>
    <w:r>
      <w:rPr>
        <w:rStyle w:val="PageNumber"/>
      </w:rPr>
      <w:fldChar w:fldCharType="begin"/>
    </w:r>
    <w:r w:rsidR="005906A1">
      <w:rPr>
        <w:rStyle w:val="PageNumber"/>
      </w:rPr>
      <w:instrText xml:space="preserve"> PAGE </w:instrText>
    </w:r>
    <w:r>
      <w:rPr>
        <w:rStyle w:val="PageNumber"/>
      </w:rPr>
      <w:fldChar w:fldCharType="separate"/>
    </w:r>
    <w:r w:rsidR="00ED212F">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6A1" w:rsidRDefault="006F1DDB" w:rsidP="00FC3AD8">
    <w:pPr>
      <w:pStyle w:val="Footer"/>
      <w:tabs>
        <w:tab w:val="clear" w:pos="8505"/>
        <w:tab w:val="right" w:pos="8222"/>
      </w:tabs>
    </w:pPr>
    <w:r>
      <w:fldChar w:fldCharType="begin"/>
    </w:r>
    <w:r w:rsidR="005906A1">
      <w:instrText xml:space="preserve"> if </w:instrText>
    </w:r>
    <w:r>
      <w:fldChar w:fldCharType="begin"/>
    </w:r>
    <w:r w:rsidR="005906A1">
      <w:instrText xml:space="preserve"> docproperty mDocID </w:instrText>
    </w:r>
    <w:r>
      <w:fldChar w:fldCharType="separate"/>
    </w:r>
    <w:r w:rsidR="00ED212F">
      <w:instrText>3448-7915-6755v2</w:instrText>
    </w:r>
    <w:r>
      <w:fldChar w:fldCharType="end"/>
    </w:r>
    <w:r w:rsidR="005906A1">
      <w:instrText xml:space="preserve"> = "" "</w:instrText>
    </w:r>
    <w:r w:rsidR="00507D56">
      <w:rPr>
        <w:noProof/>
      </w:rPr>
      <w:fldChar w:fldCharType="begin"/>
    </w:r>
    <w:r w:rsidR="00507D56">
      <w:rPr>
        <w:noProof/>
      </w:rPr>
      <w:instrText xml:space="preserve"> FILENAME \p </w:instrText>
    </w:r>
    <w:r w:rsidR="00507D56">
      <w:rPr>
        <w:noProof/>
      </w:rPr>
      <w:fldChar w:fldCharType="separate"/>
    </w:r>
    <w:r w:rsidR="00D56AEE">
      <w:rPr>
        <w:noProof/>
      </w:rPr>
      <w:instrText>Document1</w:instrText>
    </w:r>
    <w:r w:rsidR="00507D56">
      <w:rPr>
        <w:noProof/>
      </w:rPr>
      <w:fldChar w:fldCharType="end"/>
    </w:r>
    <w:r w:rsidR="005906A1">
      <w:instrText>" "</w:instrText>
    </w:r>
    <w:fldSimple w:instr=" docproperty  mDocID  \* charFORMAT ">
      <w:r w:rsidR="00ED212F">
        <w:instrText>3448-7915-6755v2</w:instrText>
      </w:r>
    </w:fldSimple>
    <w:r w:rsidR="005906A1">
      <w:instrText xml:space="preserve">" </w:instrText>
    </w:r>
    <w:r>
      <w:fldChar w:fldCharType="separate"/>
    </w:r>
    <w:r w:rsidR="00ED212F">
      <w:rPr>
        <w:noProof/>
      </w:rPr>
      <w:t>3448-7915-6755v2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A43" w:rsidRDefault="00C83A43">
      <w:r>
        <w:separator/>
      </w:r>
    </w:p>
  </w:footnote>
  <w:footnote w:type="continuationSeparator" w:id="0">
    <w:p w:rsidR="00C83A43" w:rsidRDefault="00C83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C02" w:rsidRDefault="00782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C02" w:rsidRDefault="00782C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C02" w:rsidRDefault="00782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B86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9661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8242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A2AE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D2EE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660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50E0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C4A3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8A24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003E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021A6B"/>
    <w:multiLevelType w:val="hybridMultilevel"/>
    <w:tmpl w:val="87042330"/>
    <w:lvl w:ilvl="0" w:tplc="BA5256B0">
      <w:start w:val="1"/>
      <w:numFmt w:val="decimal"/>
      <w:lvlRestart w:val="0"/>
      <w:lvlText w:val="%1"/>
      <w:lvlJc w:val="left"/>
      <w:pPr>
        <w:tabs>
          <w:tab w:val="num" w:pos="850"/>
        </w:tabs>
        <w:ind w:left="850" w:hanging="85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CF12E4"/>
    <w:multiLevelType w:val="multilevel"/>
    <w:tmpl w:val="C7129B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Paragraph"/>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BC9086F"/>
    <w:multiLevelType w:val="multilevel"/>
    <w:tmpl w:val="75D01B2A"/>
    <w:lvl w:ilvl="0">
      <w:start w:val="1"/>
      <w:numFmt w:val="none"/>
      <w:pStyle w:val="Heading1"/>
      <w:lvlText w:val=""/>
      <w:lvlJc w:val="left"/>
      <w:pPr>
        <w:tabs>
          <w:tab w:val="num" w:pos="0"/>
        </w:tabs>
        <w:ind w:left="0" w:firstLine="0"/>
      </w:pPr>
      <w:rPr>
        <w:rFonts w:hint="default"/>
        <w:b w:val="0"/>
        <w:i w:val="0"/>
        <w:color w:val="auto"/>
        <w:sz w:val="16"/>
        <w:szCs w:val="16"/>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lowerLetter"/>
      <w:pStyle w:val="Heading4"/>
      <w:lvlText w:val="(%4)"/>
      <w:lvlJc w:val="left"/>
      <w:pPr>
        <w:tabs>
          <w:tab w:val="num" w:pos="851"/>
        </w:tabs>
        <w:ind w:left="851" w:hanging="851"/>
      </w:pPr>
      <w:rPr>
        <w:rFonts w:hint="default"/>
      </w:rPr>
    </w:lvl>
    <w:lvl w:ilvl="4">
      <w:start w:val="1"/>
      <w:numFmt w:val="lowerRoman"/>
      <w:pStyle w:val="Heading5"/>
      <w:lvlText w:val="(%5)"/>
      <w:lvlJc w:val="left"/>
      <w:pPr>
        <w:tabs>
          <w:tab w:val="num" w:pos="1701"/>
        </w:tabs>
        <w:ind w:left="1701" w:hanging="850"/>
      </w:pPr>
      <w:rPr>
        <w:rFonts w:hint="default"/>
      </w:rPr>
    </w:lvl>
    <w:lvl w:ilvl="5">
      <w:start w:val="1"/>
      <w:numFmt w:val="upperLetter"/>
      <w:pStyle w:val="Heading6"/>
      <w:lvlText w:val="(%6)"/>
      <w:lvlJc w:val="left"/>
      <w:pPr>
        <w:tabs>
          <w:tab w:val="num" w:pos="2552"/>
        </w:tabs>
        <w:ind w:left="2552" w:hanging="851"/>
      </w:pPr>
      <w:rPr>
        <w:rFonts w:hint="default"/>
      </w:rPr>
    </w:lvl>
    <w:lvl w:ilvl="6">
      <w:start w:val="1"/>
      <w:numFmt w:val="decimal"/>
      <w:pStyle w:val="Heading7"/>
      <w:lvlText w:val="(%7)"/>
      <w:lvlJc w:val="left"/>
      <w:pPr>
        <w:tabs>
          <w:tab w:val="num" w:pos="3402"/>
        </w:tabs>
        <w:ind w:left="3402" w:hanging="850"/>
      </w:pPr>
      <w:rPr>
        <w:rFonts w:hint="default"/>
      </w:rPr>
    </w:lvl>
    <w:lvl w:ilvl="7">
      <w:start w:val="1"/>
      <w:numFmt w:val="bullet"/>
      <w:pStyle w:val="Heading8"/>
      <w:lvlText w:val=""/>
      <w:lvlJc w:val="left"/>
      <w:pPr>
        <w:tabs>
          <w:tab w:val="num" w:pos="4253"/>
        </w:tabs>
        <w:ind w:left="4253" w:hanging="851"/>
      </w:pPr>
      <w:rPr>
        <w:rFonts w:ascii="Symbol" w:hAnsi="Symbol"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407910D7"/>
    <w:multiLevelType w:val="multilevel"/>
    <w:tmpl w:val="4580A39E"/>
    <w:lvl w:ilvl="0">
      <w:start w:val="1"/>
      <w:numFmt w:val="none"/>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14" w15:restartNumberingAfterBreak="0">
    <w:nsid w:val="45592CE9"/>
    <w:multiLevelType w:val="multilevel"/>
    <w:tmpl w:val="6B88BDB6"/>
    <w:lvl w:ilvl="0">
      <w:start w:val="1"/>
      <w:numFmt w:val="decimal"/>
      <w:pStyle w:val="Header2Line4"/>
      <w:isLgl/>
      <w:lvlText w:val="%1"/>
      <w:lvlJc w:val="left"/>
      <w:pPr>
        <w:tabs>
          <w:tab w:val="num" w:pos="284"/>
        </w:tabs>
        <w:ind w:left="567" w:hanging="567"/>
      </w:pPr>
      <w:rPr>
        <w:rFonts w:ascii="Arial" w:hAnsi="Arial" w:hint="default"/>
        <w:b/>
        <w:i w:val="0"/>
        <w:sz w:val="18"/>
        <w:szCs w:val="18"/>
      </w:rPr>
    </w:lvl>
    <w:lvl w:ilvl="1">
      <w:start w:val="1"/>
      <w:numFmt w:val="decimal"/>
      <w:lvlRestart w:val="0"/>
      <w:isLgl/>
      <w:lvlText w:val="%1.%2"/>
      <w:lvlJc w:val="left"/>
      <w:pPr>
        <w:tabs>
          <w:tab w:val="num" w:pos="851"/>
        </w:tabs>
        <w:ind w:left="1985" w:hanging="851"/>
      </w:pPr>
      <w:rPr>
        <w:rFonts w:ascii="Arial" w:hAnsi="Arial" w:hint="default"/>
        <w:b w:val="0"/>
        <w:i w:val="0"/>
        <w:color w:val="auto"/>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52677404"/>
    <w:multiLevelType w:val="hybridMultilevel"/>
    <w:tmpl w:val="3D0C7DE2"/>
    <w:lvl w:ilvl="0" w:tplc="99F6EBD8">
      <w:start w:val="1"/>
      <w:numFmt w:val="upperLetter"/>
      <w:pStyle w:val="Background"/>
      <w:lvlText w:val="%1"/>
      <w:lvlJc w:val="left"/>
      <w:pPr>
        <w:tabs>
          <w:tab w:val="num" w:pos="851"/>
        </w:tabs>
        <w:ind w:left="851" w:hanging="851"/>
      </w:pPr>
      <w:rPr>
        <w:rFonts w:hint="default"/>
      </w:rPr>
    </w:lvl>
    <w:lvl w:ilvl="1" w:tplc="443076E2" w:tentative="1">
      <w:start w:val="1"/>
      <w:numFmt w:val="lowerLetter"/>
      <w:lvlText w:val="%2."/>
      <w:lvlJc w:val="left"/>
      <w:pPr>
        <w:tabs>
          <w:tab w:val="num" w:pos="1440"/>
        </w:tabs>
        <w:ind w:left="1440" w:hanging="360"/>
      </w:pPr>
    </w:lvl>
    <w:lvl w:ilvl="2" w:tplc="1988CA7E" w:tentative="1">
      <w:start w:val="1"/>
      <w:numFmt w:val="lowerRoman"/>
      <w:lvlText w:val="%3."/>
      <w:lvlJc w:val="right"/>
      <w:pPr>
        <w:tabs>
          <w:tab w:val="num" w:pos="2160"/>
        </w:tabs>
        <w:ind w:left="2160" w:hanging="180"/>
      </w:pPr>
    </w:lvl>
    <w:lvl w:ilvl="3" w:tplc="BF221F86" w:tentative="1">
      <w:start w:val="1"/>
      <w:numFmt w:val="decimal"/>
      <w:lvlText w:val="%4."/>
      <w:lvlJc w:val="left"/>
      <w:pPr>
        <w:tabs>
          <w:tab w:val="num" w:pos="2880"/>
        </w:tabs>
        <w:ind w:left="2880" w:hanging="360"/>
      </w:pPr>
    </w:lvl>
    <w:lvl w:ilvl="4" w:tplc="B8FC4BD8" w:tentative="1">
      <w:start w:val="1"/>
      <w:numFmt w:val="lowerLetter"/>
      <w:lvlText w:val="%5."/>
      <w:lvlJc w:val="left"/>
      <w:pPr>
        <w:tabs>
          <w:tab w:val="num" w:pos="3600"/>
        </w:tabs>
        <w:ind w:left="3600" w:hanging="360"/>
      </w:pPr>
    </w:lvl>
    <w:lvl w:ilvl="5" w:tplc="324E321E" w:tentative="1">
      <w:start w:val="1"/>
      <w:numFmt w:val="lowerRoman"/>
      <w:lvlText w:val="%6."/>
      <w:lvlJc w:val="right"/>
      <w:pPr>
        <w:tabs>
          <w:tab w:val="num" w:pos="4320"/>
        </w:tabs>
        <w:ind w:left="4320" w:hanging="180"/>
      </w:pPr>
    </w:lvl>
    <w:lvl w:ilvl="6" w:tplc="F6DAA3D2" w:tentative="1">
      <w:start w:val="1"/>
      <w:numFmt w:val="decimal"/>
      <w:lvlText w:val="%7."/>
      <w:lvlJc w:val="left"/>
      <w:pPr>
        <w:tabs>
          <w:tab w:val="num" w:pos="5040"/>
        </w:tabs>
        <w:ind w:left="5040" w:hanging="360"/>
      </w:pPr>
    </w:lvl>
    <w:lvl w:ilvl="7" w:tplc="5972BCF2" w:tentative="1">
      <w:start w:val="1"/>
      <w:numFmt w:val="lowerLetter"/>
      <w:lvlText w:val="%8."/>
      <w:lvlJc w:val="left"/>
      <w:pPr>
        <w:tabs>
          <w:tab w:val="num" w:pos="5760"/>
        </w:tabs>
        <w:ind w:left="5760" w:hanging="360"/>
      </w:pPr>
    </w:lvl>
    <w:lvl w:ilvl="8" w:tplc="3DE867F4" w:tentative="1">
      <w:start w:val="1"/>
      <w:numFmt w:val="lowerRoman"/>
      <w:lvlText w:val="%9."/>
      <w:lvlJc w:val="right"/>
      <w:pPr>
        <w:tabs>
          <w:tab w:val="num" w:pos="6480"/>
        </w:tabs>
        <w:ind w:left="6480" w:hanging="180"/>
      </w:pPr>
    </w:lvl>
  </w:abstractNum>
  <w:abstractNum w:abstractNumId="16" w15:restartNumberingAfterBreak="0">
    <w:nsid w:val="71395F7D"/>
    <w:multiLevelType w:val="multilevel"/>
    <w:tmpl w:val="3F32B67C"/>
    <w:lvl w:ilvl="0">
      <w:start w:val="1"/>
      <w:numFmt w:val="none"/>
      <w:suff w:val="nothing"/>
      <w:lvlText w:val=""/>
      <w:lvlJc w:val="left"/>
      <w:pPr>
        <w:ind w:left="0" w:firstLine="0"/>
      </w:pPr>
      <w:rPr>
        <w:rFonts w:hint="default"/>
        <w:vanish w:val="0"/>
      </w:rPr>
    </w:lvl>
    <w:lvl w:ilvl="1">
      <w:start w:val="1"/>
      <w:numFmt w:val="decimal"/>
      <w:lvlText w:val="%2"/>
      <w:lvlJc w:val="left"/>
      <w:pPr>
        <w:tabs>
          <w:tab w:val="num" w:pos="851"/>
        </w:tabs>
        <w:ind w:left="851" w:hanging="851"/>
      </w:pPr>
      <w:rPr>
        <w:rFonts w:hint="default"/>
      </w:rPr>
    </w:lvl>
    <w:lvl w:ilvl="2">
      <w:start w:val="1"/>
      <w:numFmt w:val="decimal"/>
      <w:lvlText w:val="%3.%2"/>
      <w:lvlJc w:val="left"/>
      <w:pPr>
        <w:tabs>
          <w:tab w:val="num" w:pos="851"/>
        </w:tabs>
        <w:ind w:left="851" w:hanging="851"/>
      </w:pPr>
      <w:rPr>
        <w:rFonts w:hint="default"/>
      </w:rPr>
    </w:lvl>
    <w:lvl w:ilvl="3">
      <w:start w:val="1"/>
      <w:numFmt w:val="lowerLetter"/>
      <w:lvlText w:val="(%4)"/>
      <w:lvlJc w:val="left"/>
      <w:pPr>
        <w:tabs>
          <w:tab w:val="num" w:pos="1418"/>
        </w:tabs>
        <w:ind w:left="1418" w:hanging="56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17" w15:restartNumberingAfterBreak="0">
    <w:nsid w:val="7E2C296B"/>
    <w:multiLevelType w:val="multilevel"/>
    <w:tmpl w:val="ADCCDDDC"/>
    <w:lvl w:ilvl="0">
      <w:start w:val="1"/>
      <w:numFmt w:val="none"/>
      <w:suff w:val="nothing"/>
      <w:lvlText w:val="%1"/>
      <w:lvlJc w:val="left"/>
      <w:pPr>
        <w:ind w:left="851" w:firstLine="0"/>
      </w:pPr>
      <w:rPr>
        <w:rFonts w:hint="default"/>
        <w:vanish w:val="0"/>
        <w:sz w:val="2"/>
      </w:rPr>
    </w:lvl>
    <w:lvl w:ilvl="1">
      <w:start w:val="1"/>
      <w:numFmt w:val="decimal"/>
      <w:lvlText w:val="%2"/>
      <w:lvlJc w:val="left"/>
      <w:pPr>
        <w:tabs>
          <w:tab w:val="num" w:pos="851"/>
        </w:tabs>
        <w:ind w:left="851" w:hanging="851"/>
      </w:pPr>
      <w:rPr>
        <w:rFonts w:hint="default"/>
      </w:rPr>
    </w:lvl>
    <w:lvl w:ilvl="2">
      <w:start w:val="1"/>
      <w:numFmt w:val="decimal"/>
      <w:isLgl/>
      <w:lvlText w:val="%2.%3"/>
      <w:lvlJc w:val="left"/>
      <w:pPr>
        <w:tabs>
          <w:tab w:val="num" w:pos="851"/>
        </w:tabs>
        <w:ind w:left="851" w:hanging="851"/>
      </w:pPr>
      <w:rPr>
        <w:rFonts w:hint="default"/>
      </w:rPr>
    </w:lvl>
    <w:lvl w:ilvl="3">
      <w:start w:val="1"/>
      <w:numFmt w:val="lowerLetter"/>
      <w:lvlText w:val="(%4)"/>
      <w:lvlJc w:val="left"/>
      <w:pPr>
        <w:tabs>
          <w:tab w:val="num" w:pos="1418"/>
        </w:tabs>
        <w:ind w:left="1418" w:hanging="567"/>
      </w:pPr>
      <w:rPr>
        <w:rFonts w:hint="default"/>
      </w:rPr>
    </w:lvl>
    <w:lvl w:ilvl="4">
      <w:start w:val="1"/>
      <w:numFmt w:val="lowerRoman"/>
      <w:lvlText w:val="(%5)"/>
      <w:lvlJc w:val="left"/>
      <w:pPr>
        <w:tabs>
          <w:tab w:val="num" w:pos="1985"/>
        </w:tabs>
        <w:ind w:left="1985" w:hanging="567"/>
      </w:pPr>
      <w:rPr>
        <w:rFonts w:hint="default"/>
      </w:rPr>
    </w:lvl>
    <w:lvl w:ilvl="5">
      <w:start w:val="1"/>
      <w:numFmt w:val="upperLetter"/>
      <w:lvlText w:val="(%6)"/>
      <w:lvlJc w:val="left"/>
      <w:pPr>
        <w:tabs>
          <w:tab w:val="num" w:pos="2552"/>
        </w:tabs>
        <w:ind w:left="2552" w:hanging="567"/>
      </w:pPr>
      <w:rPr>
        <w:rFonts w:hint="default"/>
      </w:rPr>
    </w:lvl>
    <w:lvl w:ilvl="6">
      <w:start w:val="1"/>
      <w:numFmt w:val="decimal"/>
      <w:lvlText w:val="(%7)"/>
      <w:lvlJc w:val="left"/>
      <w:pPr>
        <w:tabs>
          <w:tab w:val="num" w:pos="3119"/>
        </w:tabs>
        <w:ind w:left="3119" w:hanging="567"/>
      </w:pPr>
      <w:rPr>
        <w:rFonts w:hint="default"/>
      </w:rPr>
    </w:lvl>
    <w:lvl w:ilvl="7">
      <w:start w:val="1"/>
      <w:numFmt w:val="bullet"/>
      <w:lvlText w:val=""/>
      <w:lvlJc w:val="left"/>
      <w:pPr>
        <w:tabs>
          <w:tab w:val="num" w:pos="3686"/>
        </w:tabs>
        <w:ind w:left="3686" w:hanging="567"/>
      </w:pPr>
      <w:rPr>
        <w:rFonts w:ascii="Symbol" w:hAnsi="Symbol" w:hint="default"/>
      </w:rPr>
    </w:lvl>
    <w:lvl w:ilvl="8">
      <w:start w:val="1"/>
      <w:numFmt w:val="none"/>
      <w:lvlText w:val=""/>
      <w:lvlJc w:val="left"/>
      <w:pPr>
        <w:tabs>
          <w:tab w:val="num" w:pos="4253"/>
        </w:tabs>
        <w:ind w:left="4253" w:hanging="567"/>
      </w:pPr>
      <w:rPr>
        <w:rFonts w:hint="default"/>
      </w:rPr>
    </w:lvl>
  </w:abstractNum>
  <w:num w:numId="1">
    <w:abstractNumId w:val="15"/>
  </w:num>
  <w:num w:numId="2">
    <w:abstractNumId w:val="17"/>
  </w:num>
  <w:num w:numId="3">
    <w:abstractNumId w:val="13"/>
  </w:num>
  <w:num w:numId="4">
    <w:abstractNumId w:val="16"/>
  </w:num>
  <w:num w:numId="5">
    <w:abstractNumId w:val="15"/>
  </w:num>
  <w:num w:numId="6">
    <w:abstractNumId w:val="14"/>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3"/>
  </w:num>
  <w:num w:numId="17">
    <w:abstractNumId w:val="13"/>
  </w:num>
  <w:num w:numId="18">
    <w:abstractNumId w:val="13"/>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0"/>
  </w:num>
  <w:num w:numId="30">
    <w:abstractNumId w:val="1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GrammaticalErrors/>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NotTrackFormatting/>
  <w:defaultTabStop w:val="851"/>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TemplateDataInitialised" w:val="Yes"/>
    <w:docVar w:name="PCDocsNumber" w:val="3448-7915-6755"/>
  </w:docVars>
  <w:rsids>
    <w:rsidRoot w:val="00D56AEE"/>
    <w:rsid w:val="0001220F"/>
    <w:rsid w:val="00092274"/>
    <w:rsid w:val="000C08E7"/>
    <w:rsid w:val="000D386E"/>
    <w:rsid w:val="000D58E0"/>
    <w:rsid w:val="000F68BD"/>
    <w:rsid w:val="00153651"/>
    <w:rsid w:val="001802DC"/>
    <w:rsid w:val="002074E9"/>
    <w:rsid w:val="00247D69"/>
    <w:rsid w:val="00251FCB"/>
    <w:rsid w:val="0031053F"/>
    <w:rsid w:val="00375782"/>
    <w:rsid w:val="00391269"/>
    <w:rsid w:val="003D3B09"/>
    <w:rsid w:val="0040206C"/>
    <w:rsid w:val="004217CC"/>
    <w:rsid w:val="0047273E"/>
    <w:rsid w:val="004A2B05"/>
    <w:rsid w:val="004C30BA"/>
    <w:rsid w:val="005063CD"/>
    <w:rsid w:val="00506F90"/>
    <w:rsid w:val="00507D56"/>
    <w:rsid w:val="005127F6"/>
    <w:rsid w:val="00513820"/>
    <w:rsid w:val="005146FA"/>
    <w:rsid w:val="005174EF"/>
    <w:rsid w:val="00555D98"/>
    <w:rsid w:val="00567217"/>
    <w:rsid w:val="005906A1"/>
    <w:rsid w:val="005D2994"/>
    <w:rsid w:val="006B1F41"/>
    <w:rsid w:val="006B3367"/>
    <w:rsid w:val="006D4F0F"/>
    <w:rsid w:val="006E3870"/>
    <w:rsid w:val="006F1DDB"/>
    <w:rsid w:val="00702101"/>
    <w:rsid w:val="00723825"/>
    <w:rsid w:val="00756B39"/>
    <w:rsid w:val="00782C02"/>
    <w:rsid w:val="00783A4C"/>
    <w:rsid w:val="007A45AF"/>
    <w:rsid w:val="007C1B1C"/>
    <w:rsid w:val="007C6594"/>
    <w:rsid w:val="007F0964"/>
    <w:rsid w:val="008312C7"/>
    <w:rsid w:val="00884F41"/>
    <w:rsid w:val="008D306E"/>
    <w:rsid w:val="008D3D65"/>
    <w:rsid w:val="00904181"/>
    <w:rsid w:val="009277D5"/>
    <w:rsid w:val="009366A9"/>
    <w:rsid w:val="009539A5"/>
    <w:rsid w:val="00957D25"/>
    <w:rsid w:val="009766A4"/>
    <w:rsid w:val="009872DE"/>
    <w:rsid w:val="0099196B"/>
    <w:rsid w:val="009A7429"/>
    <w:rsid w:val="009D44C1"/>
    <w:rsid w:val="00A15B7A"/>
    <w:rsid w:val="00AC2398"/>
    <w:rsid w:val="00B37087"/>
    <w:rsid w:val="00BB1FF2"/>
    <w:rsid w:val="00BC25FB"/>
    <w:rsid w:val="00BD40F1"/>
    <w:rsid w:val="00BE69BD"/>
    <w:rsid w:val="00C03C8D"/>
    <w:rsid w:val="00C61A9F"/>
    <w:rsid w:val="00C637E0"/>
    <w:rsid w:val="00C74B15"/>
    <w:rsid w:val="00C83A43"/>
    <w:rsid w:val="00CD1F67"/>
    <w:rsid w:val="00CE2A54"/>
    <w:rsid w:val="00CE3152"/>
    <w:rsid w:val="00CF434B"/>
    <w:rsid w:val="00D25496"/>
    <w:rsid w:val="00D56AEE"/>
    <w:rsid w:val="00DA5B70"/>
    <w:rsid w:val="00DB6069"/>
    <w:rsid w:val="00DF7137"/>
    <w:rsid w:val="00E12E09"/>
    <w:rsid w:val="00E34E2C"/>
    <w:rsid w:val="00E7162A"/>
    <w:rsid w:val="00EB1D44"/>
    <w:rsid w:val="00ED212F"/>
    <w:rsid w:val="00ED5A1F"/>
    <w:rsid w:val="00F82238"/>
    <w:rsid w:val="00F87CD2"/>
    <w:rsid w:val="00FC0122"/>
    <w:rsid w:val="00FC3AD8"/>
    <w:rsid w:val="00FD5D59"/>
    <w:rsid w:val="00FE296D"/>
    <w:rsid w:val="00FF79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5E9809F-C58E-4C68-A412-946AFA2E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45AF"/>
    <w:pPr>
      <w:spacing w:after="120" w:line="270" w:lineRule="atLeast"/>
    </w:pPr>
    <w:rPr>
      <w:rFonts w:ascii="Arial" w:hAnsi="Arial"/>
      <w:sz w:val="21"/>
      <w:szCs w:val="22"/>
    </w:rPr>
  </w:style>
  <w:style w:type="paragraph" w:styleId="Heading1">
    <w:name w:val="heading 1"/>
    <w:basedOn w:val="Normal"/>
    <w:next w:val="Normal"/>
    <w:qFormat/>
    <w:rsid w:val="00E7162A"/>
    <w:pPr>
      <w:keepNext/>
      <w:numPr>
        <w:numId w:val="15"/>
      </w:numPr>
      <w:spacing w:before="120"/>
      <w:outlineLvl w:val="0"/>
    </w:pPr>
    <w:rPr>
      <w:rFonts w:cs="Arial"/>
      <w:b/>
      <w:bCs/>
      <w:kern w:val="32"/>
      <w:sz w:val="22"/>
    </w:rPr>
  </w:style>
  <w:style w:type="paragraph" w:styleId="Heading2">
    <w:name w:val="heading 2"/>
    <w:basedOn w:val="Normal"/>
    <w:next w:val="Normal"/>
    <w:qFormat/>
    <w:rsid w:val="00E7162A"/>
    <w:pPr>
      <w:keepNext/>
      <w:numPr>
        <w:ilvl w:val="1"/>
        <w:numId w:val="15"/>
      </w:numPr>
      <w:spacing w:before="120"/>
      <w:outlineLvl w:val="1"/>
    </w:pPr>
    <w:rPr>
      <w:rFonts w:cs="Arial"/>
      <w:b/>
      <w:bCs/>
      <w:iCs/>
      <w:sz w:val="22"/>
      <w:szCs w:val="27"/>
    </w:rPr>
  </w:style>
  <w:style w:type="paragraph" w:styleId="Heading3">
    <w:name w:val="heading 3"/>
    <w:basedOn w:val="Normal"/>
    <w:next w:val="Normal"/>
    <w:qFormat/>
    <w:rsid w:val="00E7162A"/>
    <w:pPr>
      <w:numPr>
        <w:ilvl w:val="2"/>
        <w:numId w:val="15"/>
      </w:numPr>
      <w:outlineLvl w:val="2"/>
    </w:pPr>
    <w:rPr>
      <w:rFonts w:cs="Arial"/>
      <w:bCs/>
      <w:szCs w:val="26"/>
    </w:rPr>
  </w:style>
  <w:style w:type="paragraph" w:styleId="Heading4">
    <w:name w:val="heading 4"/>
    <w:basedOn w:val="Normal"/>
    <w:qFormat/>
    <w:rsid w:val="00E7162A"/>
    <w:pPr>
      <w:numPr>
        <w:ilvl w:val="3"/>
        <w:numId w:val="15"/>
      </w:numPr>
      <w:outlineLvl w:val="3"/>
    </w:pPr>
    <w:rPr>
      <w:bCs/>
      <w:szCs w:val="21"/>
    </w:rPr>
  </w:style>
  <w:style w:type="paragraph" w:styleId="Heading5">
    <w:name w:val="heading 5"/>
    <w:basedOn w:val="Normal"/>
    <w:qFormat/>
    <w:rsid w:val="00E7162A"/>
    <w:pPr>
      <w:numPr>
        <w:ilvl w:val="4"/>
        <w:numId w:val="15"/>
      </w:numPr>
      <w:outlineLvl w:val="4"/>
    </w:pPr>
    <w:rPr>
      <w:bCs/>
      <w:iCs/>
      <w:szCs w:val="21"/>
    </w:rPr>
  </w:style>
  <w:style w:type="paragraph" w:styleId="Heading6">
    <w:name w:val="heading 6"/>
    <w:basedOn w:val="Normal"/>
    <w:qFormat/>
    <w:rsid w:val="00E7162A"/>
    <w:pPr>
      <w:numPr>
        <w:ilvl w:val="5"/>
        <w:numId w:val="15"/>
      </w:numPr>
      <w:outlineLvl w:val="5"/>
    </w:pPr>
    <w:rPr>
      <w:bCs/>
      <w:szCs w:val="21"/>
    </w:rPr>
  </w:style>
  <w:style w:type="paragraph" w:styleId="Heading7">
    <w:name w:val="heading 7"/>
    <w:basedOn w:val="Normal"/>
    <w:qFormat/>
    <w:rsid w:val="00E7162A"/>
    <w:pPr>
      <w:numPr>
        <w:ilvl w:val="6"/>
        <w:numId w:val="15"/>
      </w:numPr>
      <w:outlineLvl w:val="6"/>
    </w:pPr>
    <w:rPr>
      <w:szCs w:val="21"/>
    </w:rPr>
  </w:style>
  <w:style w:type="paragraph" w:styleId="Heading8">
    <w:name w:val="heading 8"/>
    <w:basedOn w:val="Normal"/>
    <w:uiPriority w:val="9"/>
    <w:qFormat/>
    <w:rsid w:val="00E7162A"/>
    <w:pPr>
      <w:numPr>
        <w:ilvl w:val="7"/>
        <w:numId w:val="15"/>
      </w:numPr>
      <w:outlineLvl w:val="7"/>
    </w:pPr>
    <w:rPr>
      <w:iCs/>
      <w:szCs w:val="24"/>
    </w:rPr>
  </w:style>
  <w:style w:type="paragraph" w:styleId="Heading9">
    <w:name w:val="heading 9"/>
    <w:basedOn w:val="Normal"/>
    <w:next w:val="Normal"/>
    <w:rsid w:val="00E7162A"/>
    <w:pPr>
      <w:numPr>
        <w:ilvl w:val="8"/>
        <w:numId w:val="15"/>
      </w:numPr>
      <w:spacing w:before="240" w:after="60"/>
      <w:outlineLvl w:val="8"/>
    </w:pPr>
    <w:rPr>
      <w:rFonts w:cs="Arial"/>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Schedule">
    <w:name w:val="Annexure/Schedule"/>
    <w:basedOn w:val="Normal"/>
    <w:rsid w:val="00E7162A"/>
    <w:pPr>
      <w:spacing w:after="360" w:line="240" w:lineRule="auto"/>
    </w:pPr>
    <w:rPr>
      <w:color w:val="000000"/>
      <w:sz w:val="40"/>
      <w:szCs w:val="40"/>
    </w:rPr>
  </w:style>
  <w:style w:type="paragraph" w:customStyle="1" w:styleId="Background">
    <w:name w:val="Background"/>
    <w:basedOn w:val="Normal"/>
    <w:rsid w:val="00E7162A"/>
    <w:pPr>
      <w:numPr>
        <w:numId w:val="5"/>
      </w:numPr>
      <w:spacing w:after="113" w:line="245" w:lineRule="atLeast"/>
    </w:pPr>
    <w:rPr>
      <w:szCs w:val="20"/>
    </w:rPr>
  </w:style>
  <w:style w:type="paragraph" w:customStyle="1" w:styleId="NormalSingle">
    <w:name w:val="Normal Single"/>
    <w:basedOn w:val="Normal"/>
    <w:qFormat/>
    <w:rsid w:val="00E7162A"/>
    <w:pPr>
      <w:spacing w:after="0"/>
    </w:pPr>
    <w:rPr>
      <w:szCs w:val="26"/>
    </w:rPr>
  </w:style>
  <w:style w:type="paragraph" w:customStyle="1" w:styleId="ContentsHeading">
    <w:name w:val="Contents Heading"/>
    <w:basedOn w:val="NormalSingle"/>
    <w:next w:val="NormalSingle"/>
    <w:rsid w:val="00E7162A"/>
    <w:pPr>
      <w:spacing w:line="240" w:lineRule="auto"/>
      <w:ind w:left="-57"/>
    </w:pPr>
    <w:rPr>
      <w:sz w:val="32"/>
      <w:szCs w:val="20"/>
    </w:rPr>
  </w:style>
  <w:style w:type="paragraph" w:customStyle="1" w:styleId="CoverDate">
    <w:name w:val="Cover Date"/>
    <w:basedOn w:val="NormalSingle"/>
    <w:rsid w:val="00E7162A"/>
    <w:pPr>
      <w:spacing w:after="120"/>
    </w:pPr>
    <w:rPr>
      <w:b/>
      <w:color w:val="000000"/>
      <w:sz w:val="20"/>
    </w:rPr>
  </w:style>
  <w:style w:type="paragraph" w:customStyle="1" w:styleId="CoverDraft">
    <w:name w:val="Cover Draft"/>
    <w:basedOn w:val="NormalSingle"/>
    <w:rsid w:val="00E7162A"/>
    <w:pPr>
      <w:spacing w:before="1000"/>
    </w:pPr>
    <w:rPr>
      <w:color w:val="000000"/>
      <w:sz w:val="18"/>
    </w:rPr>
  </w:style>
  <w:style w:type="paragraph" w:customStyle="1" w:styleId="CoverPartyNames">
    <w:name w:val="Cover Party Names"/>
    <w:basedOn w:val="Normal"/>
    <w:rsid w:val="00E7162A"/>
    <w:pPr>
      <w:pBdr>
        <w:top w:val="single" w:sz="2" w:space="5" w:color="auto"/>
        <w:bottom w:val="single" w:sz="2" w:space="5" w:color="auto"/>
        <w:between w:val="single" w:sz="2" w:space="5" w:color="auto"/>
      </w:pBdr>
      <w:autoSpaceDE w:val="0"/>
      <w:autoSpaceDN w:val="0"/>
      <w:adjustRightInd w:val="0"/>
      <w:spacing w:line="400" w:lineRule="exact"/>
    </w:pPr>
    <w:rPr>
      <w:color w:val="000000"/>
      <w:sz w:val="36"/>
    </w:rPr>
  </w:style>
  <w:style w:type="paragraph" w:customStyle="1" w:styleId="DateLine">
    <w:name w:val="DateLine"/>
    <w:basedOn w:val="Normal"/>
    <w:next w:val="Normal"/>
    <w:rsid w:val="00506F90"/>
    <w:pPr>
      <w:tabs>
        <w:tab w:val="right" w:pos="9072"/>
      </w:tabs>
      <w:spacing w:before="240" w:after="240"/>
      <w:jc w:val="both"/>
    </w:pPr>
    <w:rPr>
      <w:b/>
      <w:sz w:val="24"/>
      <w:szCs w:val="20"/>
    </w:rPr>
  </w:style>
  <w:style w:type="paragraph" w:customStyle="1" w:styleId="DeedFrontCoverDraft">
    <w:name w:val="Deed Front Cover Draft"/>
    <w:basedOn w:val="Normal"/>
    <w:semiHidden/>
    <w:rsid w:val="00E7162A"/>
    <w:pPr>
      <w:spacing w:before="1000"/>
    </w:pPr>
    <w:rPr>
      <w:sz w:val="18"/>
    </w:rPr>
  </w:style>
  <w:style w:type="paragraph" w:customStyle="1" w:styleId="DocTitle">
    <w:name w:val="DocTitle"/>
    <w:basedOn w:val="NormalSingle"/>
    <w:next w:val="NormalSingle"/>
    <w:rsid w:val="009366A9"/>
    <w:pPr>
      <w:spacing w:before="960" w:line="760" w:lineRule="atLeast"/>
    </w:pPr>
    <w:rPr>
      <w:color w:val="123A5C"/>
      <w:sz w:val="80"/>
    </w:rPr>
  </w:style>
  <w:style w:type="character" w:styleId="EndnoteReference">
    <w:name w:val="endnote reference"/>
    <w:basedOn w:val="DefaultParagraphFont"/>
    <w:semiHidden/>
    <w:rsid w:val="00E7162A"/>
    <w:rPr>
      <w:vertAlign w:val="superscript"/>
    </w:rPr>
  </w:style>
  <w:style w:type="paragraph" w:styleId="EndnoteText">
    <w:name w:val="endnote text"/>
    <w:basedOn w:val="Normal"/>
    <w:semiHidden/>
    <w:rsid w:val="00E7162A"/>
    <w:pPr>
      <w:spacing w:after="0" w:line="240" w:lineRule="auto"/>
      <w:ind w:left="284" w:hanging="284"/>
    </w:pPr>
    <w:rPr>
      <w:sz w:val="16"/>
      <w:szCs w:val="20"/>
    </w:rPr>
  </w:style>
  <w:style w:type="paragraph" w:styleId="Footer">
    <w:name w:val="footer"/>
    <w:basedOn w:val="Normal"/>
    <w:rsid w:val="00E7162A"/>
    <w:pPr>
      <w:pBdr>
        <w:top w:val="single" w:sz="2" w:space="3" w:color="auto"/>
      </w:pBdr>
      <w:tabs>
        <w:tab w:val="right" w:pos="8505"/>
      </w:tabs>
      <w:spacing w:after="0" w:line="240" w:lineRule="auto"/>
    </w:pPr>
    <w:rPr>
      <w:sz w:val="16"/>
      <w:szCs w:val="21"/>
    </w:rPr>
  </w:style>
  <w:style w:type="character" w:styleId="FootnoteReference">
    <w:name w:val="footnote reference"/>
    <w:basedOn w:val="DefaultParagraphFont"/>
    <w:semiHidden/>
    <w:rsid w:val="00E7162A"/>
    <w:rPr>
      <w:vertAlign w:val="superscript"/>
    </w:rPr>
  </w:style>
  <w:style w:type="paragraph" w:styleId="FootnoteText">
    <w:name w:val="footnote text"/>
    <w:basedOn w:val="Normal"/>
    <w:semiHidden/>
    <w:rsid w:val="00E7162A"/>
    <w:pPr>
      <w:spacing w:line="240" w:lineRule="auto"/>
      <w:ind w:left="284" w:hanging="284"/>
    </w:pPr>
    <w:rPr>
      <w:sz w:val="16"/>
    </w:rPr>
  </w:style>
  <w:style w:type="paragraph" w:styleId="Header">
    <w:name w:val="header"/>
    <w:basedOn w:val="Normal"/>
    <w:rsid w:val="00E7162A"/>
    <w:pPr>
      <w:tabs>
        <w:tab w:val="center" w:pos="4153"/>
        <w:tab w:val="right" w:pos="8306"/>
      </w:tabs>
      <w:spacing w:after="0"/>
    </w:pPr>
    <w:rPr>
      <w:szCs w:val="21"/>
    </w:rPr>
  </w:style>
  <w:style w:type="paragraph" w:customStyle="1" w:styleId="Heading">
    <w:name w:val="Heading"/>
    <w:basedOn w:val="Normal"/>
    <w:next w:val="Normal"/>
    <w:rsid w:val="00E7162A"/>
    <w:pPr>
      <w:keepNext/>
      <w:spacing w:before="240" w:after="240"/>
      <w:ind w:left="851"/>
    </w:pPr>
    <w:rPr>
      <w:color w:val="000000"/>
      <w:sz w:val="40"/>
      <w:szCs w:val="40"/>
    </w:rPr>
  </w:style>
  <w:style w:type="paragraph" w:styleId="NormalIndent">
    <w:name w:val="Normal Indent"/>
    <w:basedOn w:val="Normal"/>
    <w:qFormat/>
    <w:rsid w:val="00E7162A"/>
    <w:pPr>
      <w:ind w:left="851"/>
    </w:pPr>
  </w:style>
  <w:style w:type="character" w:styleId="Hyperlink">
    <w:name w:val="Hyperlink"/>
    <w:basedOn w:val="DefaultParagraphFont"/>
    <w:rsid w:val="00E7162A"/>
    <w:rPr>
      <w:color w:val="0000FF"/>
      <w:u w:val="single"/>
    </w:rPr>
  </w:style>
  <w:style w:type="paragraph" w:customStyle="1" w:styleId="Offices">
    <w:name w:val="Offices"/>
    <w:basedOn w:val="Normal"/>
    <w:rsid w:val="00E7162A"/>
    <w:pPr>
      <w:autoSpaceDE w:val="0"/>
      <w:autoSpaceDN w:val="0"/>
      <w:adjustRightInd w:val="0"/>
      <w:spacing w:after="0" w:line="200" w:lineRule="atLeast"/>
      <w:jc w:val="right"/>
    </w:pPr>
    <w:rPr>
      <w:rFonts w:cs="Arial"/>
      <w:bCs/>
      <w:color w:val="808080"/>
      <w:sz w:val="17"/>
      <w:szCs w:val="18"/>
    </w:rPr>
  </w:style>
  <w:style w:type="character" w:styleId="PageNumber">
    <w:name w:val="page number"/>
    <w:basedOn w:val="DefaultParagraphFont"/>
    <w:rsid w:val="00E7162A"/>
    <w:rPr>
      <w:rFonts w:ascii="Arial" w:hAnsi="Arial"/>
    </w:rPr>
  </w:style>
  <w:style w:type="paragraph" w:customStyle="1" w:styleId="SubHeading">
    <w:name w:val="Sub Heading"/>
    <w:basedOn w:val="Normal"/>
    <w:rsid w:val="00E7162A"/>
    <w:pPr>
      <w:spacing w:after="960" w:line="240" w:lineRule="auto"/>
    </w:pPr>
    <w:rPr>
      <w:color w:val="000000"/>
      <w:sz w:val="32"/>
    </w:rPr>
  </w:style>
  <w:style w:type="paragraph" w:styleId="TOC2">
    <w:name w:val="toc 2"/>
    <w:basedOn w:val="Normal"/>
    <w:next w:val="Normal"/>
    <w:semiHidden/>
    <w:rsid w:val="00E7162A"/>
    <w:pPr>
      <w:keepNext/>
      <w:pBdr>
        <w:bottom w:val="single" w:sz="4" w:space="1" w:color="auto"/>
        <w:between w:val="single" w:sz="2" w:space="1" w:color="auto"/>
      </w:pBdr>
      <w:tabs>
        <w:tab w:val="left" w:pos="567"/>
        <w:tab w:val="right" w:pos="7655"/>
      </w:tabs>
      <w:spacing w:before="113" w:after="85" w:line="240" w:lineRule="atLeast"/>
      <w:ind w:left="567" w:hanging="567"/>
    </w:pPr>
    <w:rPr>
      <w:b/>
      <w:noProof/>
      <w:sz w:val="20"/>
    </w:rPr>
  </w:style>
  <w:style w:type="paragraph" w:styleId="TOC3">
    <w:name w:val="toc 3"/>
    <w:basedOn w:val="Normal"/>
    <w:next w:val="Normal"/>
    <w:semiHidden/>
    <w:rsid w:val="00E7162A"/>
    <w:pPr>
      <w:tabs>
        <w:tab w:val="left" w:pos="567"/>
        <w:tab w:val="left" w:pos="1134"/>
        <w:tab w:val="right" w:pos="7655"/>
      </w:tabs>
      <w:spacing w:after="0"/>
      <w:ind w:left="1134" w:hanging="567"/>
    </w:pPr>
    <w:rPr>
      <w:noProof/>
      <w:sz w:val="20"/>
    </w:rPr>
  </w:style>
  <w:style w:type="paragraph" w:customStyle="1" w:styleId="SubHeading2">
    <w:name w:val="SubHeading 2"/>
    <w:basedOn w:val="Normal"/>
    <w:next w:val="NormalIndent"/>
    <w:rsid w:val="00E7162A"/>
    <w:pPr>
      <w:keepNext/>
      <w:numPr>
        <w:ilvl w:val="1"/>
        <w:numId w:val="18"/>
      </w:numPr>
      <w:spacing w:before="360" w:after="60"/>
    </w:pPr>
    <w:rPr>
      <w:sz w:val="32"/>
      <w:szCs w:val="32"/>
    </w:rPr>
  </w:style>
  <w:style w:type="paragraph" w:customStyle="1" w:styleId="SubHeading3">
    <w:name w:val="SubHeading 3"/>
    <w:basedOn w:val="Normal"/>
    <w:next w:val="NormalIndent"/>
    <w:rsid w:val="00E7162A"/>
    <w:pPr>
      <w:keepNext/>
      <w:numPr>
        <w:ilvl w:val="2"/>
        <w:numId w:val="18"/>
      </w:numPr>
      <w:spacing w:before="80" w:after="65" w:line="240" w:lineRule="atLeast"/>
    </w:pPr>
    <w:rPr>
      <w:b/>
      <w:sz w:val="24"/>
      <w:szCs w:val="24"/>
    </w:rPr>
  </w:style>
  <w:style w:type="paragraph" w:customStyle="1" w:styleId="OfficeAddress">
    <w:name w:val="OfficeAddress"/>
    <w:basedOn w:val="Normal"/>
    <w:rsid w:val="00E7162A"/>
    <w:pPr>
      <w:autoSpaceDE w:val="0"/>
      <w:autoSpaceDN w:val="0"/>
      <w:adjustRightInd w:val="0"/>
      <w:spacing w:after="0" w:line="200" w:lineRule="exact"/>
      <w:jc w:val="right"/>
    </w:pPr>
    <w:rPr>
      <w:rFonts w:cs="Tahoma"/>
      <w:sz w:val="17"/>
      <w:szCs w:val="17"/>
    </w:rPr>
  </w:style>
  <w:style w:type="paragraph" w:customStyle="1" w:styleId="OfficeHeader">
    <w:name w:val="OfficeHeader"/>
    <w:basedOn w:val="Normal"/>
    <w:rsid w:val="00E7162A"/>
    <w:pPr>
      <w:jc w:val="right"/>
    </w:pPr>
    <w:rPr>
      <w:sz w:val="24"/>
      <w:szCs w:val="24"/>
    </w:rPr>
  </w:style>
  <w:style w:type="paragraph" w:customStyle="1" w:styleId="Execution">
    <w:name w:val="Execution"/>
    <w:basedOn w:val="Normal"/>
    <w:rsid w:val="00E7162A"/>
    <w:pPr>
      <w:tabs>
        <w:tab w:val="left" w:pos="4536"/>
        <w:tab w:val="left" w:pos="5103"/>
        <w:tab w:val="right" w:leader="dot" w:pos="9639"/>
      </w:tabs>
      <w:spacing w:after="0" w:line="240" w:lineRule="auto"/>
      <w:jc w:val="both"/>
    </w:pPr>
    <w:rPr>
      <w:szCs w:val="21"/>
      <w:lang w:eastAsia="en-US"/>
    </w:rPr>
  </w:style>
  <w:style w:type="paragraph" w:customStyle="1" w:styleId="Witnessline">
    <w:name w:val="Witness line"/>
    <w:basedOn w:val="Execution"/>
    <w:next w:val="Execution"/>
    <w:rsid w:val="00E7162A"/>
    <w:pPr>
      <w:tabs>
        <w:tab w:val="clear" w:pos="9639"/>
        <w:tab w:val="left" w:leader="dot" w:pos="3969"/>
      </w:tabs>
      <w:spacing w:before="240"/>
    </w:pPr>
  </w:style>
  <w:style w:type="character" w:customStyle="1" w:styleId="AltOptMarker">
    <w:name w:val="AltOptMarker"/>
    <w:basedOn w:val="DefaultParagraphFont"/>
    <w:autoRedefine/>
    <w:rsid w:val="00E7162A"/>
    <w:rPr>
      <w:rFonts w:ascii="Arial" w:hAnsi="Arial"/>
      <w:b/>
      <w:color w:val="FFFFFF"/>
      <w:sz w:val="21"/>
      <w:szCs w:val="21"/>
      <w:shd w:val="clear" w:color="auto" w:fill="808000"/>
    </w:rPr>
  </w:style>
  <w:style w:type="paragraph" w:customStyle="1" w:styleId="AuthorNotes">
    <w:name w:val="AuthorNotes"/>
    <w:basedOn w:val="Normal"/>
    <w:rsid w:val="00E7162A"/>
    <w:pPr>
      <w:shd w:val="clear" w:color="auto" w:fill="FFCC66"/>
    </w:pPr>
    <w:rPr>
      <w:rFonts w:ascii="Comic Sans MS" w:hAnsi="Comic Sans MS"/>
      <w:szCs w:val="21"/>
    </w:rPr>
  </w:style>
  <w:style w:type="paragraph" w:customStyle="1" w:styleId="AuthorFlags">
    <w:name w:val="AuthorFlags"/>
    <w:basedOn w:val="AuthorNotes"/>
    <w:rsid w:val="00E7162A"/>
    <w:pPr>
      <w:shd w:val="clear" w:color="auto" w:fill="FFFF00"/>
    </w:pPr>
  </w:style>
  <w:style w:type="character" w:customStyle="1" w:styleId="IDDVariableMarker">
    <w:name w:val="IDDVariableMarker"/>
    <w:basedOn w:val="DefaultParagraphFont"/>
    <w:rsid w:val="00E7162A"/>
    <w:rPr>
      <w:rFonts w:ascii="Arial" w:hAnsi="Arial"/>
      <w:color w:val="000000"/>
      <w:sz w:val="21"/>
      <w:szCs w:val="21"/>
    </w:rPr>
  </w:style>
  <w:style w:type="paragraph" w:customStyle="1" w:styleId="SubHeading4">
    <w:name w:val="SubHeading 4"/>
    <w:basedOn w:val="Normal"/>
    <w:rsid w:val="00E7162A"/>
    <w:pPr>
      <w:numPr>
        <w:ilvl w:val="3"/>
        <w:numId w:val="18"/>
      </w:numPr>
    </w:pPr>
  </w:style>
  <w:style w:type="paragraph" w:customStyle="1" w:styleId="AddresseeDetails">
    <w:name w:val="Addressee Details"/>
    <w:basedOn w:val="Normal"/>
    <w:rsid w:val="00E7162A"/>
    <w:pPr>
      <w:tabs>
        <w:tab w:val="right" w:pos="8505"/>
      </w:tabs>
      <w:spacing w:after="0" w:line="240" w:lineRule="auto"/>
    </w:pPr>
    <w:rPr>
      <w:sz w:val="17"/>
      <w:szCs w:val="17"/>
    </w:rPr>
  </w:style>
  <w:style w:type="paragraph" w:styleId="BalloonText">
    <w:name w:val="Balloon Text"/>
    <w:basedOn w:val="Normal"/>
    <w:semiHidden/>
    <w:rsid w:val="00E7162A"/>
    <w:rPr>
      <w:rFonts w:ascii="Tahoma" w:hAnsi="Tahoma" w:cs="Tahoma"/>
      <w:sz w:val="16"/>
      <w:szCs w:val="16"/>
    </w:rPr>
  </w:style>
  <w:style w:type="paragraph" w:customStyle="1" w:styleId="Header2Line1">
    <w:name w:val="Header 2 Line 1"/>
    <w:basedOn w:val="Header"/>
    <w:rsid w:val="00E7162A"/>
    <w:pPr>
      <w:tabs>
        <w:tab w:val="clear" w:pos="4153"/>
        <w:tab w:val="clear" w:pos="8306"/>
      </w:tabs>
      <w:ind w:right="2268"/>
    </w:pPr>
    <w:rPr>
      <w:sz w:val="20"/>
      <w:szCs w:val="20"/>
    </w:rPr>
  </w:style>
  <w:style w:type="paragraph" w:customStyle="1" w:styleId="Header2Line2">
    <w:name w:val="Header 2 Line 2"/>
    <w:basedOn w:val="Header"/>
    <w:rsid w:val="00E7162A"/>
    <w:pPr>
      <w:tabs>
        <w:tab w:val="clear" w:pos="4153"/>
        <w:tab w:val="clear" w:pos="8306"/>
      </w:tabs>
      <w:ind w:right="2268"/>
    </w:pPr>
    <w:rPr>
      <w:sz w:val="20"/>
      <w:szCs w:val="20"/>
    </w:rPr>
  </w:style>
  <w:style w:type="paragraph" w:customStyle="1" w:styleId="Header2Line3">
    <w:name w:val="Header 2 Line 3"/>
    <w:basedOn w:val="Header"/>
    <w:rsid w:val="00E7162A"/>
    <w:pPr>
      <w:tabs>
        <w:tab w:val="clear" w:pos="4153"/>
        <w:tab w:val="clear" w:pos="8306"/>
      </w:tabs>
      <w:ind w:right="2268"/>
    </w:pPr>
    <w:rPr>
      <w:b/>
      <w:sz w:val="22"/>
      <w:szCs w:val="22"/>
    </w:rPr>
  </w:style>
  <w:style w:type="paragraph" w:customStyle="1" w:styleId="Header2Line4">
    <w:name w:val="Header 2 Line 4"/>
    <w:basedOn w:val="Header2Line3"/>
    <w:rsid w:val="00E7162A"/>
    <w:pPr>
      <w:numPr>
        <w:numId w:val="6"/>
      </w:numPr>
      <w:pBdr>
        <w:bottom w:val="single" w:sz="2" w:space="0" w:color="auto"/>
      </w:pBdr>
      <w:spacing w:after="480"/>
      <w:ind w:right="0"/>
    </w:pPr>
    <w:rPr>
      <w:sz w:val="20"/>
    </w:rPr>
  </w:style>
  <w:style w:type="paragraph" w:styleId="TOC1">
    <w:name w:val="toc 1"/>
    <w:basedOn w:val="Normal"/>
    <w:next w:val="Normal"/>
    <w:autoRedefine/>
    <w:semiHidden/>
    <w:rsid w:val="00E7162A"/>
    <w:pPr>
      <w:tabs>
        <w:tab w:val="num" w:pos="0"/>
      </w:tabs>
      <w:spacing w:after="85" w:line="240" w:lineRule="exact"/>
    </w:pPr>
    <w:rPr>
      <w:b/>
      <w:sz w:val="18"/>
      <w:szCs w:val="18"/>
    </w:rPr>
  </w:style>
  <w:style w:type="paragraph" w:customStyle="1" w:styleId="ReaderNote">
    <w:name w:val="ReaderNote"/>
    <w:basedOn w:val="Normal"/>
    <w:rsid w:val="009277D5"/>
    <w:pPr>
      <w:shd w:val="clear" w:color="auto" w:fill="DEF27E"/>
    </w:pPr>
  </w:style>
  <w:style w:type="paragraph" w:styleId="ListParagraph">
    <w:name w:val="List Paragraph"/>
    <w:basedOn w:val="Normal"/>
    <w:uiPriority w:val="34"/>
    <w:rsid w:val="0099196B"/>
    <w:pPr>
      <w:ind w:left="720"/>
    </w:pPr>
  </w:style>
  <w:style w:type="paragraph" w:customStyle="1" w:styleId="Paragraph">
    <w:name w:val="Paragraph"/>
    <w:basedOn w:val="Heading3"/>
    <w:link w:val="ParagraphChar"/>
    <w:autoRedefine/>
    <w:qFormat/>
    <w:rsid w:val="00CE2A54"/>
    <w:pPr>
      <w:widowControl w:val="0"/>
      <w:numPr>
        <w:numId w:val="31"/>
      </w:numPr>
      <w:spacing w:before="120" w:after="240" w:line="360" w:lineRule="auto"/>
      <w:jc w:val="both"/>
    </w:pPr>
    <w:rPr>
      <w:rFonts w:asciiTheme="minorHAnsi" w:hAnsiTheme="minorHAnsi" w:cstheme="minorHAnsi"/>
      <w:bCs w:val="0"/>
      <w:sz w:val="24"/>
      <w:szCs w:val="24"/>
    </w:rPr>
  </w:style>
  <w:style w:type="character" w:customStyle="1" w:styleId="ParagraphChar">
    <w:name w:val="Paragraph Char"/>
    <w:basedOn w:val="DefaultParagraphFont"/>
    <w:link w:val="Paragraph"/>
    <w:rsid w:val="00CE2A54"/>
    <w:rPr>
      <w:rFonts w:asciiTheme="minorHAnsi" w:hAnsiTheme="minorHAnsi"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rrsOffice\Templates\DocumentLetter.dotx" TargetMode="External"/></Relationships>
</file>

<file path=word/theme/theme1.xml><?xml version="1.0" encoding="utf-8"?>
<a:theme xmlns:a="http://schemas.openxmlformats.org/drawingml/2006/main" name="Corrs">
  <a:themeElements>
    <a:clrScheme name="Corrs">
      <a:dk1>
        <a:srgbClr val="000000"/>
      </a:dk1>
      <a:lt1>
        <a:sysClr val="window" lastClr="FFFFFF"/>
      </a:lt1>
      <a:dk2>
        <a:srgbClr val="123A5C"/>
      </a:dk2>
      <a:lt2>
        <a:srgbClr val="9B9B9B"/>
      </a:lt2>
      <a:accent1>
        <a:srgbClr val="123A5C"/>
      </a:accent1>
      <a:accent2>
        <a:srgbClr val="5F9BAF"/>
      </a:accent2>
      <a:accent3>
        <a:srgbClr val="684F8B"/>
      </a:accent3>
      <a:accent4>
        <a:srgbClr val="A1C8E2"/>
      </a:accent4>
      <a:accent5>
        <a:srgbClr val="C0E7E6"/>
      </a:accent5>
      <a:accent6>
        <a:srgbClr val="39A08D"/>
      </a:accent6>
      <a:hlink>
        <a:srgbClr val="5F9BAF"/>
      </a:hlink>
      <a:folHlink>
        <a:srgbClr val="9B9B9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0285F593-5C13-44C2-8991-4F34E4055DDA}">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DocumentLetter.dotx</Template>
  <TotalTime>1</TotalTime>
  <Pages>1</Pages>
  <Words>417</Words>
  <Characters>2134</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Doyle - summary of final report</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Doyle - summary of final report</dc:title>
  <dc:subject/>
  <dc:creator>Alice York (Health)</dc:creator>
  <cp:keywords/>
  <cp:lastModifiedBy>Alice York (Health)</cp:lastModifiedBy>
  <cp:revision>2</cp:revision>
  <cp:lastPrinted>1998-04-06T02:04:00Z</cp:lastPrinted>
  <dcterms:created xsi:type="dcterms:W3CDTF">2021-03-24T23:24:00Z</dcterms:created>
  <dcterms:modified xsi:type="dcterms:W3CDTF">2021-03-24T23:24:00Z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DocID">
    <vt:lpwstr>3448-7915-6755v2</vt:lpwstr>
  </property>
  <property fmtid="{D5CDD505-2E9C-101B-9397-08002B2CF9AE}" pid="3" name="Version">
    <vt:lpwstr>15.0.4.172</vt:lpwstr>
  </property>
  <property fmtid="{D5CDD505-2E9C-101B-9397-08002B2CF9AE}" pid="4" name="MSIP_Label_efdf5488-3066-4b6c-8fea-9472b8a1f34c_Enabled">
    <vt:lpwstr>True</vt:lpwstr>
  </property>
  <property fmtid="{D5CDD505-2E9C-101B-9397-08002B2CF9AE}" pid="5" name="MSIP_Label_efdf5488-3066-4b6c-8fea-9472b8a1f34c_SiteId">
    <vt:lpwstr>c0e0601f-0fac-449c-9c88-a104c4eb9f28</vt:lpwstr>
  </property>
  <property fmtid="{D5CDD505-2E9C-101B-9397-08002B2CF9AE}" pid="6" name="MSIP_Label_efdf5488-3066-4b6c-8fea-9472b8a1f34c_Owner">
    <vt:lpwstr>Alice.York@health.vic.gov.au</vt:lpwstr>
  </property>
  <property fmtid="{D5CDD505-2E9C-101B-9397-08002B2CF9AE}" pid="7" name="MSIP_Label_efdf5488-3066-4b6c-8fea-9472b8a1f34c_SetDate">
    <vt:lpwstr>2021-03-24T23:24:08.7873493Z</vt:lpwstr>
  </property>
  <property fmtid="{D5CDD505-2E9C-101B-9397-08002B2CF9AE}" pid="8" name="MSIP_Label_efdf5488-3066-4b6c-8fea-9472b8a1f34c_Name">
    <vt:lpwstr>DO NOT MARK</vt:lpwstr>
  </property>
  <property fmtid="{D5CDD505-2E9C-101B-9397-08002B2CF9AE}" pid="9" name="MSIP_Label_efdf5488-3066-4b6c-8fea-9472b8a1f34c_Application">
    <vt:lpwstr>Microsoft Azure Information Protection</vt:lpwstr>
  </property>
  <property fmtid="{D5CDD505-2E9C-101B-9397-08002B2CF9AE}" pid="10" name="MSIP_Label_efdf5488-3066-4b6c-8fea-9472b8a1f34c_ActionId">
    <vt:lpwstr>e2a1aaba-5abf-4adc-8554-1722e332b2f4</vt:lpwstr>
  </property>
  <property fmtid="{D5CDD505-2E9C-101B-9397-08002B2CF9AE}" pid="11" name="MSIP_Label_efdf5488-3066-4b6c-8fea-9472b8a1f34c_Extended_MSFT_Method">
    <vt:lpwstr>Manual</vt:lpwstr>
  </property>
  <property fmtid="{D5CDD505-2E9C-101B-9397-08002B2CF9AE}" pid="12" name="Sensitivity">
    <vt:lpwstr>DO NOT MARK</vt:lpwstr>
  </property>
</Properties>
</file>