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165ED" w14:textId="6BE4DB5E" w:rsidR="0074696E" w:rsidRPr="004C6EEE" w:rsidRDefault="00B60E54" w:rsidP="00AD784C">
      <w:pPr>
        <w:pStyle w:val="Spacerparatopoffirstpage"/>
      </w:pPr>
      <w:r>
        <w:drawing>
          <wp:anchor distT="0" distB="0" distL="114300" distR="114300" simplePos="0" relativeHeight="251660288" behindDoc="1" locked="0" layoutInCell="1" allowOverlap="1" wp14:anchorId="45C0A14E" wp14:editId="57C41C93">
            <wp:simplePos x="0" y="0"/>
            <wp:positionH relativeFrom="page">
              <wp:align>left</wp:align>
            </wp:positionH>
            <wp:positionV relativeFrom="paragraph">
              <wp:posOffset>-900430</wp:posOffset>
            </wp:positionV>
            <wp:extent cx="10712555" cy="1363133"/>
            <wp:effectExtent l="0" t="0" r="0" b="8890"/>
            <wp:wrapNone/>
            <wp:docPr id="1" name="Picture 1" descr="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corative image"/>
                    <pic:cNvPicPr/>
                  </pic:nvPicPr>
                  <pic:blipFill>
                    <a:blip r:embed="rId11"/>
                    <a:stretch>
                      <a:fillRect/>
                    </a:stretch>
                  </pic:blipFill>
                  <pic:spPr>
                    <a:xfrm>
                      <a:off x="0" y="0"/>
                      <a:ext cx="10712555" cy="1363133"/>
                    </a:xfrm>
                    <a:prstGeom prst="rect">
                      <a:avLst/>
                    </a:prstGeom>
                  </pic:spPr>
                </pic:pic>
              </a:graphicData>
            </a:graphic>
            <wp14:sizeRelH relativeFrom="page">
              <wp14:pctWidth>0</wp14:pctWidth>
            </wp14:sizeRelH>
            <wp14:sizeRelV relativeFrom="page">
              <wp14:pctHeight>0</wp14:pctHeight>
            </wp14:sizeRelV>
          </wp:anchor>
        </w:drawing>
      </w:r>
      <w:r w:rsidR="009437B1">
        <w:drawing>
          <wp:anchor distT="0" distB="0" distL="114300" distR="114300" simplePos="0" relativeHeight="251658240" behindDoc="1" locked="0" layoutInCell="1" allowOverlap="1" wp14:anchorId="3A07E9F4" wp14:editId="18AFFD4C">
            <wp:simplePos x="0" y="0"/>
            <wp:positionH relativeFrom="column">
              <wp:posOffset>-548640</wp:posOffset>
            </wp:positionH>
            <wp:positionV relativeFrom="paragraph">
              <wp:posOffset>-900642</wp:posOffset>
            </wp:positionV>
            <wp:extent cx="10712555" cy="1363133"/>
            <wp:effectExtent l="0" t="0" r="0" b="0"/>
            <wp:wrapNone/>
            <wp:docPr id="4" name="Picture 4" descr="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corative image"/>
                    <pic:cNvPicPr/>
                  </pic:nvPicPr>
                  <pic:blipFill>
                    <a:blip r:embed="rId12"/>
                    <a:stretch>
                      <a:fillRect/>
                    </a:stretch>
                  </pic:blipFill>
                  <pic:spPr>
                    <a:xfrm>
                      <a:off x="0" y="0"/>
                      <a:ext cx="10712555" cy="1363133"/>
                    </a:xfrm>
                    <a:prstGeom prst="rect">
                      <a:avLst/>
                    </a:prstGeom>
                  </pic:spPr>
                </pic:pic>
              </a:graphicData>
            </a:graphic>
            <wp14:sizeRelH relativeFrom="page">
              <wp14:pctWidth>0</wp14:pctWidth>
            </wp14:sizeRelH>
            <wp14:sizeRelV relativeFrom="page">
              <wp14:pctHeight>0</wp14:pctHeight>
            </wp14:sizeRelV>
          </wp:anchor>
        </w:drawing>
      </w:r>
    </w:p>
    <w:p w14:paraId="2D402198" w14:textId="77777777" w:rsidR="00A62D44" w:rsidRPr="004C6EEE" w:rsidRDefault="00A62D44" w:rsidP="004C6EEE">
      <w:pPr>
        <w:pStyle w:val="Sectionbreakfirstpage"/>
        <w:sectPr w:rsidR="00A62D44" w:rsidRPr="004C6EEE" w:rsidSect="00647B3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18" w:right="851" w:bottom="1418" w:left="851" w:header="851" w:footer="851" w:gutter="0"/>
          <w:cols w:space="708"/>
          <w:docGrid w:linePitch="360"/>
        </w:sectPr>
      </w:pPr>
    </w:p>
    <w:tbl>
      <w:tblPr>
        <w:tblStyle w:val="TableGrid"/>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1907"/>
      </w:tblGrid>
      <w:tr w:rsidR="00AD784C" w14:paraId="3FB47616" w14:textId="77777777" w:rsidTr="00647B30">
        <w:tc>
          <w:tcPr>
            <w:tcW w:w="11907" w:type="dxa"/>
          </w:tcPr>
          <w:p w14:paraId="10559EA9" w14:textId="6196CE00" w:rsidR="00AD784C" w:rsidRPr="00161AA0" w:rsidRDefault="00981936" w:rsidP="00C1603E">
            <w:pPr>
              <w:pStyle w:val="Documenttitle"/>
            </w:pPr>
            <w:r>
              <w:t xml:space="preserve">COVID-19 </w:t>
            </w:r>
            <w:r>
              <w:br/>
              <w:t>Maternal and Child Health and Early Parenting Centres</w:t>
            </w:r>
          </w:p>
        </w:tc>
      </w:tr>
      <w:tr w:rsidR="00CE12AF" w14:paraId="20148B84" w14:textId="77777777" w:rsidTr="00647B30">
        <w:tc>
          <w:tcPr>
            <w:tcW w:w="11907" w:type="dxa"/>
          </w:tcPr>
          <w:p w14:paraId="4D26B7AB" w14:textId="296DEBE5" w:rsidR="005417F9" w:rsidRPr="00BE0506" w:rsidRDefault="00B107A2" w:rsidP="005417F9">
            <w:pPr>
              <w:pStyle w:val="Documentsubtitle"/>
              <w:rPr>
                <w:sz w:val="27"/>
                <w:szCs w:val="27"/>
              </w:rPr>
            </w:pPr>
            <w:r w:rsidRPr="00BE0506">
              <w:rPr>
                <w:sz w:val="27"/>
                <w:szCs w:val="27"/>
                <w:highlight w:val="yellow"/>
              </w:rPr>
              <w:t>Metropolitan Melbourne</w:t>
            </w:r>
          </w:p>
          <w:p w14:paraId="4C6D04AA" w14:textId="5635B783" w:rsidR="00CE12AF" w:rsidRPr="00BE0506" w:rsidRDefault="005417F9" w:rsidP="00286602">
            <w:pPr>
              <w:pStyle w:val="Documentsubtitle"/>
              <w:rPr>
                <w:sz w:val="27"/>
                <w:szCs w:val="27"/>
              </w:rPr>
            </w:pPr>
            <w:r w:rsidRPr="00BE0506">
              <w:rPr>
                <w:sz w:val="27"/>
                <w:szCs w:val="27"/>
                <w:highlight w:val="yellow"/>
              </w:rPr>
              <w:t xml:space="preserve">From </w:t>
            </w:r>
            <w:r w:rsidR="00545E2B" w:rsidRPr="00BE0506">
              <w:rPr>
                <w:sz w:val="27"/>
                <w:szCs w:val="27"/>
                <w:highlight w:val="yellow"/>
              </w:rPr>
              <w:t xml:space="preserve">11.59PM </w:t>
            </w:r>
            <w:r w:rsidR="002925D3">
              <w:rPr>
                <w:sz w:val="27"/>
                <w:szCs w:val="27"/>
                <w:highlight w:val="yellow"/>
              </w:rPr>
              <w:t xml:space="preserve">Thursday 21 </w:t>
            </w:r>
            <w:r w:rsidR="00C319FA" w:rsidRPr="00BE0506">
              <w:rPr>
                <w:sz w:val="27"/>
                <w:szCs w:val="27"/>
                <w:highlight w:val="yellow"/>
              </w:rPr>
              <w:t xml:space="preserve">October </w:t>
            </w:r>
            <w:r w:rsidR="00545E2B" w:rsidRPr="00BE0506">
              <w:rPr>
                <w:sz w:val="27"/>
                <w:szCs w:val="27"/>
                <w:highlight w:val="yellow"/>
              </w:rPr>
              <w:t>2021</w:t>
            </w:r>
          </w:p>
          <w:p w14:paraId="092308C8" w14:textId="79CA5B57" w:rsidR="00286602" w:rsidRPr="00B13E98" w:rsidRDefault="00B13E98" w:rsidP="00286602">
            <w:pPr>
              <w:pStyle w:val="Documentsubtitle"/>
              <w:rPr>
                <w:i/>
                <w:iCs/>
              </w:rPr>
            </w:pPr>
            <w:r w:rsidRPr="00AE2B05">
              <w:rPr>
                <w:i/>
                <w:iCs/>
                <w:sz w:val="27"/>
                <w:szCs w:val="27"/>
                <w:highlight w:val="yellow"/>
              </w:rPr>
              <w:t>V</w:t>
            </w:r>
            <w:r w:rsidR="00AE2B05" w:rsidRPr="00F030DE">
              <w:rPr>
                <w:i/>
                <w:iCs/>
                <w:sz w:val="27"/>
                <w:szCs w:val="27"/>
                <w:highlight w:val="yellow"/>
              </w:rPr>
              <w:t>4</w:t>
            </w:r>
            <w:r w:rsidR="002925D3" w:rsidRPr="00F030DE">
              <w:rPr>
                <w:i/>
                <w:iCs/>
                <w:sz w:val="27"/>
                <w:szCs w:val="27"/>
                <w:highlight w:val="yellow"/>
              </w:rPr>
              <w:t>1</w:t>
            </w:r>
          </w:p>
        </w:tc>
      </w:tr>
      <w:tr w:rsidR="00CE12AF" w14:paraId="5D166424" w14:textId="77777777" w:rsidTr="00AA3D03">
        <w:trPr>
          <w:trHeight w:val="80"/>
        </w:trPr>
        <w:tc>
          <w:tcPr>
            <w:tcW w:w="11907" w:type="dxa"/>
          </w:tcPr>
          <w:p w14:paraId="4F391CE5" w14:textId="56DCF87B" w:rsidR="00CE12AF" w:rsidRPr="00250DC4" w:rsidRDefault="00CE12AF" w:rsidP="00CE12AF">
            <w:pPr>
              <w:pStyle w:val="Bannermarking"/>
            </w:pPr>
          </w:p>
        </w:tc>
      </w:tr>
    </w:tbl>
    <w:p w14:paraId="1E7A9F79" w14:textId="262F9072" w:rsidR="005132BE" w:rsidRPr="002267F2" w:rsidRDefault="005132BE" w:rsidP="003B46C2">
      <w:pPr>
        <w:pStyle w:val="Body"/>
        <w:rPr>
          <w:rFonts w:cs="Arial"/>
          <w:szCs w:val="21"/>
        </w:rPr>
      </w:pPr>
      <w:bookmarkStart w:id="0" w:name="_Hlk66275438"/>
      <w:bookmarkStart w:id="1" w:name="_Toc63257285"/>
      <w:r w:rsidRPr="002267F2">
        <w:rPr>
          <w:rFonts w:cs="Arial"/>
          <w:szCs w:val="21"/>
        </w:rPr>
        <w:t xml:space="preserve">In the changing COVID-19 environment, content is often being updated. To ensure you are aware of the most recent changes, all content updates and the date the document was last updated will be highlighted in </w:t>
      </w:r>
      <w:r w:rsidRPr="002267F2">
        <w:rPr>
          <w:rFonts w:cs="Arial"/>
          <w:szCs w:val="21"/>
          <w:highlight w:val="yellow"/>
        </w:rPr>
        <w:t>yellow</w:t>
      </w:r>
      <w:r w:rsidRPr="002267F2">
        <w:rPr>
          <w:rFonts w:cs="Arial"/>
          <w:szCs w:val="21"/>
        </w:rPr>
        <w:t xml:space="preserve"> text. </w:t>
      </w:r>
    </w:p>
    <w:p w14:paraId="0BEAE7CE" w14:textId="5F7FBD57" w:rsidR="00AC0F1A" w:rsidRPr="009437DC" w:rsidRDefault="00AC0F1A" w:rsidP="00CE00FC">
      <w:pPr>
        <w:pStyle w:val="Heading1"/>
        <w:spacing w:before="200" w:after="120"/>
        <w:rPr>
          <w:highlight w:val="yellow"/>
        </w:rPr>
      </w:pPr>
      <w:r w:rsidRPr="009437DC">
        <w:rPr>
          <w:highlight w:val="yellow"/>
        </w:rPr>
        <w:t>Victoria’s Roadmap Delivery</w:t>
      </w:r>
      <w:r w:rsidR="00980E14">
        <w:rPr>
          <w:highlight w:val="yellow"/>
        </w:rPr>
        <w:t xml:space="preserve"> of </w:t>
      </w:r>
      <w:r w:rsidRPr="009437DC">
        <w:rPr>
          <w:highlight w:val="yellow"/>
        </w:rPr>
        <w:t>the National Plan</w:t>
      </w:r>
    </w:p>
    <w:p w14:paraId="4DCB85B4" w14:textId="5F4F4D88" w:rsidR="00AC0F1A" w:rsidRPr="00CE00FC" w:rsidRDefault="00AC0F1A" w:rsidP="00AC0F1A">
      <w:pPr>
        <w:pStyle w:val="Body"/>
        <w:rPr>
          <w:sz w:val="20"/>
        </w:rPr>
      </w:pPr>
      <w:r w:rsidRPr="00CE00FC">
        <w:rPr>
          <w:rFonts w:cs="Arial"/>
          <w:color w:val="011A3C"/>
          <w:sz w:val="20"/>
          <w:highlight w:val="yellow"/>
        </w:rPr>
        <w:t xml:space="preserve">The Roadmap to Deliver the National Plan sets Victoria on a hopeful path to opening while also preserving our health system and ensuring Victorians can still get the healthcare they need, when they need it most. </w:t>
      </w:r>
      <w:r w:rsidRPr="00CE00FC">
        <w:rPr>
          <w:sz w:val="20"/>
          <w:highlight w:val="yellow"/>
        </w:rPr>
        <w:t>In addition to reaching the vaccination threshold at each point in the roadmap, easing restrictions will depend on public health advice as to the current epidemiology. Refer to &lt;</w:t>
      </w:r>
      <w:hyperlink r:id="rId19" w:history="1">
        <w:r w:rsidRPr="00CE00FC">
          <w:rPr>
            <w:rStyle w:val="Hyperlink"/>
            <w:sz w:val="20"/>
            <w:highlight w:val="yellow"/>
          </w:rPr>
          <w:t>https://www.coronavirus.vic.gov.au/victorias-roadmap</w:t>
        </w:r>
      </w:hyperlink>
      <w:r w:rsidRPr="00CE00FC">
        <w:rPr>
          <w:sz w:val="20"/>
          <w:highlight w:val="yellow"/>
        </w:rPr>
        <w:t>&gt;</w:t>
      </w:r>
    </w:p>
    <w:p w14:paraId="005E42A3" w14:textId="606D05E0" w:rsidR="00AC0F1A" w:rsidRPr="00CE00FC" w:rsidRDefault="00AC0F1A" w:rsidP="00AC0F1A">
      <w:pPr>
        <w:pStyle w:val="Body"/>
        <w:rPr>
          <w:sz w:val="20"/>
        </w:rPr>
      </w:pPr>
      <w:bookmarkStart w:id="2" w:name="_Hlk86003577"/>
      <w:r w:rsidRPr="00CE00FC">
        <w:rPr>
          <w:sz w:val="20"/>
          <w:highlight w:val="yellow"/>
        </w:rPr>
        <w:t xml:space="preserve">Under the Roadmap, Regional Victoria and Metropolitan Melbourne come together under the same rules. Indicative date: </w:t>
      </w:r>
      <w:r w:rsidR="00F030DE" w:rsidRPr="00CE00FC">
        <w:rPr>
          <w:sz w:val="20"/>
          <w:highlight w:val="yellow"/>
        </w:rPr>
        <w:t>29 October</w:t>
      </w:r>
      <w:r w:rsidRPr="00CE00FC">
        <w:rPr>
          <w:sz w:val="20"/>
          <w:highlight w:val="yellow"/>
        </w:rPr>
        <w:t xml:space="preserve"> 2021</w:t>
      </w:r>
    </w:p>
    <w:bookmarkEnd w:id="2"/>
    <w:p w14:paraId="29C4406B" w14:textId="6405A697" w:rsidR="00DE6189" w:rsidRPr="002267F2" w:rsidRDefault="00DE6189" w:rsidP="00CE00FC">
      <w:pPr>
        <w:pStyle w:val="Heading1"/>
        <w:spacing w:before="320" w:after="200"/>
        <w:rPr>
          <w:shd w:val="clear" w:color="auto" w:fill="EAEAEA"/>
          <w:lang w:eastAsia="en-AU"/>
        </w:rPr>
      </w:pPr>
      <w:r w:rsidRPr="002267F2">
        <w:rPr>
          <w:lang w:eastAsia="en-AU"/>
        </w:rPr>
        <w:t xml:space="preserve">Authorised Worker </w:t>
      </w:r>
      <w:r w:rsidR="008145A0" w:rsidRPr="002267F2">
        <w:rPr>
          <w:lang w:eastAsia="en-AU"/>
        </w:rPr>
        <w:t>Permits</w:t>
      </w:r>
      <w:r w:rsidR="008145A0" w:rsidRPr="002267F2">
        <w:rPr>
          <w:shd w:val="clear" w:color="auto" w:fill="EAEAEA"/>
          <w:lang w:eastAsia="en-AU"/>
        </w:rPr>
        <w:t xml:space="preserve"> </w:t>
      </w:r>
    </w:p>
    <w:p w14:paraId="30AA541A" w14:textId="339C9BD8" w:rsidR="00FC6A06" w:rsidRPr="00CE00FC" w:rsidRDefault="00FC6A06" w:rsidP="00FC6A06">
      <w:pPr>
        <w:spacing w:after="0" w:line="240" w:lineRule="auto"/>
        <w:rPr>
          <w:rFonts w:cs="Arial"/>
          <w:sz w:val="20"/>
        </w:rPr>
      </w:pPr>
      <w:bookmarkStart w:id="3" w:name="_Hlk82068598"/>
      <w:r w:rsidRPr="00CE00FC">
        <w:rPr>
          <w:sz w:val="20"/>
          <w:highlight w:val="yellow"/>
        </w:rPr>
        <w:t>Authorised worker permits are no longer required in Metropolitan Melbourne.</w:t>
      </w:r>
    </w:p>
    <w:bookmarkEnd w:id="3"/>
    <w:p w14:paraId="0F9AE82A" w14:textId="2239593A" w:rsidR="002018A4" w:rsidRPr="00CE00FC" w:rsidRDefault="00D1086A" w:rsidP="00D1086A">
      <w:pPr>
        <w:rPr>
          <w:rFonts w:cs="Arial"/>
          <w:color w:val="000000"/>
          <w:sz w:val="20"/>
          <w:lang w:eastAsia="en-AU"/>
        </w:rPr>
      </w:pPr>
      <w:r w:rsidRPr="00CE00FC">
        <w:rPr>
          <w:rFonts w:cs="Arial"/>
          <w:color w:val="000000"/>
          <w:sz w:val="20"/>
          <w:lang w:eastAsia="en-AU"/>
        </w:rPr>
        <w:t xml:space="preserve">A </w:t>
      </w:r>
      <w:r w:rsidRPr="00CE00FC">
        <w:rPr>
          <w:rFonts w:cs="Arial"/>
          <w:b/>
          <w:bCs/>
          <w:i/>
          <w:iCs/>
          <w:color w:val="000000"/>
          <w:sz w:val="20"/>
          <w:lang w:eastAsia="en-AU"/>
        </w:rPr>
        <w:t>Maternal and child health service</w:t>
      </w:r>
      <w:r w:rsidRPr="00CE00FC">
        <w:rPr>
          <w:rFonts w:cs="Arial"/>
          <w:color w:val="000000"/>
          <w:sz w:val="20"/>
          <w:lang w:eastAsia="en-AU"/>
        </w:rPr>
        <w:t xml:space="preserve"> is listed as an </w:t>
      </w:r>
      <w:r w:rsidRPr="00CE00FC">
        <w:rPr>
          <w:rFonts w:cs="Arial"/>
          <w:b/>
          <w:bCs/>
          <w:color w:val="000000"/>
          <w:sz w:val="20"/>
          <w:lang w:eastAsia="en-AU"/>
        </w:rPr>
        <w:t>Authorised provider</w:t>
      </w:r>
      <w:r w:rsidRPr="00CE00FC">
        <w:rPr>
          <w:rFonts w:cs="Arial"/>
          <w:color w:val="000000"/>
          <w:sz w:val="20"/>
          <w:lang w:eastAsia="en-AU"/>
        </w:rPr>
        <w:t xml:space="preserve"> and </w:t>
      </w:r>
      <w:r w:rsidRPr="00CE00FC">
        <w:rPr>
          <w:rFonts w:cs="Arial"/>
          <w:b/>
          <w:bCs/>
          <w:i/>
          <w:iCs/>
          <w:color w:val="000000"/>
          <w:sz w:val="20"/>
          <w:lang w:eastAsia="en-AU"/>
        </w:rPr>
        <w:t>Maternal and child health workers providing essential care to children under school age and their mothers/caregivers</w:t>
      </w:r>
      <w:r w:rsidRPr="00CE00FC">
        <w:rPr>
          <w:rFonts w:cs="Arial"/>
          <w:color w:val="000000"/>
          <w:sz w:val="20"/>
          <w:lang w:eastAsia="en-AU"/>
        </w:rPr>
        <w:t xml:space="preserve"> are listed as </w:t>
      </w:r>
      <w:r w:rsidRPr="00CE00FC">
        <w:rPr>
          <w:rFonts w:cs="Arial"/>
          <w:b/>
          <w:bCs/>
          <w:color w:val="000000"/>
          <w:sz w:val="20"/>
          <w:lang w:eastAsia="en-AU"/>
        </w:rPr>
        <w:t>Authorised workers</w:t>
      </w:r>
      <w:r w:rsidRPr="00CE00FC">
        <w:rPr>
          <w:rFonts w:cs="Arial"/>
          <w:color w:val="000000"/>
          <w:sz w:val="20"/>
          <w:lang w:eastAsia="en-AU"/>
        </w:rPr>
        <w:t xml:space="preserve">. Refer to </w:t>
      </w:r>
      <w:r w:rsidR="002018A4" w:rsidRPr="00CE00FC">
        <w:rPr>
          <w:rFonts w:cs="Arial"/>
          <w:color w:val="000000"/>
          <w:sz w:val="20"/>
          <w:lang w:eastAsia="en-AU"/>
        </w:rPr>
        <w:t>&lt;</w:t>
      </w:r>
      <w:hyperlink r:id="rId20" w:history="1">
        <w:r w:rsidR="002018A4" w:rsidRPr="00CE00FC">
          <w:rPr>
            <w:rStyle w:val="Hyperlink"/>
            <w:rFonts w:cs="Arial"/>
            <w:sz w:val="20"/>
            <w:lang w:eastAsia="en-AU"/>
          </w:rPr>
          <w:t>https://www.coronavirus.vic.gov.au/authorised-provider-and-authorised-worker-permit</w:t>
        </w:r>
      </w:hyperlink>
      <w:r w:rsidR="002018A4" w:rsidRPr="00CE00FC">
        <w:rPr>
          <w:rFonts w:cs="Arial"/>
          <w:color w:val="000000"/>
          <w:sz w:val="20"/>
          <w:lang w:eastAsia="en-AU"/>
        </w:rPr>
        <w:t>&gt;</w:t>
      </w:r>
    </w:p>
    <w:p w14:paraId="09C539DD" w14:textId="3A8CD879" w:rsidR="005417F9" w:rsidRPr="001F7C0B" w:rsidRDefault="00087FC8" w:rsidP="00CE00FC">
      <w:pPr>
        <w:pStyle w:val="Heading1"/>
        <w:spacing w:before="280" w:after="200"/>
      </w:pPr>
      <w:r w:rsidRPr="001F7C0B">
        <w:t>Change to c</w:t>
      </w:r>
      <w:r w:rsidR="005417F9" w:rsidRPr="001F7C0B">
        <w:t>urrent risk rating</w:t>
      </w:r>
      <w:r w:rsidR="00C036D1" w:rsidRPr="001F7C0B">
        <w:t xml:space="preserve"> – </w:t>
      </w:r>
      <w:r w:rsidR="009437DC">
        <w:t xml:space="preserve"> COVID Peak</w:t>
      </w:r>
    </w:p>
    <w:p w14:paraId="349564DE" w14:textId="77777777" w:rsidR="00714F60" w:rsidRPr="001F7C0B" w:rsidRDefault="00714F60" w:rsidP="00714F60">
      <w:pPr>
        <w:spacing w:after="0" w:line="0" w:lineRule="auto"/>
        <w:rPr>
          <w:rFonts w:cs="Arial"/>
          <w:b/>
          <w:bCs/>
          <w:color w:val="000000"/>
          <w:szCs w:val="21"/>
          <w:lang w:eastAsia="en-AU"/>
        </w:rPr>
      </w:pPr>
      <w:r w:rsidRPr="001F7C0B">
        <w:rPr>
          <w:rFonts w:cs="Arial"/>
          <w:b/>
          <w:bCs/>
          <w:color w:val="000000"/>
          <w:szCs w:val="21"/>
          <w:lang w:eastAsia="en-AU"/>
        </w:rPr>
        <w:t>Effective immediately, the Roadmap risk rating for the state of Victoria is being</w:t>
      </w:r>
    </w:p>
    <w:p w14:paraId="120107B9" w14:textId="721F2801" w:rsidR="007B30B6" w:rsidRPr="00CE00FC" w:rsidRDefault="00087FC8" w:rsidP="00087FC8">
      <w:pPr>
        <w:spacing w:after="0" w:line="240" w:lineRule="auto"/>
        <w:rPr>
          <w:rFonts w:cs="Arial"/>
          <w:color w:val="000000"/>
          <w:sz w:val="20"/>
          <w:lang w:eastAsia="en-AU"/>
        </w:rPr>
      </w:pPr>
      <w:r w:rsidRPr="00CE00FC">
        <w:rPr>
          <w:rFonts w:cs="Arial"/>
          <w:color w:val="000000"/>
          <w:sz w:val="20"/>
          <w:lang w:eastAsia="en-AU"/>
        </w:rPr>
        <w:lastRenderedPageBreak/>
        <w:t>Health services are advised that the Victorian Health Services Guidance and Response (Roadmap) risk rating has been increased to COVID Peak (Black Risk Rating) for all health services in Victoria.</w:t>
      </w:r>
    </w:p>
    <w:p w14:paraId="4831B482" w14:textId="77777777" w:rsidR="007B30B6" w:rsidRPr="00CE00FC" w:rsidRDefault="007B30B6" w:rsidP="00714F60">
      <w:pPr>
        <w:spacing w:after="0" w:line="240" w:lineRule="auto"/>
        <w:rPr>
          <w:rFonts w:cs="Arial"/>
          <w:sz w:val="20"/>
        </w:rPr>
      </w:pPr>
      <w:bookmarkStart w:id="4" w:name="_Toc66868858"/>
    </w:p>
    <w:p w14:paraId="5028E105" w14:textId="2E99C0D0" w:rsidR="00442F43" w:rsidRDefault="00714F60">
      <w:pPr>
        <w:spacing w:after="0" w:line="240" w:lineRule="auto"/>
        <w:rPr>
          <w:rFonts w:eastAsia="MS Gothic" w:cs="Arial"/>
          <w:bCs/>
          <w:color w:val="004EA8"/>
          <w:kern w:val="32"/>
          <w:sz w:val="40"/>
          <w:szCs w:val="40"/>
        </w:rPr>
      </w:pPr>
      <w:r w:rsidRPr="00CE00FC">
        <w:rPr>
          <w:rFonts w:cs="Arial"/>
          <w:sz w:val="20"/>
        </w:rPr>
        <w:t>We will continue to monitor and advise of any Victorian Health Services Guidance and Response to COVID-19 Risks (Roadmap) changes as necessary</w:t>
      </w:r>
      <w:r w:rsidRPr="002267F2">
        <w:rPr>
          <w:rFonts w:cs="Arial"/>
          <w:szCs w:val="21"/>
        </w:rPr>
        <w:t>.</w:t>
      </w:r>
      <w:r w:rsidR="001F6E6B">
        <w:rPr>
          <w:noProof/>
          <w:lang w:eastAsia="en-AU"/>
        </w:rPr>
        <w:drawing>
          <wp:anchor distT="0" distB="0" distL="114300" distR="114300" simplePos="0" relativeHeight="251662336" behindDoc="1" locked="1" layoutInCell="1" allowOverlap="1" wp14:anchorId="1BD4EB40" wp14:editId="343B59F9">
            <wp:simplePos x="0" y="0"/>
            <wp:positionH relativeFrom="page">
              <wp:align>right</wp:align>
            </wp:positionH>
            <wp:positionV relativeFrom="bottomMargin">
              <wp:align>top</wp:align>
            </wp:positionV>
            <wp:extent cx="10691495" cy="899795"/>
            <wp:effectExtent l="0" t="0" r="0" b="0"/>
            <wp:wrapNone/>
            <wp:docPr id="3" name="Picture 3" descr="State Government Victori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ate Government Victoria, Department of Health"/>
                    <pic:cNvPicPr/>
                  </pic:nvPicPr>
                  <pic:blipFill>
                    <a:blip r:embed="rId21"/>
                    <a:stretch>
                      <a:fillRect/>
                    </a:stretch>
                  </pic:blipFill>
                  <pic:spPr>
                    <a:xfrm>
                      <a:off x="0" y="0"/>
                      <a:ext cx="10691495" cy="899795"/>
                    </a:xfrm>
                    <a:prstGeom prst="rect">
                      <a:avLst/>
                    </a:prstGeom>
                  </pic:spPr>
                </pic:pic>
              </a:graphicData>
            </a:graphic>
            <wp14:sizeRelH relativeFrom="margin">
              <wp14:pctWidth>0</wp14:pctWidth>
            </wp14:sizeRelH>
            <wp14:sizeRelV relativeFrom="margin">
              <wp14:pctHeight>0</wp14:pctHeight>
            </wp14:sizeRelV>
          </wp:anchor>
        </w:drawing>
      </w:r>
      <w:r w:rsidR="00442F43">
        <w:br w:type="page"/>
      </w:r>
    </w:p>
    <w:p w14:paraId="5D2583CE" w14:textId="692E0C84" w:rsidR="005417F9" w:rsidRPr="003A5509" w:rsidRDefault="00C175F4" w:rsidP="00BC4D97">
      <w:pPr>
        <w:pStyle w:val="Heading1"/>
        <w:rPr>
          <w:sz w:val="36"/>
          <w:szCs w:val="36"/>
        </w:rPr>
      </w:pPr>
      <w:r w:rsidRPr="003A5509">
        <w:rPr>
          <w:sz w:val="36"/>
          <w:szCs w:val="36"/>
          <w:highlight w:val="yellow"/>
        </w:rPr>
        <w:lastRenderedPageBreak/>
        <w:t>Metropolitan Melbourne</w:t>
      </w:r>
      <w:r w:rsidR="00FC6A06">
        <w:rPr>
          <w:sz w:val="36"/>
          <w:szCs w:val="36"/>
          <w:highlight w:val="yellow"/>
        </w:rPr>
        <w:t xml:space="preserve"> </w:t>
      </w:r>
      <w:r w:rsidR="00714F60" w:rsidRPr="003A5509">
        <w:rPr>
          <w:sz w:val="36"/>
          <w:szCs w:val="36"/>
          <w:highlight w:val="yellow"/>
        </w:rPr>
        <w:t xml:space="preserve">– </w:t>
      </w:r>
      <w:r w:rsidR="00BC4D97" w:rsidRPr="003A5509">
        <w:rPr>
          <w:sz w:val="36"/>
          <w:szCs w:val="36"/>
          <w:highlight w:val="yellow"/>
        </w:rPr>
        <w:t xml:space="preserve">COVID </w:t>
      </w:r>
      <w:r w:rsidR="00087FC8" w:rsidRPr="003A5509">
        <w:rPr>
          <w:sz w:val="36"/>
          <w:szCs w:val="36"/>
          <w:highlight w:val="yellow"/>
        </w:rPr>
        <w:t>P</w:t>
      </w:r>
      <w:r w:rsidR="00AC6575" w:rsidRPr="003A5509">
        <w:rPr>
          <w:sz w:val="36"/>
          <w:szCs w:val="36"/>
          <w:highlight w:val="yellow"/>
        </w:rPr>
        <w:t>eak</w:t>
      </w:r>
      <w:r w:rsidR="00B25537" w:rsidRPr="003A5509">
        <w:rPr>
          <w:sz w:val="36"/>
          <w:szCs w:val="36"/>
          <w:highlight w:val="yellow"/>
        </w:rPr>
        <w:t xml:space="preserve"> (</w:t>
      </w:r>
      <w:r w:rsidR="00087FC8" w:rsidRPr="003A5509">
        <w:rPr>
          <w:sz w:val="36"/>
          <w:szCs w:val="36"/>
          <w:highlight w:val="yellow"/>
        </w:rPr>
        <w:t>black</w:t>
      </w:r>
      <w:r w:rsidR="00714F60" w:rsidRPr="003A5509">
        <w:rPr>
          <w:sz w:val="36"/>
          <w:szCs w:val="36"/>
          <w:highlight w:val="yellow"/>
        </w:rPr>
        <w:t>)</w:t>
      </w:r>
    </w:p>
    <w:tbl>
      <w:tblPr>
        <w:tblW w:w="15299" w:type="dxa"/>
        <w:tblLayout w:type="fixed"/>
        <w:tblCellMar>
          <w:left w:w="0" w:type="dxa"/>
          <w:right w:w="0" w:type="dxa"/>
        </w:tblCellMar>
        <w:tblLook w:val="04A0" w:firstRow="1" w:lastRow="0" w:firstColumn="1" w:lastColumn="0" w:noHBand="0" w:noVBand="1"/>
      </w:tblPr>
      <w:tblGrid>
        <w:gridCol w:w="2542"/>
        <w:gridCol w:w="2410"/>
        <w:gridCol w:w="6804"/>
        <w:gridCol w:w="3543"/>
      </w:tblGrid>
      <w:tr w:rsidR="00442F43" w:rsidRPr="00442F43" w14:paraId="6D3E7EA5" w14:textId="77777777" w:rsidTr="00FE5042">
        <w:trPr>
          <w:trHeight w:val="676"/>
          <w:tblHeader/>
        </w:trPr>
        <w:tc>
          <w:tcPr>
            <w:tcW w:w="2542" w:type="dxa"/>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49317EC0" w14:textId="77777777" w:rsidR="00442F43" w:rsidRPr="00442F43" w:rsidRDefault="00442F43" w:rsidP="00442F43">
            <w:pPr>
              <w:pStyle w:val="Body"/>
              <w:rPr>
                <w:rFonts w:cs="Arial"/>
                <w:color w:val="FFFFFF" w:themeColor="background1"/>
                <w:sz w:val="20"/>
              </w:rPr>
            </w:pPr>
            <w:r w:rsidRPr="00442F43">
              <w:rPr>
                <w:rFonts w:cs="Arial"/>
                <w:b/>
                <w:bCs/>
                <w:color w:val="FFFFFF" w:themeColor="background1"/>
                <w:sz w:val="20"/>
              </w:rPr>
              <w:t>Key Information</w:t>
            </w:r>
          </w:p>
        </w:tc>
        <w:tc>
          <w:tcPr>
            <w:tcW w:w="9214" w:type="dxa"/>
            <w:gridSpan w:val="2"/>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0AD860A6" w14:textId="2E3198CB" w:rsidR="00442F43" w:rsidRPr="004C4C55" w:rsidRDefault="00442F43" w:rsidP="00442F43">
            <w:pPr>
              <w:pStyle w:val="Body"/>
              <w:rPr>
                <w:rFonts w:cs="Arial"/>
                <w:b/>
                <w:bCs/>
                <w:sz w:val="20"/>
              </w:rPr>
            </w:pPr>
            <w:r w:rsidRPr="004C4C55">
              <w:rPr>
                <w:rFonts w:cs="Arial"/>
                <w:b/>
                <w:bCs/>
                <w:color w:val="FFFFFF" w:themeColor="background1"/>
                <w:sz w:val="20"/>
              </w:rPr>
              <w:t>Restrictions and Guidance</w:t>
            </w:r>
            <w:r w:rsidR="00FB6FC7" w:rsidRPr="004C4C55">
              <w:rPr>
                <w:rFonts w:cs="Arial"/>
                <w:b/>
                <w:bCs/>
                <w:color w:val="FFFFFF" w:themeColor="background1"/>
                <w:sz w:val="20"/>
              </w:rPr>
              <w:t>:</w:t>
            </w:r>
            <w:r w:rsidR="00FB6FC7" w:rsidRPr="004C4C55">
              <w:rPr>
                <w:rFonts w:cs="Arial"/>
                <w:b/>
                <w:bCs/>
                <w:color w:val="FFFFFF" w:themeColor="background1"/>
                <w:sz w:val="20"/>
              </w:rPr>
              <w:tab/>
            </w:r>
            <w:r w:rsidR="00C175F4" w:rsidRPr="004C4C55">
              <w:rPr>
                <w:rFonts w:cs="Arial"/>
                <w:b/>
                <w:bCs/>
                <w:sz w:val="20"/>
                <w:highlight w:val="yellow"/>
              </w:rPr>
              <w:t>Metropolitan Melbourne</w:t>
            </w:r>
            <w:r w:rsidR="006179E0">
              <w:rPr>
                <w:rFonts w:cs="Arial"/>
                <w:b/>
                <w:bCs/>
                <w:sz w:val="20"/>
                <w:highlight w:val="yellow"/>
              </w:rPr>
              <w:t xml:space="preserve"> - </w:t>
            </w:r>
            <w:r w:rsidR="00C319FA" w:rsidRPr="00B527D6">
              <w:rPr>
                <w:rFonts w:cs="Arial"/>
                <w:b/>
                <w:bCs/>
                <w:sz w:val="20"/>
                <w:highlight w:val="yellow"/>
              </w:rPr>
              <w:t>C</w:t>
            </w:r>
            <w:r w:rsidRPr="00C319FA">
              <w:rPr>
                <w:rFonts w:cs="Arial"/>
                <w:b/>
                <w:bCs/>
                <w:sz w:val="20"/>
                <w:highlight w:val="yellow"/>
              </w:rPr>
              <w:t xml:space="preserve">OVID </w:t>
            </w:r>
            <w:r w:rsidR="00EC5056" w:rsidRPr="004C4C55">
              <w:rPr>
                <w:rFonts w:cs="Arial"/>
                <w:b/>
                <w:bCs/>
                <w:sz w:val="20"/>
                <w:highlight w:val="yellow"/>
              </w:rPr>
              <w:t>Peak</w:t>
            </w:r>
            <w:r w:rsidR="003E4890" w:rsidRPr="004C4C55">
              <w:rPr>
                <w:rFonts w:cs="Arial"/>
                <w:b/>
                <w:bCs/>
                <w:sz w:val="20"/>
                <w:highlight w:val="yellow"/>
              </w:rPr>
              <w:t xml:space="preserve"> </w:t>
            </w:r>
            <w:r w:rsidR="00EC5056" w:rsidRPr="004C4C55">
              <w:rPr>
                <w:rFonts w:cs="Arial"/>
                <w:b/>
                <w:bCs/>
                <w:sz w:val="20"/>
                <w:highlight w:val="yellow"/>
              </w:rPr>
              <w:t>(black</w:t>
            </w:r>
            <w:r w:rsidR="00714F60" w:rsidRPr="004C4C55">
              <w:rPr>
                <w:rFonts w:cs="Arial"/>
                <w:b/>
                <w:bCs/>
                <w:sz w:val="20"/>
                <w:highlight w:val="yellow"/>
              </w:rPr>
              <w:t>)</w:t>
            </w:r>
          </w:p>
        </w:tc>
        <w:tc>
          <w:tcPr>
            <w:tcW w:w="3543"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5" w:type="dxa"/>
              <w:bottom w:w="0" w:type="dxa"/>
              <w:right w:w="15" w:type="dxa"/>
            </w:tcMar>
            <w:hideMark/>
          </w:tcPr>
          <w:p w14:paraId="2A006C11" w14:textId="77777777" w:rsidR="00442F43" w:rsidRPr="00442F43" w:rsidRDefault="00442F43" w:rsidP="00442F43">
            <w:pPr>
              <w:pStyle w:val="Body"/>
              <w:rPr>
                <w:rFonts w:cs="Arial"/>
                <w:color w:val="FFFFFF" w:themeColor="background1"/>
                <w:sz w:val="20"/>
              </w:rPr>
            </w:pPr>
            <w:r w:rsidRPr="00442F43">
              <w:rPr>
                <w:rFonts w:cs="Arial"/>
                <w:b/>
                <w:bCs/>
                <w:color w:val="FFFFFF" w:themeColor="background1"/>
                <w:sz w:val="20"/>
              </w:rPr>
              <w:t>Supporting Guidance</w:t>
            </w:r>
          </w:p>
        </w:tc>
      </w:tr>
      <w:tr w:rsidR="00834CC1" w:rsidRPr="00AA792B" w14:paraId="3D9E62F1" w14:textId="77777777" w:rsidTr="00FE5042">
        <w:trPr>
          <w:trHeight w:val="2442"/>
        </w:trPr>
        <w:tc>
          <w:tcPr>
            <w:tcW w:w="2542" w:type="dxa"/>
            <w:vMerge w:val="restart"/>
            <w:tcBorders>
              <w:top w:val="single" w:sz="24" w:space="0" w:color="FFFFFF"/>
              <w:left w:val="single" w:sz="8" w:space="0" w:color="FFFFFF"/>
              <w:bottom w:val="single" w:sz="8" w:space="0" w:color="FFFFFF"/>
              <w:right w:val="single" w:sz="8" w:space="0" w:color="FFFFFF"/>
            </w:tcBorders>
            <w:shd w:val="clear" w:color="auto" w:fill="4F81BD"/>
            <w:tcMar>
              <w:top w:w="15" w:type="dxa"/>
              <w:left w:w="62" w:type="dxa"/>
              <w:bottom w:w="0" w:type="dxa"/>
              <w:right w:w="62" w:type="dxa"/>
            </w:tcMar>
            <w:hideMark/>
          </w:tcPr>
          <w:p w14:paraId="3C6B25FA" w14:textId="77777777" w:rsidR="00A1145E" w:rsidRPr="00442F43" w:rsidRDefault="00A1145E" w:rsidP="00442F43">
            <w:pPr>
              <w:pStyle w:val="Body"/>
              <w:rPr>
                <w:rFonts w:cs="Arial"/>
                <w:sz w:val="18"/>
                <w:szCs w:val="18"/>
              </w:rPr>
            </w:pPr>
          </w:p>
          <w:p w14:paraId="7CC779C5" w14:textId="52D1B611" w:rsidR="00442F43" w:rsidRPr="00442F43" w:rsidRDefault="00442F43" w:rsidP="00442F43">
            <w:pPr>
              <w:pStyle w:val="Body"/>
              <w:rPr>
                <w:rFonts w:cs="Arial"/>
                <w:sz w:val="18"/>
                <w:szCs w:val="18"/>
              </w:rPr>
            </w:pPr>
            <w:r w:rsidRPr="00AB4125">
              <w:rPr>
                <w:rFonts w:cs="Arial"/>
                <w:sz w:val="18"/>
                <w:szCs w:val="18"/>
              </w:rPr>
              <w:t xml:space="preserve">Restrictions for </w:t>
            </w:r>
            <w:r w:rsidR="00CB77CC" w:rsidRPr="00AB4125">
              <w:rPr>
                <w:rFonts w:cs="Arial"/>
                <w:sz w:val="18"/>
                <w:szCs w:val="18"/>
              </w:rPr>
              <w:t>Statewide</w:t>
            </w:r>
            <w:r w:rsidR="00042EA0" w:rsidRPr="00AB4125">
              <w:rPr>
                <w:rFonts w:cs="Arial"/>
                <w:sz w:val="18"/>
                <w:szCs w:val="18"/>
              </w:rPr>
              <w:t xml:space="preserve"> Victoria</w:t>
            </w:r>
          </w:p>
          <w:p w14:paraId="0B9765B8" w14:textId="0CACC6A5" w:rsidR="00442F43" w:rsidRPr="00442F43" w:rsidRDefault="00442F43" w:rsidP="00442F43">
            <w:pPr>
              <w:pStyle w:val="Body"/>
              <w:rPr>
                <w:rFonts w:cs="Arial"/>
                <w:sz w:val="18"/>
                <w:szCs w:val="18"/>
              </w:rPr>
            </w:pPr>
            <w:r w:rsidRPr="00FA6FC5">
              <w:rPr>
                <w:rFonts w:cs="Arial"/>
                <w:color w:val="FFFFFF" w:themeColor="background1"/>
                <w:sz w:val="18"/>
                <w:szCs w:val="18"/>
              </w:rPr>
              <w:t>Prior to conducting any face to face services</w:t>
            </w:r>
            <w:r w:rsidR="00B36DC8">
              <w:rPr>
                <w:rFonts w:cs="Arial"/>
                <w:color w:val="FFFFFF" w:themeColor="background1"/>
                <w:sz w:val="18"/>
                <w:szCs w:val="18"/>
              </w:rPr>
              <w:t>,</w:t>
            </w:r>
            <w:r w:rsidRPr="00FA6FC5">
              <w:rPr>
                <w:rFonts w:cs="Arial"/>
                <w:color w:val="FFFFFF" w:themeColor="background1"/>
                <w:sz w:val="18"/>
                <w:szCs w:val="18"/>
              </w:rPr>
              <w:t xml:space="preserve"> a screening process must be undertaken to assess COVID risk, and </w:t>
            </w:r>
            <w:r w:rsidR="00BC5984">
              <w:rPr>
                <w:rFonts w:cs="Arial"/>
                <w:color w:val="FFFFFF" w:themeColor="background1"/>
                <w:sz w:val="18"/>
                <w:szCs w:val="18"/>
              </w:rPr>
              <w:t>e</w:t>
            </w:r>
            <w:r w:rsidRPr="00FA6FC5">
              <w:rPr>
                <w:rFonts w:cs="Arial"/>
                <w:color w:val="FFFFFF" w:themeColor="background1"/>
                <w:sz w:val="18"/>
                <w:szCs w:val="18"/>
              </w:rPr>
              <w:t xml:space="preserve">nquire regarding exposure to Tier 1 and 2 </w:t>
            </w:r>
            <w:r w:rsidR="001F5C67" w:rsidRPr="00042EA0">
              <w:rPr>
                <w:rFonts w:cs="Arial"/>
                <w:color w:val="FFFFFF" w:themeColor="background1"/>
                <w:sz w:val="18"/>
                <w:szCs w:val="18"/>
              </w:rPr>
              <w:t xml:space="preserve">and interstate </w:t>
            </w:r>
            <w:r w:rsidRPr="00FA6FC5">
              <w:rPr>
                <w:rFonts w:cs="Arial"/>
                <w:color w:val="FFFFFF" w:themeColor="background1"/>
                <w:sz w:val="18"/>
                <w:szCs w:val="18"/>
              </w:rPr>
              <w:t xml:space="preserve">exposure sites as per the Department of Health website </w:t>
            </w:r>
            <w:hyperlink r:id="rId22" w:history="1">
              <w:r w:rsidRPr="00442F43">
                <w:rPr>
                  <w:rStyle w:val="Hyperlink"/>
                  <w:rFonts w:cs="Arial"/>
                  <w:sz w:val="18"/>
                  <w:szCs w:val="18"/>
                </w:rPr>
                <w:t>https://www.coronavirus.vic.gov.au/exposure-sites</w:t>
              </w:r>
            </w:hyperlink>
            <w:r w:rsidRPr="00442F43">
              <w:rPr>
                <w:rFonts w:cs="Arial"/>
                <w:sz w:val="18"/>
                <w:szCs w:val="18"/>
              </w:rPr>
              <w:t xml:space="preserve">  </w:t>
            </w:r>
            <w:r w:rsidRPr="00442F43">
              <w:rPr>
                <w:rFonts w:cs="Arial"/>
                <w:color w:val="FFFFFF" w:themeColor="background1"/>
                <w:sz w:val="18"/>
                <w:szCs w:val="18"/>
              </w:rPr>
              <w:t xml:space="preserve">and follow the process of testing and isolating as per the following instructions </w:t>
            </w:r>
            <w:hyperlink r:id="rId23" w:history="1">
              <w:r w:rsidRPr="00442F43">
                <w:rPr>
                  <w:rStyle w:val="Hyperlink"/>
                  <w:rFonts w:cs="Arial"/>
                  <w:sz w:val="18"/>
                  <w:szCs w:val="18"/>
                </w:rPr>
                <w:t>https://www.coronavirus.vic.gov.au/exposure-sites#what-you-need-to-do</w:t>
              </w:r>
            </w:hyperlink>
          </w:p>
          <w:p w14:paraId="4A25EDBA" w14:textId="6CF30A42" w:rsidR="00442F43" w:rsidRPr="00442F43" w:rsidRDefault="00442F43" w:rsidP="00442F43">
            <w:pPr>
              <w:pStyle w:val="Body"/>
              <w:rPr>
                <w:rFonts w:cs="Arial"/>
                <w:sz w:val="18"/>
                <w:szCs w:val="18"/>
              </w:rPr>
            </w:pPr>
          </w:p>
        </w:tc>
        <w:tc>
          <w:tcPr>
            <w:tcW w:w="241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hideMark/>
          </w:tcPr>
          <w:p w14:paraId="2C1DE704" w14:textId="77777777" w:rsidR="00442F43" w:rsidRPr="00442F43" w:rsidRDefault="00442F43" w:rsidP="00442F43">
            <w:pPr>
              <w:pStyle w:val="Body"/>
              <w:rPr>
                <w:rFonts w:cs="Arial"/>
                <w:sz w:val="18"/>
                <w:szCs w:val="18"/>
              </w:rPr>
            </w:pPr>
            <w:r w:rsidRPr="00442F43">
              <w:rPr>
                <w:rFonts w:cs="Arial"/>
                <w:b/>
                <w:bCs/>
                <w:sz w:val="18"/>
                <w:szCs w:val="18"/>
              </w:rPr>
              <w:t>Universal MCH</w:t>
            </w:r>
          </w:p>
          <w:p w14:paraId="12345441" w14:textId="77777777" w:rsidR="00442F43" w:rsidRPr="00AA792B" w:rsidRDefault="00442F43" w:rsidP="00C63D2B">
            <w:pPr>
              <w:pStyle w:val="Tablebullet1"/>
              <w:rPr>
                <w:rFonts w:eastAsia="Times" w:cs="Arial"/>
                <w:sz w:val="18"/>
                <w:szCs w:val="18"/>
              </w:rPr>
            </w:pPr>
            <w:r w:rsidRPr="00AA792B">
              <w:rPr>
                <w:rFonts w:eastAsia="Times" w:cs="Arial"/>
                <w:sz w:val="18"/>
                <w:szCs w:val="18"/>
              </w:rPr>
              <w:t>KAS consultations</w:t>
            </w:r>
          </w:p>
          <w:p w14:paraId="7C91063F" w14:textId="77777777" w:rsidR="00442F43" w:rsidRPr="00AA792B" w:rsidRDefault="00442F43" w:rsidP="00C63D2B">
            <w:pPr>
              <w:pStyle w:val="Tablebullet1"/>
              <w:rPr>
                <w:rFonts w:eastAsia="Times" w:cs="Arial"/>
                <w:sz w:val="18"/>
                <w:szCs w:val="18"/>
              </w:rPr>
            </w:pPr>
            <w:r w:rsidRPr="00AA792B">
              <w:rPr>
                <w:rFonts w:eastAsia="Times" w:cs="Arial"/>
                <w:sz w:val="18"/>
                <w:szCs w:val="18"/>
              </w:rPr>
              <w:t>Additional consultations</w:t>
            </w:r>
          </w:p>
          <w:p w14:paraId="62A98769" w14:textId="77777777" w:rsidR="00442F43" w:rsidRPr="00AA792B" w:rsidRDefault="00442F43" w:rsidP="00C63D2B">
            <w:pPr>
              <w:pStyle w:val="Tablebullet1"/>
              <w:rPr>
                <w:rFonts w:eastAsia="Times" w:cs="Arial"/>
                <w:sz w:val="18"/>
                <w:szCs w:val="18"/>
              </w:rPr>
            </w:pPr>
            <w:r w:rsidRPr="00AA792B">
              <w:rPr>
                <w:rFonts w:eastAsia="Times" w:cs="Arial"/>
                <w:sz w:val="18"/>
                <w:szCs w:val="18"/>
              </w:rPr>
              <w:t xml:space="preserve">Telephone consultations </w:t>
            </w:r>
          </w:p>
          <w:p w14:paraId="1CBCAFF9" w14:textId="77777777" w:rsidR="00442F43" w:rsidRPr="00AA792B" w:rsidRDefault="00442F43" w:rsidP="00C63D2B">
            <w:pPr>
              <w:pStyle w:val="Tablebullet1"/>
              <w:rPr>
                <w:rFonts w:eastAsia="Times" w:cs="Arial"/>
                <w:sz w:val="18"/>
                <w:szCs w:val="18"/>
              </w:rPr>
            </w:pPr>
            <w:r w:rsidRPr="00AA792B">
              <w:rPr>
                <w:rFonts w:eastAsia="Times" w:cs="Arial"/>
                <w:sz w:val="18"/>
                <w:szCs w:val="18"/>
              </w:rPr>
              <w:t>Community strengthening activities</w:t>
            </w:r>
          </w:p>
          <w:p w14:paraId="0DB79B5B" w14:textId="77777777" w:rsidR="00442F43" w:rsidRPr="00442F43" w:rsidRDefault="00442F43" w:rsidP="00442F43">
            <w:pPr>
              <w:pStyle w:val="Body"/>
              <w:rPr>
                <w:rFonts w:cs="Arial"/>
                <w:sz w:val="18"/>
                <w:szCs w:val="18"/>
              </w:rPr>
            </w:pPr>
            <w:r w:rsidRPr="00442F43">
              <w:rPr>
                <w:rFonts w:cs="Arial"/>
                <w:sz w:val="18"/>
                <w:szCs w:val="18"/>
              </w:rPr>
              <w:t> </w:t>
            </w:r>
          </w:p>
        </w:tc>
        <w:tc>
          <w:tcPr>
            <w:tcW w:w="6804"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57CFB8DD" w14:textId="77777777" w:rsidR="00442F43" w:rsidRPr="003B46C2" w:rsidRDefault="00442F43" w:rsidP="006A2150">
            <w:pPr>
              <w:pStyle w:val="Tablebullet1"/>
              <w:numPr>
                <w:ilvl w:val="0"/>
                <w:numId w:val="0"/>
              </w:numPr>
              <w:rPr>
                <w:rFonts w:eastAsia="Times" w:cs="Arial"/>
                <w:b/>
                <w:bCs/>
                <w:sz w:val="18"/>
                <w:szCs w:val="18"/>
              </w:rPr>
            </w:pPr>
            <w:r w:rsidRPr="00DB5908">
              <w:rPr>
                <w:rFonts w:eastAsia="Times" w:cs="Arial"/>
                <w:b/>
                <w:bCs/>
                <w:sz w:val="18"/>
                <w:szCs w:val="18"/>
              </w:rPr>
              <w:t>Essential Universal MCH Services</w:t>
            </w:r>
            <w:r w:rsidRPr="003B46C2">
              <w:rPr>
                <w:rFonts w:eastAsia="Times" w:cs="Arial"/>
                <w:b/>
                <w:bCs/>
                <w:sz w:val="18"/>
                <w:szCs w:val="18"/>
              </w:rPr>
              <w:t xml:space="preserve"> </w:t>
            </w:r>
          </w:p>
          <w:p w14:paraId="72CD027B" w14:textId="74EE6CBB" w:rsidR="00925031" w:rsidRPr="00087FC8" w:rsidRDefault="00584D87" w:rsidP="00A84603">
            <w:pPr>
              <w:pStyle w:val="Tablebullet1"/>
              <w:rPr>
                <w:rFonts w:eastAsia="Times"/>
                <w:sz w:val="18"/>
                <w:szCs w:val="18"/>
              </w:rPr>
            </w:pPr>
            <w:r w:rsidRPr="00087FC8">
              <w:rPr>
                <w:sz w:val="18"/>
                <w:szCs w:val="18"/>
              </w:rPr>
              <w:t xml:space="preserve">Provide </w:t>
            </w:r>
            <w:r w:rsidR="004B6208" w:rsidRPr="00AA3D03">
              <w:rPr>
                <w:sz w:val="18"/>
                <w:szCs w:val="18"/>
              </w:rPr>
              <w:t>standard length</w:t>
            </w:r>
            <w:r w:rsidR="004B6208">
              <w:rPr>
                <w:sz w:val="18"/>
                <w:szCs w:val="18"/>
              </w:rPr>
              <w:t xml:space="preserve"> </w:t>
            </w:r>
            <w:r w:rsidRPr="00087FC8">
              <w:rPr>
                <w:sz w:val="18"/>
                <w:szCs w:val="18"/>
              </w:rPr>
              <w:t xml:space="preserve">face to face </w:t>
            </w:r>
            <w:r w:rsidR="002267F2" w:rsidRPr="00087FC8">
              <w:rPr>
                <w:sz w:val="18"/>
                <w:szCs w:val="18"/>
              </w:rPr>
              <w:t xml:space="preserve">(F2F) </w:t>
            </w:r>
            <w:r w:rsidRPr="00087FC8">
              <w:rPr>
                <w:sz w:val="18"/>
                <w:szCs w:val="18"/>
              </w:rPr>
              <w:t>MCH services for all infants 0-8 weeks at each Key Age and Stage (KAS) visit, Aboriginal infants and children and those with additional needs or concerns</w:t>
            </w:r>
          </w:p>
          <w:p w14:paraId="686DC78A" w14:textId="7DE192B3" w:rsidR="00DE3958" w:rsidRPr="00AA3D03" w:rsidRDefault="00DE3958" w:rsidP="00DE3958">
            <w:pPr>
              <w:pStyle w:val="Tablebullet1"/>
              <w:rPr>
                <w:rFonts w:eastAsia="Times"/>
                <w:sz w:val="18"/>
                <w:szCs w:val="18"/>
              </w:rPr>
            </w:pPr>
            <w:r w:rsidRPr="00AA3D03">
              <w:rPr>
                <w:sz w:val="18"/>
                <w:szCs w:val="18"/>
              </w:rPr>
              <w:t xml:space="preserve">For all KAS visits from 4 months provide </w:t>
            </w:r>
            <w:r w:rsidRPr="00AA3D03">
              <w:rPr>
                <w:rFonts w:eastAsia="Times"/>
                <w:sz w:val="18"/>
                <w:szCs w:val="18"/>
              </w:rPr>
              <w:t xml:space="preserve">tele or web-based consultations in combination with short F2F to attend physical and developmental assessments to minimise the time providing direct F2F </w:t>
            </w:r>
            <w:r w:rsidR="00D51874" w:rsidRPr="00AA3D03">
              <w:rPr>
                <w:rFonts w:eastAsia="Times"/>
                <w:sz w:val="18"/>
                <w:szCs w:val="18"/>
              </w:rPr>
              <w:t xml:space="preserve">service </w:t>
            </w:r>
            <w:r w:rsidRPr="00AA3D03">
              <w:rPr>
                <w:rFonts w:eastAsia="Times"/>
                <w:sz w:val="18"/>
                <w:szCs w:val="18"/>
              </w:rPr>
              <w:t>delivery</w:t>
            </w:r>
          </w:p>
          <w:p w14:paraId="568CF849" w14:textId="67A2F078" w:rsidR="00DE3958" w:rsidRPr="00AA3D03" w:rsidRDefault="00DE3958" w:rsidP="00DE3958">
            <w:pPr>
              <w:pStyle w:val="Tablebullet2"/>
              <w:rPr>
                <w:rFonts w:eastAsia="Times"/>
                <w:sz w:val="18"/>
                <w:szCs w:val="18"/>
              </w:rPr>
            </w:pPr>
            <w:r w:rsidRPr="00AA3D03">
              <w:rPr>
                <w:rFonts w:eastAsia="Times"/>
                <w:sz w:val="18"/>
                <w:szCs w:val="18"/>
              </w:rPr>
              <w:t>If workforce capacity is compromised due to furloughing</w:t>
            </w:r>
            <w:r w:rsidR="00CC706E" w:rsidRPr="00AA3D03">
              <w:rPr>
                <w:rFonts w:eastAsia="Times"/>
                <w:sz w:val="18"/>
                <w:szCs w:val="18"/>
              </w:rPr>
              <w:t>, increased workload or workforce shortage</w:t>
            </w:r>
            <w:r w:rsidRPr="00AA3D03">
              <w:rPr>
                <w:rFonts w:eastAsia="Times"/>
                <w:sz w:val="18"/>
                <w:szCs w:val="18"/>
              </w:rPr>
              <w:t>, prioritise the youngest infants and children first</w:t>
            </w:r>
          </w:p>
          <w:p w14:paraId="66ADFDF4" w14:textId="45FECF14" w:rsidR="00CB77CC" w:rsidRPr="002267F2" w:rsidRDefault="00CB77CC" w:rsidP="002267F2">
            <w:pPr>
              <w:pStyle w:val="Tablebullet1"/>
              <w:rPr>
                <w:rFonts w:eastAsia="Times"/>
                <w:sz w:val="18"/>
                <w:szCs w:val="18"/>
              </w:rPr>
            </w:pPr>
            <w:r w:rsidRPr="002267F2">
              <w:rPr>
                <w:rFonts w:eastAsia="Times"/>
                <w:sz w:val="18"/>
                <w:szCs w:val="18"/>
              </w:rPr>
              <w:t xml:space="preserve">Offer alternative models of service such as telephone and telehealth consultations to support and </w:t>
            </w:r>
            <w:r w:rsidRPr="00087FC8">
              <w:rPr>
                <w:rFonts w:eastAsia="Times"/>
                <w:sz w:val="18"/>
                <w:szCs w:val="18"/>
              </w:rPr>
              <w:t xml:space="preserve">enhance </w:t>
            </w:r>
            <w:r w:rsidR="002267F2" w:rsidRPr="00087FC8">
              <w:rPr>
                <w:rFonts w:eastAsia="Times"/>
                <w:sz w:val="18"/>
                <w:szCs w:val="18"/>
              </w:rPr>
              <w:t>F2F</w:t>
            </w:r>
            <w:r w:rsidRPr="002267F2">
              <w:rPr>
                <w:rFonts w:eastAsia="Times"/>
                <w:sz w:val="18"/>
                <w:szCs w:val="18"/>
              </w:rPr>
              <w:t xml:space="preserve"> services and keep in touch with families </w:t>
            </w:r>
          </w:p>
          <w:p w14:paraId="3BF4726D" w14:textId="75F69927" w:rsidR="00CB77CC" w:rsidRPr="002267F2" w:rsidRDefault="00CB77CC" w:rsidP="002267F2">
            <w:pPr>
              <w:pStyle w:val="Tablebullet1"/>
              <w:rPr>
                <w:rFonts w:eastAsia="Times"/>
                <w:sz w:val="18"/>
                <w:szCs w:val="18"/>
              </w:rPr>
            </w:pPr>
            <w:r w:rsidRPr="00087FC8">
              <w:rPr>
                <w:rFonts w:eastAsia="Times"/>
                <w:sz w:val="18"/>
                <w:szCs w:val="18"/>
              </w:rPr>
              <w:t xml:space="preserve">All </w:t>
            </w:r>
            <w:r w:rsidR="002267F2" w:rsidRPr="00087FC8">
              <w:rPr>
                <w:rFonts w:eastAsia="Times"/>
                <w:sz w:val="18"/>
                <w:szCs w:val="18"/>
              </w:rPr>
              <w:t>F2F</w:t>
            </w:r>
            <w:r w:rsidRPr="002267F2">
              <w:rPr>
                <w:rFonts w:eastAsia="Times"/>
                <w:sz w:val="18"/>
                <w:szCs w:val="18"/>
              </w:rPr>
              <w:t xml:space="preserve"> consultations/appointments conducted in alignment with your updated </w:t>
            </w:r>
            <w:proofErr w:type="spellStart"/>
            <w:r w:rsidRPr="002267F2">
              <w:rPr>
                <w:rFonts w:eastAsia="Times"/>
                <w:sz w:val="18"/>
                <w:szCs w:val="18"/>
              </w:rPr>
              <w:t>COVID</w:t>
            </w:r>
            <w:r w:rsidR="007C70F5">
              <w:rPr>
                <w:rFonts w:eastAsia="Times"/>
                <w:sz w:val="18"/>
                <w:szCs w:val="18"/>
              </w:rPr>
              <w:t>S</w:t>
            </w:r>
            <w:r w:rsidRPr="002267F2">
              <w:rPr>
                <w:rFonts w:eastAsia="Times"/>
                <w:sz w:val="18"/>
                <w:szCs w:val="18"/>
              </w:rPr>
              <w:t>afe</w:t>
            </w:r>
            <w:proofErr w:type="spellEnd"/>
            <w:r w:rsidRPr="002267F2">
              <w:rPr>
                <w:rFonts w:eastAsia="Times"/>
                <w:sz w:val="18"/>
                <w:szCs w:val="18"/>
              </w:rPr>
              <w:t xml:space="preserve"> plan</w:t>
            </w:r>
          </w:p>
          <w:p w14:paraId="36E619EE" w14:textId="21C2AC54" w:rsidR="002267F2" w:rsidRPr="00087FC8" w:rsidRDefault="002267F2" w:rsidP="002267F2">
            <w:pPr>
              <w:pStyle w:val="Tablebullet1"/>
              <w:rPr>
                <w:sz w:val="18"/>
                <w:szCs w:val="18"/>
              </w:rPr>
            </w:pPr>
            <w:r w:rsidRPr="00087FC8">
              <w:rPr>
                <w:sz w:val="18"/>
                <w:szCs w:val="18"/>
              </w:rPr>
              <w:t xml:space="preserve">Restrict F2F interaction with family to </w:t>
            </w:r>
            <w:r w:rsidRPr="00087FC8">
              <w:rPr>
                <w:b/>
                <w:bCs/>
                <w:sz w:val="18"/>
                <w:szCs w:val="18"/>
              </w:rPr>
              <w:t>only</w:t>
            </w:r>
            <w:r w:rsidRPr="00087FC8">
              <w:rPr>
                <w:sz w:val="18"/>
                <w:szCs w:val="18"/>
              </w:rPr>
              <w:t xml:space="preserve"> essential family members, i.e. mother/primary carer and infant/child only</w:t>
            </w:r>
          </w:p>
          <w:p w14:paraId="63602499" w14:textId="77777777" w:rsidR="002C6FC6" w:rsidRPr="002267F2" w:rsidRDefault="002C6FC6" w:rsidP="002267F2">
            <w:pPr>
              <w:pStyle w:val="Tablebullet1"/>
              <w:rPr>
                <w:sz w:val="18"/>
                <w:szCs w:val="18"/>
              </w:rPr>
            </w:pPr>
            <w:r w:rsidRPr="002267F2">
              <w:rPr>
                <w:rFonts w:eastAsia="Times"/>
                <w:sz w:val="18"/>
                <w:szCs w:val="18"/>
              </w:rPr>
              <w:t xml:space="preserve">For families assessed at risk of COVID-19 or exposure to Tier 1 and Tier 2 and interstate exposure sites utilise tele and web-based modalities to deliver services in the first instance. </w:t>
            </w:r>
          </w:p>
          <w:p w14:paraId="7A68E4A2" w14:textId="77777777" w:rsidR="002C6FC6" w:rsidRPr="002267F2" w:rsidRDefault="002C6FC6" w:rsidP="002267F2">
            <w:pPr>
              <w:pStyle w:val="Tablebullet2"/>
              <w:rPr>
                <w:sz w:val="18"/>
                <w:szCs w:val="18"/>
              </w:rPr>
            </w:pPr>
            <w:r w:rsidRPr="002267F2">
              <w:rPr>
                <w:rFonts w:eastAsia="Times"/>
                <w:sz w:val="18"/>
                <w:szCs w:val="18"/>
              </w:rPr>
              <w:t xml:space="preserve">This is to be followed by a short face to face (F2F) consultation for priority groups for clinical assessment. </w:t>
            </w:r>
          </w:p>
          <w:p w14:paraId="25182000" w14:textId="6E89680E" w:rsidR="002C6FC6" w:rsidRPr="002267F2" w:rsidRDefault="002C6FC6" w:rsidP="002267F2">
            <w:pPr>
              <w:pStyle w:val="Tablebullet2"/>
              <w:rPr>
                <w:sz w:val="18"/>
                <w:szCs w:val="18"/>
              </w:rPr>
            </w:pPr>
            <w:r w:rsidRPr="002267F2">
              <w:rPr>
                <w:sz w:val="18"/>
                <w:szCs w:val="18"/>
              </w:rPr>
              <w:t>Priority groups include 0-8 weeks, Aboriginal infants and children and those with additional needs or concerns.</w:t>
            </w:r>
          </w:p>
          <w:p w14:paraId="2990714D" w14:textId="29C12B55" w:rsidR="002C6FC6" w:rsidRPr="002267F2" w:rsidRDefault="002C6FC6" w:rsidP="002267F2">
            <w:pPr>
              <w:pStyle w:val="Tablebullet1"/>
              <w:rPr>
                <w:sz w:val="18"/>
                <w:szCs w:val="18"/>
              </w:rPr>
            </w:pPr>
            <w:r w:rsidRPr="002267F2">
              <w:rPr>
                <w:rFonts w:eastAsia="Times"/>
                <w:sz w:val="18"/>
                <w:szCs w:val="18"/>
              </w:rPr>
              <w:t>For Tier 2 exposure sites</w:t>
            </w:r>
            <w:r w:rsidR="000F3311" w:rsidRPr="002267F2">
              <w:rPr>
                <w:rFonts w:eastAsia="Times"/>
                <w:sz w:val="18"/>
                <w:szCs w:val="18"/>
              </w:rPr>
              <w:t xml:space="preserve"> or at risk of COVID-19</w:t>
            </w:r>
            <w:r w:rsidRPr="002267F2">
              <w:rPr>
                <w:rFonts w:eastAsia="Times"/>
                <w:sz w:val="18"/>
                <w:szCs w:val="18"/>
              </w:rPr>
              <w:t>, the F2F clinical assessment can be undertaken after the family has received a negative result.</w:t>
            </w:r>
          </w:p>
          <w:p w14:paraId="25574D86" w14:textId="7F27BD24" w:rsidR="002C6FC6" w:rsidRPr="002267F2" w:rsidRDefault="002C6FC6" w:rsidP="002267F2">
            <w:pPr>
              <w:pStyle w:val="Tablebullet1"/>
              <w:rPr>
                <w:sz w:val="18"/>
                <w:szCs w:val="18"/>
              </w:rPr>
            </w:pPr>
            <w:r w:rsidRPr="002267F2">
              <w:rPr>
                <w:rFonts w:eastAsia="Times"/>
                <w:sz w:val="18"/>
                <w:szCs w:val="18"/>
              </w:rPr>
              <w:t xml:space="preserve">For Tier 1 and interstate exposure sites where quarantine is necessary for </w:t>
            </w:r>
            <w:r w:rsidR="00FC6A06" w:rsidRPr="00FC6A06">
              <w:rPr>
                <w:rFonts w:eastAsia="Times"/>
                <w:sz w:val="18"/>
                <w:szCs w:val="18"/>
                <w:highlight w:val="yellow"/>
              </w:rPr>
              <w:t>7-</w:t>
            </w:r>
            <w:r w:rsidRPr="00FC6A06">
              <w:rPr>
                <w:rFonts w:eastAsia="Times"/>
                <w:sz w:val="18"/>
                <w:szCs w:val="18"/>
                <w:highlight w:val="yellow"/>
              </w:rPr>
              <w:t>1</w:t>
            </w:r>
            <w:r w:rsidRPr="00CB60CE">
              <w:rPr>
                <w:rFonts w:eastAsia="Times"/>
                <w:sz w:val="18"/>
                <w:szCs w:val="18"/>
                <w:highlight w:val="yellow"/>
              </w:rPr>
              <w:t>4</w:t>
            </w:r>
            <w:r w:rsidR="00CB60CE" w:rsidRPr="00CB60CE">
              <w:rPr>
                <w:rFonts w:eastAsia="Times"/>
                <w:sz w:val="18"/>
                <w:szCs w:val="18"/>
                <w:highlight w:val="yellow"/>
              </w:rPr>
              <w:t>*</w:t>
            </w:r>
            <w:r w:rsidRPr="002267F2">
              <w:rPr>
                <w:rFonts w:eastAsia="Times"/>
                <w:sz w:val="18"/>
                <w:szCs w:val="18"/>
              </w:rPr>
              <w:t xml:space="preserve"> days from date of exposure, it may be necessary to undertake a short home visit consultation to attend to physical assessment, weight checks and feeding support that cannot be delayed for up to </w:t>
            </w:r>
            <w:r w:rsidR="00FC6A06" w:rsidRPr="00FC6A06">
              <w:rPr>
                <w:rFonts w:eastAsia="Times"/>
                <w:sz w:val="18"/>
                <w:szCs w:val="18"/>
                <w:highlight w:val="yellow"/>
              </w:rPr>
              <w:t>7-</w:t>
            </w:r>
            <w:r w:rsidRPr="00FC6A06">
              <w:rPr>
                <w:rFonts w:eastAsia="Times"/>
                <w:sz w:val="18"/>
                <w:szCs w:val="18"/>
                <w:highlight w:val="yellow"/>
              </w:rPr>
              <w:t>1</w:t>
            </w:r>
            <w:r w:rsidRPr="00CB60CE">
              <w:rPr>
                <w:rFonts w:eastAsia="Times"/>
                <w:sz w:val="18"/>
                <w:szCs w:val="18"/>
                <w:highlight w:val="yellow"/>
              </w:rPr>
              <w:t>4</w:t>
            </w:r>
            <w:r w:rsidR="00CB60CE" w:rsidRPr="00CB60CE">
              <w:rPr>
                <w:rFonts w:eastAsia="Times"/>
                <w:sz w:val="18"/>
                <w:szCs w:val="18"/>
                <w:highlight w:val="yellow"/>
              </w:rPr>
              <w:t>*</w:t>
            </w:r>
            <w:r w:rsidR="00CB60CE">
              <w:rPr>
                <w:rFonts w:eastAsia="Times"/>
                <w:sz w:val="18"/>
                <w:szCs w:val="18"/>
              </w:rPr>
              <w:t xml:space="preserve"> </w:t>
            </w:r>
            <w:r w:rsidRPr="002267F2">
              <w:rPr>
                <w:rFonts w:eastAsia="Times"/>
                <w:sz w:val="18"/>
                <w:szCs w:val="18"/>
              </w:rPr>
              <w:t xml:space="preserve">days. This would include infants </w:t>
            </w:r>
            <w:r w:rsidR="00371384" w:rsidRPr="002267F2">
              <w:rPr>
                <w:rFonts w:eastAsia="Times"/>
                <w:sz w:val="18"/>
                <w:szCs w:val="18"/>
              </w:rPr>
              <w:t>0-8 weeks</w:t>
            </w:r>
            <w:r w:rsidRPr="002267F2">
              <w:rPr>
                <w:rFonts w:eastAsia="Times"/>
                <w:sz w:val="18"/>
                <w:szCs w:val="18"/>
              </w:rPr>
              <w:t xml:space="preserve"> or where there is concern following a </w:t>
            </w:r>
            <w:r w:rsidR="00D91F51" w:rsidRPr="002267F2">
              <w:rPr>
                <w:rFonts w:eastAsia="Times"/>
                <w:sz w:val="18"/>
                <w:szCs w:val="18"/>
              </w:rPr>
              <w:t>tele or web-based</w:t>
            </w:r>
            <w:r w:rsidRPr="002267F2">
              <w:rPr>
                <w:rFonts w:eastAsia="Times"/>
                <w:sz w:val="18"/>
                <w:szCs w:val="18"/>
              </w:rPr>
              <w:t xml:space="preserve"> consultation. </w:t>
            </w:r>
          </w:p>
          <w:p w14:paraId="58B74FB7" w14:textId="0B79FFB1" w:rsidR="002267F2" w:rsidRDefault="002267F2" w:rsidP="002267F2">
            <w:pPr>
              <w:pStyle w:val="Tablebullet1"/>
              <w:numPr>
                <w:ilvl w:val="0"/>
                <w:numId w:val="0"/>
              </w:numPr>
              <w:ind w:left="227" w:hanging="227"/>
              <w:rPr>
                <w:rFonts w:eastAsia="Times"/>
                <w:sz w:val="18"/>
                <w:szCs w:val="18"/>
              </w:rPr>
            </w:pPr>
          </w:p>
          <w:p w14:paraId="6252E577" w14:textId="2D234EDC" w:rsidR="002267F2" w:rsidRPr="0042342E" w:rsidRDefault="00942780" w:rsidP="00942780">
            <w:pPr>
              <w:pStyle w:val="Tablebullet1"/>
              <w:numPr>
                <w:ilvl w:val="0"/>
                <w:numId w:val="21"/>
              </w:numPr>
              <w:ind w:left="266" w:hanging="266"/>
              <w:rPr>
                <w:sz w:val="18"/>
                <w:szCs w:val="18"/>
              </w:rPr>
            </w:pPr>
            <w:r w:rsidRPr="0042342E">
              <w:rPr>
                <w:sz w:val="18"/>
                <w:szCs w:val="18"/>
              </w:rPr>
              <w:lastRenderedPageBreak/>
              <w:t xml:space="preserve">For </w:t>
            </w:r>
            <w:r w:rsidR="006F4E1F" w:rsidRPr="0042342E">
              <w:rPr>
                <w:sz w:val="18"/>
                <w:szCs w:val="18"/>
              </w:rPr>
              <w:t xml:space="preserve">any </w:t>
            </w:r>
            <w:r w:rsidRPr="0042342E">
              <w:rPr>
                <w:sz w:val="18"/>
                <w:szCs w:val="18"/>
              </w:rPr>
              <w:t>confirmed cases of COVID-19 liaise closely with local public health unit for information on COVID</w:t>
            </w:r>
            <w:r w:rsidR="00C52C44" w:rsidRPr="0042342E">
              <w:rPr>
                <w:sz w:val="18"/>
                <w:szCs w:val="18"/>
              </w:rPr>
              <w:t>-19</w:t>
            </w:r>
            <w:r w:rsidRPr="0042342E">
              <w:rPr>
                <w:sz w:val="18"/>
                <w:szCs w:val="18"/>
              </w:rPr>
              <w:t xml:space="preserve"> pathway </w:t>
            </w:r>
            <w:r w:rsidR="00C52C44" w:rsidRPr="0042342E">
              <w:rPr>
                <w:sz w:val="18"/>
                <w:szCs w:val="18"/>
              </w:rPr>
              <w:t>program</w:t>
            </w:r>
            <w:r w:rsidR="006F4E1F" w:rsidRPr="0042342E">
              <w:rPr>
                <w:sz w:val="18"/>
                <w:szCs w:val="18"/>
              </w:rPr>
              <w:t>.</w:t>
            </w:r>
          </w:p>
          <w:p w14:paraId="2145CA26" w14:textId="757F5A60" w:rsidR="002C6FC6" w:rsidRPr="002267F2" w:rsidRDefault="002C6FC6" w:rsidP="002267F2">
            <w:pPr>
              <w:pStyle w:val="Tablebullet1"/>
              <w:rPr>
                <w:rStyle w:val="Hyperlink"/>
                <w:color w:val="auto"/>
                <w:sz w:val="18"/>
                <w:szCs w:val="18"/>
                <w:u w:val="none"/>
              </w:rPr>
            </w:pPr>
            <w:r w:rsidRPr="002267F2">
              <w:rPr>
                <w:sz w:val="18"/>
                <w:szCs w:val="18"/>
              </w:rPr>
              <w:t>If a home visit is required</w:t>
            </w:r>
            <w:r w:rsidR="004E0E41" w:rsidRPr="002267F2">
              <w:rPr>
                <w:sz w:val="18"/>
                <w:szCs w:val="18"/>
              </w:rPr>
              <w:t xml:space="preserve"> to a household with suspected or confirmed </w:t>
            </w:r>
            <w:r w:rsidR="005A737A" w:rsidRPr="002267F2">
              <w:rPr>
                <w:sz w:val="18"/>
                <w:szCs w:val="18"/>
              </w:rPr>
              <w:t xml:space="preserve">COVID-19 or </w:t>
            </w:r>
            <w:r w:rsidR="004E0E41" w:rsidRPr="002267F2">
              <w:rPr>
                <w:sz w:val="18"/>
                <w:szCs w:val="18"/>
              </w:rPr>
              <w:t>Tier 1 or Tier 2 exposure,</w:t>
            </w:r>
            <w:r w:rsidRPr="002267F2">
              <w:rPr>
                <w:sz w:val="18"/>
                <w:szCs w:val="18"/>
              </w:rPr>
              <w:t xml:space="preserve"> ensure Tier 3 PPE is used</w:t>
            </w:r>
            <w:r w:rsidR="00E8401B" w:rsidRPr="002267F2">
              <w:rPr>
                <w:sz w:val="18"/>
                <w:szCs w:val="18"/>
              </w:rPr>
              <w:t>, s</w:t>
            </w:r>
            <w:r w:rsidRPr="002267F2">
              <w:rPr>
                <w:sz w:val="18"/>
                <w:szCs w:val="18"/>
              </w:rPr>
              <w:t xml:space="preserve">ee the latest advice at: </w:t>
            </w:r>
            <w:hyperlink r:id="rId24" w:history="1">
              <w:r w:rsidRPr="002267F2">
                <w:rPr>
                  <w:rStyle w:val="Hyperlink"/>
                  <w:color w:val="auto"/>
                  <w:sz w:val="18"/>
                  <w:szCs w:val="18"/>
                </w:rPr>
                <w:t>https://www.dhhs.vic.gov.au/personal-protective-equipment-ppe-covid-19</w:t>
              </w:r>
            </w:hyperlink>
            <w:r w:rsidR="00534930" w:rsidRPr="002267F2">
              <w:rPr>
                <w:rStyle w:val="Hyperlink"/>
                <w:color w:val="auto"/>
                <w:sz w:val="18"/>
                <w:szCs w:val="18"/>
              </w:rPr>
              <w:t xml:space="preserve">. </w:t>
            </w:r>
            <w:r w:rsidR="00020513" w:rsidRPr="002267F2">
              <w:rPr>
                <w:rStyle w:val="Hyperlink"/>
                <w:color w:val="FF0000"/>
                <w:sz w:val="18"/>
                <w:szCs w:val="18"/>
              </w:rPr>
              <w:t xml:space="preserve">Implement </w:t>
            </w:r>
            <w:r w:rsidR="00E8401B" w:rsidRPr="002267F2">
              <w:rPr>
                <w:color w:val="FF0000"/>
                <w:sz w:val="18"/>
                <w:szCs w:val="18"/>
              </w:rPr>
              <w:t xml:space="preserve">a dedicated MCH team for this purpose. Refer </w:t>
            </w:r>
            <w:r w:rsidR="00AA4C1A" w:rsidRPr="002267F2">
              <w:rPr>
                <w:color w:val="FF0000"/>
                <w:sz w:val="18"/>
                <w:szCs w:val="18"/>
              </w:rPr>
              <w:t xml:space="preserve">below </w:t>
            </w:r>
            <w:r w:rsidR="00534930" w:rsidRPr="002267F2">
              <w:rPr>
                <w:color w:val="FF0000"/>
                <w:sz w:val="18"/>
                <w:szCs w:val="18"/>
              </w:rPr>
              <w:t>for details.</w:t>
            </w:r>
          </w:p>
          <w:p w14:paraId="582D9FBF" w14:textId="7BC5E3EC" w:rsidR="0055074F" w:rsidRPr="00831885" w:rsidRDefault="00895803" w:rsidP="002267F2">
            <w:pPr>
              <w:pStyle w:val="Tablebullet2"/>
            </w:pPr>
            <w:r w:rsidRPr="002267F2">
              <w:rPr>
                <w:rStyle w:val="Hyperlink"/>
                <w:color w:val="auto"/>
                <w:sz w:val="18"/>
                <w:szCs w:val="18"/>
              </w:rPr>
              <w:t>Health care workers</w:t>
            </w:r>
            <w:r w:rsidR="002C6FC6" w:rsidRPr="002267F2">
              <w:rPr>
                <w:rStyle w:val="Hyperlink"/>
                <w:color w:val="auto"/>
                <w:sz w:val="18"/>
                <w:szCs w:val="18"/>
              </w:rPr>
              <w:t xml:space="preserve"> who are required to wear P2 or N95 masks </w:t>
            </w:r>
            <w:r w:rsidR="00E011D9" w:rsidRPr="002267F2">
              <w:rPr>
                <w:rStyle w:val="Hyperlink"/>
                <w:color w:val="auto"/>
                <w:sz w:val="18"/>
                <w:szCs w:val="18"/>
              </w:rPr>
              <w:t>must</w:t>
            </w:r>
            <w:r w:rsidR="002C6FC6" w:rsidRPr="002267F2">
              <w:rPr>
                <w:rStyle w:val="Hyperlink"/>
                <w:color w:val="auto"/>
                <w:sz w:val="18"/>
                <w:szCs w:val="18"/>
              </w:rPr>
              <w:t xml:space="preserve"> </w:t>
            </w:r>
            <w:r w:rsidR="004E0E41" w:rsidRPr="002267F2">
              <w:rPr>
                <w:rStyle w:val="Hyperlink"/>
                <w:color w:val="auto"/>
                <w:sz w:val="18"/>
                <w:szCs w:val="18"/>
              </w:rPr>
              <w:t xml:space="preserve">fit check </w:t>
            </w:r>
            <w:r w:rsidR="00E011D9" w:rsidRPr="002267F2">
              <w:rPr>
                <w:rStyle w:val="Hyperlink"/>
                <w:color w:val="auto"/>
                <w:sz w:val="18"/>
                <w:szCs w:val="18"/>
              </w:rPr>
              <w:t xml:space="preserve">with each wear </w:t>
            </w:r>
            <w:r w:rsidR="004E0E41" w:rsidRPr="002267F2">
              <w:rPr>
                <w:rStyle w:val="Hyperlink"/>
                <w:color w:val="auto"/>
                <w:sz w:val="18"/>
                <w:szCs w:val="18"/>
              </w:rPr>
              <w:t xml:space="preserve">and </w:t>
            </w:r>
            <w:r w:rsidR="00E011D9" w:rsidRPr="002267F2">
              <w:rPr>
                <w:rStyle w:val="Hyperlink"/>
                <w:color w:val="auto"/>
                <w:sz w:val="18"/>
                <w:szCs w:val="18"/>
              </w:rPr>
              <w:t>undergo</w:t>
            </w:r>
            <w:r w:rsidR="002C6FC6" w:rsidRPr="002267F2">
              <w:rPr>
                <w:rStyle w:val="Hyperlink"/>
                <w:color w:val="auto"/>
                <w:sz w:val="18"/>
                <w:szCs w:val="18"/>
              </w:rPr>
              <w:t xml:space="preserve"> fit testing</w:t>
            </w:r>
            <w:r w:rsidRPr="002267F2">
              <w:rPr>
                <w:rStyle w:val="Hyperlink"/>
                <w:color w:val="auto"/>
                <w:sz w:val="18"/>
                <w:szCs w:val="18"/>
              </w:rPr>
              <w:t xml:space="preserve"> </w:t>
            </w:r>
            <w:r w:rsidR="00E011D9" w:rsidRPr="002267F2">
              <w:rPr>
                <w:rStyle w:val="Hyperlink"/>
                <w:color w:val="auto"/>
                <w:sz w:val="18"/>
                <w:szCs w:val="18"/>
              </w:rPr>
              <w:t>as part of a respiratory protection program.</w:t>
            </w:r>
            <w:r w:rsidR="002C6FC6" w:rsidRPr="002267F2">
              <w:rPr>
                <w:rStyle w:val="Hyperlink"/>
                <w:color w:val="auto"/>
                <w:sz w:val="18"/>
                <w:szCs w:val="18"/>
              </w:rPr>
              <w:t xml:space="preserve"> See &lt;</w:t>
            </w:r>
            <w:hyperlink r:id="rId25" w:history="1">
              <w:r w:rsidR="002C6FC6" w:rsidRPr="002267F2">
                <w:rPr>
                  <w:rStyle w:val="Hyperlink"/>
                  <w:rFonts w:eastAsia="MS Gothic"/>
                  <w:sz w:val="18"/>
                  <w:szCs w:val="18"/>
                </w:rPr>
                <w:t>Department of Health and Human Services Victoria | Healthcare Worker Infection Prevention and Wellbeing Taskforce (dhhs.vic.gov.au)</w:t>
              </w:r>
            </w:hyperlink>
            <w:r w:rsidR="002C6FC6" w:rsidRPr="002267F2">
              <w:rPr>
                <w:sz w:val="18"/>
                <w:szCs w:val="18"/>
              </w:rPr>
              <w:t>&gt;</w:t>
            </w:r>
          </w:p>
        </w:tc>
        <w:tc>
          <w:tcPr>
            <w:tcW w:w="354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69563EC5" w14:textId="2153B58A" w:rsidR="00442F43" w:rsidRPr="003271BF" w:rsidRDefault="00442F43" w:rsidP="00442F43">
            <w:pPr>
              <w:pStyle w:val="Body"/>
              <w:rPr>
                <w:rFonts w:cs="Arial"/>
                <w:b/>
                <w:bCs/>
                <w:sz w:val="18"/>
                <w:szCs w:val="18"/>
              </w:rPr>
            </w:pPr>
            <w:r w:rsidRPr="003271BF">
              <w:rPr>
                <w:rFonts w:cs="Arial"/>
                <w:b/>
                <w:bCs/>
                <w:sz w:val="18"/>
                <w:szCs w:val="18"/>
              </w:rPr>
              <w:lastRenderedPageBreak/>
              <w:t>PPE</w:t>
            </w:r>
          </w:p>
          <w:p w14:paraId="17BEC8C7" w14:textId="2FED9678" w:rsidR="00042EA0" w:rsidRDefault="00042EA0" w:rsidP="00042EA0">
            <w:pPr>
              <w:pStyle w:val="Tablebullet1"/>
              <w:rPr>
                <w:rFonts w:eastAsia="Times" w:cs="Arial"/>
                <w:sz w:val="18"/>
                <w:szCs w:val="18"/>
              </w:rPr>
            </w:pPr>
            <w:r w:rsidRPr="001F7C0B">
              <w:rPr>
                <w:rFonts w:eastAsia="Times" w:cs="Arial"/>
                <w:sz w:val="18"/>
                <w:szCs w:val="18"/>
              </w:rPr>
              <w:t xml:space="preserve">PPE Tier 1 </w:t>
            </w:r>
            <w:bookmarkStart w:id="5" w:name="_Hlk77268320"/>
            <w:r w:rsidRPr="001F7C0B">
              <w:rPr>
                <w:rFonts w:eastAsia="Times" w:cs="Arial"/>
                <w:sz w:val="18"/>
                <w:szCs w:val="18"/>
              </w:rPr>
              <w:t xml:space="preserve">minimum requirement – Face masks are mandatory for all health care workers. Addition of eye protection (COVID </w:t>
            </w:r>
            <w:r w:rsidR="00087FC8" w:rsidRPr="001F7C0B">
              <w:rPr>
                <w:rFonts w:eastAsia="Times" w:cs="Arial"/>
                <w:sz w:val="18"/>
                <w:szCs w:val="18"/>
              </w:rPr>
              <w:t>Peak</w:t>
            </w:r>
            <w:r w:rsidRPr="001F7C0B">
              <w:rPr>
                <w:rFonts w:eastAsia="Times" w:cs="Arial"/>
                <w:sz w:val="18"/>
                <w:szCs w:val="18"/>
              </w:rPr>
              <w:t>)</w:t>
            </w:r>
          </w:p>
          <w:p w14:paraId="48B23696" w14:textId="77777777" w:rsidR="00A261D0" w:rsidRPr="001F7C0B" w:rsidRDefault="00A261D0" w:rsidP="00A261D0">
            <w:pPr>
              <w:pStyle w:val="Tablebullet1"/>
              <w:numPr>
                <w:ilvl w:val="0"/>
                <w:numId w:val="0"/>
              </w:numPr>
              <w:ind w:left="227"/>
              <w:rPr>
                <w:rFonts w:eastAsia="Times" w:cs="Arial"/>
                <w:sz w:val="18"/>
                <w:szCs w:val="18"/>
              </w:rPr>
            </w:pPr>
          </w:p>
          <w:bookmarkEnd w:id="5"/>
          <w:p w14:paraId="4412110A" w14:textId="77777777" w:rsidR="00FC6A06" w:rsidRDefault="00FC6A06" w:rsidP="00FC6A06">
            <w:pPr>
              <w:pStyle w:val="Body"/>
              <w:rPr>
                <w:rFonts w:cs="Arial"/>
                <w:b/>
                <w:bCs/>
                <w:sz w:val="18"/>
                <w:szCs w:val="18"/>
              </w:rPr>
            </w:pPr>
            <w:r>
              <w:rPr>
                <w:rFonts w:cs="Arial"/>
                <w:b/>
                <w:bCs/>
                <w:sz w:val="18"/>
                <w:szCs w:val="18"/>
              </w:rPr>
              <w:t>Victoria’s Roadmap – Delivering the National Plan Road Map</w:t>
            </w:r>
          </w:p>
          <w:p w14:paraId="042498C2" w14:textId="77777777" w:rsidR="00FC6A06" w:rsidRDefault="00980E14" w:rsidP="00FC6A06">
            <w:pPr>
              <w:pStyle w:val="Body"/>
              <w:rPr>
                <w:rFonts w:cs="Arial"/>
                <w:b/>
                <w:bCs/>
                <w:sz w:val="18"/>
                <w:szCs w:val="18"/>
              </w:rPr>
            </w:pPr>
            <w:hyperlink r:id="rId26" w:history="1">
              <w:r w:rsidR="00FC6A06" w:rsidRPr="000B311F">
                <w:rPr>
                  <w:rStyle w:val="Hyperlink"/>
                  <w:rFonts w:cs="Arial"/>
                  <w:b/>
                  <w:bCs/>
                  <w:sz w:val="18"/>
                  <w:szCs w:val="18"/>
                </w:rPr>
                <w:t>https://www.coronavirus.vic.gov.au/victorias-roadmap</w:t>
              </w:r>
            </w:hyperlink>
          </w:p>
          <w:p w14:paraId="38A66C44" w14:textId="77777777" w:rsidR="00FC6A06" w:rsidRDefault="00FC6A06" w:rsidP="000438AC">
            <w:pPr>
              <w:pStyle w:val="Body"/>
              <w:rPr>
                <w:rFonts w:cs="Arial"/>
                <w:b/>
                <w:bCs/>
                <w:sz w:val="18"/>
                <w:szCs w:val="18"/>
              </w:rPr>
            </w:pPr>
          </w:p>
          <w:p w14:paraId="4279D545" w14:textId="4E3093E4" w:rsidR="000438AC" w:rsidRPr="000438AC" w:rsidRDefault="00442F43" w:rsidP="000438AC">
            <w:pPr>
              <w:pStyle w:val="Body"/>
              <w:rPr>
                <w:rFonts w:cs="Arial"/>
                <w:sz w:val="18"/>
                <w:szCs w:val="18"/>
              </w:rPr>
            </w:pPr>
            <w:r w:rsidRPr="00442F43">
              <w:rPr>
                <w:rFonts w:cs="Arial"/>
                <w:b/>
                <w:bCs/>
                <w:sz w:val="18"/>
                <w:szCs w:val="18"/>
              </w:rPr>
              <w:t>Victorian health service guidance and response to COVID-19 risks</w:t>
            </w:r>
            <w:r w:rsidR="003921C6">
              <w:rPr>
                <w:rFonts w:cs="Arial"/>
                <w:b/>
                <w:bCs/>
                <w:sz w:val="18"/>
                <w:szCs w:val="18"/>
              </w:rPr>
              <w:t>:</w:t>
            </w:r>
          </w:p>
          <w:p w14:paraId="0EBF7B04" w14:textId="7138EA8B" w:rsidR="000438AC" w:rsidRPr="001F7C0B" w:rsidRDefault="005B4768" w:rsidP="000438AC">
            <w:pPr>
              <w:pStyle w:val="Body"/>
              <w:numPr>
                <w:ilvl w:val="0"/>
                <w:numId w:val="16"/>
              </w:numPr>
              <w:rPr>
                <w:rFonts w:cs="Arial"/>
                <w:sz w:val="18"/>
                <w:szCs w:val="18"/>
              </w:rPr>
            </w:pPr>
            <w:r w:rsidRPr="001F7C0B">
              <w:rPr>
                <w:rFonts w:cs="Arial"/>
                <w:b/>
                <w:bCs/>
                <w:sz w:val="18"/>
                <w:szCs w:val="18"/>
              </w:rPr>
              <w:t>Statewide</w:t>
            </w:r>
            <w:r w:rsidR="003271BF" w:rsidRPr="001F7C0B">
              <w:rPr>
                <w:rFonts w:cs="Arial"/>
                <w:b/>
                <w:bCs/>
                <w:sz w:val="18"/>
                <w:szCs w:val="18"/>
              </w:rPr>
              <w:t xml:space="preserve"> </w:t>
            </w:r>
            <w:r w:rsidR="00442F43" w:rsidRPr="001F7C0B">
              <w:rPr>
                <w:rFonts w:cs="Arial"/>
                <w:b/>
                <w:bCs/>
                <w:sz w:val="18"/>
                <w:szCs w:val="18"/>
              </w:rPr>
              <w:t xml:space="preserve">COVID </w:t>
            </w:r>
            <w:r w:rsidR="00087FC8" w:rsidRPr="001F7C0B">
              <w:rPr>
                <w:rFonts w:cs="Arial"/>
                <w:b/>
                <w:bCs/>
                <w:sz w:val="18"/>
                <w:szCs w:val="18"/>
              </w:rPr>
              <w:t>Peak (black)</w:t>
            </w:r>
          </w:p>
          <w:p w14:paraId="7D72F142" w14:textId="614A79A8" w:rsidR="00F44FCC" w:rsidRPr="00442F43" w:rsidRDefault="00980E14" w:rsidP="00F44FCC">
            <w:pPr>
              <w:pStyle w:val="Body"/>
              <w:rPr>
                <w:rFonts w:cs="Arial"/>
                <w:sz w:val="18"/>
                <w:szCs w:val="18"/>
              </w:rPr>
            </w:pPr>
            <w:hyperlink r:id="rId27" w:history="1">
              <w:r w:rsidR="00F44FCC" w:rsidRPr="00A13DC2">
                <w:rPr>
                  <w:rStyle w:val="Hyperlink"/>
                  <w:rFonts w:cs="Arial"/>
                  <w:sz w:val="18"/>
                  <w:szCs w:val="18"/>
                </w:rPr>
                <w:t>Department of Health and Human Services Victoria | Victorian health service guidance and response to COVID-19 risks (dhhs.vic.gov.au)</w:t>
              </w:r>
            </w:hyperlink>
          </w:p>
        </w:tc>
      </w:tr>
      <w:tr w:rsidR="00AA792B" w:rsidRPr="00AA792B" w14:paraId="2C4F9AE8" w14:textId="77777777" w:rsidTr="00FE5042">
        <w:trPr>
          <w:trHeight w:val="324"/>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00469C09" w14:textId="77777777" w:rsidR="00442F43" w:rsidRPr="00442F43" w:rsidRDefault="00442F43" w:rsidP="00442F43">
            <w:pPr>
              <w:pStyle w:val="Body"/>
              <w:rPr>
                <w:rFonts w:cs="Arial"/>
                <w:sz w:val="18"/>
                <w:szCs w:val="18"/>
              </w:rPr>
            </w:pPr>
          </w:p>
        </w:tc>
        <w:tc>
          <w:tcPr>
            <w:tcW w:w="24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62" w:type="dxa"/>
              <w:bottom w:w="0" w:type="dxa"/>
              <w:right w:w="62" w:type="dxa"/>
            </w:tcMar>
            <w:hideMark/>
          </w:tcPr>
          <w:p w14:paraId="2FDCA8A3" w14:textId="77777777" w:rsidR="00442F43" w:rsidRPr="00442F43" w:rsidRDefault="00442F43" w:rsidP="00442F43">
            <w:pPr>
              <w:pStyle w:val="Body"/>
              <w:rPr>
                <w:rFonts w:cs="Arial"/>
                <w:sz w:val="18"/>
                <w:szCs w:val="18"/>
              </w:rPr>
            </w:pPr>
            <w:r w:rsidRPr="00442F43">
              <w:rPr>
                <w:rFonts w:cs="Arial"/>
                <w:b/>
                <w:bCs/>
                <w:sz w:val="18"/>
                <w:szCs w:val="18"/>
              </w:rPr>
              <w:t>Groups including new parent groups</w:t>
            </w:r>
          </w:p>
        </w:tc>
        <w:tc>
          <w:tcPr>
            <w:tcW w:w="680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hideMark/>
          </w:tcPr>
          <w:p w14:paraId="3F3E44DE" w14:textId="2D1D31D7" w:rsidR="00442F43" w:rsidRPr="00A20342" w:rsidRDefault="003921C6" w:rsidP="00A20342">
            <w:pPr>
              <w:pStyle w:val="Tablebullet1"/>
              <w:rPr>
                <w:rFonts w:eastAsia="Times"/>
                <w:sz w:val="18"/>
                <w:szCs w:val="18"/>
              </w:rPr>
            </w:pPr>
            <w:bookmarkStart w:id="6" w:name="_Hlk79086984"/>
            <w:r w:rsidRPr="00087FC8">
              <w:rPr>
                <w:sz w:val="18"/>
                <w:szCs w:val="18"/>
              </w:rPr>
              <w:t xml:space="preserve">Cease face to face groups and support by </w:t>
            </w:r>
            <w:r w:rsidRPr="00087FC8">
              <w:rPr>
                <w:rFonts w:eastAsia="Times" w:cs="Arial"/>
                <w:sz w:val="18"/>
                <w:szCs w:val="18"/>
              </w:rPr>
              <w:t>tele and web-based modalities where possible</w:t>
            </w:r>
            <w:bookmarkEnd w:id="6"/>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52E4BDBB" w14:textId="77777777" w:rsidR="00442F43" w:rsidRPr="00442F43" w:rsidRDefault="00442F43" w:rsidP="00442F43">
            <w:pPr>
              <w:pStyle w:val="Body"/>
              <w:rPr>
                <w:rFonts w:cs="Arial"/>
                <w:sz w:val="18"/>
                <w:szCs w:val="18"/>
              </w:rPr>
            </w:pPr>
          </w:p>
        </w:tc>
      </w:tr>
      <w:tr w:rsidR="00AA792B" w:rsidRPr="00AA792B" w14:paraId="50F174EA" w14:textId="77777777" w:rsidTr="00FE5042">
        <w:trPr>
          <w:trHeight w:val="754"/>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04F6864F" w14:textId="77777777" w:rsidR="00442F43" w:rsidRPr="00442F43" w:rsidRDefault="00442F43" w:rsidP="00442F43">
            <w:pPr>
              <w:pStyle w:val="Body"/>
              <w:rPr>
                <w:rFonts w:cs="Arial"/>
                <w:sz w:val="18"/>
                <w:szCs w:val="18"/>
              </w:rPr>
            </w:pPr>
          </w:p>
        </w:tc>
        <w:tc>
          <w:tcPr>
            <w:tcW w:w="24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hideMark/>
          </w:tcPr>
          <w:p w14:paraId="008B37E1" w14:textId="77777777" w:rsidR="00442F43" w:rsidRPr="00442F43" w:rsidRDefault="00442F43" w:rsidP="00442F43">
            <w:pPr>
              <w:pStyle w:val="Body"/>
              <w:rPr>
                <w:rFonts w:cs="Arial"/>
                <w:sz w:val="18"/>
                <w:szCs w:val="18"/>
              </w:rPr>
            </w:pPr>
            <w:r w:rsidRPr="00442F43">
              <w:rPr>
                <w:rFonts w:cs="Arial"/>
                <w:b/>
                <w:bCs/>
                <w:sz w:val="18"/>
                <w:szCs w:val="18"/>
              </w:rPr>
              <w:t>Enhanced MCH</w:t>
            </w:r>
          </w:p>
        </w:tc>
        <w:tc>
          <w:tcPr>
            <w:tcW w:w="6804" w:type="dxa"/>
            <w:tcBorders>
              <w:top w:val="single" w:sz="8"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77EB6889" w14:textId="77777777" w:rsidR="00442F43" w:rsidRPr="00442F43" w:rsidRDefault="00442F43" w:rsidP="00442F43">
            <w:pPr>
              <w:pStyle w:val="Body"/>
              <w:rPr>
                <w:rFonts w:cs="Arial"/>
                <w:sz w:val="18"/>
                <w:szCs w:val="18"/>
              </w:rPr>
            </w:pPr>
            <w:r w:rsidRPr="00DB5908">
              <w:rPr>
                <w:rFonts w:cs="Arial"/>
                <w:b/>
                <w:bCs/>
                <w:sz w:val="18"/>
                <w:szCs w:val="18"/>
              </w:rPr>
              <w:t>Essential Enhanced MCH Services</w:t>
            </w:r>
            <w:r w:rsidRPr="00442F43">
              <w:rPr>
                <w:rFonts w:cs="Arial"/>
                <w:b/>
                <w:bCs/>
                <w:sz w:val="18"/>
                <w:szCs w:val="18"/>
              </w:rPr>
              <w:t xml:space="preserve"> </w:t>
            </w:r>
          </w:p>
          <w:p w14:paraId="1D1639A6" w14:textId="77777777" w:rsidR="00442F43" w:rsidRPr="00AA792B" w:rsidRDefault="00442F43" w:rsidP="00816D90">
            <w:pPr>
              <w:pStyle w:val="Tablebullet1"/>
              <w:rPr>
                <w:rFonts w:eastAsia="Times" w:cs="Arial"/>
                <w:sz w:val="18"/>
                <w:szCs w:val="18"/>
              </w:rPr>
            </w:pPr>
            <w:r w:rsidRPr="00AA792B">
              <w:rPr>
                <w:rFonts w:eastAsia="Times" w:cs="Arial"/>
                <w:sz w:val="18"/>
                <w:szCs w:val="18"/>
              </w:rPr>
              <w:t>As per Universal MCH guidance</w:t>
            </w:r>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78AE4747" w14:textId="77777777" w:rsidR="00442F43" w:rsidRPr="00442F43" w:rsidRDefault="00442F43" w:rsidP="00442F43">
            <w:pPr>
              <w:pStyle w:val="Body"/>
              <w:rPr>
                <w:rFonts w:cs="Arial"/>
                <w:sz w:val="18"/>
                <w:szCs w:val="18"/>
              </w:rPr>
            </w:pPr>
          </w:p>
        </w:tc>
      </w:tr>
      <w:tr w:rsidR="00AA792B" w:rsidRPr="00AA792B" w14:paraId="2F882F4C" w14:textId="77777777" w:rsidTr="00FE5042">
        <w:trPr>
          <w:trHeight w:val="502"/>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5A1F143E" w14:textId="77777777" w:rsidR="00442F43" w:rsidRPr="00442F43" w:rsidRDefault="00442F43" w:rsidP="00442F43">
            <w:pPr>
              <w:pStyle w:val="Body"/>
              <w:rPr>
                <w:rFonts w:cs="Arial"/>
                <w:sz w:val="18"/>
                <w:szCs w:val="18"/>
              </w:rPr>
            </w:pPr>
          </w:p>
        </w:tc>
        <w:tc>
          <w:tcPr>
            <w:tcW w:w="24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62" w:type="dxa"/>
              <w:bottom w:w="0" w:type="dxa"/>
              <w:right w:w="62" w:type="dxa"/>
            </w:tcMar>
            <w:hideMark/>
          </w:tcPr>
          <w:p w14:paraId="75586331" w14:textId="77777777" w:rsidR="00442F43" w:rsidRPr="00442F43" w:rsidRDefault="00442F43" w:rsidP="00442F43">
            <w:pPr>
              <w:pStyle w:val="Body"/>
              <w:rPr>
                <w:rFonts w:cs="Arial"/>
                <w:sz w:val="18"/>
                <w:szCs w:val="18"/>
              </w:rPr>
            </w:pPr>
            <w:r w:rsidRPr="00442F43">
              <w:rPr>
                <w:rFonts w:cs="Arial"/>
                <w:b/>
                <w:bCs/>
                <w:sz w:val="18"/>
                <w:szCs w:val="18"/>
              </w:rPr>
              <w:t>MCH line</w:t>
            </w:r>
          </w:p>
        </w:tc>
        <w:tc>
          <w:tcPr>
            <w:tcW w:w="680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hideMark/>
          </w:tcPr>
          <w:p w14:paraId="5AE23261" w14:textId="77777777" w:rsidR="00442F43" w:rsidRPr="00AA792B" w:rsidRDefault="00442F43" w:rsidP="00816D90">
            <w:pPr>
              <w:pStyle w:val="Tablebullet1"/>
              <w:rPr>
                <w:rFonts w:eastAsia="Times" w:cs="Arial"/>
                <w:sz w:val="18"/>
                <w:szCs w:val="18"/>
              </w:rPr>
            </w:pPr>
            <w:r w:rsidRPr="00AA792B">
              <w:rPr>
                <w:rFonts w:eastAsia="Times" w:cs="Arial"/>
                <w:sz w:val="18"/>
                <w:szCs w:val="18"/>
              </w:rPr>
              <w:t>No change in service delivery</w:t>
            </w:r>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32B39C83" w14:textId="77777777" w:rsidR="00442F43" w:rsidRPr="00442F43" w:rsidRDefault="00442F43" w:rsidP="00442F43">
            <w:pPr>
              <w:pStyle w:val="Body"/>
              <w:rPr>
                <w:rFonts w:cs="Arial"/>
                <w:sz w:val="18"/>
                <w:szCs w:val="18"/>
              </w:rPr>
            </w:pPr>
          </w:p>
        </w:tc>
      </w:tr>
      <w:tr w:rsidR="00AA792B" w:rsidRPr="00AA792B" w14:paraId="6600988E" w14:textId="77777777" w:rsidTr="00FE5042">
        <w:trPr>
          <w:trHeight w:val="876"/>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168B4B0E" w14:textId="77777777" w:rsidR="00442F43" w:rsidRPr="00442F43" w:rsidRDefault="00442F43" w:rsidP="00442F43">
            <w:pPr>
              <w:pStyle w:val="Body"/>
              <w:rPr>
                <w:rFonts w:cs="Arial"/>
                <w:sz w:val="18"/>
                <w:szCs w:val="18"/>
              </w:rPr>
            </w:pPr>
          </w:p>
        </w:tc>
        <w:tc>
          <w:tcPr>
            <w:tcW w:w="24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hideMark/>
          </w:tcPr>
          <w:p w14:paraId="78CB26C2" w14:textId="77777777" w:rsidR="00442F43" w:rsidRPr="00442F43" w:rsidRDefault="00442F43" w:rsidP="00442F43">
            <w:pPr>
              <w:pStyle w:val="Body"/>
              <w:rPr>
                <w:rFonts w:cs="Arial"/>
                <w:sz w:val="18"/>
                <w:szCs w:val="18"/>
              </w:rPr>
            </w:pPr>
            <w:r w:rsidRPr="00442F43">
              <w:rPr>
                <w:rFonts w:cs="Arial"/>
                <w:b/>
                <w:bCs/>
                <w:sz w:val="18"/>
                <w:szCs w:val="18"/>
              </w:rPr>
              <w:t>Early Parenting Centres</w:t>
            </w:r>
          </w:p>
          <w:p w14:paraId="249AD60B" w14:textId="77777777" w:rsidR="00442F43" w:rsidRPr="00442F43" w:rsidRDefault="00442F43" w:rsidP="00442F43">
            <w:pPr>
              <w:pStyle w:val="Body"/>
              <w:rPr>
                <w:rFonts w:cs="Arial"/>
                <w:sz w:val="18"/>
                <w:szCs w:val="18"/>
              </w:rPr>
            </w:pPr>
            <w:r w:rsidRPr="00442F43">
              <w:rPr>
                <w:rFonts w:cs="Arial"/>
                <w:sz w:val="18"/>
                <w:szCs w:val="18"/>
              </w:rPr>
              <w:t> </w:t>
            </w:r>
          </w:p>
        </w:tc>
        <w:tc>
          <w:tcPr>
            <w:tcW w:w="6804" w:type="dxa"/>
            <w:tcBorders>
              <w:top w:val="single" w:sz="8"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63121752" w14:textId="61907E2A" w:rsidR="00442F43" w:rsidRPr="00AA792B" w:rsidRDefault="00442F43" w:rsidP="00816D90">
            <w:pPr>
              <w:pStyle w:val="Tablebullet1"/>
              <w:rPr>
                <w:rFonts w:eastAsia="Times" w:cs="Arial"/>
                <w:sz w:val="18"/>
                <w:szCs w:val="18"/>
              </w:rPr>
            </w:pPr>
            <w:r w:rsidRPr="00AA792B">
              <w:rPr>
                <w:rFonts w:eastAsia="Times" w:cs="Arial"/>
                <w:sz w:val="18"/>
                <w:szCs w:val="18"/>
              </w:rPr>
              <w:t xml:space="preserve">Delivery of residential, day stay and other face to face </w:t>
            </w:r>
            <w:r w:rsidRPr="00AB4125">
              <w:rPr>
                <w:rFonts w:eastAsia="Times" w:cs="Arial"/>
                <w:sz w:val="18"/>
                <w:szCs w:val="18"/>
              </w:rPr>
              <w:t xml:space="preserve">programs </w:t>
            </w:r>
            <w:r w:rsidR="00B25537" w:rsidRPr="00AB4125">
              <w:rPr>
                <w:rFonts w:eastAsia="Times" w:cs="Arial"/>
                <w:sz w:val="18"/>
                <w:szCs w:val="18"/>
              </w:rPr>
              <w:t>may</w:t>
            </w:r>
            <w:r w:rsidR="00B25537">
              <w:rPr>
                <w:rFonts w:eastAsia="Times" w:cs="Arial"/>
                <w:sz w:val="18"/>
                <w:szCs w:val="18"/>
              </w:rPr>
              <w:t xml:space="preserve"> </w:t>
            </w:r>
            <w:r w:rsidRPr="00AA792B">
              <w:rPr>
                <w:rFonts w:eastAsia="Times" w:cs="Arial"/>
                <w:sz w:val="18"/>
                <w:szCs w:val="18"/>
              </w:rPr>
              <w:t xml:space="preserve">continue in line with your updated </w:t>
            </w:r>
            <w:proofErr w:type="spellStart"/>
            <w:r w:rsidRPr="00AA792B">
              <w:rPr>
                <w:rFonts w:eastAsia="Times" w:cs="Arial"/>
                <w:sz w:val="18"/>
                <w:szCs w:val="18"/>
              </w:rPr>
              <w:t>COVID</w:t>
            </w:r>
            <w:r w:rsidR="003B46C2">
              <w:rPr>
                <w:rFonts w:eastAsia="Times" w:cs="Arial"/>
                <w:sz w:val="18"/>
                <w:szCs w:val="18"/>
              </w:rPr>
              <w:t>S</w:t>
            </w:r>
            <w:r w:rsidRPr="00AA792B">
              <w:rPr>
                <w:rFonts w:eastAsia="Times" w:cs="Arial"/>
                <w:sz w:val="18"/>
                <w:szCs w:val="18"/>
              </w:rPr>
              <w:t>afe</w:t>
            </w:r>
            <w:proofErr w:type="spellEnd"/>
            <w:r w:rsidRPr="00AA792B">
              <w:rPr>
                <w:rFonts w:eastAsia="Times" w:cs="Arial"/>
                <w:sz w:val="18"/>
                <w:szCs w:val="18"/>
              </w:rPr>
              <w:t xml:space="preserve"> </w:t>
            </w:r>
            <w:r w:rsidR="003B46C2">
              <w:rPr>
                <w:rFonts w:eastAsia="Times" w:cs="Arial"/>
                <w:sz w:val="18"/>
                <w:szCs w:val="18"/>
              </w:rPr>
              <w:t>P</w:t>
            </w:r>
            <w:r w:rsidRPr="00AA792B">
              <w:rPr>
                <w:rFonts w:eastAsia="Times" w:cs="Arial"/>
                <w:sz w:val="18"/>
                <w:szCs w:val="18"/>
              </w:rPr>
              <w:t xml:space="preserve">lan. </w:t>
            </w:r>
          </w:p>
          <w:p w14:paraId="48158EE3" w14:textId="18DA6CB9" w:rsidR="00442F43" w:rsidRPr="00AA792B" w:rsidRDefault="00442F43" w:rsidP="00816D90">
            <w:pPr>
              <w:pStyle w:val="Tablebullet1"/>
              <w:rPr>
                <w:rFonts w:eastAsia="Times" w:cs="Arial"/>
                <w:sz w:val="18"/>
                <w:szCs w:val="18"/>
              </w:rPr>
            </w:pPr>
            <w:r w:rsidRPr="00AA792B">
              <w:rPr>
                <w:rFonts w:eastAsia="Times" w:cs="Arial"/>
                <w:sz w:val="18"/>
                <w:szCs w:val="18"/>
              </w:rPr>
              <w:t xml:space="preserve">For families assessed at risk of </w:t>
            </w:r>
            <w:r w:rsidR="002813BD">
              <w:rPr>
                <w:rFonts w:eastAsia="Times" w:cs="Arial"/>
                <w:sz w:val="18"/>
                <w:szCs w:val="18"/>
              </w:rPr>
              <w:t xml:space="preserve">COVID-19 </w:t>
            </w:r>
            <w:r w:rsidRPr="00AA792B">
              <w:rPr>
                <w:rFonts w:eastAsia="Times" w:cs="Arial"/>
                <w:sz w:val="18"/>
                <w:szCs w:val="18"/>
              </w:rPr>
              <w:t xml:space="preserve">exposure utilise tele and </w:t>
            </w:r>
            <w:r w:rsidR="00B36DC8" w:rsidRPr="00AA792B">
              <w:rPr>
                <w:rFonts w:eastAsia="Times" w:cs="Arial"/>
                <w:sz w:val="18"/>
                <w:szCs w:val="18"/>
              </w:rPr>
              <w:t>web-based</w:t>
            </w:r>
            <w:r w:rsidRPr="00AA792B">
              <w:rPr>
                <w:rFonts w:eastAsia="Times" w:cs="Arial"/>
                <w:sz w:val="18"/>
                <w:szCs w:val="18"/>
              </w:rPr>
              <w:t xml:space="preserve"> modalities to deliver services. </w:t>
            </w:r>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7E177C18" w14:textId="77777777" w:rsidR="00442F43" w:rsidRPr="00442F43" w:rsidRDefault="00442F43" w:rsidP="00442F43">
            <w:pPr>
              <w:pStyle w:val="Body"/>
              <w:rPr>
                <w:rFonts w:cs="Arial"/>
                <w:sz w:val="18"/>
                <w:szCs w:val="18"/>
              </w:rPr>
            </w:pPr>
          </w:p>
        </w:tc>
      </w:tr>
    </w:tbl>
    <w:p w14:paraId="2C5DAA7F" w14:textId="77777777" w:rsidR="00CB60CE" w:rsidRPr="00496BAE" w:rsidRDefault="00CB60CE" w:rsidP="00CB60CE">
      <w:pPr>
        <w:spacing w:after="0" w:line="240" w:lineRule="auto"/>
        <w:rPr>
          <w:rFonts w:eastAsia="Times"/>
          <w:sz w:val="18"/>
          <w:szCs w:val="18"/>
        </w:rPr>
      </w:pPr>
      <w:bookmarkStart w:id="7" w:name="_Hlk37240926"/>
      <w:bookmarkEnd w:id="0"/>
      <w:bookmarkEnd w:id="1"/>
      <w:bookmarkEnd w:id="4"/>
      <w:r w:rsidRPr="00496BAE">
        <w:rPr>
          <w:rFonts w:eastAsia="Times"/>
          <w:sz w:val="18"/>
          <w:szCs w:val="18"/>
          <w:highlight w:val="yellow"/>
        </w:rPr>
        <w:t xml:space="preserve">* Based on immunisation </w:t>
      </w:r>
      <w:r w:rsidRPr="002578A3">
        <w:rPr>
          <w:rFonts w:eastAsia="Times"/>
          <w:sz w:val="18"/>
          <w:szCs w:val="18"/>
          <w:highlight w:val="yellow"/>
        </w:rPr>
        <w:t>status, refer to &lt;https://www.coronavirus.vic.gov.au/case-alerts-public-exposure-sites&gt;</w:t>
      </w:r>
    </w:p>
    <w:p w14:paraId="4C14C7CD" w14:textId="1AC882C3" w:rsidR="00306253" w:rsidRDefault="00306253">
      <w:pPr>
        <w:spacing w:after="0" w:line="240" w:lineRule="auto"/>
        <w:rPr>
          <w:rFonts w:eastAsia="Times"/>
        </w:rPr>
      </w:pPr>
    </w:p>
    <w:p w14:paraId="75535BD6" w14:textId="3BD25E50" w:rsidR="00B107A2" w:rsidRDefault="00B107A2">
      <w:pPr>
        <w:spacing w:after="0" w:line="240" w:lineRule="auto"/>
      </w:pPr>
    </w:p>
    <w:p w14:paraId="194D2C50" w14:textId="1F971ECA" w:rsidR="00317982" w:rsidRDefault="00980E14">
      <w:pPr>
        <w:spacing w:after="0" w:line="240" w:lineRule="auto"/>
        <w:rPr>
          <w:rFonts w:eastAsia="Times"/>
        </w:rPr>
      </w:pPr>
      <w:hyperlink r:id="rId28" w:history="1"/>
    </w:p>
    <w:p w14:paraId="42BA30EE" w14:textId="77777777" w:rsidR="00317982" w:rsidRDefault="00317982">
      <w:pPr>
        <w:spacing w:after="0" w:line="240" w:lineRule="auto"/>
        <w:rPr>
          <w:rFonts w:eastAsia="Times"/>
        </w:rPr>
      </w:pPr>
    </w:p>
    <w:tbl>
      <w:tblPr>
        <w:tblW w:w="15299" w:type="dxa"/>
        <w:tblLayout w:type="fixed"/>
        <w:tblCellMar>
          <w:left w:w="0" w:type="dxa"/>
          <w:right w:w="0" w:type="dxa"/>
        </w:tblCellMar>
        <w:tblLook w:val="04A0" w:firstRow="1" w:lastRow="0" w:firstColumn="1" w:lastColumn="0" w:noHBand="0" w:noVBand="1"/>
      </w:tblPr>
      <w:tblGrid>
        <w:gridCol w:w="2542"/>
        <w:gridCol w:w="9214"/>
        <w:gridCol w:w="3543"/>
      </w:tblGrid>
      <w:tr w:rsidR="00534930" w:rsidRPr="00442F43" w14:paraId="1C7C69EB" w14:textId="77777777" w:rsidTr="009C537B">
        <w:trPr>
          <w:trHeight w:val="676"/>
          <w:tblHeader/>
        </w:trPr>
        <w:tc>
          <w:tcPr>
            <w:tcW w:w="2542" w:type="dxa"/>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293B6568" w14:textId="77777777" w:rsidR="00534930" w:rsidRPr="00C53151" w:rsidRDefault="00534930" w:rsidP="009C537B">
            <w:pPr>
              <w:pStyle w:val="Body"/>
              <w:rPr>
                <w:rFonts w:cs="Arial"/>
                <w:sz w:val="20"/>
              </w:rPr>
            </w:pPr>
            <w:r w:rsidRPr="00C53151">
              <w:rPr>
                <w:rFonts w:cs="Arial"/>
                <w:b/>
                <w:bCs/>
                <w:sz w:val="20"/>
              </w:rPr>
              <w:lastRenderedPageBreak/>
              <w:t>Key Information</w:t>
            </w:r>
          </w:p>
        </w:tc>
        <w:tc>
          <w:tcPr>
            <w:tcW w:w="9214" w:type="dxa"/>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66ADFEE7" w14:textId="0A367482" w:rsidR="00534930" w:rsidRPr="00C53151" w:rsidRDefault="00B107A2" w:rsidP="009C537B">
            <w:pPr>
              <w:pStyle w:val="Body"/>
              <w:rPr>
                <w:rFonts w:cs="Arial"/>
                <w:b/>
                <w:bCs/>
                <w:sz w:val="20"/>
              </w:rPr>
            </w:pPr>
            <w:r w:rsidRPr="00AA3D03">
              <w:rPr>
                <w:rFonts w:cs="Arial"/>
                <w:b/>
                <w:bCs/>
                <w:sz w:val="20"/>
              </w:rPr>
              <w:t xml:space="preserve">Statewide - </w:t>
            </w:r>
            <w:r w:rsidR="00B940BD" w:rsidRPr="00AA3D03">
              <w:rPr>
                <w:rFonts w:cs="Arial"/>
                <w:b/>
                <w:bCs/>
                <w:sz w:val="20"/>
              </w:rPr>
              <w:t xml:space="preserve">Designated </w:t>
            </w:r>
            <w:r w:rsidR="00BA18FC" w:rsidRPr="00AA3D03">
              <w:rPr>
                <w:rFonts w:cs="Arial"/>
                <w:b/>
                <w:bCs/>
                <w:sz w:val="20"/>
              </w:rPr>
              <w:t xml:space="preserve">MCH </w:t>
            </w:r>
            <w:r w:rsidR="00B940BD" w:rsidRPr="00AA3D03">
              <w:rPr>
                <w:rFonts w:cs="Arial"/>
                <w:b/>
                <w:bCs/>
                <w:sz w:val="20"/>
              </w:rPr>
              <w:t>COVID-19 response team</w:t>
            </w:r>
            <w:r w:rsidR="00297E16" w:rsidRPr="00AA3D03">
              <w:rPr>
                <w:rFonts w:cs="Arial"/>
                <w:b/>
                <w:bCs/>
                <w:sz w:val="20"/>
              </w:rPr>
              <w:t xml:space="preserve"> </w:t>
            </w:r>
            <w:r w:rsidR="00BE174C" w:rsidRPr="00AA3D03">
              <w:rPr>
                <w:rFonts w:cs="Arial"/>
                <w:b/>
                <w:bCs/>
                <w:sz w:val="20"/>
              </w:rPr>
              <w:t>– guidance</w:t>
            </w:r>
            <w:r w:rsidR="00BE174C" w:rsidRPr="00C53151">
              <w:rPr>
                <w:rFonts w:cs="Arial"/>
                <w:b/>
                <w:bCs/>
                <w:sz w:val="20"/>
              </w:rPr>
              <w:t xml:space="preserve"> </w:t>
            </w:r>
          </w:p>
        </w:tc>
        <w:tc>
          <w:tcPr>
            <w:tcW w:w="3543"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5" w:type="dxa"/>
              <w:bottom w:w="0" w:type="dxa"/>
              <w:right w:w="15" w:type="dxa"/>
            </w:tcMar>
            <w:hideMark/>
          </w:tcPr>
          <w:p w14:paraId="3C18BFA1" w14:textId="77777777" w:rsidR="00534930" w:rsidRPr="00C53151" w:rsidRDefault="00534930" w:rsidP="009C537B">
            <w:pPr>
              <w:pStyle w:val="Body"/>
              <w:rPr>
                <w:rFonts w:cs="Arial"/>
                <w:sz w:val="20"/>
              </w:rPr>
            </w:pPr>
            <w:r w:rsidRPr="00C53151">
              <w:rPr>
                <w:rFonts w:cs="Arial"/>
                <w:b/>
                <w:bCs/>
                <w:sz w:val="20"/>
              </w:rPr>
              <w:t>Supporting Guidance</w:t>
            </w:r>
          </w:p>
        </w:tc>
      </w:tr>
      <w:tr w:rsidR="00B940BD" w:rsidRPr="00442F43" w14:paraId="1826BA88" w14:textId="77777777" w:rsidTr="00DB1019">
        <w:trPr>
          <w:trHeight w:val="2442"/>
        </w:trPr>
        <w:tc>
          <w:tcPr>
            <w:tcW w:w="2542" w:type="dxa"/>
            <w:tcBorders>
              <w:top w:val="single" w:sz="24" w:space="0" w:color="FFFFFF"/>
              <w:left w:val="single" w:sz="8" w:space="0" w:color="FFFFFF"/>
              <w:bottom w:val="single" w:sz="8" w:space="0" w:color="FFFFFF"/>
              <w:right w:val="single" w:sz="8" w:space="0" w:color="FFFFFF"/>
            </w:tcBorders>
            <w:shd w:val="clear" w:color="auto" w:fill="4F81BD"/>
            <w:tcMar>
              <w:top w:w="15" w:type="dxa"/>
              <w:left w:w="62" w:type="dxa"/>
              <w:bottom w:w="0" w:type="dxa"/>
              <w:right w:w="62" w:type="dxa"/>
            </w:tcMar>
            <w:hideMark/>
          </w:tcPr>
          <w:p w14:paraId="2C4FBC54" w14:textId="5BE0412A" w:rsidR="00B940BD" w:rsidRPr="00C53151" w:rsidRDefault="00B940BD" w:rsidP="00534930">
            <w:pPr>
              <w:pStyle w:val="Body"/>
              <w:rPr>
                <w:rFonts w:cs="Arial"/>
                <w:sz w:val="18"/>
                <w:szCs w:val="18"/>
              </w:rPr>
            </w:pPr>
            <w:bookmarkStart w:id="8" w:name="_Hlk79744347"/>
            <w:r w:rsidRPr="00C53151">
              <w:rPr>
                <w:rFonts w:cs="Arial"/>
                <w:sz w:val="18"/>
                <w:szCs w:val="18"/>
              </w:rPr>
              <w:t>To minimise risk of COVID-19 exposure</w:t>
            </w:r>
            <w:r w:rsidR="00211025" w:rsidRPr="00C53151">
              <w:rPr>
                <w:rFonts w:cs="Arial"/>
                <w:sz w:val="18"/>
                <w:szCs w:val="18"/>
              </w:rPr>
              <w:t>,</w:t>
            </w:r>
            <w:r w:rsidRPr="00C53151">
              <w:rPr>
                <w:rFonts w:cs="Arial"/>
                <w:sz w:val="18"/>
                <w:szCs w:val="18"/>
              </w:rPr>
              <w:t xml:space="preserve"> MCH services are advised to implement designated MCH COVID-19 teams </w:t>
            </w:r>
            <w:r w:rsidR="00BE174C" w:rsidRPr="00C53151">
              <w:rPr>
                <w:rFonts w:cs="Arial"/>
                <w:sz w:val="18"/>
                <w:szCs w:val="18"/>
              </w:rPr>
              <w:t xml:space="preserve">from a small pool of staff </w:t>
            </w:r>
            <w:r w:rsidRPr="00C53151">
              <w:rPr>
                <w:rFonts w:cs="Arial"/>
                <w:sz w:val="18"/>
                <w:szCs w:val="18"/>
              </w:rPr>
              <w:t>to undertake essential home visits to household</w:t>
            </w:r>
            <w:r w:rsidR="00297E16" w:rsidRPr="00C53151">
              <w:rPr>
                <w:rFonts w:cs="Arial"/>
                <w:sz w:val="18"/>
                <w:szCs w:val="18"/>
              </w:rPr>
              <w:t xml:space="preserve">s </w:t>
            </w:r>
            <w:r w:rsidRPr="00C53151">
              <w:rPr>
                <w:rFonts w:cs="Arial"/>
                <w:sz w:val="18"/>
                <w:szCs w:val="18"/>
              </w:rPr>
              <w:t>with suspected or confirmed COVID-19 or Tier 1 or Tier 2 or interstate exposure</w:t>
            </w:r>
          </w:p>
          <w:bookmarkEnd w:id="8"/>
          <w:p w14:paraId="0D2DA068" w14:textId="2A6F801D" w:rsidR="00BE174C" w:rsidRPr="00C53151" w:rsidRDefault="00BE174C" w:rsidP="00534930">
            <w:pPr>
              <w:pStyle w:val="Body"/>
              <w:rPr>
                <w:rFonts w:cs="Arial"/>
                <w:sz w:val="18"/>
                <w:szCs w:val="18"/>
              </w:rPr>
            </w:pPr>
          </w:p>
          <w:p w14:paraId="12929335" w14:textId="77777777" w:rsidR="00BE174C" w:rsidRPr="00C53151" w:rsidRDefault="00BE174C" w:rsidP="00534930">
            <w:pPr>
              <w:pStyle w:val="Body"/>
              <w:rPr>
                <w:rFonts w:cs="Arial"/>
                <w:sz w:val="18"/>
                <w:szCs w:val="18"/>
              </w:rPr>
            </w:pPr>
          </w:p>
          <w:p w14:paraId="09F8AAC0" w14:textId="77777777" w:rsidR="00297E16" w:rsidRPr="00C53151" w:rsidRDefault="00297E16" w:rsidP="00297E16">
            <w:pPr>
              <w:pStyle w:val="Tablebullet2"/>
              <w:numPr>
                <w:ilvl w:val="0"/>
                <w:numId w:val="0"/>
              </w:numPr>
              <w:rPr>
                <w:i/>
                <w:iCs/>
                <w:sz w:val="18"/>
                <w:szCs w:val="18"/>
              </w:rPr>
            </w:pPr>
            <w:r w:rsidRPr="00C53151">
              <w:rPr>
                <w:i/>
                <w:iCs/>
                <w:sz w:val="18"/>
                <w:szCs w:val="18"/>
              </w:rPr>
              <w:t>Our commitment to care does not change during the COVID-19 pandemic. We must continue to:</w:t>
            </w:r>
          </w:p>
          <w:p w14:paraId="23BB3F20" w14:textId="2716706E" w:rsidR="00297E16" w:rsidRPr="00C53151" w:rsidRDefault="00297E16" w:rsidP="00297E16">
            <w:pPr>
              <w:pStyle w:val="Tablebullet2"/>
              <w:numPr>
                <w:ilvl w:val="0"/>
                <w:numId w:val="16"/>
              </w:numPr>
              <w:rPr>
                <w:i/>
                <w:iCs/>
                <w:sz w:val="18"/>
                <w:szCs w:val="18"/>
              </w:rPr>
            </w:pPr>
            <w:r w:rsidRPr="00C53151">
              <w:rPr>
                <w:i/>
                <w:iCs/>
                <w:sz w:val="18"/>
                <w:szCs w:val="18"/>
              </w:rPr>
              <w:t>Be responsive to and respectful of cli</w:t>
            </w:r>
            <w:r w:rsidR="000C43E8" w:rsidRPr="00C53151">
              <w:rPr>
                <w:i/>
                <w:iCs/>
                <w:sz w:val="18"/>
                <w:szCs w:val="18"/>
              </w:rPr>
              <w:t>e</w:t>
            </w:r>
            <w:r w:rsidRPr="00C53151">
              <w:rPr>
                <w:i/>
                <w:iCs/>
                <w:sz w:val="18"/>
                <w:szCs w:val="18"/>
              </w:rPr>
              <w:t>nts</w:t>
            </w:r>
            <w:r w:rsidR="009B7804" w:rsidRPr="00C53151">
              <w:rPr>
                <w:i/>
                <w:iCs/>
                <w:sz w:val="18"/>
                <w:szCs w:val="18"/>
              </w:rPr>
              <w:t>’</w:t>
            </w:r>
            <w:r w:rsidRPr="00C53151">
              <w:rPr>
                <w:i/>
                <w:iCs/>
                <w:sz w:val="18"/>
                <w:szCs w:val="18"/>
              </w:rPr>
              <w:t xml:space="preserve"> needs and circumstances</w:t>
            </w:r>
          </w:p>
          <w:p w14:paraId="61716B04" w14:textId="77777777" w:rsidR="00297E16" w:rsidRPr="00C53151" w:rsidRDefault="00297E16" w:rsidP="00297E16">
            <w:pPr>
              <w:pStyle w:val="Tablebullet2"/>
              <w:numPr>
                <w:ilvl w:val="0"/>
                <w:numId w:val="16"/>
              </w:numPr>
              <w:rPr>
                <w:i/>
                <w:iCs/>
                <w:sz w:val="18"/>
                <w:szCs w:val="18"/>
              </w:rPr>
            </w:pPr>
            <w:r w:rsidRPr="00C53151">
              <w:rPr>
                <w:i/>
                <w:iCs/>
                <w:sz w:val="18"/>
                <w:szCs w:val="18"/>
              </w:rPr>
              <w:t>Ensure our clients and staff are safe and experience no harm</w:t>
            </w:r>
          </w:p>
          <w:p w14:paraId="572361BA" w14:textId="77777777" w:rsidR="00297E16" w:rsidRPr="00C53151" w:rsidRDefault="00297E16" w:rsidP="00297E16">
            <w:pPr>
              <w:pStyle w:val="Tablebullet2"/>
              <w:numPr>
                <w:ilvl w:val="0"/>
                <w:numId w:val="16"/>
              </w:numPr>
              <w:rPr>
                <w:i/>
                <w:iCs/>
              </w:rPr>
            </w:pPr>
            <w:r w:rsidRPr="00C53151">
              <w:rPr>
                <w:i/>
                <w:iCs/>
                <w:sz w:val="18"/>
                <w:szCs w:val="18"/>
              </w:rPr>
              <w:t>Provide the right care, in the right way, with the best possible outcomes</w:t>
            </w:r>
          </w:p>
          <w:p w14:paraId="45825DF1" w14:textId="0AC11503" w:rsidR="00297E16" w:rsidRPr="00C53151" w:rsidRDefault="00297E16" w:rsidP="00534930">
            <w:pPr>
              <w:pStyle w:val="Body"/>
              <w:rPr>
                <w:rFonts w:cs="Arial"/>
                <w:sz w:val="18"/>
                <w:szCs w:val="18"/>
              </w:rPr>
            </w:pPr>
          </w:p>
        </w:tc>
        <w:tc>
          <w:tcPr>
            <w:tcW w:w="9214" w:type="dxa"/>
            <w:tcBorders>
              <w:top w:val="single" w:sz="24"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tcPr>
          <w:p w14:paraId="2722B5EF" w14:textId="4C90EE46" w:rsidR="00020513" w:rsidRPr="00C53151" w:rsidRDefault="009B7804" w:rsidP="00D400E7">
            <w:pPr>
              <w:pStyle w:val="Tablebullet2"/>
              <w:numPr>
                <w:ilvl w:val="0"/>
                <w:numId w:val="16"/>
              </w:numPr>
              <w:rPr>
                <w:sz w:val="18"/>
                <w:szCs w:val="18"/>
              </w:rPr>
            </w:pPr>
            <w:r w:rsidRPr="00C53151">
              <w:rPr>
                <w:sz w:val="18"/>
                <w:szCs w:val="18"/>
              </w:rPr>
              <w:t xml:space="preserve">Implement </w:t>
            </w:r>
            <w:r w:rsidR="00020513" w:rsidRPr="00C53151">
              <w:rPr>
                <w:sz w:val="18"/>
                <w:szCs w:val="18"/>
              </w:rPr>
              <w:t xml:space="preserve">MCH COVID-19 response team </w:t>
            </w:r>
            <w:r w:rsidRPr="00C53151">
              <w:rPr>
                <w:sz w:val="18"/>
                <w:szCs w:val="18"/>
              </w:rPr>
              <w:t xml:space="preserve">in conjunction with </w:t>
            </w:r>
            <w:r w:rsidR="00020513" w:rsidRPr="00C53151">
              <w:rPr>
                <w:sz w:val="18"/>
                <w:szCs w:val="18"/>
              </w:rPr>
              <w:t>organisational</w:t>
            </w:r>
            <w:r w:rsidRPr="00C53151">
              <w:rPr>
                <w:sz w:val="18"/>
                <w:szCs w:val="18"/>
              </w:rPr>
              <w:t xml:space="preserve"> COVID safe plans </w:t>
            </w:r>
          </w:p>
          <w:p w14:paraId="0C04A36D" w14:textId="1C1F400F" w:rsidR="00020513" w:rsidRPr="00C53151" w:rsidRDefault="00020513" w:rsidP="00020513">
            <w:pPr>
              <w:pStyle w:val="Tablebullet2"/>
              <w:numPr>
                <w:ilvl w:val="0"/>
                <w:numId w:val="16"/>
              </w:numPr>
            </w:pPr>
            <w:r w:rsidRPr="00C53151">
              <w:rPr>
                <w:sz w:val="18"/>
                <w:szCs w:val="18"/>
              </w:rPr>
              <w:t xml:space="preserve">Attend daily attestations as per COVID Response Guidance - COVID </w:t>
            </w:r>
            <w:r w:rsidR="003A5509">
              <w:rPr>
                <w:sz w:val="18"/>
                <w:szCs w:val="18"/>
              </w:rPr>
              <w:t>Peak</w:t>
            </w:r>
          </w:p>
          <w:p w14:paraId="0E86A7AA" w14:textId="2BE9104A" w:rsidR="00297E16" w:rsidRPr="00C53151" w:rsidRDefault="00297E16" w:rsidP="00D400E7">
            <w:pPr>
              <w:pStyle w:val="Tablebullet2"/>
              <w:numPr>
                <w:ilvl w:val="0"/>
                <w:numId w:val="16"/>
              </w:numPr>
              <w:rPr>
                <w:sz w:val="18"/>
                <w:szCs w:val="18"/>
              </w:rPr>
            </w:pPr>
            <w:r w:rsidRPr="00C53151">
              <w:rPr>
                <w:sz w:val="18"/>
                <w:szCs w:val="18"/>
              </w:rPr>
              <w:t xml:space="preserve">Utilise MCH </w:t>
            </w:r>
            <w:r w:rsidR="000C43E8" w:rsidRPr="00C53151">
              <w:rPr>
                <w:sz w:val="18"/>
                <w:szCs w:val="18"/>
              </w:rPr>
              <w:t xml:space="preserve">nurses </w:t>
            </w:r>
            <w:r w:rsidRPr="00C53151">
              <w:rPr>
                <w:sz w:val="18"/>
                <w:szCs w:val="18"/>
              </w:rPr>
              <w:t>who are fully vaccinated for COVID-19</w:t>
            </w:r>
          </w:p>
          <w:p w14:paraId="1E53698A" w14:textId="3EC73965" w:rsidR="000C43E8" w:rsidRPr="00C53151" w:rsidRDefault="000C43E8" w:rsidP="00D400E7">
            <w:pPr>
              <w:pStyle w:val="Tablebullet2"/>
              <w:numPr>
                <w:ilvl w:val="0"/>
                <w:numId w:val="16"/>
              </w:numPr>
              <w:rPr>
                <w:sz w:val="18"/>
                <w:szCs w:val="18"/>
              </w:rPr>
            </w:pPr>
            <w:r w:rsidRPr="00C53151">
              <w:rPr>
                <w:sz w:val="18"/>
                <w:szCs w:val="18"/>
              </w:rPr>
              <w:t xml:space="preserve">MCH nurses undertake short home visits and telehealth appointments only </w:t>
            </w:r>
            <w:r w:rsidR="00BA18FC" w:rsidRPr="00C53151">
              <w:rPr>
                <w:sz w:val="18"/>
                <w:szCs w:val="18"/>
              </w:rPr>
              <w:t xml:space="preserve">– they do not attend F2F appointments/home visits with </w:t>
            </w:r>
            <w:r w:rsidR="00D400E7" w:rsidRPr="00C53151">
              <w:rPr>
                <w:sz w:val="18"/>
                <w:szCs w:val="18"/>
              </w:rPr>
              <w:t>COVID negative clients during a working week.</w:t>
            </w:r>
          </w:p>
          <w:p w14:paraId="4153EA54" w14:textId="5AFEEBE0" w:rsidR="00297E16" w:rsidRPr="00C53151" w:rsidRDefault="000C43E8" w:rsidP="00D400E7">
            <w:pPr>
              <w:pStyle w:val="Tablebullet2"/>
              <w:numPr>
                <w:ilvl w:val="0"/>
                <w:numId w:val="16"/>
              </w:numPr>
              <w:rPr>
                <w:sz w:val="18"/>
                <w:szCs w:val="18"/>
              </w:rPr>
            </w:pPr>
            <w:r w:rsidRPr="00C53151">
              <w:rPr>
                <w:sz w:val="18"/>
                <w:szCs w:val="18"/>
              </w:rPr>
              <w:t>U</w:t>
            </w:r>
            <w:r w:rsidR="00BE174C" w:rsidRPr="00C53151">
              <w:rPr>
                <w:sz w:val="18"/>
                <w:szCs w:val="18"/>
              </w:rPr>
              <w:t xml:space="preserve">tilise </w:t>
            </w:r>
            <w:r w:rsidR="00297E16" w:rsidRPr="00C53151">
              <w:rPr>
                <w:sz w:val="18"/>
                <w:szCs w:val="18"/>
              </w:rPr>
              <w:t xml:space="preserve">Tier 3 PPE as per COVID Response Guidance - COVID </w:t>
            </w:r>
            <w:r w:rsidR="003A5509">
              <w:rPr>
                <w:sz w:val="18"/>
                <w:szCs w:val="18"/>
              </w:rPr>
              <w:t>Peak</w:t>
            </w:r>
          </w:p>
          <w:p w14:paraId="29E88830" w14:textId="7284D71A" w:rsidR="00297E16" w:rsidRPr="00C53151" w:rsidRDefault="000C43E8" w:rsidP="00D400E7">
            <w:pPr>
              <w:pStyle w:val="Tablebullet2"/>
              <w:numPr>
                <w:ilvl w:val="1"/>
                <w:numId w:val="16"/>
              </w:numPr>
              <w:rPr>
                <w:rStyle w:val="Hyperlink"/>
                <w:color w:val="auto"/>
                <w:sz w:val="18"/>
                <w:szCs w:val="18"/>
                <w:u w:val="none"/>
              </w:rPr>
            </w:pPr>
            <w:r w:rsidRPr="00C53151">
              <w:rPr>
                <w:rStyle w:val="Hyperlink"/>
                <w:color w:val="auto"/>
                <w:sz w:val="18"/>
                <w:szCs w:val="18"/>
              </w:rPr>
              <w:t>Staff required to wear P2 or N95 masks must fit check with each wear and have undertaken fit testing as part of a respiratory protection program</w:t>
            </w:r>
          </w:p>
          <w:p w14:paraId="6D3CFF26" w14:textId="6E074E77" w:rsidR="00BE174C" w:rsidRPr="00C53151" w:rsidRDefault="00BE174C" w:rsidP="00BE174C">
            <w:pPr>
              <w:pStyle w:val="Tablebullet2"/>
              <w:numPr>
                <w:ilvl w:val="1"/>
                <w:numId w:val="16"/>
              </w:numPr>
              <w:rPr>
                <w:sz w:val="18"/>
                <w:szCs w:val="18"/>
              </w:rPr>
            </w:pPr>
            <w:r w:rsidRPr="00C53151">
              <w:rPr>
                <w:rStyle w:val="Hyperlink"/>
                <w:color w:val="auto"/>
                <w:sz w:val="18"/>
                <w:szCs w:val="18"/>
              </w:rPr>
              <w:t>Are confident in donning and doffing PPE</w:t>
            </w:r>
          </w:p>
          <w:p w14:paraId="4F6B4423" w14:textId="6121E02F" w:rsidR="00584D87" w:rsidRDefault="00584D87" w:rsidP="00584D87">
            <w:pPr>
              <w:pStyle w:val="Tablebullet2"/>
              <w:numPr>
                <w:ilvl w:val="0"/>
                <w:numId w:val="16"/>
              </w:numPr>
              <w:rPr>
                <w:sz w:val="18"/>
                <w:szCs w:val="18"/>
              </w:rPr>
            </w:pPr>
            <w:r w:rsidRPr="00C53151">
              <w:rPr>
                <w:sz w:val="18"/>
                <w:szCs w:val="18"/>
              </w:rPr>
              <w:t>Staff monitor closely for any symptoms of COVID-19 and get tested immediately at the slightest of symptoms</w:t>
            </w:r>
          </w:p>
          <w:p w14:paraId="6BA2535F" w14:textId="4B2EA2B9" w:rsidR="00584D87" w:rsidRPr="00087FC8" w:rsidRDefault="00584D87" w:rsidP="00584D87">
            <w:pPr>
              <w:pStyle w:val="Tablebullet2"/>
              <w:numPr>
                <w:ilvl w:val="0"/>
                <w:numId w:val="16"/>
              </w:numPr>
              <w:rPr>
                <w:sz w:val="18"/>
                <w:szCs w:val="18"/>
              </w:rPr>
            </w:pPr>
            <w:r w:rsidRPr="00087FC8">
              <w:rPr>
                <w:sz w:val="18"/>
                <w:szCs w:val="18"/>
              </w:rPr>
              <w:t xml:space="preserve">Staff undertake precautionary </w:t>
            </w:r>
            <w:r w:rsidR="00C16932" w:rsidRPr="00087FC8">
              <w:rPr>
                <w:sz w:val="18"/>
                <w:szCs w:val="18"/>
              </w:rPr>
              <w:t xml:space="preserve">asymptomatic </w:t>
            </w:r>
            <w:r w:rsidRPr="00087FC8">
              <w:rPr>
                <w:sz w:val="18"/>
                <w:szCs w:val="18"/>
              </w:rPr>
              <w:t>COVID-19 testing at the end of the working week and continue weekly until 2 weeks have passed from when the last home visit was undertaken</w:t>
            </w:r>
          </w:p>
          <w:p w14:paraId="1DF64233" w14:textId="77777777" w:rsidR="00211025" w:rsidRPr="00C53151" w:rsidRDefault="00211025" w:rsidP="00211025">
            <w:pPr>
              <w:pStyle w:val="DHHSbullet1"/>
              <w:numPr>
                <w:ilvl w:val="0"/>
                <w:numId w:val="16"/>
              </w:numPr>
              <w:rPr>
                <w:sz w:val="18"/>
                <w:szCs w:val="18"/>
              </w:rPr>
            </w:pPr>
            <w:r w:rsidRPr="00C53151">
              <w:rPr>
                <w:sz w:val="18"/>
                <w:szCs w:val="18"/>
              </w:rPr>
              <w:t xml:space="preserve">Restrict interaction with family to </w:t>
            </w:r>
            <w:r w:rsidRPr="00C53151">
              <w:rPr>
                <w:b/>
                <w:bCs/>
                <w:sz w:val="18"/>
                <w:szCs w:val="18"/>
              </w:rPr>
              <w:t>only</w:t>
            </w:r>
            <w:r w:rsidRPr="00C53151">
              <w:rPr>
                <w:sz w:val="18"/>
                <w:szCs w:val="18"/>
              </w:rPr>
              <w:t xml:space="preserve"> essential family members at the short home visit, i.e. mother/primary carer and infant/child only</w:t>
            </w:r>
          </w:p>
          <w:p w14:paraId="7928EE2F" w14:textId="429B0B14" w:rsidR="00B940BD" w:rsidRPr="00C53151" w:rsidRDefault="000C43E8" w:rsidP="00D400E7">
            <w:pPr>
              <w:pStyle w:val="Tablebullet2"/>
              <w:numPr>
                <w:ilvl w:val="0"/>
                <w:numId w:val="16"/>
              </w:numPr>
              <w:rPr>
                <w:sz w:val="18"/>
                <w:szCs w:val="18"/>
              </w:rPr>
            </w:pPr>
            <w:r w:rsidRPr="00C53151">
              <w:rPr>
                <w:sz w:val="18"/>
                <w:szCs w:val="18"/>
              </w:rPr>
              <w:t xml:space="preserve">All </w:t>
            </w:r>
            <w:r w:rsidR="00D400E7" w:rsidRPr="00C53151">
              <w:rPr>
                <w:sz w:val="18"/>
                <w:szCs w:val="18"/>
              </w:rPr>
              <w:t xml:space="preserve">adult </w:t>
            </w:r>
            <w:r w:rsidRPr="00C53151">
              <w:rPr>
                <w:sz w:val="18"/>
                <w:szCs w:val="18"/>
              </w:rPr>
              <w:t>clients to wear a surgical face mask at home visits unless they have a lawful reason for not wearing a face mask</w:t>
            </w:r>
          </w:p>
          <w:p w14:paraId="6B35A719" w14:textId="4156E357" w:rsidR="00D400E7" w:rsidRPr="00C53151" w:rsidRDefault="00D400E7" w:rsidP="00D400E7">
            <w:pPr>
              <w:pStyle w:val="Tablebullet2"/>
              <w:numPr>
                <w:ilvl w:val="0"/>
                <w:numId w:val="16"/>
              </w:numPr>
              <w:rPr>
                <w:sz w:val="18"/>
                <w:szCs w:val="18"/>
              </w:rPr>
            </w:pPr>
            <w:r w:rsidRPr="00C53151">
              <w:rPr>
                <w:sz w:val="18"/>
                <w:szCs w:val="18"/>
              </w:rPr>
              <w:t xml:space="preserve">Use a </w:t>
            </w:r>
            <w:r w:rsidR="00BE174C" w:rsidRPr="00C53151">
              <w:rPr>
                <w:sz w:val="18"/>
                <w:szCs w:val="18"/>
              </w:rPr>
              <w:t xml:space="preserve">well-ventilated </w:t>
            </w:r>
            <w:r w:rsidRPr="00C53151">
              <w:rPr>
                <w:sz w:val="18"/>
                <w:szCs w:val="18"/>
              </w:rPr>
              <w:t xml:space="preserve">space in </w:t>
            </w:r>
            <w:r w:rsidR="00BE174C" w:rsidRPr="00C53151">
              <w:rPr>
                <w:sz w:val="18"/>
                <w:szCs w:val="18"/>
              </w:rPr>
              <w:t>the residence</w:t>
            </w:r>
          </w:p>
          <w:p w14:paraId="29D1D92A" w14:textId="79AA5D80" w:rsidR="00BE174C" w:rsidRPr="00C53151" w:rsidRDefault="00BE174C" w:rsidP="00D400E7">
            <w:pPr>
              <w:pStyle w:val="Tablebullet2"/>
              <w:numPr>
                <w:ilvl w:val="0"/>
                <w:numId w:val="16"/>
              </w:numPr>
              <w:rPr>
                <w:sz w:val="18"/>
                <w:szCs w:val="18"/>
              </w:rPr>
            </w:pPr>
            <w:r w:rsidRPr="00C53151">
              <w:rPr>
                <w:sz w:val="18"/>
                <w:szCs w:val="18"/>
              </w:rPr>
              <w:t>Take and use only the essential equipment required to appropriately assess and manage client care</w:t>
            </w:r>
          </w:p>
          <w:p w14:paraId="68012829" w14:textId="5EC0C405" w:rsidR="00020513" w:rsidRPr="00C53151" w:rsidRDefault="00020513" w:rsidP="009512FE">
            <w:pPr>
              <w:pStyle w:val="Tablebullet2"/>
              <w:numPr>
                <w:ilvl w:val="0"/>
                <w:numId w:val="16"/>
              </w:numPr>
              <w:rPr>
                <w:sz w:val="18"/>
                <w:szCs w:val="18"/>
              </w:rPr>
            </w:pPr>
            <w:r w:rsidRPr="00C53151">
              <w:rPr>
                <w:sz w:val="18"/>
                <w:szCs w:val="18"/>
              </w:rPr>
              <w:t xml:space="preserve">Wear PPE until completion of </w:t>
            </w:r>
            <w:r w:rsidR="00AA4C1A" w:rsidRPr="00C53151">
              <w:rPr>
                <w:sz w:val="18"/>
                <w:szCs w:val="18"/>
              </w:rPr>
              <w:t xml:space="preserve">each </w:t>
            </w:r>
            <w:r w:rsidRPr="00C53151">
              <w:rPr>
                <w:sz w:val="18"/>
                <w:szCs w:val="18"/>
              </w:rPr>
              <w:t>visit</w:t>
            </w:r>
            <w:r w:rsidR="001E2D3D" w:rsidRPr="00C53151">
              <w:rPr>
                <w:sz w:val="18"/>
                <w:szCs w:val="18"/>
              </w:rPr>
              <w:t xml:space="preserve"> and outside the home. R</w:t>
            </w:r>
            <w:r w:rsidRPr="00C53151">
              <w:rPr>
                <w:sz w:val="18"/>
                <w:szCs w:val="18"/>
              </w:rPr>
              <w:t xml:space="preserve">emove PPE as per correct doffing procedure </w:t>
            </w:r>
            <w:r w:rsidR="001E2D3D" w:rsidRPr="00C53151">
              <w:rPr>
                <w:sz w:val="18"/>
                <w:szCs w:val="18"/>
              </w:rPr>
              <w:t>and apply new PPE for equipment cleaning. Tier 2 PPE is suitable for equipment cleaning.</w:t>
            </w:r>
          </w:p>
          <w:p w14:paraId="58C23A08" w14:textId="6F11DC7A" w:rsidR="009B7804" w:rsidRPr="00C53151" w:rsidRDefault="009B7804" w:rsidP="00020513">
            <w:pPr>
              <w:pStyle w:val="Tablebullet2"/>
              <w:numPr>
                <w:ilvl w:val="0"/>
                <w:numId w:val="0"/>
              </w:numPr>
              <w:rPr>
                <w:sz w:val="18"/>
                <w:szCs w:val="18"/>
              </w:rPr>
            </w:pPr>
          </w:p>
        </w:tc>
        <w:tc>
          <w:tcPr>
            <w:tcW w:w="3543"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2E39293D" w14:textId="77777777" w:rsidR="00B940BD" w:rsidRPr="00C53151" w:rsidRDefault="00B940BD" w:rsidP="009C537B">
            <w:pPr>
              <w:pStyle w:val="Body"/>
              <w:rPr>
                <w:rFonts w:cs="Arial"/>
                <w:b/>
                <w:bCs/>
                <w:sz w:val="18"/>
                <w:szCs w:val="18"/>
              </w:rPr>
            </w:pPr>
            <w:r w:rsidRPr="00C53151">
              <w:rPr>
                <w:rFonts w:cs="Arial"/>
                <w:b/>
                <w:bCs/>
                <w:sz w:val="18"/>
                <w:szCs w:val="18"/>
              </w:rPr>
              <w:t>PPE</w:t>
            </w:r>
          </w:p>
          <w:p w14:paraId="61EFC4F4" w14:textId="3F9B4776" w:rsidR="00B940BD" w:rsidRPr="00C53151" w:rsidRDefault="00B940BD" w:rsidP="009C537B">
            <w:pPr>
              <w:pStyle w:val="Tablebullet1"/>
              <w:rPr>
                <w:rFonts w:eastAsia="Times" w:cs="Arial"/>
                <w:sz w:val="18"/>
                <w:szCs w:val="18"/>
              </w:rPr>
            </w:pPr>
            <w:r w:rsidRPr="00C53151">
              <w:rPr>
                <w:rFonts w:eastAsia="Times" w:cs="Arial"/>
                <w:sz w:val="18"/>
                <w:szCs w:val="18"/>
              </w:rPr>
              <w:t xml:space="preserve">PPE Tier </w:t>
            </w:r>
            <w:r w:rsidR="00D400E7" w:rsidRPr="00C53151">
              <w:rPr>
                <w:rFonts w:eastAsia="Times" w:cs="Arial"/>
                <w:sz w:val="18"/>
                <w:szCs w:val="18"/>
              </w:rPr>
              <w:t xml:space="preserve">3 </w:t>
            </w:r>
            <w:r w:rsidRPr="00C53151">
              <w:rPr>
                <w:rFonts w:eastAsia="Times" w:cs="Arial"/>
                <w:sz w:val="18"/>
                <w:szCs w:val="18"/>
              </w:rPr>
              <w:t xml:space="preserve">requirement (COVID </w:t>
            </w:r>
            <w:r w:rsidR="00087FC8">
              <w:rPr>
                <w:rFonts w:eastAsia="Times" w:cs="Arial"/>
                <w:sz w:val="18"/>
                <w:szCs w:val="18"/>
              </w:rPr>
              <w:t>Peak</w:t>
            </w:r>
            <w:r w:rsidRPr="00C53151">
              <w:rPr>
                <w:rFonts w:eastAsia="Times" w:cs="Arial"/>
                <w:sz w:val="18"/>
                <w:szCs w:val="18"/>
              </w:rPr>
              <w:t>)</w:t>
            </w:r>
          </w:p>
          <w:p w14:paraId="264A348D" w14:textId="225B1DCC" w:rsidR="00BE174C" w:rsidRPr="00C53151" w:rsidRDefault="00980E14" w:rsidP="009C537B">
            <w:pPr>
              <w:pStyle w:val="Body"/>
              <w:rPr>
                <w:sz w:val="18"/>
                <w:szCs w:val="18"/>
              </w:rPr>
            </w:pPr>
            <w:hyperlink r:id="rId29" w:history="1">
              <w:r w:rsidR="00020513" w:rsidRPr="00C53151">
                <w:rPr>
                  <w:rStyle w:val="Hyperlink"/>
                  <w:sz w:val="18"/>
                  <w:szCs w:val="18"/>
                </w:rPr>
                <w:t>Department of Health and Human Services Victoria | Personal Protective Equipment (PPE) - coronavirus (COVID-19) (dhhs.vic.gov.au)</w:t>
              </w:r>
            </w:hyperlink>
          </w:p>
          <w:p w14:paraId="25B7E157" w14:textId="77777777" w:rsidR="00BE174C" w:rsidRPr="00C53151" w:rsidRDefault="00BE174C" w:rsidP="009C537B">
            <w:pPr>
              <w:pStyle w:val="Body"/>
              <w:rPr>
                <w:rFonts w:cs="Arial"/>
                <w:b/>
                <w:bCs/>
                <w:sz w:val="18"/>
                <w:szCs w:val="18"/>
              </w:rPr>
            </w:pPr>
          </w:p>
          <w:p w14:paraId="59693E71" w14:textId="07CEDB18" w:rsidR="00B940BD" w:rsidRPr="00C53151" w:rsidRDefault="00B940BD" w:rsidP="009C537B">
            <w:pPr>
              <w:pStyle w:val="Body"/>
              <w:rPr>
                <w:rFonts w:cs="Arial"/>
                <w:sz w:val="18"/>
                <w:szCs w:val="18"/>
              </w:rPr>
            </w:pPr>
            <w:r w:rsidRPr="00C53151">
              <w:rPr>
                <w:rFonts w:cs="Arial"/>
                <w:b/>
                <w:bCs/>
                <w:sz w:val="18"/>
                <w:szCs w:val="18"/>
              </w:rPr>
              <w:t>Victorian health service guidance and response to COVID-19 risks:</w:t>
            </w:r>
          </w:p>
          <w:p w14:paraId="358D69DD" w14:textId="15E2A8E1" w:rsidR="00B940BD" w:rsidRPr="001F7C0B" w:rsidRDefault="00B940BD" w:rsidP="009C537B">
            <w:pPr>
              <w:pStyle w:val="Body"/>
              <w:numPr>
                <w:ilvl w:val="0"/>
                <w:numId w:val="16"/>
              </w:numPr>
              <w:rPr>
                <w:rFonts w:cs="Arial"/>
                <w:sz w:val="18"/>
                <w:szCs w:val="18"/>
              </w:rPr>
            </w:pPr>
            <w:r w:rsidRPr="001F7C0B">
              <w:rPr>
                <w:rFonts w:cs="Arial"/>
                <w:b/>
                <w:bCs/>
                <w:sz w:val="18"/>
                <w:szCs w:val="18"/>
              </w:rPr>
              <w:t xml:space="preserve">Statewide COVID </w:t>
            </w:r>
            <w:r w:rsidR="00087FC8" w:rsidRPr="001F7C0B">
              <w:rPr>
                <w:rFonts w:cs="Arial"/>
                <w:b/>
                <w:bCs/>
                <w:sz w:val="18"/>
                <w:szCs w:val="18"/>
              </w:rPr>
              <w:t>Peak</w:t>
            </w:r>
            <w:r w:rsidRPr="001F7C0B">
              <w:rPr>
                <w:rFonts w:cs="Arial"/>
                <w:b/>
                <w:bCs/>
                <w:sz w:val="18"/>
                <w:szCs w:val="18"/>
              </w:rPr>
              <w:t xml:space="preserve"> (</w:t>
            </w:r>
            <w:r w:rsidR="00087FC8" w:rsidRPr="001F7C0B">
              <w:rPr>
                <w:rFonts w:cs="Arial"/>
                <w:b/>
                <w:bCs/>
                <w:sz w:val="18"/>
                <w:szCs w:val="18"/>
              </w:rPr>
              <w:t>black</w:t>
            </w:r>
            <w:r w:rsidRPr="001F7C0B">
              <w:rPr>
                <w:rFonts w:cs="Arial"/>
                <w:b/>
                <w:bCs/>
                <w:sz w:val="18"/>
                <w:szCs w:val="18"/>
              </w:rPr>
              <w:t xml:space="preserve">) </w:t>
            </w:r>
          </w:p>
          <w:p w14:paraId="0678D2FB" w14:textId="77777777" w:rsidR="00B940BD" w:rsidRPr="00C53151" w:rsidRDefault="00980E14" w:rsidP="009C537B">
            <w:pPr>
              <w:pStyle w:val="Body"/>
              <w:rPr>
                <w:rStyle w:val="Hyperlink"/>
                <w:rFonts w:cs="Arial"/>
                <w:sz w:val="18"/>
                <w:szCs w:val="18"/>
              </w:rPr>
            </w:pPr>
            <w:hyperlink r:id="rId30" w:history="1">
              <w:r w:rsidR="00B940BD" w:rsidRPr="00C53151">
                <w:rPr>
                  <w:rStyle w:val="Hyperlink"/>
                  <w:rFonts w:cs="Arial"/>
                  <w:sz w:val="18"/>
                  <w:szCs w:val="18"/>
                </w:rPr>
                <w:t>Department of Health and Human Services Victoria | Victorian health service guidance and response to COVID-19 risks (dhhs.vic.gov.au)</w:t>
              </w:r>
            </w:hyperlink>
          </w:p>
          <w:p w14:paraId="6B2E2BD0" w14:textId="77777777" w:rsidR="00702604" w:rsidRPr="00C53151" w:rsidRDefault="00702604" w:rsidP="009C537B">
            <w:pPr>
              <w:pStyle w:val="Body"/>
              <w:rPr>
                <w:rStyle w:val="Hyperlink"/>
              </w:rPr>
            </w:pPr>
          </w:p>
          <w:p w14:paraId="47DD4C24" w14:textId="4865570A" w:rsidR="00702604" w:rsidRPr="00C53151" w:rsidRDefault="00702604" w:rsidP="009C537B">
            <w:pPr>
              <w:pStyle w:val="Body"/>
              <w:rPr>
                <w:rStyle w:val="Hyperlink"/>
                <w:b/>
                <w:bCs/>
                <w:color w:val="auto"/>
                <w:sz w:val="18"/>
                <w:szCs w:val="18"/>
                <w:u w:val="none"/>
              </w:rPr>
            </w:pPr>
            <w:r w:rsidRPr="00C53151">
              <w:rPr>
                <w:rStyle w:val="Hyperlink"/>
                <w:b/>
                <w:bCs/>
                <w:color w:val="auto"/>
                <w:sz w:val="18"/>
                <w:szCs w:val="18"/>
                <w:u w:val="none"/>
              </w:rPr>
              <w:t>For health services and professionals - coronavirus (COVID-19)</w:t>
            </w:r>
          </w:p>
          <w:p w14:paraId="742AB5C3" w14:textId="4D9C351B" w:rsidR="00702604" w:rsidRDefault="00980E14" w:rsidP="009C537B">
            <w:pPr>
              <w:pStyle w:val="Body"/>
              <w:rPr>
                <w:rStyle w:val="Hyperlink"/>
                <w:rFonts w:cs="Arial"/>
                <w:sz w:val="18"/>
                <w:szCs w:val="18"/>
              </w:rPr>
            </w:pPr>
            <w:hyperlink r:id="rId31" w:history="1">
              <w:r w:rsidR="00702604" w:rsidRPr="00C53151">
                <w:rPr>
                  <w:rStyle w:val="Hyperlink"/>
                  <w:rFonts w:cs="Arial"/>
                  <w:sz w:val="18"/>
                  <w:szCs w:val="18"/>
                </w:rPr>
                <w:t>https://www.dhhs.vic.gov.au/health-services-and-professionals-coronavirus-covid-19</w:t>
              </w:r>
            </w:hyperlink>
          </w:p>
          <w:p w14:paraId="7CAE23A6" w14:textId="3F9A8526" w:rsidR="003A5509" w:rsidRDefault="003A5509" w:rsidP="009C537B">
            <w:pPr>
              <w:pStyle w:val="Body"/>
              <w:rPr>
                <w:rStyle w:val="Hyperlink"/>
              </w:rPr>
            </w:pPr>
          </w:p>
          <w:p w14:paraId="0D2323F2" w14:textId="1C0B2F85" w:rsidR="00702604" w:rsidRPr="00C53151" w:rsidRDefault="00702604" w:rsidP="009C537B">
            <w:pPr>
              <w:pStyle w:val="Body"/>
              <w:rPr>
                <w:rFonts w:cs="Arial"/>
                <w:sz w:val="18"/>
                <w:szCs w:val="18"/>
              </w:rPr>
            </w:pPr>
          </w:p>
        </w:tc>
      </w:tr>
    </w:tbl>
    <w:p w14:paraId="179AD072" w14:textId="49D3D45C" w:rsidR="00534930" w:rsidRDefault="00534930">
      <w:pPr>
        <w:spacing w:after="0" w:line="240" w:lineRule="auto"/>
        <w:rPr>
          <w:rFonts w:eastAsia="Times"/>
        </w:rPr>
      </w:pPr>
    </w:p>
    <w:p w14:paraId="5E8696ED" w14:textId="77777777" w:rsidR="00B527D6" w:rsidRDefault="00B527D6">
      <w:pPr>
        <w:spacing w:after="0" w:line="240" w:lineRule="auto"/>
        <w:rPr>
          <w:rFonts w:eastAsia="Times"/>
        </w:rPr>
      </w:pPr>
    </w:p>
    <w:tbl>
      <w:tblPr>
        <w:tblStyle w:val="TableGrid"/>
        <w:tblW w:w="15163" w:type="dxa"/>
        <w:tblCellMar>
          <w:bottom w:w="108" w:type="dxa"/>
        </w:tblCellMar>
        <w:tblLook w:val="0600" w:firstRow="0" w:lastRow="0" w:firstColumn="0" w:lastColumn="0" w:noHBand="1" w:noVBand="1"/>
      </w:tblPr>
      <w:tblGrid>
        <w:gridCol w:w="15163"/>
      </w:tblGrid>
      <w:tr w:rsidR="0055119B" w14:paraId="0FAE8FDE" w14:textId="77777777" w:rsidTr="00502603">
        <w:tc>
          <w:tcPr>
            <w:tcW w:w="15163" w:type="dxa"/>
          </w:tcPr>
          <w:p w14:paraId="72B3AF12" w14:textId="0A1EBBD5" w:rsidR="00F30281" w:rsidRPr="00A20342" w:rsidRDefault="00534930" w:rsidP="00385CEA">
            <w:pPr>
              <w:pStyle w:val="Accessibilitypara"/>
              <w:spacing w:before="120" w:after="0"/>
              <w:rPr>
                <w:sz w:val="22"/>
                <w:szCs w:val="22"/>
              </w:rPr>
            </w:pPr>
            <w:r>
              <w:lastRenderedPageBreak/>
              <w:br w:type="page"/>
            </w:r>
            <w:r w:rsidR="00F30281" w:rsidRPr="00A20342">
              <w:rPr>
                <w:sz w:val="22"/>
                <w:szCs w:val="22"/>
              </w:rPr>
              <w:t>To receive this presentation in another format phone 1300 650 172, using the National Relay Service 13 36 77 if required, or email Maternal and Child Health and Parenting &lt;mch@health.vic.gov.au&gt;.</w:t>
            </w:r>
          </w:p>
          <w:p w14:paraId="725027EB" w14:textId="77777777" w:rsidR="00F30281" w:rsidRPr="00A20342" w:rsidRDefault="00F30281" w:rsidP="00385CEA">
            <w:pPr>
              <w:pStyle w:val="Accessibilitypara"/>
              <w:spacing w:before="120" w:after="0"/>
              <w:rPr>
                <w:sz w:val="22"/>
                <w:szCs w:val="22"/>
              </w:rPr>
            </w:pPr>
            <w:r w:rsidRPr="00A20342">
              <w:rPr>
                <w:sz w:val="22"/>
                <w:szCs w:val="22"/>
              </w:rPr>
              <w:t>Authorised and published by the Victorian Government, 1 Treasury Place, Melbourne.</w:t>
            </w:r>
          </w:p>
          <w:p w14:paraId="08184F3F" w14:textId="061ECA81" w:rsidR="00F30281" w:rsidRPr="00A20342" w:rsidRDefault="00F30281" w:rsidP="00385CEA">
            <w:pPr>
              <w:pStyle w:val="Accessibilitypara"/>
              <w:spacing w:before="120" w:after="0"/>
              <w:rPr>
                <w:sz w:val="22"/>
                <w:szCs w:val="22"/>
              </w:rPr>
            </w:pPr>
            <w:r w:rsidRPr="00A20342">
              <w:rPr>
                <w:sz w:val="22"/>
                <w:szCs w:val="22"/>
              </w:rPr>
              <w:t xml:space="preserve">© State of Victoria, Australia, Department of Health, </w:t>
            </w:r>
            <w:r w:rsidR="000C4D8F">
              <w:rPr>
                <w:sz w:val="22"/>
                <w:szCs w:val="22"/>
                <w:highlight w:val="yellow"/>
              </w:rPr>
              <w:t xml:space="preserve">24 </w:t>
            </w:r>
            <w:r w:rsidR="00C319FA" w:rsidRPr="00C319FA">
              <w:rPr>
                <w:sz w:val="22"/>
                <w:szCs w:val="22"/>
                <w:highlight w:val="yellow"/>
              </w:rPr>
              <w:t>October</w:t>
            </w:r>
            <w:r w:rsidR="000438AC">
              <w:rPr>
                <w:sz w:val="22"/>
                <w:szCs w:val="22"/>
              </w:rPr>
              <w:t xml:space="preserve"> </w:t>
            </w:r>
            <w:r w:rsidRPr="00A20342">
              <w:rPr>
                <w:sz w:val="22"/>
                <w:szCs w:val="22"/>
              </w:rPr>
              <w:t>2021.</w:t>
            </w:r>
          </w:p>
          <w:p w14:paraId="27A4D484" w14:textId="77777777" w:rsidR="00F30281" w:rsidRPr="00A20342" w:rsidRDefault="00F30281" w:rsidP="00385CEA">
            <w:pPr>
              <w:pStyle w:val="Accessibilitypara"/>
              <w:spacing w:before="120" w:after="0"/>
              <w:rPr>
                <w:sz w:val="22"/>
                <w:szCs w:val="22"/>
              </w:rPr>
            </w:pPr>
            <w:r w:rsidRPr="00A20342">
              <w:rPr>
                <w:sz w:val="22"/>
                <w:szCs w:val="22"/>
              </w:rPr>
              <w:t>Except where otherwise indicated, the images in this presentation show models and illustrative settings only, and do not necessarily depict actual services, facilities or recipients of services. This presentation may contain images of deceased Aboriginal and Torres Strait Islander peoples.</w:t>
            </w:r>
          </w:p>
          <w:p w14:paraId="7979A15E" w14:textId="77777777" w:rsidR="00F30281" w:rsidRPr="00A20342" w:rsidRDefault="00F30281" w:rsidP="00385CEA">
            <w:pPr>
              <w:pStyle w:val="Accessibilitypara"/>
              <w:spacing w:before="120" w:after="0"/>
              <w:rPr>
                <w:sz w:val="22"/>
                <w:szCs w:val="22"/>
              </w:rPr>
            </w:pPr>
            <w:r w:rsidRPr="00A20342">
              <w:rPr>
                <w:sz w:val="22"/>
                <w:szCs w:val="22"/>
              </w:rPr>
              <w:t>In this presentation, ‘Aboriginal’ refers to both Aboriginal and Torres Strait Islander people. ‘Indigenous’ or ‘Koori/</w:t>
            </w:r>
            <w:proofErr w:type="spellStart"/>
            <w:r w:rsidRPr="00A20342">
              <w:rPr>
                <w:sz w:val="22"/>
                <w:szCs w:val="22"/>
              </w:rPr>
              <w:t>Koorie</w:t>
            </w:r>
            <w:proofErr w:type="spellEnd"/>
            <w:r w:rsidRPr="00A20342">
              <w:rPr>
                <w:sz w:val="22"/>
                <w:szCs w:val="22"/>
              </w:rPr>
              <w:t>’ is retained when part of the title of a report, program or quotation.</w:t>
            </w:r>
          </w:p>
          <w:p w14:paraId="4BF4F6D8" w14:textId="620FB1B8" w:rsidR="0055119B" w:rsidRDefault="00F30281" w:rsidP="00385CEA">
            <w:pPr>
              <w:pStyle w:val="Accessibilitypara"/>
              <w:spacing w:before="120" w:after="0"/>
            </w:pPr>
            <w:r w:rsidRPr="00A20342">
              <w:rPr>
                <w:sz w:val="22"/>
                <w:szCs w:val="22"/>
              </w:rPr>
              <w:t xml:space="preserve">Available at </w:t>
            </w:r>
            <w:proofErr w:type="spellStart"/>
            <w:r w:rsidRPr="00A20342">
              <w:rPr>
                <w:sz w:val="22"/>
                <w:szCs w:val="22"/>
              </w:rPr>
              <w:t>health.vic</w:t>
            </w:r>
            <w:proofErr w:type="spellEnd"/>
            <w:r w:rsidRPr="00A20342">
              <w:rPr>
                <w:sz w:val="22"/>
                <w:szCs w:val="22"/>
              </w:rPr>
              <w:t xml:space="preserve"> - Maternal and Child Health Service &lt;</w:t>
            </w:r>
            <w:hyperlink r:id="rId32" w:history="1">
              <w:r w:rsidRPr="00A20342">
                <w:rPr>
                  <w:rStyle w:val="Hyperlink"/>
                  <w:sz w:val="22"/>
                  <w:szCs w:val="22"/>
                </w:rPr>
                <w:t>https://www2.health.vic.gov.au/primary-and-community-health/maternal-child-health</w:t>
              </w:r>
            </w:hyperlink>
            <w:r w:rsidRPr="00F30281">
              <w:t>&gt;</w:t>
            </w:r>
          </w:p>
        </w:tc>
      </w:tr>
      <w:bookmarkEnd w:id="7"/>
    </w:tbl>
    <w:p w14:paraId="36D1F17E" w14:textId="316C314F" w:rsidR="00162CA9" w:rsidRDefault="00162CA9" w:rsidP="00895803">
      <w:pPr>
        <w:pStyle w:val="Body"/>
      </w:pPr>
    </w:p>
    <w:sectPr w:rsidR="00162CA9" w:rsidSect="00C3696F">
      <w:footerReference w:type="default" r:id="rId33"/>
      <w:type w:val="continuous"/>
      <w:pgSz w:w="16838" w:h="11906" w:orient="landscape" w:code="9"/>
      <w:pgMar w:top="1418" w:right="851" w:bottom="1418" w:left="851"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35FB9" w14:textId="77777777" w:rsidR="00117674" w:rsidRDefault="00117674">
      <w:r>
        <w:separator/>
      </w:r>
    </w:p>
    <w:p w14:paraId="6A8BE27F" w14:textId="77777777" w:rsidR="00117674" w:rsidRDefault="00117674"/>
  </w:endnote>
  <w:endnote w:type="continuationSeparator" w:id="0">
    <w:p w14:paraId="3D8931B3" w14:textId="77777777" w:rsidR="00117674" w:rsidRDefault="00117674">
      <w:r>
        <w:continuationSeparator/>
      </w:r>
    </w:p>
    <w:p w14:paraId="53447BE3" w14:textId="77777777" w:rsidR="00117674" w:rsidRDefault="00117674"/>
  </w:endnote>
  <w:endnote w:type="continuationNotice" w:id="1">
    <w:p w14:paraId="28A04D3A" w14:textId="77777777" w:rsidR="00117674" w:rsidRDefault="001176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BF478" w14:textId="77777777" w:rsidR="00CE00FC" w:rsidRDefault="00CE0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2299B" w14:textId="3B1A8607" w:rsidR="00E261B3" w:rsidRPr="00F65AA9" w:rsidRDefault="00C3696F" w:rsidP="00EF2C72">
    <w:pPr>
      <w:pStyle w:val="Footer"/>
    </w:pPr>
    <w:r>
      <w:rPr>
        <w:noProof/>
        <w:lang w:eastAsia="en-AU"/>
      </w:rPr>
      <w:drawing>
        <wp:anchor distT="0" distB="0" distL="114300" distR="114300" simplePos="0" relativeHeight="251666432" behindDoc="1" locked="1" layoutInCell="1" allowOverlap="1" wp14:anchorId="039497FC" wp14:editId="770872B2">
          <wp:simplePos x="533400" y="6210300"/>
          <wp:positionH relativeFrom="page">
            <wp:align>left</wp:align>
          </wp:positionH>
          <wp:positionV relativeFrom="page">
            <wp:align>bottom</wp:align>
          </wp:positionV>
          <wp:extent cx="10692000" cy="900000"/>
          <wp:effectExtent l="0" t="0" r="0" b="0"/>
          <wp:wrapNone/>
          <wp:docPr id="2" name="Picture 2" descr="State Government Victori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ate Government Victoria, Department of Health"/>
                  <pic:cNvPicPr/>
                </pic:nvPicPr>
                <pic:blipFill>
                  <a:blip r:embed="rId1"/>
                  <a:stretch>
                    <a:fillRect/>
                  </a:stretch>
                </pic:blipFill>
                <pic:spPr>
                  <a:xfrm>
                    <a:off x="0" y="0"/>
                    <a:ext cx="10692000" cy="900000"/>
                  </a:xfrm>
                  <a:prstGeom prst="rect">
                    <a:avLst/>
                  </a:prstGeom>
                </pic:spPr>
              </pic:pic>
            </a:graphicData>
          </a:graphic>
          <wp14:sizeRelH relativeFrom="margin">
            <wp14:pctWidth>0</wp14:pctWidth>
          </wp14:sizeRelH>
          <wp14:sizeRelV relativeFrom="margin">
            <wp14:pctHeight>0</wp14:pctHeight>
          </wp14:sizeRelV>
        </wp:anchor>
      </w:drawing>
    </w:r>
    <w:r w:rsidR="00925DD5">
      <w:rPr>
        <w:noProof/>
        <w:lang w:eastAsia="en-AU"/>
      </w:rPr>
      <mc:AlternateContent>
        <mc:Choice Requires="wps">
          <w:drawing>
            <wp:anchor distT="0" distB="0" distL="114300" distR="114300" simplePos="0" relativeHeight="251654144" behindDoc="0" locked="0" layoutInCell="0" allowOverlap="1" wp14:anchorId="2DAF9877" wp14:editId="7DC1C5CB">
              <wp:simplePos x="0" y="0"/>
              <wp:positionH relativeFrom="page">
                <wp:posOffset>0</wp:posOffset>
              </wp:positionH>
              <wp:positionV relativeFrom="page">
                <wp:posOffset>7057390</wp:posOffset>
              </wp:positionV>
              <wp:extent cx="10692130" cy="311785"/>
              <wp:effectExtent l="0" t="0" r="0" b="12065"/>
              <wp:wrapNone/>
              <wp:docPr id="7" name="MSIPCM8ea24d44a1de5e7b7b649357" descr="{&quot;HashCode&quot;:904758361,&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D85FA2" w14:textId="1B939A43" w:rsidR="00925DD5" w:rsidRPr="00925DD5" w:rsidRDefault="00925DD5" w:rsidP="00925DD5">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AF9877" id="_x0000_t202" coordsize="21600,21600" o:spt="202" path="m,l,21600r21600,l21600,xe">
              <v:stroke joinstyle="miter"/>
              <v:path gradientshapeok="t" o:connecttype="rect"/>
            </v:shapetype>
            <v:shape id="MSIPCM8ea24d44a1de5e7b7b649357" o:spid="_x0000_s1026" type="#_x0000_t202" alt="{&quot;HashCode&quot;:904758361,&quot;Height&quot;:595.0,&quot;Width&quot;:841.0,&quot;Placement&quot;:&quot;Footer&quot;,&quot;Index&quot;:&quot;Primary&quot;,&quot;Section&quot;:1,&quot;Top&quot;:0.0,&quot;Left&quot;:0.0}" style="position:absolute;left:0;text-align:left;margin-left:0;margin-top:555.7pt;width:841.9pt;height:24.55pt;z-index:2516541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" o:allowincell="f" filled="f" stroked="f" strokeweight=".5pt">
              <v:textbox inset=",0,,0">
                <w:txbxContent>
                  <w:p w14:paraId="6BD85FA2" w14:textId="1B939A43" w:rsidR="00925DD5" w:rsidRPr="00925DD5" w:rsidRDefault="00925DD5" w:rsidP="00925DD5">
                    <w:pPr>
                      <w:spacing w:after="0"/>
                      <w:jc w:val="center"/>
                      <w:rPr>
                        <w:rFonts w:ascii="Arial Black" w:hAnsi="Arial Black"/>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EF35F" w14:textId="7F478CC2" w:rsidR="00E261B3" w:rsidRDefault="00925DD5">
    <w:pPr>
      <w:pStyle w:val="Footer"/>
    </w:pPr>
    <w:r>
      <w:rPr>
        <w:noProof/>
      </w:rPr>
      <mc:AlternateContent>
        <mc:Choice Requires="wps">
          <w:drawing>
            <wp:anchor distT="0" distB="0" distL="114300" distR="114300" simplePos="1" relativeHeight="251660288" behindDoc="0" locked="0" layoutInCell="0" allowOverlap="1" wp14:anchorId="76EFE7C8" wp14:editId="2594AD09">
              <wp:simplePos x="0" y="7057866"/>
              <wp:positionH relativeFrom="page">
                <wp:posOffset>0</wp:posOffset>
              </wp:positionH>
              <wp:positionV relativeFrom="page">
                <wp:posOffset>7057390</wp:posOffset>
              </wp:positionV>
              <wp:extent cx="10692130" cy="311785"/>
              <wp:effectExtent l="0" t="0" r="0" b="12065"/>
              <wp:wrapNone/>
              <wp:docPr id="8" name="MSIPCM5a7b446289f68fdfbcc5827c" descr="{&quot;HashCode&quot;:904758361,&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F43B7F" w14:textId="5CBE80CC" w:rsidR="00925DD5" w:rsidRPr="00925DD5" w:rsidRDefault="00925DD5" w:rsidP="00925DD5">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6EFE7C8" id="_x0000_t202" coordsize="21600,21600" o:spt="202" path="m,l,21600r21600,l21600,xe">
              <v:stroke joinstyle="miter"/>
              <v:path gradientshapeok="t" o:connecttype="rect"/>
            </v:shapetype>
            <v:shape id="MSIPCM5a7b446289f68fdfbcc5827c" o:spid="_x0000_s1027" type="#_x0000_t202" alt="{&quot;HashCode&quot;:904758361,&quot;Height&quot;:595.0,&quot;Width&quot;:841.0,&quot;Placement&quot;:&quot;Footer&quot;,&quot;Index&quot;:&quot;FirstPage&quot;,&quot;Section&quot;:1,&quot;Top&quot;:0.0,&quot;Left&quot;:0.0}" style="position:absolute;left:0;text-align:left;margin-left:0;margin-top:555.7pt;width:841.9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" o:allowincell="f" filled="f" stroked="f" strokeweight=".5pt">
              <v:textbox inset=",0,,0">
                <w:txbxContent>
                  <w:p w14:paraId="33F43B7F" w14:textId="5CBE80CC" w:rsidR="00925DD5" w:rsidRPr="00925DD5" w:rsidRDefault="00925DD5" w:rsidP="00925DD5">
                    <w:pPr>
                      <w:spacing w:after="0"/>
                      <w:jc w:val="center"/>
                      <w:rPr>
                        <w:rFonts w:ascii="Arial Black" w:hAnsi="Arial Black"/>
                        <w:color w:val="000000"/>
                        <w:sz w:val="20"/>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A854D" w14:textId="33BA1841" w:rsidR="00C3696F" w:rsidRPr="00F65AA9" w:rsidRDefault="00C3696F" w:rsidP="00EF2C72">
    <w:pPr>
      <w:pStyle w:val="Footer"/>
    </w:pPr>
    <w:r>
      <w:rPr>
        <w:noProof/>
      </w:rPr>
      <mc:AlternateContent>
        <mc:Choice Requires="wps">
          <w:drawing>
            <wp:anchor distT="0" distB="0" distL="114300" distR="114300" simplePos="0" relativeHeight="251658243" behindDoc="0" locked="0" layoutInCell="0" allowOverlap="1" wp14:anchorId="56EF2D44" wp14:editId="48F6A373">
              <wp:simplePos x="0" y="0"/>
              <wp:positionH relativeFrom="page">
                <wp:posOffset>0</wp:posOffset>
              </wp:positionH>
              <wp:positionV relativeFrom="page">
                <wp:posOffset>7057390</wp:posOffset>
              </wp:positionV>
              <wp:extent cx="10692130" cy="311785"/>
              <wp:effectExtent l="0" t="0" r="0" b="12065"/>
              <wp:wrapNone/>
              <wp:docPr id="5" name="MSIPCMef4344f6806cbdb61841d0ce" descr="{&quot;HashCode&quot;:904758361,&quot;Height&quot;:595.0,&quot;Width&quot;:841.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AE72C0" w14:textId="0891CEFD" w:rsidR="00C3696F" w:rsidRPr="00C3696F" w:rsidRDefault="00C3696F" w:rsidP="00C3696F">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6EF2D44" id="_x0000_t202" coordsize="21600,21600" o:spt="202" path="m,l,21600r21600,l21600,xe">
              <v:stroke joinstyle="miter"/>
              <v:path gradientshapeok="t" o:connecttype="rect"/>
            </v:shapetype>
            <v:shape id="MSIPCMef4344f6806cbdb61841d0ce" o:spid="_x0000_s1028" type="#_x0000_t202" alt="{&quot;HashCode&quot;:904758361,&quot;Height&quot;:595.0,&quot;Width&quot;:841.0,&quot;Placement&quot;:&quot;Footer&quot;,&quot;Index&quot;:&quot;Primary&quot;,&quot;Section&quot;:3,&quot;Top&quot;:0.0,&quot;Left&quot;:0.0}" style="position:absolute;left:0;text-align:left;margin-left:0;margin-top:555.7pt;width:841.9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" o:allowincell="f" filled="f" stroked="f" strokeweight=".5pt">
              <v:textbox inset=",0,,0">
                <w:txbxContent>
                  <w:p w14:paraId="4AAE72C0" w14:textId="0891CEFD" w:rsidR="00C3696F" w:rsidRPr="00C3696F" w:rsidRDefault="00C3696F" w:rsidP="00C3696F">
                    <w:pPr>
                      <w:spacing w:after="0"/>
                      <w:jc w:val="center"/>
                      <w:rPr>
                        <w:rFonts w:ascii="Arial Black" w:hAnsi="Arial Black"/>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BC440" w14:textId="77777777" w:rsidR="00117674" w:rsidRDefault="00117674" w:rsidP="00207717">
      <w:pPr>
        <w:spacing w:before="120"/>
      </w:pPr>
      <w:r>
        <w:separator/>
      </w:r>
    </w:p>
  </w:footnote>
  <w:footnote w:type="continuationSeparator" w:id="0">
    <w:p w14:paraId="7632B14A" w14:textId="77777777" w:rsidR="00117674" w:rsidRDefault="00117674">
      <w:r>
        <w:continuationSeparator/>
      </w:r>
    </w:p>
    <w:p w14:paraId="11C865E3" w14:textId="77777777" w:rsidR="00117674" w:rsidRDefault="00117674"/>
  </w:footnote>
  <w:footnote w:type="continuationNotice" w:id="1">
    <w:p w14:paraId="2F162D65" w14:textId="77777777" w:rsidR="00117674" w:rsidRDefault="001176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C6E02" w14:textId="77777777" w:rsidR="00CE00FC" w:rsidRDefault="00CE0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4C335" w14:textId="77777777" w:rsidR="00FC1C3C" w:rsidRDefault="00FC1C3C" w:rsidP="00EF2C72">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6C7884" w14:textId="77777777" w:rsidR="00CE00FC" w:rsidRDefault="00CE0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D2E30"/>
    <w:multiLevelType w:val="multilevel"/>
    <w:tmpl w:val="93A8045C"/>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27F87D36"/>
    <w:multiLevelType w:val="hybridMultilevel"/>
    <w:tmpl w:val="AD260E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85F6F00"/>
    <w:multiLevelType w:val="hybridMultilevel"/>
    <w:tmpl w:val="5BE02B40"/>
    <w:lvl w:ilvl="0" w:tplc="0C090001">
      <w:start w:val="1"/>
      <w:numFmt w:val="bullet"/>
      <w:lvlText w:val=""/>
      <w:lvlJc w:val="left"/>
      <w:pPr>
        <w:ind w:left="626" w:hanging="360"/>
      </w:pPr>
      <w:rPr>
        <w:rFonts w:ascii="Symbol" w:hAnsi="Symbol" w:hint="default"/>
      </w:rPr>
    </w:lvl>
    <w:lvl w:ilvl="1" w:tplc="0C090003" w:tentative="1">
      <w:start w:val="1"/>
      <w:numFmt w:val="bullet"/>
      <w:lvlText w:val="o"/>
      <w:lvlJc w:val="left"/>
      <w:pPr>
        <w:ind w:left="1346" w:hanging="360"/>
      </w:pPr>
      <w:rPr>
        <w:rFonts w:ascii="Courier New" w:hAnsi="Courier New" w:cs="Courier New" w:hint="default"/>
      </w:rPr>
    </w:lvl>
    <w:lvl w:ilvl="2" w:tplc="0C090005" w:tentative="1">
      <w:start w:val="1"/>
      <w:numFmt w:val="bullet"/>
      <w:lvlText w:val=""/>
      <w:lvlJc w:val="left"/>
      <w:pPr>
        <w:ind w:left="2066" w:hanging="360"/>
      </w:pPr>
      <w:rPr>
        <w:rFonts w:ascii="Wingdings" w:hAnsi="Wingdings" w:hint="default"/>
      </w:rPr>
    </w:lvl>
    <w:lvl w:ilvl="3" w:tplc="0C090001" w:tentative="1">
      <w:start w:val="1"/>
      <w:numFmt w:val="bullet"/>
      <w:lvlText w:val=""/>
      <w:lvlJc w:val="left"/>
      <w:pPr>
        <w:ind w:left="2786" w:hanging="360"/>
      </w:pPr>
      <w:rPr>
        <w:rFonts w:ascii="Symbol" w:hAnsi="Symbol" w:hint="default"/>
      </w:rPr>
    </w:lvl>
    <w:lvl w:ilvl="4" w:tplc="0C090003" w:tentative="1">
      <w:start w:val="1"/>
      <w:numFmt w:val="bullet"/>
      <w:lvlText w:val="o"/>
      <w:lvlJc w:val="left"/>
      <w:pPr>
        <w:ind w:left="3506" w:hanging="360"/>
      </w:pPr>
      <w:rPr>
        <w:rFonts w:ascii="Courier New" w:hAnsi="Courier New" w:cs="Courier New" w:hint="default"/>
      </w:rPr>
    </w:lvl>
    <w:lvl w:ilvl="5" w:tplc="0C090005" w:tentative="1">
      <w:start w:val="1"/>
      <w:numFmt w:val="bullet"/>
      <w:lvlText w:val=""/>
      <w:lvlJc w:val="left"/>
      <w:pPr>
        <w:ind w:left="4226" w:hanging="360"/>
      </w:pPr>
      <w:rPr>
        <w:rFonts w:ascii="Wingdings" w:hAnsi="Wingdings" w:hint="default"/>
      </w:rPr>
    </w:lvl>
    <w:lvl w:ilvl="6" w:tplc="0C090001" w:tentative="1">
      <w:start w:val="1"/>
      <w:numFmt w:val="bullet"/>
      <w:lvlText w:val=""/>
      <w:lvlJc w:val="left"/>
      <w:pPr>
        <w:ind w:left="4946" w:hanging="360"/>
      </w:pPr>
      <w:rPr>
        <w:rFonts w:ascii="Symbol" w:hAnsi="Symbol" w:hint="default"/>
      </w:rPr>
    </w:lvl>
    <w:lvl w:ilvl="7" w:tplc="0C090003" w:tentative="1">
      <w:start w:val="1"/>
      <w:numFmt w:val="bullet"/>
      <w:lvlText w:val="o"/>
      <w:lvlJc w:val="left"/>
      <w:pPr>
        <w:ind w:left="5666" w:hanging="360"/>
      </w:pPr>
      <w:rPr>
        <w:rFonts w:ascii="Courier New" w:hAnsi="Courier New" w:cs="Courier New" w:hint="default"/>
      </w:rPr>
    </w:lvl>
    <w:lvl w:ilvl="8" w:tplc="0C090005" w:tentative="1">
      <w:start w:val="1"/>
      <w:numFmt w:val="bullet"/>
      <w:lvlText w:val=""/>
      <w:lvlJc w:val="left"/>
      <w:pPr>
        <w:ind w:left="6386" w:hanging="360"/>
      </w:pPr>
      <w:rPr>
        <w:rFonts w:ascii="Wingdings" w:hAnsi="Wingdings" w:hint="default"/>
      </w:rPr>
    </w:lvl>
  </w:abstractNum>
  <w:abstractNum w:abstractNumId="3" w15:restartNumberingAfterBreak="0">
    <w:nsid w:val="2B6B5311"/>
    <w:multiLevelType w:val="hybridMultilevel"/>
    <w:tmpl w:val="FF8E87DA"/>
    <w:lvl w:ilvl="0" w:tplc="45C892C2">
      <w:start w:val="1"/>
      <w:numFmt w:val="bullet"/>
      <w:lvlText w:val=""/>
      <w:lvlJc w:val="left"/>
      <w:pPr>
        <w:tabs>
          <w:tab w:val="num" w:pos="720"/>
        </w:tabs>
        <w:ind w:left="720" w:hanging="360"/>
      </w:pPr>
      <w:rPr>
        <w:rFonts w:ascii="Symbol" w:hAnsi="Symbol" w:hint="default"/>
      </w:rPr>
    </w:lvl>
    <w:lvl w:ilvl="1" w:tplc="9B1887DC" w:tentative="1">
      <w:start w:val="1"/>
      <w:numFmt w:val="bullet"/>
      <w:lvlText w:val=""/>
      <w:lvlJc w:val="left"/>
      <w:pPr>
        <w:tabs>
          <w:tab w:val="num" w:pos="1440"/>
        </w:tabs>
        <w:ind w:left="1440" w:hanging="360"/>
      </w:pPr>
      <w:rPr>
        <w:rFonts w:ascii="Symbol" w:hAnsi="Symbol" w:hint="default"/>
      </w:rPr>
    </w:lvl>
    <w:lvl w:ilvl="2" w:tplc="88B87E78" w:tentative="1">
      <w:start w:val="1"/>
      <w:numFmt w:val="bullet"/>
      <w:lvlText w:val=""/>
      <w:lvlJc w:val="left"/>
      <w:pPr>
        <w:tabs>
          <w:tab w:val="num" w:pos="2160"/>
        </w:tabs>
        <w:ind w:left="2160" w:hanging="360"/>
      </w:pPr>
      <w:rPr>
        <w:rFonts w:ascii="Symbol" w:hAnsi="Symbol" w:hint="default"/>
      </w:rPr>
    </w:lvl>
    <w:lvl w:ilvl="3" w:tplc="56DE1C20" w:tentative="1">
      <w:start w:val="1"/>
      <w:numFmt w:val="bullet"/>
      <w:lvlText w:val=""/>
      <w:lvlJc w:val="left"/>
      <w:pPr>
        <w:tabs>
          <w:tab w:val="num" w:pos="2880"/>
        </w:tabs>
        <w:ind w:left="2880" w:hanging="360"/>
      </w:pPr>
      <w:rPr>
        <w:rFonts w:ascii="Symbol" w:hAnsi="Symbol" w:hint="default"/>
      </w:rPr>
    </w:lvl>
    <w:lvl w:ilvl="4" w:tplc="44EC98D0" w:tentative="1">
      <w:start w:val="1"/>
      <w:numFmt w:val="bullet"/>
      <w:lvlText w:val=""/>
      <w:lvlJc w:val="left"/>
      <w:pPr>
        <w:tabs>
          <w:tab w:val="num" w:pos="3600"/>
        </w:tabs>
        <w:ind w:left="3600" w:hanging="360"/>
      </w:pPr>
      <w:rPr>
        <w:rFonts w:ascii="Symbol" w:hAnsi="Symbol" w:hint="default"/>
      </w:rPr>
    </w:lvl>
    <w:lvl w:ilvl="5" w:tplc="EB105824" w:tentative="1">
      <w:start w:val="1"/>
      <w:numFmt w:val="bullet"/>
      <w:lvlText w:val=""/>
      <w:lvlJc w:val="left"/>
      <w:pPr>
        <w:tabs>
          <w:tab w:val="num" w:pos="4320"/>
        </w:tabs>
        <w:ind w:left="4320" w:hanging="360"/>
      </w:pPr>
      <w:rPr>
        <w:rFonts w:ascii="Symbol" w:hAnsi="Symbol" w:hint="default"/>
      </w:rPr>
    </w:lvl>
    <w:lvl w:ilvl="6" w:tplc="D5F46F68" w:tentative="1">
      <w:start w:val="1"/>
      <w:numFmt w:val="bullet"/>
      <w:lvlText w:val=""/>
      <w:lvlJc w:val="left"/>
      <w:pPr>
        <w:tabs>
          <w:tab w:val="num" w:pos="5040"/>
        </w:tabs>
        <w:ind w:left="5040" w:hanging="360"/>
      </w:pPr>
      <w:rPr>
        <w:rFonts w:ascii="Symbol" w:hAnsi="Symbol" w:hint="default"/>
      </w:rPr>
    </w:lvl>
    <w:lvl w:ilvl="7" w:tplc="655C04C0" w:tentative="1">
      <w:start w:val="1"/>
      <w:numFmt w:val="bullet"/>
      <w:lvlText w:val=""/>
      <w:lvlJc w:val="left"/>
      <w:pPr>
        <w:tabs>
          <w:tab w:val="num" w:pos="5760"/>
        </w:tabs>
        <w:ind w:left="5760" w:hanging="360"/>
      </w:pPr>
      <w:rPr>
        <w:rFonts w:ascii="Symbol" w:hAnsi="Symbol" w:hint="default"/>
      </w:rPr>
    </w:lvl>
    <w:lvl w:ilvl="8" w:tplc="BDAAA804"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65B6E08"/>
    <w:multiLevelType w:val="hybridMultilevel"/>
    <w:tmpl w:val="F5740EC8"/>
    <w:lvl w:ilvl="0" w:tplc="77A6940C">
      <w:start w:val="1"/>
      <w:numFmt w:val="bullet"/>
      <w:lvlText w:val=""/>
      <w:lvlJc w:val="left"/>
      <w:pPr>
        <w:tabs>
          <w:tab w:val="num" w:pos="720"/>
        </w:tabs>
        <w:ind w:left="720" w:hanging="360"/>
      </w:pPr>
      <w:rPr>
        <w:rFonts w:ascii="Symbol" w:hAnsi="Symbol" w:hint="default"/>
      </w:rPr>
    </w:lvl>
    <w:lvl w:ilvl="1" w:tplc="38044990" w:tentative="1">
      <w:start w:val="1"/>
      <w:numFmt w:val="bullet"/>
      <w:lvlText w:val=""/>
      <w:lvlJc w:val="left"/>
      <w:pPr>
        <w:tabs>
          <w:tab w:val="num" w:pos="1440"/>
        </w:tabs>
        <w:ind w:left="1440" w:hanging="360"/>
      </w:pPr>
      <w:rPr>
        <w:rFonts w:ascii="Symbol" w:hAnsi="Symbol" w:hint="default"/>
      </w:rPr>
    </w:lvl>
    <w:lvl w:ilvl="2" w:tplc="89668B2E" w:tentative="1">
      <w:start w:val="1"/>
      <w:numFmt w:val="bullet"/>
      <w:lvlText w:val=""/>
      <w:lvlJc w:val="left"/>
      <w:pPr>
        <w:tabs>
          <w:tab w:val="num" w:pos="2160"/>
        </w:tabs>
        <w:ind w:left="2160" w:hanging="360"/>
      </w:pPr>
      <w:rPr>
        <w:rFonts w:ascii="Symbol" w:hAnsi="Symbol" w:hint="default"/>
      </w:rPr>
    </w:lvl>
    <w:lvl w:ilvl="3" w:tplc="CDD02ACE" w:tentative="1">
      <w:start w:val="1"/>
      <w:numFmt w:val="bullet"/>
      <w:lvlText w:val=""/>
      <w:lvlJc w:val="left"/>
      <w:pPr>
        <w:tabs>
          <w:tab w:val="num" w:pos="2880"/>
        </w:tabs>
        <w:ind w:left="2880" w:hanging="360"/>
      </w:pPr>
      <w:rPr>
        <w:rFonts w:ascii="Symbol" w:hAnsi="Symbol" w:hint="default"/>
      </w:rPr>
    </w:lvl>
    <w:lvl w:ilvl="4" w:tplc="70A61E96" w:tentative="1">
      <w:start w:val="1"/>
      <w:numFmt w:val="bullet"/>
      <w:lvlText w:val=""/>
      <w:lvlJc w:val="left"/>
      <w:pPr>
        <w:tabs>
          <w:tab w:val="num" w:pos="3600"/>
        </w:tabs>
        <w:ind w:left="3600" w:hanging="360"/>
      </w:pPr>
      <w:rPr>
        <w:rFonts w:ascii="Symbol" w:hAnsi="Symbol" w:hint="default"/>
      </w:rPr>
    </w:lvl>
    <w:lvl w:ilvl="5" w:tplc="D9FE6160" w:tentative="1">
      <w:start w:val="1"/>
      <w:numFmt w:val="bullet"/>
      <w:lvlText w:val=""/>
      <w:lvlJc w:val="left"/>
      <w:pPr>
        <w:tabs>
          <w:tab w:val="num" w:pos="4320"/>
        </w:tabs>
        <w:ind w:left="4320" w:hanging="360"/>
      </w:pPr>
      <w:rPr>
        <w:rFonts w:ascii="Symbol" w:hAnsi="Symbol" w:hint="default"/>
      </w:rPr>
    </w:lvl>
    <w:lvl w:ilvl="6" w:tplc="2C66AB26" w:tentative="1">
      <w:start w:val="1"/>
      <w:numFmt w:val="bullet"/>
      <w:lvlText w:val=""/>
      <w:lvlJc w:val="left"/>
      <w:pPr>
        <w:tabs>
          <w:tab w:val="num" w:pos="5040"/>
        </w:tabs>
        <w:ind w:left="5040" w:hanging="360"/>
      </w:pPr>
      <w:rPr>
        <w:rFonts w:ascii="Symbol" w:hAnsi="Symbol" w:hint="default"/>
      </w:rPr>
    </w:lvl>
    <w:lvl w:ilvl="7" w:tplc="7F94BF2C" w:tentative="1">
      <w:start w:val="1"/>
      <w:numFmt w:val="bullet"/>
      <w:lvlText w:val=""/>
      <w:lvlJc w:val="left"/>
      <w:pPr>
        <w:tabs>
          <w:tab w:val="num" w:pos="5760"/>
        </w:tabs>
        <w:ind w:left="5760" w:hanging="360"/>
      </w:pPr>
      <w:rPr>
        <w:rFonts w:ascii="Symbol" w:hAnsi="Symbol" w:hint="default"/>
      </w:rPr>
    </w:lvl>
    <w:lvl w:ilvl="8" w:tplc="9A60F426"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36757412"/>
    <w:multiLevelType w:val="multilevel"/>
    <w:tmpl w:val="46DC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6C68D4"/>
    <w:multiLevelType w:val="multilevel"/>
    <w:tmpl w:val="FD3204D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7" w15:restartNumberingAfterBreak="0">
    <w:nsid w:val="3EB31375"/>
    <w:multiLevelType w:val="hybridMultilevel"/>
    <w:tmpl w:val="EB96A0C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3EC54A41"/>
    <w:multiLevelType w:val="multilevel"/>
    <w:tmpl w:val="775A181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4C6636CD"/>
    <w:multiLevelType w:val="multilevel"/>
    <w:tmpl w:val="2A1C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2E40B5"/>
    <w:multiLevelType w:val="hybridMultilevel"/>
    <w:tmpl w:val="5D1E9F9A"/>
    <w:lvl w:ilvl="0" w:tplc="64E2A234">
      <w:start w:val="1"/>
      <w:numFmt w:val="bullet"/>
      <w:lvlText w:val=""/>
      <w:lvlJc w:val="left"/>
      <w:pPr>
        <w:tabs>
          <w:tab w:val="num" w:pos="720"/>
        </w:tabs>
        <w:ind w:left="720" w:hanging="360"/>
      </w:pPr>
      <w:rPr>
        <w:rFonts w:ascii="Symbol" w:hAnsi="Symbol" w:hint="default"/>
      </w:rPr>
    </w:lvl>
    <w:lvl w:ilvl="1" w:tplc="10226B68" w:tentative="1">
      <w:start w:val="1"/>
      <w:numFmt w:val="bullet"/>
      <w:lvlText w:val=""/>
      <w:lvlJc w:val="left"/>
      <w:pPr>
        <w:tabs>
          <w:tab w:val="num" w:pos="1440"/>
        </w:tabs>
        <w:ind w:left="1440" w:hanging="360"/>
      </w:pPr>
      <w:rPr>
        <w:rFonts w:ascii="Symbol" w:hAnsi="Symbol" w:hint="default"/>
      </w:rPr>
    </w:lvl>
    <w:lvl w:ilvl="2" w:tplc="03FE917E" w:tentative="1">
      <w:start w:val="1"/>
      <w:numFmt w:val="bullet"/>
      <w:lvlText w:val=""/>
      <w:lvlJc w:val="left"/>
      <w:pPr>
        <w:tabs>
          <w:tab w:val="num" w:pos="2160"/>
        </w:tabs>
        <w:ind w:left="2160" w:hanging="360"/>
      </w:pPr>
      <w:rPr>
        <w:rFonts w:ascii="Symbol" w:hAnsi="Symbol" w:hint="default"/>
      </w:rPr>
    </w:lvl>
    <w:lvl w:ilvl="3" w:tplc="10A86666" w:tentative="1">
      <w:start w:val="1"/>
      <w:numFmt w:val="bullet"/>
      <w:lvlText w:val=""/>
      <w:lvlJc w:val="left"/>
      <w:pPr>
        <w:tabs>
          <w:tab w:val="num" w:pos="2880"/>
        </w:tabs>
        <w:ind w:left="2880" w:hanging="360"/>
      </w:pPr>
      <w:rPr>
        <w:rFonts w:ascii="Symbol" w:hAnsi="Symbol" w:hint="default"/>
      </w:rPr>
    </w:lvl>
    <w:lvl w:ilvl="4" w:tplc="F828BDBE" w:tentative="1">
      <w:start w:val="1"/>
      <w:numFmt w:val="bullet"/>
      <w:lvlText w:val=""/>
      <w:lvlJc w:val="left"/>
      <w:pPr>
        <w:tabs>
          <w:tab w:val="num" w:pos="3600"/>
        </w:tabs>
        <w:ind w:left="3600" w:hanging="360"/>
      </w:pPr>
      <w:rPr>
        <w:rFonts w:ascii="Symbol" w:hAnsi="Symbol" w:hint="default"/>
      </w:rPr>
    </w:lvl>
    <w:lvl w:ilvl="5" w:tplc="DB6A29FC" w:tentative="1">
      <w:start w:val="1"/>
      <w:numFmt w:val="bullet"/>
      <w:lvlText w:val=""/>
      <w:lvlJc w:val="left"/>
      <w:pPr>
        <w:tabs>
          <w:tab w:val="num" w:pos="4320"/>
        </w:tabs>
        <w:ind w:left="4320" w:hanging="360"/>
      </w:pPr>
      <w:rPr>
        <w:rFonts w:ascii="Symbol" w:hAnsi="Symbol" w:hint="default"/>
      </w:rPr>
    </w:lvl>
    <w:lvl w:ilvl="6" w:tplc="1E38C55E" w:tentative="1">
      <w:start w:val="1"/>
      <w:numFmt w:val="bullet"/>
      <w:lvlText w:val=""/>
      <w:lvlJc w:val="left"/>
      <w:pPr>
        <w:tabs>
          <w:tab w:val="num" w:pos="5040"/>
        </w:tabs>
        <w:ind w:left="5040" w:hanging="360"/>
      </w:pPr>
      <w:rPr>
        <w:rFonts w:ascii="Symbol" w:hAnsi="Symbol" w:hint="default"/>
      </w:rPr>
    </w:lvl>
    <w:lvl w:ilvl="7" w:tplc="5AF26026" w:tentative="1">
      <w:start w:val="1"/>
      <w:numFmt w:val="bullet"/>
      <w:lvlText w:val=""/>
      <w:lvlJc w:val="left"/>
      <w:pPr>
        <w:tabs>
          <w:tab w:val="num" w:pos="5760"/>
        </w:tabs>
        <w:ind w:left="5760" w:hanging="360"/>
      </w:pPr>
      <w:rPr>
        <w:rFonts w:ascii="Symbol" w:hAnsi="Symbol" w:hint="default"/>
      </w:rPr>
    </w:lvl>
    <w:lvl w:ilvl="8" w:tplc="F9E09FF8"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1113AAF"/>
    <w:multiLevelType w:val="hybridMultilevel"/>
    <w:tmpl w:val="0DAE3176"/>
    <w:lvl w:ilvl="0" w:tplc="C6960968">
      <w:start w:val="1"/>
      <w:numFmt w:val="bullet"/>
      <w:lvlText w:val=""/>
      <w:lvlJc w:val="left"/>
      <w:pPr>
        <w:tabs>
          <w:tab w:val="num" w:pos="720"/>
        </w:tabs>
        <w:ind w:left="720" w:hanging="360"/>
      </w:pPr>
      <w:rPr>
        <w:rFonts w:ascii="Symbol" w:hAnsi="Symbol" w:hint="default"/>
      </w:rPr>
    </w:lvl>
    <w:lvl w:ilvl="1" w:tplc="155CF34E" w:tentative="1">
      <w:start w:val="1"/>
      <w:numFmt w:val="bullet"/>
      <w:lvlText w:val=""/>
      <w:lvlJc w:val="left"/>
      <w:pPr>
        <w:tabs>
          <w:tab w:val="num" w:pos="1440"/>
        </w:tabs>
        <w:ind w:left="1440" w:hanging="360"/>
      </w:pPr>
      <w:rPr>
        <w:rFonts w:ascii="Symbol" w:hAnsi="Symbol" w:hint="default"/>
      </w:rPr>
    </w:lvl>
    <w:lvl w:ilvl="2" w:tplc="8DBCE25E" w:tentative="1">
      <w:start w:val="1"/>
      <w:numFmt w:val="bullet"/>
      <w:lvlText w:val=""/>
      <w:lvlJc w:val="left"/>
      <w:pPr>
        <w:tabs>
          <w:tab w:val="num" w:pos="2160"/>
        </w:tabs>
        <w:ind w:left="2160" w:hanging="360"/>
      </w:pPr>
      <w:rPr>
        <w:rFonts w:ascii="Symbol" w:hAnsi="Symbol" w:hint="default"/>
      </w:rPr>
    </w:lvl>
    <w:lvl w:ilvl="3" w:tplc="E4B22FBC" w:tentative="1">
      <w:start w:val="1"/>
      <w:numFmt w:val="bullet"/>
      <w:lvlText w:val=""/>
      <w:lvlJc w:val="left"/>
      <w:pPr>
        <w:tabs>
          <w:tab w:val="num" w:pos="2880"/>
        </w:tabs>
        <w:ind w:left="2880" w:hanging="360"/>
      </w:pPr>
      <w:rPr>
        <w:rFonts w:ascii="Symbol" w:hAnsi="Symbol" w:hint="default"/>
      </w:rPr>
    </w:lvl>
    <w:lvl w:ilvl="4" w:tplc="C4987F92" w:tentative="1">
      <w:start w:val="1"/>
      <w:numFmt w:val="bullet"/>
      <w:lvlText w:val=""/>
      <w:lvlJc w:val="left"/>
      <w:pPr>
        <w:tabs>
          <w:tab w:val="num" w:pos="3600"/>
        </w:tabs>
        <w:ind w:left="3600" w:hanging="360"/>
      </w:pPr>
      <w:rPr>
        <w:rFonts w:ascii="Symbol" w:hAnsi="Symbol" w:hint="default"/>
      </w:rPr>
    </w:lvl>
    <w:lvl w:ilvl="5" w:tplc="A874FB50" w:tentative="1">
      <w:start w:val="1"/>
      <w:numFmt w:val="bullet"/>
      <w:lvlText w:val=""/>
      <w:lvlJc w:val="left"/>
      <w:pPr>
        <w:tabs>
          <w:tab w:val="num" w:pos="4320"/>
        </w:tabs>
        <w:ind w:left="4320" w:hanging="360"/>
      </w:pPr>
      <w:rPr>
        <w:rFonts w:ascii="Symbol" w:hAnsi="Symbol" w:hint="default"/>
      </w:rPr>
    </w:lvl>
    <w:lvl w:ilvl="6" w:tplc="C2D85282" w:tentative="1">
      <w:start w:val="1"/>
      <w:numFmt w:val="bullet"/>
      <w:lvlText w:val=""/>
      <w:lvlJc w:val="left"/>
      <w:pPr>
        <w:tabs>
          <w:tab w:val="num" w:pos="5040"/>
        </w:tabs>
        <w:ind w:left="5040" w:hanging="360"/>
      </w:pPr>
      <w:rPr>
        <w:rFonts w:ascii="Symbol" w:hAnsi="Symbol" w:hint="default"/>
      </w:rPr>
    </w:lvl>
    <w:lvl w:ilvl="7" w:tplc="9976AE1C" w:tentative="1">
      <w:start w:val="1"/>
      <w:numFmt w:val="bullet"/>
      <w:lvlText w:val=""/>
      <w:lvlJc w:val="left"/>
      <w:pPr>
        <w:tabs>
          <w:tab w:val="num" w:pos="5760"/>
        </w:tabs>
        <w:ind w:left="5760" w:hanging="360"/>
      </w:pPr>
      <w:rPr>
        <w:rFonts w:ascii="Symbol" w:hAnsi="Symbol" w:hint="default"/>
      </w:rPr>
    </w:lvl>
    <w:lvl w:ilvl="8" w:tplc="E362D0F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2E4452A"/>
    <w:multiLevelType w:val="hybridMultilevel"/>
    <w:tmpl w:val="5106D3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41611C2"/>
    <w:multiLevelType w:val="multilevel"/>
    <w:tmpl w:val="69CC10D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54BA1E5A"/>
    <w:multiLevelType w:val="multilevel"/>
    <w:tmpl w:val="2A4A9E4C"/>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5C8076FD"/>
    <w:multiLevelType w:val="hybridMultilevel"/>
    <w:tmpl w:val="4D24F0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309259F"/>
    <w:multiLevelType w:val="multilevel"/>
    <w:tmpl w:val="82B83F96"/>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7" w15:restartNumberingAfterBreak="0">
    <w:nsid w:val="69C15CF6"/>
    <w:multiLevelType w:val="hybridMultilevel"/>
    <w:tmpl w:val="27E4D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F780BEB"/>
    <w:multiLevelType w:val="hybridMultilevel"/>
    <w:tmpl w:val="AD04E230"/>
    <w:lvl w:ilvl="0" w:tplc="0D327AFA">
      <w:start w:val="1"/>
      <w:numFmt w:val="bullet"/>
      <w:lvlText w:val=""/>
      <w:lvlJc w:val="left"/>
      <w:pPr>
        <w:tabs>
          <w:tab w:val="num" w:pos="720"/>
        </w:tabs>
        <w:ind w:left="720" w:hanging="360"/>
      </w:pPr>
      <w:rPr>
        <w:rFonts w:ascii="Symbol" w:hAnsi="Symbol" w:hint="default"/>
      </w:rPr>
    </w:lvl>
    <w:lvl w:ilvl="1" w:tplc="44EA416C" w:tentative="1">
      <w:start w:val="1"/>
      <w:numFmt w:val="bullet"/>
      <w:lvlText w:val=""/>
      <w:lvlJc w:val="left"/>
      <w:pPr>
        <w:tabs>
          <w:tab w:val="num" w:pos="1440"/>
        </w:tabs>
        <w:ind w:left="1440" w:hanging="360"/>
      </w:pPr>
      <w:rPr>
        <w:rFonts w:ascii="Symbol" w:hAnsi="Symbol" w:hint="default"/>
      </w:rPr>
    </w:lvl>
    <w:lvl w:ilvl="2" w:tplc="25F0CCA0" w:tentative="1">
      <w:start w:val="1"/>
      <w:numFmt w:val="bullet"/>
      <w:lvlText w:val=""/>
      <w:lvlJc w:val="left"/>
      <w:pPr>
        <w:tabs>
          <w:tab w:val="num" w:pos="2160"/>
        </w:tabs>
        <w:ind w:left="2160" w:hanging="360"/>
      </w:pPr>
      <w:rPr>
        <w:rFonts w:ascii="Symbol" w:hAnsi="Symbol" w:hint="default"/>
      </w:rPr>
    </w:lvl>
    <w:lvl w:ilvl="3" w:tplc="C5CCCC44" w:tentative="1">
      <w:start w:val="1"/>
      <w:numFmt w:val="bullet"/>
      <w:lvlText w:val=""/>
      <w:lvlJc w:val="left"/>
      <w:pPr>
        <w:tabs>
          <w:tab w:val="num" w:pos="2880"/>
        </w:tabs>
        <w:ind w:left="2880" w:hanging="360"/>
      </w:pPr>
      <w:rPr>
        <w:rFonts w:ascii="Symbol" w:hAnsi="Symbol" w:hint="default"/>
      </w:rPr>
    </w:lvl>
    <w:lvl w:ilvl="4" w:tplc="CAA49FCE" w:tentative="1">
      <w:start w:val="1"/>
      <w:numFmt w:val="bullet"/>
      <w:lvlText w:val=""/>
      <w:lvlJc w:val="left"/>
      <w:pPr>
        <w:tabs>
          <w:tab w:val="num" w:pos="3600"/>
        </w:tabs>
        <w:ind w:left="3600" w:hanging="360"/>
      </w:pPr>
      <w:rPr>
        <w:rFonts w:ascii="Symbol" w:hAnsi="Symbol" w:hint="default"/>
      </w:rPr>
    </w:lvl>
    <w:lvl w:ilvl="5" w:tplc="3F646924" w:tentative="1">
      <w:start w:val="1"/>
      <w:numFmt w:val="bullet"/>
      <w:lvlText w:val=""/>
      <w:lvlJc w:val="left"/>
      <w:pPr>
        <w:tabs>
          <w:tab w:val="num" w:pos="4320"/>
        </w:tabs>
        <w:ind w:left="4320" w:hanging="360"/>
      </w:pPr>
      <w:rPr>
        <w:rFonts w:ascii="Symbol" w:hAnsi="Symbol" w:hint="default"/>
      </w:rPr>
    </w:lvl>
    <w:lvl w:ilvl="6" w:tplc="F7C6EF4C" w:tentative="1">
      <w:start w:val="1"/>
      <w:numFmt w:val="bullet"/>
      <w:lvlText w:val=""/>
      <w:lvlJc w:val="left"/>
      <w:pPr>
        <w:tabs>
          <w:tab w:val="num" w:pos="5040"/>
        </w:tabs>
        <w:ind w:left="5040" w:hanging="360"/>
      </w:pPr>
      <w:rPr>
        <w:rFonts w:ascii="Symbol" w:hAnsi="Symbol" w:hint="default"/>
      </w:rPr>
    </w:lvl>
    <w:lvl w:ilvl="7" w:tplc="B5F026B0" w:tentative="1">
      <w:start w:val="1"/>
      <w:numFmt w:val="bullet"/>
      <w:lvlText w:val=""/>
      <w:lvlJc w:val="left"/>
      <w:pPr>
        <w:tabs>
          <w:tab w:val="num" w:pos="5760"/>
        </w:tabs>
        <w:ind w:left="5760" w:hanging="360"/>
      </w:pPr>
      <w:rPr>
        <w:rFonts w:ascii="Symbol" w:hAnsi="Symbol" w:hint="default"/>
      </w:rPr>
    </w:lvl>
    <w:lvl w:ilvl="8" w:tplc="915283E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297583B"/>
    <w:multiLevelType w:val="hybridMultilevel"/>
    <w:tmpl w:val="7AD4A81C"/>
    <w:lvl w:ilvl="0" w:tplc="B560C6B2">
      <w:start w:val="1"/>
      <w:numFmt w:val="bullet"/>
      <w:lvlText w:val=""/>
      <w:lvlJc w:val="left"/>
      <w:pPr>
        <w:ind w:left="357" w:hanging="360"/>
      </w:pPr>
      <w:rPr>
        <w:rFonts w:ascii="Symbol" w:hAnsi="Symbol" w:hint="default"/>
      </w:rPr>
    </w:lvl>
    <w:lvl w:ilvl="1" w:tplc="0C090001">
      <w:start w:val="1"/>
      <w:numFmt w:val="bullet"/>
      <w:lvlText w:val=""/>
      <w:lvlJc w:val="left"/>
      <w:pPr>
        <w:ind w:left="1077" w:hanging="360"/>
      </w:pPr>
      <w:rPr>
        <w:rFonts w:ascii="Symbol" w:hAnsi="Symbol" w:hint="default"/>
      </w:rPr>
    </w:lvl>
    <w:lvl w:ilvl="2" w:tplc="BF166424">
      <w:start w:val="1"/>
      <w:numFmt w:val="bullet"/>
      <w:lvlText w:val=""/>
      <w:lvlJc w:val="left"/>
      <w:pPr>
        <w:ind w:left="1797" w:hanging="360"/>
      </w:pPr>
      <w:rPr>
        <w:rFonts w:ascii="Wingdings" w:hAnsi="Wingdings" w:hint="default"/>
      </w:rPr>
    </w:lvl>
    <w:lvl w:ilvl="3" w:tplc="3A66E08A">
      <w:start w:val="1"/>
      <w:numFmt w:val="bullet"/>
      <w:lvlText w:val=""/>
      <w:lvlJc w:val="left"/>
      <w:pPr>
        <w:ind w:left="2517" w:hanging="360"/>
      </w:pPr>
      <w:rPr>
        <w:rFonts w:ascii="Symbol" w:hAnsi="Symbol" w:hint="default"/>
      </w:rPr>
    </w:lvl>
    <w:lvl w:ilvl="4" w:tplc="CFC8DF32">
      <w:start w:val="1"/>
      <w:numFmt w:val="bullet"/>
      <w:lvlText w:val="o"/>
      <w:lvlJc w:val="left"/>
      <w:pPr>
        <w:ind w:left="3237" w:hanging="360"/>
      </w:pPr>
      <w:rPr>
        <w:rFonts w:ascii="Courier New" w:hAnsi="Courier New" w:hint="default"/>
      </w:rPr>
    </w:lvl>
    <w:lvl w:ilvl="5" w:tplc="38C8B634">
      <w:start w:val="1"/>
      <w:numFmt w:val="bullet"/>
      <w:lvlText w:val=""/>
      <w:lvlJc w:val="left"/>
      <w:pPr>
        <w:ind w:left="3957" w:hanging="360"/>
      </w:pPr>
      <w:rPr>
        <w:rFonts w:ascii="Wingdings" w:hAnsi="Wingdings" w:hint="default"/>
      </w:rPr>
    </w:lvl>
    <w:lvl w:ilvl="6" w:tplc="74F8BA98">
      <w:start w:val="1"/>
      <w:numFmt w:val="bullet"/>
      <w:lvlText w:val=""/>
      <w:lvlJc w:val="left"/>
      <w:pPr>
        <w:ind w:left="4677" w:hanging="360"/>
      </w:pPr>
      <w:rPr>
        <w:rFonts w:ascii="Symbol" w:hAnsi="Symbol" w:hint="default"/>
      </w:rPr>
    </w:lvl>
    <w:lvl w:ilvl="7" w:tplc="FD72BD12">
      <w:start w:val="1"/>
      <w:numFmt w:val="bullet"/>
      <w:lvlText w:val="o"/>
      <w:lvlJc w:val="left"/>
      <w:pPr>
        <w:ind w:left="5397" w:hanging="360"/>
      </w:pPr>
      <w:rPr>
        <w:rFonts w:ascii="Courier New" w:hAnsi="Courier New" w:hint="default"/>
      </w:rPr>
    </w:lvl>
    <w:lvl w:ilvl="8" w:tplc="F44A4EB8">
      <w:start w:val="1"/>
      <w:numFmt w:val="bullet"/>
      <w:lvlText w:val=""/>
      <w:lvlJc w:val="left"/>
      <w:pPr>
        <w:ind w:left="6117" w:hanging="360"/>
      </w:pPr>
      <w:rPr>
        <w:rFonts w:ascii="Wingdings" w:hAnsi="Wingdings" w:hint="default"/>
      </w:rPr>
    </w:lvl>
  </w:abstractNum>
  <w:abstractNum w:abstractNumId="20" w15:restartNumberingAfterBreak="0">
    <w:nsid w:val="745F353F"/>
    <w:multiLevelType w:val="hybridMultilevel"/>
    <w:tmpl w:val="EC16B076"/>
    <w:lvl w:ilvl="0" w:tplc="3FB45E96">
      <w:start w:val="1"/>
      <w:numFmt w:val="bullet"/>
      <w:lvlText w:val=""/>
      <w:lvlJc w:val="left"/>
      <w:pPr>
        <w:tabs>
          <w:tab w:val="num" w:pos="720"/>
        </w:tabs>
        <w:ind w:left="720" w:hanging="360"/>
      </w:pPr>
      <w:rPr>
        <w:rFonts w:ascii="Symbol" w:hAnsi="Symbol" w:hint="default"/>
      </w:rPr>
    </w:lvl>
    <w:lvl w:ilvl="1" w:tplc="18087332" w:tentative="1">
      <w:start w:val="1"/>
      <w:numFmt w:val="bullet"/>
      <w:lvlText w:val=""/>
      <w:lvlJc w:val="left"/>
      <w:pPr>
        <w:tabs>
          <w:tab w:val="num" w:pos="1440"/>
        </w:tabs>
        <w:ind w:left="1440" w:hanging="360"/>
      </w:pPr>
      <w:rPr>
        <w:rFonts w:ascii="Symbol" w:hAnsi="Symbol" w:hint="default"/>
      </w:rPr>
    </w:lvl>
    <w:lvl w:ilvl="2" w:tplc="CDE67F82" w:tentative="1">
      <w:start w:val="1"/>
      <w:numFmt w:val="bullet"/>
      <w:lvlText w:val=""/>
      <w:lvlJc w:val="left"/>
      <w:pPr>
        <w:tabs>
          <w:tab w:val="num" w:pos="2160"/>
        </w:tabs>
        <w:ind w:left="2160" w:hanging="360"/>
      </w:pPr>
      <w:rPr>
        <w:rFonts w:ascii="Symbol" w:hAnsi="Symbol" w:hint="default"/>
      </w:rPr>
    </w:lvl>
    <w:lvl w:ilvl="3" w:tplc="0EC26C48" w:tentative="1">
      <w:start w:val="1"/>
      <w:numFmt w:val="bullet"/>
      <w:lvlText w:val=""/>
      <w:lvlJc w:val="left"/>
      <w:pPr>
        <w:tabs>
          <w:tab w:val="num" w:pos="2880"/>
        </w:tabs>
        <w:ind w:left="2880" w:hanging="360"/>
      </w:pPr>
      <w:rPr>
        <w:rFonts w:ascii="Symbol" w:hAnsi="Symbol" w:hint="default"/>
      </w:rPr>
    </w:lvl>
    <w:lvl w:ilvl="4" w:tplc="A2B6B8F8" w:tentative="1">
      <w:start w:val="1"/>
      <w:numFmt w:val="bullet"/>
      <w:lvlText w:val=""/>
      <w:lvlJc w:val="left"/>
      <w:pPr>
        <w:tabs>
          <w:tab w:val="num" w:pos="3600"/>
        </w:tabs>
        <w:ind w:left="3600" w:hanging="360"/>
      </w:pPr>
      <w:rPr>
        <w:rFonts w:ascii="Symbol" w:hAnsi="Symbol" w:hint="default"/>
      </w:rPr>
    </w:lvl>
    <w:lvl w:ilvl="5" w:tplc="9364EE3C" w:tentative="1">
      <w:start w:val="1"/>
      <w:numFmt w:val="bullet"/>
      <w:lvlText w:val=""/>
      <w:lvlJc w:val="left"/>
      <w:pPr>
        <w:tabs>
          <w:tab w:val="num" w:pos="4320"/>
        </w:tabs>
        <w:ind w:left="4320" w:hanging="360"/>
      </w:pPr>
      <w:rPr>
        <w:rFonts w:ascii="Symbol" w:hAnsi="Symbol" w:hint="default"/>
      </w:rPr>
    </w:lvl>
    <w:lvl w:ilvl="6" w:tplc="16341B8E" w:tentative="1">
      <w:start w:val="1"/>
      <w:numFmt w:val="bullet"/>
      <w:lvlText w:val=""/>
      <w:lvlJc w:val="left"/>
      <w:pPr>
        <w:tabs>
          <w:tab w:val="num" w:pos="5040"/>
        </w:tabs>
        <w:ind w:left="5040" w:hanging="360"/>
      </w:pPr>
      <w:rPr>
        <w:rFonts w:ascii="Symbol" w:hAnsi="Symbol" w:hint="default"/>
      </w:rPr>
    </w:lvl>
    <w:lvl w:ilvl="7" w:tplc="72DA9930" w:tentative="1">
      <w:start w:val="1"/>
      <w:numFmt w:val="bullet"/>
      <w:lvlText w:val=""/>
      <w:lvlJc w:val="left"/>
      <w:pPr>
        <w:tabs>
          <w:tab w:val="num" w:pos="5760"/>
        </w:tabs>
        <w:ind w:left="5760" w:hanging="360"/>
      </w:pPr>
      <w:rPr>
        <w:rFonts w:ascii="Symbol" w:hAnsi="Symbol" w:hint="default"/>
      </w:rPr>
    </w:lvl>
    <w:lvl w:ilvl="8" w:tplc="6F7EBF88" w:tentative="1">
      <w:start w:val="1"/>
      <w:numFmt w:val="bullet"/>
      <w:lvlText w:val=""/>
      <w:lvlJc w:val="left"/>
      <w:pPr>
        <w:tabs>
          <w:tab w:val="num" w:pos="6480"/>
        </w:tabs>
        <w:ind w:left="6480" w:hanging="360"/>
      </w:pPr>
      <w:rPr>
        <w:rFonts w:ascii="Symbol" w:hAnsi="Symbol" w:hint="default"/>
      </w:rPr>
    </w:lvl>
  </w:abstractNum>
  <w:num w:numId="1">
    <w:abstractNumId w:val="6"/>
  </w:num>
  <w:num w:numId="2">
    <w:abstractNumId w:val="14"/>
  </w:num>
  <w:num w:numId="3">
    <w:abstractNumId w:val="13"/>
  </w:num>
  <w:num w:numId="4">
    <w:abstractNumId w:val="16"/>
  </w:num>
  <w:num w:numId="5">
    <w:abstractNumId w:val="8"/>
  </w:num>
  <w:num w:numId="6">
    <w:abstractNumId w:val="0"/>
  </w:num>
  <w:num w:numId="7">
    <w:abstractNumId w:val="11"/>
  </w:num>
  <w:num w:numId="8">
    <w:abstractNumId w:val="20"/>
  </w:num>
  <w:num w:numId="9">
    <w:abstractNumId w:val="10"/>
  </w:num>
  <w:num w:numId="10">
    <w:abstractNumId w:val="18"/>
  </w:num>
  <w:num w:numId="11">
    <w:abstractNumId w:val="3"/>
  </w:num>
  <w:num w:numId="12">
    <w:abstractNumId w:val="12"/>
  </w:num>
  <w:num w:numId="13">
    <w:abstractNumId w:val="4"/>
  </w:num>
  <w:num w:numId="14">
    <w:abstractNumId w:val="19"/>
  </w:num>
  <w:num w:numId="15">
    <w:abstractNumId w:val="17"/>
  </w:num>
  <w:num w:numId="16">
    <w:abstractNumId w:val="7"/>
  </w:num>
  <w:num w:numId="17">
    <w:abstractNumId w:val="5"/>
  </w:num>
  <w:num w:numId="18">
    <w:abstractNumId w:val="9"/>
  </w:num>
  <w:num w:numId="19">
    <w:abstractNumId w:val="15"/>
  </w:num>
  <w:num w:numId="20">
    <w:abstractNumId w:val="1"/>
  </w:num>
  <w:num w:numId="21">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9A5"/>
    <w:rsid w:val="00000719"/>
    <w:rsid w:val="00002D68"/>
    <w:rsid w:val="00003403"/>
    <w:rsid w:val="000038FD"/>
    <w:rsid w:val="000049B3"/>
    <w:rsid w:val="00005347"/>
    <w:rsid w:val="00005CE5"/>
    <w:rsid w:val="000072B6"/>
    <w:rsid w:val="0001021B"/>
    <w:rsid w:val="00011D89"/>
    <w:rsid w:val="000152F2"/>
    <w:rsid w:val="000154FD"/>
    <w:rsid w:val="00020513"/>
    <w:rsid w:val="000213EE"/>
    <w:rsid w:val="00022271"/>
    <w:rsid w:val="000235E8"/>
    <w:rsid w:val="00024D89"/>
    <w:rsid w:val="000250B6"/>
    <w:rsid w:val="00033D81"/>
    <w:rsid w:val="00037366"/>
    <w:rsid w:val="00041BF0"/>
    <w:rsid w:val="00042C8A"/>
    <w:rsid w:val="00042EA0"/>
    <w:rsid w:val="000438AC"/>
    <w:rsid w:val="0004536B"/>
    <w:rsid w:val="00046B68"/>
    <w:rsid w:val="000527DD"/>
    <w:rsid w:val="00054BC8"/>
    <w:rsid w:val="000578B2"/>
    <w:rsid w:val="00060959"/>
    <w:rsid w:val="00060C8F"/>
    <w:rsid w:val="0006298A"/>
    <w:rsid w:val="000663CD"/>
    <w:rsid w:val="000733FE"/>
    <w:rsid w:val="00074219"/>
    <w:rsid w:val="00074ED5"/>
    <w:rsid w:val="00080D5F"/>
    <w:rsid w:val="0008508E"/>
    <w:rsid w:val="00086557"/>
    <w:rsid w:val="00087951"/>
    <w:rsid w:val="00087FC8"/>
    <w:rsid w:val="0009113B"/>
    <w:rsid w:val="00092924"/>
    <w:rsid w:val="00093402"/>
    <w:rsid w:val="00094DA3"/>
    <w:rsid w:val="00096CD1"/>
    <w:rsid w:val="000A012C"/>
    <w:rsid w:val="000A0EB9"/>
    <w:rsid w:val="000A186C"/>
    <w:rsid w:val="000A18B8"/>
    <w:rsid w:val="000A1EA4"/>
    <w:rsid w:val="000A2476"/>
    <w:rsid w:val="000A641A"/>
    <w:rsid w:val="000B1C16"/>
    <w:rsid w:val="000B2117"/>
    <w:rsid w:val="000B3CAC"/>
    <w:rsid w:val="000B3EDB"/>
    <w:rsid w:val="000B543D"/>
    <w:rsid w:val="000B55F9"/>
    <w:rsid w:val="000B5BF7"/>
    <w:rsid w:val="000B6BC8"/>
    <w:rsid w:val="000C0303"/>
    <w:rsid w:val="000C42EA"/>
    <w:rsid w:val="000C43E8"/>
    <w:rsid w:val="000C4546"/>
    <w:rsid w:val="000C4D8F"/>
    <w:rsid w:val="000C61E1"/>
    <w:rsid w:val="000D1242"/>
    <w:rsid w:val="000E0970"/>
    <w:rsid w:val="000E3CC7"/>
    <w:rsid w:val="000E6BD4"/>
    <w:rsid w:val="000E6D6D"/>
    <w:rsid w:val="000F1F1E"/>
    <w:rsid w:val="000F2259"/>
    <w:rsid w:val="000F2DDA"/>
    <w:rsid w:val="000F2EA0"/>
    <w:rsid w:val="000F3311"/>
    <w:rsid w:val="000F3546"/>
    <w:rsid w:val="000F5213"/>
    <w:rsid w:val="00101001"/>
    <w:rsid w:val="00103276"/>
    <w:rsid w:val="0010392D"/>
    <w:rsid w:val="0010447F"/>
    <w:rsid w:val="001047FA"/>
    <w:rsid w:val="00104FE3"/>
    <w:rsid w:val="0010714F"/>
    <w:rsid w:val="00111A1D"/>
    <w:rsid w:val="001120C5"/>
    <w:rsid w:val="00115D8A"/>
    <w:rsid w:val="00117674"/>
    <w:rsid w:val="00120BD3"/>
    <w:rsid w:val="00121E35"/>
    <w:rsid w:val="00122FEA"/>
    <w:rsid w:val="001232BD"/>
    <w:rsid w:val="00124ED5"/>
    <w:rsid w:val="00125CCE"/>
    <w:rsid w:val="001276FA"/>
    <w:rsid w:val="0013230C"/>
    <w:rsid w:val="001447B3"/>
    <w:rsid w:val="00145219"/>
    <w:rsid w:val="00152073"/>
    <w:rsid w:val="00156598"/>
    <w:rsid w:val="00161079"/>
    <w:rsid w:val="00161939"/>
    <w:rsid w:val="00161AA0"/>
    <w:rsid w:val="00161D2E"/>
    <w:rsid w:val="00161F3E"/>
    <w:rsid w:val="00162093"/>
    <w:rsid w:val="00162CA9"/>
    <w:rsid w:val="00163211"/>
    <w:rsid w:val="00165459"/>
    <w:rsid w:val="00165A57"/>
    <w:rsid w:val="0017006F"/>
    <w:rsid w:val="001712C2"/>
    <w:rsid w:val="00172BAF"/>
    <w:rsid w:val="0017674D"/>
    <w:rsid w:val="001771DD"/>
    <w:rsid w:val="00177995"/>
    <w:rsid w:val="00177A8C"/>
    <w:rsid w:val="00186B33"/>
    <w:rsid w:val="00192F9D"/>
    <w:rsid w:val="00192FE3"/>
    <w:rsid w:val="00196EB8"/>
    <w:rsid w:val="00196EFB"/>
    <w:rsid w:val="001979FF"/>
    <w:rsid w:val="00197B17"/>
    <w:rsid w:val="001A1950"/>
    <w:rsid w:val="001A1C54"/>
    <w:rsid w:val="001A202A"/>
    <w:rsid w:val="001A3ACE"/>
    <w:rsid w:val="001A4A9A"/>
    <w:rsid w:val="001B058F"/>
    <w:rsid w:val="001B68E5"/>
    <w:rsid w:val="001B6B96"/>
    <w:rsid w:val="001B7228"/>
    <w:rsid w:val="001B738B"/>
    <w:rsid w:val="001C09DB"/>
    <w:rsid w:val="001C277E"/>
    <w:rsid w:val="001C2A72"/>
    <w:rsid w:val="001C31B7"/>
    <w:rsid w:val="001D0B75"/>
    <w:rsid w:val="001D3315"/>
    <w:rsid w:val="001D39A5"/>
    <w:rsid w:val="001D3C09"/>
    <w:rsid w:val="001D44E8"/>
    <w:rsid w:val="001D60EC"/>
    <w:rsid w:val="001D6F59"/>
    <w:rsid w:val="001E0D10"/>
    <w:rsid w:val="001E2D3D"/>
    <w:rsid w:val="001E327D"/>
    <w:rsid w:val="001E44DF"/>
    <w:rsid w:val="001E68A5"/>
    <w:rsid w:val="001E6BB0"/>
    <w:rsid w:val="001E7282"/>
    <w:rsid w:val="001F3826"/>
    <w:rsid w:val="001F5678"/>
    <w:rsid w:val="001F5C67"/>
    <w:rsid w:val="001F6E46"/>
    <w:rsid w:val="001F6E6B"/>
    <w:rsid w:val="001F7C0B"/>
    <w:rsid w:val="001F7C91"/>
    <w:rsid w:val="002018A4"/>
    <w:rsid w:val="002033B7"/>
    <w:rsid w:val="00206463"/>
    <w:rsid w:val="00206F2F"/>
    <w:rsid w:val="00207717"/>
    <w:rsid w:val="0021053D"/>
    <w:rsid w:val="00210A92"/>
    <w:rsid w:val="00211025"/>
    <w:rsid w:val="0021364F"/>
    <w:rsid w:val="00216C03"/>
    <w:rsid w:val="00220C04"/>
    <w:rsid w:val="0022278D"/>
    <w:rsid w:val="002267F2"/>
    <w:rsid w:val="0022701F"/>
    <w:rsid w:val="00227C68"/>
    <w:rsid w:val="002333F5"/>
    <w:rsid w:val="00233724"/>
    <w:rsid w:val="00234270"/>
    <w:rsid w:val="002365B4"/>
    <w:rsid w:val="00242378"/>
    <w:rsid w:val="002432E1"/>
    <w:rsid w:val="00246207"/>
    <w:rsid w:val="00246C5E"/>
    <w:rsid w:val="00250960"/>
    <w:rsid w:val="00250DC4"/>
    <w:rsid w:val="00251343"/>
    <w:rsid w:val="00252317"/>
    <w:rsid w:val="002536A4"/>
    <w:rsid w:val="0025387A"/>
    <w:rsid w:val="00253C4F"/>
    <w:rsid w:val="00254F58"/>
    <w:rsid w:val="002620BC"/>
    <w:rsid w:val="00262802"/>
    <w:rsid w:val="00263A90"/>
    <w:rsid w:val="0026408B"/>
    <w:rsid w:val="00267C3E"/>
    <w:rsid w:val="002709BB"/>
    <w:rsid w:val="0027131C"/>
    <w:rsid w:val="00273BAC"/>
    <w:rsid w:val="00275184"/>
    <w:rsid w:val="002763B3"/>
    <w:rsid w:val="00277A6A"/>
    <w:rsid w:val="002802E3"/>
    <w:rsid w:val="002813BD"/>
    <w:rsid w:val="0028213D"/>
    <w:rsid w:val="002862F1"/>
    <w:rsid w:val="00286602"/>
    <w:rsid w:val="00291373"/>
    <w:rsid w:val="002925D3"/>
    <w:rsid w:val="0029597D"/>
    <w:rsid w:val="002962C3"/>
    <w:rsid w:val="0029752B"/>
    <w:rsid w:val="00297E16"/>
    <w:rsid w:val="002A0783"/>
    <w:rsid w:val="002A0A9C"/>
    <w:rsid w:val="002A2B2B"/>
    <w:rsid w:val="002A483C"/>
    <w:rsid w:val="002B0C7C"/>
    <w:rsid w:val="002B1729"/>
    <w:rsid w:val="002B36C7"/>
    <w:rsid w:val="002B4DD4"/>
    <w:rsid w:val="002B5277"/>
    <w:rsid w:val="002B5375"/>
    <w:rsid w:val="002B77C1"/>
    <w:rsid w:val="002C0ED7"/>
    <w:rsid w:val="002C2728"/>
    <w:rsid w:val="002C6FC6"/>
    <w:rsid w:val="002D1E0D"/>
    <w:rsid w:val="002D5006"/>
    <w:rsid w:val="002E01D0"/>
    <w:rsid w:val="002E161D"/>
    <w:rsid w:val="002E3100"/>
    <w:rsid w:val="002E6C95"/>
    <w:rsid w:val="002E7B6B"/>
    <w:rsid w:val="002E7C36"/>
    <w:rsid w:val="002F37C7"/>
    <w:rsid w:val="002F3ADF"/>
    <w:rsid w:val="002F3D32"/>
    <w:rsid w:val="002F5F31"/>
    <w:rsid w:val="002F5F46"/>
    <w:rsid w:val="00302216"/>
    <w:rsid w:val="00303E53"/>
    <w:rsid w:val="003054F6"/>
    <w:rsid w:val="00305CC1"/>
    <w:rsid w:val="00306253"/>
    <w:rsid w:val="00306E5F"/>
    <w:rsid w:val="00307E14"/>
    <w:rsid w:val="00314054"/>
    <w:rsid w:val="00316F27"/>
    <w:rsid w:val="00317982"/>
    <w:rsid w:val="003214F1"/>
    <w:rsid w:val="00322E4B"/>
    <w:rsid w:val="003249D0"/>
    <w:rsid w:val="00325BE3"/>
    <w:rsid w:val="003271BF"/>
    <w:rsid w:val="00327870"/>
    <w:rsid w:val="0033237E"/>
    <w:rsid w:val="0033259D"/>
    <w:rsid w:val="003333D2"/>
    <w:rsid w:val="00333DEE"/>
    <w:rsid w:val="00337339"/>
    <w:rsid w:val="003406C6"/>
    <w:rsid w:val="00341270"/>
    <w:rsid w:val="003418CC"/>
    <w:rsid w:val="00345687"/>
    <w:rsid w:val="003459BD"/>
    <w:rsid w:val="00350D38"/>
    <w:rsid w:val="00351B36"/>
    <w:rsid w:val="00357B4E"/>
    <w:rsid w:val="0036080E"/>
    <w:rsid w:val="0036432E"/>
    <w:rsid w:val="00371384"/>
    <w:rsid w:val="003716FD"/>
    <w:rsid w:val="0037204B"/>
    <w:rsid w:val="0037447A"/>
    <w:rsid w:val="003744CF"/>
    <w:rsid w:val="00374717"/>
    <w:rsid w:val="0037676C"/>
    <w:rsid w:val="00381043"/>
    <w:rsid w:val="003829E5"/>
    <w:rsid w:val="00385CEA"/>
    <w:rsid w:val="00386109"/>
    <w:rsid w:val="00386944"/>
    <w:rsid w:val="003877EC"/>
    <w:rsid w:val="003921C6"/>
    <w:rsid w:val="003956CC"/>
    <w:rsid w:val="00395828"/>
    <w:rsid w:val="00395C9A"/>
    <w:rsid w:val="003A04E1"/>
    <w:rsid w:val="003A0853"/>
    <w:rsid w:val="003A32DC"/>
    <w:rsid w:val="003A5509"/>
    <w:rsid w:val="003A6B67"/>
    <w:rsid w:val="003B13B6"/>
    <w:rsid w:val="003B14C3"/>
    <w:rsid w:val="003B15E6"/>
    <w:rsid w:val="003B1BDC"/>
    <w:rsid w:val="003B408A"/>
    <w:rsid w:val="003B46C2"/>
    <w:rsid w:val="003B67EE"/>
    <w:rsid w:val="003C08A2"/>
    <w:rsid w:val="003C2045"/>
    <w:rsid w:val="003C43A1"/>
    <w:rsid w:val="003C4FC0"/>
    <w:rsid w:val="003C55F4"/>
    <w:rsid w:val="003C7897"/>
    <w:rsid w:val="003C7A3F"/>
    <w:rsid w:val="003C7E15"/>
    <w:rsid w:val="003D2766"/>
    <w:rsid w:val="003D2A74"/>
    <w:rsid w:val="003D3E8F"/>
    <w:rsid w:val="003D6475"/>
    <w:rsid w:val="003D6EE6"/>
    <w:rsid w:val="003E07A0"/>
    <w:rsid w:val="003E375C"/>
    <w:rsid w:val="003E4086"/>
    <w:rsid w:val="003E4890"/>
    <w:rsid w:val="003E639E"/>
    <w:rsid w:val="003E71E5"/>
    <w:rsid w:val="003F0445"/>
    <w:rsid w:val="003F0CF0"/>
    <w:rsid w:val="003F14B1"/>
    <w:rsid w:val="003F2148"/>
    <w:rsid w:val="003F2B20"/>
    <w:rsid w:val="003F3289"/>
    <w:rsid w:val="003F3C62"/>
    <w:rsid w:val="003F5CB9"/>
    <w:rsid w:val="004013C7"/>
    <w:rsid w:val="00401FCF"/>
    <w:rsid w:val="00406285"/>
    <w:rsid w:val="004148F9"/>
    <w:rsid w:val="0042084E"/>
    <w:rsid w:val="00421EEF"/>
    <w:rsid w:val="0042342E"/>
    <w:rsid w:val="00424D65"/>
    <w:rsid w:val="00430393"/>
    <w:rsid w:val="00431806"/>
    <w:rsid w:val="00433A25"/>
    <w:rsid w:val="00437A02"/>
    <w:rsid w:val="00437AC5"/>
    <w:rsid w:val="00440166"/>
    <w:rsid w:val="00442C6C"/>
    <w:rsid w:val="00442F43"/>
    <w:rsid w:val="00443CBE"/>
    <w:rsid w:val="00443E8A"/>
    <w:rsid w:val="004441BC"/>
    <w:rsid w:val="00444350"/>
    <w:rsid w:val="004468B4"/>
    <w:rsid w:val="0045230A"/>
    <w:rsid w:val="00454AD0"/>
    <w:rsid w:val="004555E6"/>
    <w:rsid w:val="00456141"/>
    <w:rsid w:val="00457337"/>
    <w:rsid w:val="00457574"/>
    <w:rsid w:val="004615B4"/>
    <w:rsid w:val="00462E3D"/>
    <w:rsid w:val="0046524C"/>
    <w:rsid w:val="00466577"/>
    <w:rsid w:val="00466E79"/>
    <w:rsid w:val="00467A9A"/>
    <w:rsid w:val="00470D7D"/>
    <w:rsid w:val="0047372D"/>
    <w:rsid w:val="00473BA3"/>
    <w:rsid w:val="004743DD"/>
    <w:rsid w:val="004748D3"/>
    <w:rsid w:val="00474CEA"/>
    <w:rsid w:val="0048195E"/>
    <w:rsid w:val="00483968"/>
    <w:rsid w:val="004841BE"/>
    <w:rsid w:val="00484F12"/>
    <w:rsid w:val="00484F86"/>
    <w:rsid w:val="00490746"/>
    <w:rsid w:val="00490852"/>
    <w:rsid w:val="00491C9C"/>
    <w:rsid w:val="00492F30"/>
    <w:rsid w:val="004946F4"/>
    <w:rsid w:val="0049487E"/>
    <w:rsid w:val="004A160D"/>
    <w:rsid w:val="004A28C8"/>
    <w:rsid w:val="004A3E81"/>
    <w:rsid w:val="004A4195"/>
    <w:rsid w:val="004A5C62"/>
    <w:rsid w:val="004A5CE5"/>
    <w:rsid w:val="004A707D"/>
    <w:rsid w:val="004B4185"/>
    <w:rsid w:val="004B6208"/>
    <w:rsid w:val="004C4C55"/>
    <w:rsid w:val="004C4C90"/>
    <w:rsid w:val="004C5541"/>
    <w:rsid w:val="004C6EEE"/>
    <w:rsid w:val="004C702B"/>
    <w:rsid w:val="004D0033"/>
    <w:rsid w:val="004D016B"/>
    <w:rsid w:val="004D1B22"/>
    <w:rsid w:val="004D23CC"/>
    <w:rsid w:val="004D36F2"/>
    <w:rsid w:val="004D6755"/>
    <w:rsid w:val="004E0E41"/>
    <w:rsid w:val="004E1106"/>
    <w:rsid w:val="004E138F"/>
    <w:rsid w:val="004E1C9D"/>
    <w:rsid w:val="004E4649"/>
    <w:rsid w:val="004E5C2B"/>
    <w:rsid w:val="004F00DD"/>
    <w:rsid w:val="004F2133"/>
    <w:rsid w:val="004F4FB3"/>
    <w:rsid w:val="004F5398"/>
    <w:rsid w:val="004F55F1"/>
    <w:rsid w:val="004F6936"/>
    <w:rsid w:val="004F7B35"/>
    <w:rsid w:val="00502603"/>
    <w:rsid w:val="00503DC6"/>
    <w:rsid w:val="0050649C"/>
    <w:rsid w:val="00506F5D"/>
    <w:rsid w:val="00510C37"/>
    <w:rsid w:val="005126D0"/>
    <w:rsid w:val="005132BE"/>
    <w:rsid w:val="00514667"/>
    <w:rsid w:val="0051568D"/>
    <w:rsid w:val="005201EE"/>
    <w:rsid w:val="00526AC7"/>
    <w:rsid w:val="00526C15"/>
    <w:rsid w:val="00533109"/>
    <w:rsid w:val="00534930"/>
    <w:rsid w:val="00536499"/>
    <w:rsid w:val="005417F9"/>
    <w:rsid w:val="00542A03"/>
    <w:rsid w:val="00543903"/>
    <w:rsid w:val="00543F11"/>
    <w:rsid w:val="005456A9"/>
    <w:rsid w:val="00545E2B"/>
    <w:rsid w:val="00546305"/>
    <w:rsid w:val="00546476"/>
    <w:rsid w:val="00547A95"/>
    <w:rsid w:val="0055074F"/>
    <w:rsid w:val="0055119B"/>
    <w:rsid w:val="0055235F"/>
    <w:rsid w:val="00552518"/>
    <w:rsid w:val="00561202"/>
    <w:rsid w:val="005631E6"/>
    <w:rsid w:val="00565BD3"/>
    <w:rsid w:val="00570AAB"/>
    <w:rsid w:val="0057133B"/>
    <w:rsid w:val="005719CF"/>
    <w:rsid w:val="00572031"/>
    <w:rsid w:val="00572282"/>
    <w:rsid w:val="00573CE3"/>
    <w:rsid w:val="00576E84"/>
    <w:rsid w:val="00580394"/>
    <w:rsid w:val="005809CD"/>
    <w:rsid w:val="00582B8C"/>
    <w:rsid w:val="00584D87"/>
    <w:rsid w:val="0058757E"/>
    <w:rsid w:val="005911FF"/>
    <w:rsid w:val="0059687E"/>
    <w:rsid w:val="00596A4B"/>
    <w:rsid w:val="00597507"/>
    <w:rsid w:val="005A090D"/>
    <w:rsid w:val="005A479D"/>
    <w:rsid w:val="005A6F86"/>
    <w:rsid w:val="005A737A"/>
    <w:rsid w:val="005B1C6D"/>
    <w:rsid w:val="005B21B6"/>
    <w:rsid w:val="005B3A08"/>
    <w:rsid w:val="005B4768"/>
    <w:rsid w:val="005B7A63"/>
    <w:rsid w:val="005C0955"/>
    <w:rsid w:val="005C1941"/>
    <w:rsid w:val="005C49DA"/>
    <w:rsid w:val="005C4D63"/>
    <w:rsid w:val="005C50F3"/>
    <w:rsid w:val="005C54B5"/>
    <w:rsid w:val="005C5D80"/>
    <w:rsid w:val="005C5D91"/>
    <w:rsid w:val="005D07B8"/>
    <w:rsid w:val="005D5A6D"/>
    <w:rsid w:val="005D6597"/>
    <w:rsid w:val="005E14E7"/>
    <w:rsid w:val="005E26A3"/>
    <w:rsid w:val="005E2ECB"/>
    <w:rsid w:val="005E447E"/>
    <w:rsid w:val="005E4FD1"/>
    <w:rsid w:val="005F0775"/>
    <w:rsid w:val="005F0CF5"/>
    <w:rsid w:val="005F21EB"/>
    <w:rsid w:val="005F2827"/>
    <w:rsid w:val="005F64CF"/>
    <w:rsid w:val="006041AD"/>
    <w:rsid w:val="00605908"/>
    <w:rsid w:val="00606823"/>
    <w:rsid w:val="00607850"/>
    <w:rsid w:val="00610D7C"/>
    <w:rsid w:val="00613414"/>
    <w:rsid w:val="00616142"/>
    <w:rsid w:val="00617565"/>
    <w:rsid w:val="006179E0"/>
    <w:rsid w:val="00620154"/>
    <w:rsid w:val="00622BF7"/>
    <w:rsid w:val="0062408D"/>
    <w:rsid w:val="006240CC"/>
    <w:rsid w:val="00624940"/>
    <w:rsid w:val="006254F8"/>
    <w:rsid w:val="00625906"/>
    <w:rsid w:val="00627DA7"/>
    <w:rsid w:val="00630DA4"/>
    <w:rsid w:val="00630FA6"/>
    <w:rsid w:val="00631CD4"/>
    <w:rsid w:val="00632597"/>
    <w:rsid w:val="00634D13"/>
    <w:rsid w:val="006358B4"/>
    <w:rsid w:val="00636211"/>
    <w:rsid w:val="00641697"/>
    <w:rsid w:val="00641724"/>
    <w:rsid w:val="006419AA"/>
    <w:rsid w:val="006444F7"/>
    <w:rsid w:val="00644B1F"/>
    <w:rsid w:val="00644B7E"/>
    <w:rsid w:val="006454E6"/>
    <w:rsid w:val="00646235"/>
    <w:rsid w:val="00646A68"/>
    <w:rsid w:val="00646DCC"/>
    <w:rsid w:val="00647B30"/>
    <w:rsid w:val="006505BD"/>
    <w:rsid w:val="006508EA"/>
    <w:rsid w:val="0065092E"/>
    <w:rsid w:val="006520C7"/>
    <w:rsid w:val="006557A7"/>
    <w:rsid w:val="00656290"/>
    <w:rsid w:val="006601C9"/>
    <w:rsid w:val="006608D8"/>
    <w:rsid w:val="006621D7"/>
    <w:rsid w:val="0066302A"/>
    <w:rsid w:val="00667770"/>
    <w:rsid w:val="00670597"/>
    <w:rsid w:val="006706D0"/>
    <w:rsid w:val="00677574"/>
    <w:rsid w:val="00682298"/>
    <w:rsid w:val="00683878"/>
    <w:rsid w:val="0068454C"/>
    <w:rsid w:val="00691B62"/>
    <w:rsid w:val="006933B5"/>
    <w:rsid w:val="00693D14"/>
    <w:rsid w:val="0069429B"/>
    <w:rsid w:val="00695A93"/>
    <w:rsid w:val="00696F27"/>
    <w:rsid w:val="006A18C2"/>
    <w:rsid w:val="006A2150"/>
    <w:rsid w:val="006A3383"/>
    <w:rsid w:val="006B077C"/>
    <w:rsid w:val="006B16AF"/>
    <w:rsid w:val="006B35E3"/>
    <w:rsid w:val="006B6803"/>
    <w:rsid w:val="006D0F16"/>
    <w:rsid w:val="006D2A3F"/>
    <w:rsid w:val="006D2FBC"/>
    <w:rsid w:val="006E138B"/>
    <w:rsid w:val="006E1867"/>
    <w:rsid w:val="006E5DB0"/>
    <w:rsid w:val="006F0330"/>
    <w:rsid w:val="006F1AF6"/>
    <w:rsid w:val="006F1FDC"/>
    <w:rsid w:val="006F3A1D"/>
    <w:rsid w:val="006F4E1F"/>
    <w:rsid w:val="006F6B8C"/>
    <w:rsid w:val="007013EF"/>
    <w:rsid w:val="00702604"/>
    <w:rsid w:val="0070297F"/>
    <w:rsid w:val="007055BD"/>
    <w:rsid w:val="00714F60"/>
    <w:rsid w:val="00716459"/>
    <w:rsid w:val="007173CA"/>
    <w:rsid w:val="007216AA"/>
    <w:rsid w:val="00721AB5"/>
    <w:rsid w:val="00721CFB"/>
    <w:rsid w:val="00721DEF"/>
    <w:rsid w:val="007231E7"/>
    <w:rsid w:val="0072453A"/>
    <w:rsid w:val="00724A43"/>
    <w:rsid w:val="007273AC"/>
    <w:rsid w:val="00731AD4"/>
    <w:rsid w:val="007346E4"/>
    <w:rsid w:val="00740F22"/>
    <w:rsid w:val="00741CF0"/>
    <w:rsid w:val="00741F1A"/>
    <w:rsid w:val="00743A2C"/>
    <w:rsid w:val="007447DA"/>
    <w:rsid w:val="007450F8"/>
    <w:rsid w:val="0074696E"/>
    <w:rsid w:val="00750135"/>
    <w:rsid w:val="00750EC2"/>
    <w:rsid w:val="00752B28"/>
    <w:rsid w:val="007541A9"/>
    <w:rsid w:val="00754E36"/>
    <w:rsid w:val="007613FF"/>
    <w:rsid w:val="00763139"/>
    <w:rsid w:val="00767FC8"/>
    <w:rsid w:val="00770F37"/>
    <w:rsid w:val="007711A0"/>
    <w:rsid w:val="00772D5E"/>
    <w:rsid w:val="0077463E"/>
    <w:rsid w:val="00776928"/>
    <w:rsid w:val="00776E0F"/>
    <w:rsid w:val="007771A1"/>
    <w:rsid w:val="007774B1"/>
    <w:rsid w:val="00777BE1"/>
    <w:rsid w:val="007833D8"/>
    <w:rsid w:val="00785677"/>
    <w:rsid w:val="00786F16"/>
    <w:rsid w:val="0079125D"/>
    <w:rsid w:val="00791BD7"/>
    <w:rsid w:val="0079254C"/>
    <w:rsid w:val="00792F9A"/>
    <w:rsid w:val="007933F7"/>
    <w:rsid w:val="00796E20"/>
    <w:rsid w:val="00797C32"/>
    <w:rsid w:val="00797DF3"/>
    <w:rsid w:val="007A11E8"/>
    <w:rsid w:val="007A1267"/>
    <w:rsid w:val="007B0914"/>
    <w:rsid w:val="007B1374"/>
    <w:rsid w:val="007B30B6"/>
    <w:rsid w:val="007B32E5"/>
    <w:rsid w:val="007B3DB9"/>
    <w:rsid w:val="007B589F"/>
    <w:rsid w:val="007B6186"/>
    <w:rsid w:val="007B73BC"/>
    <w:rsid w:val="007C1838"/>
    <w:rsid w:val="007C20B9"/>
    <w:rsid w:val="007C35A1"/>
    <w:rsid w:val="007C70F5"/>
    <w:rsid w:val="007C7301"/>
    <w:rsid w:val="007C7859"/>
    <w:rsid w:val="007C7F28"/>
    <w:rsid w:val="007D1466"/>
    <w:rsid w:val="007D2BDE"/>
    <w:rsid w:val="007D2FB6"/>
    <w:rsid w:val="007D3A92"/>
    <w:rsid w:val="007D49EB"/>
    <w:rsid w:val="007D5A98"/>
    <w:rsid w:val="007D5E1C"/>
    <w:rsid w:val="007E0DE2"/>
    <w:rsid w:val="007E3B98"/>
    <w:rsid w:val="007E417A"/>
    <w:rsid w:val="007F31B6"/>
    <w:rsid w:val="007F546C"/>
    <w:rsid w:val="007F625F"/>
    <w:rsid w:val="007F665E"/>
    <w:rsid w:val="00800412"/>
    <w:rsid w:val="0080587B"/>
    <w:rsid w:val="008061F5"/>
    <w:rsid w:val="00806468"/>
    <w:rsid w:val="008119CA"/>
    <w:rsid w:val="008130C4"/>
    <w:rsid w:val="008145A0"/>
    <w:rsid w:val="008155F0"/>
    <w:rsid w:val="00816735"/>
    <w:rsid w:val="00816D90"/>
    <w:rsid w:val="00820141"/>
    <w:rsid w:val="00820E0C"/>
    <w:rsid w:val="00823275"/>
    <w:rsid w:val="0082366F"/>
    <w:rsid w:val="00831885"/>
    <w:rsid w:val="008338A2"/>
    <w:rsid w:val="00834CC1"/>
    <w:rsid w:val="008400A8"/>
    <w:rsid w:val="00841AA9"/>
    <w:rsid w:val="008474FE"/>
    <w:rsid w:val="0085232E"/>
    <w:rsid w:val="00853EE4"/>
    <w:rsid w:val="00855535"/>
    <w:rsid w:val="00857C5A"/>
    <w:rsid w:val="0086255E"/>
    <w:rsid w:val="008633F0"/>
    <w:rsid w:val="00863539"/>
    <w:rsid w:val="00867D9D"/>
    <w:rsid w:val="00872C54"/>
    <w:rsid w:val="00872E0A"/>
    <w:rsid w:val="00873594"/>
    <w:rsid w:val="00875285"/>
    <w:rsid w:val="00875A3B"/>
    <w:rsid w:val="00884B62"/>
    <w:rsid w:val="0088529C"/>
    <w:rsid w:val="00887903"/>
    <w:rsid w:val="0089270A"/>
    <w:rsid w:val="00893AF6"/>
    <w:rsid w:val="00894BC4"/>
    <w:rsid w:val="00895803"/>
    <w:rsid w:val="008A28A8"/>
    <w:rsid w:val="008A5B32"/>
    <w:rsid w:val="008B2029"/>
    <w:rsid w:val="008B2EE4"/>
    <w:rsid w:val="008B30DE"/>
    <w:rsid w:val="008B3821"/>
    <w:rsid w:val="008B4D3D"/>
    <w:rsid w:val="008B57C7"/>
    <w:rsid w:val="008C2F92"/>
    <w:rsid w:val="008C4C0D"/>
    <w:rsid w:val="008C589D"/>
    <w:rsid w:val="008C6D51"/>
    <w:rsid w:val="008D2846"/>
    <w:rsid w:val="008D4236"/>
    <w:rsid w:val="008D462F"/>
    <w:rsid w:val="008D4702"/>
    <w:rsid w:val="008D54D0"/>
    <w:rsid w:val="008D58D8"/>
    <w:rsid w:val="008D5C45"/>
    <w:rsid w:val="008D6DCF"/>
    <w:rsid w:val="008E1C25"/>
    <w:rsid w:val="008E3F4F"/>
    <w:rsid w:val="008E4376"/>
    <w:rsid w:val="008E7A0A"/>
    <w:rsid w:val="008E7B49"/>
    <w:rsid w:val="008F59F6"/>
    <w:rsid w:val="00900719"/>
    <w:rsid w:val="009017AC"/>
    <w:rsid w:val="00902A9A"/>
    <w:rsid w:val="00904A1C"/>
    <w:rsid w:val="00905030"/>
    <w:rsid w:val="00906490"/>
    <w:rsid w:val="00907E45"/>
    <w:rsid w:val="009111B2"/>
    <w:rsid w:val="009151F5"/>
    <w:rsid w:val="00921A2A"/>
    <w:rsid w:val="00923323"/>
    <w:rsid w:val="00923C2E"/>
    <w:rsid w:val="00924AE1"/>
    <w:rsid w:val="00925031"/>
    <w:rsid w:val="009257C7"/>
    <w:rsid w:val="009257ED"/>
    <w:rsid w:val="00925DD5"/>
    <w:rsid w:val="009269B1"/>
    <w:rsid w:val="0092724D"/>
    <w:rsid w:val="009272B3"/>
    <w:rsid w:val="00930024"/>
    <w:rsid w:val="009315BE"/>
    <w:rsid w:val="0093338F"/>
    <w:rsid w:val="009353B6"/>
    <w:rsid w:val="00937BD9"/>
    <w:rsid w:val="00940499"/>
    <w:rsid w:val="009426B5"/>
    <w:rsid w:val="00942780"/>
    <w:rsid w:val="009437B1"/>
    <w:rsid w:val="009437DC"/>
    <w:rsid w:val="009445EB"/>
    <w:rsid w:val="00950E2C"/>
    <w:rsid w:val="00951D50"/>
    <w:rsid w:val="009525EB"/>
    <w:rsid w:val="0095470B"/>
    <w:rsid w:val="00954874"/>
    <w:rsid w:val="0095615A"/>
    <w:rsid w:val="00961400"/>
    <w:rsid w:val="00963646"/>
    <w:rsid w:val="0096632D"/>
    <w:rsid w:val="00967124"/>
    <w:rsid w:val="00970632"/>
    <w:rsid w:val="009718C7"/>
    <w:rsid w:val="0097559F"/>
    <w:rsid w:val="00975FF6"/>
    <w:rsid w:val="009761EA"/>
    <w:rsid w:val="0097761E"/>
    <w:rsid w:val="00980E14"/>
    <w:rsid w:val="00981936"/>
    <w:rsid w:val="00982454"/>
    <w:rsid w:val="00982CF0"/>
    <w:rsid w:val="009853E1"/>
    <w:rsid w:val="00986E6B"/>
    <w:rsid w:val="00990032"/>
    <w:rsid w:val="00990B19"/>
    <w:rsid w:val="0099153B"/>
    <w:rsid w:val="00991769"/>
    <w:rsid w:val="00991CEF"/>
    <w:rsid w:val="0099232C"/>
    <w:rsid w:val="00994386"/>
    <w:rsid w:val="009A043C"/>
    <w:rsid w:val="009A13D8"/>
    <w:rsid w:val="009A279E"/>
    <w:rsid w:val="009A3015"/>
    <w:rsid w:val="009A3490"/>
    <w:rsid w:val="009B0A6F"/>
    <w:rsid w:val="009B0A94"/>
    <w:rsid w:val="009B1823"/>
    <w:rsid w:val="009B2AE8"/>
    <w:rsid w:val="009B2FBA"/>
    <w:rsid w:val="009B5622"/>
    <w:rsid w:val="009B59E9"/>
    <w:rsid w:val="009B70AA"/>
    <w:rsid w:val="009B7804"/>
    <w:rsid w:val="009C1CB1"/>
    <w:rsid w:val="009C5E77"/>
    <w:rsid w:val="009C7A7E"/>
    <w:rsid w:val="009D02E8"/>
    <w:rsid w:val="009D280D"/>
    <w:rsid w:val="009D51D0"/>
    <w:rsid w:val="009D70A4"/>
    <w:rsid w:val="009D7A52"/>
    <w:rsid w:val="009D7B14"/>
    <w:rsid w:val="009E0050"/>
    <w:rsid w:val="009E07C0"/>
    <w:rsid w:val="009E07FE"/>
    <w:rsid w:val="009E08D1"/>
    <w:rsid w:val="009E1B95"/>
    <w:rsid w:val="009E496F"/>
    <w:rsid w:val="009E4B0D"/>
    <w:rsid w:val="009E5250"/>
    <w:rsid w:val="009E7A69"/>
    <w:rsid w:val="009E7F92"/>
    <w:rsid w:val="009F02A3"/>
    <w:rsid w:val="009F2F27"/>
    <w:rsid w:val="009F34AA"/>
    <w:rsid w:val="009F6BCB"/>
    <w:rsid w:val="009F7B78"/>
    <w:rsid w:val="00A0057A"/>
    <w:rsid w:val="00A02FA1"/>
    <w:rsid w:val="00A04CCE"/>
    <w:rsid w:val="00A073F5"/>
    <w:rsid w:val="00A07421"/>
    <w:rsid w:val="00A0776B"/>
    <w:rsid w:val="00A10FB9"/>
    <w:rsid w:val="00A11421"/>
    <w:rsid w:val="00A1145E"/>
    <w:rsid w:val="00A11FD8"/>
    <w:rsid w:val="00A135DB"/>
    <w:rsid w:val="00A1389F"/>
    <w:rsid w:val="00A13CD5"/>
    <w:rsid w:val="00A13DC2"/>
    <w:rsid w:val="00A157B1"/>
    <w:rsid w:val="00A1666F"/>
    <w:rsid w:val="00A20281"/>
    <w:rsid w:val="00A20342"/>
    <w:rsid w:val="00A22229"/>
    <w:rsid w:val="00A24442"/>
    <w:rsid w:val="00A261D0"/>
    <w:rsid w:val="00A32577"/>
    <w:rsid w:val="00A329A5"/>
    <w:rsid w:val="00A32C9B"/>
    <w:rsid w:val="00A330BB"/>
    <w:rsid w:val="00A34ACD"/>
    <w:rsid w:val="00A44882"/>
    <w:rsid w:val="00A45125"/>
    <w:rsid w:val="00A54715"/>
    <w:rsid w:val="00A56E8E"/>
    <w:rsid w:val="00A6061C"/>
    <w:rsid w:val="00A62D44"/>
    <w:rsid w:val="00A67263"/>
    <w:rsid w:val="00A712C2"/>
    <w:rsid w:val="00A7161C"/>
    <w:rsid w:val="00A771CA"/>
    <w:rsid w:val="00A77AA3"/>
    <w:rsid w:val="00A8236D"/>
    <w:rsid w:val="00A82C3B"/>
    <w:rsid w:val="00A82D66"/>
    <w:rsid w:val="00A854EB"/>
    <w:rsid w:val="00A872E5"/>
    <w:rsid w:val="00A91406"/>
    <w:rsid w:val="00A95E4D"/>
    <w:rsid w:val="00A96E65"/>
    <w:rsid w:val="00A96ECE"/>
    <w:rsid w:val="00A97C72"/>
    <w:rsid w:val="00AA310B"/>
    <w:rsid w:val="00AA3D03"/>
    <w:rsid w:val="00AA4C1A"/>
    <w:rsid w:val="00AA6054"/>
    <w:rsid w:val="00AA63D4"/>
    <w:rsid w:val="00AA792B"/>
    <w:rsid w:val="00AB06E8"/>
    <w:rsid w:val="00AB1CD3"/>
    <w:rsid w:val="00AB352F"/>
    <w:rsid w:val="00AB4125"/>
    <w:rsid w:val="00AB7E11"/>
    <w:rsid w:val="00AC0F1A"/>
    <w:rsid w:val="00AC274B"/>
    <w:rsid w:val="00AC4764"/>
    <w:rsid w:val="00AC6575"/>
    <w:rsid w:val="00AC6D36"/>
    <w:rsid w:val="00AD0CBA"/>
    <w:rsid w:val="00AD1B0B"/>
    <w:rsid w:val="00AD26E2"/>
    <w:rsid w:val="00AD3D62"/>
    <w:rsid w:val="00AD784C"/>
    <w:rsid w:val="00AE126A"/>
    <w:rsid w:val="00AE1BAE"/>
    <w:rsid w:val="00AE2B05"/>
    <w:rsid w:val="00AE3005"/>
    <w:rsid w:val="00AE3BD5"/>
    <w:rsid w:val="00AE59A0"/>
    <w:rsid w:val="00AE7145"/>
    <w:rsid w:val="00AF0C57"/>
    <w:rsid w:val="00AF1249"/>
    <w:rsid w:val="00AF2217"/>
    <w:rsid w:val="00AF26F3"/>
    <w:rsid w:val="00AF5F04"/>
    <w:rsid w:val="00B00672"/>
    <w:rsid w:val="00B01B4D"/>
    <w:rsid w:val="00B04489"/>
    <w:rsid w:val="00B06571"/>
    <w:rsid w:val="00B068BA"/>
    <w:rsid w:val="00B07217"/>
    <w:rsid w:val="00B107A2"/>
    <w:rsid w:val="00B11147"/>
    <w:rsid w:val="00B13851"/>
    <w:rsid w:val="00B13B1C"/>
    <w:rsid w:val="00B13E98"/>
    <w:rsid w:val="00B14B5F"/>
    <w:rsid w:val="00B21F90"/>
    <w:rsid w:val="00B22291"/>
    <w:rsid w:val="00B23F9A"/>
    <w:rsid w:val="00B2417B"/>
    <w:rsid w:val="00B24E6F"/>
    <w:rsid w:val="00B253E7"/>
    <w:rsid w:val="00B25537"/>
    <w:rsid w:val="00B26CB5"/>
    <w:rsid w:val="00B2752E"/>
    <w:rsid w:val="00B307CC"/>
    <w:rsid w:val="00B326B7"/>
    <w:rsid w:val="00B34326"/>
    <w:rsid w:val="00B3588E"/>
    <w:rsid w:val="00B36DC8"/>
    <w:rsid w:val="00B4198F"/>
    <w:rsid w:val="00B41F3D"/>
    <w:rsid w:val="00B42A77"/>
    <w:rsid w:val="00B431E8"/>
    <w:rsid w:val="00B43972"/>
    <w:rsid w:val="00B44367"/>
    <w:rsid w:val="00B45141"/>
    <w:rsid w:val="00B519CD"/>
    <w:rsid w:val="00B5273A"/>
    <w:rsid w:val="00B527D6"/>
    <w:rsid w:val="00B55706"/>
    <w:rsid w:val="00B57329"/>
    <w:rsid w:val="00B60E54"/>
    <w:rsid w:val="00B60E61"/>
    <w:rsid w:val="00B62B50"/>
    <w:rsid w:val="00B635B7"/>
    <w:rsid w:val="00B63AE8"/>
    <w:rsid w:val="00B64C5A"/>
    <w:rsid w:val="00B65950"/>
    <w:rsid w:val="00B66B93"/>
    <w:rsid w:val="00B66D83"/>
    <w:rsid w:val="00B672C0"/>
    <w:rsid w:val="00B676FD"/>
    <w:rsid w:val="00B678B6"/>
    <w:rsid w:val="00B74213"/>
    <w:rsid w:val="00B75646"/>
    <w:rsid w:val="00B75CA7"/>
    <w:rsid w:val="00B7629E"/>
    <w:rsid w:val="00B80E09"/>
    <w:rsid w:val="00B90729"/>
    <w:rsid w:val="00B907DA"/>
    <w:rsid w:val="00B940BD"/>
    <w:rsid w:val="00B950BC"/>
    <w:rsid w:val="00B95A5C"/>
    <w:rsid w:val="00B9714C"/>
    <w:rsid w:val="00BA18FC"/>
    <w:rsid w:val="00BA1A71"/>
    <w:rsid w:val="00BA29AD"/>
    <w:rsid w:val="00BA33CF"/>
    <w:rsid w:val="00BA3F8D"/>
    <w:rsid w:val="00BA4916"/>
    <w:rsid w:val="00BB692A"/>
    <w:rsid w:val="00BB7A10"/>
    <w:rsid w:val="00BC1D0D"/>
    <w:rsid w:val="00BC37BE"/>
    <w:rsid w:val="00BC4D97"/>
    <w:rsid w:val="00BC5984"/>
    <w:rsid w:val="00BC60BE"/>
    <w:rsid w:val="00BC7468"/>
    <w:rsid w:val="00BC7D4F"/>
    <w:rsid w:val="00BC7ED7"/>
    <w:rsid w:val="00BD17F2"/>
    <w:rsid w:val="00BD2850"/>
    <w:rsid w:val="00BE0506"/>
    <w:rsid w:val="00BE174C"/>
    <w:rsid w:val="00BE28D2"/>
    <w:rsid w:val="00BE3B95"/>
    <w:rsid w:val="00BE4A64"/>
    <w:rsid w:val="00BE5E43"/>
    <w:rsid w:val="00BF1CEE"/>
    <w:rsid w:val="00BF557D"/>
    <w:rsid w:val="00BF7F58"/>
    <w:rsid w:val="00C01381"/>
    <w:rsid w:val="00C01AB1"/>
    <w:rsid w:val="00C026A0"/>
    <w:rsid w:val="00C036D1"/>
    <w:rsid w:val="00C03EA4"/>
    <w:rsid w:val="00C04F42"/>
    <w:rsid w:val="00C06137"/>
    <w:rsid w:val="00C06929"/>
    <w:rsid w:val="00C079B8"/>
    <w:rsid w:val="00C10037"/>
    <w:rsid w:val="00C123EA"/>
    <w:rsid w:val="00C12A49"/>
    <w:rsid w:val="00C133EE"/>
    <w:rsid w:val="00C149D0"/>
    <w:rsid w:val="00C1603E"/>
    <w:rsid w:val="00C16932"/>
    <w:rsid w:val="00C175F4"/>
    <w:rsid w:val="00C20C66"/>
    <w:rsid w:val="00C231A0"/>
    <w:rsid w:val="00C26588"/>
    <w:rsid w:val="00C27DE9"/>
    <w:rsid w:val="00C319FA"/>
    <w:rsid w:val="00C32989"/>
    <w:rsid w:val="00C33388"/>
    <w:rsid w:val="00C35484"/>
    <w:rsid w:val="00C3696F"/>
    <w:rsid w:val="00C40C3A"/>
    <w:rsid w:val="00C40CEF"/>
    <w:rsid w:val="00C4173A"/>
    <w:rsid w:val="00C50DED"/>
    <w:rsid w:val="00C52217"/>
    <w:rsid w:val="00C52C44"/>
    <w:rsid w:val="00C53151"/>
    <w:rsid w:val="00C602FF"/>
    <w:rsid w:val="00C61174"/>
    <w:rsid w:val="00C6148F"/>
    <w:rsid w:val="00C621B1"/>
    <w:rsid w:val="00C62F7A"/>
    <w:rsid w:val="00C639C7"/>
    <w:rsid w:val="00C63B9C"/>
    <w:rsid w:val="00C63D2B"/>
    <w:rsid w:val="00C65975"/>
    <w:rsid w:val="00C6682F"/>
    <w:rsid w:val="00C67BF4"/>
    <w:rsid w:val="00C7275E"/>
    <w:rsid w:val="00C74C5D"/>
    <w:rsid w:val="00C75F67"/>
    <w:rsid w:val="00C771D5"/>
    <w:rsid w:val="00C77E37"/>
    <w:rsid w:val="00C85169"/>
    <w:rsid w:val="00C85F99"/>
    <w:rsid w:val="00C863C4"/>
    <w:rsid w:val="00C920EA"/>
    <w:rsid w:val="00C93C3E"/>
    <w:rsid w:val="00C975CA"/>
    <w:rsid w:val="00CA12E3"/>
    <w:rsid w:val="00CA1476"/>
    <w:rsid w:val="00CA3353"/>
    <w:rsid w:val="00CA6611"/>
    <w:rsid w:val="00CA6AE6"/>
    <w:rsid w:val="00CA782F"/>
    <w:rsid w:val="00CB187B"/>
    <w:rsid w:val="00CB2835"/>
    <w:rsid w:val="00CB3285"/>
    <w:rsid w:val="00CB4500"/>
    <w:rsid w:val="00CB60CE"/>
    <w:rsid w:val="00CB77CC"/>
    <w:rsid w:val="00CC0536"/>
    <w:rsid w:val="00CC0C72"/>
    <w:rsid w:val="00CC2BFD"/>
    <w:rsid w:val="00CC706E"/>
    <w:rsid w:val="00CD3476"/>
    <w:rsid w:val="00CD64DF"/>
    <w:rsid w:val="00CE00FC"/>
    <w:rsid w:val="00CE12AF"/>
    <w:rsid w:val="00CE225F"/>
    <w:rsid w:val="00CE332E"/>
    <w:rsid w:val="00CF2F50"/>
    <w:rsid w:val="00CF4148"/>
    <w:rsid w:val="00CF6198"/>
    <w:rsid w:val="00D02919"/>
    <w:rsid w:val="00D04C61"/>
    <w:rsid w:val="00D05B8D"/>
    <w:rsid w:val="00D05B9B"/>
    <w:rsid w:val="00D06310"/>
    <w:rsid w:val="00D065A2"/>
    <w:rsid w:val="00D079AA"/>
    <w:rsid w:val="00D07F00"/>
    <w:rsid w:val="00D1086A"/>
    <w:rsid w:val="00D1130F"/>
    <w:rsid w:val="00D17B72"/>
    <w:rsid w:val="00D3185C"/>
    <w:rsid w:val="00D3205F"/>
    <w:rsid w:val="00D3318E"/>
    <w:rsid w:val="00D33E72"/>
    <w:rsid w:val="00D35BD6"/>
    <w:rsid w:val="00D361B5"/>
    <w:rsid w:val="00D400E7"/>
    <w:rsid w:val="00D411A2"/>
    <w:rsid w:val="00D4606D"/>
    <w:rsid w:val="00D50B9C"/>
    <w:rsid w:val="00D51874"/>
    <w:rsid w:val="00D51FA6"/>
    <w:rsid w:val="00D52D73"/>
    <w:rsid w:val="00D52E58"/>
    <w:rsid w:val="00D54731"/>
    <w:rsid w:val="00D56B20"/>
    <w:rsid w:val="00D578B3"/>
    <w:rsid w:val="00D618F4"/>
    <w:rsid w:val="00D714CC"/>
    <w:rsid w:val="00D74509"/>
    <w:rsid w:val="00D758A3"/>
    <w:rsid w:val="00D75EA7"/>
    <w:rsid w:val="00D81ADF"/>
    <w:rsid w:val="00D81F21"/>
    <w:rsid w:val="00D864F2"/>
    <w:rsid w:val="00D91F51"/>
    <w:rsid w:val="00D943F8"/>
    <w:rsid w:val="00D95470"/>
    <w:rsid w:val="00D96B55"/>
    <w:rsid w:val="00DA2619"/>
    <w:rsid w:val="00DA2E57"/>
    <w:rsid w:val="00DA4239"/>
    <w:rsid w:val="00DA628F"/>
    <w:rsid w:val="00DA65DE"/>
    <w:rsid w:val="00DB0B61"/>
    <w:rsid w:val="00DB1474"/>
    <w:rsid w:val="00DB2962"/>
    <w:rsid w:val="00DB52FB"/>
    <w:rsid w:val="00DB55C3"/>
    <w:rsid w:val="00DB5908"/>
    <w:rsid w:val="00DC013B"/>
    <w:rsid w:val="00DC090B"/>
    <w:rsid w:val="00DC1679"/>
    <w:rsid w:val="00DC219B"/>
    <w:rsid w:val="00DC2CF1"/>
    <w:rsid w:val="00DC3A7C"/>
    <w:rsid w:val="00DC4FCF"/>
    <w:rsid w:val="00DC50E0"/>
    <w:rsid w:val="00DC6386"/>
    <w:rsid w:val="00DD1130"/>
    <w:rsid w:val="00DD1951"/>
    <w:rsid w:val="00DD487D"/>
    <w:rsid w:val="00DD4E83"/>
    <w:rsid w:val="00DD6628"/>
    <w:rsid w:val="00DD6945"/>
    <w:rsid w:val="00DD7B1B"/>
    <w:rsid w:val="00DE2D04"/>
    <w:rsid w:val="00DE3250"/>
    <w:rsid w:val="00DE3958"/>
    <w:rsid w:val="00DE6028"/>
    <w:rsid w:val="00DE603B"/>
    <w:rsid w:val="00DE6189"/>
    <w:rsid w:val="00DE6C85"/>
    <w:rsid w:val="00DE757E"/>
    <w:rsid w:val="00DE78A3"/>
    <w:rsid w:val="00DF17CE"/>
    <w:rsid w:val="00DF1A71"/>
    <w:rsid w:val="00DF50FC"/>
    <w:rsid w:val="00DF68C7"/>
    <w:rsid w:val="00DF731A"/>
    <w:rsid w:val="00E011D9"/>
    <w:rsid w:val="00E039D9"/>
    <w:rsid w:val="00E05D9C"/>
    <w:rsid w:val="00E06B75"/>
    <w:rsid w:val="00E11332"/>
    <w:rsid w:val="00E11352"/>
    <w:rsid w:val="00E13F43"/>
    <w:rsid w:val="00E15C1C"/>
    <w:rsid w:val="00E170DC"/>
    <w:rsid w:val="00E17546"/>
    <w:rsid w:val="00E210B5"/>
    <w:rsid w:val="00E24268"/>
    <w:rsid w:val="00E258E5"/>
    <w:rsid w:val="00E261B3"/>
    <w:rsid w:val="00E26818"/>
    <w:rsid w:val="00E27FFC"/>
    <w:rsid w:val="00E30B15"/>
    <w:rsid w:val="00E32052"/>
    <w:rsid w:val="00E33237"/>
    <w:rsid w:val="00E40181"/>
    <w:rsid w:val="00E50D78"/>
    <w:rsid w:val="00E54950"/>
    <w:rsid w:val="00E55FB3"/>
    <w:rsid w:val="00E56A01"/>
    <w:rsid w:val="00E629A1"/>
    <w:rsid w:val="00E6794C"/>
    <w:rsid w:val="00E710DD"/>
    <w:rsid w:val="00E71591"/>
    <w:rsid w:val="00E71CEB"/>
    <w:rsid w:val="00E7474F"/>
    <w:rsid w:val="00E80DE3"/>
    <w:rsid w:val="00E82C55"/>
    <w:rsid w:val="00E8401B"/>
    <w:rsid w:val="00E8787E"/>
    <w:rsid w:val="00E87AB2"/>
    <w:rsid w:val="00E92AC3"/>
    <w:rsid w:val="00E95AD7"/>
    <w:rsid w:val="00E97CD2"/>
    <w:rsid w:val="00EA2F6A"/>
    <w:rsid w:val="00EA32E2"/>
    <w:rsid w:val="00EA3CFB"/>
    <w:rsid w:val="00EB00E0"/>
    <w:rsid w:val="00EB05D5"/>
    <w:rsid w:val="00EB0DA3"/>
    <w:rsid w:val="00EB1931"/>
    <w:rsid w:val="00EC059F"/>
    <w:rsid w:val="00EC1F24"/>
    <w:rsid w:val="00EC20FF"/>
    <w:rsid w:val="00EC22F6"/>
    <w:rsid w:val="00EC487D"/>
    <w:rsid w:val="00EC5056"/>
    <w:rsid w:val="00ED5B9B"/>
    <w:rsid w:val="00ED6BAD"/>
    <w:rsid w:val="00ED7447"/>
    <w:rsid w:val="00EE00D6"/>
    <w:rsid w:val="00EE11E7"/>
    <w:rsid w:val="00EE1488"/>
    <w:rsid w:val="00EE1730"/>
    <w:rsid w:val="00EE29AD"/>
    <w:rsid w:val="00EE3E24"/>
    <w:rsid w:val="00EE4D5D"/>
    <w:rsid w:val="00EE5131"/>
    <w:rsid w:val="00EF0465"/>
    <w:rsid w:val="00EF109B"/>
    <w:rsid w:val="00EF201C"/>
    <w:rsid w:val="00EF2AF9"/>
    <w:rsid w:val="00EF2C72"/>
    <w:rsid w:val="00EF36AF"/>
    <w:rsid w:val="00EF48B5"/>
    <w:rsid w:val="00EF59A3"/>
    <w:rsid w:val="00EF6675"/>
    <w:rsid w:val="00F0063D"/>
    <w:rsid w:val="00F00F9C"/>
    <w:rsid w:val="00F01E5F"/>
    <w:rsid w:val="00F024F3"/>
    <w:rsid w:val="00F02ABA"/>
    <w:rsid w:val="00F030DE"/>
    <w:rsid w:val="00F0437A"/>
    <w:rsid w:val="00F101B8"/>
    <w:rsid w:val="00F10C7D"/>
    <w:rsid w:val="00F11037"/>
    <w:rsid w:val="00F11EEB"/>
    <w:rsid w:val="00F16F1B"/>
    <w:rsid w:val="00F250A9"/>
    <w:rsid w:val="00F267AF"/>
    <w:rsid w:val="00F30281"/>
    <w:rsid w:val="00F30FF4"/>
    <w:rsid w:val="00F3122E"/>
    <w:rsid w:val="00F32368"/>
    <w:rsid w:val="00F331AD"/>
    <w:rsid w:val="00F35287"/>
    <w:rsid w:val="00F40A70"/>
    <w:rsid w:val="00F42E2E"/>
    <w:rsid w:val="00F43A37"/>
    <w:rsid w:val="00F441A1"/>
    <w:rsid w:val="00F44FCC"/>
    <w:rsid w:val="00F4641B"/>
    <w:rsid w:val="00F46EB8"/>
    <w:rsid w:val="00F476B8"/>
    <w:rsid w:val="00F50CD1"/>
    <w:rsid w:val="00F511E4"/>
    <w:rsid w:val="00F52D09"/>
    <w:rsid w:val="00F52E08"/>
    <w:rsid w:val="00F53A66"/>
    <w:rsid w:val="00F5462D"/>
    <w:rsid w:val="00F55B21"/>
    <w:rsid w:val="00F56EF6"/>
    <w:rsid w:val="00F60082"/>
    <w:rsid w:val="00F61A9F"/>
    <w:rsid w:val="00F61B5F"/>
    <w:rsid w:val="00F63C5D"/>
    <w:rsid w:val="00F64696"/>
    <w:rsid w:val="00F65AA9"/>
    <w:rsid w:val="00F6768F"/>
    <w:rsid w:val="00F71822"/>
    <w:rsid w:val="00F72C2C"/>
    <w:rsid w:val="00F74192"/>
    <w:rsid w:val="00F741F2"/>
    <w:rsid w:val="00F76566"/>
    <w:rsid w:val="00F76CAB"/>
    <w:rsid w:val="00F772C6"/>
    <w:rsid w:val="00F815B5"/>
    <w:rsid w:val="00F85195"/>
    <w:rsid w:val="00F868E3"/>
    <w:rsid w:val="00F9365F"/>
    <w:rsid w:val="00F938BA"/>
    <w:rsid w:val="00F97919"/>
    <w:rsid w:val="00FA2C46"/>
    <w:rsid w:val="00FA3525"/>
    <w:rsid w:val="00FA5A53"/>
    <w:rsid w:val="00FA6FC5"/>
    <w:rsid w:val="00FB3501"/>
    <w:rsid w:val="00FB4769"/>
    <w:rsid w:val="00FB4CDA"/>
    <w:rsid w:val="00FB6481"/>
    <w:rsid w:val="00FB6D36"/>
    <w:rsid w:val="00FB6FC7"/>
    <w:rsid w:val="00FC0965"/>
    <w:rsid w:val="00FC0F81"/>
    <w:rsid w:val="00FC1C3C"/>
    <w:rsid w:val="00FC252F"/>
    <w:rsid w:val="00FC395C"/>
    <w:rsid w:val="00FC5E8E"/>
    <w:rsid w:val="00FC6A06"/>
    <w:rsid w:val="00FD2A22"/>
    <w:rsid w:val="00FD3766"/>
    <w:rsid w:val="00FD47C4"/>
    <w:rsid w:val="00FD54F8"/>
    <w:rsid w:val="00FE2DCF"/>
    <w:rsid w:val="00FE3F3D"/>
    <w:rsid w:val="00FE3FA7"/>
    <w:rsid w:val="00FE5042"/>
    <w:rsid w:val="00FF2227"/>
    <w:rsid w:val="00FF2A4E"/>
    <w:rsid w:val="00FF2FCE"/>
    <w:rsid w:val="00FF4F7D"/>
    <w:rsid w:val="00FF52BA"/>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1CF6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8"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D2A22"/>
    <w:pPr>
      <w:spacing w:after="120" w:line="280" w:lineRule="atLeast"/>
    </w:pPr>
    <w:rPr>
      <w:rFonts w:ascii="Arial" w:hAnsi="Arial"/>
      <w:sz w:val="21"/>
      <w:lang w:eastAsia="en-US"/>
    </w:rPr>
  </w:style>
  <w:style w:type="paragraph" w:styleId="Heading1">
    <w:name w:val="heading 1"/>
    <w:next w:val="Body"/>
    <w:link w:val="Heading1Char"/>
    <w:uiPriority w:val="1"/>
    <w:qFormat/>
    <w:rsid w:val="00C1603E"/>
    <w:pPr>
      <w:keepNext/>
      <w:keepLines/>
      <w:spacing w:before="360" w:after="240" w:line="480" w:lineRule="atLeast"/>
      <w:outlineLvl w:val="0"/>
    </w:pPr>
    <w:rPr>
      <w:rFonts w:ascii="Arial" w:eastAsia="MS Gothic" w:hAnsi="Arial" w:cs="Arial"/>
      <w:bCs/>
      <w:color w:val="004EA8"/>
      <w:kern w:val="32"/>
      <w:sz w:val="40"/>
      <w:szCs w:val="40"/>
      <w:lang w:eastAsia="en-US"/>
    </w:rPr>
  </w:style>
  <w:style w:type="paragraph" w:styleId="Heading2">
    <w:name w:val="heading 2"/>
    <w:next w:val="Body"/>
    <w:link w:val="Heading2Char"/>
    <w:uiPriority w:val="1"/>
    <w:qFormat/>
    <w:rsid w:val="001D3315"/>
    <w:pPr>
      <w:keepNext/>
      <w:keepLines/>
      <w:spacing w:before="360" w:after="120" w:line="340" w:lineRule="atLeast"/>
      <w:outlineLvl w:val="1"/>
    </w:pPr>
    <w:rPr>
      <w:rFonts w:ascii="Arial" w:hAnsi="Arial"/>
      <w:b/>
      <w:color w:val="004EA8"/>
      <w:sz w:val="32"/>
      <w:szCs w:val="28"/>
      <w:lang w:eastAsia="en-US"/>
    </w:rPr>
  </w:style>
  <w:style w:type="paragraph" w:styleId="Heading3">
    <w:name w:val="heading 3"/>
    <w:next w:val="Body"/>
    <w:link w:val="Heading3Char"/>
    <w:uiPriority w:val="1"/>
    <w:qFormat/>
    <w:rsid w:val="001D3315"/>
    <w:pPr>
      <w:keepNext/>
      <w:keepLines/>
      <w:spacing w:before="360" w:after="120" w:line="320" w:lineRule="atLeast"/>
      <w:outlineLvl w:val="2"/>
    </w:pPr>
    <w:rPr>
      <w:rFonts w:ascii="Arial" w:eastAsia="MS Gothic" w:hAnsi="Arial"/>
      <w:bCs/>
      <w:color w:val="004EA8"/>
      <w:sz w:val="30"/>
      <w:szCs w:val="26"/>
      <w:lang w:eastAsia="en-US"/>
    </w:rPr>
  </w:style>
  <w:style w:type="paragraph" w:styleId="Heading4">
    <w:name w:val="heading 4"/>
    <w:next w:val="Body"/>
    <w:link w:val="Heading4Char"/>
    <w:uiPriority w:val="1"/>
    <w:qFormat/>
    <w:rsid w:val="001D3315"/>
    <w:pPr>
      <w:keepNext/>
      <w:keepLines/>
      <w:spacing w:before="240" w:after="80" w:line="280" w:lineRule="atLeast"/>
      <w:outlineLvl w:val="3"/>
    </w:pPr>
    <w:rPr>
      <w:rFonts w:ascii="Arial" w:eastAsia="MS Mincho" w:hAnsi="Arial"/>
      <w:b/>
      <w:bCs/>
      <w:color w:val="004EA8"/>
      <w:sz w:val="24"/>
      <w:szCs w:val="22"/>
      <w:lang w:eastAsia="en-US"/>
    </w:rPr>
  </w:style>
  <w:style w:type="paragraph" w:styleId="Heading5">
    <w:name w:val="heading 5"/>
    <w:basedOn w:val="Normal"/>
    <w:next w:val="Body"/>
    <w:link w:val="Heading5Char"/>
    <w:uiPriority w:val="98"/>
    <w:qFormat/>
    <w:rsid w:val="00CA3353"/>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C1603E"/>
    <w:rPr>
      <w:rFonts w:ascii="Arial" w:eastAsia="MS Gothic" w:hAnsi="Arial" w:cs="Arial"/>
      <w:bCs/>
      <w:color w:val="004EA8"/>
      <w:kern w:val="32"/>
      <w:sz w:val="40"/>
      <w:szCs w:val="40"/>
      <w:lang w:eastAsia="en-US"/>
    </w:rPr>
  </w:style>
  <w:style w:type="character" w:customStyle="1" w:styleId="Heading2Char">
    <w:name w:val="Heading 2 Char"/>
    <w:link w:val="Heading2"/>
    <w:uiPriority w:val="1"/>
    <w:rsid w:val="001D3315"/>
    <w:rPr>
      <w:rFonts w:ascii="Arial" w:hAnsi="Arial"/>
      <w:b/>
      <w:color w:val="004EA8"/>
      <w:sz w:val="32"/>
      <w:szCs w:val="28"/>
      <w:lang w:eastAsia="en-US"/>
    </w:rPr>
  </w:style>
  <w:style w:type="character" w:customStyle="1" w:styleId="Heading3Char">
    <w:name w:val="Heading 3 Char"/>
    <w:link w:val="Heading3"/>
    <w:uiPriority w:val="1"/>
    <w:rsid w:val="001D3315"/>
    <w:rPr>
      <w:rFonts w:ascii="Arial" w:eastAsia="MS Gothic" w:hAnsi="Arial"/>
      <w:bCs/>
      <w:color w:val="004EA8"/>
      <w:sz w:val="30"/>
      <w:szCs w:val="26"/>
      <w:lang w:eastAsia="en-US"/>
    </w:rPr>
  </w:style>
  <w:style w:type="character" w:customStyle="1" w:styleId="Heading4Char">
    <w:name w:val="Heading 4 Char"/>
    <w:link w:val="Heading4"/>
    <w:uiPriority w:val="1"/>
    <w:rsid w:val="001D3315"/>
    <w:rPr>
      <w:rFonts w:ascii="Arial" w:eastAsia="MS Mincho" w:hAnsi="Arial"/>
      <w:b/>
      <w:bCs/>
      <w:color w:val="004EA8"/>
      <w:sz w:val="24"/>
      <w:szCs w:val="22"/>
      <w:lang w:eastAsia="en-US"/>
    </w:rPr>
  </w:style>
  <w:style w:type="paragraph" w:styleId="Header">
    <w:name w:val="header"/>
    <w:uiPriority w:val="10"/>
    <w:rsid w:val="00CA3353"/>
    <w:pPr>
      <w:spacing w:after="300"/>
    </w:pPr>
    <w:rPr>
      <w:rFonts w:ascii="Arial" w:hAnsi="Arial" w:cs="Arial"/>
      <w:b/>
      <w:color w:val="53565A"/>
      <w:sz w:val="18"/>
      <w:szCs w:val="18"/>
      <w:lang w:eastAsia="en-US"/>
    </w:rPr>
  </w:style>
  <w:style w:type="paragraph" w:styleId="Footer">
    <w:name w:val="footer"/>
    <w:link w:val="FooterChar"/>
    <w:uiPriority w:val="99"/>
    <w:rsid w:val="00005CE5"/>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FD2A22"/>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CA3353"/>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1603E"/>
    <w:pPr>
      <w:spacing w:after="80" w:line="460" w:lineRule="atLeast"/>
    </w:pPr>
    <w:rPr>
      <w:rFonts w:ascii="Arial" w:hAnsi="Arial"/>
      <w:b/>
      <w:color w:val="004EA8"/>
      <w:sz w:val="44"/>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FD2A22"/>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FD2A22"/>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FD2A22"/>
    <w:pPr>
      <w:numPr>
        <w:numId w:val="3"/>
      </w:numPr>
    </w:pPr>
  </w:style>
  <w:style w:type="numbering" w:customStyle="1" w:styleId="ZZTablebullets">
    <w:name w:val="ZZ Table bullets"/>
    <w:basedOn w:val="NoList"/>
    <w:rsid w:val="00FD2A22"/>
    <w:pPr>
      <w:numPr>
        <w:numId w:val="3"/>
      </w:numPr>
    </w:pPr>
  </w:style>
  <w:style w:type="paragraph" w:customStyle="1" w:styleId="Tablecolhead">
    <w:name w:val="Table col head"/>
    <w:uiPriority w:val="3"/>
    <w:qFormat/>
    <w:rsid w:val="0037447A"/>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FD2A22"/>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37447A"/>
    <w:pPr>
      <w:spacing w:after="10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FD2A22"/>
    <w:pPr>
      <w:numPr>
        <w:numId w:val="2"/>
      </w:numPr>
    </w:pPr>
  </w:style>
  <w:style w:type="numbering" w:customStyle="1" w:styleId="ZZNumbersdigit">
    <w:name w:val="ZZ Numbers digit"/>
    <w:rsid w:val="00FD2A22"/>
    <w:pPr>
      <w:numPr>
        <w:numId w:val="1"/>
      </w:numPr>
    </w:pPr>
  </w:style>
  <w:style w:type="numbering" w:customStyle="1" w:styleId="ZZQuotebullets">
    <w:name w:val="ZZ Quote bullets"/>
    <w:basedOn w:val="ZZNumbersdigit"/>
    <w:rsid w:val="00FD2A22"/>
    <w:pPr>
      <w:numPr>
        <w:numId w:val="4"/>
      </w:numPr>
    </w:pPr>
  </w:style>
  <w:style w:type="paragraph" w:customStyle="1" w:styleId="Numberdigit">
    <w:name w:val="Number digit"/>
    <w:basedOn w:val="Body"/>
    <w:uiPriority w:val="2"/>
    <w:rsid w:val="00FD2A22"/>
    <w:pPr>
      <w:numPr>
        <w:numId w:val="1"/>
      </w:numPr>
    </w:pPr>
  </w:style>
  <w:style w:type="paragraph" w:customStyle="1" w:styleId="Numberloweralphaindent">
    <w:name w:val="Number lower alpha indent"/>
    <w:basedOn w:val="Body"/>
    <w:uiPriority w:val="3"/>
    <w:rsid w:val="00FD2A22"/>
    <w:pPr>
      <w:numPr>
        <w:ilvl w:val="1"/>
        <w:numId w:val="6"/>
      </w:numPr>
    </w:pPr>
  </w:style>
  <w:style w:type="paragraph" w:customStyle="1" w:styleId="Numberdigitindent">
    <w:name w:val="Number digit indent"/>
    <w:basedOn w:val="Numberloweralphaindent"/>
    <w:uiPriority w:val="3"/>
    <w:rsid w:val="00FD2A22"/>
    <w:pPr>
      <w:numPr>
        <w:numId w:val="1"/>
      </w:numPr>
    </w:pPr>
  </w:style>
  <w:style w:type="paragraph" w:customStyle="1" w:styleId="Numberloweralpha">
    <w:name w:val="Number lower alpha"/>
    <w:basedOn w:val="Body"/>
    <w:uiPriority w:val="3"/>
    <w:rsid w:val="00FD2A22"/>
    <w:pPr>
      <w:numPr>
        <w:numId w:val="6"/>
      </w:numPr>
    </w:pPr>
  </w:style>
  <w:style w:type="paragraph" w:customStyle="1" w:styleId="Numberlowerroman">
    <w:name w:val="Number lower roman"/>
    <w:basedOn w:val="Body"/>
    <w:uiPriority w:val="3"/>
    <w:rsid w:val="00FD2A22"/>
    <w:pPr>
      <w:numPr>
        <w:numId w:val="5"/>
      </w:numPr>
    </w:pPr>
  </w:style>
  <w:style w:type="paragraph" w:customStyle="1" w:styleId="Numberlowerromanindent">
    <w:name w:val="Number lower roman indent"/>
    <w:basedOn w:val="Body"/>
    <w:uiPriority w:val="3"/>
    <w:rsid w:val="00FD2A22"/>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D2A22"/>
    <w:pPr>
      <w:numPr>
        <w:ilvl w:val="3"/>
        <w:numId w:val="1"/>
      </w:numPr>
    </w:pPr>
  </w:style>
  <w:style w:type="numbering" w:customStyle="1" w:styleId="ZZNumberslowerroman">
    <w:name w:val="ZZ Numbers lower roman"/>
    <w:basedOn w:val="ZZQuotebullets"/>
    <w:rsid w:val="00FD2A22"/>
    <w:pPr>
      <w:numPr>
        <w:numId w:val="5"/>
      </w:numPr>
    </w:pPr>
  </w:style>
  <w:style w:type="numbering" w:customStyle="1" w:styleId="ZZNumbersloweralpha">
    <w:name w:val="ZZ Numbers lower alpha"/>
    <w:basedOn w:val="NoList"/>
    <w:rsid w:val="00FD2A22"/>
    <w:pPr>
      <w:numPr>
        <w:numId w:val="6"/>
      </w:numPr>
    </w:pPr>
  </w:style>
  <w:style w:type="paragraph" w:customStyle="1" w:styleId="Quotebullet1">
    <w:name w:val="Quote bullet 1"/>
    <w:basedOn w:val="Quotetext"/>
    <w:rsid w:val="00FD2A22"/>
    <w:pPr>
      <w:numPr>
        <w:numId w:val="4"/>
      </w:numPr>
    </w:pPr>
  </w:style>
  <w:style w:type="paragraph" w:customStyle="1" w:styleId="Quotebullet2">
    <w:name w:val="Quote bullet 2"/>
    <w:basedOn w:val="Quotetext"/>
    <w:rsid w:val="00FD2A22"/>
    <w:pPr>
      <w:numPr>
        <w:ilvl w:val="1"/>
        <w:numId w:val="4"/>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D2A22"/>
    <w:pPr>
      <w:spacing w:after="0" w:line="270" w:lineRule="atLeast"/>
    </w:pPr>
    <w:rPr>
      <w:color w:val="000000" w:themeColor="text1"/>
      <w:sz w:val="20"/>
    </w:rPr>
  </w:style>
  <w:style w:type="paragraph" w:customStyle="1" w:styleId="Introtext">
    <w:name w:val="Intro text"/>
    <w:basedOn w:val="Body"/>
    <w:uiPriority w:val="11"/>
    <w:rsid w:val="00C1603E"/>
    <w:pPr>
      <w:spacing w:line="320" w:lineRule="atLeast"/>
    </w:pPr>
    <w:rPr>
      <w:color w:val="004EA8"/>
      <w:sz w:val="24"/>
    </w:rPr>
  </w:style>
  <w:style w:type="paragraph" w:customStyle="1" w:styleId="DHHSbody">
    <w:name w:val="DHHS body"/>
    <w:link w:val="DHHSbodyChar"/>
    <w:qFormat/>
    <w:rsid w:val="005132BE"/>
    <w:pPr>
      <w:spacing w:after="120" w:line="270" w:lineRule="atLeast"/>
    </w:pPr>
    <w:rPr>
      <w:rFonts w:ascii="Arial" w:eastAsia="Times" w:hAnsi="Arial"/>
      <w:lang w:eastAsia="en-US"/>
    </w:rPr>
  </w:style>
  <w:style w:type="character" w:customStyle="1" w:styleId="DHHSbodyChar">
    <w:name w:val="DHHS body Char"/>
    <w:basedOn w:val="DefaultParagraphFont"/>
    <w:link w:val="DHHSbody"/>
    <w:rsid w:val="005132BE"/>
    <w:rPr>
      <w:rFonts w:ascii="Arial" w:eastAsia="Times" w:hAnsi="Arial"/>
      <w:lang w:eastAsia="en-US"/>
    </w:rPr>
  </w:style>
  <w:style w:type="paragraph" w:customStyle="1" w:styleId="Default">
    <w:name w:val="Default"/>
    <w:rsid w:val="00552518"/>
    <w:pPr>
      <w:autoSpaceDE w:val="0"/>
      <w:autoSpaceDN w:val="0"/>
      <w:adjustRightInd w:val="0"/>
    </w:pPr>
    <w:rPr>
      <w:rFonts w:ascii="VIC" w:hAnsi="VIC" w:cs="VIC"/>
      <w:color w:val="000000"/>
      <w:sz w:val="24"/>
      <w:szCs w:val="24"/>
    </w:rPr>
  </w:style>
  <w:style w:type="character" w:customStyle="1" w:styleId="A4">
    <w:name w:val="A4"/>
    <w:uiPriority w:val="99"/>
    <w:rsid w:val="00552518"/>
    <w:rPr>
      <w:rFonts w:cs="VIC"/>
      <w:color w:val="000000"/>
      <w:sz w:val="18"/>
      <w:szCs w:val="18"/>
      <w:u w:val="single"/>
    </w:rPr>
  </w:style>
  <w:style w:type="character" w:customStyle="1" w:styleId="A2">
    <w:name w:val="A2"/>
    <w:uiPriority w:val="99"/>
    <w:rsid w:val="00552518"/>
    <w:rPr>
      <w:rFonts w:cs="VIC"/>
      <w:color w:val="000000"/>
      <w:sz w:val="18"/>
      <w:szCs w:val="18"/>
    </w:rPr>
  </w:style>
  <w:style w:type="character" w:customStyle="1" w:styleId="A3">
    <w:name w:val="A3"/>
    <w:uiPriority w:val="99"/>
    <w:rsid w:val="00552518"/>
    <w:rPr>
      <w:rFonts w:cs="VIC"/>
      <w:color w:val="000000"/>
      <w:sz w:val="18"/>
      <w:szCs w:val="18"/>
    </w:rPr>
  </w:style>
  <w:style w:type="character" w:customStyle="1" w:styleId="textbodyspecial">
    <w:name w:val="textbodyspecial"/>
    <w:basedOn w:val="DefaultParagraphFont"/>
    <w:rsid w:val="00714F60"/>
  </w:style>
  <w:style w:type="paragraph" w:styleId="NormalWeb">
    <w:name w:val="Normal (Web)"/>
    <w:basedOn w:val="Normal"/>
    <w:uiPriority w:val="99"/>
    <w:semiHidden/>
    <w:unhideWhenUsed/>
    <w:rsid w:val="00714F60"/>
    <w:pPr>
      <w:spacing w:before="100" w:beforeAutospacing="1" w:after="100" w:afterAutospacing="1" w:line="240" w:lineRule="auto"/>
    </w:pPr>
    <w:rPr>
      <w:rFonts w:ascii="Times New Roman" w:hAnsi="Times New Roman"/>
      <w:sz w:val="24"/>
      <w:szCs w:val="24"/>
      <w:lang w:eastAsia="en-AU"/>
    </w:rPr>
  </w:style>
  <w:style w:type="character" w:customStyle="1" w:styleId="textbodyemph">
    <w:name w:val="textbodyemph"/>
    <w:basedOn w:val="DefaultParagraphFont"/>
    <w:rsid w:val="00714F60"/>
  </w:style>
  <w:style w:type="paragraph" w:styleId="ListParagraph">
    <w:name w:val="List Paragraph"/>
    <w:basedOn w:val="Normal"/>
    <w:uiPriority w:val="72"/>
    <w:semiHidden/>
    <w:qFormat/>
    <w:rsid w:val="00714F60"/>
    <w:pPr>
      <w:ind w:left="720"/>
      <w:contextualSpacing/>
    </w:pPr>
  </w:style>
  <w:style w:type="character" w:customStyle="1" w:styleId="FooterChar">
    <w:name w:val="Footer Char"/>
    <w:basedOn w:val="DefaultParagraphFont"/>
    <w:link w:val="Footer"/>
    <w:uiPriority w:val="99"/>
    <w:rsid w:val="00E8401B"/>
    <w:rPr>
      <w:rFonts w:ascii="Arial" w:hAnsi="Arial" w:cs="Arial"/>
      <w:szCs w:val="18"/>
      <w:lang w:eastAsia="en-US"/>
    </w:rPr>
  </w:style>
  <w:style w:type="paragraph" w:customStyle="1" w:styleId="DHHSbullet1">
    <w:name w:val="DHHS bullet 1"/>
    <w:basedOn w:val="DHHSbody"/>
    <w:qFormat/>
    <w:rsid w:val="00D400E7"/>
    <w:pPr>
      <w:spacing w:after="40"/>
      <w:ind w:left="284" w:hanging="284"/>
    </w:pPr>
  </w:style>
  <w:style w:type="paragraph" w:customStyle="1" w:styleId="DHHSbullet2">
    <w:name w:val="DHHS bullet 2"/>
    <w:basedOn w:val="DHHSbody"/>
    <w:uiPriority w:val="2"/>
    <w:qFormat/>
    <w:rsid w:val="00D400E7"/>
    <w:pPr>
      <w:spacing w:after="40"/>
      <w:ind w:left="567" w:hanging="283"/>
    </w:pPr>
  </w:style>
  <w:style w:type="paragraph" w:customStyle="1" w:styleId="DHHSbulletafternumbers1">
    <w:name w:val="DHHS bullet after numbers 1"/>
    <w:basedOn w:val="DHHSbody"/>
    <w:uiPriority w:val="4"/>
    <w:rsid w:val="00D400E7"/>
    <w:pPr>
      <w:ind w:left="794" w:hanging="397"/>
    </w:pPr>
  </w:style>
  <w:style w:type="paragraph" w:customStyle="1" w:styleId="DHHSnumberdigit">
    <w:name w:val="DHHS number digit"/>
    <w:basedOn w:val="DHHSbody"/>
    <w:uiPriority w:val="2"/>
    <w:rsid w:val="00D400E7"/>
    <w:pPr>
      <w:tabs>
        <w:tab w:val="num" w:pos="397"/>
      </w:tabs>
      <w:ind w:left="397" w:hanging="397"/>
    </w:pPr>
  </w:style>
  <w:style w:type="paragraph" w:customStyle="1" w:styleId="DHHSnumberdigitindent">
    <w:name w:val="DHHS number digit indent"/>
    <w:basedOn w:val="Normal"/>
    <w:uiPriority w:val="3"/>
    <w:rsid w:val="00D400E7"/>
    <w:pPr>
      <w:tabs>
        <w:tab w:val="num" w:pos="794"/>
      </w:tabs>
      <w:spacing w:line="270" w:lineRule="atLeast"/>
      <w:ind w:left="794" w:hanging="397"/>
    </w:pPr>
    <w:rPr>
      <w:rFonts w:eastAsia="Times"/>
      <w:sz w:val="20"/>
    </w:rPr>
  </w:style>
  <w:style w:type="paragraph" w:customStyle="1" w:styleId="DHHSbulletafternumbers2">
    <w:name w:val="DHHS bullet after numbers 2"/>
    <w:basedOn w:val="DHHSbody"/>
    <w:rsid w:val="00D400E7"/>
    <w:pPr>
      <w:ind w:left="1191" w:hanging="39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74">
      <w:bodyDiv w:val="1"/>
      <w:marLeft w:val="0"/>
      <w:marRight w:val="0"/>
      <w:marTop w:val="0"/>
      <w:marBottom w:val="0"/>
      <w:divBdr>
        <w:top w:val="none" w:sz="0" w:space="0" w:color="auto"/>
        <w:left w:val="none" w:sz="0" w:space="0" w:color="auto"/>
        <w:bottom w:val="none" w:sz="0" w:space="0" w:color="auto"/>
        <w:right w:val="none" w:sz="0" w:space="0" w:color="auto"/>
      </w:divBdr>
    </w:div>
    <w:div w:id="78446715">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75923583">
      <w:bodyDiv w:val="1"/>
      <w:marLeft w:val="0"/>
      <w:marRight w:val="0"/>
      <w:marTop w:val="0"/>
      <w:marBottom w:val="0"/>
      <w:divBdr>
        <w:top w:val="none" w:sz="0" w:space="0" w:color="auto"/>
        <w:left w:val="none" w:sz="0" w:space="0" w:color="auto"/>
        <w:bottom w:val="none" w:sz="0" w:space="0" w:color="auto"/>
        <w:right w:val="none" w:sz="0" w:space="0" w:color="auto"/>
      </w:divBdr>
    </w:div>
    <w:div w:id="202796286">
      <w:bodyDiv w:val="1"/>
      <w:marLeft w:val="0"/>
      <w:marRight w:val="0"/>
      <w:marTop w:val="0"/>
      <w:marBottom w:val="0"/>
      <w:divBdr>
        <w:top w:val="none" w:sz="0" w:space="0" w:color="auto"/>
        <w:left w:val="none" w:sz="0" w:space="0" w:color="auto"/>
        <w:bottom w:val="none" w:sz="0" w:space="0" w:color="auto"/>
        <w:right w:val="none" w:sz="0" w:space="0" w:color="auto"/>
      </w:divBdr>
    </w:div>
    <w:div w:id="230048799">
      <w:bodyDiv w:val="1"/>
      <w:marLeft w:val="0"/>
      <w:marRight w:val="0"/>
      <w:marTop w:val="0"/>
      <w:marBottom w:val="0"/>
      <w:divBdr>
        <w:top w:val="none" w:sz="0" w:space="0" w:color="auto"/>
        <w:left w:val="none" w:sz="0" w:space="0" w:color="auto"/>
        <w:bottom w:val="none" w:sz="0" w:space="0" w:color="auto"/>
        <w:right w:val="none" w:sz="0" w:space="0" w:color="auto"/>
      </w:divBdr>
    </w:div>
    <w:div w:id="246309432">
      <w:bodyDiv w:val="1"/>
      <w:marLeft w:val="0"/>
      <w:marRight w:val="0"/>
      <w:marTop w:val="0"/>
      <w:marBottom w:val="0"/>
      <w:divBdr>
        <w:top w:val="none" w:sz="0" w:space="0" w:color="auto"/>
        <w:left w:val="none" w:sz="0" w:space="0" w:color="auto"/>
        <w:bottom w:val="none" w:sz="0" w:space="0" w:color="auto"/>
        <w:right w:val="none" w:sz="0" w:space="0" w:color="auto"/>
      </w:divBdr>
      <w:divsChild>
        <w:div w:id="1428572055">
          <w:marLeft w:val="547"/>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91269563">
      <w:bodyDiv w:val="1"/>
      <w:marLeft w:val="0"/>
      <w:marRight w:val="0"/>
      <w:marTop w:val="0"/>
      <w:marBottom w:val="0"/>
      <w:divBdr>
        <w:top w:val="none" w:sz="0" w:space="0" w:color="auto"/>
        <w:left w:val="none" w:sz="0" w:space="0" w:color="auto"/>
        <w:bottom w:val="none" w:sz="0" w:space="0" w:color="auto"/>
        <w:right w:val="none" w:sz="0" w:space="0" w:color="auto"/>
      </w:divBdr>
    </w:div>
    <w:div w:id="454057297">
      <w:bodyDiv w:val="1"/>
      <w:marLeft w:val="0"/>
      <w:marRight w:val="0"/>
      <w:marTop w:val="0"/>
      <w:marBottom w:val="0"/>
      <w:divBdr>
        <w:top w:val="none" w:sz="0" w:space="0" w:color="auto"/>
        <w:left w:val="none" w:sz="0" w:space="0" w:color="auto"/>
        <w:bottom w:val="none" w:sz="0" w:space="0" w:color="auto"/>
        <w:right w:val="none" w:sz="0" w:space="0" w:color="auto"/>
      </w:divBdr>
    </w:div>
    <w:div w:id="467362101">
      <w:bodyDiv w:val="1"/>
      <w:marLeft w:val="0"/>
      <w:marRight w:val="0"/>
      <w:marTop w:val="0"/>
      <w:marBottom w:val="0"/>
      <w:divBdr>
        <w:top w:val="none" w:sz="0" w:space="0" w:color="auto"/>
        <w:left w:val="none" w:sz="0" w:space="0" w:color="auto"/>
        <w:bottom w:val="none" w:sz="0" w:space="0" w:color="auto"/>
        <w:right w:val="none" w:sz="0" w:space="0" w:color="auto"/>
      </w:divBdr>
    </w:div>
    <w:div w:id="666448158">
      <w:bodyDiv w:val="1"/>
      <w:marLeft w:val="0"/>
      <w:marRight w:val="0"/>
      <w:marTop w:val="0"/>
      <w:marBottom w:val="0"/>
      <w:divBdr>
        <w:top w:val="none" w:sz="0" w:space="0" w:color="auto"/>
        <w:left w:val="none" w:sz="0" w:space="0" w:color="auto"/>
        <w:bottom w:val="none" w:sz="0" w:space="0" w:color="auto"/>
        <w:right w:val="none" w:sz="0" w:space="0" w:color="auto"/>
      </w:divBdr>
    </w:div>
    <w:div w:id="712851993">
      <w:bodyDiv w:val="1"/>
      <w:marLeft w:val="0"/>
      <w:marRight w:val="0"/>
      <w:marTop w:val="0"/>
      <w:marBottom w:val="0"/>
      <w:divBdr>
        <w:top w:val="none" w:sz="0" w:space="0" w:color="auto"/>
        <w:left w:val="none" w:sz="0" w:space="0" w:color="auto"/>
        <w:bottom w:val="none" w:sz="0" w:space="0" w:color="auto"/>
        <w:right w:val="none" w:sz="0" w:space="0" w:color="auto"/>
      </w:divBdr>
    </w:div>
    <w:div w:id="731657985">
      <w:bodyDiv w:val="1"/>
      <w:marLeft w:val="0"/>
      <w:marRight w:val="0"/>
      <w:marTop w:val="0"/>
      <w:marBottom w:val="0"/>
      <w:divBdr>
        <w:top w:val="none" w:sz="0" w:space="0" w:color="auto"/>
        <w:left w:val="none" w:sz="0" w:space="0" w:color="auto"/>
        <w:bottom w:val="none" w:sz="0" w:space="0" w:color="auto"/>
        <w:right w:val="none" w:sz="0" w:space="0" w:color="auto"/>
      </w:divBdr>
    </w:div>
    <w:div w:id="790593480">
      <w:bodyDiv w:val="1"/>
      <w:marLeft w:val="0"/>
      <w:marRight w:val="0"/>
      <w:marTop w:val="0"/>
      <w:marBottom w:val="0"/>
      <w:divBdr>
        <w:top w:val="none" w:sz="0" w:space="0" w:color="auto"/>
        <w:left w:val="none" w:sz="0" w:space="0" w:color="auto"/>
        <w:bottom w:val="none" w:sz="0" w:space="0" w:color="auto"/>
        <w:right w:val="none" w:sz="0" w:space="0" w:color="auto"/>
      </w:divBdr>
      <w:divsChild>
        <w:div w:id="467210967">
          <w:marLeft w:val="547"/>
          <w:marRight w:val="0"/>
          <w:marTop w:val="0"/>
          <w:marBottom w:val="200"/>
          <w:divBdr>
            <w:top w:val="none" w:sz="0" w:space="0" w:color="auto"/>
            <w:left w:val="none" w:sz="0" w:space="0" w:color="auto"/>
            <w:bottom w:val="none" w:sz="0" w:space="0" w:color="auto"/>
            <w:right w:val="none" w:sz="0" w:space="0" w:color="auto"/>
          </w:divBdr>
        </w:div>
        <w:div w:id="1525559300">
          <w:marLeft w:val="547"/>
          <w:marRight w:val="0"/>
          <w:marTop w:val="0"/>
          <w:marBottom w:val="200"/>
          <w:divBdr>
            <w:top w:val="none" w:sz="0" w:space="0" w:color="auto"/>
            <w:left w:val="none" w:sz="0" w:space="0" w:color="auto"/>
            <w:bottom w:val="none" w:sz="0" w:space="0" w:color="auto"/>
            <w:right w:val="none" w:sz="0" w:space="0" w:color="auto"/>
          </w:divBdr>
        </w:div>
        <w:div w:id="1222444497">
          <w:marLeft w:val="547"/>
          <w:marRight w:val="0"/>
          <w:marTop w:val="0"/>
          <w:marBottom w:val="200"/>
          <w:divBdr>
            <w:top w:val="none" w:sz="0" w:space="0" w:color="auto"/>
            <w:left w:val="none" w:sz="0" w:space="0" w:color="auto"/>
            <w:bottom w:val="none" w:sz="0" w:space="0" w:color="auto"/>
            <w:right w:val="none" w:sz="0" w:space="0" w:color="auto"/>
          </w:divBdr>
        </w:div>
        <w:div w:id="1059325319">
          <w:marLeft w:val="547"/>
          <w:marRight w:val="0"/>
          <w:marTop w:val="0"/>
          <w:marBottom w:val="200"/>
          <w:divBdr>
            <w:top w:val="none" w:sz="0" w:space="0" w:color="auto"/>
            <w:left w:val="none" w:sz="0" w:space="0" w:color="auto"/>
            <w:bottom w:val="none" w:sz="0" w:space="0" w:color="auto"/>
            <w:right w:val="none" w:sz="0" w:space="0" w:color="auto"/>
          </w:divBdr>
        </w:div>
        <w:div w:id="1255551455">
          <w:marLeft w:val="547"/>
          <w:marRight w:val="0"/>
          <w:marTop w:val="0"/>
          <w:marBottom w:val="0"/>
          <w:divBdr>
            <w:top w:val="none" w:sz="0" w:space="0" w:color="auto"/>
            <w:left w:val="none" w:sz="0" w:space="0" w:color="auto"/>
            <w:bottom w:val="none" w:sz="0" w:space="0" w:color="auto"/>
            <w:right w:val="none" w:sz="0" w:space="0" w:color="auto"/>
          </w:divBdr>
        </w:div>
        <w:div w:id="1735005346">
          <w:marLeft w:val="547"/>
          <w:marRight w:val="0"/>
          <w:marTop w:val="0"/>
          <w:marBottom w:val="0"/>
          <w:divBdr>
            <w:top w:val="none" w:sz="0" w:space="0" w:color="auto"/>
            <w:left w:val="none" w:sz="0" w:space="0" w:color="auto"/>
            <w:bottom w:val="none" w:sz="0" w:space="0" w:color="auto"/>
            <w:right w:val="none" w:sz="0" w:space="0" w:color="auto"/>
          </w:divBdr>
        </w:div>
        <w:div w:id="1893691391">
          <w:marLeft w:val="547"/>
          <w:marRight w:val="0"/>
          <w:marTop w:val="0"/>
          <w:marBottom w:val="0"/>
          <w:divBdr>
            <w:top w:val="none" w:sz="0" w:space="0" w:color="auto"/>
            <w:left w:val="none" w:sz="0" w:space="0" w:color="auto"/>
            <w:bottom w:val="none" w:sz="0" w:space="0" w:color="auto"/>
            <w:right w:val="none" w:sz="0" w:space="0" w:color="auto"/>
          </w:divBdr>
        </w:div>
        <w:div w:id="321390440">
          <w:marLeft w:val="547"/>
          <w:marRight w:val="0"/>
          <w:marTop w:val="0"/>
          <w:marBottom w:val="0"/>
          <w:divBdr>
            <w:top w:val="none" w:sz="0" w:space="0" w:color="auto"/>
            <w:left w:val="none" w:sz="0" w:space="0" w:color="auto"/>
            <w:bottom w:val="none" w:sz="0" w:space="0" w:color="auto"/>
            <w:right w:val="none" w:sz="0" w:space="0" w:color="auto"/>
          </w:divBdr>
        </w:div>
        <w:div w:id="226494196">
          <w:marLeft w:val="274"/>
          <w:marRight w:val="0"/>
          <w:marTop w:val="0"/>
          <w:marBottom w:val="200"/>
          <w:divBdr>
            <w:top w:val="none" w:sz="0" w:space="0" w:color="auto"/>
            <w:left w:val="none" w:sz="0" w:space="0" w:color="auto"/>
            <w:bottom w:val="none" w:sz="0" w:space="0" w:color="auto"/>
            <w:right w:val="none" w:sz="0" w:space="0" w:color="auto"/>
          </w:divBdr>
        </w:div>
        <w:div w:id="1047140202">
          <w:marLeft w:val="547"/>
          <w:marRight w:val="0"/>
          <w:marTop w:val="0"/>
          <w:marBottom w:val="0"/>
          <w:divBdr>
            <w:top w:val="none" w:sz="0" w:space="0" w:color="auto"/>
            <w:left w:val="none" w:sz="0" w:space="0" w:color="auto"/>
            <w:bottom w:val="none" w:sz="0" w:space="0" w:color="auto"/>
            <w:right w:val="none" w:sz="0" w:space="0" w:color="auto"/>
          </w:divBdr>
        </w:div>
        <w:div w:id="1854800597">
          <w:marLeft w:val="547"/>
          <w:marRight w:val="0"/>
          <w:marTop w:val="0"/>
          <w:marBottom w:val="0"/>
          <w:divBdr>
            <w:top w:val="none" w:sz="0" w:space="0" w:color="auto"/>
            <w:left w:val="none" w:sz="0" w:space="0" w:color="auto"/>
            <w:bottom w:val="none" w:sz="0" w:space="0" w:color="auto"/>
            <w:right w:val="none" w:sz="0" w:space="0" w:color="auto"/>
          </w:divBdr>
        </w:div>
        <w:div w:id="2039504705">
          <w:marLeft w:val="547"/>
          <w:marRight w:val="0"/>
          <w:marTop w:val="0"/>
          <w:marBottom w:val="200"/>
          <w:divBdr>
            <w:top w:val="none" w:sz="0" w:space="0" w:color="auto"/>
            <w:left w:val="none" w:sz="0" w:space="0" w:color="auto"/>
            <w:bottom w:val="none" w:sz="0" w:space="0" w:color="auto"/>
            <w:right w:val="none" w:sz="0" w:space="0" w:color="auto"/>
          </w:divBdr>
        </w:div>
        <w:div w:id="1406026154">
          <w:marLeft w:val="547"/>
          <w:marRight w:val="0"/>
          <w:marTop w:val="0"/>
          <w:marBottom w:val="0"/>
          <w:divBdr>
            <w:top w:val="none" w:sz="0" w:space="0" w:color="auto"/>
            <w:left w:val="none" w:sz="0" w:space="0" w:color="auto"/>
            <w:bottom w:val="none" w:sz="0" w:space="0" w:color="auto"/>
            <w:right w:val="none" w:sz="0" w:space="0" w:color="auto"/>
          </w:divBdr>
        </w:div>
        <w:div w:id="1073888298">
          <w:marLeft w:val="547"/>
          <w:marRight w:val="0"/>
          <w:marTop w:val="0"/>
          <w:marBottom w:val="0"/>
          <w:divBdr>
            <w:top w:val="none" w:sz="0" w:space="0" w:color="auto"/>
            <w:left w:val="none" w:sz="0" w:space="0" w:color="auto"/>
            <w:bottom w:val="none" w:sz="0" w:space="0" w:color="auto"/>
            <w:right w:val="none" w:sz="0" w:space="0" w:color="auto"/>
          </w:divBdr>
        </w:div>
      </w:divsChild>
    </w:div>
    <w:div w:id="824930883">
      <w:bodyDiv w:val="1"/>
      <w:marLeft w:val="0"/>
      <w:marRight w:val="0"/>
      <w:marTop w:val="0"/>
      <w:marBottom w:val="0"/>
      <w:divBdr>
        <w:top w:val="none" w:sz="0" w:space="0" w:color="auto"/>
        <w:left w:val="none" w:sz="0" w:space="0" w:color="auto"/>
        <w:bottom w:val="none" w:sz="0" w:space="0" w:color="auto"/>
        <w:right w:val="none" w:sz="0" w:space="0" w:color="auto"/>
      </w:divBdr>
      <w:divsChild>
        <w:div w:id="1393193168">
          <w:marLeft w:val="547"/>
          <w:marRight w:val="0"/>
          <w:marTop w:val="0"/>
          <w:marBottom w:val="200"/>
          <w:divBdr>
            <w:top w:val="none" w:sz="0" w:space="0" w:color="auto"/>
            <w:left w:val="none" w:sz="0" w:space="0" w:color="auto"/>
            <w:bottom w:val="none" w:sz="0" w:space="0" w:color="auto"/>
            <w:right w:val="none" w:sz="0" w:space="0" w:color="auto"/>
          </w:divBdr>
        </w:div>
        <w:div w:id="1757896758">
          <w:marLeft w:val="547"/>
          <w:marRight w:val="0"/>
          <w:marTop w:val="0"/>
          <w:marBottom w:val="200"/>
          <w:divBdr>
            <w:top w:val="none" w:sz="0" w:space="0" w:color="auto"/>
            <w:left w:val="none" w:sz="0" w:space="0" w:color="auto"/>
            <w:bottom w:val="none" w:sz="0" w:space="0" w:color="auto"/>
            <w:right w:val="none" w:sz="0" w:space="0" w:color="auto"/>
          </w:divBdr>
        </w:div>
        <w:div w:id="576330528">
          <w:marLeft w:val="547"/>
          <w:marRight w:val="0"/>
          <w:marTop w:val="0"/>
          <w:marBottom w:val="200"/>
          <w:divBdr>
            <w:top w:val="none" w:sz="0" w:space="0" w:color="auto"/>
            <w:left w:val="none" w:sz="0" w:space="0" w:color="auto"/>
            <w:bottom w:val="none" w:sz="0" w:space="0" w:color="auto"/>
            <w:right w:val="none" w:sz="0" w:space="0" w:color="auto"/>
          </w:divBdr>
        </w:div>
        <w:div w:id="81803597">
          <w:marLeft w:val="547"/>
          <w:marRight w:val="0"/>
          <w:marTop w:val="0"/>
          <w:marBottom w:val="200"/>
          <w:divBdr>
            <w:top w:val="none" w:sz="0" w:space="0" w:color="auto"/>
            <w:left w:val="none" w:sz="0" w:space="0" w:color="auto"/>
            <w:bottom w:val="none" w:sz="0" w:space="0" w:color="auto"/>
            <w:right w:val="none" w:sz="0" w:space="0" w:color="auto"/>
          </w:divBdr>
        </w:div>
        <w:div w:id="211042691">
          <w:marLeft w:val="547"/>
          <w:marRight w:val="0"/>
          <w:marTop w:val="0"/>
          <w:marBottom w:val="0"/>
          <w:divBdr>
            <w:top w:val="none" w:sz="0" w:space="0" w:color="auto"/>
            <w:left w:val="none" w:sz="0" w:space="0" w:color="auto"/>
            <w:bottom w:val="none" w:sz="0" w:space="0" w:color="auto"/>
            <w:right w:val="none" w:sz="0" w:space="0" w:color="auto"/>
          </w:divBdr>
        </w:div>
        <w:div w:id="61605141">
          <w:marLeft w:val="547"/>
          <w:marRight w:val="0"/>
          <w:marTop w:val="0"/>
          <w:marBottom w:val="0"/>
          <w:divBdr>
            <w:top w:val="none" w:sz="0" w:space="0" w:color="auto"/>
            <w:left w:val="none" w:sz="0" w:space="0" w:color="auto"/>
            <w:bottom w:val="none" w:sz="0" w:space="0" w:color="auto"/>
            <w:right w:val="none" w:sz="0" w:space="0" w:color="auto"/>
          </w:divBdr>
        </w:div>
        <w:div w:id="1526402225">
          <w:marLeft w:val="547"/>
          <w:marRight w:val="0"/>
          <w:marTop w:val="0"/>
          <w:marBottom w:val="0"/>
          <w:divBdr>
            <w:top w:val="none" w:sz="0" w:space="0" w:color="auto"/>
            <w:left w:val="none" w:sz="0" w:space="0" w:color="auto"/>
            <w:bottom w:val="none" w:sz="0" w:space="0" w:color="auto"/>
            <w:right w:val="none" w:sz="0" w:space="0" w:color="auto"/>
          </w:divBdr>
        </w:div>
        <w:div w:id="487788604">
          <w:marLeft w:val="547"/>
          <w:marRight w:val="0"/>
          <w:marTop w:val="0"/>
          <w:marBottom w:val="0"/>
          <w:divBdr>
            <w:top w:val="none" w:sz="0" w:space="0" w:color="auto"/>
            <w:left w:val="none" w:sz="0" w:space="0" w:color="auto"/>
            <w:bottom w:val="none" w:sz="0" w:space="0" w:color="auto"/>
            <w:right w:val="none" w:sz="0" w:space="0" w:color="auto"/>
          </w:divBdr>
        </w:div>
        <w:div w:id="1045956565">
          <w:marLeft w:val="274"/>
          <w:marRight w:val="0"/>
          <w:marTop w:val="0"/>
          <w:marBottom w:val="200"/>
          <w:divBdr>
            <w:top w:val="none" w:sz="0" w:space="0" w:color="auto"/>
            <w:left w:val="none" w:sz="0" w:space="0" w:color="auto"/>
            <w:bottom w:val="none" w:sz="0" w:space="0" w:color="auto"/>
            <w:right w:val="none" w:sz="0" w:space="0" w:color="auto"/>
          </w:divBdr>
        </w:div>
        <w:div w:id="470026319">
          <w:marLeft w:val="547"/>
          <w:marRight w:val="0"/>
          <w:marTop w:val="0"/>
          <w:marBottom w:val="0"/>
          <w:divBdr>
            <w:top w:val="none" w:sz="0" w:space="0" w:color="auto"/>
            <w:left w:val="none" w:sz="0" w:space="0" w:color="auto"/>
            <w:bottom w:val="none" w:sz="0" w:space="0" w:color="auto"/>
            <w:right w:val="none" w:sz="0" w:space="0" w:color="auto"/>
          </w:divBdr>
        </w:div>
        <w:div w:id="678312763">
          <w:marLeft w:val="547"/>
          <w:marRight w:val="0"/>
          <w:marTop w:val="0"/>
          <w:marBottom w:val="0"/>
          <w:divBdr>
            <w:top w:val="none" w:sz="0" w:space="0" w:color="auto"/>
            <w:left w:val="none" w:sz="0" w:space="0" w:color="auto"/>
            <w:bottom w:val="none" w:sz="0" w:space="0" w:color="auto"/>
            <w:right w:val="none" w:sz="0" w:space="0" w:color="auto"/>
          </w:divBdr>
        </w:div>
        <w:div w:id="1666282512">
          <w:marLeft w:val="547"/>
          <w:marRight w:val="0"/>
          <w:marTop w:val="0"/>
          <w:marBottom w:val="200"/>
          <w:divBdr>
            <w:top w:val="none" w:sz="0" w:space="0" w:color="auto"/>
            <w:left w:val="none" w:sz="0" w:space="0" w:color="auto"/>
            <w:bottom w:val="none" w:sz="0" w:space="0" w:color="auto"/>
            <w:right w:val="none" w:sz="0" w:space="0" w:color="auto"/>
          </w:divBdr>
        </w:div>
        <w:div w:id="1153639741">
          <w:marLeft w:val="547"/>
          <w:marRight w:val="0"/>
          <w:marTop w:val="0"/>
          <w:marBottom w:val="0"/>
          <w:divBdr>
            <w:top w:val="none" w:sz="0" w:space="0" w:color="auto"/>
            <w:left w:val="none" w:sz="0" w:space="0" w:color="auto"/>
            <w:bottom w:val="none" w:sz="0" w:space="0" w:color="auto"/>
            <w:right w:val="none" w:sz="0" w:space="0" w:color="auto"/>
          </w:divBdr>
        </w:div>
        <w:div w:id="1777866319">
          <w:marLeft w:val="547"/>
          <w:marRight w:val="0"/>
          <w:marTop w:val="0"/>
          <w:marBottom w:val="0"/>
          <w:divBdr>
            <w:top w:val="none" w:sz="0" w:space="0" w:color="auto"/>
            <w:left w:val="none" w:sz="0" w:space="0" w:color="auto"/>
            <w:bottom w:val="none" w:sz="0" w:space="0" w:color="auto"/>
            <w:right w:val="none" w:sz="0" w:space="0" w:color="auto"/>
          </w:divBdr>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893658091">
      <w:bodyDiv w:val="1"/>
      <w:marLeft w:val="0"/>
      <w:marRight w:val="0"/>
      <w:marTop w:val="0"/>
      <w:marBottom w:val="0"/>
      <w:divBdr>
        <w:top w:val="none" w:sz="0" w:space="0" w:color="auto"/>
        <w:left w:val="none" w:sz="0" w:space="0" w:color="auto"/>
        <w:bottom w:val="none" w:sz="0" w:space="0" w:color="auto"/>
        <w:right w:val="none" w:sz="0" w:space="0" w:color="auto"/>
      </w:divBdr>
    </w:div>
    <w:div w:id="926962445">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51659731">
      <w:bodyDiv w:val="1"/>
      <w:marLeft w:val="0"/>
      <w:marRight w:val="0"/>
      <w:marTop w:val="0"/>
      <w:marBottom w:val="0"/>
      <w:divBdr>
        <w:top w:val="none" w:sz="0" w:space="0" w:color="auto"/>
        <w:left w:val="none" w:sz="0" w:space="0" w:color="auto"/>
        <w:bottom w:val="none" w:sz="0" w:space="0" w:color="auto"/>
        <w:right w:val="none" w:sz="0" w:space="0" w:color="auto"/>
      </w:divBdr>
    </w:div>
    <w:div w:id="1068724142">
      <w:bodyDiv w:val="1"/>
      <w:marLeft w:val="0"/>
      <w:marRight w:val="0"/>
      <w:marTop w:val="0"/>
      <w:marBottom w:val="0"/>
      <w:divBdr>
        <w:top w:val="none" w:sz="0" w:space="0" w:color="auto"/>
        <w:left w:val="none" w:sz="0" w:space="0" w:color="auto"/>
        <w:bottom w:val="none" w:sz="0" w:space="0" w:color="auto"/>
        <w:right w:val="none" w:sz="0" w:space="0" w:color="auto"/>
      </w:divBdr>
    </w:div>
    <w:div w:id="1087380877">
      <w:bodyDiv w:val="1"/>
      <w:marLeft w:val="0"/>
      <w:marRight w:val="0"/>
      <w:marTop w:val="0"/>
      <w:marBottom w:val="0"/>
      <w:divBdr>
        <w:top w:val="none" w:sz="0" w:space="0" w:color="auto"/>
        <w:left w:val="none" w:sz="0" w:space="0" w:color="auto"/>
        <w:bottom w:val="none" w:sz="0" w:space="0" w:color="auto"/>
        <w:right w:val="none" w:sz="0" w:space="0" w:color="auto"/>
      </w:divBdr>
    </w:div>
    <w:div w:id="1204826754">
      <w:bodyDiv w:val="1"/>
      <w:marLeft w:val="0"/>
      <w:marRight w:val="0"/>
      <w:marTop w:val="0"/>
      <w:marBottom w:val="0"/>
      <w:divBdr>
        <w:top w:val="none" w:sz="0" w:space="0" w:color="auto"/>
        <w:left w:val="none" w:sz="0" w:space="0" w:color="auto"/>
        <w:bottom w:val="none" w:sz="0" w:space="0" w:color="auto"/>
        <w:right w:val="none" w:sz="0" w:space="0" w:color="auto"/>
      </w:divBdr>
    </w:div>
    <w:div w:id="1232421558">
      <w:bodyDiv w:val="1"/>
      <w:marLeft w:val="0"/>
      <w:marRight w:val="0"/>
      <w:marTop w:val="0"/>
      <w:marBottom w:val="0"/>
      <w:divBdr>
        <w:top w:val="none" w:sz="0" w:space="0" w:color="auto"/>
        <w:left w:val="none" w:sz="0" w:space="0" w:color="auto"/>
        <w:bottom w:val="none" w:sz="0" w:space="0" w:color="auto"/>
        <w:right w:val="none" w:sz="0" w:space="0" w:color="auto"/>
      </w:divBdr>
    </w:div>
    <w:div w:id="1366557692">
      <w:bodyDiv w:val="1"/>
      <w:marLeft w:val="0"/>
      <w:marRight w:val="0"/>
      <w:marTop w:val="0"/>
      <w:marBottom w:val="0"/>
      <w:divBdr>
        <w:top w:val="none" w:sz="0" w:space="0" w:color="auto"/>
        <w:left w:val="none" w:sz="0" w:space="0" w:color="auto"/>
        <w:bottom w:val="none" w:sz="0" w:space="0" w:color="auto"/>
        <w:right w:val="none" w:sz="0" w:space="0" w:color="auto"/>
      </w:divBdr>
    </w:div>
    <w:div w:id="1371414403">
      <w:bodyDiv w:val="1"/>
      <w:marLeft w:val="0"/>
      <w:marRight w:val="0"/>
      <w:marTop w:val="0"/>
      <w:marBottom w:val="0"/>
      <w:divBdr>
        <w:top w:val="none" w:sz="0" w:space="0" w:color="auto"/>
        <w:left w:val="none" w:sz="0" w:space="0" w:color="auto"/>
        <w:bottom w:val="none" w:sz="0" w:space="0" w:color="auto"/>
        <w:right w:val="none" w:sz="0" w:space="0" w:color="auto"/>
      </w:divBdr>
    </w:div>
    <w:div w:id="1403334124">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22486370">
      <w:bodyDiv w:val="1"/>
      <w:marLeft w:val="0"/>
      <w:marRight w:val="0"/>
      <w:marTop w:val="0"/>
      <w:marBottom w:val="0"/>
      <w:divBdr>
        <w:top w:val="none" w:sz="0" w:space="0" w:color="auto"/>
        <w:left w:val="none" w:sz="0" w:space="0" w:color="auto"/>
        <w:bottom w:val="none" w:sz="0" w:space="0" w:color="auto"/>
        <w:right w:val="none" w:sz="0" w:space="0" w:color="auto"/>
      </w:divBdr>
      <w:divsChild>
        <w:div w:id="796340118">
          <w:marLeft w:val="547"/>
          <w:marRight w:val="0"/>
          <w:marTop w:val="0"/>
          <w:marBottom w:val="200"/>
          <w:divBdr>
            <w:top w:val="none" w:sz="0" w:space="0" w:color="auto"/>
            <w:left w:val="none" w:sz="0" w:space="0" w:color="auto"/>
            <w:bottom w:val="none" w:sz="0" w:space="0" w:color="auto"/>
            <w:right w:val="none" w:sz="0" w:space="0" w:color="auto"/>
          </w:divBdr>
        </w:div>
        <w:div w:id="257182825">
          <w:marLeft w:val="547"/>
          <w:marRight w:val="0"/>
          <w:marTop w:val="0"/>
          <w:marBottom w:val="200"/>
          <w:divBdr>
            <w:top w:val="none" w:sz="0" w:space="0" w:color="auto"/>
            <w:left w:val="none" w:sz="0" w:space="0" w:color="auto"/>
            <w:bottom w:val="none" w:sz="0" w:space="0" w:color="auto"/>
            <w:right w:val="none" w:sz="0" w:space="0" w:color="auto"/>
          </w:divBdr>
        </w:div>
        <w:div w:id="186792367">
          <w:marLeft w:val="547"/>
          <w:marRight w:val="0"/>
          <w:marTop w:val="0"/>
          <w:marBottom w:val="200"/>
          <w:divBdr>
            <w:top w:val="none" w:sz="0" w:space="0" w:color="auto"/>
            <w:left w:val="none" w:sz="0" w:space="0" w:color="auto"/>
            <w:bottom w:val="none" w:sz="0" w:space="0" w:color="auto"/>
            <w:right w:val="none" w:sz="0" w:space="0" w:color="auto"/>
          </w:divBdr>
        </w:div>
        <w:div w:id="1999923241">
          <w:marLeft w:val="547"/>
          <w:marRight w:val="0"/>
          <w:marTop w:val="0"/>
          <w:marBottom w:val="200"/>
          <w:divBdr>
            <w:top w:val="none" w:sz="0" w:space="0" w:color="auto"/>
            <w:left w:val="none" w:sz="0" w:space="0" w:color="auto"/>
            <w:bottom w:val="none" w:sz="0" w:space="0" w:color="auto"/>
            <w:right w:val="none" w:sz="0" w:space="0" w:color="auto"/>
          </w:divBdr>
        </w:div>
        <w:div w:id="453987831">
          <w:marLeft w:val="547"/>
          <w:marRight w:val="0"/>
          <w:marTop w:val="0"/>
          <w:marBottom w:val="0"/>
          <w:divBdr>
            <w:top w:val="none" w:sz="0" w:space="0" w:color="auto"/>
            <w:left w:val="none" w:sz="0" w:space="0" w:color="auto"/>
            <w:bottom w:val="none" w:sz="0" w:space="0" w:color="auto"/>
            <w:right w:val="none" w:sz="0" w:space="0" w:color="auto"/>
          </w:divBdr>
        </w:div>
        <w:div w:id="477769852">
          <w:marLeft w:val="547"/>
          <w:marRight w:val="0"/>
          <w:marTop w:val="0"/>
          <w:marBottom w:val="0"/>
          <w:divBdr>
            <w:top w:val="none" w:sz="0" w:space="0" w:color="auto"/>
            <w:left w:val="none" w:sz="0" w:space="0" w:color="auto"/>
            <w:bottom w:val="none" w:sz="0" w:space="0" w:color="auto"/>
            <w:right w:val="none" w:sz="0" w:space="0" w:color="auto"/>
          </w:divBdr>
        </w:div>
        <w:div w:id="1480265870">
          <w:marLeft w:val="547"/>
          <w:marRight w:val="0"/>
          <w:marTop w:val="0"/>
          <w:marBottom w:val="0"/>
          <w:divBdr>
            <w:top w:val="none" w:sz="0" w:space="0" w:color="auto"/>
            <w:left w:val="none" w:sz="0" w:space="0" w:color="auto"/>
            <w:bottom w:val="none" w:sz="0" w:space="0" w:color="auto"/>
            <w:right w:val="none" w:sz="0" w:space="0" w:color="auto"/>
          </w:divBdr>
        </w:div>
        <w:div w:id="37169452">
          <w:marLeft w:val="547"/>
          <w:marRight w:val="0"/>
          <w:marTop w:val="0"/>
          <w:marBottom w:val="0"/>
          <w:divBdr>
            <w:top w:val="none" w:sz="0" w:space="0" w:color="auto"/>
            <w:left w:val="none" w:sz="0" w:space="0" w:color="auto"/>
            <w:bottom w:val="none" w:sz="0" w:space="0" w:color="auto"/>
            <w:right w:val="none" w:sz="0" w:space="0" w:color="auto"/>
          </w:divBdr>
        </w:div>
        <w:div w:id="164325370">
          <w:marLeft w:val="274"/>
          <w:marRight w:val="0"/>
          <w:marTop w:val="0"/>
          <w:marBottom w:val="200"/>
          <w:divBdr>
            <w:top w:val="none" w:sz="0" w:space="0" w:color="auto"/>
            <w:left w:val="none" w:sz="0" w:space="0" w:color="auto"/>
            <w:bottom w:val="none" w:sz="0" w:space="0" w:color="auto"/>
            <w:right w:val="none" w:sz="0" w:space="0" w:color="auto"/>
          </w:divBdr>
        </w:div>
        <w:div w:id="702824938">
          <w:marLeft w:val="547"/>
          <w:marRight w:val="0"/>
          <w:marTop w:val="0"/>
          <w:marBottom w:val="0"/>
          <w:divBdr>
            <w:top w:val="none" w:sz="0" w:space="0" w:color="auto"/>
            <w:left w:val="none" w:sz="0" w:space="0" w:color="auto"/>
            <w:bottom w:val="none" w:sz="0" w:space="0" w:color="auto"/>
            <w:right w:val="none" w:sz="0" w:space="0" w:color="auto"/>
          </w:divBdr>
        </w:div>
        <w:div w:id="1382824255">
          <w:marLeft w:val="547"/>
          <w:marRight w:val="0"/>
          <w:marTop w:val="0"/>
          <w:marBottom w:val="0"/>
          <w:divBdr>
            <w:top w:val="none" w:sz="0" w:space="0" w:color="auto"/>
            <w:left w:val="none" w:sz="0" w:space="0" w:color="auto"/>
            <w:bottom w:val="none" w:sz="0" w:space="0" w:color="auto"/>
            <w:right w:val="none" w:sz="0" w:space="0" w:color="auto"/>
          </w:divBdr>
        </w:div>
        <w:div w:id="1829862889">
          <w:marLeft w:val="547"/>
          <w:marRight w:val="0"/>
          <w:marTop w:val="0"/>
          <w:marBottom w:val="200"/>
          <w:divBdr>
            <w:top w:val="none" w:sz="0" w:space="0" w:color="auto"/>
            <w:left w:val="none" w:sz="0" w:space="0" w:color="auto"/>
            <w:bottom w:val="none" w:sz="0" w:space="0" w:color="auto"/>
            <w:right w:val="none" w:sz="0" w:space="0" w:color="auto"/>
          </w:divBdr>
        </w:div>
        <w:div w:id="1321814977">
          <w:marLeft w:val="547"/>
          <w:marRight w:val="0"/>
          <w:marTop w:val="0"/>
          <w:marBottom w:val="0"/>
          <w:divBdr>
            <w:top w:val="none" w:sz="0" w:space="0" w:color="auto"/>
            <w:left w:val="none" w:sz="0" w:space="0" w:color="auto"/>
            <w:bottom w:val="none" w:sz="0" w:space="0" w:color="auto"/>
            <w:right w:val="none" w:sz="0" w:space="0" w:color="auto"/>
          </w:divBdr>
        </w:div>
        <w:div w:id="515538144">
          <w:marLeft w:val="547"/>
          <w:marRight w:val="0"/>
          <w:marTop w:val="0"/>
          <w:marBottom w:val="0"/>
          <w:divBdr>
            <w:top w:val="none" w:sz="0" w:space="0" w:color="auto"/>
            <w:left w:val="none" w:sz="0" w:space="0" w:color="auto"/>
            <w:bottom w:val="none" w:sz="0" w:space="0" w:color="auto"/>
            <w:right w:val="none" w:sz="0" w:space="0" w:color="auto"/>
          </w:divBdr>
        </w:div>
      </w:divsChild>
    </w:div>
    <w:div w:id="14246455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76995211">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45023632">
      <w:bodyDiv w:val="1"/>
      <w:marLeft w:val="0"/>
      <w:marRight w:val="0"/>
      <w:marTop w:val="0"/>
      <w:marBottom w:val="0"/>
      <w:divBdr>
        <w:top w:val="none" w:sz="0" w:space="0" w:color="auto"/>
        <w:left w:val="none" w:sz="0" w:space="0" w:color="auto"/>
        <w:bottom w:val="none" w:sz="0" w:space="0" w:color="auto"/>
        <w:right w:val="none" w:sz="0" w:space="0" w:color="auto"/>
      </w:divBdr>
    </w:div>
    <w:div w:id="1576545012">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28200256">
      <w:bodyDiv w:val="1"/>
      <w:marLeft w:val="0"/>
      <w:marRight w:val="0"/>
      <w:marTop w:val="0"/>
      <w:marBottom w:val="0"/>
      <w:divBdr>
        <w:top w:val="none" w:sz="0" w:space="0" w:color="auto"/>
        <w:left w:val="none" w:sz="0" w:space="0" w:color="auto"/>
        <w:bottom w:val="none" w:sz="0" w:space="0" w:color="auto"/>
        <w:right w:val="none" w:sz="0" w:space="0" w:color="auto"/>
      </w:divBdr>
    </w:div>
    <w:div w:id="1744445432">
      <w:bodyDiv w:val="1"/>
      <w:marLeft w:val="0"/>
      <w:marRight w:val="0"/>
      <w:marTop w:val="0"/>
      <w:marBottom w:val="0"/>
      <w:divBdr>
        <w:top w:val="none" w:sz="0" w:space="0" w:color="auto"/>
        <w:left w:val="none" w:sz="0" w:space="0" w:color="auto"/>
        <w:bottom w:val="none" w:sz="0" w:space="0" w:color="auto"/>
        <w:right w:val="none" w:sz="0" w:space="0" w:color="auto"/>
      </w:divBdr>
      <w:divsChild>
        <w:div w:id="322510018">
          <w:marLeft w:val="547"/>
          <w:marRight w:val="0"/>
          <w:marTop w:val="0"/>
          <w:marBottom w:val="200"/>
          <w:divBdr>
            <w:top w:val="none" w:sz="0" w:space="0" w:color="auto"/>
            <w:left w:val="none" w:sz="0" w:space="0" w:color="auto"/>
            <w:bottom w:val="none" w:sz="0" w:space="0" w:color="auto"/>
            <w:right w:val="none" w:sz="0" w:space="0" w:color="auto"/>
          </w:divBdr>
        </w:div>
        <w:div w:id="1968121537">
          <w:marLeft w:val="547"/>
          <w:marRight w:val="0"/>
          <w:marTop w:val="0"/>
          <w:marBottom w:val="200"/>
          <w:divBdr>
            <w:top w:val="none" w:sz="0" w:space="0" w:color="auto"/>
            <w:left w:val="none" w:sz="0" w:space="0" w:color="auto"/>
            <w:bottom w:val="none" w:sz="0" w:space="0" w:color="auto"/>
            <w:right w:val="none" w:sz="0" w:space="0" w:color="auto"/>
          </w:divBdr>
        </w:div>
        <w:div w:id="261187524">
          <w:marLeft w:val="547"/>
          <w:marRight w:val="0"/>
          <w:marTop w:val="0"/>
          <w:marBottom w:val="200"/>
          <w:divBdr>
            <w:top w:val="none" w:sz="0" w:space="0" w:color="auto"/>
            <w:left w:val="none" w:sz="0" w:space="0" w:color="auto"/>
            <w:bottom w:val="none" w:sz="0" w:space="0" w:color="auto"/>
            <w:right w:val="none" w:sz="0" w:space="0" w:color="auto"/>
          </w:divBdr>
        </w:div>
        <w:div w:id="1700618433">
          <w:marLeft w:val="547"/>
          <w:marRight w:val="0"/>
          <w:marTop w:val="0"/>
          <w:marBottom w:val="200"/>
          <w:divBdr>
            <w:top w:val="none" w:sz="0" w:space="0" w:color="auto"/>
            <w:left w:val="none" w:sz="0" w:space="0" w:color="auto"/>
            <w:bottom w:val="none" w:sz="0" w:space="0" w:color="auto"/>
            <w:right w:val="none" w:sz="0" w:space="0" w:color="auto"/>
          </w:divBdr>
        </w:div>
        <w:div w:id="1589001756">
          <w:marLeft w:val="547"/>
          <w:marRight w:val="0"/>
          <w:marTop w:val="0"/>
          <w:marBottom w:val="0"/>
          <w:divBdr>
            <w:top w:val="none" w:sz="0" w:space="0" w:color="auto"/>
            <w:left w:val="none" w:sz="0" w:space="0" w:color="auto"/>
            <w:bottom w:val="none" w:sz="0" w:space="0" w:color="auto"/>
            <w:right w:val="none" w:sz="0" w:space="0" w:color="auto"/>
          </w:divBdr>
        </w:div>
        <w:div w:id="1101991963">
          <w:marLeft w:val="547"/>
          <w:marRight w:val="0"/>
          <w:marTop w:val="0"/>
          <w:marBottom w:val="0"/>
          <w:divBdr>
            <w:top w:val="none" w:sz="0" w:space="0" w:color="auto"/>
            <w:left w:val="none" w:sz="0" w:space="0" w:color="auto"/>
            <w:bottom w:val="none" w:sz="0" w:space="0" w:color="auto"/>
            <w:right w:val="none" w:sz="0" w:space="0" w:color="auto"/>
          </w:divBdr>
        </w:div>
        <w:div w:id="1598977592">
          <w:marLeft w:val="547"/>
          <w:marRight w:val="0"/>
          <w:marTop w:val="0"/>
          <w:marBottom w:val="0"/>
          <w:divBdr>
            <w:top w:val="none" w:sz="0" w:space="0" w:color="auto"/>
            <w:left w:val="none" w:sz="0" w:space="0" w:color="auto"/>
            <w:bottom w:val="none" w:sz="0" w:space="0" w:color="auto"/>
            <w:right w:val="none" w:sz="0" w:space="0" w:color="auto"/>
          </w:divBdr>
        </w:div>
        <w:div w:id="983971443">
          <w:marLeft w:val="547"/>
          <w:marRight w:val="0"/>
          <w:marTop w:val="0"/>
          <w:marBottom w:val="0"/>
          <w:divBdr>
            <w:top w:val="none" w:sz="0" w:space="0" w:color="auto"/>
            <w:left w:val="none" w:sz="0" w:space="0" w:color="auto"/>
            <w:bottom w:val="none" w:sz="0" w:space="0" w:color="auto"/>
            <w:right w:val="none" w:sz="0" w:space="0" w:color="auto"/>
          </w:divBdr>
        </w:div>
        <w:div w:id="896474916">
          <w:marLeft w:val="274"/>
          <w:marRight w:val="0"/>
          <w:marTop w:val="0"/>
          <w:marBottom w:val="200"/>
          <w:divBdr>
            <w:top w:val="none" w:sz="0" w:space="0" w:color="auto"/>
            <w:left w:val="none" w:sz="0" w:space="0" w:color="auto"/>
            <w:bottom w:val="none" w:sz="0" w:space="0" w:color="auto"/>
            <w:right w:val="none" w:sz="0" w:space="0" w:color="auto"/>
          </w:divBdr>
        </w:div>
        <w:div w:id="500120433">
          <w:marLeft w:val="547"/>
          <w:marRight w:val="0"/>
          <w:marTop w:val="0"/>
          <w:marBottom w:val="0"/>
          <w:divBdr>
            <w:top w:val="none" w:sz="0" w:space="0" w:color="auto"/>
            <w:left w:val="none" w:sz="0" w:space="0" w:color="auto"/>
            <w:bottom w:val="none" w:sz="0" w:space="0" w:color="auto"/>
            <w:right w:val="none" w:sz="0" w:space="0" w:color="auto"/>
          </w:divBdr>
        </w:div>
        <w:div w:id="1132749385">
          <w:marLeft w:val="547"/>
          <w:marRight w:val="0"/>
          <w:marTop w:val="0"/>
          <w:marBottom w:val="0"/>
          <w:divBdr>
            <w:top w:val="none" w:sz="0" w:space="0" w:color="auto"/>
            <w:left w:val="none" w:sz="0" w:space="0" w:color="auto"/>
            <w:bottom w:val="none" w:sz="0" w:space="0" w:color="auto"/>
            <w:right w:val="none" w:sz="0" w:space="0" w:color="auto"/>
          </w:divBdr>
        </w:div>
        <w:div w:id="1121727422">
          <w:marLeft w:val="547"/>
          <w:marRight w:val="0"/>
          <w:marTop w:val="0"/>
          <w:marBottom w:val="200"/>
          <w:divBdr>
            <w:top w:val="none" w:sz="0" w:space="0" w:color="auto"/>
            <w:left w:val="none" w:sz="0" w:space="0" w:color="auto"/>
            <w:bottom w:val="none" w:sz="0" w:space="0" w:color="auto"/>
            <w:right w:val="none" w:sz="0" w:space="0" w:color="auto"/>
          </w:divBdr>
        </w:div>
        <w:div w:id="1989239150">
          <w:marLeft w:val="547"/>
          <w:marRight w:val="0"/>
          <w:marTop w:val="0"/>
          <w:marBottom w:val="0"/>
          <w:divBdr>
            <w:top w:val="none" w:sz="0" w:space="0" w:color="auto"/>
            <w:left w:val="none" w:sz="0" w:space="0" w:color="auto"/>
            <w:bottom w:val="none" w:sz="0" w:space="0" w:color="auto"/>
            <w:right w:val="none" w:sz="0" w:space="0" w:color="auto"/>
          </w:divBdr>
        </w:div>
        <w:div w:id="2009363151">
          <w:marLeft w:val="547"/>
          <w:marRight w:val="0"/>
          <w:marTop w:val="0"/>
          <w:marBottom w:val="0"/>
          <w:divBdr>
            <w:top w:val="none" w:sz="0" w:space="0" w:color="auto"/>
            <w:left w:val="none" w:sz="0" w:space="0" w:color="auto"/>
            <w:bottom w:val="none" w:sz="0" w:space="0" w:color="auto"/>
            <w:right w:val="none" w:sz="0" w:space="0" w:color="auto"/>
          </w:divBdr>
        </w:div>
      </w:divsChild>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822771365">
      <w:bodyDiv w:val="1"/>
      <w:marLeft w:val="0"/>
      <w:marRight w:val="0"/>
      <w:marTop w:val="0"/>
      <w:marBottom w:val="0"/>
      <w:divBdr>
        <w:top w:val="none" w:sz="0" w:space="0" w:color="auto"/>
        <w:left w:val="none" w:sz="0" w:space="0" w:color="auto"/>
        <w:bottom w:val="none" w:sz="0" w:space="0" w:color="auto"/>
        <w:right w:val="none" w:sz="0" w:space="0" w:color="auto"/>
      </w:divBdr>
      <w:divsChild>
        <w:div w:id="2069960999">
          <w:marLeft w:val="0"/>
          <w:marRight w:val="0"/>
          <w:marTop w:val="0"/>
          <w:marBottom w:val="0"/>
          <w:divBdr>
            <w:top w:val="none" w:sz="0" w:space="0" w:color="auto"/>
            <w:left w:val="none" w:sz="0" w:space="0" w:color="auto"/>
            <w:bottom w:val="none" w:sz="0" w:space="0" w:color="auto"/>
            <w:right w:val="none" w:sz="0" w:space="0" w:color="auto"/>
          </w:divBdr>
          <w:divsChild>
            <w:div w:id="1499274348">
              <w:marLeft w:val="0"/>
              <w:marRight w:val="0"/>
              <w:marTop w:val="0"/>
              <w:marBottom w:val="0"/>
              <w:divBdr>
                <w:top w:val="none" w:sz="0" w:space="0" w:color="auto"/>
                <w:left w:val="none" w:sz="0" w:space="0" w:color="auto"/>
                <w:bottom w:val="none" w:sz="0" w:space="0" w:color="auto"/>
                <w:right w:val="none" w:sz="0" w:space="0" w:color="auto"/>
              </w:divBdr>
              <w:divsChild>
                <w:div w:id="143420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274655">
          <w:marLeft w:val="0"/>
          <w:marRight w:val="0"/>
          <w:marTop w:val="0"/>
          <w:marBottom w:val="0"/>
          <w:divBdr>
            <w:top w:val="none" w:sz="0" w:space="0" w:color="auto"/>
            <w:left w:val="none" w:sz="0" w:space="0" w:color="auto"/>
            <w:bottom w:val="none" w:sz="0" w:space="0" w:color="auto"/>
            <w:right w:val="none" w:sz="0" w:space="0" w:color="auto"/>
          </w:divBdr>
          <w:divsChild>
            <w:div w:id="861355156">
              <w:marLeft w:val="0"/>
              <w:marRight w:val="0"/>
              <w:marTop w:val="0"/>
              <w:marBottom w:val="0"/>
              <w:divBdr>
                <w:top w:val="none" w:sz="0" w:space="0" w:color="auto"/>
                <w:left w:val="none" w:sz="0" w:space="0" w:color="auto"/>
                <w:bottom w:val="none" w:sz="0" w:space="0" w:color="auto"/>
                <w:right w:val="none" w:sz="0" w:space="0" w:color="auto"/>
              </w:divBdr>
              <w:divsChild>
                <w:div w:id="197756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718491">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06740028">
      <w:bodyDiv w:val="1"/>
      <w:marLeft w:val="0"/>
      <w:marRight w:val="0"/>
      <w:marTop w:val="0"/>
      <w:marBottom w:val="0"/>
      <w:divBdr>
        <w:top w:val="none" w:sz="0" w:space="0" w:color="auto"/>
        <w:left w:val="none" w:sz="0" w:space="0" w:color="auto"/>
        <w:bottom w:val="none" w:sz="0" w:space="0" w:color="auto"/>
        <w:right w:val="none" w:sz="0" w:space="0" w:color="auto"/>
      </w:divBdr>
      <w:divsChild>
        <w:div w:id="1507328202">
          <w:marLeft w:val="547"/>
          <w:marRight w:val="0"/>
          <w:marTop w:val="0"/>
          <w:marBottom w:val="200"/>
          <w:divBdr>
            <w:top w:val="none" w:sz="0" w:space="0" w:color="auto"/>
            <w:left w:val="none" w:sz="0" w:space="0" w:color="auto"/>
            <w:bottom w:val="none" w:sz="0" w:space="0" w:color="auto"/>
            <w:right w:val="none" w:sz="0" w:space="0" w:color="auto"/>
          </w:divBdr>
        </w:div>
        <w:div w:id="7342063">
          <w:marLeft w:val="547"/>
          <w:marRight w:val="0"/>
          <w:marTop w:val="0"/>
          <w:marBottom w:val="200"/>
          <w:divBdr>
            <w:top w:val="none" w:sz="0" w:space="0" w:color="auto"/>
            <w:left w:val="none" w:sz="0" w:space="0" w:color="auto"/>
            <w:bottom w:val="none" w:sz="0" w:space="0" w:color="auto"/>
            <w:right w:val="none" w:sz="0" w:space="0" w:color="auto"/>
          </w:divBdr>
        </w:div>
        <w:div w:id="733816899">
          <w:marLeft w:val="547"/>
          <w:marRight w:val="0"/>
          <w:marTop w:val="0"/>
          <w:marBottom w:val="200"/>
          <w:divBdr>
            <w:top w:val="none" w:sz="0" w:space="0" w:color="auto"/>
            <w:left w:val="none" w:sz="0" w:space="0" w:color="auto"/>
            <w:bottom w:val="none" w:sz="0" w:space="0" w:color="auto"/>
            <w:right w:val="none" w:sz="0" w:space="0" w:color="auto"/>
          </w:divBdr>
        </w:div>
        <w:div w:id="293366962">
          <w:marLeft w:val="547"/>
          <w:marRight w:val="0"/>
          <w:marTop w:val="0"/>
          <w:marBottom w:val="200"/>
          <w:divBdr>
            <w:top w:val="none" w:sz="0" w:space="0" w:color="auto"/>
            <w:left w:val="none" w:sz="0" w:space="0" w:color="auto"/>
            <w:bottom w:val="none" w:sz="0" w:space="0" w:color="auto"/>
            <w:right w:val="none" w:sz="0" w:space="0" w:color="auto"/>
          </w:divBdr>
        </w:div>
        <w:div w:id="3092239">
          <w:marLeft w:val="547"/>
          <w:marRight w:val="0"/>
          <w:marTop w:val="0"/>
          <w:marBottom w:val="0"/>
          <w:divBdr>
            <w:top w:val="none" w:sz="0" w:space="0" w:color="auto"/>
            <w:left w:val="none" w:sz="0" w:space="0" w:color="auto"/>
            <w:bottom w:val="none" w:sz="0" w:space="0" w:color="auto"/>
            <w:right w:val="none" w:sz="0" w:space="0" w:color="auto"/>
          </w:divBdr>
        </w:div>
        <w:div w:id="898980996">
          <w:marLeft w:val="547"/>
          <w:marRight w:val="0"/>
          <w:marTop w:val="0"/>
          <w:marBottom w:val="0"/>
          <w:divBdr>
            <w:top w:val="none" w:sz="0" w:space="0" w:color="auto"/>
            <w:left w:val="none" w:sz="0" w:space="0" w:color="auto"/>
            <w:bottom w:val="none" w:sz="0" w:space="0" w:color="auto"/>
            <w:right w:val="none" w:sz="0" w:space="0" w:color="auto"/>
          </w:divBdr>
        </w:div>
        <w:div w:id="113057278">
          <w:marLeft w:val="547"/>
          <w:marRight w:val="0"/>
          <w:marTop w:val="0"/>
          <w:marBottom w:val="0"/>
          <w:divBdr>
            <w:top w:val="none" w:sz="0" w:space="0" w:color="auto"/>
            <w:left w:val="none" w:sz="0" w:space="0" w:color="auto"/>
            <w:bottom w:val="none" w:sz="0" w:space="0" w:color="auto"/>
            <w:right w:val="none" w:sz="0" w:space="0" w:color="auto"/>
          </w:divBdr>
        </w:div>
        <w:div w:id="802625119">
          <w:marLeft w:val="547"/>
          <w:marRight w:val="0"/>
          <w:marTop w:val="0"/>
          <w:marBottom w:val="0"/>
          <w:divBdr>
            <w:top w:val="none" w:sz="0" w:space="0" w:color="auto"/>
            <w:left w:val="none" w:sz="0" w:space="0" w:color="auto"/>
            <w:bottom w:val="none" w:sz="0" w:space="0" w:color="auto"/>
            <w:right w:val="none" w:sz="0" w:space="0" w:color="auto"/>
          </w:divBdr>
        </w:div>
        <w:div w:id="1127743603">
          <w:marLeft w:val="274"/>
          <w:marRight w:val="0"/>
          <w:marTop w:val="0"/>
          <w:marBottom w:val="200"/>
          <w:divBdr>
            <w:top w:val="none" w:sz="0" w:space="0" w:color="auto"/>
            <w:left w:val="none" w:sz="0" w:space="0" w:color="auto"/>
            <w:bottom w:val="none" w:sz="0" w:space="0" w:color="auto"/>
            <w:right w:val="none" w:sz="0" w:space="0" w:color="auto"/>
          </w:divBdr>
        </w:div>
        <w:div w:id="437867916">
          <w:marLeft w:val="547"/>
          <w:marRight w:val="0"/>
          <w:marTop w:val="0"/>
          <w:marBottom w:val="0"/>
          <w:divBdr>
            <w:top w:val="none" w:sz="0" w:space="0" w:color="auto"/>
            <w:left w:val="none" w:sz="0" w:space="0" w:color="auto"/>
            <w:bottom w:val="none" w:sz="0" w:space="0" w:color="auto"/>
            <w:right w:val="none" w:sz="0" w:space="0" w:color="auto"/>
          </w:divBdr>
        </w:div>
        <w:div w:id="2130010389">
          <w:marLeft w:val="547"/>
          <w:marRight w:val="0"/>
          <w:marTop w:val="0"/>
          <w:marBottom w:val="0"/>
          <w:divBdr>
            <w:top w:val="none" w:sz="0" w:space="0" w:color="auto"/>
            <w:left w:val="none" w:sz="0" w:space="0" w:color="auto"/>
            <w:bottom w:val="none" w:sz="0" w:space="0" w:color="auto"/>
            <w:right w:val="none" w:sz="0" w:space="0" w:color="auto"/>
          </w:divBdr>
        </w:div>
        <w:div w:id="1388796285">
          <w:marLeft w:val="547"/>
          <w:marRight w:val="0"/>
          <w:marTop w:val="0"/>
          <w:marBottom w:val="200"/>
          <w:divBdr>
            <w:top w:val="none" w:sz="0" w:space="0" w:color="auto"/>
            <w:left w:val="none" w:sz="0" w:space="0" w:color="auto"/>
            <w:bottom w:val="none" w:sz="0" w:space="0" w:color="auto"/>
            <w:right w:val="none" w:sz="0" w:space="0" w:color="auto"/>
          </w:divBdr>
        </w:div>
        <w:div w:id="375354612">
          <w:marLeft w:val="547"/>
          <w:marRight w:val="0"/>
          <w:marTop w:val="0"/>
          <w:marBottom w:val="0"/>
          <w:divBdr>
            <w:top w:val="none" w:sz="0" w:space="0" w:color="auto"/>
            <w:left w:val="none" w:sz="0" w:space="0" w:color="auto"/>
            <w:bottom w:val="none" w:sz="0" w:space="0" w:color="auto"/>
            <w:right w:val="none" w:sz="0" w:space="0" w:color="auto"/>
          </w:divBdr>
        </w:div>
        <w:div w:id="732898348">
          <w:marLeft w:val="547"/>
          <w:marRight w:val="0"/>
          <w:marTop w:val="0"/>
          <w:marBottom w:val="0"/>
          <w:divBdr>
            <w:top w:val="none" w:sz="0" w:space="0" w:color="auto"/>
            <w:left w:val="none" w:sz="0" w:space="0" w:color="auto"/>
            <w:bottom w:val="none" w:sz="0" w:space="0" w:color="auto"/>
            <w:right w:val="none" w:sz="0" w:space="0" w:color="auto"/>
          </w:divBdr>
        </w:div>
      </w:divsChild>
    </w:div>
    <w:div w:id="2083333170">
      <w:bodyDiv w:val="1"/>
      <w:marLeft w:val="0"/>
      <w:marRight w:val="0"/>
      <w:marTop w:val="0"/>
      <w:marBottom w:val="0"/>
      <w:divBdr>
        <w:top w:val="none" w:sz="0" w:space="0" w:color="auto"/>
        <w:left w:val="none" w:sz="0" w:space="0" w:color="auto"/>
        <w:bottom w:val="none" w:sz="0" w:space="0" w:color="auto"/>
        <w:right w:val="none" w:sz="0" w:space="0" w:color="auto"/>
      </w:divBdr>
    </w:div>
    <w:div w:id="2095468530">
      <w:bodyDiv w:val="1"/>
      <w:marLeft w:val="0"/>
      <w:marRight w:val="0"/>
      <w:marTop w:val="0"/>
      <w:marBottom w:val="0"/>
      <w:divBdr>
        <w:top w:val="none" w:sz="0" w:space="0" w:color="auto"/>
        <w:left w:val="none" w:sz="0" w:space="0" w:color="auto"/>
        <w:bottom w:val="none" w:sz="0" w:space="0" w:color="auto"/>
        <w:right w:val="none" w:sz="0" w:space="0" w:color="auto"/>
      </w:divBdr>
    </w:div>
    <w:div w:id="2104915732">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coronavirus.vic.gov.au/victorias-roadmap"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NULL"/><Relationship Id="rId17" Type="http://schemas.openxmlformats.org/officeDocument/2006/relationships/header" Target="header3.xml"/><Relationship Id="rId25" Type="http://schemas.openxmlformats.org/officeDocument/2006/relationships/hyperlink" Target="https://www.dhhs.vic.gov.au/healthcare-worker-infection-prevention-and-wellbeing-taskforce"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oronavirus.vic.gov.au/authorised-provider-and-authorised-worker-permit" TargetMode="External"/><Relationship Id="rId29" Type="http://schemas.openxmlformats.org/officeDocument/2006/relationships/hyperlink" Target="https://www.dhhs.vic.gov.au/personal-protective-equipment-ppe-covid-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dhhs.vic.gov.au/personal-protective-equipment-ppe-covid-19" TargetMode="External"/><Relationship Id="rId32" Type="http://schemas.openxmlformats.org/officeDocument/2006/relationships/hyperlink" Target="https://www2.health.vic.gov.au/primary-and-community-health/maternal-child-health"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coronavirus.vic.gov.au/exposure-sites" TargetMode="External"/><Relationship Id="rId28" Type="http://schemas.openxmlformats.org/officeDocument/2006/relationships/hyperlink" Target="https://www.premier.vic.gov.au/sites/default/files/2021-09/210901%20-%20Table%20of%20Restrictions_0.pdf" TargetMode="External"/><Relationship Id="rId10" Type="http://schemas.openxmlformats.org/officeDocument/2006/relationships/endnotes" Target="endnotes.xml"/><Relationship Id="rId19" Type="http://schemas.openxmlformats.org/officeDocument/2006/relationships/hyperlink" Target="https://www.coronavirus.vic.gov.au/victorias-roadmap" TargetMode="External"/><Relationship Id="rId31" Type="http://schemas.openxmlformats.org/officeDocument/2006/relationships/hyperlink" Target="https://www.dhhs.vic.gov.au/health-services-and-professionals-coronavirus-covid-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coronavirus.vic.gov.au/exposure-sites" TargetMode="External"/><Relationship Id="rId27" Type="http://schemas.openxmlformats.org/officeDocument/2006/relationships/hyperlink" Target="https://www.dhhs.vic.gov.au/victorian-health-service-guidance-and-response-covid-19-risks" TargetMode="External"/><Relationship Id="rId30" Type="http://schemas.openxmlformats.org/officeDocument/2006/relationships/hyperlink" Target="https://www.dhhs.vic.gov.au/victorian-health-service-guidance-and-response-covid-19-risks" TargetMode="Externa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F514DFBBEE3184EB64E481B3E2ADD6F" ma:contentTypeVersion="13" ma:contentTypeDescription="Create a new document." ma:contentTypeScope="" ma:versionID="c82cc8f4b5cf17ec1799bc09d05c36ee">
  <xsd:schema xmlns:xsd="http://www.w3.org/2001/XMLSchema" xmlns:xs="http://www.w3.org/2001/XMLSchema" xmlns:p="http://schemas.microsoft.com/office/2006/metadata/properties" xmlns:ns2="56f95cb3-b0f7-48ab-b33d-8a6bb68dcd01" xmlns:ns3="2e8ecc27-95b4-450a-8934-66fe7b00b3c7" targetNamespace="http://schemas.microsoft.com/office/2006/metadata/properties" ma:root="true" ma:fieldsID="512ecb4bf4986acc1ea8bd3b6d9e8d27" ns2:_="" ns3:_="">
    <xsd:import namespace="56f95cb3-b0f7-48ab-b33d-8a6bb68dcd01"/>
    <xsd:import namespace="2e8ecc27-95b4-450a-8934-66fe7b00b3c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f95cb3-b0f7-48ab-b33d-8a6bb68dc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e8ecc27-95b4-450a-8934-66fe7b00b3c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EF4C26-8021-44AC-B145-F9021E7070F9}">
  <ds:schemaRefs>
    <ds:schemaRef ds:uri="http://schemas.microsoft.com/sharepoint/v3/contenttype/forms"/>
  </ds:schemaRefs>
</ds:datastoreItem>
</file>

<file path=customXml/itemProps2.xml><?xml version="1.0" encoding="utf-8"?>
<ds:datastoreItem xmlns:ds="http://schemas.openxmlformats.org/officeDocument/2006/customXml" ds:itemID="{3DFEDD3E-6E3C-411C-A599-39327BA63A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18F55E-9318-47AA-AFFE-CB538EA11209}">
  <ds:schemaRefs>
    <ds:schemaRef ds:uri="http://schemas.openxmlformats.org/officeDocument/2006/bibliography"/>
  </ds:schemaRefs>
</ds:datastoreItem>
</file>

<file path=customXml/itemProps4.xml><?xml version="1.0" encoding="utf-8"?>
<ds:datastoreItem xmlns:ds="http://schemas.openxmlformats.org/officeDocument/2006/customXml" ds:itemID="{51785F15-A13C-4818-AAEA-8B74D5C745A0}"/>
</file>

<file path=docProps/app.xml><?xml version="1.0" encoding="utf-8"?>
<Properties xmlns="http://schemas.openxmlformats.org/officeDocument/2006/extended-properties" xmlns:vt="http://schemas.openxmlformats.org/officeDocument/2006/docPropsVTypes">
  <Template>Normal.dotm</Template>
  <TotalTime>0</TotalTime>
  <Pages>5</Pages>
  <Words>1451</Words>
  <Characters>9808</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COVID-19 MCH and early parenting centres metro melbourne</vt:lpstr>
    </vt:vector>
  </TitlesOfParts>
  <Manager/>
  <Company/>
  <LinksUpToDate>false</LinksUpToDate>
  <CharactersWithSpaces>11237</CharactersWithSpaces>
  <SharedDoc>false</SharedDoc>
  <HyperlinkBase/>
  <HLinks>
    <vt:vector size="54" baseType="variant">
      <vt:variant>
        <vt:i4>6029333</vt:i4>
      </vt:variant>
      <vt:variant>
        <vt:i4>24</vt:i4>
      </vt:variant>
      <vt:variant>
        <vt:i4>0</vt:i4>
      </vt:variant>
      <vt:variant>
        <vt:i4>5</vt:i4>
      </vt:variant>
      <vt:variant>
        <vt:lpwstr>https://www2.health.vic.gov.au/primary-and-community-health/maternal-child-health</vt:lpwstr>
      </vt:variant>
      <vt:variant>
        <vt:lpwstr/>
      </vt:variant>
      <vt:variant>
        <vt:i4>4522077</vt:i4>
      </vt:variant>
      <vt:variant>
        <vt:i4>21</vt:i4>
      </vt:variant>
      <vt:variant>
        <vt:i4>0</vt:i4>
      </vt:variant>
      <vt:variant>
        <vt:i4>5</vt:i4>
      </vt:variant>
      <vt:variant>
        <vt:lpwstr>https://www.dhhs.vic.gov.au/victorian-health-service-guidance-and-response-covid-19-risks</vt:lpwstr>
      </vt:variant>
      <vt:variant>
        <vt:lpwstr/>
      </vt:variant>
      <vt:variant>
        <vt:i4>524361</vt:i4>
      </vt:variant>
      <vt:variant>
        <vt:i4>18</vt:i4>
      </vt:variant>
      <vt:variant>
        <vt:i4>0</vt:i4>
      </vt:variant>
      <vt:variant>
        <vt:i4>5</vt:i4>
      </vt:variant>
      <vt:variant>
        <vt:lpwstr>https://www.premier.vic.gov.au/statement-acting-premier-4</vt:lpwstr>
      </vt:variant>
      <vt:variant>
        <vt:lpwstr/>
      </vt:variant>
      <vt:variant>
        <vt:i4>6291491</vt:i4>
      </vt:variant>
      <vt:variant>
        <vt:i4>15</vt:i4>
      </vt:variant>
      <vt:variant>
        <vt:i4>0</vt:i4>
      </vt:variant>
      <vt:variant>
        <vt:i4>5</vt:i4>
      </vt:variant>
      <vt:variant>
        <vt:lpwstr>https://www.coronavirus.vic.gov.au/exposure-sites</vt:lpwstr>
      </vt:variant>
      <vt:variant>
        <vt:lpwstr>what-you-need-to-do</vt:lpwstr>
      </vt:variant>
      <vt:variant>
        <vt:i4>6094850</vt:i4>
      </vt:variant>
      <vt:variant>
        <vt:i4>12</vt:i4>
      </vt:variant>
      <vt:variant>
        <vt:i4>0</vt:i4>
      </vt:variant>
      <vt:variant>
        <vt:i4>5</vt:i4>
      </vt:variant>
      <vt:variant>
        <vt:lpwstr>https://www.coronavirus.vic.gov.au/exposure-sites</vt:lpwstr>
      </vt:variant>
      <vt:variant>
        <vt:lpwstr/>
      </vt:variant>
      <vt:variant>
        <vt:i4>4522077</vt:i4>
      </vt:variant>
      <vt:variant>
        <vt:i4>9</vt:i4>
      </vt:variant>
      <vt:variant>
        <vt:i4>0</vt:i4>
      </vt:variant>
      <vt:variant>
        <vt:i4>5</vt:i4>
      </vt:variant>
      <vt:variant>
        <vt:lpwstr>https://www.dhhs.vic.gov.au/victorian-health-service-guidance-and-response-covid-19-risks</vt:lpwstr>
      </vt:variant>
      <vt:variant>
        <vt:lpwstr/>
      </vt:variant>
      <vt:variant>
        <vt:i4>524361</vt:i4>
      </vt:variant>
      <vt:variant>
        <vt:i4>6</vt:i4>
      </vt:variant>
      <vt:variant>
        <vt:i4>0</vt:i4>
      </vt:variant>
      <vt:variant>
        <vt:i4>5</vt:i4>
      </vt:variant>
      <vt:variant>
        <vt:lpwstr>https://www.premier.vic.gov.au/statement-acting-premier-4</vt:lpwstr>
      </vt:variant>
      <vt:variant>
        <vt:lpwstr/>
      </vt:variant>
      <vt:variant>
        <vt:i4>6094850</vt:i4>
      </vt:variant>
      <vt:variant>
        <vt:i4>3</vt:i4>
      </vt:variant>
      <vt:variant>
        <vt:i4>0</vt:i4>
      </vt:variant>
      <vt:variant>
        <vt:i4>5</vt:i4>
      </vt:variant>
      <vt:variant>
        <vt:lpwstr>https://www.coronavirus.vic.gov.au/exposure-sites</vt:lpwstr>
      </vt:variant>
      <vt:variant>
        <vt:lpwstr/>
      </vt:variant>
      <vt:variant>
        <vt:i4>6094850</vt:i4>
      </vt:variant>
      <vt:variant>
        <vt:i4>0</vt:i4>
      </vt:variant>
      <vt:variant>
        <vt:i4>0</vt:i4>
      </vt:variant>
      <vt:variant>
        <vt:i4>5</vt:i4>
      </vt:variant>
      <vt:variant>
        <vt:lpwstr>https://www.coronavirus.vic.gov.au/exposure-sites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MCH and early parenting centres metro melbourne</dc:title>
  <dc:subject/>
  <dc:creator/>
  <cp:keywords/>
  <dc:description/>
  <cp:lastModifiedBy/>
  <cp:revision>1</cp:revision>
  <dcterms:created xsi:type="dcterms:W3CDTF">2021-10-28T05:52:00Z</dcterms:created>
  <dcterms:modified xsi:type="dcterms:W3CDTF">2021-10-28T05:53:00Z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fdf5488-3066-4b6c-8fea-9472b8a1f34c_Enabled">
    <vt:lpwstr>true</vt:lpwstr>
  </property>
  <property fmtid="{D5CDD505-2E9C-101B-9397-08002B2CF9AE}" pid="3" name="MSIP_Label_efdf5488-3066-4b6c-8fea-9472b8a1f34c_SetDate">
    <vt:lpwstr>2021-06-18T06:46:34Z</vt:lpwstr>
  </property>
  <property fmtid="{D5CDD505-2E9C-101B-9397-08002B2CF9AE}" pid="4" name="MSIP_Label_efdf5488-3066-4b6c-8fea-9472b8a1f34c_Method">
    <vt:lpwstr>Privileged</vt:lpwstr>
  </property>
  <property fmtid="{D5CDD505-2E9C-101B-9397-08002B2CF9AE}" pid="5" name="MSIP_Label_efdf5488-3066-4b6c-8fea-9472b8a1f34c_Name">
    <vt:lpwstr>efdf5488-3066-4b6c-8fea-9472b8a1f34c</vt:lpwstr>
  </property>
  <property fmtid="{D5CDD505-2E9C-101B-9397-08002B2CF9AE}" pid="6" name="MSIP_Label_efdf5488-3066-4b6c-8fea-9472b8a1f34c_SiteId">
    <vt:lpwstr>c0e0601f-0fac-449c-9c88-a104c4eb9f28</vt:lpwstr>
  </property>
  <property fmtid="{D5CDD505-2E9C-101B-9397-08002B2CF9AE}" pid="7" name="MSIP_Label_efdf5488-3066-4b6c-8fea-9472b8a1f34c_ActionId">
    <vt:lpwstr>2c4a1233-8b61-4da5-8c54-b48cc9fe8f31</vt:lpwstr>
  </property>
  <property fmtid="{D5CDD505-2E9C-101B-9397-08002B2CF9AE}" pid="8" name="MSIP_Label_efdf5488-3066-4b6c-8fea-9472b8a1f34c_ContentBits">
    <vt:lpwstr>0</vt:lpwstr>
  </property>
  <property fmtid="{D5CDD505-2E9C-101B-9397-08002B2CF9AE}" pid="9" name="ContentTypeId">
    <vt:lpwstr>0x0101001F514DFBBEE3184EB64E481B3E2ADD6F</vt:lpwstr>
  </property>
</Properties>
</file>