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9B3B5" w14:textId="4820022E" w:rsidR="000435EE" w:rsidRPr="004C6EEE" w:rsidRDefault="000435EE" w:rsidP="000435EE">
      <w:pPr>
        <w:pStyle w:val="Spacerparatopoffirstpage"/>
      </w:pPr>
      <w:bookmarkStart w:id="0" w:name="_GoBack"/>
      <w:bookmarkEnd w:id="0"/>
      <w:r>
        <w:rPr>
          <w:lang w:eastAsia="en-AU"/>
        </w:rPr>
        <w:drawing>
          <wp:anchor distT="0" distB="0" distL="114300" distR="114300" simplePos="0" relativeHeight="251657216" behindDoc="1" locked="1" layoutInCell="0" allowOverlap="1" wp14:anchorId="4F9884C8" wp14:editId="257BC465">
            <wp:simplePos x="0" y="0"/>
            <wp:positionH relativeFrom="page">
              <wp:posOffset>0</wp:posOffset>
            </wp:positionH>
            <wp:positionV relativeFrom="page">
              <wp:posOffset>0</wp:posOffset>
            </wp:positionV>
            <wp:extent cx="7570470" cy="2075180"/>
            <wp:effectExtent l="0" t="0" r="0" b="127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EFEB9D" w14:textId="77777777" w:rsidR="000435EE" w:rsidRPr="004C6EEE" w:rsidRDefault="000435EE" w:rsidP="000435EE">
      <w:pPr>
        <w:pStyle w:val="Sectionbreakfirstpage"/>
        <w:sectPr w:rsidR="000435EE" w:rsidRPr="004C6EEE" w:rsidSect="00AD784C">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0435EE" w14:paraId="08196AD6" w14:textId="77777777" w:rsidTr="009C035A">
        <w:trPr>
          <w:trHeight w:val="1247"/>
        </w:trPr>
        <w:tc>
          <w:tcPr>
            <w:tcW w:w="8046" w:type="dxa"/>
            <w:shd w:val="clear" w:color="auto" w:fill="auto"/>
            <w:vAlign w:val="bottom"/>
          </w:tcPr>
          <w:p w14:paraId="5C2EBD1A" w14:textId="47AA2AA6" w:rsidR="000435EE" w:rsidRPr="00690243" w:rsidRDefault="000435EE" w:rsidP="009C035A">
            <w:pPr>
              <w:pStyle w:val="DHHSmainheading"/>
              <w:rPr>
                <w:color w:val="FF0000"/>
              </w:rPr>
            </w:pPr>
            <w:bookmarkStart w:id="1" w:name="_Hlk31974528"/>
            <w:r w:rsidRPr="00AF6D30">
              <w:rPr>
                <w:color w:val="FFFFFF" w:themeColor="background1"/>
              </w:rPr>
              <w:t>Bulletin #</w:t>
            </w:r>
            <w:bookmarkEnd w:id="1"/>
            <w:r w:rsidR="00AF6D30" w:rsidRPr="00AF6D30">
              <w:rPr>
                <w:color w:val="FFFFFF" w:themeColor="background1"/>
              </w:rPr>
              <w:t>47</w:t>
            </w:r>
          </w:p>
        </w:tc>
      </w:tr>
      <w:tr w:rsidR="000435EE" w14:paraId="2872F3EC" w14:textId="77777777" w:rsidTr="009C035A">
        <w:trPr>
          <w:trHeight w:hRule="exact" w:val="1162"/>
        </w:trPr>
        <w:tc>
          <w:tcPr>
            <w:tcW w:w="8046" w:type="dxa"/>
            <w:shd w:val="clear" w:color="auto" w:fill="auto"/>
            <w:tcMar>
              <w:top w:w="170" w:type="dxa"/>
              <w:bottom w:w="510" w:type="dxa"/>
            </w:tcMar>
          </w:tcPr>
          <w:p w14:paraId="522445CB" w14:textId="71CEF910" w:rsidR="000435EE" w:rsidRDefault="000435EE" w:rsidP="009C035A">
            <w:pPr>
              <w:pStyle w:val="DHHSmainsubheading"/>
              <w:rPr>
                <w:szCs w:val="28"/>
              </w:rPr>
            </w:pPr>
            <w:r>
              <w:rPr>
                <w:szCs w:val="28"/>
              </w:rPr>
              <w:t xml:space="preserve">Mental Health – </w:t>
            </w:r>
            <w:r w:rsidR="007D2390">
              <w:t>Family Violence clinical specialists</w:t>
            </w:r>
          </w:p>
          <w:p w14:paraId="54966379" w14:textId="5E6BA650" w:rsidR="000435EE" w:rsidRPr="00AD784C" w:rsidRDefault="001C7447" w:rsidP="009C035A">
            <w:pPr>
              <w:pStyle w:val="DHHSmainsubheading"/>
              <w:jc w:val="right"/>
              <w:rPr>
                <w:szCs w:val="28"/>
              </w:rPr>
            </w:pPr>
            <w:r>
              <w:rPr>
                <w:szCs w:val="28"/>
              </w:rPr>
              <w:t>July</w:t>
            </w:r>
            <w:r w:rsidR="000435EE">
              <w:rPr>
                <w:szCs w:val="28"/>
              </w:rPr>
              <w:t xml:space="preserve"> 2020</w:t>
            </w:r>
          </w:p>
        </w:tc>
      </w:tr>
    </w:tbl>
    <w:p w14:paraId="5D046BD7" w14:textId="02610690" w:rsidR="000435EE" w:rsidRDefault="000435EE" w:rsidP="000435EE">
      <w:pPr>
        <w:pStyle w:val="DHHSbody"/>
        <w:sectPr w:rsidR="000435EE" w:rsidSect="00F01E5F">
          <w:headerReference w:type="default" r:id="rId15"/>
          <w:footerReference w:type="default" r:id="rId16"/>
          <w:type w:val="continuous"/>
          <w:pgSz w:w="11906" w:h="16838" w:code="9"/>
          <w:pgMar w:top="1418" w:right="851" w:bottom="1134" w:left="851" w:header="567" w:footer="510" w:gutter="0"/>
          <w:cols w:space="340"/>
          <w:titlePg/>
          <w:docGrid w:linePitch="360"/>
        </w:sectPr>
      </w:pPr>
      <w:bookmarkStart w:id="2" w:name="_Toc440566508"/>
    </w:p>
    <w:bookmarkEnd w:id="2"/>
    <w:p w14:paraId="6D2E899D" w14:textId="74F9C98E" w:rsidR="0080254F" w:rsidRDefault="000435EE" w:rsidP="000435EE">
      <w:pPr>
        <w:pStyle w:val="Heading1"/>
        <w:spacing w:before="0"/>
      </w:pPr>
      <w:r>
        <w:t xml:space="preserve">Mental Health </w:t>
      </w:r>
      <w:r w:rsidR="0080254F">
        <w:t xml:space="preserve">Service – Family Violence </w:t>
      </w:r>
      <w:r w:rsidR="007D2390">
        <w:t xml:space="preserve">clinical </w:t>
      </w:r>
      <w:r w:rsidR="0080254F">
        <w:t>specialists</w:t>
      </w:r>
    </w:p>
    <w:p w14:paraId="4DB80CA0" w14:textId="0D8C6A67" w:rsidR="000435EE" w:rsidRPr="00E91666" w:rsidRDefault="0080254F" w:rsidP="000435EE">
      <w:pPr>
        <w:pStyle w:val="Heading1"/>
        <w:spacing w:before="0"/>
      </w:pPr>
      <w:r>
        <w:t xml:space="preserve"> </w:t>
      </w:r>
      <w:r w:rsidR="000435EE" w:rsidRPr="00B95A98">
        <w:rPr>
          <w:rStyle w:val="Heading2Char"/>
          <w:rFonts w:eastAsia="MS Gothic"/>
        </w:rPr>
        <w:t>Purpose</w:t>
      </w:r>
    </w:p>
    <w:p w14:paraId="658F0DC3" w14:textId="13A1BF19" w:rsidR="000435EE" w:rsidRDefault="00697905" w:rsidP="00416849">
      <w:pPr>
        <w:pStyle w:val="DHHSbody"/>
        <w:numPr>
          <w:ilvl w:val="0"/>
          <w:numId w:val="1"/>
        </w:numPr>
        <w:jc w:val="both"/>
        <w:rPr>
          <w:color w:val="000000" w:themeColor="text1"/>
          <w:sz w:val="22"/>
          <w:szCs w:val="22"/>
        </w:rPr>
      </w:pPr>
      <w:r w:rsidRPr="00697905">
        <w:rPr>
          <w:color w:val="000000" w:themeColor="text1"/>
          <w:sz w:val="22"/>
          <w:szCs w:val="22"/>
        </w:rPr>
        <w:t>To outline</w:t>
      </w:r>
      <w:r>
        <w:rPr>
          <w:color w:val="000000" w:themeColor="text1"/>
          <w:sz w:val="22"/>
          <w:szCs w:val="22"/>
        </w:rPr>
        <w:t xml:space="preserve"> </w:t>
      </w:r>
      <w:r w:rsidR="0098298F">
        <w:rPr>
          <w:color w:val="000000" w:themeColor="text1"/>
          <w:sz w:val="22"/>
          <w:szCs w:val="22"/>
        </w:rPr>
        <w:t>n</w:t>
      </w:r>
      <w:r w:rsidR="000435EE" w:rsidRPr="00697905">
        <w:rPr>
          <w:color w:val="000000" w:themeColor="text1"/>
          <w:sz w:val="22"/>
          <w:szCs w:val="22"/>
        </w:rPr>
        <w:t xml:space="preserve">ew </w:t>
      </w:r>
      <w:r w:rsidR="0098298F">
        <w:rPr>
          <w:color w:val="000000" w:themeColor="text1"/>
          <w:sz w:val="22"/>
          <w:szCs w:val="22"/>
        </w:rPr>
        <w:t xml:space="preserve">mental health contact activity reporting requirements for family violence specialists employed in area mental health services. </w:t>
      </w:r>
    </w:p>
    <w:p w14:paraId="66569711" w14:textId="79396A47" w:rsidR="00416849" w:rsidRPr="00697905" w:rsidRDefault="00416849" w:rsidP="00416849">
      <w:pPr>
        <w:pStyle w:val="DHHSbody"/>
        <w:numPr>
          <w:ilvl w:val="0"/>
          <w:numId w:val="1"/>
        </w:numPr>
        <w:jc w:val="both"/>
        <w:rPr>
          <w:color w:val="000000" w:themeColor="text1"/>
          <w:sz w:val="22"/>
          <w:szCs w:val="22"/>
        </w:rPr>
      </w:pPr>
      <w:r>
        <w:rPr>
          <w:color w:val="000000" w:themeColor="text1"/>
          <w:sz w:val="22"/>
          <w:szCs w:val="22"/>
        </w:rPr>
        <w:t xml:space="preserve">To formally approve </w:t>
      </w:r>
      <w:r w:rsidRPr="00416849">
        <w:rPr>
          <w:color w:val="000000" w:themeColor="text1"/>
          <w:sz w:val="22"/>
          <w:szCs w:val="22"/>
        </w:rPr>
        <w:t>Clin</w:t>
      </w:r>
      <w:r>
        <w:rPr>
          <w:color w:val="000000" w:themeColor="text1"/>
          <w:sz w:val="22"/>
          <w:szCs w:val="22"/>
        </w:rPr>
        <w:t>ical</w:t>
      </w:r>
      <w:r w:rsidRPr="00416849">
        <w:rPr>
          <w:color w:val="000000" w:themeColor="text1"/>
          <w:sz w:val="22"/>
          <w:szCs w:val="22"/>
        </w:rPr>
        <w:t xml:space="preserve"> Specialist Family Violence</w:t>
      </w:r>
      <w:r>
        <w:rPr>
          <w:color w:val="000000" w:themeColor="text1"/>
          <w:sz w:val="22"/>
          <w:szCs w:val="22"/>
        </w:rPr>
        <w:t xml:space="preserve"> program</w:t>
      </w:r>
      <w:r w:rsidRPr="00416849">
        <w:rPr>
          <w:color w:val="000000" w:themeColor="text1"/>
          <w:sz w:val="22"/>
          <w:szCs w:val="22"/>
        </w:rPr>
        <w:t xml:space="preserve"> as a service </w:t>
      </w:r>
      <w:r>
        <w:rPr>
          <w:color w:val="000000" w:themeColor="text1"/>
          <w:sz w:val="22"/>
          <w:szCs w:val="22"/>
        </w:rPr>
        <w:t>able</w:t>
      </w:r>
      <w:r w:rsidRPr="00416849">
        <w:rPr>
          <w:color w:val="000000" w:themeColor="text1"/>
          <w:sz w:val="22"/>
          <w:szCs w:val="22"/>
        </w:rPr>
        <w:t xml:space="preserve"> to report </w:t>
      </w:r>
      <w:r>
        <w:rPr>
          <w:sz w:val="22"/>
          <w:szCs w:val="22"/>
          <w:shd w:val="clear" w:color="auto" w:fill="FFFFFF"/>
        </w:rPr>
        <w:t>specialty service development contact hours.</w:t>
      </w:r>
    </w:p>
    <w:p w14:paraId="47A9257E" w14:textId="0AAADB17" w:rsidR="000435EE" w:rsidRDefault="000435EE" w:rsidP="000435EE">
      <w:pPr>
        <w:pStyle w:val="Heading2"/>
      </w:pPr>
      <w:r w:rsidRPr="00E91666">
        <w:t>Background</w:t>
      </w:r>
      <w:r>
        <w:t xml:space="preserve"> </w:t>
      </w:r>
      <w:r w:rsidR="00964E45">
        <w:t xml:space="preserve"> </w:t>
      </w:r>
    </w:p>
    <w:p w14:paraId="7DC5CE1C" w14:textId="7183AF1B" w:rsidR="00A57C03" w:rsidRPr="0080254F" w:rsidRDefault="0098298F" w:rsidP="00C31AFF">
      <w:pPr>
        <w:pStyle w:val="DHHSbody"/>
        <w:numPr>
          <w:ilvl w:val="0"/>
          <w:numId w:val="2"/>
        </w:numPr>
        <w:jc w:val="both"/>
        <w:rPr>
          <w:rFonts w:cs="Arial"/>
          <w:color w:val="000000"/>
          <w:sz w:val="22"/>
          <w:szCs w:val="22"/>
          <w:shd w:val="clear" w:color="auto" w:fill="FFFFFF"/>
        </w:rPr>
      </w:pPr>
      <w:r>
        <w:rPr>
          <w:rFonts w:cs="Arial"/>
          <w:color w:val="000000"/>
          <w:sz w:val="22"/>
          <w:szCs w:val="22"/>
          <w:shd w:val="clear" w:color="auto" w:fill="FFFFFF"/>
        </w:rPr>
        <w:t>The</w:t>
      </w:r>
      <w:r w:rsidR="0080254F" w:rsidRPr="0080254F">
        <w:rPr>
          <w:rFonts w:cs="Arial"/>
          <w:color w:val="000000"/>
          <w:sz w:val="22"/>
          <w:szCs w:val="22"/>
          <w:shd w:val="clear" w:color="auto" w:fill="FFFFFF"/>
        </w:rPr>
        <w:t xml:space="preserve"> 2016 the Royal Commission into Family Violence found that workers in mental health and AOD services wished to improve their understanding and capability in relation to family violence, and workers in specialist family violence services needed to increase understanding in mental health, AOD and other individual risk factors for family violence. </w:t>
      </w:r>
      <w:r w:rsidR="0080254F">
        <w:rPr>
          <w:rFonts w:cs="Arial"/>
          <w:color w:val="000000"/>
          <w:sz w:val="22"/>
          <w:szCs w:val="22"/>
          <w:shd w:val="clear" w:color="auto" w:fill="FFFFFF"/>
        </w:rPr>
        <w:t xml:space="preserve"> </w:t>
      </w:r>
      <w:r w:rsidR="0080254F" w:rsidRPr="0080254F">
        <w:rPr>
          <w:rFonts w:cs="Arial"/>
          <w:color w:val="000000"/>
          <w:sz w:val="22"/>
          <w:szCs w:val="22"/>
          <w:shd w:val="clear" w:color="auto" w:fill="FFFFFF"/>
        </w:rPr>
        <w:t>Therefore, the royal commission made recommendations 98 and 99 to build capacity and support cross-sector collaboration across mental health, AOD and family violence services</w:t>
      </w:r>
      <w:r w:rsidR="00697905" w:rsidRPr="0080254F">
        <w:rPr>
          <w:rFonts w:cs="Arial"/>
          <w:color w:val="000000"/>
          <w:sz w:val="22"/>
          <w:szCs w:val="22"/>
          <w:shd w:val="clear" w:color="auto" w:fill="FFFFFF"/>
        </w:rPr>
        <w:t>. </w:t>
      </w:r>
    </w:p>
    <w:p w14:paraId="22F1BC3A" w14:textId="6A90804D" w:rsidR="0098298F" w:rsidRDefault="00383F60" w:rsidP="0098298F">
      <w:pPr>
        <w:pStyle w:val="DHHSbody"/>
        <w:numPr>
          <w:ilvl w:val="0"/>
          <w:numId w:val="2"/>
        </w:numPr>
        <w:jc w:val="both"/>
        <w:rPr>
          <w:rFonts w:cs="Arial"/>
          <w:color w:val="000000"/>
          <w:sz w:val="22"/>
          <w:szCs w:val="22"/>
          <w:shd w:val="clear" w:color="auto" w:fill="FFFFFF"/>
        </w:rPr>
      </w:pPr>
      <w:r>
        <w:rPr>
          <w:rFonts w:cs="Arial"/>
          <w:color w:val="000000"/>
          <w:sz w:val="22"/>
          <w:szCs w:val="22"/>
          <w:shd w:val="clear" w:color="auto" w:fill="FFFFFF"/>
        </w:rPr>
        <w:t xml:space="preserve">Mental Health Services received </w:t>
      </w:r>
      <w:r w:rsidRPr="00383F60">
        <w:rPr>
          <w:rFonts w:cs="Arial"/>
          <w:color w:val="000000"/>
          <w:sz w:val="22"/>
          <w:szCs w:val="22"/>
          <w:shd w:val="clear" w:color="auto" w:fill="FFFFFF"/>
        </w:rPr>
        <w:t xml:space="preserve">establishment funding </w:t>
      </w:r>
      <w:r>
        <w:rPr>
          <w:rFonts w:cs="Arial"/>
          <w:color w:val="000000"/>
          <w:sz w:val="22"/>
          <w:szCs w:val="22"/>
          <w:shd w:val="clear" w:color="auto" w:fill="FFFFFF"/>
        </w:rPr>
        <w:t xml:space="preserve">for </w:t>
      </w:r>
      <w:r w:rsidR="0098298F">
        <w:rPr>
          <w:rFonts w:cs="Arial"/>
          <w:color w:val="000000"/>
          <w:sz w:val="22"/>
          <w:szCs w:val="22"/>
          <w:shd w:val="clear" w:color="auto" w:fill="FFFFFF"/>
        </w:rPr>
        <w:t>Family violence specialists</w:t>
      </w:r>
      <w:r>
        <w:rPr>
          <w:rFonts w:cs="Arial"/>
          <w:color w:val="000000"/>
          <w:sz w:val="22"/>
          <w:szCs w:val="22"/>
          <w:shd w:val="clear" w:color="auto" w:fill="FFFFFF"/>
        </w:rPr>
        <w:t xml:space="preserve"> </w:t>
      </w:r>
      <w:r w:rsidRPr="00383F60">
        <w:rPr>
          <w:rFonts w:cs="Arial"/>
          <w:color w:val="000000"/>
          <w:sz w:val="22"/>
          <w:szCs w:val="22"/>
          <w:shd w:val="clear" w:color="auto" w:fill="FFFFFF"/>
        </w:rPr>
        <w:t>in 2017, and full year funding from 2018-19 on an ongoing basis</w:t>
      </w:r>
      <w:r w:rsidR="0098298F">
        <w:rPr>
          <w:rFonts w:cs="Arial"/>
          <w:color w:val="000000"/>
          <w:sz w:val="22"/>
          <w:szCs w:val="22"/>
          <w:shd w:val="clear" w:color="auto" w:fill="FFFFFF"/>
        </w:rPr>
        <w:t xml:space="preserve">. </w:t>
      </w:r>
    </w:p>
    <w:p w14:paraId="44E719E6" w14:textId="473E32EF" w:rsidR="0080254F" w:rsidRDefault="0080254F" w:rsidP="0080254F">
      <w:pPr>
        <w:pStyle w:val="DHHSbody"/>
        <w:numPr>
          <w:ilvl w:val="0"/>
          <w:numId w:val="2"/>
        </w:numPr>
        <w:jc w:val="both"/>
        <w:rPr>
          <w:rFonts w:cs="Arial"/>
          <w:color w:val="000000"/>
          <w:sz w:val="22"/>
          <w:szCs w:val="22"/>
          <w:shd w:val="clear" w:color="auto" w:fill="FFFFFF"/>
        </w:rPr>
      </w:pPr>
      <w:r w:rsidRPr="0080254F">
        <w:rPr>
          <w:rFonts w:cs="Arial"/>
          <w:color w:val="000000"/>
          <w:sz w:val="22"/>
          <w:szCs w:val="22"/>
          <w:shd w:val="clear" w:color="auto" w:fill="FFFFFF"/>
        </w:rPr>
        <w:t xml:space="preserve">Specialist family violence advisors in mental health </w:t>
      </w:r>
      <w:r w:rsidR="0098298F">
        <w:rPr>
          <w:rFonts w:cs="Arial"/>
          <w:color w:val="000000"/>
          <w:sz w:val="22"/>
          <w:szCs w:val="22"/>
          <w:shd w:val="clear" w:color="auto" w:fill="FFFFFF"/>
        </w:rPr>
        <w:t xml:space="preserve">services </w:t>
      </w:r>
      <w:r w:rsidRPr="0080254F">
        <w:rPr>
          <w:rFonts w:cs="Arial"/>
          <w:color w:val="000000"/>
          <w:sz w:val="22"/>
          <w:szCs w:val="22"/>
          <w:shd w:val="clear" w:color="auto" w:fill="FFFFFF"/>
        </w:rPr>
        <w:t>provide expertise and support for workers in the mental health sectors to identify and respond to family violence with their clients, whether they are experiencing family violence or perpetrating family violence. Key duties include Identify</w:t>
      </w:r>
      <w:r w:rsidR="0098298F">
        <w:rPr>
          <w:rFonts w:cs="Arial"/>
          <w:color w:val="000000"/>
          <w:sz w:val="22"/>
          <w:szCs w:val="22"/>
          <w:shd w:val="clear" w:color="auto" w:fill="FFFFFF"/>
        </w:rPr>
        <w:t>ing</w:t>
      </w:r>
      <w:r w:rsidRPr="0080254F">
        <w:rPr>
          <w:rFonts w:cs="Arial"/>
          <w:color w:val="000000"/>
          <w:sz w:val="22"/>
          <w:szCs w:val="22"/>
          <w:shd w:val="clear" w:color="auto" w:fill="FFFFFF"/>
        </w:rPr>
        <w:t>, establishing and further develop intra- and inter-agency processes and practices that support high-quality responses to individuals and families experiencing family violence.</w:t>
      </w:r>
    </w:p>
    <w:p w14:paraId="31EF0239" w14:textId="03737507" w:rsidR="0098298F" w:rsidRDefault="0098298F" w:rsidP="0080254F">
      <w:pPr>
        <w:pStyle w:val="DHHSbody"/>
        <w:numPr>
          <w:ilvl w:val="0"/>
          <w:numId w:val="2"/>
        </w:numPr>
        <w:jc w:val="both"/>
        <w:rPr>
          <w:rFonts w:cs="Arial"/>
          <w:color w:val="000000"/>
          <w:sz w:val="22"/>
          <w:szCs w:val="22"/>
          <w:shd w:val="clear" w:color="auto" w:fill="FFFFFF"/>
        </w:rPr>
      </w:pPr>
      <w:r>
        <w:rPr>
          <w:rFonts w:cs="Arial"/>
          <w:color w:val="000000"/>
          <w:sz w:val="22"/>
          <w:szCs w:val="22"/>
          <w:shd w:val="clear" w:color="auto" w:fill="FFFFFF"/>
        </w:rPr>
        <w:t>F</w:t>
      </w:r>
      <w:r w:rsidRPr="0098298F">
        <w:rPr>
          <w:rFonts w:cs="Arial"/>
          <w:color w:val="000000"/>
          <w:sz w:val="22"/>
          <w:szCs w:val="22"/>
          <w:shd w:val="clear" w:color="auto" w:fill="FFFFFF"/>
        </w:rPr>
        <w:t xml:space="preserve">amily violence can become more frequent and severe during periods of emergency. </w:t>
      </w:r>
      <w:r w:rsidR="00630FF7">
        <w:rPr>
          <w:rFonts w:cs="Arial"/>
          <w:color w:val="000000"/>
          <w:sz w:val="22"/>
          <w:szCs w:val="22"/>
          <w:shd w:val="clear" w:color="auto" w:fill="FFFFFF"/>
        </w:rPr>
        <w:t>R</w:t>
      </w:r>
      <w:r w:rsidRPr="0098298F">
        <w:rPr>
          <w:rFonts w:cs="Arial"/>
          <w:color w:val="000000"/>
          <w:sz w:val="22"/>
          <w:szCs w:val="22"/>
          <w:shd w:val="clear" w:color="auto" w:fill="FFFFFF"/>
        </w:rPr>
        <w:t>estrictions which have been implemented</w:t>
      </w:r>
      <w:r w:rsidR="00630FF7">
        <w:rPr>
          <w:rFonts w:cs="Arial"/>
          <w:color w:val="000000"/>
          <w:sz w:val="22"/>
          <w:szCs w:val="22"/>
          <w:shd w:val="clear" w:color="auto" w:fill="FFFFFF"/>
        </w:rPr>
        <w:t xml:space="preserve"> as part of COVID-19</w:t>
      </w:r>
      <w:r w:rsidRPr="0098298F">
        <w:rPr>
          <w:rFonts w:cs="Arial"/>
          <w:color w:val="000000"/>
          <w:sz w:val="22"/>
          <w:szCs w:val="22"/>
          <w:shd w:val="clear" w:color="auto" w:fill="FFFFFF"/>
        </w:rPr>
        <w:t>, such as social distancing and self-isolation, in addition to other stressors including physical and psychological health risks, school and business closures, family confinement, and economic vulnerability may increase risk of family violence for people.</w:t>
      </w:r>
    </w:p>
    <w:p w14:paraId="437A519C" w14:textId="3945E105" w:rsidR="000435EE" w:rsidRDefault="0098298F" w:rsidP="000435EE">
      <w:pPr>
        <w:pStyle w:val="Heading2"/>
      </w:pPr>
      <w:r>
        <w:t xml:space="preserve">CMI/ODS </w:t>
      </w:r>
      <w:r w:rsidR="008C1C71">
        <w:t>Contact d</w:t>
      </w:r>
      <w:r>
        <w:t>ata reporting</w:t>
      </w:r>
    </w:p>
    <w:p w14:paraId="5AD1B672" w14:textId="28B0B243" w:rsidR="008C1C71" w:rsidRPr="008C1C71" w:rsidRDefault="008C1C71" w:rsidP="008C1C71">
      <w:pPr>
        <w:pStyle w:val="Heading3"/>
      </w:pPr>
      <w:r w:rsidRPr="00137FCD">
        <w:rPr>
          <w:shd w:val="clear" w:color="auto" w:fill="FFFFFF"/>
        </w:rPr>
        <w:t>Specialty service development</w:t>
      </w:r>
    </w:p>
    <w:p w14:paraId="14B6483F" w14:textId="5A6A6CDA" w:rsidR="00CB48E0" w:rsidRPr="00137FCD" w:rsidRDefault="008C1C71" w:rsidP="00FA3EE9">
      <w:pPr>
        <w:pStyle w:val="DHHSbody"/>
        <w:jc w:val="both"/>
        <w:rPr>
          <w:rFonts w:cs="Arial"/>
          <w:color w:val="000000"/>
          <w:sz w:val="22"/>
          <w:szCs w:val="22"/>
          <w:shd w:val="clear" w:color="auto" w:fill="FFFFFF"/>
        </w:rPr>
      </w:pPr>
      <w:bookmarkStart w:id="3" w:name="_Toc410717546"/>
      <w:bookmarkStart w:id="4" w:name="_Toc440566510"/>
      <w:r w:rsidRPr="008C1C71">
        <w:rPr>
          <w:sz w:val="22"/>
          <w:szCs w:val="22"/>
          <w:shd w:val="clear" w:color="auto" w:fill="FFFFFF"/>
        </w:rPr>
        <w:t>Family violence specialist services have been approved</w:t>
      </w:r>
      <w:r w:rsidR="00991C99">
        <w:rPr>
          <w:sz w:val="22"/>
          <w:szCs w:val="22"/>
          <w:shd w:val="clear" w:color="auto" w:fill="FFFFFF"/>
        </w:rPr>
        <w:t xml:space="preserve"> for recurrent service hour funding</w:t>
      </w:r>
      <w:r w:rsidR="00416849">
        <w:rPr>
          <w:sz w:val="22"/>
          <w:szCs w:val="22"/>
          <w:shd w:val="clear" w:color="auto" w:fill="FFFFFF"/>
        </w:rPr>
        <w:t xml:space="preserve"> across mental health services.</w:t>
      </w:r>
      <w:r w:rsidR="001C7447">
        <w:rPr>
          <w:sz w:val="22"/>
          <w:szCs w:val="22"/>
          <w:shd w:val="clear" w:color="auto" w:fill="FFFFFF"/>
        </w:rPr>
        <w:t xml:space="preserve"> For CMI/ODS service hour reporting,</w:t>
      </w:r>
      <w:r w:rsidR="00FA3EE9">
        <w:rPr>
          <w:sz w:val="22"/>
          <w:szCs w:val="22"/>
          <w:shd w:val="clear" w:color="auto" w:fill="FFFFFF"/>
        </w:rPr>
        <w:t xml:space="preserve"> in addition to usual reportable service hour criteria, this specialist service is approved to record contact type C, code 6 (specialty service development). This is in recognition that this service is funded to </w:t>
      </w:r>
      <w:r w:rsidRPr="008C1C71">
        <w:rPr>
          <w:sz w:val="22"/>
          <w:szCs w:val="22"/>
          <w:shd w:val="clear" w:color="auto" w:fill="FFFFFF"/>
        </w:rPr>
        <w:t xml:space="preserve">provide </w:t>
      </w:r>
      <w:r w:rsidRPr="00137FCD">
        <w:rPr>
          <w:sz w:val="22"/>
          <w:szCs w:val="22"/>
          <w:shd w:val="clear" w:color="auto" w:fill="FFFFFF"/>
        </w:rPr>
        <w:t>specialist</w:t>
      </w:r>
      <w:r>
        <w:rPr>
          <w:sz w:val="22"/>
          <w:szCs w:val="22"/>
          <w:shd w:val="clear" w:color="auto" w:fill="FFFFFF"/>
        </w:rPr>
        <w:t xml:space="preserve"> type</w:t>
      </w:r>
      <w:r w:rsidRPr="00137FCD">
        <w:rPr>
          <w:sz w:val="22"/>
          <w:szCs w:val="22"/>
          <w:shd w:val="clear" w:color="auto" w:fill="FFFFFF"/>
        </w:rPr>
        <w:t xml:space="preserve"> </w:t>
      </w:r>
      <w:r>
        <w:rPr>
          <w:sz w:val="22"/>
          <w:szCs w:val="22"/>
          <w:shd w:val="clear" w:color="auto" w:fill="FFFFFF"/>
        </w:rPr>
        <w:t xml:space="preserve">community mental health services </w:t>
      </w:r>
      <w:r>
        <w:rPr>
          <w:sz w:val="22"/>
          <w:szCs w:val="22"/>
          <w:shd w:val="clear" w:color="auto" w:fill="FFFFFF"/>
        </w:rPr>
        <w:lastRenderedPageBreak/>
        <w:t>which</w:t>
      </w:r>
      <w:r w:rsidRPr="00137FCD">
        <w:rPr>
          <w:sz w:val="22"/>
          <w:szCs w:val="22"/>
          <w:shd w:val="clear" w:color="auto" w:fill="FFFFFF"/>
        </w:rPr>
        <w:t xml:space="preserve"> </w:t>
      </w:r>
      <w:r w:rsidR="00991C99">
        <w:rPr>
          <w:sz w:val="22"/>
          <w:szCs w:val="22"/>
          <w:shd w:val="clear" w:color="auto" w:fill="FFFFFF"/>
        </w:rPr>
        <w:t xml:space="preserve">significantly </w:t>
      </w:r>
      <w:r w:rsidRPr="00137FCD">
        <w:rPr>
          <w:sz w:val="22"/>
          <w:szCs w:val="22"/>
          <w:shd w:val="clear" w:color="auto" w:fill="FFFFFF"/>
        </w:rPr>
        <w:t xml:space="preserve">build an </w:t>
      </w:r>
      <w:r>
        <w:rPr>
          <w:sz w:val="22"/>
          <w:szCs w:val="22"/>
          <w:shd w:val="clear" w:color="auto" w:fill="FFFFFF"/>
        </w:rPr>
        <w:t xml:space="preserve">area </w:t>
      </w:r>
      <w:r w:rsidRPr="00137FCD">
        <w:rPr>
          <w:sz w:val="22"/>
          <w:szCs w:val="22"/>
          <w:shd w:val="clear" w:color="auto" w:fill="FFFFFF"/>
        </w:rPr>
        <w:t>M</w:t>
      </w:r>
      <w:r>
        <w:rPr>
          <w:sz w:val="22"/>
          <w:szCs w:val="22"/>
          <w:shd w:val="clear" w:color="auto" w:fill="FFFFFF"/>
        </w:rPr>
        <w:t xml:space="preserve">ental </w:t>
      </w:r>
      <w:r w:rsidRPr="00137FCD">
        <w:rPr>
          <w:sz w:val="22"/>
          <w:szCs w:val="22"/>
          <w:shd w:val="clear" w:color="auto" w:fill="FFFFFF"/>
        </w:rPr>
        <w:t>H</w:t>
      </w:r>
      <w:r>
        <w:rPr>
          <w:sz w:val="22"/>
          <w:szCs w:val="22"/>
          <w:shd w:val="clear" w:color="auto" w:fill="FFFFFF"/>
        </w:rPr>
        <w:t xml:space="preserve">ealth </w:t>
      </w:r>
      <w:r w:rsidRPr="00137FCD">
        <w:rPr>
          <w:sz w:val="22"/>
          <w:szCs w:val="22"/>
          <w:shd w:val="clear" w:color="auto" w:fill="FFFFFF"/>
        </w:rPr>
        <w:t>S</w:t>
      </w:r>
      <w:r>
        <w:rPr>
          <w:sz w:val="22"/>
          <w:szCs w:val="22"/>
          <w:shd w:val="clear" w:color="auto" w:fill="FFFFFF"/>
        </w:rPr>
        <w:t>ervice</w:t>
      </w:r>
      <w:r w:rsidRPr="00137FCD">
        <w:rPr>
          <w:sz w:val="22"/>
          <w:szCs w:val="22"/>
          <w:shd w:val="clear" w:color="auto" w:fill="FFFFFF"/>
        </w:rPr>
        <w:t>’s capacity to provide mental health support to a target population</w:t>
      </w:r>
      <w:r w:rsidR="00991C99">
        <w:rPr>
          <w:sz w:val="22"/>
          <w:szCs w:val="22"/>
          <w:shd w:val="clear" w:color="auto" w:fill="FFFFFF"/>
        </w:rPr>
        <w:t>.</w:t>
      </w:r>
      <w:r w:rsidR="00FA3EE9">
        <w:rPr>
          <w:sz w:val="22"/>
          <w:szCs w:val="22"/>
          <w:shd w:val="clear" w:color="auto" w:fill="FFFFFF"/>
        </w:rPr>
        <w:t xml:space="preserve"> </w:t>
      </w:r>
      <w:r w:rsidR="00CB48E0">
        <w:rPr>
          <w:rFonts w:cs="Arial"/>
          <w:color w:val="000000"/>
          <w:sz w:val="22"/>
          <w:szCs w:val="22"/>
          <w:shd w:val="clear" w:color="auto" w:fill="FFFFFF"/>
        </w:rPr>
        <w:t>Please see the further information section below for further contact data definitions.</w:t>
      </w:r>
    </w:p>
    <w:p w14:paraId="727E4F0F" w14:textId="49DDF90B" w:rsidR="00CB48E0" w:rsidRPr="008C1C71" w:rsidRDefault="00CB48E0" w:rsidP="00CB48E0">
      <w:pPr>
        <w:pStyle w:val="Heading3"/>
      </w:pPr>
      <w:r>
        <w:rPr>
          <w:shd w:val="clear" w:color="auto" w:fill="FFFFFF"/>
        </w:rPr>
        <w:t>Subcentre / Program</w:t>
      </w:r>
    </w:p>
    <w:p w14:paraId="6AEFC551" w14:textId="77777777" w:rsidR="00C510C2" w:rsidRDefault="00CB48E0" w:rsidP="00416849">
      <w:pPr>
        <w:pStyle w:val="DHHSbody"/>
        <w:jc w:val="both"/>
        <w:rPr>
          <w:rFonts w:cs="Arial"/>
          <w:sz w:val="22"/>
          <w:szCs w:val="22"/>
        </w:rPr>
      </w:pPr>
      <w:r>
        <w:rPr>
          <w:rFonts w:cs="Arial"/>
          <w:sz w:val="22"/>
          <w:szCs w:val="22"/>
        </w:rPr>
        <w:t xml:space="preserve">Services </w:t>
      </w:r>
      <w:r w:rsidR="00C510C2">
        <w:rPr>
          <w:rFonts w:cs="Arial"/>
          <w:sz w:val="22"/>
          <w:szCs w:val="22"/>
        </w:rPr>
        <w:t>can</w:t>
      </w:r>
      <w:r>
        <w:rPr>
          <w:rFonts w:cs="Arial"/>
          <w:sz w:val="22"/>
          <w:szCs w:val="22"/>
        </w:rPr>
        <w:t xml:space="preserve"> </w:t>
      </w:r>
      <w:r w:rsidR="00CF6E66">
        <w:rPr>
          <w:rFonts w:cs="Arial"/>
          <w:sz w:val="22"/>
          <w:szCs w:val="22"/>
        </w:rPr>
        <w:t xml:space="preserve">create </w:t>
      </w:r>
      <w:r>
        <w:rPr>
          <w:rFonts w:cs="Arial"/>
          <w:sz w:val="22"/>
          <w:szCs w:val="22"/>
        </w:rPr>
        <w:t>their own subcentre</w:t>
      </w:r>
      <w:r w:rsidR="00CF6E66">
        <w:rPr>
          <w:rFonts w:cs="Arial"/>
          <w:sz w:val="22"/>
          <w:szCs w:val="22"/>
        </w:rPr>
        <w:t xml:space="preserve"> descriptions or link </w:t>
      </w:r>
      <w:r>
        <w:rPr>
          <w:rFonts w:cs="Arial"/>
          <w:sz w:val="22"/>
          <w:szCs w:val="22"/>
        </w:rPr>
        <w:t>the</w:t>
      </w:r>
      <w:r w:rsidR="00CF6E66">
        <w:rPr>
          <w:rFonts w:cs="Arial"/>
          <w:sz w:val="22"/>
          <w:szCs w:val="22"/>
        </w:rPr>
        <w:t xml:space="preserve"> below</w:t>
      </w:r>
      <w:r>
        <w:rPr>
          <w:rFonts w:cs="Arial"/>
          <w:sz w:val="22"/>
          <w:szCs w:val="22"/>
        </w:rPr>
        <w:t xml:space="preserve"> family violence specialist programs against</w:t>
      </w:r>
      <w:r w:rsidR="00CF6E66">
        <w:rPr>
          <w:rFonts w:cs="Arial"/>
          <w:sz w:val="22"/>
          <w:szCs w:val="22"/>
        </w:rPr>
        <w:t xml:space="preserve"> an existing subcentre</w:t>
      </w:r>
      <w:r>
        <w:rPr>
          <w:rFonts w:cs="Arial"/>
          <w:sz w:val="22"/>
          <w:szCs w:val="22"/>
        </w:rPr>
        <w:t>, provided it is a community subcentre</w:t>
      </w:r>
      <w:r w:rsidR="00AF6D30">
        <w:rPr>
          <w:rFonts w:cs="Arial"/>
          <w:sz w:val="22"/>
          <w:szCs w:val="22"/>
        </w:rPr>
        <w:t xml:space="preserve"> and</w:t>
      </w:r>
      <w:r>
        <w:rPr>
          <w:rFonts w:cs="Arial"/>
          <w:sz w:val="22"/>
          <w:szCs w:val="22"/>
        </w:rPr>
        <w:t xml:space="preserve"> the </w:t>
      </w:r>
      <w:r w:rsidR="00F276CB">
        <w:rPr>
          <w:rFonts w:cs="Arial"/>
          <w:sz w:val="22"/>
          <w:szCs w:val="22"/>
        </w:rPr>
        <w:t xml:space="preserve">consumer </w:t>
      </w:r>
      <w:r>
        <w:rPr>
          <w:rFonts w:cs="Arial"/>
          <w:sz w:val="22"/>
          <w:szCs w:val="22"/>
        </w:rPr>
        <w:t xml:space="preserve">age group </w:t>
      </w:r>
      <w:r w:rsidR="00CF6E66">
        <w:rPr>
          <w:rFonts w:cs="Arial"/>
          <w:sz w:val="22"/>
          <w:szCs w:val="22"/>
        </w:rPr>
        <w:t xml:space="preserve">for the program </w:t>
      </w:r>
      <w:r w:rsidR="00AF6D30">
        <w:rPr>
          <w:rFonts w:cs="Arial"/>
          <w:sz w:val="22"/>
          <w:szCs w:val="22"/>
        </w:rPr>
        <w:t>is specific</w:t>
      </w:r>
      <w:r>
        <w:rPr>
          <w:rFonts w:cs="Arial"/>
          <w:sz w:val="22"/>
          <w:szCs w:val="22"/>
        </w:rPr>
        <w:t xml:space="preserve"> to the subcentre</w:t>
      </w:r>
      <w:r w:rsidR="00CF6E66">
        <w:rPr>
          <w:rFonts w:cs="Arial"/>
          <w:sz w:val="22"/>
          <w:szCs w:val="22"/>
        </w:rPr>
        <w:t xml:space="preserve"> age group</w:t>
      </w:r>
      <w:r>
        <w:rPr>
          <w:rFonts w:cs="Arial"/>
          <w:sz w:val="22"/>
          <w:szCs w:val="22"/>
        </w:rPr>
        <w:t>.</w:t>
      </w:r>
      <w:r w:rsidR="00AF6D30" w:rsidRPr="00AF6D30">
        <w:rPr>
          <w:rFonts w:cs="Arial"/>
          <w:sz w:val="22"/>
          <w:szCs w:val="22"/>
        </w:rPr>
        <w:t xml:space="preserve"> </w:t>
      </w:r>
    </w:p>
    <w:p w14:paraId="0E7B1695" w14:textId="01BDD70D" w:rsidR="00CB48E0" w:rsidRDefault="00C510C2" w:rsidP="00416849">
      <w:pPr>
        <w:pStyle w:val="DHHSbody"/>
        <w:jc w:val="both"/>
        <w:rPr>
          <w:rFonts w:cs="Arial"/>
          <w:sz w:val="22"/>
          <w:szCs w:val="22"/>
        </w:rPr>
      </w:pPr>
      <w:r>
        <w:rPr>
          <w:rFonts w:cs="Arial"/>
          <w:sz w:val="22"/>
          <w:szCs w:val="22"/>
        </w:rPr>
        <w:t>The required p</w:t>
      </w:r>
      <w:r w:rsidR="00AF6D30">
        <w:rPr>
          <w:rFonts w:cs="Arial"/>
          <w:sz w:val="22"/>
          <w:szCs w:val="22"/>
        </w:rPr>
        <w:t>rogram setup requirements are as below.</w:t>
      </w:r>
    </w:p>
    <w:p w14:paraId="404D9728" w14:textId="77777777" w:rsidR="008C1C71" w:rsidRPr="00964E45" w:rsidRDefault="008C1C71" w:rsidP="00137FCD">
      <w:pPr>
        <w:pStyle w:val="DHHSbody"/>
        <w:rPr>
          <w:rFonts w:cs="Arial"/>
          <w:sz w:val="22"/>
          <w:szCs w:val="22"/>
        </w:rPr>
      </w:pPr>
    </w:p>
    <w:tbl>
      <w:tblPr>
        <w:tblStyle w:val="TableGrid"/>
        <w:tblW w:w="10519" w:type="dxa"/>
        <w:tblLayout w:type="fixed"/>
        <w:tblLook w:val="04A0" w:firstRow="1" w:lastRow="0" w:firstColumn="1" w:lastColumn="0" w:noHBand="0" w:noVBand="1"/>
      </w:tblPr>
      <w:tblGrid>
        <w:gridCol w:w="1559"/>
        <w:gridCol w:w="1559"/>
        <w:gridCol w:w="1701"/>
        <w:gridCol w:w="1276"/>
        <w:gridCol w:w="1559"/>
        <w:gridCol w:w="1559"/>
        <w:gridCol w:w="1306"/>
      </w:tblGrid>
      <w:tr w:rsidR="00FE4E5D" w:rsidRPr="00964E45" w14:paraId="03FA42CB" w14:textId="77777777" w:rsidTr="00B95A98">
        <w:tc>
          <w:tcPr>
            <w:tcW w:w="10519" w:type="dxa"/>
            <w:gridSpan w:val="7"/>
            <w:tcBorders>
              <w:bottom w:val="single" w:sz="4" w:space="0" w:color="auto"/>
            </w:tcBorders>
            <w:shd w:val="clear" w:color="auto" w:fill="C6D9F1" w:themeFill="text2" w:themeFillTint="33"/>
          </w:tcPr>
          <w:p w14:paraId="3E7AA8E0" w14:textId="3352626D" w:rsidR="00FE4E5D" w:rsidRPr="00964E45" w:rsidRDefault="00FE4E5D" w:rsidP="009C035A">
            <w:pPr>
              <w:pStyle w:val="DHHSbody"/>
              <w:rPr>
                <w:rFonts w:cs="Arial"/>
                <w:b/>
                <w:sz w:val="22"/>
                <w:szCs w:val="22"/>
              </w:rPr>
            </w:pPr>
            <w:r>
              <w:rPr>
                <w:rFonts w:cs="Arial"/>
                <w:b/>
                <w:sz w:val="22"/>
                <w:szCs w:val="22"/>
              </w:rPr>
              <w:t>PROGRAM</w:t>
            </w:r>
          </w:p>
        </w:tc>
      </w:tr>
      <w:tr w:rsidR="00FE4E5D" w:rsidRPr="00964E45" w14:paraId="2DE0B6F5" w14:textId="77777777" w:rsidTr="00B95A98">
        <w:tc>
          <w:tcPr>
            <w:tcW w:w="1559" w:type="dxa"/>
            <w:tcBorders>
              <w:bottom w:val="single" w:sz="4" w:space="0" w:color="auto"/>
              <w:right w:val="single" w:sz="4" w:space="0" w:color="auto"/>
            </w:tcBorders>
            <w:shd w:val="clear" w:color="auto" w:fill="C6D9F1" w:themeFill="text2" w:themeFillTint="33"/>
          </w:tcPr>
          <w:p w14:paraId="32E12955" w14:textId="77777777" w:rsidR="00FE4E5D" w:rsidRPr="00964E45" w:rsidRDefault="00FE4E5D" w:rsidP="00FE4E5D">
            <w:pPr>
              <w:pStyle w:val="DHHSbody"/>
              <w:rPr>
                <w:rFonts w:cs="Arial"/>
                <w:b/>
              </w:rPr>
            </w:pPr>
            <w:r w:rsidRPr="00964E45">
              <w:rPr>
                <w:rFonts w:cs="Arial"/>
                <w:b/>
              </w:rPr>
              <w:t>Description</w:t>
            </w:r>
          </w:p>
        </w:tc>
        <w:tc>
          <w:tcPr>
            <w:tcW w:w="1559" w:type="dxa"/>
            <w:tcBorders>
              <w:left w:val="single" w:sz="4" w:space="0" w:color="auto"/>
              <w:bottom w:val="single" w:sz="4" w:space="0" w:color="auto"/>
              <w:right w:val="single" w:sz="4" w:space="0" w:color="auto"/>
            </w:tcBorders>
            <w:shd w:val="clear" w:color="auto" w:fill="C6D9F1" w:themeFill="text2" w:themeFillTint="33"/>
          </w:tcPr>
          <w:p w14:paraId="02FB7594" w14:textId="77777777" w:rsidR="00FE4E5D" w:rsidRPr="00964E45" w:rsidRDefault="00FE4E5D" w:rsidP="00FE4E5D">
            <w:pPr>
              <w:pStyle w:val="DHHSbody"/>
              <w:rPr>
                <w:rFonts w:cs="Arial"/>
                <w:b/>
              </w:rPr>
            </w:pPr>
            <w:r w:rsidRPr="00964E45">
              <w:rPr>
                <w:rFonts w:cs="Arial"/>
                <w:b/>
              </w:rPr>
              <w:t>Classification</w:t>
            </w:r>
          </w:p>
        </w:tc>
        <w:tc>
          <w:tcPr>
            <w:tcW w:w="1701" w:type="dxa"/>
            <w:tcBorders>
              <w:left w:val="single" w:sz="4" w:space="0" w:color="auto"/>
              <w:bottom w:val="single" w:sz="4" w:space="0" w:color="auto"/>
              <w:right w:val="single" w:sz="4" w:space="0" w:color="auto"/>
            </w:tcBorders>
            <w:shd w:val="clear" w:color="auto" w:fill="C6D9F1" w:themeFill="text2" w:themeFillTint="33"/>
          </w:tcPr>
          <w:p w14:paraId="03DA5E20" w14:textId="77777777" w:rsidR="00FE4E5D" w:rsidRPr="00964E45" w:rsidRDefault="00FE4E5D" w:rsidP="00FE4E5D">
            <w:pPr>
              <w:pStyle w:val="DHHSbody"/>
              <w:rPr>
                <w:rFonts w:cs="Arial"/>
                <w:b/>
              </w:rPr>
            </w:pPr>
            <w:r w:rsidRPr="00964E45">
              <w:rPr>
                <w:rFonts w:cs="Arial"/>
                <w:b/>
              </w:rPr>
              <w:t>Program Type</w:t>
            </w:r>
          </w:p>
        </w:tc>
        <w:tc>
          <w:tcPr>
            <w:tcW w:w="1276" w:type="dxa"/>
            <w:tcBorders>
              <w:left w:val="single" w:sz="4" w:space="0" w:color="auto"/>
              <w:bottom w:val="single" w:sz="4" w:space="0" w:color="auto"/>
              <w:right w:val="single" w:sz="4" w:space="0" w:color="auto"/>
            </w:tcBorders>
            <w:shd w:val="clear" w:color="auto" w:fill="C6D9F1" w:themeFill="text2" w:themeFillTint="33"/>
          </w:tcPr>
          <w:p w14:paraId="6B599D4F" w14:textId="77777777" w:rsidR="00FE4E5D" w:rsidRPr="00964E45" w:rsidRDefault="00FE4E5D" w:rsidP="00FE4E5D">
            <w:pPr>
              <w:pStyle w:val="DHHSbody"/>
              <w:rPr>
                <w:rFonts w:cs="Arial"/>
                <w:b/>
              </w:rPr>
            </w:pPr>
            <w:r w:rsidRPr="00964E45">
              <w:rPr>
                <w:rFonts w:cs="Arial"/>
                <w:b/>
              </w:rPr>
              <w:t>Target Population</w:t>
            </w:r>
          </w:p>
        </w:tc>
        <w:tc>
          <w:tcPr>
            <w:tcW w:w="1559" w:type="dxa"/>
            <w:tcBorders>
              <w:left w:val="single" w:sz="4" w:space="0" w:color="auto"/>
              <w:bottom w:val="single" w:sz="4" w:space="0" w:color="auto"/>
              <w:right w:val="single" w:sz="4" w:space="0" w:color="auto"/>
            </w:tcBorders>
            <w:shd w:val="clear" w:color="auto" w:fill="C6D9F1" w:themeFill="text2" w:themeFillTint="33"/>
          </w:tcPr>
          <w:p w14:paraId="55407E99" w14:textId="53FD6EDD" w:rsidR="00FE4E5D" w:rsidRPr="00964E45" w:rsidRDefault="00FE4E5D" w:rsidP="00FE4E5D">
            <w:pPr>
              <w:pStyle w:val="DHHSbody"/>
              <w:rPr>
                <w:rFonts w:cs="Arial"/>
                <w:b/>
              </w:rPr>
            </w:pPr>
            <w:r w:rsidRPr="00964E45">
              <w:rPr>
                <w:rFonts w:cs="Arial"/>
                <w:b/>
              </w:rPr>
              <w:t>AMHS</w:t>
            </w:r>
          </w:p>
        </w:tc>
        <w:tc>
          <w:tcPr>
            <w:tcW w:w="1559" w:type="dxa"/>
            <w:tcBorders>
              <w:left w:val="single" w:sz="4" w:space="0" w:color="auto"/>
              <w:bottom w:val="single" w:sz="4" w:space="0" w:color="auto"/>
              <w:right w:val="single" w:sz="4" w:space="0" w:color="auto"/>
            </w:tcBorders>
            <w:shd w:val="clear" w:color="auto" w:fill="C6D9F1" w:themeFill="text2" w:themeFillTint="33"/>
          </w:tcPr>
          <w:p w14:paraId="67F4CC8F" w14:textId="02AD8128" w:rsidR="00FE4E5D" w:rsidRPr="00964E45" w:rsidRDefault="00FE4E5D" w:rsidP="00FE4E5D">
            <w:pPr>
              <w:pStyle w:val="DHHSbody"/>
              <w:rPr>
                <w:rFonts w:cs="Arial"/>
                <w:b/>
              </w:rPr>
            </w:pPr>
            <w:r w:rsidRPr="00964E45">
              <w:rPr>
                <w:rFonts w:cs="Arial"/>
                <w:b/>
              </w:rPr>
              <w:t>Fund Source</w:t>
            </w:r>
          </w:p>
        </w:tc>
        <w:tc>
          <w:tcPr>
            <w:tcW w:w="1306" w:type="dxa"/>
            <w:tcBorders>
              <w:left w:val="single" w:sz="4" w:space="0" w:color="auto"/>
              <w:bottom w:val="single" w:sz="4" w:space="0" w:color="auto"/>
            </w:tcBorders>
            <w:shd w:val="clear" w:color="auto" w:fill="C6D9F1" w:themeFill="text2" w:themeFillTint="33"/>
          </w:tcPr>
          <w:p w14:paraId="1E012B24" w14:textId="77777777" w:rsidR="00FE4E5D" w:rsidRPr="00964E45" w:rsidRDefault="00FE4E5D" w:rsidP="00FE4E5D">
            <w:pPr>
              <w:pStyle w:val="DHHSbody"/>
              <w:rPr>
                <w:rFonts w:cs="Arial"/>
                <w:b/>
              </w:rPr>
            </w:pPr>
            <w:r w:rsidRPr="00964E45">
              <w:rPr>
                <w:rFonts w:cs="Arial"/>
                <w:b/>
              </w:rPr>
              <w:t>Start Date</w:t>
            </w:r>
          </w:p>
        </w:tc>
      </w:tr>
      <w:tr w:rsidR="007D2390" w:rsidRPr="00964E45" w14:paraId="22B4D659" w14:textId="77777777" w:rsidTr="00C7457C">
        <w:tc>
          <w:tcPr>
            <w:tcW w:w="1559" w:type="dxa"/>
          </w:tcPr>
          <w:p w14:paraId="20D7954B" w14:textId="234EB316" w:rsidR="007D2390" w:rsidRPr="00416849" w:rsidRDefault="007D2390" w:rsidP="007D2390">
            <w:pPr>
              <w:pStyle w:val="DHHSbody"/>
              <w:rPr>
                <w:rFonts w:eastAsia="Calibri" w:cs="Arial"/>
                <w:i/>
                <w:iCs/>
                <w:color w:val="000000"/>
              </w:rPr>
            </w:pPr>
            <w:r w:rsidRPr="00416849">
              <w:rPr>
                <w:rFonts w:eastAsia="Calibri" w:cs="Arial"/>
                <w:i/>
                <w:iCs/>
                <w:color w:val="000000"/>
              </w:rPr>
              <w:t xml:space="preserve">(Service discretion) </w:t>
            </w:r>
          </w:p>
        </w:tc>
        <w:tc>
          <w:tcPr>
            <w:tcW w:w="1559" w:type="dxa"/>
          </w:tcPr>
          <w:p w14:paraId="0987323F" w14:textId="77777777" w:rsidR="007D2390" w:rsidRPr="00416849" w:rsidRDefault="007D2390" w:rsidP="007D2390">
            <w:pPr>
              <w:pStyle w:val="DHHSbody"/>
              <w:rPr>
                <w:rFonts w:cs="Arial"/>
              </w:rPr>
            </w:pPr>
            <w:r w:rsidRPr="00416849">
              <w:rPr>
                <w:rFonts w:eastAsia="Calibri" w:cs="Arial"/>
                <w:color w:val="000000"/>
              </w:rPr>
              <w:t>Community</w:t>
            </w:r>
          </w:p>
        </w:tc>
        <w:tc>
          <w:tcPr>
            <w:tcW w:w="1701" w:type="dxa"/>
            <w:vAlign w:val="bottom"/>
          </w:tcPr>
          <w:p w14:paraId="229F3FC1" w14:textId="1A96EDC9" w:rsidR="007D2390" w:rsidRPr="00416849" w:rsidRDefault="007D2390" w:rsidP="007D2390">
            <w:pPr>
              <w:pStyle w:val="DHHSbody"/>
              <w:rPr>
                <w:rFonts w:cs="Arial"/>
              </w:rPr>
            </w:pPr>
            <w:r w:rsidRPr="00416849">
              <w:rPr>
                <w:rFonts w:cs="Arial"/>
                <w:color w:val="000000"/>
              </w:rPr>
              <w:t>Comm, Clin Specialist Family Violence - C &amp; A (Child and adolescent)</w:t>
            </w:r>
          </w:p>
        </w:tc>
        <w:tc>
          <w:tcPr>
            <w:tcW w:w="1276" w:type="dxa"/>
          </w:tcPr>
          <w:p w14:paraId="525D90AD" w14:textId="3CF595F3" w:rsidR="007D2390" w:rsidRPr="00416849" w:rsidRDefault="007D2390" w:rsidP="007D2390">
            <w:pPr>
              <w:pStyle w:val="DHHSbody"/>
              <w:rPr>
                <w:rFonts w:cs="Arial"/>
              </w:rPr>
            </w:pPr>
            <w:r w:rsidRPr="00416849">
              <w:rPr>
                <w:rFonts w:cs="Arial"/>
              </w:rPr>
              <w:t>Family Violence</w:t>
            </w:r>
          </w:p>
        </w:tc>
        <w:tc>
          <w:tcPr>
            <w:tcW w:w="1559" w:type="dxa"/>
          </w:tcPr>
          <w:p w14:paraId="555AD064" w14:textId="3C92F53E" w:rsidR="007D2390" w:rsidRPr="00416849" w:rsidRDefault="007D2390" w:rsidP="007D2390">
            <w:pPr>
              <w:pStyle w:val="DHHSbody"/>
              <w:rPr>
                <w:rFonts w:cs="Arial"/>
              </w:rPr>
            </w:pPr>
            <w:r w:rsidRPr="00416849">
              <w:rPr>
                <w:rFonts w:cs="Arial"/>
              </w:rPr>
              <w:t>(Local Service)</w:t>
            </w:r>
          </w:p>
        </w:tc>
        <w:tc>
          <w:tcPr>
            <w:tcW w:w="1559" w:type="dxa"/>
          </w:tcPr>
          <w:p w14:paraId="6A841436" w14:textId="11C99A26" w:rsidR="007D2390" w:rsidRPr="00416849" w:rsidRDefault="007D2390" w:rsidP="007D2390">
            <w:pPr>
              <w:pStyle w:val="DHHSbody"/>
              <w:rPr>
                <w:rFonts w:cs="Arial"/>
              </w:rPr>
            </w:pPr>
            <w:r w:rsidRPr="00416849">
              <w:rPr>
                <w:rFonts w:cs="Arial"/>
              </w:rPr>
              <w:t>Other State Govt Dept</w:t>
            </w:r>
          </w:p>
        </w:tc>
        <w:tc>
          <w:tcPr>
            <w:tcW w:w="1306" w:type="dxa"/>
          </w:tcPr>
          <w:p w14:paraId="2286A6AC" w14:textId="79367D29" w:rsidR="007D2390" w:rsidRPr="00416849" w:rsidRDefault="007D2390" w:rsidP="007D2390">
            <w:pPr>
              <w:pStyle w:val="DHHSbody"/>
              <w:rPr>
                <w:rFonts w:cs="Arial"/>
              </w:rPr>
            </w:pPr>
            <w:r w:rsidRPr="00416849">
              <w:rPr>
                <w:rFonts w:cs="Arial"/>
              </w:rPr>
              <w:t>01/0</w:t>
            </w:r>
            <w:r w:rsidR="001C7447">
              <w:rPr>
                <w:rFonts w:cs="Arial"/>
              </w:rPr>
              <w:t>7</w:t>
            </w:r>
            <w:r w:rsidRPr="00416849">
              <w:rPr>
                <w:rFonts w:cs="Arial"/>
              </w:rPr>
              <w:t>/2020</w:t>
            </w:r>
          </w:p>
        </w:tc>
      </w:tr>
      <w:tr w:rsidR="007D2390" w:rsidRPr="00964E45" w14:paraId="5659622B" w14:textId="77777777" w:rsidTr="00C7457C">
        <w:tc>
          <w:tcPr>
            <w:tcW w:w="1559" w:type="dxa"/>
          </w:tcPr>
          <w:p w14:paraId="2DE5D4DF" w14:textId="299084CE" w:rsidR="007D2390" w:rsidRPr="00416849" w:rsidRDefault="007D2390" w:rsidP="007D2390">
            <w:pPr>
              <w:pStyle w:val="DHHSbody"/>
              <w:rPr>
                <w:rFonts w:eastAsia="Calibri" w:cs="Arial"/>
                <w:i/>
                <w:iCs/>
                <w:color w:val="000000"/>
              </w:rPr>
            </w:pPr>
            <w:r w:rsidRPr="00416849">
              <w:rPr>
                <w:rFonts w:eastAsia="Calibri" w:cs="Arial"/>
                <w:i/>
                <w:iCs/>
                <w:color w:val="000000"/>
              </w:rPr>
              <w:t xml:space="preserve">(Service discretion) </w:t>
            </w:r>
          </w:p>
        </w:tc>
        <w:tc>
          <w:tcPr>
            <w:tcW w:w="1559" w:type="dxa"/>
          </w:tcPr>
          <w:p w14:paraId="65242E06" w14:textId="7BAEE34C" w:rsidR="007D2390" w:rsidRPr="00416849" w:rsidRDefault="007D2390" w:rsidP="007D2390">
            <w:pPr>
              <w:pStyle w:val="DHHSbody"/>
              <w:rPr>
                <w:rFonts w:eastAsia="Calibri" w:cs="Arial"/>
                <w:color w:val="000000"/>
              </w:rPr>
            </w:pPr>
            <w:r w:rsidRPr="00416849">
              <w:rPr>
                <w:rFonts w:eastAsia="Calibri" w:cs="Arial"/>
                <w:color w:val="000000"/>
              </w:rPr>
              <w:t>Community</w:t>
            </w:r>
          </w:p>
        </w:tc>
        <w:tc>
          <w:tcPr>
            <w:tcW w:w="1701" w:type="dxa"/>
            <w:vAlign w:val="bottom"/>
          </w:tcPr>
          <w:p w14:paraId="3806932B" w14:textId="39DD10C4" w:rsidR="007D2390" w:rsidRPr="00416849" w:rsidRDefault="007D2390" w:rsidP="007D2390">
            <w:pPr>
              <w:pStyle w:val="DHHSbody"/>
              <w:rPr>
                <w:rFonts w:eastAsia="Calibri" w:cs="Arial"/>
                <w:color w:val="000000"/>
              </w:rPr>
            </w:pPr>
            <w:r w:rsidRPr="00416849">
              <w:rPr>
                <w:rFonts w:cs="Arial"/>
                <w:color w:val="000000"/>
              </w:rPr>
              <w:t>Comm, Clin Specialist Family Violence - Adult</w:t>
            </w:r>
          </w:p>
        </w:tc>
        <w:tc>
          <w:tcPr>
            <w:tcW w:w="1276" w:type="dxa"/>
          </w:tcPr>
          <w:p w14:paraId="6F489D2E" w14:textId="2315BF3F" w:rsidR="007D2390" w:rsidRPr="00416849" w:rsidRDefault="007D2390" w:rsidP="007D2390">
            <w:pPr>
              <w:pStyle w:val="DHHSbody"/>
              <w:rPr>
                <w:rFonts w:eastAsia="Calibri" w:cs="Arial"/>
                <w:color w:val="000000"/>
              </w:rPr>
            </w:pPr>
            <w:r w:rsidRPr="00416849">
              <w:rPr>
                <w:rFonts w:cs="Arial"/>
              </w:rPr>
              <w:t>Family Violence</w:t>
            </w:r>
          </w:p>
        </w:tc>
        <w:tc>
          <w:tcPr>
            <w:tcW w:w="1559" w:type="dxa"/>
          </w:tcPr>
          <w:p w14:paraId="57AB9BF4" w14:textId="6CD72702" w:rsidR="007D2390" w:rsidRPr="00416849" w:rsidRDefault="007D2390" w:rsidP="007D2390">
            <w:pPr>
              <w:pStyle w:val="DHHSbody"/>
              <w:rPr>
                <w:rFonts w:cs="Arial"/>
              </w:rPr>
            </w:pPr>
            <w:r w:rsidRPr="00416849">
              <w:rPr>
                <w:rFonts w:cs="Arial"/>
              </w:rPr>
              <w:t>(Local Service)</w:t>
            </w:r>
          </w:p>
        </w:tc>
        <w:tc>
          <w:tcPr>
            <w:tcW w:w="1559" w:type="dxa"/>
          </w:tcPr>
          <w:p w14:paraId="4FC2CF44" w14:textId="0026D06B" w:rsidR="007D2390" w:rsidRPr="00416849" w:rsidRDefault="007D2390" w:rsidP="007D2390">
            <w:pPr>
              <w:pStyle w:val="DHHSbody"/>
              <w:rPr>
                <w:rFonts w:cs="Arial"/>
              </w:rPr>
            </w:pPr>
            <w:r w:rsidRPr="00416849">
              <w:rPr>
                <w:rFonts w:cs="Arial"/>
              </w:rPr>
              <w:t>Other State Govt Dept</w:t>
            </w:r>
          </w:p>
        </w:tc>
        <w:tc>
          <w:tcPr>
            <w:tcW w:w="1306" w:type="dxa"/>
          </w:tcPr>
          <w:p w14:paraId="44A3AE10" w14:textId="6FAE5CC2" w:rsidR="007D2390" w:rsidRPr="00416849" w:rsidRDefault="007D2390" w:rsidP="007D2390">
            <w:pPr>
              <w:pStyle w:val="DHHSbody"/>
              <w:rPr>
                <w:rFonts w:cs="Arial"/>
              </w:rPr>
            </w:pPr>
            <w:r w:rsidRPr="00416849">
              <w:rPr>
                <w:rFonts w:cs="Arial"/>
              </w:rPr>
              <w:t>01/0</w:t>
            </w:r>
            <w:r w:rsidR="001C7447">
              <w:rPr>
                <w:rFonts w:cs="Arial"/>
              </w:rPr>
              <w:t>7</w:t>
            </w:r>
            <w:r w:rsidRPr="00416849">
              <w:rPr>
                <w:rFonts w:cs="Arial"/>
              </w:rPr>
              <w:t>/2020</w:t>
            </w:r>
          </w:p>
        </w:tc>
      </w:tr>
      <w:tr w:rsidR="007D2390" w:rsidRPr="00964E45" w14:paraId="6B651846" w14:textId="77777777" w:rsidTr="00C7457C">
        <w:tc>
          <w:tcPr>
            <w:tcW w:w="1559" w:type="dxa"/>
          </w:tcPr>
          <w:p w14:paraId="19484705" w14:textId="6551534B" w:rsidR="007D2390" w:rsidRPr="00416849" w:rsidRDefault="007D2390" w:rsidP="007D2390">
            <w:pPr>
              <w:pStyle w:val="DHHSbody"/>
              <w:rPr>
                <w:rFonts w:eastAsia="Calibri" w:cs="Arial"/>
                <w:i/>
                <w:iCs/>
                <w:color w:val="000000"/>
              </w:rPr>
            </w:pPr>
            <w:r w:rsidRPr="00416849">
              <w:rPr>
                <w:rFonts w:eastAsia="Calibri" w:cs="Arial"/>
                <w:i/>
                <w:iCs/>
                <w:color w:val="000000"/>
              </w:rPr>
              <w:t xml:space="preserve">(Service discretion) </w:t>
            </w:r>
          </w:p>
        </w:tc>
        <w:tc>
          <w:tcPr>
            <w:tcW w:w="1559" w:type="dxa"/>
          </w:tcPr>
          <w:p w14:paraId="04D9439E" w14:textId="7F52C7C7" w:rsidR="007D2390" w:rsidRPr="00416849" w:rsidRDefault="007D2390" w:rsidP="007D2390">
            <w:pPr>
              <w:pStyle w:val="DHHSbody"/>
              <w:rPr>
                <w:rFonts w:eastAsia="Calibri" w:cs="Arial"/>
                <w:color w:val="000000"/>
              </w:rPr>
            </w:pPr>
            <w:r w:rsidRPr="00416849">
              <w:rPr>
                <w:rFonts w:eastAsia="Calibri" w:cs="Arial"/>
                <w:color w:val="000000"/>
              </w:rPr>
              <w:t>Community</w:t>
            </w:r>
          </w:p>
        </w:tc>
        <w:tc>
          <w:tcPr>
            <w:tcW w:w="1701" w:type="dxa"/>
            <w:vAlign w:val="bottom"/>
          </w:tcPr>
          <w:p w14:paraId="1E03ABBD" w14:textId="4D7F87BC" w:rsidR="007D2390" w:rsidRPr="00416849" w:rsidRDefault="007D2390" w:rsidP="007D2390">
            <w:pPr>
              <w:pStyle w:val="DHHSbody"/>
              <w:rPr>
                <w:rFonts w:eastAsia="Calibri" w:cs="Arial"/>
                <w:color w:val="000000"/>
              </w:rPr>
            </w:pPr>
            <w:r w:rsidRPr="00416849">
              <w:rPr>
                <w:rFonts w:cs="Arial"/>
                <w:color w:val="000000"/>
              </w:rPr>
              <w:t>Comm, Clin Specialist Family Violence - Aged</w:t>
            </w:r>
          </w:p>
        </w:tc>
        <w:tc>
          <w:tcPr>
            <w:tcW w:w="1276" w:type="dxa"/>
          </w:tcPr>
          <w:p w14:paraId="0DE03300" w14:textId="56E448D6" w:rsidR="007D2390" w:rsidRPr="00416849" w:rsidRDefault="007D2390" w:rsidP="007D2390">
            <w:pPr>
              <w:pStyle w:val="DHHSbody"/>
              <w:rPr>
                <w:rFonts w:eastAsia="Calibri" w:cs="Arial"/>
                <w:color w:val="000000"/>
              </w:rPr>
            </w:pPr>
            <w:r w:rsidRPr="00416849">
              <w:rPr>
                <w:rFonts w:cs="Arial"/>
              </w:rPr>
              <w:t>Family Violence</w:t>
            </w:r>
          </w:p>
        </w:tc>
        <w:tc>
          <w:tcPr>
            <w:tcW w:w="1559" w:type="dxa"/>
          </w:tcPr>
          <w:p w14:paraId="7F7E83E5" w14:textId="15006F9D" w:rsidR="007D2390" w:rsidRPr="00416849" w:rsidRDefault="007D2390" w:rsidP="007D2390">
            <w:pPr>
              <w:pStyle w:val="DHHSbody"/>
              <w:rPr>
                <w:rFonts w:cs="Arial"/>
              </w:rPr>
            </w:pPr>
            <w:r w:rsidRPr="00416849">
              <w:rPr>
                <w:rFonts w:cs="Arial"/>
              </w:rPr>
              <w:t>(Local Service)</w:t>
            </w:r>
          </w:p>
        </w:tc>
        <w:tc>
          <w:tcPr>
            <w:tcW w:w="1559" w:type="dxa"/>
          </w:tcPr>
          <w:p w14:paraId="6D114975" w14:textId="57B4CF54" w:rsidR="007D2390" w:rsidRPr="00416849" w:rsidRDefault="007D2390" w:rsidP="007D2390">
            <w:pPr>
              <w:pStyle w:val="DHHSbody"/>
              <w:rPr>
                <w:rFonts w:cs="Arial"/>
              </w:rPr>
            </w:pPr>
            <w:r w:rsidRPr="00416849">
              <w:rPr>
                <w:rFonts w:cs="Arial"/>
              </w:rPr>
              <w:t>Other State Govt Dept</w:t>
            </w:r>
          </w:p>
        </w:tc>
        <w:tc>
          <w:tcPr>
            <w:tcW w:w="1306" w:type="dxa"/>
          </w:tcPr>
          <w:p w14:paraId="5A9042F2" w14:textId="43166BC1" w:rsidR="007D2390" w:rsidRPr="00416849" w:rsidRDefault="007D2390" w:rsidP="007D2390">
            <w:pPr>
              <w:pStyle w:val="DHHSbody"/>
              <w:rPr>
                <w:rFonts w:cs="Arial"/>
              </w:rPr>
            </w:pPr>
            <w:r w:rsidRPr="00416849">
              <w:rPr>
                <w:rFonts w:cs="Arial"/>
              </w:rPr>
              <w:t>01/0</w:t>
            </w:r>
            <w:r w:rsidR="001C7447">
              <w:rPr>
                <w:rFonts w:cs="Arial"/>
              </w:rPr>
              <w:t>7</w:t>
            </w:r>
            <w:r w:rsidRPr="00416849">
              <w:rPr>
                <w:rFonts w:cs="Arial"/>
              </w:rPr>
              <w:t>/2020</w:t>
            </w:r>
          </w:p>
        </w:tc>
      </w:tr>
    </w:tbl>
    <w:p w14:paraId="1E27B4D2" w14:textId="5B4593C9" w:rsidR="00964E45" w:rsidRDefault="00964E45">
      <w:pPr>
        <w:spacing w:after="200" w:line="276" w:lineRule="auto"/>
        <w:rPr>
          <w:rFonts w:ascii="Arial" w:eastAsia="MS Gothic" w:hAnsi="Arial"/>
          <w:b/>
          <w:bCs/>
          <w:szCs w:val="26"/>
          <w:lang w:eastAsia="en-US"/>
        </w:rPr>
      </w:pPr>
    </w:p>
    <w:bookmarkEnd w:id="3"/>
    <w:bookmarkEnd w:id="4"/>
    <w:p w14:paraId="7E11817E" w14:textId="77777777" w:rsidR="000435EE" w:rsidRPr="00E91666" w:rsidRDefault="000435EE" w:rsidP="000435EE">
      <w:pPr>
        <w:pStyle w:val="Heading2"/>
      </w:pPr>
      <w:r>
        <w:t>Further information</w:t>
      </w:r>
    </w:p>
    <w:p w14:paraId="564572AE" w14:textId="2C6095FD" w:rsidR="000435EE" w:rsidRDefault="00341073" w:rsidP="000435EE">
      <w:pPr>
        <w:pStyle w:val="Healthbody"/>
        <w:numPr>
          <w:ilvl w:val="0"/>
          <w:numId w:val="4"/>
        </w:numPr>
        <w:spacing w:after="0" w:line="360" w:lineRule="auto"/>
        <w:rPr>
          <w:rStyle w:val="Hyperlink"/>
          <w:sz w:val="22"/>
          <w:szCs w:val="22"/>
        </w:rPr>
      </w:pPr>
      <w:hyperlink r:id="rId17" w:history="1">
        <w:r w:rsidR="007D2390" w:rsidRPr="00092B12">
          <w:rPr>
            <w:rStyle w:val="Hyperlink"/>
            <w:rFonts w:cs="Arial"/>
            <w:sz w:val="22"/>
            <w:szCs w:val="22"/>
          </w:rPr>
          <w:t>CMI/ODS contact data reporting information</w:t>
        </w:r>
      </w:hyperlink>
      <w:r w:rsidR="000435EE" w:rsidRPr="002160B8">
        <w:rPr>
          <w:rFonts w:cs="Arial"/>
          <w:sz w:val="22"/>
          <w:szCs w:val="22"/>
        </w:rPr>
        <w:t xml:space="preserve">, please email: </w:t>
      </w:r>
      <w:hyperlink r:id="rId18" w:history="1">
        <w:r w:rsidR="000435EE" w:rsidRPr="002160B8">
          <w:rPr>
            <w:rStyle w:val="Hyperlink"/>
            <w:sz w:val="22"/>
            <w:szCs w:val="22"/>
          </w:rPr>
          <w:t>MHDReporting@dhhs.vic.gov.au</w:t>
        </w:r>
      </w:hyperlink>
    </w:p>
    <w:p w14:paraId="4D9A1D3D" w14:textId="78901CF4" w:rsidR="007D2390" w:rsidRPr="00FA3EE9" w:rsidRDefault="00341073" w:rsidP="00530637">
      <w:pPr>
        <w:pStyle w:val="Healthbody"/>
        <w:numPr>
          <w:ilvl w:val="0"/>
          <w:numId w:val="4"/>
        </w:numPr>
        <w:spacing w:after="0" w:line="360" w:lineRule="auto"/>
        <w:rPr>
          <w:color w:val="3366FF"/>
          <w:sz w:val="22"/>
          <w:szCs w:val="22"/>
          <w:u w:val="dotted"/>
        </w:rPr>
      </w:pPr>
      <w:hyperlink r:id="rId19" w:history="1">
        <w:r w:rsidR="00F276CB" w:rsidRPr="00F276CB">
          <w:rPr>
            <w:rStyle w:val="Hyperlink"/>
            <w:rFonts w:cs="Arial"/>
            <w:sz w:val="22"/>
            <w:szCs w:val="22"/>
          </w:rPr>
          <w:t xml:space="preserve">Chief Psychiatrist's guideline and practice resource: </w:t>
        </w:r>
        <w:r w:rsidR="001C7447">
          <w:rPr>
            <w:rStyle w:val="Hyperlink"/>
            <w:rFonts w:cs="Arial"/>
            <w:sz w:val="22"/>
            <w:szCs w:val="22"/>
          </w:rPr>
          <w:t>F</w:t>
        </w:r>
        <w:r w:rsidR="00F276CB" w:rsidRPr="00F276CB">
          <w:rPr>
            <w:rStyle w:val="Hyperlink"/>
            <w:rFonts w:cs="Arial"/>
            <w:sz w:val="22"/>
            <w:szCs w:val="22"/>
          </w:rPr>
          <w:t>amily violence</w:t>
        </w:r>
      </w:hyperlink>
      <w:r w:rsidR="00F276CB">
        <w:t xml:space="preserve"> </w:t>
      </w:r>
    </w:p>
    <w:p w14:paraId="4BB3C276" w14:textId="75E8CACF" w:rsidR="00FA3EE9" w:rsidRPr="00FA3EE9" w:rsidRDefault="00341073" w:rsidP="00530637">
      <w:pPr>
        <w:pStyle w:val="Healthbody"/>
        <w:numPr>
          <w:ilvl w:val="0"/>
          <w:numId w:val="4"/>
        </w:numPr>
        <w:spacing w:after="0" w:line="360" w:lineRule="auto"/>
        <w:rPr>
          <w:rStyle w:val="Hyperlink"/>
          <w:rFonts w:cs="Arial"/>
          <w:sz w:val="22"/>
          <w:szCs w:val="22"/>
        </w:rPr>
      </w:pPr>
      <w:hyperlink r:id="rId20" w:history="1">
        <w:r w:rsidR="00FA3EE9" w:rsidRPr="00FA3EE9">
          <w:rPr>
            <w:rStyle w:val="Hyperlink"/>
            <w:rFonts w:cs="Arial"/>
            <w:sz w:val="22"/>
            <w:szCs w:val="22"/>
          </w:rPr>
          <w:t>https://www.dhhs.vic.gov.au/family-violence-crisis-response-and-support-during-coronavirus</w:t>
        </w:r>
      </w:hyperlink>
    </w:p>
    <w:p w14:paraId="1B5E92E5" w14:textId="77777777" w:rsidR="002163EE" w:rsidRDefault="00341073"/>
    <w:sectPr w:rsidR="002163EE"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64C77" w14:textId="77777777" w:rsidR="00492E79" w:rsidRDefault="00492E79" w:rsidP="00964E45">
      <w:r>
        <w:separator/>
      </w:r>
    </w:p>
  </w:endnote>
  <w:endnote w:type="continuationSeparator" w:id="0">
    <w:p w14:paraId="0825078E" w14:textId="77777777" w:rsidR="00492E79" w:rsidRDefault="00492E79" w:rsidP="0096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F5ECB" w14:textId="77777777" w:rsidR="00341073" w:rsidRDefault="00341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119A7" w14:textId="77777777" w:rsidR="009D70A4" w:rsidRPr="00F65AA9" w:rsidRDefault="00F63F28" w:rsidP="0051568D">
    <w:pPr>
      <w:pStyle w:val="DHHSfooter"/>
    </w:pPr>
    <w:r>
      <w:rPr>
        <w:noProof/>
        <w:lang w:eastAsia="en-AU"/>
      </w:rPr>
      <w:drawing>
        <wp:anchor distT="0" distB="0" distL="114300" distR="114300" simplePos="0" relativeHeight="251657216" behindDoc="0" locked="1" layoutInCell="0" allowOverlap="1" wp14:anchorId="0DC06F70" wp14:editId="2A7FE259">
          <wp:simplePos x="0" y="0"/>
          <wp:positionH relativeFrom="page">
            <wp:posOffset>0</wp:posOffset>
          </wp:positionH>
          <wp:positionV relativeFrom="page">
            <wp:posOffset>9901555</wp:posOffset>
          </wp:positionV>
          <wp:extent cx="7561580" cy="791210"/>
          <wp:effectExtent l="0" t="0" r="1270" b="8890"/>
          <wp:wrapNone/>
          <wp:docPr id="3" name="Picture 3"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E08BC" w14:textId="77777777" w:rsidR="00341073" w:rsidRDefault="003410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CEB7E" w14:textId="7B7C7A4F" w:rsidR="009D70A4" w:rsidRPr="00A11421" w:rsidRDefault="00F63F28" w:rsidP="0051568D">
    <w:pPr>
      <w:pStyle w:val="DHHSfooter"/>
    </w:pPr>
    <w:r>
      <w:t xml:space="preserve">Mental Health Bulletin </w:t>
    </w:r>
    <w:r w:rsidR="00C76D26">
      <w:t>47</w:t>
    </w:r>
    <w:r w:rsidR="00964E45">
      <w:t xml:space="preserve"> </w:t>
    </w:r>
    <w:r>
      <w:t xml:space="preserve">– </w:t>
    </w:r>
    <w:r w:rsidR="00C76D26">
      <w:t>July</w:t>
    </w:r>
    <w:r>
      <w:t xml:space="preserve"> 2020 </w:t>
    </w:r>
    <w:r w:rsidR="007D2390">
      <w:t>Family violence specialists</w:t>
    </w:r>
    <w:r w:rsidRPr="00A11421">
      <w:tab/>
    </w:r>
    <w:r w:rsidRPr="00A11421">
      <w:fldChar w:fldCharType="begin"/>
    </w:r>
    <w:r w:rsidRPr="00A11421">
      <w:instrText xml:space="preserve"> PAGE </w:instrText>
    </w:r>
    <w:r w:rsidRPr="00A11421">
      <w:fldChar w:fldCharType="separate"/>
    </w:r>
    <w:r w:rsidR="007B6B0D">
      <w:rPr>
        <w:noProof/>
      </w:rPr>
      <w:t>3</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9D669" w14:textId="77777777" w:rsidR="00492E79" w:rsidRDefault="00492E79" w:rsidP="00964E45">
      <w:r>
        <w:separator/>
      </w:r>
    </w:p>
  </w:footnote>
  <w:footnote w:type="continuationSeparator" w:id="0">
    <w:p w14:paraId="6C5F313D" w14:textId="77777777" w:rsidR="00492E79" w:rsidRDefault="00492E79" w:rsidP="00964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373EA" w14:textId="77777777" w:rsidR="00341073" w:rsidRDefault="003410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E0B14" w14:textId="77777777" w:rsidR="00341073" w:rsidRDefault="003410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7FD88" w14:textId="77777777" w:rsidR="00341073" w:rsidRDefault="003410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01819" w14:textId="391E42F0" w:rsidR="009D70A4" w:rsidRPr="0051568D" w:rsidRDefault="00341073"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111A"/>
    <w:multiLevelType w:val="multilevel"/>
    <w:tmpl w:val="9AEE1F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70138EB"/>
    <w:multiLevelType w:val="hybridMultilevel"/>
    <w:tmpl w:val="6936CBB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D3181C"/>
    <w:multiLevelType w:val="multilevel"/>
    <w:tmpl w:val="2FDA4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F1C30"/>
    <w:multiLevelType w:val="hybridMultilevel"/>
    <w:tmpl w:val="02862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E54604"/>
    <w:multiLevelType w:val="hybridMultilevel"/>
    <w:tmpl w:val="7FB482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707FBA"/>
    <w:multiLevelType w:val="multilevel"/>
    <w:tmpl w:val="A2007EA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7B74AC3"/>
    <w:multiLevelType w:val="multilevel"/>
    <w:tmpl w:val="9AEE1F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F5C0B29"/>
    <w:multiLevelType w:val="hybridMultilevel"/>
    <w:tmpl w:val="D09C8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036E65"/>
    <w:multiLevelType w:val="hybridMultilevel"/>
    <w:tmpl w:val="265017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FF27F0"/>
    <w:multiLevelType w:val="multilevel"/>
    <w:tmpl w:val="A2007EA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230491A"/>
    <w:multiLevelType w:val="hybridMultilevel"/>
    <w:tmpl w:val="09C89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E77865"/>
    <w:multiLevelType w:val="hybridMultilevel"/>
    <w:tmpl w:val="30580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BD7ED0"/>
    <w:multiLevelType w:val="hybridMultilevel"/>
    <w:tmpl w:val="A3D80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3"/>
  </w:num>
  <w:num w:numId="5">
    <w:abstractNumId w:val="1"/>
  </w:num>
  <w:num w:numId="6">
    <w:abstractNumId w:val="11"/>
  </w:num>
  <w:num w:numId="7">
    <w:abstractNumId w:val="0"/>
  </w:num>
  <w:num w:numId="8">
    <w:abstractNumId w:val="6"/>
  </w:num>
  <w:num w:numId="9">
    <w:abstractNumId w:val="9"/>
  </w:num>
  <w:num w:numId="10">
    <w:abstractNumId w:val="5"/>
  </w:num>
  <w:num w:numId="11">
    <w:abstractNumId w:val="2"/>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5EE"/>
    <w:rsid w:val="000331E3"/>
    <w:rsid w:val="000435EE"/>
    <w:rsid w:val="001315AF"/>
    <w:rsid w:val="00137FCD"/>
    <w:rsid w:val="001A2388"/>
    <w:rsid w:val="001C7447"/>
    <w:rsid w:val="001F6933"/>
    <w:rsid w:val="00221EED"/>
    <w:rsid w:val="00341073"/>
    <w:rsid w:val="003431B1"/>
    <w:rsid w:val="00383F60"/>
    <w:rsid w:val="003C1745"/>
    <w:rsid w:val="003D1D4A"/>
    <w:rsid w:val="003E5DA6"/>
    <w:rsid w:val="00416849"/>
    <w:rsid w:val="00425B1F"/>
    <w:rsid w:val="00492E79"/>
    <w:rsid w:val="004A1332"/>
    <w:rsid w:val="004E0567"/>
    <w:rsid w:val="00507272"/>
    <w:rsid w:val="00523A07"/>
    <w:rsid w:val="005F720F"/>
    <w:rsid w:val="00630FF7"/>
    <w:rsid w:val="0066563F"/>
    <w:rsid w:val="00690243"/>
    <w:rsid w:val="00697905"/>
    <w:rsid w:val="007B6B0D"/>
    <w:rsid w:val="007D2390"/>
    <w:rsid w:val="007E16FB"/>
    <w:rsid w:val="0080254F"/>
    <w:rsid w:val="00880FD1"/>
    <w:rsid w:val="008C1C71"/>
    <w:rsid w:val="008F1699"/>
    <w:rsid w:val="008F7442"/>
    <w:rsid w:val="00901800"/>
    <w:rsid w:val="009023A2"/>
    <w:rsid w:val="00944617"/>
    <w:rsid w:val="00964E45"/>
    <w:rsid w:val="0098298F"/>
    <w:rsid w:val="00991C99"/>
    <w:rsid w:val="009F0BB1"/>
    <w:rsid w:val="00A13B8F"/>
    <w:rsid w:val="00A16139"/>
    <w:rsid w:val="00A57C03"/>
    <w:rsid w:val="00A82C07"/>
    <w:rsid w:val="00AF6D30"/>
    <w:rsid w:val="00B5644C"/>
    <w:rsid w:val="00B61C89"/>
    <w:rsid w:val="00B95A98"/>
    <w:rsid w:val="00BB3E8F"/>
    <w:rsid w:val="00C1018F"/>
    <w:rsid w:val="00C50EA5"/>
    <w:rsid w:val="00C510C2"/>
    <w:rsid w:val="00C76D26"/>
    <w:rsid w:val="00CA2EF6"/>
    <w:rsid w:val="00CB48E0"/>
    <w:rsid w:val="00CC4741"/>
    <w:rsid w:val="00CE35D7"/>
    <w:rsid w:val="00CF6E66"/>
    <w:rsid w:val="00CF7530"/>
    <w:rsid w:val="00D71E63"/>
    <w:rsid w:val="00D876DE"/>
    <w:rsid w:val="00F276CB"/>
    <w:rsid w:val="00F3623B"/>
    <w:rsid w:val="00F63F28"/>
    <w:rsid w:val="00FA3EE9"/>
    <w:rsid w:val="00FE4E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C01B0C"/>
  <w15:chartTrackingRefBased/>
  <w15:docId w15:val="{C1C515FC-6C80-42E9-96F1-8610A7A6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35EE"/>
    <w:pPr>
      <w:spacing w:after="0" w:line="240" w:lineRule="auto"/>
    </w:pPr>
    <w:rPr>
      <w:rFonts w:ascii="Times New Roman" w:eastAsia="Times New Roman" w:hAnsi="Times New Roman" w:cs="Times New Roman"/>
      <w:sz w:val="24"/>
      <w:szCs w:val="24"/>
      <w:lang w:eastAsia="en-AU"/>
    </w:rPr>
  </w:style>
  <w:style w:type="paragraph" w:styleId="Heading1">
    <w:name w:val="heading 1"/>
    <w:next w:val="DHHSbody"/>
    <w:link w:val="Heading1Char"/>
    <w:uiPriority w:val="1"/>
    <w:qFormat/>
    <w:rsid w:val="000435EE"/>
    <w:pPr>
      <w:keepNext/>
      <w:keepLines/>
      <w:spacing w:before="320" w:line="440" w:lineRule="atLeast"/>
      <w:outlineLvl w:val="0"/>
    </w:pPr>
    <w:rPr>
      <w:rFonts w:ascii="Arial" w:eastAsia="MS Gothic" w:hAnsi="Arial" w:cs="Arial"/>
      <w:bCs/>
      <w:color w:val="004EA8"/>
      <w:kern w:val="32"/>
      <w:sz w:val="36"/>
      <w:szCs w:val="40"/>
    </w:rPr>
  </w:style>
  <w:style w:type="paragraph" w:styleId="Heading2">
    <w:name w:val="heading 2"/>
    <w:next w:val="DHHSbody"/>
    <w:link w:val="Heading2Char"/>
    <w:uiPriority w:val="1"/>
    <w:qFormat/>
    <w:rsid w:val="000435EE"/>
    <w:pPr>
      <w:keepNext/>
      <w:keepLines/>
      <w:spacing w:before="240" w:after="90" w:line="320" w:lineRule="atLeast"/>
      <w:outlineLvl w:val="1"/>
    </w:pPr>
    <w:rPr>
      <w:rFonts w:ascii="Arial" w:eastAsia="Times New Roman" w:hAnsi="Arial" w:cs="Times New Roman"/>
      <w:b/>
      <w:color w:val="004EA8"/>
      <w:sz w:val="28"/>
      <w:szCs w:val="28"/>
    </w:rPr>
  </w:style>
  <w:style w:type="paragraph" w:styleId="Heading3">
    <w:name w:val="heading 3"/>
    <w:next w:val="DHHSbody"/>
    <w:link w:val="Heading3Char"/>
    <w:uiPriority w:val="1"/>
    <w:qFormat/>
    <w:rsid w:val="000435EE"/>
    <w:pPr>
      <w:keepNext/>
      <w:keepLines/>
      <w:spacing w:before="280" w:after="120" w:line="280" w:lineRule="atLeast"/>
      <w:outlineLvl w:val="2"/>
    </w:pPr>
    <w:rPr>
      <w:rFonts w:ascii="Arial" w:eastAsia="MS Gothic" w:hAnsi="Arial" w:cs="Times New Roman"/>
      <w:b/>
      <w:bCs/>
      <w:sz w:val="24"/>
      <w:szCs w:val="26"/>
    </w:rPr>
  </w:style>
  <w:style w:type="paragraph" w:styleId="Heading4">
    <w:name w:val="heading 4"/>
    <w:basedOn w:val="Normal"/>
    <w:next w:val="Normal"/>
    <w:link w:val="Heading4Char"/>
    <w:uiPriority w:val="9"/>
    <w:unhideWhenUsed/>
    <w:qFormat/>
    <w:rsid w:val="00A1613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35EE"/>
    <w:rPr>
      <w:rFonts w:ascii="Arial" w:eastAsia="MS Gothic" w:hAnsi="Arial" w:cs="Arial"/>
      <w:bCs/>
      <w:color w:val="004EA8"/>
      <w:kern w:val="32"/>
      <w:sz w:val="36"/>
      <w:szCs w:val="40"/>
    </w:rPr>
  </w:style>
  <w:style w:type="character" w:customStyle="1" w:styleId="Heading2Char">
    <w:name w:val="Heading 2 Char"/>
    <w:basedOn w:val="DefaultParagraphFont"/>
    <w:link w:val="Heading2"/>
    <w:uiPriority w:val="1"/>
    <w:rsid w:val="000435EE"/>
    <w:rPr>
      <w:rFonts w:ascii="Arial" w:eastAsia="Times New Roman" w:hAnsi="Arial" w:cs="Times New Roman"/>
      <w:b/>
      <w:color w:val="004EA8"/>
      <w:sz w:val="28"/>
      <w:szCs w:val="28"/>
    </w:rPr>
  </w:style>
  <w:style w:type="character" w:customStyle="1" w:styleId="Heading3Char">
    <w:name w:val="Heading 3 Char"/>
    <w:basedOn w:val="DefaultParagraphFont"/>
    <w:link w:val="Heading3"/>
    <w:uiPriority w:val="1"/>
    <w:rsid w:val="000435EE"/>
    <w:rPr>
      <w:rFonts w:ascii="Arial" w:eastAsia="MS Gothic" w:hAnsi="Arial" w:cs="Times New Roman"/>
      <w:b/>
      <w:bCs/>
      <w:sz w:val="24"/>
      <w:szCs w:val="26"/>
    </w:rPr>
  </w:style>
  <w:style w:type="paragraph" w:customStyle="1" w:styleId="DHHSbody">
    <w:name w:val="DHHS body"/>
    <w:link w:val="DHHSbodyChar"/>
    <w:qFormat/>
    <w:rsid w:val="000435EE"/>
    <w:pPr>
      <w:spacing w:after="120" w:line="270" w:lineRule="atLeast"/>
    </w:pPr>
    <w:rPr>
      <w:rFonts w:ascii="Arial" w:eastAsia="Times" w:hAnsi="Arial" w:cs="Times New Roman"/>
      <w:sz w:val="20"/>
      <w:szCs w:val="20"/>
    </w:rPr>
  </w:style>
  <w:style w:type="paragraph" w:customStyle="1" w:styleId="Sectionbreakfirstpage">
    <w:name w:val="Section break first page"/>
    <w:uiPriority w:val="5"/>
    <w:rsid w:val="000435EE"/>
    <w:pPr>
      <w:spacing w:after="400" w:line="240" w:lineRule="auto"/>
    </w:pPr>
    <w:rPr>
      <w:rFonts w:ascii="Arial" w:eastAsia="Times New Roman" w:hAnsi="Arial" w:cs="Times New Roman"/>
      <w:sz w:val="20"/>
      <w:szCs w:val="20"/>
    </w:rPr>
  </w:style>
  <w:style w:type="paragraph" w:customStyle="1" w:styleId="DHHSmainheading">
    <w:name w:val="DHHS main heading"/>
    <w:uiPriority w:val="8"/>
    <w:rsid w:val="000435EE"/>
    <w:pPr>
      <w:spacing w:after="0" w:line="560" w:lineRule="atLeast"/>
    </w:pPr>
    <w:rPr>
      <w:rFonts w:ascii="Arial" w:eastAsia="Times New Roman" w:hAnsi="Arial" w:cs="Times New Roman"/>
      <w:color w:val="FFFFFF"/>
      <w:sz w:val="50"/>
      <w:szCs w:val="50"/>
    </w:rPr>
  </w:style>
  <w:style w:type="paragraph" w:customStyle="1" w:styleId="Healthbody">
    <w:name w:val="Health body"/>
    <w:uiPriority w:val="99"/>
    <w:rsid w:val="000435EE"/>
    <w:pPr>
      <w:spacing w:after="120" w:line="270" w:lineRule="atLeast"/>
    </w:pPr>
    <w:rPr>
      <w:rFonts w:ascii="Arial" w:eastAsia="MS Mincho" w:hAnsi="Arial" w:cs="Times New Roman"/>
      <w:sz w:val="20"/>
      <w:szCs w:val="24"/>
    </w:rPr>
  </w:style>
  <w:style w:type="character" w:styleId="Hyperlink">
    <w:name w:val="Hyperlink"/>
    <w:rsid w:val="000435EE"/>
    <w:rPr>
      <w:color w:val="3366FF"/>
      <w:u w:val="dotted"/>
    </w:rPr>
  </w:style>
  <w:style w:type="paragraph" w:customStyle="1" w:styleId="DHHSmainsubheading">
    <w:name w:val="DHHS main subheading"/>
    <w:uiPriority w:val="8"/>
    <w:rsid w:val="000435EE"/>
    <w:pPr>
      <w:spacing w:after="0" w:line="240" w:lineRule="auto"/>
    </w:pPr>
    <w:rPr>
      <w:rFonts w:ascii="Arial" w:eastAsia="Times New Roman" w:hAnsi="Arial" w:cs="Times New Roman"/>
      <w:color w:val="FFFFFF"/>
      <w:sz w:val="28"/>
      <w:szCs w:val="24"/>
    </w:rPr>
  </w:style>
  <w:style w:type="paragraph" w:customStyle="1" w:styleId="Spacerparatopoffirstpage">
    <w:name w:val="Spacer para top of first page"/>
    <w:basedOn w:val="Normal"/>
    <w:semiHidden/>
    <w:rsid w:val="000435EE"/>
    <w:rPr>
      <w:rFonts w:ascii="Arial" w:eastAsia="Times" w:hAnsi="Arial"/>
      <w:noProof/>
      <w:sz w:val="12"/>
      <w:szCs w:val="20"/>
      <w:lang w:eastAsia="en-US"/>
    </w:rPr>
  </w:style>
  <w:style w:type="paragraph" w:customStyle="1" w:styleId="DHHSfooter">
    <w:name w:val="DHHS footer"/>
    <w:uiPriority w:val="11"/>
    <w:rsid w:val="000435EE"/>
    <w:pPr>
      <w:tabs>
        <w:tab w:val="right" w:pos="10206"/>
      </w:tabs>
      <w:spacing w:after="0" w:line="240" w:lineRule="auto"/>
    </w:pPr>
    <w:rPr>
      <w:rFonts w:ascii="Arial" w:eastAsia="Times New Roman" w:hAnsi="Arial" w:cs="Arial"/>
      <w:sz w:val="18"/>
      <w:szCs w:val="18"/>
    </w:rPr>
  </w:style>
  <w:style w:type="paragraph" w:customStyle="1" w:styleId="DHHSheader">
    <w:name w:val="DHHS header"/>
    <w:basedOn w:val="DHHSfooter"/>
    <w:uiPriority w:val="11"/>
    <w:rsid w:val="000435EE"/>
  </w:style>
  <w:style w:type="paragraph" w:customStyle="1" w:styleId="AWAText">
    <w:name w:val="AWA Text"/>
    <w:basedOn w:val="Normal"/>
    <w:autoRedefine/>
    <w:rsid w:val="003C1745"/>
    <w:pPr>
      <w:spacing w:beforeLines="20" w:before="48" w:afterLines="20" w:after="48"/>
      <w:contextualSpacing/>
    </w:pPr>
    <w:rPr>
      <w:rFonts w:ascii="Verdana" w:hAnsi="Verdana" w:cs="Arial"/>
      <w:sz w:val="18"/>
      <w:szCs w:val="18"/>
    </w:rPr>
  </w:style>
  <w:style w:type="paragraph" w:styleId="ListParagraph">
    <w:name w:val="List Paragraph"/>
    <w:basedOn w:val="Normal"/>
    <w:uiPriority w:val="34"/>
    <w:qFormat/>
    <w:rsid w:val="00697905"/>
    <w:pPr>
      <w:ind w:left="720"/>
      <w:contextualSpacing/>
    </w:pPr>
  </w:style>
  <w:style w:type="paragraph" w:customStyle="1" w:styleId="xmsonormal">
    <w:name w:val="x_msonormal"/>
    <w:basedOn w:val="Normal"/>
    <w:rsid w:val="00A16139"/>
    <w:rPr>
      <w:rFonts w:ascii="Calibri" w:eastAsiaTheme="minorHAnsi" w:hAnsi="Calibri" w:cs="Calibri"/>
      <w:sz w:val="22"/>
      <w:szCs w:val="22"/>
    </w:rPr>
  </w:style>
  <w:style w:type="character" w:customStyle="1" w:styleId="Heading4Char">
    <w:name w:val="Heading 4 Char"/>
    <w:basedOn w:val="DefaultParagraphFont"/>
    <w:link w:val="Heading4"/>
    <w:uiPriority w:val="9"/>
    <w:rsid w:val="00A16139"/>
    <w:rPr>
      <w:rFonts w:asciiTheme="majorHAnsi" w:eastAsiaTheme="majorEastAsia" w:hAnsiTheme="majorHAnsi" w:cstheme="majorBidi"/>
      <w:i/>
      <w:iCs/>
      <w:color w:val="365F91" w:themeColor="accent1" w:themeShade="BF"/>
      <w:sz w:val="24"/>
      <w:szCs w:val="24"/>
      <w:lang w:eastAsia="en-AU"/>
    </w:rPr>
  </w:style>
  <w:style w:type="table" w:styleId="TableGrid">
    <w:name w:val="Table Grid"/>
    <w:basedOn w:val="TableNormal"/>
    <w:rsid w:val="001315AF"/>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HSbodyChar">
    <w:name w:val="DHHS body Char"/>
    <w:link w:val="DHHSbody"/>
    <w:rsid w:val="001315AF"/>
    <w:rPr>
      <w:rFonts w:ascii="Arial" w:eastAsia="Times" w:hAnsi="Arial" w:cs="Times New Roman"/>
      <w:sz w:val="20"/>
      <w:szCs w:val="20"/>
    </w:rPr>
  </w:style>
  <w:style w:type="paragraph" w:customStyle="1" w:styleId="Healthtablecolumnhead">
    <w:name w:val="Health table column head"/>
    <w:rsid w:val="00944617"/>
    <w:pPr>
      <w:spacing w:after="40" w:line="220" w:lineRule="atLeast"/>
    </w:pPr>
    <w:rPr>
      <w:rFonts w:ascii="Arial" w:eastAsia="MS Mincho" w:hAnsi="Arial" w:cs="Times New Roman"/>
      <w:b/>
      <w:color w:val="FFFFFF"/>
      <w:sz w:val="18"/>
      <w:szCs w:val="24"/>
    </w:rPr>
  </w:style>
  <w:style w:type="paragraph" w:customStyle="1" w:styleId="Healthtablebody">
    <w:name w:val="Health table body"/>
    <w:rsid w:val="00944617"/>
    <w:pPr>
      <w:spacing w:after="40" w:line="220" w:lineRule="atLeast"/>
    </w:pPr>
    <w:rPr>
      <w:rFonts w:ascii="Arial" w:eastAsia="MS Mincho" w:hAnsi="Arial" w:cs="Times New Roman"/>
      <w:sz w:val="18"/>
      <w:szCs w:val="24"/>
    </w:rPr>
  </w:style>
  <w:style w:type="paragraph" w:styleId="Header">
    <w:name w:val="header"/>
    <w:basedOn w:val="Normal"/>
    <w:link w:val="HeaderChar"/>
    <w:uiPriority w:val="99"/>
    <w:unhideWhenUsed/>
    <w:rsid w:val="00964E45"/>
    <w:pPr>
      <w:tabs>
        <w:tab w:val="center" w:pos="4513"/>
        <w:tab w:val="right" w:pos="9026"/>
      </w:tabs>
    </w:pPr>
  </w:style>
  <w:style w:type="character" w:customStyle="1" w:styleId="HeaderChar">
    <w:name w:val="Header Char"/>
    <w:basedOn w:val="DefaultParagraphFont"/>
    <w:link w:val="Header"/>
    <w:uiPriority w:val="99"/>
    <w:rsid w:val="00964E45"/>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964E45"/>
    <w:pPr>
      <w:tabs>
        <w:tab w:val="center" w:pos="4513"/>
        <w:tab w:val="right" w:pos="9026"/>
      </w:tabs>
    </w:pPr>
  </w:style>
  <w:style w:type="character" w:customStyle="1" w:styleId="FooterChar">
    <w:name w:val="Footer Char"/>
    <w:basedOn w:val="DefaultParagraphFont"/>
    <w:link w:val="Footer"/>
    <w:uiPriority w:val="99"/>
    <w:rsid w:val="00964E45"/>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E16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6FB"/>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7E16FB"/>
    <w:rPr>
      <w:sz w:val="16"/>
      <w:szCs w:val="16"/>
    </w:rPr>
  </w:style>
  <w:style w:type="paragraph" w:styleId="CommentText">
    <w:name w:val="annotation text"/>
    <w:basedOn w:val="Normal"/>
    <w:link w:val="CommentTextChar"/>
    <w:uiPriority w:val="99"/>
    <w:semiHidden/>
    <w:unhideWhenUsed/>
    <w:rsid w:val="007E16FB"/>
    <w:rPr>
      <w:sz w:val="20"/>
      <w:szCs w:val="20"/>
    </w:rPr>
  </w:style>
  <w:style w:type="character" w:customStyle="1" w:styleId="CommentTextChar">
    <w:name w:val="Comment Text Char"/>
    <w:basedOn w:val="DefaultParagraphFont"/>
    <w:link w:val="CommentText"/>
    <w:uiPriority w:val="99"/>
    <w:semiHidden/>
    <w:rsid w:val="007E16F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E16FB"/>
    <w:rPr>
      <w:b/>
      <w:bCs/>
    </w:rPr>
  </w:style>
  <w:style w:type="character" w:customStyle="1" w:styleId="CommentSubjectChar">
    <w:name w:val="Comment Subject Char"/>
    <w:basedOn w:val="CommentTextChar"/>
    <w:link w:val="CommentSubject"/>
    <w:uiPriority w:val="99"/>
    <w:semiHidden/>
    <w:rsid w:val="007E16FB"/>
    <w:rPr>
      <w:rFonts w:ascii="Times New Roman" w:eastAsia="Times New Roman" w:hAnsi="Times New Roman" w:cs="Times New Roman"/>
      <w:b/>
      <w:bCs/>
      <w:sz w:val="20"/>
      <w:szCs w:val="20"/>
      <w:lang w:eastAsia="en-AU"/>
    </w:rPr>
  </w:style>
  <w:style w:type="paragraph" w:customStyle="1" w:styleId="Default">
    <w:name w:val="Default"/>
    <w:rsid w:val="0080254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7D2390"/>
    <w:rPr>
      <w:color w:val="605E5C"/>
      <w:shd w:val="clear" w:color="auto" w:fill="E1DFDD"/>
    </w:rPr>
  </w:style>
  <w:style w:type="character" w:styleId="FollowedHyperlink">
    <w:name w:val="FollowedHyperlink"/>
    <w:basedOn w:val="DefaultParagraphFont"/>
    <w:uiPriority w:val="99"/>
    <w:semiHidden/>
    <w:unhideWhenUsed/>
    <w:rsid w:val="00991C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6080">
      <w:bodyDiv w:val="1"/>
      <w:marLeft w:val="0"/>
      <w:marRight w:val="0"/>
      <w:marTop w:val="0"/>
      <w:marBottom w:val="0"/>
      <w:divBdr>
        <w:top w:val="none" w:sz="0" w:space="0" w:color="auto"/>
        <w:left w:val="none" w:sz="0" w:space="0" w:color="auto"/>
        <w:bottom w:val="none" w:sz="0" w:space="0" w:color="auto"/>
        <w:right w:val="none" w:sz="0" w:space="0" w:color="auto"/>
      </w:divBdr>
    </w:div>
    <w:div w:id="438724164">
      <w:bodyDiv w:val="1"/>
      <w:marLeft w:val="0"/>
      <w:marRight w:val="0"/>
      <w:marTop w:val="0"/>
      <w:marBottom w:val="0"/>
      <w:divBdr>
        <w:top w:val="none" w:sz="0" w:space="0" w:color="auto"/>
        <w:left w:val="none" w:sz="0" w:space="0" w:color="auto"/>
        <w:bottom w:val="none" w:sz="0" w:space="0" w:color="auto"/>
        <w:right w:val="none" w:sz="0" w:space="0" w:color="auto"/>
      </w:divBdr>
      <w:divsChild>
        <w:div w:id="238297051">
          <w:marLeft w:val="0"/>
          <w:marRight w:val="0"/>
          <w:marTop w:val="0"/>
          <w:marBottom w:val="0"/>
          <w:divBdr>
            <w:top w:val="none" w:sz="0" w:space="0" w:color="auto"/>
            <w:left w:val="none" w:sz="0" w:space="0" w:color="auto"/>
            <w:bottom w:val="none" w:sz="0" w:space="0" w:color="auto"/>
            <w:right w:val="none" w:sz="0" w:space="0" w:color="auto"/>
          </w:divBdr>
        </w:div>
      </w:divsChild>
    </w:div>
    <w:div w:id="756754748">
      <w:bodyDiv w:val="1"/>
      <w:marLeft w:val="0"/>
      <w:marRight w:val="0"/>
      <w:marTop w:val="0"/>
      <w:marBottom w:val="0"/>
      <w:divBdr>
        <w:top w:val="none" w:sz="0" w:space="0" w:color="auto"/>
        <w:left w:val="none" w:sz="0" w:space="0" w:color="auto"/>
        <w:bottom w:val="none" w:sz="0" w:space="0" w:color="auto"/>
        <w:right w:val="none" w:sz="0" w:space="0" w:color="auto"/>
      </w:divBdr>
    </w:div>
    <w:div w:id="839275910">
      <w:bodyDiv w:val="1"/>
      <w:marLeft w:val="0"/>
      <w:marRight w:val="0"/>
      <w:marTop w:val="0"/>
      <w:marBottom w:val="0"/>
      <w:divBdr>
        <w:top w:val="none" w:sz="0" w:space="0" w:color="auto"/>
        <w:left w:val="none" w:sz="0" w:space="0" w:color="auto"/>
        <w:bottom w:val="none" w:sz="0" w:space="0" w:color="auto"/>
        <w:right w:val="none" w:sz="0" w:space="0" w:color="auto"/>
      </w:divBdr>
    </w:div>
    <w:div w:id="1504121436">
      <w:bodyDiv w:val="1"/>
      <w:marLeft w:val="0"/>
      <w:marRight w:val="0"/>
      <w:marTop w:val="0"/>
      <w:marBottom w:val="0"/>
      <w:divBdr>
        <w:top w:val="none" w:sz="0" w:space="0" w:color="auto"/>
        <w:left w:val="none" w:sz="0" w:space="0" w:color="auto"/>
        <w:bottom w:val="none" w:sz="0" w:space="0" w:color="auto"/>
        <w:right w:val="none" w:sz="0" w:space="0" w:color="auto"/>
      </w:divBdr>
      <w:divsChild>
        <w:div w:id="979386465">
          <w:marLeft w:val="0"/>
          <w:marRight w:val="0"/>
          <w:marTop w:val="0"/>
          <w:marBottom w:val="0"/>
          <w:divBdr>
            <w:top w:val="none" w:sz="0" w:space="0" w:color="auto"/>
            <w:left w:val="none" w:sz="0" w:space="0" w:color="auto"/>
            <w:bottom w:val="none" w:sz="0" w:space="0" w:color="auto"/>
            <w:right w:val="none" w:sz="0" w:space="0" w:color="auto"/>
          </w:divBdr>
        </w:div>
      </w:divsChild>
    </w:div>
    <w:div w:id="1631940663">
      <w:bodyDiv w:val="1"/>
      <w:marLeft w:val="0"/>
      <w:marRight w:val="0"/>
      <w:marTop w:val="0"/>
      <w:marBottom w:val="0"/>
      <w:divBdr>
        <w:top w:val="none" w:sz="0" w:space="0" w:color="auto"/>
        <w:left w:val="none" w:sz="0" w:space="0" w:color="auto"/>
        <w:bottom w:val="none" w:sz="0" w:space="0" w:color="auto"/>
        <w:right w:val="none" w:sz="0" w:space="0" w:color="auto"/>
      </w:divBdr>
    </w:div>
    <w:div w:id="1938901060">
      <w:bodyDiv w:val="1"/>
      <w:marLeft w:val="0"/>
      <w:marRight w:val="0"/>
      <w:marTop w:val="0"/>
      <w:marBottom w:val="0"/>
      <w:divBdr>
        <w:top w:val="none" w:sz="0" w:space="0" w:color="auto"/>
        <w:left w:val="none" w:sz="0" w:space="0" w:color="auto"/>
        <w:bottom w:val="none" w:sz="0" w:space="0" w:color="auto"/>
        <w:right w:val="none" w:sz="0" w:space="0" w:color="auto"/>
      </w:divBdr>
    </w:div>
    <w:div w:id="1987587227">
      <w:bodyDiv w:val="1"/>
      <w:marLeft w:val="0"/>
      <w:marRight w:val="0"/>
      <w:marTop w:val="0"/>
      <w:marBottom w:val="0"/>
      <w:divBdr>
        <w:top w:val="none" w:sz="0" w:space="0" w:color="auto"/>
        <w:left w:val="none" w:sz="0" w:space="0" w:color="auto"/>
        <w:bottom w:val="none" w:sz="0" w:space="0" w:color="auto"/>
        <w:right w:val="none" w:sz="0" w:space="0" w:color="auto"/>
      </w:divBdr>
    </w:div>
    <w:div w:id="1991211741">
      <w:bodyDiv w:val="1"/>
      <w:marLeft w:val="0"/>
      <w:marRight w:val="0"/>
      <w:marTop w:val="0"/>
      <w:marBottom w:val="0"/>
      <w:divBdr>
        <w:top w:val="none" w:sz="0" w:space="0" w:color="auto"/>
        <w:left w:val="none" w:sz="0" w:space="0" w:color="auto"/>
        <w:bottom w:val="none" w:sz="0" w:space="0" w:color="auto"/>
        <w:right w:val="none" w:sz="0" w:space="0" w:color="auto"/>
      </w:divBdr>
      <w:divsChild>
        <w:div w:id="2121946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MHDReporting@dhhs.vic.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CMI/ODS%20contact%20data%20reporting%20information"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dhhs.vic.gov.au/family-violence-crisis-response-and-support-during-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www2.health.vic.gov.au/about/key-staff/chief-psychiatrist/chief-psychiatrist-guidelines/family-violence-guideline-practice-resourc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503F0-C8F2-492F-A2CB-24B6EE736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 Krishnan (DHHS)</dc:creator>
  <cp:keywords/>
  <dc:description/>
  <cp:lastModifiedBy>Terry Truman (DHHS)</cp:lastModifiedBy>
  <cp:revision>2</cp:revision>
  <dcterms:created xsi:type="dcterms:W3CDTF">2020-07-06T06:08:00Z</dcterms:created>
  <dcterms:modified xsi:type="dcterms:W3CDTF">2020-07-06T06:08:00Z</dcterms:modified>
</cp:coreProperties>
</file>